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A8B" w14:textId="77777777" w:rsidR="00631D81" w:rsidRPr="00631D81" w:rsidRDefault="00631D81" w:rsidP="00631D81">
      <w:pPr>
        <w:pStyle w:val="Heading2"/>
        <w:rPr>
          <w:rFonts w:ascii="Arial" w:hAnsi="Arial" w:cs="Arial"/>
          <w:color w:val="auto"/>
          <w:sz w:val="40"/>
          <w:szCs w:val="40"/>
        </w:rPr>
      </w:pPr>
      <w:bookmarkStart w:id="0" w:name="_Toc135751930"/>
      <w:r w:rsidRPr="00631D81">
        <w:rPr>
          <w:rFonts w:ascii="Arial" w:hAnsi="Arial" w:cs="Arial"/>
          <w:color w:val="auto"/>
          <w:sz w:val="40"/>
          <w:szCs w:val="40"/>
        </w:rPr>
        <w:t>Early Learning and Childcare Census Guidance</w:t>
      </w:r>
      <w:bookmarkEnd w:id="0"/>
    </w:p>
    <w:p w14:paraId="0A44F3C3" w14:textId="68E3CE42" w:rsidR="0082483D" w:rsidRDefault="0082483D"/>
    <w:p w14:paraId="3FB6FC39" w14:textId="747BF6AC" w:rsidR="00ED38AC" w:rsidRDefault="00ED38AC" w:rsidP="00BA2368">
      <w:pPr>
        <w:jc w:val="left"/>
        <w:rPr>
          <w:b/>
        </w:rPr>
      </w:pPr>
    </w:p>
    <w:p w14:paraId="69F6DC8A" w14:textId="77777777" w:rsidR="00161853" w:rsidRPr="000A3E07" w:rsidRDefault="00ED38AC" w:rsidP="00563AA7">
      <w:pPr>
        <w:pStyle w:val="Heading2"/>
        <w:rPr>
          <w:rFonts w:ascii="Arial" w:hAnsi="Arial" w:cs="Arial"/>
          <w:color w:val="auto"/>
          <w:sz w:val="32"/>
        </w:rPr>
      </w:pPr>
      <w:bookmarkStart w:id="1" w:name="_Toc519165779"/>
      <w:bookmarkStart w:id="2" w:name="_Toc519237790"/>
      <w:bookmarkStart w:id="3" w:name="_Toc135751931"/>
      <w:r w:rsidRPr="000A3E07">
        <w:rPr>
          <w:rFonts w:ascii="Arial" w:hAnsi="Arial" w:cs="Arial"/>
          <w:color w:val="auto"/>
          <w:sz w:val="32"/>
        </w:rPr>
        <w:t>Table of Contents</w:t>
      </w:r>
      <w:bookmarkEnd w:id="1"/>
      <w:bookmarkEnd w:id="2"/>
      <w:bookmarkEnd w:id="3"/>
    </w:p>
    <w:p w14:paraId="06F194A5" w14:textId="0AB02163" w:rsidR="002C2805" w:rsidRDefault="00161853" w:rsidP="002C2805">
      <w:pPr>
        <w:pStyle w:val="TOC2"/>
        <w:rPr>
          <w:rFonts w:asciiTheme="minorHAnsi" w:eastAsiaTheme="minorEastAsia" w:hAnsiTheme="minorHAnsi" w:cstheme="minorBidi"/>
          <w:noProof/>
          <w:sz w:val="22"/>
          <w:szCs w:val="22"/>
          <w:lang w:eastAsia="en-GB"/>
        </w:rPr>
      </w:pPr>
      <w:r>
        <w:rPr>
          <w:b/>
        </w:rPr>
        <w:fldChar w:fldCharType="begin"/>
      </w:r>
      <w:r>
        <w:rPr>
          <w:b/>
        </w:rPr>
        <w:instrText xml:space="preserve"> TOC \o "1-3" \h \z \u </w:instrText>
      </w:r>
      <w:r>
        <w:rPr>
          <w:b/>
        </w:rPr>
        <w:fldChar w:fldCharType="separate"/>
      </w:r>
      <w:hyperlink w:anchor="_Toc135751930" w:history="1">
        <w:r w:rsidR="002C2805" w:rsidRPr="00C3168E">
          <w:rPr>
            <w:rStyle w:val="Hyperlink"/>
            <w:rFonts w:cs="Arial"/>
            <w:noProof/>
          </w:rPr>
          <w:t>Early Learning and Childcare Census Guidance</w:t>
        </w:r>
        <w:r w:rsidR="002C2805">
          <w:rPr>
            <w:noProof/>
            <w:webHidden/>
          </w:rPr>
          <w:tab/>
        </w:r>
        <w:r w:rsidR="002C2805">
          <w:rPr>
            <w:noProof/>
            <w:webHidden/>
          </w:rPr>
          <w:fldChar w:fldCharType="begin"/>
        </w:r>
        <w:r w:rsidR="002C2805">
          <w:rPr>
            <w:noProof/>
            <w:webHidden/>
          </w:rPr>
          <w:instrText xml:space="preserve"> PAGEREF _Toc135751930 \h </w:instrText>
        </w:r>
        <w:r w:rsidR="002C2805">
          <w:rPr>
            <w:noProof/>
            <w:webHidden/>
          </w:rPr>
        </w:r>
        <w:r w:rsidR="002C2805">
          <w:rPr>
            <w:noProof/>
            <w:webHidden/>
          </w:rPr>
          <w:fldChar w:fldCharType="separate"/>
        </w:r>
        <w:r w:rsidR="002C2805">
          <w:rPr>
            <w:noProof/>
            <w:webHidden/>
          </w:rPr>
          <w:t>1</w:t>
        </w:r>
        <w:r w:rsidR="002C2805">
          <w:rPr>
            <w:noProof/>
            <w:webHidden/>
          </w:rPr>
          <w:fldChar w:fldCharType="end"/>
        </w:r>
      </w:hyperlink>
    </w:p>
    <w:p w14:paraId="7CE027F9" w14:textId="125DB3B4" w:rsidR="002C2805" w:rsidRDefault="00666503" w:rsidP="002C2805">
      <w:pPr>
        <w:pStyle w:val="TOC2"/>
        <w:rPr>
          <w:rFonts w:asciiTheme="minorHAnsi" w:eastAsiaTheme="minorEastAsia" w:hAnsiTheme="minorHAnsi" w:cstheme="minorBidi"/>
          <w:noProof/>
          <w:sz w:val="22"/>
          <w:szCs w:val="22"/>
          <w:lang w:eastAsia="en-GB"/>
        </w:rPr>
      </w:pPr>
      <w:hyperlink w:anchor="_Toc135751931" w:history="1">
        <w:r w:rsidR="002C2805" w:rsidRPr="00C3168E">
          <w:rPr>
            <w:rStyle w:val="Hyperlink"/>
            <w:rFonts w:cs="Arial"/>
            <w:noProof/>
          </w:rPr>
          <w:t>Table of Contents</w:t>
        </w:r>
        <w:r w:rsidR="002C2805">
          <w:rPr>
            <w:noProof/>
            <w:webHidden/>
          </w:rPr>
          <w:tab/>
        </w:r>
        <w:r w:rsidR="002C2805">
          <w:rPr>
            <w:noProof/>
            <w:webHidden/>
          </w:rPr>
          <w:fldChar w:fldCharType="begin"/>
        </w:r>
        <w:r w:rsidR="002C2805">
          <w:rPr>
            <w:noProof/>
            <w:webHidden/>
          </w:rPr>
          <w:instrText xml:space="preserve"> PAGEREF _Toc135751931 \h </w:instrText>
        </w:r>
        <w:r w:rsidR="002C2805">
          <w:rPr>
            <w:noProof/>
            <w:webHidden/>
          </w:rPr>
        </w:r>
        <w:r w:rsidR="002C2805">
          <w:rPr>
            <w:noProof/>
            <w:webHidden/>
          </w:rPr>
          <w:fldChar w:fldCharType="separate"/>
        </w:r>
        <w:r w:rsidR="002C2805">
          <w:rPr>
            <w:noProof/>
            <w:webHidden/>
          </w:rPr>
          <w:t>1</w:t>
        </w:r>
        <w:r w:rsidR="002C2805">
          <w:rPr>
            <w:noProof/>
            <w:webHidden/>
          </w:rPr>
          <w:fldChar w:fldCharType="end"/>
        </w:r>
      </w:hyperlink>
    </w:p>
    <w:p w14:paraId="3E6A77D7" w14:textId="0081F6AE" w:rsidR="002C2805" w:rsidRDefault="00666503">
      <w:pPr>
        <w:pStyle w:val="TOC1"/>
        <w:rPr>
          <w:rFonts w:asciiTheme="minorHAnsi" w:eastAsiaTheme="minorEastAsia" w:hAnsiTheme="minorHAnsi" w:cstheme="minorBidi"/>
          <w:noProof/>
          <w:sz w:val="22"/>
          <w:szCs w:val="22"/>
          <w:lang w:eastAsia="en-GB"/>
        </w:rPr>
      </w:pPr>
      <w:hyperlink w:anchor="_Toc135751932" w:history="1">
        <w:r w:rsidR="002C2805" w:rsidRPr="00C3168E">
          <w:rPr>
            <w:rStyle w:val="Hyperlink"/>
            <w:noProof/>
          </w:rPr>
          <w:t>About the Census</w:t>
        </w:r>
        <w:r w:rsidR="002C2805">
          <w:rPr>
            <w:noProof/>
            <w:webHidden/>
          </w:rPr>
          <w:tab/>
        </w:r>
        <w:r w:rsidR="002C2805">
          <w:rPr>
            <w:noProof/>
            <w:webHidden/>
          </w:rPr>
          <w:fldChar w:fldCharType="begin"/>
        </w:r>
        <w:r w:rsidR="002C2805">
          <w:rPr>
            <w:noProof/>
            <w:webHidden/>
          </w:rPr>
          <w:instrText xml:space="preserve"> PAGEREF _Toc135751932 \h </w:instrText>
        </w:r>
        <w:r w:rsidR="002C2805">
          <w:rPr>
            <w:noProof/>
            <w:webHidden/>
          </w:rPr>
        </w:r>
        <w:r w:rsidR="002C2805">
          <w:rPr>
            <w:noProof/>
            <w:webHidden/>
          </w:rPr>
          <w:fldChar w:fldCharType="separate"/>
        </w:r>
        <w:r w:rsidR="002C2805">
          <w:rPr>
            <w:noProof/>
            <w:webHidden/>
          </w:rPr>
          <w:t>2</w:t>
        </w:r>
        <w:r w:rsidR="002C2805">
          <w:rPr>
            <w:noProof/>
            <w:webHidden/>
          </w:rPr>
          <w:fldChar w:fldCharType="end"/>
        </w:r>
      </w:hyperlink>
    </w:p>
    <w:p w14:paraId="15843AAA" w14:textId="47E48FA8" w:rsidR="002C2805" w:rsidRDefault="00666503">
      <w:pPr>
        <w:pStyle w:val="TOC1"/>
        <w:rPr>
          <w:rFonts w:asciiTheme="minorHAnsi" w:eastAsiaTheme="minorEastAsia" w:hAnsiTheme="minorHAnsi" w:cstheme="minorBidi"/>
          <w:noProof/>
          <w:sz w:val="22"/>
          <w:szCs w:val="22"/>
          <w:lang w:eastAsia="en-GB"/>
        </w:rPr>
      </w:pPr>
      <w:hyperlink w:anchor="_Toc135751933" w:history="1">
        <w:r w:rsidR="002C2805" w:rsidRPr="00C3168E">
          <w:rPr>
            <w:rStyle w:val="Hyperlink"/>
            <w:noProof/>
          </w:rPr>
          <w:t>Using ProcXed – Quick Overview</w:t>
        </w:r>
        <w:r w:rsidR="002C2805">
          <w:rPr>
            <w:noProof/>
            <w:webHidden/>
          </w:rPr>
          <w:tab/>
        </w:r>
        <w:r w:rsidR="002C2805">
          <w:rPr>
            <w:noProof/>
            <w:webHidden/>
          </w:rPr>
          <w:fldChar w:fldCharType="begin"/>
        </w:r>
        <w:r w:rsidR="002C2805">
          <w:rPr>
            <w:noProof/>
            <w:webHidden/>
          </w:rPr>
          <w:instrText xml:space="preserve"> PAGEREF _Toc135751933 \h </w:instrText>
        </w:r>
        <w:r w:rsidR="002C2805">
          <w:rPr>
            <w:noProof/>
            <w:webHidden/>
          </w:rPr>
        </w:r>
        <w:r w:rsidR="002C2805">
          <w:rPr>
            <w:noProof/>
            <w:webHidden/>
          </w:rPr>
          <w:fldChar w:fldCharType="separate"/>
        </w:r>
        <w:r w:rsidR="002C2805">
          <w:rPr>
            <w:noProof/>
            <w:webHidden/>
          </w:rPr>
          <w:t>3</w:t>
        </w:r>
        <w:r w:rsidR="002C2805">
          <w:rPr>
            <w:noProof/>
            <w:webHidden/>
          </w:rPr>
          <w:fldChar w:fldCharType="end"/>
        </w:r>
      </w:hyperlink>
    </w:p>
    <w:p w14:paraId="0CCB5125" w14:textId="64258B67" w:rsidR="002C2805" w:rsidRDefault="00666503">
      <w:pPr>
        <w:pStyle w:val="TOC1"/>
        <w:rPr>
          <w:rFonts w:asciiTheme="minorHAnsi" w:eastAsiaTheme="minorEastAsia" w:hAnsiTheme="minorHAnsi" w:cstheme="minorBidi"/>
          <w:noProof/>
          <w:sz w:val="22"/>
          <w:szCs w:val="22"/>
          <w:lang w:eastAsia="en-GB"/>
        </w:rPr>
      </w:pPr>
      <w:hyperlink w:anchor="_Toc135751934" w:history="1">
        <w:r w:rsidR="002C2805" w:rsidRPr="00C3168E">
          <w:rPr>
            <w:rStyle w:val="Hyperlink"/>
            <w:noProof/>
          </w:rPr>
          <w:t>Section 1 – About the centre</w:t>
        </w:r>
        <w:r w:rsidR="002C2805">
          <w:rPr>
            <w:noProof/>
            <w:webHidden/>
          </w:rPr>
          <w:tab/>
        </w:r>
        <w:r w:rsidR="002C2805">
          <w:rPr>
            <w:noProof/>
            <w:webHidden/>
          </w:rPr>
          <w:fldChar w:fldCharType="begin"/>
        </w:r>
        <w:r w:rsidR="002C2805">
          <w:rPr>
            <w:noProof/>
            <w:webHidden/>
          </w:rPr>
          <w:instrText xml:space="preserve"> PAGEREF _Toc135751934 \h </w:instrText>
        </w:r>
        <w:r w:rsidR="002C2805">
          <w:rPr>
            <w:noProof/>
            <w:webHidden/>
          </w:rPr>
        </w:r>
        <w:r w:rsidR="002C2805">
          <w:rPr>
            <w:noProof/>
            <w:webHidden/>
          </w:rPr>
          <w:fldChar w:fldCharType="separate"/>
        </w:r>
        <w:r w:rsidR="002C2805">
          <w:rPr>
            <w:noProof/>
            <w:webHidden/>
          </w:rPr>
          <w:t>6</w:t>
        </w:r>
        <w:r w:rsidR="002C2805">
          <w:rPr>
            <w:noProof/>
            <w:webHidden/>
          </w:rPr>
          <w:fldChar w:fldCharType="end"/>
        </w:r>
      </w:hyperlink>
    </w:p>
    <w:p w14:paraId="6EF4B38F" w14:textId="761EAC76" w:rsidR="002C2805" w:rsidRDefault="00666503">
      <w:pPr>
        <w:pStyle w:val="TOC1"/>
        <w:rPr>
          <w:rFonts w:asciiTheme="minorHAnsi" w:eastAsiaTheme="minorEastAsia" w:hAnsiTheme="minorHAnsi" w:cstheme="minorBidi"/>
          <w:noProof/>
          <w:sz w:val="22"/>
          <w:szCs w:val="22"/>
          <w:lang w:eastAsia="en-GB"/>
        </w:rPr>
      </w:pPr>
      <w:hyperlink w:anchor="_Toc135751935" w:history="1">
        <w:r w:rsidR="002C2805" w:rsidRPr="00C3168E">
          <w:rPr>
            <w:rStyle w:val="Hyperlink"/>
            <w:noProof/>
          </w:rPr>
          <w:t>Section 2 – Funded registrations</w:t>
        </w:r>
        <w:r w:rsidR="002C2805">
          <w:rPr>
            <w:noProof/>
            <w:webHidden/>
          </w:rPr>
          <w:tab/>
        </w:r>
        <w:r w:rsidR="002C2805">
          <w:rPr>
            <w:noProof/>
            <w:webHidden/>
          </w:rPr>
          <w:fldChar w:fldCharType="begin"/>
        </w:r>
        <w:r w:rsidR="002C2805">
          <w:rPr>
            <w:noProof/>
            <w:webHidden/>
          </w:rPr>
          <w:instrText xml:space="preserve"> PAGEREF _Toc135751935 \h </w:instrText>
        </w:r>
        <w:r w:rsidR="002C2805">
          <w:rPr>
            <w:noProof/>
            <w:webHidden/>
          </w:rPr>
        </w:r>
        <w:r w:rsidR="002C2805">
          <w:rPr>
            <w:noProof/>
            <w:webHidden/>
          </w:rPr>
          <w:fldChar w:fldCharType="separate"/>
        </w:r>
        <w:r w:rsidR="002C2805">
          <w:rPr>
            <w:noProof/>
            <w:webHidden/>
          </w:rPr>
          <w:t>8</w:t>
        </w:r>
        <w:r w:rsidR="002C2805">
          <w:rPr>
            <w:noProof/>
            <w:webHidden/>
          </w:rPr>
          <w:fldChar w:fldCharType="end"/>
        </w:r>
      </w:hyperlink>
    </w:p>
    <w:p w14:paraId="3C995ADA" w14:textId="0EF073B4" w:rsidR="002C2805" w:rsidRDefault="00666503">
      <w:pPr>
        <w:pStyle w:val="TOC1"/>
        <w:rPr>
          <w:rFonts w:asciiTheme="minorHAnsi" w:eastAsiaTheme="minorEastAsia" w:hAnsiTheme="minorHAnsi" w:cstheme="minorBidi"/>
          <w:noProof/>
          <w:sz w:val="22"/>
          <w:szCs w:val="22"/>
          <w:lang w:eastAsia="en-GB"/>
        </w:rPr>
      </w:pPr>
      <w:hyperlink w:anchor="_Toc135751936" w:history="1">
        <w:r w:rsidR="002C2805" w:rsidRPr="00C3168E">
          <w:rPr>
            <w:rStyle w:val="Hyperlink"/>
            <w:noProof/>
          </w:rPr>
          <w:t>Section 3A – Staffing – Staff, not including teachers, who hold or are working towards degree qualifications within early years</w:t>
        </w:r>
        <w:r w:rsidR="002C2805">
          <w:rPr>
            <w:noProof/>
            <w:webHidden/>
          </w:rPr>
          <w:tab/>
        </w:r>
        <w:r w:rsidR="002C2805">
          <w:rPr>
            <w:noProof/>
            <w:webHidden/>
          </w:rPr>
          <w:fldChar w:fldCharType="begin"/>
        </w:r>
        <w:r w:rsidR="002C2805">
          <w:rPr>
            <w:noProof/>
            <w:webHidden/>
          </w:rPr>
          <w:instrText xml:space="preserve"> PAGEREF _Toc135751936 \h </w:instrText>
        </w:r>
        <w:r w:rsidR="002C2805">
          <w:rPr>
            <w:noProof/>
            <w:webHidden/>
          </w:rPr>
        </w:r>
        <w:r w:rsidR="002C2805">
          <w:rPr>
            <w:noProof/>
            <w:webHidden/>
          </w:rPr>
          <w:fldChar w:fldCharType="separate"/>
        </w:r>
        <w:r w:rsidR="002C2805">
          <w:rPr>
            <w:noProof/>
            <w:webHidden/>
          </w:rPr>
          <w:t>14</w:t>
        </w:r>
        <w:r w:rsidR="002C2805">
          <w:rPr>
            <w:noProof/>
            <w:webHidden/>
          </w:rPr>
          <w:fldChar w:fldCharType="end"/>
        </w:r>
      </w:hyperlink>
    </w:p>
    <w:p w14:paraId="623F383B" w14:textId="6C70A1A7" w:rsidR="002C2805" w:rsidRDefault="00666503">
      <w:pPr>
        <w:pStyle w:val="TOC1"/>
        <w:rPr>
          <w:rFonts w:asciiTheme="minorHAnsi" w:eastAsiaTheme="minorEastAsia" w:hAnsiTheme="minorHAnsi" w:cstheme="minorBidi"/>
          <w:noProof/>
          <w:sz w:val="22"/>
          <w:szCs w:val="22"/>
          <w:lang w:eastAsia="en-GB"/>
        </w:rPr>
      </w:pPr>
      <w:hyperlink w:anchor="_Toc135751937" w:history="1">
        <w:r w:rsidR="002C2805" w:rsidRPr="00C3168E">
          <w:rPr>
            <w:rStyle w:val="Hyperlink"/>
            <w:noProof/>
          </w:rPr>
          <w:t>Section 3B – Staffing – GTCS registered teachers</w:t>
        </w:r>
        <w:r w:rsidR="002C2805">
          <w:rPr>
            <w:noProof/>
            <w:webHidden/>
          </w:rPr>
          <w:tab/>
        </w:r>
        <w:r w:rsidR="002C2805">
          <w:rPr>
            <w:noProof/>
            <w:webHidden/>
          </w:rPr>
          <w:fldChar w:fldCharType="begin"/>
        </w:r>
        <w:r w:rsidR="002C2805">
          <w:rPr>
            <w:noProof/>
            <w:webHidden/>
          </w:rPr>
          <w:instrText xml:space="preserve"> PAGEREF _Toc135751937 \h </w:instrText>
        </w:r>
        <w:r w:rsidR="002C2805">
          <w:rPr>
            <w:noProof/>
            <w:webHidden/>
          </w:rPr>
        </w:r>
        <w:r w:rsidR="002C2805">
          <w:rPr>
            <w:noProof/>
            <w:webHidden/>
          </w:rPr>
          <w:fldChar w:fldCharType="separate"/>
        </w:r>
        <w:r w:rsidR="002C2805">
          <w:rPr>
            <w:noProof/>
            <w:webHidden/>
          </w:rPr>
          <w:t>18</w:t>
        </w:r>
        <w:r w:rsidR="002C2805">
          <w:rPr>
            <w:noProof/>
            <w:webHidden/>
          </w:rPr>
          <w:fldChar w:fldCharType="end"/>
        </w:r>
      </w:hyperlink>
    </w:p>
    <w:p w14:paraId="2E5D23E0" w14:textId="436C6204" w:rsidR="002C2805" w:rsidRDefault="00666503">
      <w:pPr>
        <w:pStyle w:val="TOC1"/>
        <w:rPr>
          <w:rFonts w:asciiTheme="minorHAnsi" w:eastAsiaTheme="minorEastAsia" w:hAnsiTheme="minorHAnsi" w:cstheme="minorBidi"/>
          <w:noProof/>
          <w:sz w:val="22"/>
          <w:szCs w:val="22"/>
          <w:lang w:eastAsia="en-GB"/>
        </w:rPr>
      </w:pPr>
      <w:hyperlink w:anchor="_Toc135751938" w:history="1">
        <w:r w:rsidR="002C2805" w:rsidRPr="00C3168E">
          <w:rPr>
            <w:rStyle w:val="Hyperlink"/>
            <w:noProof/>
          </w:rPr>
          <w:t>Section 4 – Other teacher information</w:t>
        </w:r>
        <w:r w:rsidR="002C2805">
          <w:rPr>
            <w:noProof/>
            <w:webHidden/>
          </w:rPr>
          <w:tab/>
        </w:r>
        <w:r w:rsidR="002C2805">
          <w:rPr>
            <w:noProof/>
            <w:webHidden/>
          </w:rPr>
          <w:fldChar w:fldCharType="begin"/>
        </w:r>
        <w:r w:rsidR="002C2805">
          <w:rPr>
            <w:noProof/>
            <w:webHidden/>
          </w:rPr>
          <w:instrText xml:space="preserve"> PAGEREF _Toc135751938 \h </w:instrText>
        </w:r>
        <w:r w:rsidR="002C2805">
          <w:rPr>
            <w:noProof/>
            <w:webHidden/>
          </w:rPr>
        </w:r>
        <w:r w:rsidR="002C2805">
          <w:rPr>
            <w:noProof/>
            <w:webHidden/>
          </w:rPr>
          <w:fldChar w:fldCharType="separate"/>
        </w:r>
        <w:r w:rsidR="002C2805">
          <w:rPr>
            <w:noProof/>
            <w:webHidden/>
          </w:rPr>
          <w:t>20</w:t>
        </w:r>
        <w:r w:rsidR="002C2805">
          <w:rPr>
            <w:noProof/>
            <w:webHidden/>
          </w:rPr>
          <w:fldChar w:fldCharType="end"/>
        </w:r>
      </w:hyperlink>
    </w:p>
    <w:p w14:paraId="46360631" w14:textId="217FF7AC" w:rsidR="002C2805" w:rsidRDefault="00666503">
      <w:pPr>
        <w:pStyle w:val="TOC1"/>
        <w:rPr>
          <w:rFonts w:asciiTheme="minorHAnsi" w:eastAsiaTheme="minorEastAsia" w:hAnsiTheme="minorHAnsi" w:cstheme="minorBidi"/>
          <w:noProof/>
          <w:sz w:val="22"/>
          <w:szCs w:val="22"/>
          <w:lang w:eastAsia="en-GB"/>
        </w:rPr>
      </w:pPr>
      <w:hyperlink w:anchor="_Toc135751939" w:history="1">
        <w:r w:rsidR="002C2805" w:rsidRPr="00C3168E">
          <w:rPr>
            <w:rStyle w:val="Hyperlink"/>
            <w:noProof/>
            <w:lang w:eastAsia="en-GB"/>
          </w:rPr>
          <w:t xml:space="preserve">Annex A: </w:t>
        </w:r>
        <w:r w:rsidR="002C2805" w:rsidRPr="00C3168E">
          <w:rPr>
            <w:rStyle w:val="Hyperlink"/>
            <w:rFonts w:cs="Arial"/>
            <w:noProof/>
            <w:lang w:eastAsia="en-GB"/>
          </w:rPr>
          <w:t>Additional Support Needs Categories</w:t>
        </w:r>
        <w:r w:rsidR="002C2805">
          <w:rPr>
            <w:noProof/>
            <w:webHidden/>
          </w:rPr>
          <w:tab/>
        </w:r>
        <w:r w:rsidR="002C2805">
          <w:rPr>
            <w:noProof/>
            <w:webHidden/>
          </w:rPr>
          <w:fldChar w:fldCharType="begin"/>
        </w:r>
        <w:r w:rsidR="002C2805">
          <w:rPr>
            <w:noProof/>
            <w:webHidden/>
          </w:rPr>
          <w:instrText xml:space="preserve"> PAGEREF _Toc135751939 \h </w:instrText>
        </w:r>
        <w:r w:rsidR="002C2805">
          <w:rPr>
            <w:noProof/>
            <w:webHidden/>
          </w:rPr>
        </w:r>
        <w:r w:rsidR="002C2805">
          <w:rPr>
            <w:noProof/>
            <w:webHidden/>
          </w:rPr>
          <w:fldChar w:fldCharType="separate"/>
        </w:r>
        <w:r w:rsidR="002C2805">
          <w:rPr>
            <w:noProof/>
            <w:webHidden/>
          </w:rPr>
          <w:t>21</w:t>
        </w:r>
        <w:r w:rsidR="002C2805">
          <w:rPr>
            <w:noProof/>
            <w:webHidden/>
          </w:rPr>
          <w:fldChar w:fldCharType="end"/>
        </w:r>
      </w:hyperlink>
    </w:p>
    <w:p w14:paraId="21985A06" w14:textId="2FF2EAB4" w:rsidR="002C2805" w:rsidRDefault="00666503">
      <w:pPr>
        <w:pStyle w:val="TOC1"/>
        <w:rPr>
          <w:rFonts w:asciiTheme="minorHAnsi" w:eastAsiaTheme="minorEastAsia" w:hAnsiTheme="minorHAnsi" w:cstheme="minorBidi"/>
          <w:noProof/>
          <w:sz w:val="22"/>
          <w:szCs w:val="22"/>
          <w:lang w:eastAsia="en-GB"/>
        </w:rPr>
      </w:pPr>
      <w:hyperlink w:anchor="_Toc135751940" w:history="1">
        <w:r w:rsidR="002C2805" w:rsidRPr="00C3168E">
          <w:rPr>
            <w:rStyle w:val="Hyperlink"/>
            <w:noProof/>
          </w:rPr>
          <w:t>Annex B: How FTE is calculated in the ELC census</w:t>
        </w:r>
        <w:r w:rsidR="002C2805">
          <w:rPr>
            <w:noProof/>
            <w:webHidden/>
          </w:rPr>
          <w:tab/>
        </w:r>
        <w:r w:rsidR="002C2805">
          <w:rPr>
            <w:noProof/>
            <w:webHidden/>
          </w:rPr>
          <w:fldChar w:fldCharType="begin"/>
        </w:r>
        <w:r w:rsidR="002C2805">
          <w:rPr>
            <w:noProof/>
            <w:webHidden/>
          </w:rPr>
          <w:instrText xml:space="preserve"> PAGEREF _Toc135751940 \h </w:instrText>
        </w:r>
        <w:r w:rsidR="002C2805">
          <w:rPr>
            <w:noProof/>
            <w:webHidden/>
          </w:rPr>
        </w:r>
        <w:r w:rsidR="002C2805">
          <w:rPr>
            <w:noProof/>
            <w:webHidden/>
          </w:rPr>
          <w:fldChar w:fldCharType="separate"/>
        </w:r>
        <w:r w:rsidR="002C2805">
          <w:rPr>
            <w:noProof/>
            <w:webHidden/>
          </w:rPr>
          <w:t>27</w:t>
        </w:r>
        <w:r w:rsidR="002C2805">
          <w:rPr>
            <w:noProof/>
            <w:webHidden/>
          </w:rPr>
          <w:fldChar w:fldCharType="end"/>
        </w:r>
      </w:hyperlink>
    </w:p>
    <w:p w14:paraId="6CC251F2" w14:textId="36E820E0" w:rsidR="002C2805" w:rsidRDefault="00666503">
      <w:pPr>
        <w:pStyle w:val="TOC1"/>
        <w:rPr>
          <w:rFonts w:asciiTheme="minorHAnsi" w:eastAsiaTheme="minorEastAsia" w:hAnsiTheme="minorHAnsi" w:cstheme="minorBidi"/>
          <w:noProof/>
          <w:sz w:val="22"/>
          <w:szCs w:val="22"/>
          <w:lang w:eastAsia="en-GB"/>
        </w:rPr>
      </w:pPr>
      <w:hyperlink w:anchor="_Toc135751941" w:history="1">
        <w:r w:rsidR="002C2805" w:rsidRPr="00C3168E">
          <w:rPr>
            <w:rStyle w:val="Hyperlink"/>
            <w:noProof/>
          </w:rPr>
          <w:t>Annex C: Relevant legislation defining funded ELC</w:t>
        </w:r>
        <w:r w:rsidR="002C2805">
          <w:rPr>
            <w:noProof/>
            <w:webHidden/>
          </w:rPr>
          <w:tab/>
        </w:r>
        <w:r w:rsidR="002C2805">
          <w:rPr>
            <w:noProof/>
            <w:webHidden/>
          </w:rPr>
          <w:fldChar w:fldCharType="begin"/>
        </w:r>
        <w:r w:rsidR="002C2805">
          <w:rPr>
            <w:noProof/>
            <w:webHidden/>
          </w:rPr>
          <w:instrText xml:space="preserve"> PAGEREF _Toc135751941 \h </w:instrText>
        </w:r>
        <w:r w:rsidR="002C2805">
          <w:rPr>
            <w:noProof/>
            <w:webHidden/>
          </w:rPr>
        </w:r>
        <w:r w:rsidR="002C2805">
          <w:rPr>
            <w:noProof/>
            <w:webHidden/>
          </w:rPr>
          <w:fldChar w:fldCharType="separate"/>
        </w:r>
        <w:r w:rsidR="002C2805">
          <w:rPr>
            <w:noProof/>
            <w:webHidden/>
          </w:rPr>
          <w:t>30</w:t>
        </w:r>
        <w:r w:rsidR="002C2805">
          <w:rPr>
            <w:noProof/>
            <w:webHidden/>
          </w:rPr>
          <w:fldChar w:fldCharType="end"/>
        </w:r>
      </w:hyperlink>
    </w:p>
    <w:p w14:paraId="75CEB2D6" w14:textId="3F8A9B56" w:rsidR="002C2805" w:rsidRDefault="00666503">
      <w:pPr>
        <w:pStyle w:val="TOC1"/>
        <w:rPr>
          <w:rFonts w:asciiTheme="minorHAnsi" w:eastAsiaTheme="minorEastAsia" w:hAnsiTheme="minorHAnsi" w:cstheme="minorBidi"/>
          <w:noProof/>
          <w:sz w:val="22"/>
          <w:szCs w:val="22"/>
          <w:lang w:eastAsia="en-GB"/>
        </w:rPr>
      </w:pPr>
      <w:hyperlink w:anchor="_Toc135751942" w:history="1">
        <w:r w:rsidR="002C2805" w:rsidRPr="00C3168E">
          <w:rPr>
            <w:rStyle w:val="Hyperlink"/>
            <w:noProof/>
          </w:rPr>
          <w:t>Annex D: Validation Process</w:t>
        </w:r>
        <w:r w:rsidR="002C2805">
          <w:rPr>
            <w:noProof/>
            <w:webHidden/>
          </w:rPr>
          <w:tab/>
        </w:r>
        <w:r w:rsidR="002C2805">
          <w:rPr>
            <w:noProof/>
            <w:webHidden/>
          </w:rPr>
          <w:fldChar w:fldCharType="begin"/>
        </w:r>
        <w:r w:rsidR="002C2805">
          <w:rPr>
            <w:noProof/>
            <w:webHidden/>
          </w:rPr>
          <w:instrText xml:space="preserve"> PAGEREF _Toc135751942 \h </w:instrText>
        </w:r>
        <w:r w:rsidR="002C2805">
          <w:rPr>
            <w:noProof/>
            <w:webHidden/>
          </w:rPr>
        </w:r>
        <w:r w:rsidR="002C2805">
          <w:rPr>
            <w:noProof/>
            <w:webHidden/>
          </w:rPr>
          <w:fldChar w:fldCharType="separate"/>
        </w:r>
        <w:r w:rsidR="002C2805">
          <w:rPr>
            <w:noProof/>
            <w:webHidden/>
          </w:rPr>
          <w:t>31</w:t>
        </w:r>
        <w:r w:rsidR="002C2805">
          <w:rPr>
            <w:noProof/>
            <w:webHidden/>
          </w:rPr>
          <w:fldChar w:fldCharType="end"/>
        </w:r>
      </w:hyperlink>
    </w:p>
    <w:p w14:paraId="7654844B" w14:textId="508503A5" w:rsidR="00161853" w:rsidRDefault="00161853" w:rsidP="00BA2368">
      <w:pPr>
        <w:jc w:val="left"/>
        <w:rPr>
          <w:b/>
        </w:rPr>
      </w:pPr>
      <w:r>
        <w:rPr>
          <w:b/>
        </w:rPr>
        <w:fldChar w:fldCharType="end"/>
      </w:r>
    </w:p>
    <w:p w14:paraId="23641BDF" w14:textId="77777777" w:rsidR="0082483D" w:rsidRDefault="0082483D">
      <w:pPr>
        <w:tabs>
          <w:tab w:val="clear" w:pos="720"/>
          <w:tab w:val="clear" w:pos="1440"/>
          <w:tab w:val="clear" w:pos="2160"/>
          <w:tab w:val="clear" w:pos="2880"/>
          <w:tab w:val="clear" w:pos="4680"/>
          <w:tab w:val="clear" w:pos="5400"/>
          <w:tab w:val="clear" w:pos="9000"/>
        </w:tabs>
        <w:spacing w:after="200" w:line="276" w:lineRule="auto"/>
        <w:jc w:val="left"/>
        <w:rPr>
          <w:b/>
          <w:sz w:val="28"/>
          <w:szCs w:val="28"/>
          <w:u w:val="single"/>
        </w:rPr>
      </w:pPr>
      <w:r>
        <w:rPr>
          <w:b/>
          <w:sz w:val="28"/>
          <w:szCs w:val="28"/>
          <w:u w:val="single"/>
        </w:rPr>
        <w:br w:type="page"/>
      </w:r>
    </w:p>
    <w:p w14:paraId="528DFFC5" w14:textId="77777777" w:rsidR="0082483D" w:rsidRPr="000A3E07" w:rsidRDefault="0082483D" w:rsidP="008278E7">
      <w:pPr>
        <w:pStyle w:val="Heading1"/>
        <w:numPr>
          <w:ilvl w:val="0"/>
          <w:numId w:val="0"/>
        </w:numPr>
        <w:tabs>
          <w:tab w:val="clear" w:pos="720"/>
        </w:tabs>
        <w:ind w:left="360"/>
      </w:pPr>
      <w:bookmarkStart w:id="4" w:name="_Toc518901745"/>
      <w:bookmarkStart w:id="5" w:name="_Toc135751932"/>
      <w:r w:rsidRPr="000A3E07">
        <w:lastRenderedPageBreak/>
        <w:t>About the Census</w:t>
      </w:r>
      <w:bookmarkEnd w:id="4"/>
      <w:bookmarkEnd w:id="5"/>
    </w:p>
    <w:p w14:paraId="2C9A0687" w14:textId="77777777" w:rsidR="0082483D" w:rsidRPr="000A3E07" w:rsidRDefault="0082483D" w:rsidP="0082483D">
      <w:pPr>
        <w:rPr>
          <w:b/>
          <w:sz w:val="32"/>
          <w:szCs w:val="32"/>
          <w:u w:val="single"/>
        </w:rPr>
      </w:pPr>
    </w:p>
    <w:p w14:paraId="2BF93A57" w14:textId="2D8BC8D7" w:rsidR="0082483D" w:rsidRPr="000A3E07" w:rsidRDefault="0082483D" w:rsidP="0082483D">
      <w:pPr>
        <w:pStyle w:val="ListParagraph"/>
        <w:tabs>
          <w:tab w:val="clear" w:pos="720"/>
        </w:tabs>
        <w:ind w:left="0"/>
        <w:jc w:val="left"/>
        <w:rPr>
          <w:b/>
          <w:szCs w:val="24"/>
        </w:rPr>
      </w:pPr>
      <w:r w:rsidRPr="000A3E07">
        <w:rPr>
          <w:b/>
          <w:szCs w:val="24"/>
        </w:rPr>
        <w:t xml:space="preserve">Who </w:t>
      </w:r>
      <w:r w:rsidR="000A3E07" w:rsidRPr="000A3E07">
        <w:rPr>
          <w:b/>
          <w:szCs w:val="24"/>
        </w:rPr>
        <w:t>should complete the census</w:t>
      </w:r>
    </w:p>
    <w:p w14:paraId="133FF885" w14:textId="0AAA8C07" w:rsidR="0082483D" w:rsidRPr="000A3E07" w:rsidRDefault="0082483D" w:rsidP="0082483D">
      <w:pPr>
        <w:pStyle w:val="ListParagraph"/>
        <w:tabs>
          <w:tab w:val="clear" w:pos="720"/>
        </w:tabs>
        <w:ind w:left="0"/>
        <w:jc w:val="left"/>
        <w:rPr>
          <w:szCs w:val="24"/>
        </w:rPr>
      </w:pPr>
      <w:r w:rsidRPr="000A3E07">
        <w:rPr>
          <w:szCs w:val="24"/>
        </w:rPr>
        <w:t xml:space="preserve">All centres providing </w:t>
      </w:r>
      <w:r w:rsidRPr="000A3E07">
        <w:rPr>
          <w:b/>
          <w:szCs w:val="24"/>
        </w:rPr>
        <w:t>funded</w:t>
      </w:r>
      <w:r w:rsidRPr="000A3E07">
        <w:rPr>
          <w:szCs w:val="24"/>
        </w:rPr>
        <w:t xml:space="preserve"> Early Learning and Childcare (ELC) in the week </w:t>
      </w:r>
      <w:r w:rsidR="00111757" w:rsidRPr="000A3E07">
        <w:rPr>
          <w:szCs w:val="24"/>
        </w:rPr>
        <w:t>1</w:t>
      </w:r>
      <w:r w:rsidR="00745AD6">
        <w:rPr>
          <w:szCs w:val="24"/>
        </w:rPr>
        <w:t>1</w:t>
      </w:r>
      <w:r w:rsidR="00111757" w:rsidRPr="000A3E07">
        <w:rPr>
          <w:szCs w:val="24"/>
          <w:vertAlign w:val="superscript"/>
        </w:rPr>
        <w:t>th</w:t>
      </w:r>
      <w:r w:rsidR="004A6F36" w:rsidRPr="000A3E07">
        <w:rPr>
          <w:szCs w:val="24"/>
        </w:rPr>
        <w:t xml:space="preserve"> to 1</w:t>
      </w:r>
      <w:r w:rsidR="00745AD6">
        <w:rPr>
          <w:szCs w:val="24"/>
        </w:rPr>
        <w:t>5</w:t>
      </w:r>
      <w:r w:rsidR="00111757" w:rsidRPr="000A3E07">
        <w:rPr>
          <w:szCs w:val="24"/>
          <w:vertAlign w:val="superscript"/>
        </w:rPr>
        <w:t>th</w:t>
      </w:r>
      <w:r w:rsidR="00111757" w:rsidRPr="000A3E07">
        <w:rPr>
          <w:szCs w:val="24"/>
        </w:rPr>
        <w:t xml:space="preserve"> September 202</w:t>
      </w:r>
      <w:r w:rsidR="00745AD6">
        <w:rPr>
          <w:szCs w:val="24"/>
        </w:rPr>
        <w:t>3</w:t>
      </w:r>
      <w:r w:rsidR="00111757" w:rsidRPr="000A3E07">
        <w:rPr>
          <w:szCs w:val="24"/>
        </w:rPr>
        <w:t>.</w:t>
      </w:r>
    </w:p>
    <w:p w14:paraId="182DC2C9" w14:textId="77777777" w:rsidR="0082483D" w:rsidRPr="000A3E07" w:rsidRDefault="0082483D" w:rsidP="0082483D">
      <w:pPr>
        <w:pStyle w:val="ListParagraph"/>
        <w:tabs>
          <w:tab w:val="clear" w:pos="720"/>
        </w:tabs>
        <w:ind w:left="0"/>
        <w:jc w:val="left"/>
        <w:rPr>
          <w:szCs w:val="24"/>
        </w:rPr>
      </w:pPr>
    </w:p>
    <w:p w14:paraId="2E9662E6" w14:textId="49B90688" w:rsidR="0082483D" w:rsidRPr="000A3E07" w:rsidRDefault="0082483D" w:rsidP="0082483D">
      <w:pPr>
        <w:pStyle w:val="ListParagraph"/>
        <w:tabs>
          <w:tab w:val="clear" w:pos="720"/>
        </w:tabs>
        <w:ind w:left="0"/>
        <w:jc w:val="left"/>
        <w:rPr>
          <w:szCs w:val="24"/>
        </w:rPr>
      </w:pPr>
      <w:r w:rsidRPr="000A3E07">
        <w:rPr>
          <w:szCs w:val="24"/>
        </w:rPr>
        <w:t xml:space="preserve">A return has to be completed </w:t>
      </w:r>
      <w:r w:rsidR="00EE320E">
        <w:rPr>
          <w:szCs w:val="24"/>
        </w:rPr>
        <w:t>for all centres providing funded ELC to one or more children during census week. Centres with no children registered to receive funded ELC at the time of the census do not need to complete</w:t>
      </w:r>
      <w:r w:rsidR="005B7F3A">
        <w:rPr>
          <w:szCs w:val="24"/>
        </w:rPr>
        <w:t xml:space="preserve"> </w:t>
      </w:r>
      <w:r w:rsidR="003721DC">
        <w:rPr>
          <w:szCs w:val="24"/>
        </w:rPr>
        <w:t xml:space="preserve">a </w:t>
      </w:r>
      <w:r w:rsidR="005B7F3A">
        <w:rPr>
          <w:szCs w:val="24"/>
        </w:rPr>
        <w:t>full</w:t>
      </w:r>
      <w:r w:rsidR="00EE320E">
        <w:rPr>
          <w:szCs w:val="24"/>
        </w:rPr>
        <w:t xml:space="preserve"> return</w:t>
      </w:r>
      <w:r w:rsidR="00306B68">
        <w:rPr>
          <w:szCs w:val="24"/>
        </w:rPr>
        <w:t xml:space="preserve"> and should </w:t>
      </w:r>
      <w:r w:rsidR="005B7F3A">
        <w:rPr>
          <w:szCs w:val="24"/>
        </w:rPr>
        <w:t>only</w:t>
      </w:r>
      <w:r w:rsidR="00306B68">
        <w:rPr>
          <w:szCs w:val="24"/>
        </w:rPr>
        <w:t xml:space="preserve"> complete section 1 to state that no children are currently registered for funded ELC at that centre</w:t>
      </w:r>
      <w:r w:rsidR="00EE320E">
        <w:rPr>
          <w:szCs w:val="24"/>
        </w:rPr>
        <w:t xml:space="preserve">. </w:t>
      </w:r>
    </w:p>
    <w:p w14:paraId="5A5CEF24" w14:textId="77777777" w:rsidR="0082483D" w:rsidRPr="000A3E07" w:rsidRDefault="0082483D" w:rsidP="0082483D">
      <w:pPr>
        <w:pStyle w:val="ListParagraph"/>
        <w:tabs>
          <w:tab w:val="clear" w:pos="720"/>
        </w:tabs>
        <w:ind w:left="0"/>
        <w:jc w:val="left"/>
        <w:rPr>
          <w:szCs w:val="24"/>
        </w:rPr>
      </w:pPr>
    </w:p>
    <w:p w14:paraId="3A4F0CE6" w14:textId="08A88A17" w:rsidR="0082483D" w:rsidRPr="000A3E07" w:rsidRDefault="000A3E07" w:rsidP="0082483D">
      <w:pPr>
        <w:pStyle w:val="ListParagraph"/>
        <w:tabs>
          <w:tab w:val="clear" w:pos="720"/>
        </w:tabs>
        <w:ind w:left="0"/>
        <w:jc w:val="left"/>
        <w:rPr>
          <w:b/>
          <w:szCs w:val="24"/>
        </w:rPr>
      </w:pPr>
      <w:r w:rsidRPr="000A3E07">
        <w:rPr>
          <w:b/>
          <w:szCs w:val="24"/>
        </w:rPr>
        <w:t>Definition of</w:t>
      </w:r>
      <w:r w:rsidR="0082483D" w:rsidRPr="000A3E07">
        <w:rPr>
          <w:b/>
          <w:szCs w:val="24"/>
        </w:rPr>
        <w:t xml:space="preserve"> funded Early Learning and Childc</w:t>
      </w:r>
      <w:r w:rsidRPr="000A3E07">
        <w:rPr>
          <w:b/>
          <w:szCs w:val="24"/>
        </w:rPr>
        <w:t>are</w:t>
      </w:r>
    </w:p>
    <w:p w14:paraId="05AE9EB6" w14:textId="3237C2E0" w:rsidR="0082483D" w:rsidRPr="000A3E07" w:rsidRDefault="00B706C8" w:rsidP="0082483D">
      <w:pPr>
        <w:pStyle w:val="ListParagraph"/>
        <w:tabs>
          <w:tab w:val="clear" w:pos="720"/>
        </w:tabs>
        <w:ind w:left="0"/>
        <w:jc w:val="left"/>
        <w:rPr>
          <w:szCs w:val="24"/>
        </w:rPr>
      </w:pPr>
      <w:r w:rsidRPr="000A3E07">
        <w:rPr>
          <w:szCs w:val="24"/>
        </w:rPr>
        <w:t xml:space="preserve">Funded ELC refers to the ‘early learning and childcare’ </w:t>
      </w:r>
      <w:r w:rsidR="00BB3292" w:rsidRPr="000A3E07">
        <w:rPr>
          <w:szCs w:val="24"/>
        </w:rPr>
        <w:t xml:space="preserve">which </w:t>
      </w:r>
      <w:r w:rsidRPr="000A3E07">
        <w:rPr>
          <w:szCs w:val="24"/>
        </w:rPr>
        <w:t xml:space="preserve">local authorities are under a duty to provide as set out in the relevant legislation (see </w:t>
      </w:r>
      <w:hyperlink w:anchor="_Annex_C:_Relevant" w:history="1">
        <w:r w:rsidRPr="000A3E07">
          <w:rPr>
            <w:rStyle w:val="Hyperlink"/>
            <w:color w:val="auto"/>
            <w:szCs w:val="24"/>
          </w:rPr>
          <w:t>Annex C</w:t>
        </w:r>
      </w:hyperlink>
      <w:r w:rsidRPr="000A3E07">
        <w:rPr>
          <w:szCs w:val="24"/>
        </w:rPr>
        <w:t xml:space="preserve">). The current entitlement to </w:t>
      </w:r>
      <w:r w:rsidR="00111757" w:rsidRPr="000A3E07">
        <w:rPr>
          <w:szCs w:val="24"/>
        </w:rPr>
        <w:t>1140</w:t>
      </w:r>
      <w:r w:rsidRPr="000A3E07">
        <w:rPr>
          <w:szCs w:val="24"/>
        </w:rPr>
        <w:t xml:space="preserve"> hours is set out at section 48(1) of the Children and Young People (Scotland) Act 2014.</w:t>
      </w:r>
      <w:r w:rsidR="003B6EBE" w:rsidRPr="000A3E07">
        <w:rPr>
          <w:szCs w:val="24"/>
        </w:rPr>
        <w:t xml:space="preserve"> </w:t>
      </w:r>
    </w:p>
    <w:p w14:paraId="170B66B7" w14:textId="77777777" w:rsidR="00563AA7" w:rsidRPr="000A3E07" w:rsidRDefault="00563AA7" w:rsidP="0082483D">
      <w:pPr>
        <w:pStyle w:val="ListParagraph"/>
        <w:tabs>
          <w:tab w:val="clear" w:pos="720"/>
        </w:tabs>
        <w:ind w:left="0"/>
        <w:jc w:val="left"/>
        <w:rPr>
          <w:szCs w:val="24"/>
        </w:rPr>
      </w:pPr>
    </w:p>
    <w:p w14:paraId="2B702F9B" w14:textId="43D157C8" w:rsidR="0082483D" w:rsidRPr="000A3E07" w:rsidRDefault="000A3E07" w:rsidP="0082483D">
      <w:pPr>
        <w:pStyle w:val="ListParagraph"/>
        <w:tabs>
          <w:tab w:val="clear" w:pos="720"/>
        </w:tabs>
        <w:ind w:left="0"/>
        <w:jc w:val="left"/>
        <w:rPr>
          <w:b/>
          <w:szCs w:val="24"/>
        </w:rPr>
      </w:pPr>
      <w:r w:rsidRPr="000A3E07">
        <w:rPr>
          <w:b/>
          <w:szCs w:val="24"/>
        </w:rPr>
        <w:t>Information required</w:t>
      </w:r>
    </w:p>
    <w:p w14:paraId="09DF1ED6" w14:textId="203BD615" w:rsidR="0082483D" w:rsidRPr="000A3E07" w:rsidRDefault="0082483D" w:rsidP="0082483D">
      <w:pPr>
        <w:pStyle w:val="ListParagraph"/>
        <w:tabs>
          <w:tab w:val="clear" w:pos="720"/>
        </w:tabs>
        <w:ind w:left="0"/>
        <w:jc w:val="left"/>
        <w:rPr>
          <w:szCs w:val="24"/>
        </w:rPr>
      </w:pPr>
      <w:r w:rsidRPr="000A3E07">
        <w:rPr>
          <w:szCs w:val="24"/>
        </w:rPr>
        <w:t xml:space="preserve">The census collects a range of information about your centre, </w:t>
      </w:r>
      <w:r w:rsidRPr="000A3E07">
        <w:rPr>
          <w:szCs w:val="24"/>
          <w:u w:val="single"/>
        </w:rPr>
        <w:t>funded</w:t>
      </w:r>
      <w:r w:rsidRPr="000A3E07">
        <w:rPr>
          <w:szCs w:val="24"/>
        </w:rPr>
        <w:t xml:space="preserve"> registrations by age and additional support need</w:t>
      </w:r>
      <w:r w:rsidR="00EE320E">
        <w:rPr>
          <w:szCs w:val="24"/>
        </w:rPr>
        <w:t>s</w:t>
      </w:r>
      <w:r w:rsidRPr="000A3E07">
        <w:rPr>
          <w:szCs w:val="24"/>
        </w:rPr>
        <w:t>, and teaching and non-teaching staff</w:t>
      </w:r>
      <w:r w:rsidR="00BB3292" w:rsidRPr="000A3E07">
        <w:rPr>
          <w:szCs w:val="24"/>
        </w:rPr>
        <w:t xml:space="preserve"> (but not all staff members)</w:t>
      </w:r>
      <w:r w:rsidRPr="000A3E07">
        <w:rPr>
          <w:szCs w:val="24"/>
        </w:rPr>
        <w:t xml:space="preserve">. Data supplied should relate to census week – </w:t>
      </w:r>
      <w:r w:rsidR="004A6F36" w:rsidRPr="000A3E07">
        <w:rPr>
          <w:szCs w:val="24"/>
        </w:rPr>
        <w:t>1</w:t>
      </w:r>
      <w:r w:rsidR="00E82A06">
        <w:rPr>
          <w:szCs w:val="24"/>
        </w:rPr>
        <w:t>1</w:t>
      </w:r>
      <w:r w:rsidR="00111757" w:rsidRPr="000A3E07">
        <w:rPr>
          <w:szCs w:val="24"/>
          <w:vertAlign w:val="superscript"/>
        </w:rPr>
        <w:t>th</w:t>
      </w:r>
      <w:r w:rsidR="004A6F36" w:rsidRPr="000A3E07">
        <w:rPr>
          <w:szCs w:val="24"/>
        </w:rPr>
        <w:t xml:space="preserve"> to 1</w:t>
      </w:r>
      <w:r w:rsidR="00E82A06">
        <w:rPr>
          <w:szCs w:val="24"/>
        </w:rPr>
        <w:t>5</w:t>
      </w:r>
      <w:r w:rsidR="00111757" w:rsidRPr="000A3E07">
        <w:rPr>
          <w:szCs w:val="24"/>
          <w:vertAlign w:val="superscript"/>
        </w:rPr>
        <w:t>th</w:t>
      </w:r>
      <w:r w:rsidR="004A6F36" w:rsidRPr="000A3E07">
        <w:rPr>
          <w:szCs w:val="24"/>
        </w:rPr>
        <w:t xml:space="preserve"> September 202</w:t>
      </w:r>
      <w:r w:rsidR="00E82A06">
        <w:rPr>
          <w:szCs w:val="24"/>
        </w:rPr>
        <w:t>3</w:t>
      </w:r>
      <w:r w:rsidRPr="000A3E07">
        <w:rPr>
          <w:szCs w:val="24"/>
        </w:rPr>
        <w:t>.</w:t>
      </w:r>
    </w:p>
    <w:p w14:paraId="4FAE9CD5" w14:textId="77777777" w:rsidR="0082483D" w:rsidRPr="000A3E07" w:rsidRDefault="0082483D" w:rsidP="0082483D">
      <w:pPr>
        <w:pStyle w:val="ListParagraph"/>
        <w:tabs>
          <w:tab w:val="clear" w:pos="720"/>
        </w:tabs>
        <w:ind w:left="0"/>
        <w:jc w:val="left"/>
        <w:rPr>
          <w:szCs w:val="24"/>
        </w:rPr>
      </w:pPr>
    </w:p>
    <w:p w14:paraId="78C36DD8" w14:textId="77777777" w:rsidR="0082483D" w:rsidRPr="000A3E07" w:rsidRDefault="0082483D" w:rsidP="0082483D">
      <w:pPr>
        <w:pStyle w:val="ListParagraph"/>
        <w:tabs>
          <w:tab w:val="clear" w:pos="720"/>
        </w:tabs>
        <w:ind w:left="0"/>
        <w:jc w:val="left"/>
        <w:rPr>
          <w:szCs w:val="24"/>
        </w:rPr>
      </w:pPr>
      <w:r w:rsidRPr="000A3E07">
        <w:rPr>
          <w:szCs w:val="24"/>
        </w:rPr>
        <w:t>All questions must be answered.  This document provides guidance on how to answer the questions.</w:t>
      </w:r>
    </w:p>
    <w:p w14:paraId="7C59E8D5" w14:textId="77777777" w:rsidR="0082483D" w:rsidRPr="000A3E07" w:rsidRDefault="0082483D" w:rsidP="0082483D">
      <w:pPr>
        <w:pStyle w:val="ListParagraph"/>
        <w:tabs>
          <w:tab w:val="clear" w:pos="720"/>
        </w:tabs>
        <w:ind w:left="0"/>
        <w:jc w:val="left"/>
        <w:rPr>
          <w:szCs w:val="24"/>
        </w:rPr>
      </w:pPr>
    </w:p>
    <w:p w14:paraId="20462CD7" w14:textId="524ADA21" w:rsidR="0082483D" w:rsidRPr="000A3E07" w:rsidRDefault="000A3E07" w:rsidP="0082483D">
      <w:pPr>
        <w:pStyle w:val="ListParagraph"/>
        <w:tabs>
          <w:tab w:val="clear" w:pos="720"/>
        </w:tabs>
        <w:ind w:left="0"/>
        <w:jc w:val="left"/>
        <w:rPr>
          <w:b/>
          <w:szCs w:val="24"/>
        </w:rPr>
      </w:pPr>
      <w:r w:rsidRPr="000A3E07">
        <w:rPr>
          <w:b/>
          <w:szCs w:val="24"/>
        </w:rPr>
        <w:t xml:space="preserve">What </w:t>
      </w:r>
      <w:r w:rsidR="0082483D" w:rsidRPr="000A3E07">
        <w:rPr>
          <w:b/>
          <w:szCs w:val="24"/>
        </w:rPr>
        <w:t>the information</w:t>
      </w:r>
      <w:r w:rsidRPr="000A3E07">
        <w:rPr>
          <w:b/>
          <w:szCs w:val="24"/>
        </w:rPr>
        <w:t xml:space="preserve"> is used for</w:t>
      </w:r>
    </w:p>
    <w:p w14:paraId="3F32F884" w14:textId="3F2C98CF" w:rsidR="0082483D" w:rsidRPr="000A3E07" w:rsidRDefault="0082483D" w:rsidP="0082483D">
      <w:pPr>
        <w:pStyle w:val="ListParagraph"/>
        <w:tabs>
          <w:tab w:val="clear" w:pos="720"/>
        </w:tabs>
        <w:ind w:left="0"/>
        <w:jc w:val="left"/>
        <w:rPr>
          <w:szCs w:val="24"/>
        </w:rPr>
      </w:pPr>
      <w:r w:rsidRPr="000A3E07">
        <w:rPr>
          <w:szCs w:val="24"/>
        </w:rPr>
        <w:t xml:space="preserve">The information is essential to central and local government for service planning, delivery and  implementation across the sector.  It is also used for monitoring purposes.  Data gathered on teachers and graduates are specifically used for workforce planning.  </w:t>
      </w:r>
    </w:p>
    <w:p w14:paraId="2174B393" w14:textId="77777777" w:rsidR="0082483D" w:rsidRPr="000A3E07" w:rsidRDefault="0082483D" w:rsidP="0082483D">
      <w:pPr>
        <w:pStyle w:val="ListParagraph"/>
        <w:tabs>
          <w:tab w:val="clear" w:pos="720"/>
        </w:tabs>
        <w:ind w:left="0"/>
        <w:jc w:val="left"/>
        <w:rPr>
          <w:szCs w:val="24"/>
        </w:rPr>
      </w:pPr>
    </w:p>
    <w:p w14:paraId="1519DD28" w14:textId="77777777" w:rsidR="0082483D" w:rsidRPr="000A3E07" w:rsidRDefault="0082483D" w:rsidP="0082483D">
      <w:pPr>
        <w:pStyle w:val="ListParagraph"/>
        <w:tabs>
          <w:tab w:val="clear" w:pos="720"/>
        </w:tabs>
        <w:ind w:left="0"/>
        <w:jc w:val="left"/>
        <w:rPr>
          <w:b/>
          <w:szCs w:val="24"/>
        </w:rPr>
      </w:pPr>
      <w:r w:rsidRPr="000A3E07">
        <w:rPr>
          <w:b/>
          <w:szCs w:val="24"/>
        </w:rPr>
        <w:t>How to complete the census</w:t>
      </w:r>
    </w:p>
    <w:p w14:paraId="1C45F757" w14:textId="2CEF25BA" w:rsidR="0082483D" w:rsidRPr="000A3E07" w:rsidRDefault="0082483D" w:rsidP="0082483D">
      <w:pPr>
        <w:pStyle w:val="ListParagraph"/>
        <w:tabs>
          <w:tab w:val="clear" w:pos="720"/>
        </w:tabs>
        <w:ind w:left="0"/>
        <w:jc w:val="left"/>
        <w:rPr>
          <w:szCs w:val="24"/>
        </w:rPr>
      </w:pPr>
      <w:r w:rsidRPr="000A3E07">
        <w:rPr>
          <w:szCs w:val="24"/>
        </w:rPr>
        <w:t xml:space="preserve">The census should be completed online through the ProcXed system.  Centres identified by the local authority as providing funded ELC in census week will be sent </w:t>
      </w:r>
      <w:r w:rsidR="00696503" w:rsidRPr="000A3E07">
        <w:rPr>
          <w:szCs w:val="24"/>
        </w:rPr>
        <w:t>an email</w:t>
      </w:r>
      <w:r w:rsidRPr="000A3E07">
        <w:rPr>
          <w:szCs w:val="24"/>
        </w:rPr>
        <w:t xml:space="preserve"> with login details.  Once the census return is completed this should be saved and submitted to the local authority for checking.  If no further changes are required, the local authority will submit the return to Scottish Government.  If the local authority has queries with the return, they will contact the centre to resolve these so the return can be corrected and re-submitted.</w:t>
      </w:r>
    </w:p>
    <w:p w14:paraId="432E73BC" w14:textId="77777777" w:rsidR="0082483D" w:rsidRPr="000A3E07" w:rsidRDefault="0082483D" w:rsidP="0082483D">
      <w:pPr>
        <w:pStyle w:val="ListParagraph"/>
        <w:tabs>
          <w:tab w:val="clear" w:pos="720"/>
        </w:tabs>
        <w:ind w:left="0"/>
        <w:jc w:val="left"/>
        <w:rPr>
          <w:szCs w:val="24"/>
        </w:rPr>
      </w:pPr>
    </w:p>
    <w:p w14:paraId="681AD6CD" w14:textId="77777777" w:rsidR="0082483D" w:rsidRPr="000A3E07" w:rsidRDefault="0082483D" w:rsidP="0082483D">
      <w:pPr>
        <w:pStyle w:val="ListParagraph"/>
        <w:tabs>
          <w:tab w:val="clear" w:pos="720"/>
        </w:tabs>
        <w:ind w:left="0"/>
        <w:jc w:val="left"/>
        <w:rPr>
          <w:b/>
          <w:szCs w:val="24"/>
        </w:rPr>
      </w:pPr>
      <w:r w:rsidRPr="000A3E07">
        <w:rPr>
          <w:b/>
          <w:szCs w:val="24"/>
        </w:rPr>
        <w:t>Where to get help</w:t>
      </w:r>
    </w:p>
    <w:p w14:paraId="68AF58B4" w14:textId="32F2EB42" w:rsidR="0082483D" w:rsidRPr="00A73ED3" w:rsidRDefault="0082483D" w:rsidP="0082483D">
      <w:pPr>
        <w:pStyle w:val="ListParagraph"/>
        <w:tabs>
          <w:tab w:val="clear" w:pos="720"/>
        </w:tabs>
        <w:ind w:left="0"/>
        <w:jc w:val="left"/>
        <w:rPr>
          <w:rStyle w:val="Hyperlink"/>
          <w:rFonts w:cs="Arial"/>
          <w:color w:val="auto"/>
          <w:szCs w:val="24"/>
          <w:u w:val="none"/>
        </w:rPr>
      </w:pPr>
      <w:r w:rsidRPr="000A3E07">
        <w:rPr>
          <w:szCs w:val="24"/>
        </w:rPr>
        <w:t xml:space="preserve">If you need help to access or use the ProcXed system, please contact the ScotXed team: </w:t>
      </w:r>
      <w:hyperlink r:id="rId9" w:history="1">
        <w:r w:rsidRPr="000A3E07">
          <w:rPr>
            <w:rStyle w:val="Hyperlink"/>
            <w:color w:val="auto"/>
            <w:szCs w:val="24"/>
          </w:rPr>
          <w:t>elccensus@gov.</w:t>
        </w:r>
        <w:r w:rsidRPr="000A3E07">
          <w:rPr>
            <w:rStyle w:val="Hyperlink"/>
            <w:rFonts w:cs="Arial"/>
            <w:color w:val="auto"/>
            <w:szCs w:val="24"/>
          </w:rPr>
          <w:t>scot</w:t>
        </w:r>
      </w:hyperlink>
      <w:r w:rsidR="00A73ED3">
        <w:rPr>
          <w:rStyle w:val="Hyperlink"/>
          <w:rFonts w:cs="Arial"/>
          <w:color w:val="auto"/>
          <w:szCs w:val="24"/>
          <w:u w:val="none"/>
        </w:rPr>
        <w:t xml:space="preserve"> or 0300 244 6615.</w:t>
      </w:r>
    </w:p>
    <w:p w14:paraId="29EAD040" w14:textId="77777777" w:rsidR="00DF4BC3" w:rsidRPr="000A3E07" w:rsidRDefault="00DF4BC3" w:rsidP="0082483D">
      <w:pPr>
        <w:pStyle w:val="ListParagraph"/>
        <w:tabs>
          <w:tab w:val="clear" w:pos="720"/>
        </w:tabs>
        <w:ind w:left="0"/>
        <w:jc w:val="left"/>
        <w:rPr>
          <w:rStyle w:val="Hyperlink"/>
          <w:rFonts w:cs="Arial"/>
          <w:color w:val="auto"/>
          <w:szCs w:val="24"/>
        </w:rPr>
      </w:pPr>
    </w:p>
    <w:p w14:paraId="3043FF71" w14:textId="77777777" w:rsidR="00DF4BC3" w:rsidRPr="000A3E07" w:rsidRDefault="00DF4BC3" w:rsidP="00DF4BC3">
      <w:pPr>
        <w:pStyle w:val="ListParagraph"/>
        <w:tabs>
          <w:tab w:val="clear" w:pos="720"/>
          <w:tab w:val="left" w:pos="0"/>
        </w:tabs>
        <w:ind w:left="0"/>
        <w:jc w:val="left"/>
        <w:rPr>
          <w:szCs w:val="24"/>
        </w:rPr>
      </w:pPr>
      <w:r w:rsidRPr="000A3E07">
        <w:rPr>
          <w:szCs w:val="24"/>
        </w:rPr>
        <w:t>If help is need</w:t>
      </w:r>
      <w:r w:rsidR="00E66D0A" w:rsidRPr="000A3E07">
        <w:rPr>
          <w:szCs w:val="24"/>
        </w:rPr>
        <w:t>ed</w:t>
      </w:r>
      <w:r w:rsidRPr="000A3E07">
        <w:rPr>
          <w:szCs w:val="24"/>
        </w:rPr>
        <w:t xml:space="preserve"> to answer the questions, speak to your local authority contact in the first instance.</w:t>
      </w:r>
    </w:p>
    <w:p w14:paraId="3BAB63E0" w14:textId="77777777" w:rsidR="00DF4BC3" w:rsidRPr="0082483D" w:rsidRDefault="00DF4BC3" w:rsidP="0082483D">
      <w:pPr>
        <w:pStyle w:val="ListParagraph"/>
        <w:tabs>
          <w:tab w:val="clear" w:pos="720"/>
        </w:tabs>
        <w:ind w:left="0"/>
        <w:jc w:val="left"/>
        <w:rPr>
          <w:rFonts w:cs="Arial"/>
          <w:color w:val="17365D" w:themeColor="text2" w:themeShade="BF"/>
          <w:szCs w:val="24"/>
        </w:rPr>
      </w:pPr>
    </w:p>
    <w:p w14:paraId="39234957" w14:textId="77777777" w:rsidR="003A7918" w:rsidRDefault="003A7918">
      <w:pPr>
        <w:tabs>
          <w:tab w:val="clear" w:pos="720"/>
          <w:tab w:val="clear" w:pos="1440"/>
          <w:tab w:val="clear" w:pos="2160"/>
          <w:tab w:val="clear" w:pos="2880"/>
          <w:tab w:val="clear" w:pos="4680"/>
          <w:tab w:val="clear" w:pos="5400"/>
          <w:tab w:val="clear" w:pos="9000"/>
        </w:tabs>
        <w:spacing w:after="200" w:line="276" w:lineRule="auto"/>
        <w:jc w:val="left"/>
        <w:rPr>
          <w:rFonts w:cs="Arial"/>
          <w:color w:val="17365D" w:themeColor="text2" w:themeShade="BF"/>
          <w:sz w:val="20"/>
        </w:rPr>
      </w:pPr>
    </w:p>
    <w:p w14:paraId="19C15497" w14:textId="77777777" w:rsidR="0082483D" w:rsidRPr="0082483D" w:rsidRDefault="0082483D" w:rsidP="008278E7">
      <w:pPr>
        <w:pStyle w:val="Heading1"/>
        <w:numPr>
          <w:ilvl w:val="0"/>
          <w:numId w:val="0"/>
        </w:numPr>
        <w:tabs>
          <w:tab w:val="clear" w:pos="720"/>
        </w:tabs>
        <w:ind w:left="360"/>
      </w:pPr>
      <w:bookmarkStart w:id="6" w:name="_Toc518901746"/>
      <w:bookmarkStart w:id="7" w:name="_Toc135751933"/>
      <w:r w:rsidRPr="0082483D">
        <w:lastRenderedPageBreak/>
        <w:t>Using ProcXed – Quick Overview</w:t>
      </w:r>
      <w:bookmarkEnd w:id="6"/>
      <w:bookmarkEnd w:id="7"/>
    </w:p>
    <w:p w14:paraId="28D6F15C" w14:textId="77777777" w:rsidR="0082483D" w:rsidRPr="0082483D" w:rsidRDefault="0082483D" w:rsidP="0082483D">
      <w:pPr>
        <w:spacing w:line="276" w:lineRule="auto"/>
        <w:ind w:left="720"/>
        <w:contextualSpacing/>
        <w:jc w:val="left"/>
      </w:pPr>
    </w:p>
    <w:p w14:paraId="58F61B5B" w14:textId="77777777" w:rsidR="0082483D" w:rsidRPr="000A3E07" w:rsidRDefault="0082483D" w:rsidP="0082483D">
      <w:pPr>
        <w:pStyle w:val="ListParagraph"/>
        <w:tabs>
          <w:tab w:val="clear" w:pos="720"/>
        </w:tabs>
        <w:ind w:left="0"/>
        <w:jc w:val="left"/>
        <w:rPr>
          <w:b/>
          <w:szCs w:val="24"/>
        </w:rPr>
      </w:pPr>
      <w:r w:rsidRPr="000A3E07">
        <w:rPr>
          <w:b/>
          <w:szCs w:val="24"/>
        </w:rPr>
        <w:t>Logging in and navigation</w:t>
      </w:r>
    </w:p>
    <w:p w14:paraId="74845017" w14:textId="77777777" w:rsidR="0082483D" w:rsidRPr="000A3E07" w:rsidRDefault="0082483D" w:rsidP="0082483D">
      <w:pPr>
        <w:numPr>
          <w:ilvl w:val="0"/>
          <w:numId w:val="1"/>
        </w:numPr>
        <w:contextualSpacing/>
        <w:jc w:val="left"/>
        <w:rPr>
          <w:szCs w:val="24"/>
        </w:rPr>
      </w:pPr>
      <w:r w:rsidRPr="000A3E07">
        <w:rPr>
          <w:szCs w:val="24"/>
        </w:rPr>
        <w:t xml:space="preserve">Go to the </w:t>
      </w:r>
      <w:hyperlink r:id="rId10" w:history="1">
        <w:r w:rsidRPr="000A3E07">
          <w:rPr>
            <w:szCs w:val="24"/>
            <w:u w:val="single"/>
          </w:rPr>
          <w:t>ProcXed site</w:t>
        </w:r>
      </w:hyperlink>
      <w:r w:rsidRPr="000A3E07">
        <w:rPr>
          <w:szCs w:val="24"/>
        </w:rPr>
        <w:t xml:space="preserve"> </w:t>
      </w:r>
    </w:p>
    <w:p w14:paraId="130180FD" w14:textId="77777777" w:rsidR="0082483D" w:rsidRPr="0082483D" w:rsidRDefault="00754C9D" w:rsidP="00754C9D">
      <w:pPr>
        <w:tabs>
          <w:tab w:val="clear" w:pos="1440"/>
          <w:tab w:val="clear" w:pos="2160"/>
          <w:tab w:val="clear" w:pos="2880"/>
          <w:tab w:val="clear" w:pos="4680"/>
          <w:tab w:val="clear" w:pos="5400"/>
          <w:tab w:val="clear" w:pos="9000"/>
        </w:tabs>
        <w:ind w:left="720"/>
        <w:contextualSpacing/>
        <w:jc w:val="left"/>
        <w:rPr>
          <w:szCs w:val="24"/>
        </w:rPr>
      </w:pPr>
      <w:r>
        <w:rPr>
          <w:szCs w:val="24"/>
        </w:rPr>
        <w:tab/>
      </w:r>
      <w:r>
        <w:rPr>
          <w:szCs w:val="24"/>
        </w:rPr>
        <w:tab/>
      </w:r>
      <w:r>
        <w:rPr>
          <w:szCs w:val="24"/>
        </w:rPr>
        <w:tab/>
      </w:r>
    </w:p>
    <w:p w14:paraId="3BBE1C7D" w14:textId="71EF184B" w:rsidR="0082483D" w:rsidRPr="0082483D" w:rsidRDefault="0082483D" w:rsidP="0082483D">
      <w:pPr>
        <w:numPr>
          <w:ilvl w:val="0"/>
          <w:numId w:val="1"/>
        </w:numPr>
        <w:contextualSpacing/>
        <w:jc w:val="left"/>
        <w:rPr>
          <w:szCs w:val="24"/>
        </w:rPr>
      </w:pPr>
      <w:r w:rsidRPr="0082483D">
        <w:rPr>
          <w:szCs w:val="24"/>
        </w:rPr>
        <w:t xml:space="preserve">Log in using your CS number as your username and the password you have been sent separately by </w:t>
      </w:r>
      <w:r w:rsidR="00D0211C">
        <w:rPr>
          <w:szCs w:val="24"/>
        </w:rPr>
        <w:t>email</w:t>
      </w:r>
      <w:r w:rsidRPr="0082483D">
        <w:rPr>
          <w:szCs w:val="24"/>
        </w:rPr>
        <w:t>.</w:t>
      </w:r>
    </w:p>
    <w:p w14:paraId="0757B231" w14:textId="77777777" w:rsidR="0082483D" w:rsidRPr="0082483D" w:rsidRDefault="0082483D" w:rsidP="0082483D">
      <w:pPr>
        <w:ind w:left="720"/>
        <w:contextualSpacing/>
        <w:jc w:val="left"/>
        <w:rPr>
          <w:szCs w:val="24"/>
        </w:rPr>
      </w:pPr>
    </w:p>
    <w:p w14:paraId="15CD4D46" w14:textId="10DD6A7C" w:rsidR="000A3E07" w:rsidRDefault="0082483D" w:rsidP="000A3E07">
      <w:pPr>
        <w:numPr>
          <w:ilvl w:val="0"/>
          <w:numId w:val="1"/>
        </w:numPr>
        <w:contextualSpacing/>
        <w:jc w:val="left"/>
        <w:rPr>
          <w:szCs w:val="24"/>
        </w:rPr>
      </w:pPr>
      <w:r w:rsidRPr="0082483D">
        <w:rPr>
          <w:szCs w:val="24"/>
        </w:rPr>
        <w:t>Once you have logged in, use the Menu (top left corner) to navigate around the system.</w:t>
      </w:r>
    </w:p>
    <w:p w14:paraId="194AD3E4" w14:textId="77777777" w:rsidR="000A3E07" w:rsidRDefault="000A3E07" w:rsidP="000A3E07">
      <w:pPr>
        <w:ind w:left="720"/>
        <w:contextualSpacing/>
        <w:jc w:val="left"/>
        <w:rPr>
          <w:szCs w:val="24"/>
        </w:rPr>
      </w:pPr>
    </w:p>
    <w:p w14:paraId="73A479AF" w14:textId="2E26D5C5" w:rsidR="000A3E07" w:rsidRDefault="000A3E07" w:rsidP="000A3E07">
      <w:pPr>
        <w:numPr>
          <w:ilvl w:val="0"/>
          <w:numId w:val="1"/>
        </w:numPr>
        <w:contextualSpacing/>
        <w:jc w:val="left"/>
        <w:rPr>
          <w:szCs w:val="24"/>
        </w:rPr>
      </w:pPr>
      <w:r w:rsidRPr="000A3E07">
        <w:rPr>
          <w:b/>
          <w:szCs w:val="24"/>
        </w:rPr>
        <w:t>Manage data returns</w:t>
      </w:r>
      <w:r>
        <w:rPr>
          <w:szCs w:val="24"/>
        </w:rPr>
        <w:t xml:space="preserve"> should be selected to view and/or edit details</w:t>
      </w:r>
    </w:p>
    <w:p w14:paraId="6E076E75" w14:textId="54947B2B" w:rsidR="000A3E07" w:rsidRPr="000A3E07" w:rsidRDefault="000A3E07" w:rsidP="000A3E07">
      <w:pPr>
        <w:jc w:val="left"/>
      </w:pPr>
      <w:r>
        <w:rPr>
          <w:szCs w:val="24"/>
        </w:rPr>
        <w:tab/>
        <w:t xml:space="preserve">- </w:t>
      </w:r>
      <w:r w:rsidRPr="000A3E07">
        <w:rPr>
          <w:b/>
        </w:rPr>
        <w:t>Local Authorities</w:t>
      </w:r>
      <w:r w:rsidRPr="000A3E07">
        <w:t xml:space="preserve">: you can view details for each centre individually. </w:t>
      </w:r>
      <w:r>
        <w:tab/>
      </w:r>
      <w:r w:rsidRPr="000A3E07">
        <w:rPr>
          <w:i/>
        </w:rPr>
        <w:t>Individual centres can be selected from the drop down list at the top</w:t>
      </w:r>
      <w:r w:rsidRPr="000A3E07">
        <w:t>.</w:t>
      </w:r>
    </w:p>
    <w:p w14:paraId="41379439" w14:textId="016EF192" w:rsidR="000A3E07" w:rsidRPr="000A3E07" w:rsidRDefault="000A3E07" w:rsidP="000A3E07">
      <w:pPr>
        <w:spacing w:before="120"/>
        <w:jc w:val="left"/>
      </w:pPr>
      <w:r w:rsidRPr="000A3E07">
        <w:rPr>
          <w:b/>
        </w:rPr>
        <w:tab/>
        <w:t xml:space="preserve">- ELC Centres: </w:t>
      </w:r>
      <w:r w:rsidRPr="000A3E07">
        <w:t xml:space="preserve">you will only be able to view details for your particular </w:t>
      </w:r>
      <w:r w:rsidR="00EE320E">
        <w:t>c</w:t>
      </w:r>
      <w:r w:rsidRPr="000A3E07">
        <w:t>entre.</w:t>
      </w:r>
    </w:p>
    <w:p w14:paraId="235F002F" w14:textId="77777777" w:rsidR="000A3E07" w:rsidRDefault="000A3E07" w:rsidP="000A3E07">
      <w:pPr>
        <w:spacing w:before="120"/>
        <w:jc w:val="left"/>
        <w:rPr>
          <w:sz w:val="20"/>
        </w:rPr>
      </w:pPr>
    </w:p>
    <w:p w14:paraId="59D0D63F" w14:textId="41038E5B" w:rsidR="000A3E07" w:rsidRPr="000A3E07" w:rsidRDefault="000A3E07" w:rsidP="000A3E07">
      <w:pPr>
        <w:pStyle w:val="ListParagraph"/>
        <w:numPr>
          <w:ilvl w:val="0"/>
          <w:numId w:val="28"/>
        </w:numPr>
        <w:jc w:val="left"/>
        <w:rPr>
          <w:szCs w:val="24"/>
        </w:rPr>
      </w:pPr>
      <w:r w:rsidRPr="000A3E07">
        <w:rPr>
          <w:szCs w:val="24"/>
        </w:rPr>
        <w:t>A list of all errors can be displayed by selecting</w:t>
      </w:r>
      <w:r w:rsidRPr="000A3E07">
        <w:rPr>
          <w:b/>
          <w:szCs w:val="24"/>
        </w:rPr>
        <w:t xml:space="preserve"> Validation Errors</w:t>
      </w:r>
      <w:r w:rsidRPr="000A3E07">
        <w:rPr>
          <w:szCs w:val="24"/>
        </w:rPr>
        <w:t>.</w:t>
      </w:r>
    </w:p>
    <w:p w14:paraId="4078FE38" w14:textId="77777777" w:rsidR="000A3E07" w:rsidRPr="000A3E07" w:rsidRDefault="000A3E07" w:rsidP="000A3E07">
      <w:pPr>
        <w:pStyle w:val="ListParagraph"/>
        <w:jc w:val="left"/>
        <w:rPr>
          <w:szCs w:val="24"/>
        </w:rPr>
      </w:pPr>
    </w:p>
    <w:p w14:paraId="2665FFAA" w14:textId="1E68A5C4" w:rsidR="000A3E07" w:rsidRPr="000A3E07" w:rsidRDefault="000A3E07" w:rsidP="000A3E07">
      <w:pPr>
        <w:pStyle w:val="ListParagraph"/>
        <w:numPr>
          <w:ilvl w:val="0"/>
          <w:numId w:val="28"/>
        </w:numPr>
        <w:jc w:val="left"/>
        <w:rPr>
          <w:szCs w:val="24"/>
        </w:rPr>
      </w:pPr>
      <w:r w:rsidRPr="000A3E07">
        <w:rPr>
          <w:b/>
          <w:szCs w:val="24"/>
        </w:rPr>
        <w:t>View Reports</w:t>
      </w:r>
      <w:r w:rsidRPr="000A3E07">
        <w:rPr>
          <w:szCs w:val="24"/>
        </w:rPr>
        <w:t xml:space="preserve"> provides a list of all centres and their details in one place.</w:t>
      </w:r>
    </w:p>
    <w:p w14:paraId="3AB30918" w14:textId="4220B8B8" w:rsidR="0082483D" w:rsidRPr="000A3E07" w:rsidRDefault="0082483D" w:rsidP="000A3E07">
      <w:pPr>
        <w:spacing w:before="120"/>
        <w:jc w:val="left"/>
        <w:rPr>
          <w:sz w:val="20"/>
        </w:rPr>
      </w:pPr>
    </w:p>
    <w:p w14:paraId="0170BAC9" w14:textId="77777777" w:rsidR="0082483D" w:rsidRPr="0082483D" w:rsidRDefault="0082483D" w:rsidP="0082483D">
      <w:pPr>
        <w:ind w:left="720"/>
        <w:contextualSpacing/>
        <w:jc w:val="left"/>
        <w:rPr>
          <w:sz w:val="16"/>
          <w:szCs w:val="16"/>
          <w:highlight w:val="yellow"/>
        </w:rPr>
      </w:pPr>
    </w:p>
    <w:p w14:paraId="5CBA550F" w14:textId="77777777" w:rsidR="0082483D" w:rsidRPr="000A3E07" w:rsidRDefault="0082483D" w:rsidP="0082483D">
      <w:pPr>
        <w:pStyle w:val="ListParagraph"/>
        <w:tabs>
          <w:tab w:val="clear" w:pos="720"/>
        </w:tabs>
        <w:ind w:left="0"/>
        <w:jc w:val="left"/>
        <w:rPr>
          <w:b/>
          <w:sz w:val="22"/>
          <w:szCs w:val="22"/>
        </w:rPr>
      </w:pPr>
      <w:r w:rsidRPr="000A3E07">
        <w:rPr>
          <w:b/>
          <w:szCs w:val="24"/>
        </w:rPr>
        <w:t>Reports</w:t>
      </w:r>
    </w:p>
    <w:p w14:paraId="735E0873" w14:textId="6B32E821" w:rsidR="0082483D" w:rsidRPr="000A3E07" w:rsidRDefault="0082483D" w:rsidP="0082483D">
      <w:pPr>
        <w:tabs>
          <w:tab w:val="clear" w:pos="720"/>
          <w:tab w:val="left" w:pos="0"/>
        </w:tabs>
        <w:contextualSpacing/>
        <w:jc w:val="left"/>
        <w:rPr>
          <w:szCs w:val="24"/>
        </w:rPr>
      </w:pPr>
      <w:r w:rsidRPr="000A3E07">
        <w:rPr>
          <w:szCs w:val="24"/>
        </w:rPr>
        <w:t xml:space="preserve">Reports can be run to show all your data together.  This can be exported to Excel, which may make it easier to identify corrections – </w:t>
      </w:r>
      <w:r w:rsidRPr="000A3E07">
        <w:rPr>
          <w:i/>
          <w:szCs w:val="24"/>
        </w:rPr>
        <w:t>see instructions below</w:t>
      </w:r>
      <w:r w:rsidRPr="000A3E07">
        <w:rPr>
          <w:szCs w:val="24"/>
        </w:rPr>
        <w:t>.</w:t>
      </w:r>
    </w:p>
    <w:p w14:paraId="79770D93" w14:textId="77777777" w:rsidR="0082483D" w:rsidRPr="000A3E07" w:rsidRDefault="0082483D" w:rsidP="0082483D">
      <w:pPr>
        <w:ind w:left="720"/>
        <w:contextualSpacing/>
        <w:jc w:val="left"/>
        <w:rPr>
          <w:sz w:val="20"/>
          <w:highlight w:val="cyan"/>
        </w:rPr>
      </w:pPr>
      <w:r w:rsidRPr="000A3E07">
        <w:rPr>
          <w:highlight w:val="cyan"/>
        </w:rPr>
        <w:t xml:space="preserve">  </w:t>
      </w:r>
    </w:p>
    <w:p w14:paraId="056988C8" w14:textId="77777777" w:rsidR="000A3E07" w:rsidRDefault="000A3E07" w:rsidP="005F64A6">
      <w:pPr>
        <w:pStyle w:val="BodyText"/>
        <w:jc w:val="left"/>
        <w:rPr>
          <w:rFonts w:cs="Arial"/>
          <w:b/>
          <w:szCs w:val="24"/>
        </w:rPr>
      </w:pPr>
    </w:p>
    <w:p w14:paraId="6750AC86" w14:textId="618D5101" w:rsidR="005F64A6" w:rsidRPr="000A3E07" w:rsidRDefault="005F64A6" w:rsidP="005F64A6">
      <w:pPr>
        <w:pStyle w:val="BodyText"/>
        <w:jc w:val="left"/>
        <w:rPr>
          <w:rFonts w:cs="Arial"/>
          <w:b/>
          <w:szCs w:val="24"/>
        </w:rPr>
      </w:pPr>
      <w:r w:rsidRPr="000A3E07">
        <w:rPr>
          <w:rFonts w:cs="Arial"/>
          <w:b/>
          <w:szCs w:val="24"/>
        </w:rPr>
        <w:t>Viewing a report with all data</w:t>
      </w:r>
    </w:p>
    <w:p w14:paraId="1CF76EB8" w14:textId="77777777" w:rsidR="005F64A6" w:rsidRPr="000A3E07" w:rsidRDefault="005F64A6" w:rsidP="005F64A6">
      <w:pPr>
        <w:pStyle w:val="BodyText"/>
        <w:numPr>
          <w:ilvl w:val="0"/>
          <w:numId w:val="2"/>
        </w:numPr>
        <w:tabs>
          <w:tab w:val="center" w:pos="4500"/>
        </w:tabs>
        <w:spacing w:after="0" w:line="276" w:lineRule="auto"/>
        <w:jc w:val="left"/>
        <w:rPr>
          <w:rFonts w:cs="Arial"/>
          <w:szCs w:val="24"/>
        </w:rPr>
      </w:pPr>
      <w:r w:rsidRPr="000A3E07">
        <w:rPr>
          <w:rFonts w:cs="Arial"/>
          <w:szCs w:val="24"/>
        </w:rPr>
        <w:t xml:space="preserve">Go to “Reports” in the menu and select “View Reports”. </w:t>
      </w:r>
    </w:p>
    <w:p w14:paraId="5B5F3ABF" w14:textId="77777777" w:rsidR="005F64A6" w:rsidRPr="000A3E07" w:rsidRDefault="005F64A6" w:rsidP="005F64A6">
      <w:pPr>
        <w:pStyle w:val="BodyText"/>
        <w:numPr>
          <w:ilvl w:val="0"/>
          <w:numId w:val="2"/>
        </w:numPr>
        <w:tabs>
          <w:tab w:val="center" w:pos="4500"/>
        </w:tabs>
        <w:spacing w:after="0" w:line="276" w:lineRule="auto"/>
        <w:jc w:val="left"/>
        <w:rPr>
          <w:rFonts w:cs="Arial"/>
          <w:szCs w:val="24"/>
        </w:rPr>
      </w:pPr>
      <w:r w:rsidRPr="000A3E07">
        <w:rPr>
          <w:rFonts w:cs="Arial"/>
          <w:szCs w:val="24"/>
        </w:rPr>
        <w:t xml:space="preserve">Under </w:t>
      </w:r>
      <w:r w:rsidRPr="000A3E07">
        <w:rPr>
          <w:rFonts w:cs="Arial"/>
          <w:i/>
          <w:szCs w:val="24"/>
        </w:rPr>
        <w:t>Data Collection Type</w:t>
      </w:r>
      <w:r w:rsidRPr="000A3E07">
        <w:rPr>
          <w:rFonts w:cs="Arial"/>
          <w:b/>
          <w:i/>
          <w:szCs w:val="24"/>
        </w:rPr>
        <w:t xml:space="preserve"> </w:t>
      </w:r>
      <w:r w:rsidRPr="000A3E07">
        <w:rPr>
          <w:rFonts w:cs="Arial"/>
          <w:szCs w:val="24"/>
        </w:rPr>
        <w:t>select “Early Learning and Childcare”</w:t>
      </w:r>
    </w:p>
    <w:p w14:paraId="6F5D8A2D" w14:textId="77777777" w:rsidR="005F64A6" w:rsidRPr="000A3E07" w:rsidRDefault="005F64A6" w:rsidP="005F64A6">
      <w:pPr>
        <w:pStyle w:val="BodyText"/>
        <w:numPr>
          <w:ilvl w:val="0"/>
          <w:numId w:val="2"/>
        </w:numPr>
        <w:tabs>
          <w:tab w:val="center" w:pos="4500"/>
        </w:tabs>
        <w:spacing w:after="0" w:line="276" w:lineRule="auto"/>
        <w:jc w:val="left"/>
        <w:rPr>
          <w:rFonts w:cs="Arial"/>
          <w:szCs w:val="24"/>
        </w:rPr>
      </w:pPr>
      <w:r w:rsidRPr="000A3E07">
        <w:rPr>
          <w:rFonts w:cs="Arial"/>
          <w:szCs w:val="24"/>
        </w:rPr>
        <w:t xml:space="preserve">Under </w:t>
      </w:r>
      <w:r w:rsidRPr="000A3E07">
        <w:rPr>
          <w:rFonts w:cs="Arial"/>
          <w:i/>
          <w:szCs w:val="24"/>
        </w:rPr>
        <w:t>Reports</w:t>
      </w:r>
      <w:r w:rsidRPr="000A3E07">
        <w:rPr>
          <w:rFonts w:cs="Arial"/>
          <w:szCs w:val="24"/>
        </w:rPr>
        <w:t xml:space="preserve"> select “Centre Summary”</w:t>
      </w:r>
    </w:p>
    <w:p w14:paraId="728AC38D" w14:textId="5C172CF1" w:rsidR="005F64A6" w:rsidRPr="000A3E07" w:rsidRDefault="005F64A6" w:rsidP="005F64A6">
      <w:pPr>
        <w:pStyle w:val="BodyText"/>
        <w:numPr>
          <w:ilvl w:val="0"/>
          <w:numId w:val="2"/>
        </w:numPr>
        <w:tabs>
          <w:tab w:val="center" w:pos="4500"/>
        </w:tabs>
        <w:spacing w:after="0" w:line="276" w:lineRule="auto"/>
        <w:jc w:val="left"/>
        <w:rPr>
          <w:rFonts w:cs="Arial"/>
          <w:szCs w:val="24"/>
        </w:rPr>
      </w:pPr>
      <w:r w:rsidRPr="000A3E07">
        <w:rPr>
          <w:rFonts w:cs="Arial"/>
          <w:szCs w:val="24"/>
        </w:rPr>
        <w:t xml:space="preserve">Under </w:t>
      </w:r>
      <w:r w:rsidRPr="000A3E07">
        <w:rPr>
          <w:rFonts w:cs="Arial"/>
          <w:i/>
          <w:szCs w:val="24"/>
        </w:rPr>
        <w:t>Data Collection</w:t>
      </w:r>
      <w:r w:rsidRPr="000A3E07">
        <w:rPr>
          <w:rFonts w:cs="Arial"/>
          <w:szCs w:val="24"/>
        </w:rPr>
        <w:t xml:space="preserve"> select “</w:t>
      </w:r>
      <w:r w:rsidRPr="000A3E07">
        <w:rPr>
          <w:szCs w:val="24"/>
        </w:rPr>
        <w:t xml:space="preserve">Early Learning and Childcare </w:t>
      </w:r>
      <w:r w:rsidR="00111757" w:rsidRPr="000A3E07">
        <w:rPr>
          <w:szCs w:val="24"/>
        </w:rPr>
        <w:t>202</w:t>
      </w:r>
      <w:r w:rsidR="00D15A6B">
        <w:rPr>
          <w:szCs w:val="24"/>
        </w:rPr>
        <w:t>3</w:t>
      </w:r>
      <w:r w:rsidRPr="000A3E07">
        <w:rPr>
          <w:rFonts w:cs="Arial"/>
          <w:szCs w:val="24"/>
        </w:rPr>
        <w:t>”</w:t>
      </w:r>
    </w:p>
    <w:p w14:paraId="507CE4F1" w14:textId="77777777" w:rsidR="005F64A6" w:rsidRPr="000A3E07" w:rsidRDefault="005F64A6" w:rsidP="005F64A6">
      <w:pPr>
        <w:pStyle w:val="BodyText"/>
        <w:numPr>
          <w:ilvl w:val="0"/>
          <w:numId w:val="2"/>
        </w:numPr>
        <w:tabs>
          <w:tab w:val="center" w:pos="4500"/>
        </w:tabs>
        <w:spacing w:after="0" w:line="276" w:lineRule="auto"/>
        <w:jc w:val="left"/>
        <w:rPr>
          <w:rFonts w:cs="Arial"/>
          <w:szCs w:val="24"/>
        </w:rPr>
      </w:pPr>
      <w:r w:rsidRPr="000A3E07">
        <w:rPr>
          <w:rFonts w:cs="Arial"/>
          <w:szCs w:val="24"/>
        </w:rPr>
        <w:t xml:space="preserve">Check the box for “Advanced Search” and type in organisation name </w:t>
      </w:r>
      <w:r w:rsidRPr="000A3E07">
        <w:rPr>
          <w:rFonts w:cs="Arial"/>
          <w:i/>
          <w:szCs w:val="24"/>
        </w:rPr>
        <w:t>(note: if you are an ELC centre, your details will already be selected)</w:t>
      </w:r>
    </w:p>
    <w:p w14:paraId="6267E0F8" w14:textId="77777777" w:rsidR="005F64A6" w:rsidRPr="000A3E07" w:rsidRDefault="005F64A6" w:rsidP="005F64A6">
      <w:pPr>
        <w:pStyle w:val="BodyText"/>
        <w:numPr>
          <w:ilvl w:val="0"/>
          <w:numId w:val="2"/>
        </w:numPr>
        <w:tabs>
          <w:tab w:val="center" w:pos="4500"/>
        </w:tabs>
        <w:spacing w:after="0" w:line="276" w:lineRule="auto"/>
        <w:jc w:val="left"/>
        <w:rPr>
          <w:rFonts w:cs="Arial"/>
          <w:szCs w:val="24"/>
        </w:rPr>
      </w:pPr>
      <w:r w:rsidRPr="000A3E07">
        <w:rPr>
          <w:rFonts w:cs="Arial"/>
          <w:szCs w:val="24"/>
        </w:rPr>
        <w:t>Select the radio button “Selected Organisation”</w:t>
      </w:r>
    </w:p>
    <w:p w14:paraId="462E67C1" w14:textId="77777777" w:rsidR="005F64A6" w:rsidRPr="000A3E07" w:rsidRDefault="005F64A6" w:rsidP="005F64A6">
      <w:pPr>
        <w:pStyle w:val="BodyText"/>
        <w:numPr>
          <w:ilvl w:val="0"/>
          <w:numId w:val="2"/>
        </w:numPr>
        <w:tabs>
          <w:tab w:val="center" w:pos="4500"/>
        </w:tabs>
        <w:spacing w:after="0" w:line="276" w:lineRule="auto"/>
        <w:jc w:val="left"/>
        <w:rPr>
          <w:rFonts w:cs="Arial"/>
          <w:szCs w:val="24"/>
        </w:rPr>
      </w:pPr>
      <w:r w:rsidRPr="000A3E07">
        <w:rPr>
          <w:rFonts w:cs="Arial"/>
          <w:szCs w:val="24"/>
        </w:rPr>
        <w:t>Click “View Report”</w:t>
      </w:r>
    </w:p>
    <w:p w14:paraId="7D4F32E6" w14:textId="005C2F4E" w:rsidR="005F64A6" w:rsidRDefault="005F64A6" w:rsidP="005F64A6">
      <w:pPr>
        <w:pStyle w:val="BodyText"/>
        <w:tabs>
          <w:tab w:val="clear" w:pos="720"/>
        </w:tabs>
        <w:spacing w:line="276" w:lineRule="auto"/>
        <w:ind w:left="720"/>
        <w:jc w:val="left"/>
        <w:rPr>
          <w:rFonts w:cs="Arial"/>
          <w:szCs w:val="24"/>
          <w:highlight w:val="yellow"/>
        </w:rPr>
      </w:pPr>
    </w:p>
    <w:p w14:paraId="6B8F7742" w14:textId="77777777" w:rsidR="000A3E07" w:rsidRPr="005F64A6" w:rsidRDefault="000A3E07" w:rsidP="005F64A6">
      <w:pPr>
        <w:pStyle w:val="BodyText"/>
        <w:tabs>
          <w:tab w:val="clear" w:pos="720"/>
        </w:tabs>
        <w:spacing w:line="276" w:lineRule="auto"/>
        <w:ind w:left="720"/>
        <w:jc w:val="left"/>
        <w:rPr>
          <w:rFonts w:cs="Arial"/>
          <w:szCs w:val="24"/>
          <w:highlight w:val="yellow"/>
        </w:rPr>
      </w:pPr>
    </w:p>
    <w:p w14:paraId="62608EF3" w14:textId="77777777" w:rsidR="005F64A6" w:rsidRPr="000A3E07" w:rsidRDefault="005F64A6" w:rsidP="005F64A6">
      <w:pPr>
        <w:pStyle w:val="BodyText"/>
        <w:jc w:val="left"/>
        <w:rPr>
          <w:rFonts w:cs="Arial"/>
          <w:b/>
          <w:szCs w:val="24"/>
        </w:rPr>
      </w:pPr>
      <w:r w:rsidRPr="000A3E07">
        <w:rPr>
          <w:rFonts w:cs="Arial"/>
          <w:b/>
          <w:szCs w:val="24"/>
        </w:rPr>
        <w:t>Exporting a report with all data</w:t>
      </w:r>
    </w:p>
    <w:p w14:paraId="2D58E19C" w14:textId="3259B9BD" w:rsidR="005F64A6" w:rsidRPr="000A3E07" w:rsidRDefault="005F64A6" w:rsidP="00BF5E0A">
      <w:pPr>
        <w:pStyle w:val="ListParagraph"/>
        <w:tabs>
          <w:tab w:val="clear" w:pos="720"/>
        </w:tabs>
        <w:ind w:left="0"/>
        <w:jc w:val="left"/>
        <w:rPr>
          <w:szCs w:val="24"/>
        </w:rPr>
      </w:pPr>
      <w:r w:rsidRPr="000A3E07">
        <w:rPr>
          <w:szCs w:val="24"/>
        </w:rPr>
        <w:t xml:space="preserve">In the report, click on the </w:t>
      </w:r>
      <w:r w:rsidR="000A3E07" w:rsidRPr="000A3E07">
        <w:rPr>
          <w:noProof/>
          <w:szCs w:val="24"/>
          <w:lang w:eastAsia="en-GB"/>
        </w:rPr>
        <w:t>save</w:t>
      </w:r>
      <w:r w:rsidRPr="000A3E07">
        <w:rPr>
          <w:szCs w:val="24"/>
        </w:rPr>
        <w:t xml:space="preserve"> icon (appears in bar at the top of the page) and select Excel from the drop down menu.</w:t>
      </w:r>
    </w:p>
    <w:p w14:paraId="45D3F5A3" w14:textId="77777777" w:rsidR="0082483D" w:rsidRPr="000A3E07" w:rsidRDefault="0082483D" w:rsidP="0082483D">
      <w:pPr>
        <w:pStyle w:val="ListParagraph"/>
        <w:tabs>
          <w:tab w:val="clear" w:pos="720"/>
        </w:tabs>
        <w:ind w:left="0"/>
        <w:jc w:val="left"/>
        <w:rPr>
          <w:b/>
          <w:szCs w:val="24"/>
        </w:rPr>
      </w:pPr>
    </w:p>
    <w:p w14:paraId="6F83517E" w14:textId="77777777" w:rsidR="0082483D" w:rsidRPr="000A3E07" w:rsidRDefault="0082483D" w:rsidP="0082483D">
      <w:pPr>
        <w:pStyle w:val="ListParagraph"/>
        <w:tabs>
          <w:tab w:val="clear" w:pos="720"/>
        </w:tabs>
        <w:ind w:left="0"/>
        <w:jc w:val="left"/>
        <w:rPr>
          <w:b/>
          <w:szCs w:val="24"/>
        </w:rPr>
      </w:pPr>
      <w:r w:rsidRPr="000A3E07">
        <w:rPr>
          <w:b/>
          <w:szCs w:val="24"/>
        </w:rPr>
        <w:t>Editing and amending returns</w:t>
      </w:r>
    </w:p>
    <w:p w14:paraId="1BDA4277" w14:textId="77777777" w:rsidR="0082483D" w:rsidRPr="0082483D" w:rsidRDefault="0082483D" w:rsidP="0082483D">
      <w:pPr>
        <w:tabs>
          <w:tab w:val="clear" w:pos="720"/>
          <w:tab w:val="left" w:pos="0"/>
        </w:tabs>
        <w:contextualSpacing/>
        <w:rPr>
          <w:szCs w:val="24"/>
        </w:rPr>
      </w:pPr>
      <w:r w:rsidRPr="0082483D">
        <w:rPr>
          <w:szCs w:val="24"/>
        </w:rPr>
        <w:t xml:space="preserve">If any errors are identified, these can be corrected by going back in to the census and editing information – </w:t>
      </w:r>
      <w:r w:rsidRPr="0082483D">
        <w:rPr>
          <w:i/>
          <w:szCs w:val="24"/>
        </w:rPr>
        <w:t>see instructions below</w:t>
      </w:r>
      <w:r w:rsidRPr="0082483D">
        <w:rPr>
          <w:szCs w:val="24"/>
        </w:rPr>
        <w:t>.</w:t>
      </w:r>
    </w:p>
    <w:p w14:paraId="3F220D6C" w14:textId="1B3D4B71" w:rsidR="007D0972" w:rsidRPr="0082483D" w:rsidRDefault="007D0972" w:rsidP="0082483D"/>
    <w:p w14:paraId="1869C4A0" w14:textId="77777777" w:rsidR="005F64A6" w:rsidRPr="000A3E07" w:rsidRDefault="005F64A6" w:rsidP="005F64A6">
      <w:pPr>
        <w:pStyle w:val="BodyText"/>
        <w:jc w:val="left"/>
        <w:rPr>
          <w:rFonts w:cs="Arial"/>
          <w:b/>
          <w:szCs w:val="24"/>
        </w:rPr>
      </w:pPr>
      <w:r w:rsidRPr="000A3E07">
        <w:rPr>
          <w:rFonts w:cs="Arial"/>
          <w:b/>
          <w:szCs w:val="24"/>
        </w:rPr>
        <w:lastRenderedPageBreak/>
        <w:t>Editing data</w:t>
      </w:r>
    </w:p>
    <w:p w14:paraId="2CA8E02E" w14:textId="77777777" w:rsidR="005F64A6" w:rsidRPr="005F64A6" w:rsidRDefault="005F64A6" w:rsidP="005F64A6">
      <w:pPr>
        <w:pStyle w:val="BodyText"/>
        <w:numPr>
          <w:ilvl w:val="0"/>
          <w:numId w:val="3"/>
        </w:numPr>
        <w:tabs>
          <w:tab w:val="center" w:pos="4500"/>
        </w:tabs>
        <w:spacing w:after="0" w:line="276" w:lineRule="auto"/>
        <w:rPr>
          <w:rFonts w:cs="Arial"/>
          <w:szCs w:val="24"/>
        </w:rPr>
      </w:pPr>
      <w:r w:rsidRPr="005F64A6">
        <w:rPr>
          <w:rFonts w:cs="Arial"/>
          <w:szCs w:val="24"/>
        </w:rPr>
        <w:t>Go to “Data Returns” in the menu and select “Manage Data Returns”.</w:t>
      </w:r>
    </w:p>
    <w:p w14:paraId="65AD0513" w14:textId="77777777" w:rsidR="005F64A6" w:rsidRPr="005F64A6" w:rsidRDefault="005F64A6" w:rsidP="005F64A6">
      <w:pPr>
        <w:pStyle w:val="BodyText"/>
        <w:numPr>
          <w:ilvl w:val="0"/>
          <w:numId w:val="3"/>
        </w:numPr>
        <w:tabs>
          <w:tab w:val="center" w:pos="4500"/>
        </w:tabs>
        <w:spacing w:after="0" w:line="276" w:lineRule="auto"/>
        <w:rPr>
          <w:rFonts w:cs="Arial"/>
          <w:szCs w:val="24"/>
        </w:rPr>
      </w:pPr>
      <w:r w:rsidRPr="005F64A6">
        <w:rPr>
          <w:rFonts w:cs="Arial"/>
          <w:szCs w:val="24"/>
        </w:rPr>
        <w:t xml:space="preserve">Under </w:t>
      </w:r>
      <w:r w:rsidRPr="005F64A6">
        <w:rPr>
          <w:rFonts w:cs="Arial"/>
          <w:i/>
          <w:szCs w:val="24"/>
        </w:rPr>
        <w:t xml:space="preserve">Data Collection Type </w:t>
      </w:r>
      <w:r w:rsidRPr="005F64A6">
        <w:rPr>
          <w:rFonts w:cs="Arial"/>
          <w:szCs w:val="24"/>
        </w:rPr>
        <w:t>select “Early Learning and Childcare”.</w:t>
      </w:r>
    </w:p>
    <w:p w14:paraId="39A884DE" w14:textId="71F03DC6" w:rsidR="005F64A6" w:rsidRPr="005F64A6" w:rsidRDefault="005F64A6" w:rsidP="005F64A6">
      <w:pPr>
        <w:pStyle w:val="BodyText"/>
        <w:numPr>
          <w:ilvl w:val="0"/>
          <w:numId w:val="3"/>
        </w:numPr>
        <w:tabs>
          <w:tab w:val="center" w:pos="4500"/>
        </w:tabs>
        <w:spacing w:after="0" w:line="276" w:lineRule="auto"/>
        <w:jc w:val="left"/>
        <w:rPr>
          <w:rFonts w:cs="Arial"/>
          <w:szCs w:val="24"/>
        </w:rPr>
      </w:pPr>
      <w:r w:rsidRPr="005F64A6">
        <w:rPr>
          <w:rFonts w:cs="Arial"/>
          <w:szCs w:val="24"/>
        </w:rPr>
        <w:t xml:space="preserve">Under </w:t>
      </w:r>
      <w:r w:rsidRPr="005F64A6">
        <w:rPr>
          <w:rFonts w:cs="Arial"/>
          <w:i/>
          <w:szCs w:val="24"/>
        </w:rPr>
        <w:t xml:space="preserve">Data Collection </w:t>
      </w:r>
      <w:r w:rsidRPr="005F64A6">
        <w:rPr>
          <w:rFonts w:cs="Arial"/>
          <w:szCs w:val="24"/>
        </w:rPr>
        <w:t xml:space="preserve">select “Early Learning and Childcare </w:t>
      </w:r>
      <w:r w:rsidR="00111757">
        <w:rPr>
          <w:rFonts w:cs="Arial"/>
          <w:szCs w:val="24"/>
        </w:rPr>
        <w:t>202</w:t>
      </w:r>
      <w:r w:rsidR="002C4408">
        <w:rPr>
          <w:rFonts w:cs="Arial"/>
          <w:szCs w:val="24"/>
        </w:rPr>
        <w:t>3</w:t>
      </w:r>
      <w:r w:rsidRPr="005F64A6">
        <w:rPr>
          <w:rFonts w:cs="Arial"/>
          <w:szCs w:val="24"/>
        </w:rPr>
        <w:t xml:space="preserve">”.  This will load </w:t>
      </w:r>
      <w:r w:rsidRPr="005F64A6">
        <w:rPr>
          <w:rFonts w:cs="Arial"/>
          <w:i/>
          <w:szCs w:val="24"/>
        </w:rPr>
        <w:t>Data Returns</w:t>
      </w:r>
      <w:r w:rsidRPr="005F64A6">
        <w:rPr>
          <w:rFonts w:cs="Arial"/>
          <w:szCs w:val="24"/>
        </w:rPr>
        <w:t xml:space="preserve"> information. </w:t>
      </w:r>
    </w:p>
    <w:p w14:paraId="10FDFFC2" w14:textId="77777777" w:rsidR="005F64A6" w:rsidRPr="005F64A6" w:rsidRDefault="005F64A6" w:rsidP="005F64A6">
      <w:pPr>
        <w:pStyle w:val="BodyText"/>
        <w:numPr>
          <w:ilvl w:val="0"/>
          <w:numId w:val="3"/>
        </w:numPr>
        <w:tabs>
          <w:tab w:val="center" w:pos="4500"/>
        </w:tabs>
        <w:spacing w:after="0" w:line="276" w:lineRule="auto"/>
        <w:jc w:val="left"/>
        <w:rPr>
          <w:rFonts w:cs="Arial"/>
          <w:szCs w:val="24"/>
        </w:rPr>
      </w:pPr>
      <w:r w:rsidRPr="005F64A6">
        <w:rPr>
          <w:rFonts w:cs="Arial"/>
          <w:szCs w:val="24"/>
        </w:rPr>
        <w:t xml:space="preserve">Click on “Select” in the </w:t>
      </w:r>
      <w:r w:rsidRPr="005F64A6">
        <w:rPr>
          <w:rFonts w:cs="Arial"/>
          <w:i/>
          <w:szCs w:val="24"/>
        </w:rPr>
        <w:t xml:space="preserve">Data Returns </w:t>
      </w:r>
      <w:r w:rsidRPr="005F64A6">
        <w:rPr>
          <w:rFonts w:cs="Arial"/>
          <w:szCs w:val="24"/>
        </w:rPr>
        <w:t xml:space="preserve">section.  This will load </w:t>
      </w:r>
      <w:r w:rsidRPr="005F64A6">
        <w:rPr>
          <w:rFonts w:cs="Arial"/>
          <w:i/>
          <w:szCs w:val="24"/>
        </w:rPr>
        <w:t>Data Returns Components</w:t>
      </w:r>
      <w:r w:rsidRPr="005F64A6">
        <w:rPr>
          <w:rFonts w:cs="Arial"/>
          <w:szCs w:val="24"/>
        </w:rPr>
        <w:t xml:space="preserve"> information (you may have to scroll down to see this).</w:t>
      </w:r>
    </w:p>
    <w:p w14:paraId="7B497769" w14:textId="77777777" w:rsidR="005F64A6" w:rsidRPr="005F64A6" w:rsidRDefault="005F64A6" w:rsidP="005F64A6">
      <w:pPr>
        <w:pStyle w:val="BodyText"/>
        <w:numPr>
          <w:ilvl w:val="0"/>
          <w:numId w:val="3"/>
        </w:numPr>
        <w:tabs>
          <w:tab w:val="center" w:pos="4500"/>
        </w:tabs>
        <w:spacing w:after="0" w:line="276" w:lineRule="auto"/>
        <w:jc w:val="left"/>
        <w:rPr>
          <w:szCs w:val="24"/>
        </w:rPr>
      </w:pPr>
      <w:r w:rsidRPr="005F64A6">
        <w:rPr>
          <w:szCs w:val="24"/>
        </w:rPr>
        <w:t>Click on the “Edit” button to enter the survey for editing (if “View” is selected this will not allow any changes made to be saved).</w:t>
      </w:r>
      <w:r w:rsidR="00BB3292">
        <w:rPr>
          <w:szCs w:val="24"/>
        </w:rPr>
        <w:t xml:space="preserve"> </w:t>
      </w:r>
      <w:r w:rsidRPr="005F64A6">
        <w:rPr>
          <w:szCs w:val="24"/>
        </w:rPr>
        <w:t>Select the establishment whose data you wish to change from the drop down menu. Centres are listed in alphabetical order.  (Note: if you are an ELC centre, only your details will be available.)</w:t>
      </w:r>
    </w:p>
    <w:p w14:paraId="4C76F15A" w14:textId="77777777" w:rsidR="005F64A6" w:rsidRPr="005F64A6" w:rsidRDefault="005F64A6" w:rsidP="005F64A6">
      <w:pPr>
        <w:pStyle w:val="BodyText"/>
        <w:numPr>
          <w:ilvl w:val="0"/>
          <w:numId w:val="3"/>
        </w:numPr>
        <w:tabs>
          <w:tab w:val="center" w:pos="4500"/>
        </w:tabs>
        <w:spacing w:after="0" w:line="276" w:lineRule="auto"/>
        <w:jc w:val="left"/>
        <w:rPr>
          <w:szCs w:val="24"/>
        </w:rPr>
      </w:pPr>
      <w:r w:rsidRPr="005F64A6">
        <w:rPr>
          <w:szCs w:val="24"/>
        </w:rPr>
        <w:t>Remember to click on “Save” to save your data.</w:t>
      </w:r>
    </w:p>
    <w:p w14:paraId="0A15ED6E" w14:textId="77777777" w:rsidR="0082483D" w:rsidRPr="005F64A6" w:rsidRDefault="005F64A6" w:rsidP="005F64A6">
      <w:pPr>
        <w:pStyle w:val="BodyText"/>
        <w:numPr>
          <w:ilvl w:val="0"/>
          <w:numId w:val="3"/>
        </w:numPr>
        <w:tabs>
          <w:tab w:val="center" w:pos="4500"/>
        </w:tabs>
        <w:spacing w:after="0" w:line="276" w:lineRule="auto"/>
        <w:jc w:val="left"/>
        <w:rPr>
          <w:szCs w:val="24"/>
        </w:rPr>
      </w:pPr>
      <w:r w:rsidRPr="005F64A6">
        <w:rPr>
          <w:szCs w:val="24"/>
        </w:rPr>
        <w:t>Once you have made all the required changes, click on “Save and Submit” twice to submit your data.</w:t>
      </w:r>
    </w:p>
    <w:p w14:paraId="06423F60" w14:textId="77777777" w:rsidR="0082483D" w:rsidRDefault="0082483D" w:rsidP="0082483D"/>
    <w:p w14:paraId="3685F202" w14:textId="77777777" w:rsidR="0082483D" w:rsidRPr="000A3E07" w:rsidRDefault="0082483D" w:rsidP="0082483D">
      <w:pPr>
        <w:pStyle w:val="ListParagraph"/>
        <w:tabs>
          <w:tab w:val="clear" w:pos="720"/>
        </w:tabs>
        <w:ind w:left="0"/>
        <w:jc w:val="left"/>
        <w:rPr>
          <w:b/>
          <w:szCs w:val="24"/>
        </w:rPr>
      </w:pPr>
      <w:r w:rsidRPr="000A3E07">
        <w:rPr>
          <w:b/>
          <w:szCs w:val="24"/>
        </w:rPr>
        <w:t>Saving and submitting a return</w:t>
      </w:r>
    </w:p>
    <w:p w14:paraId="4BA2100A" w14:textId="77777777" w:rsidR="0082483D" w:rsidRPr="0082483D" w:rsidRDefault="0082483D" w:rsidP="0082483D">
      <w:r w:rsidRPr="000A3E07">
        <w:rPr>
          <w:b/>
        </w:rPr>
        <w:t xml:space="preserve">Remember to save the form regularly.  </w:t>
      </w:r>
      <w:r w:rsidRPr="0082483D">
        <w:t>This will avoid you losing any data you have entered, the system times out after 10 minutes.  Calculated information, e.g. total number of registrations, will not be displayed until the form has been saved.</w:t>
      </w:r>
    </w:p>
    <w:p w14:paraId="234E3D41" w14:textId="77777777" w:rsidR="0082483D" w:rsidRPr="0082483D" w:rsidRDefault="0082483D" w:rsidP="0082483D">
      <w:pPr>
        <w:jc w:val="left"/>
      </w:pPr>
    </w:p>
    <w:p w14:paraId="0B90B67E" w14:textId="77777777" w:rsidR="0082483D" w:rsidRPr="0082483D" w:rsidRDefault="0082483D" w:rsidP="0082483D">
      <w:pPr>
        <w:jc w:val="left"/>
      </w:pPr>
      <w:r w:rsidRPr="0082483D">
        <w:t>You can logout and log in as many times as you like, prior to submitting.  But remember to save before you log out.</w:t>
      </w:r>
    </w:p>
    <w:p w14:paraId="49B5A503" w14:textId="77777777" w:rsidR="0082483D" w:rsidRPr="0082483D" w:rsidRDefault="0082483D" w:rsidP="0082483D"/>
    <w:p w14:paraId="5888487E" w14:textId="77777777" w:rsidR="0082483D" w:rsidRPr="0082483D" w:rsidRDefault="0082483D" w:rsidP="0082483D">
      <w:pPr>
        <w:rPr>
          <w:color w:val="548DD4" w:themeColor="text2" w:themeTint="99"/>
        </w:rPr>
      </w:pPr>
      <w:r w:rsidRPr="0082483D">
        <w:t xml:space="preserve">Once you have finished with your return, click ‘Save and Submit for Review’.  </w:t>
      </w:r>
      <w:r w:rsidRPr="000A3E07">
        <w:rPr>
          <w:b/>
        </w:rPr>
        <w:t>Note:</w:t>
      </w:r>
      <w:r w:rsidRPr="000A3E07">
        <w:t xml:space="preserve"> to prevent forms from being accidentally submitted, you will be asked to select this again to confirm this is what you want to do.</w:t>
      </w:r>
    </w:p>
    <w:p w14:paraId="7F51F2E5" w14:textId="77777777" w:rsidR="0082483D" w:rsidRPr="0082483D" w:rsidRDefault="0082483D" w:rsidP="0082483D"/>
    <w:p w14:paraId="05E03554" w14:textId="77777777" w:rsidR="0082483D" w:rsidRPr="000A3E07" w:rsidRDefault="0082483D" w:rsidP="0082483D">
      <w:pPr>
        <w:pStyle w:val="ListParagraph"/>
        <w:tabs>
          <w:tab w:val="clear" w:pos="720"/>
        </w:tabs>
        <w:ind w:left="0"/>
        <w:jc w:val="left"/>
        <w:rPr>
          <w:b/>
          <w:szCs w:val="24"/>
        </w:rPr>
      </w:pPr>
      <w:r w:rsidRPr="000A3E07">
        <w:rPr>
          <w:b/>
          <w:szCs w:val="24"/>
        </w:rPr>
        <w:t>Further guidance</w:t>
      </w:r>
    </w:p>
    <w:p w14:paraId="056A8DFE" w14:textId="77777777" w:rsidR="0082483D" w:rsidRPr="0082483D" w:rsidRDefault="0082483D" w:rsidP="0082483D">
      <w:pPr>
        <w:tabs>
          <w:tab w:val="clear" w:pos="720"/>
          <w:tab w:val="left" w:pos="0"/>
        </w:tabs>
        <w:contextualSpacing/>
        <w:jc w:val="left"/>
      </w:pPr>
      <w:r w:rsidRPr="0082483D">
        <w:t xml:space="preserve">More detailed guidance for using ProcXed is available on the survey website: </w:t>
      </w:r>
    </w:p>
    <w:p w14:paraId="63D5FEC5" w14:textId="15F4449E" w:rsidR="0082483D" w:rsidRDefault="00666503" w:rsidP="0082483D">
      <w:hyperlink r:id="rId11" w:history="1">
        <w:r w:rsidR="001F7D7F">
          <w:rPr>
            <w:color w:val="000000"/>
            <w:u w:val="single"/>
          </w:rPr>
          <w:t>Scottish Government Early Learning and Childcare collection website</w:t>
        </w:r>
      </w:hyperlink>
      <w:r w:rsidR="0082483D" w:rsidRPr="0082483D">
        <w:t xml:space="preserve"> </w:t>
      </w:r>
    </w:p>
    <w:p w14:paraId="239BBFEF" w14:textId="77777777" w:rsidR="0082483D" w:rsidRPr="0082483D" w:rsidRDefault="0082483D" w:rsidP="0082483D"/>
    <w:p w14:paraId="291EEAAC" w14:textId="77777777" w:rsidR="0082483D" w:rsidRPr="0082483D" w:rsidRDefault="0082483D" w:rsidP="0082483D">
      <w:pPr>
        <w:tabs>
          <w:tab w:val="clear" w:pos="720"/>
          <w:tab w:val="clear" w:pos="1440"/>
          <w:tab w:val="clear" w:pos="2160"/>
          <w:tab w:val="clear" w:pos="2880"/>
          <w:tab w:val="clear" w:pos="4680"/>
          <w:tab w:val="clear" w:pos="5400"/>
          <w:tab w:val="clear" w:pos="9000"/>
        </w:tabs>
        <w:spacing w:after="200" w:line="276" w:lineRule="auto"/>
        <w:jc w:val="left"/>
        <w:rPr>
          <w:b/>
          <w:sz w:val="28"/>
          <w:szCs w:val="28"/>
          <w:u w:val="single"/>
        </w:rPr>
      </w:pPr>
      <w:r w:rsidRPr="0082483D">
        <w:rPr>
          <w:b/>
          <w:sz w:val="28"/>
          <w:szCs w:val="28"/>
          <w:u w:val="single"/>
        </w:rPr>
        <w:t>Other useful information before you start</w:t>
      </w:r>
    </w:p>
    <w:p w14:paraId="221DA0D4" w14:textId="77777777" w:rsidR="0082483D" w:rsidRPr="000A3E07" w:rsidRDefault="0082483D" w:rsidP="0082483D">
      <w:pPr>
        <w:pStyle w:val="ListParagraph"/>
        <w:tabs>
          <w:tab w:val="clear" w:pos="720"/>
        </w:tabs>
        <w:ind w:left="0"/>
        <w:jc w:val="left"/>
        <w:rPr>
          <w:b/>
          <w:szCs w:val="24"/>
        </w:rPr>
      </w:pPr>
      <w:r w:rsidRPr="000A3E07">
        <w:rPr>
          <w:b/>
          <w:szCs w:val="24"/>
        </w:rPr>
        <w:t>Pre-populated questions</w:t>
      </w:r>
    </w:p>
    <w:p w14:paraId="65AF9E69" w14:textId="77777777" w:rsidR="0082483D" w:rsidRPr="000A3E07" w:rsidRDefault="0082483D" w:rsidP="0082483D">
      <w:pPr>
        <w:jc w:val="left"/>
      </w:pPr>
      <w:r w:rsidRPr="000A3E07">
        <w:t xml:space="preserve">Questions (i) – (vii) have been pre-populated with information received from the local authority earlier on this year.  If any of this information is incorrect, please enter the correct information and save the form.  </w:t>
      </w:r>
      <w:r w:rsidRPr="000A3E07">
        <w:rPr>
          <w:b/>
        </w:rPr>
        <w:t>Note:</w:t>
      </w:r>
      <w:r w:rsidRPr="000A3E07">
        <w:t xml:space="preserve"> information contained within questions (i), (ii) and (iv) cannot be edited.  Please inform ScotXed if the details here are incorrect. </w:t>
      </w:r>
    </w:p>
    <w:p w14:paraId="1D5D013B" w14:textId="77777777" w:rsidR="0082483D" w:rsidRPr="0082483D" w:rsidRDefault="0082483D" w:rsidP="0082483D">
      <w:pPr>
        <w:jc w:val="left"/>
      </w:pPr>
    </w:p>
    <w:p w14:paraId="1404FB2B" w14:textId="77777777" w:rsidR="0082483D" w:rsidRPr="0082483D" w:rsidRDefault="0082483D" w:rsidP="0082483D">
      <w:pPr>
        <w:jc w:val="left"/>
      </w:pPr>
      <w:r w:rsidRPr="000A3E07">
        <w:rPr>
          <w:b/>
        </w:rPr>
        <w:t>Important:</w:t>
      </w:r>
      <w:r w:rsidRPr="000A3E07">
        <w:t xml:space="preserve"> </w:t>
      </w:r>
      <w:r w:rsidRPr="0082483D">
        <w:t xml:space="preserve">In previous years some other key questions throughout the form were pre-populated with data from the previous year’s return where this was available.  To improve data accuracy this is no longer the case and </w:t>
      </w:r>
      <w:r w:rsidRPr="0082483D">
        <w:rPr>
          <w:u w:val="single"/>
        </w:rPr>
        <w:t>published data will only include information returned this year</w:t>
      </w:r>
      <w:r w:rsidRPr="0082483D">
        <w:t>.</w:t>
      </w:r>
    </w:p>
    <w:p w14:paraId="1E246615" w14:textId="0D1E9FC5" w:rsidR="0082483D" w:rsidRDefault="0082483D" w:rsidP="0082483D">
      <w:pPr>
        <w:jc w:val="left"/>
      </w:pPr>
    </w:p>
    <w:p w14:paraId="6AE407F4" w14:textId="77777777" w:rsidR="000A3E07" w:rsidRPr="0082483D" w:rsidRDefault="000A3E07" w:rsidP="0082483D">
      <w:pPr>
        <w:jc w:val="left"/>
      </w:pPr>
    </w:p>
    <w:p w14:paraId="756CF5B6" w14:textId="77777777" w:rsidR="0082483D" w:rsidRPr="000A3E07" w:rsidRDefault="0082483D" w:rsidP="0082483D">
      <w:pPr>
        <w:pStyle w:val="ListParagraph"/>
        <w:tabs>
          <w:tab w:val="clear" w:pos="720"/>
        </w:tabs>
        <w:ind w:left="0"/>
        <w:jc w:val="left"/>
        <w:rPr>
          <w:b/>
          <w:szCs w:val="24"/>
        </w:rPr>
      </w:pPr>
      <w:r w:rsidRPr="000A3E07">
        <w:rPr>
          <w:b/>
          <w:szCs w:val="24"/>
        </w:rPr>
        <w:lastRenderedPageBreak/>
        <w:t>Answering questions</w:t>
      </w:r>
    </w:p>
    <w:p w14:paraId="701B4F42" w14:textId="77777777" w:rsidR="0082483D" w:rsidRPr="0082483D" w:rsidRDefault="0082483D" w:rsidP="0082483D">
      <w:pPr>
        <w:jc w:val="left"/>
      </w:pPr>
      <w:r w:rsidRPr="0082483D">
        <w:t xml:space="preserve">All questions must be answered.  Questions will be answered by either selecting the appropriate option from the dropdown menu or by typing information directly in to the box.  </w:t>
      </w:r>
      <w:r w:rsidRPr="0082483D">
        <w:br/>
        <w:t>Guidance on how to answer all questions is provided in this document and is available online at:</w:t>
      </w:r>
    </w:p>
    <w:p w14:paraId="1DC87C7D" w14:textId="51A1D061" w:rsidR="004C292B" w:rsidRPr="000A3E07" w:rsidRDefault="00666503" w:rsidP="00563AA7">
      <w:pPr>
        <w:jc w:val="left"/>
      </w:pPr>
      <w:hyperlink r:id="rId12" w:history="1">
        <w:r w:rsidR="001F7D7F" w:rsidRPr="000A3E07">
          <w:rPr>
            <w:rStyle w:val="Hyperlink"/>
            <w:color w:val="auto"/>
          </w:rPr>
          <w:t>Scottish Government Early-learning-and-childcare collection website</w:t>
        </w:r>
      </w:hyperlink>
    </w:p>
    <w:p w14:paraId="36FA9E6E" w14:textId="6F8F2088" w:rsidR="004C292B" w:rsidRDefault="004C292B" w:rsidP="00563AA7">
      <w:pPr>
        <w:jc w:val="left"/>
      </w:pPr>
    </w:p>
    <w:p w14:paraId="783FCE9C" w14:textId="7E615E1C" w:rsidR="00A65EFC" w:rsidRDefault="0082483D" w:rsidP="00563AA7">
      <w:pPr>
        <w:jc w:val="left"/>
        <w:rPr>
          <w:rFonts w:cs="Arial"/>
          <w:color w:val="17365D" w:themeColor="text2" w:themeShade="BF"/>
          <w:sz w:val="20"/>
        </w:rPr>
      </w:pPr>
      <w:r w:rsidRPr="0082483D">
        <w:t>In the form itself, where you see</w:t>
      </w:r>
      <w:r w:rsidR="000A3E07">
        <w:t xml:space="preserve"> a blue</w:t>
      </w:r>
      <w:r w:rsidRPr="0082483D">
        <w:t xml:space="preserve"> </w:t>
      </w:r>
      <w:r w:rsidR="000A3E07">
        <w:rPr>
          <w:noProof/>
          <w:lang w:eastAsia="en-GB"/>
        </w:rPr>
        <w:t>‘I’ icon</w:t>
      </w:r>
      <w:r w:rsidRPr="0082483D">
        <w:t xml:space="preserve">, hover over this to get brief guidance for that particular question. </w:t>
      </w:r>
      <w:r w:rsidR="00A65EFC">
        <w:rPr>
          <w:rFonts w:cs="Arial"/>
          <w:color w:val="17365D" w:themeColor="text2" w:themeShade="BF"/>
          <w:sz w:val="20"/>
        </w:rPr>
        <w:br w:type="page"/>
      </w:r>
    </w:p>
    <w:p w14:paraId="42E62F75" w14:textId="77777777" w:rsidR="0082483D" w:rsidRPr="000A3E07" w:rsidRDefault="00A65EFC" w:rsidP="008278E7">
      <w:pPr>
        <w:pStyle w:val="Heading1"/>
        <w:numPr>
          <w:ilvl w:val="0"/>
          <w:numId w:val="0"/>
        </w:numPr>
        <w:ind w:left="360"/>
      </w:pPr>
      <w:bookmarkStart w:id="8" w:name="_Toc518901747"/>
      <w:bookmarkStart w:id="9" w:name="_Toc135751934"/>
      <w:r w:rsidRPr="000A3E07">
        <w:lastRenderedPageBreak/>
        <w:t>Section 1 – About the centre</w:t>
      </w:r>
      <w:bookmarkEnd w:id="8"/>
      <w:bookmarkEnd w:id="9"/>
    </w:p>
    <w:p w14:paraId="13B76DDA" w14:textId="77777777" w:rsidR="00B706C8" w:rsidRPr="000A3E07" w:rsidRDefault="00B706C8" w:rsidP="00563AA7"/>
    <w:p w14:paraId="7EFE0F92" w14:textId="521E4CB1" w:rsidR="00B706C8" w:rsidRPr="000A3E07" w:rsidRDefault="00B706C8" w:rsidP="00B706C8">
      <w:pPr>
        <w:jc w:val="left"/>
        <w:rPr>
          <w:b/>
          <w:szCs w:val="24"/>
        </w:rPr>
      </w:pPr>
      <w:r w:rsidRPr="000A3E07">
        <w:rPr>
          <w:b/>
          <w:szCs w:val="24"/>
        </w:rPr>
        <w:t xml:space="preserve">(iii)  </w:t>
      </w:r>
      <w:r w:rsidR="000A3E07" w:rsidRPr="000A3E07">
        <w:rPr>
          <w:b/>
          <w:szCs w:val="24"/>
        </w:rPr>
        <w:t>Definition of</w:t>
      </w:r>
      <w:r w:rsidR="00C96691" w:rsidRPr="000A3E07">
        <w:rPr>
          <w:b/>
          <w:szCs w:val="24"/>
        </w:rPr>
        <w:t xml:space="preserve"> funded</w:t>
      </w:r>
      <w:r w:rsidR="000A3E07" w:rsidRPr="000A3E07">
        <w:rPr>
          <w:b/>
          <w:szCs w:val="24"/>
        </w:rPr>
        <w:t xml:space="preserve"> early learning and childcare</w:t>
      </w:r>
    </w:p>
    <w:p w14:paraId="73A849E6" w14:textId="77777777" w:rsidR="00B706C8" w:rsidRPr="000A3E07" w:rsidRDefault="00B706C8" w:rsidP="00A65EFC"/>
    <w:p w14:paraId="1A27F21F" w14:textId="23363970" w:rsidR="00C96691" w:rsidRPr="000A3E07" w:rsidRDefault="00C96691" w:rsidP="00563AA7">
      <w:pPr>
        <w:jc w:val="left"/>
        <w:rPr>
          <w:rFonts w:cs="Arial"/>
          <w:b/>
          <w:i/>
          <w:szCs w:val="24"/>
          <w:lang w:eastAsia="en-GB"/>
        </w:rPr>
      </w:pPr>
      <w:r w:rsidRPr="000A3E07">
        <w:rPr>
          <w:rFonts w:cs="Arial"/>
          <w:b/>
          <w:szCs w:val="24"/>
          <w:lang w:eastAsia="en-GB"/>
        </w:rPr>
        <w:t>Important!</w:t>
      </w:r>
      <w:r w:rsidRPr="000A3E07">
        <w:rPr>
          <w:rFonts w:cs="Arial"/>
          <w:b/>
          <w:i/>
          <w:szCs w:val="24"/>
          <w:lang w:eastAsia="en-GB"/>
        </w:rPr>
        <w:t xml:space="preserve"> Funded early learning and childcare refers only to </w:t>
      </w:r>
      <w:r w:rsidR="004712B5" w:rsidRPr="000A3E07">
        <w:rPr>
          <w:rFonts w:cs="Arial"/>
          <w:b/>
          <w:i/>
          <w:szCs w:val="24"/>
          <w:lang w:eastAsia="en-GB"/>
        </w:rPr>
        <w:t>‘</w:t>
      </w:r>
      <w:r w:rsidRPr="000A3E07">
        <w:rPr>
          <w:rFonts w:cs="Arial"/>
          <w:b/>
          <w:i/>
          <w:szCs w:val="24"/>
          <w:lang w:eastAsia="en-GB"/>
        </w:rPr>
        <w:t xml:space="preserve">early learning and childcare’ local authorities are under a duty to provide, as set out in </w:t>
      </w:r>
      <w:hyperlink w:anchor="_Annex_C:_Relevant" w:history="1">
        <w:r w:rsidRPr="000A3E07">
          <w:rPr>
            <w:rStyle w:val="Hyperlink"/>
            <w:b/>
            <w:i/>
            <w:color w:val="auto"/>
            <w:szCs w:val="24"/>
          </w:rPr>
          <w:t>A</w:t>
        </w:r>
        <w:r w:rsidRPr="000A3E07">
          <w:rPr>
            <w:rStyle w:val="Hyperlink"/>
            <w:rFonts w:cs="Arial"/>
            <w:b/>
            <w:i/>
            <w:color w:val="auto"/>
            <w:szCs w:val="24"/>
            <w:lang w:eastAsia="en-GB"/>
          </w:rPr>
          <w:t>nnex</w:t>
        </w:r>
        <w:r w:rsidRPr="000A3E07">
          <w:rPr>
            <w:rStyle w:val="Hyperlink"/>
            <w:b/>
            <w:i/>
            <w:color w:val="auto"/>
            <w:szCs w:val="24"/>
          </w:rPr>
          <w:t xml:space="preserve"> C.</w:t>
        </w:r>
      </w:hyperlink>
      <w:r w:rsidR="002E7747" w:rsidRPr="000A3E07">
        <w:rPr>
          <w:rStyle w:val="Hyperlink"/>
          <w:b/>
          <w:i/>
          <w:color w:val="auto"/>
          <w:szCs w:val="24"/>
        </w:rPr>
        <w:t xml:space="preserve"> </w:t>
      </w:r>
      <w:r w:rsidR="002E7747" w:rsidRPr="000A3E07">
        <w:rPr>
          <w:rFonts w:cs="Arial"/>
          <w:lang w:eastAsia="en-GB"/>
        </w:rPr>
        <w:t>Funded provision with childminders should NOT be included.</w:t>
      </w:r>
    </w:p>
    <w:p w14:paraId="09804297" w14:textId="77777777" w:rsidR="00A65EFC" w:rsidRPr="000A3E07" w:rsidRDefault="00A65EFC" w:rsidP="00A65EFC">
      <w:pPr>
        <w:jc w:val="left"/>
        <w:rPr>
          <w:rFonts w:cs="Arial"/>
          <w:szCs w:val="24"/>
          <w:lang w:eastAsia="en-GB"/>
        </w:rPr>
      </w:pPr>
    </w:p>
    <w:p w14:paraId="18875E98" w14:textId="77777777" w:rsidR="00A65EFC" w:rsidRPr="000A3E07" w:rsidRDefault="00A65EFC" w:rsidP="00A65EFC">
      <w:pPr>
        <w:jc w:val="left"/>
        <w:rPr>
          <w:rFonts w:cs="Arial"/>
          <w:szCs w:val="24"/>
          <w:lang w:eastAsia="en-GB"/>
        </w:rPr>
      </w:pPr>
      <w:r w:rsidRPr="000A3E07">
        <w:rPr>
          <w:rFonts w:cs="Arial"/>
          <w:szCs w:val="24"/>
          <w:lang w:eastAsia="en-GB"/>
        </w:rPr>
        <w:t xml:space="preserve">If you </w:t>
      </w:r>
      <w:r w:rsidRPr="000A3E07">
        <w:rPr>
          <w:rFonts w:cs="Arial"/>
          <w:b/>
          <w:szCs w:val="24"/>
          <w:lang w:eastAsia="en-GB"/>
        </w:rPr>
        <w:t>do</w:t>
      </w:r>
      <w:r w:rsidRPr="000A3E07">
        <w:rPr>
          <w:rFonts w:cs="Arial"/>
          <w:szCs w:val="24"/>
          <w:lang w:eastAsia="en-GB"/>
        </w:rPr>
        <w:t xml:space="preserve"> provide</w:t>
      </w:r>
      <w:r w:rsidR="00C96691" w:rsidRPr="000A3E07">
        <w:rPr>
          <w:rFonts w:cs="Arial"/>
          <w:szCs w:val="24"/>
          <w:lang w:eastAsia="en-GB"/>
        </w:rPr>
        <w:t xml:space="preserve"> funded</w:t>
      </w:r>
      <w:r w:rsidRPr="000A3E07">
        <w:rPr>
          <w:rFonts w:cs="Arial"/>
          <w:szCs w:val="24"/>
          <w:lang w:eastAsia="en-GB"/>
        </w:rPr>
        <w:t xml:space="preserve"> ELC, select the ‘Yes’ option that describes the type of provision your centre offers. </w:t>
      </w:r>
    </w:p>
    <w:p w14:paraId="1C44A87D" w14:textId="77777777" w:rsidR="00A65EFC" w:rsidRPr="000A3E07" w:rsidRDefault="00A65EFC" w:rsidP="00A65EFC">
      <w:pPr>
        <w:tabs>
          <w:tab w:val="clear" w:pos="720"/>
        </w:tabs>
        <w:jc w:val="left"/>
        <w:rPr>
          <w:rFonts w:cs="Arial"/>
          <w:szCs w:val="24"/>
          <w:lang w:eastAsia="en-GB"/>
        </w:rPr>
      </w:pPr>
    </w:p>
    <w:p w14:paraId="110090E4" w14:textId="77777777" w:rsidR="00A65EFC" w:rsidRPr="000A3E07" w:rsidRDefault="00A65EFC" w:rsidP="00A65EFC">
      <w:pPr>
        <w:tabs>
          <w:tab w:val="clear" w:pos="720"/>
        </w:tabs>
        <w:jc w:val="left"/>
        <w:rPr>
          <w:rFonts w:cs="Arial"/>
          <w:szCs w:val="24"/>
          <w:lang w:eastAsia="en-GB"/>
        </w:rPr>
      </w:pPr>
      <w:r w:rsidRPr="000A3E07">
        <w:rPr>
          <w:rFonts w:cs="Arial"/>
          <w:szCs w:val="24"/>
          <w:lang w:eastAsia="en-GB"/>
        </w:rPr>
        <w:t xml:space="preserve">a. </w:t>
      </w:r>
      <w:r w:rsidRPr="000A3E07">
        <w:rPr>
          <w:rFonts w:cs="Arial"/>
          <w:szCs w:val="24"/>
          <w:u w:val="single"/>
          <w:lang w:eastAsia="en-GB"/>
        </w:rPr>
        <w:t>Yes, local authority</w:t>
      </w:r>
      <w:r w:rsidRPr="000A3E07">
        <w:rPr>
          <w:rFonts w:cs="Arial"/>
          <w:szCs w:val="24"/>
          <w:lang w:eastAsia="en-GB"/>
        </w:rPr>
        <w:t xml:space="preserve"> – select this if your nursery classes or provision is local authority run, part of a local authority school or a local authority funded centre. </w:t>
      </w:r>
    </w:p>
    <w:p w14:paraId="5DC32742" w14:textId="77777777" w:rsidR="00A65EFC" w:rsidRPr="000A3E07" w:rsidRDefault="00A65EFC" w:rsidP="00A65EFC">
      <w:pPr>
        <w:tabs>
          <w:tab w:val="clear" w:pos="720"/>
        </w:tabs>
        <w:jc w:val="left"/>
        <w:rPr>
          <w:rFonts w:cs="Arial"/>
          <w:szCs w:val="24"/>
          <w:lang w:eastAsia="en-GB"/>
        </w:rPr>
      </w:pPr>
    </w:p>
    <w:p w14:paraId="22C6042B" w14:textId="77777777" w:rsidR="00A65EFC" w:rsidRPr="000A3E07" w:rsidRDefault="00A65EFC" w:rsidP="00A65EFC">
      <w:pPr>
        <w:tabs>
          <w:tab w:val="clear" w:pos="720"/>
        </w:tabs>
        <w:jc w:val="left"/>
        <w:rPr>
          <w:rFonts w:cs="Arial"/>
          <w:szCs w:val="24"/>
          <w:lang w:eastAsia="en-GB"/>
        </w:rPr>
      </w:pPr>
      <w:r w:rsidRPr="000A3E07">
        <w:rPr>
          <w:rFonts w:cs="Arial"/>
          <w:szCs w:val="24"/>
          <w:lang w:eastAsia="en-GB"/>
        </w:rPr>
        <w:t xml:space="preserve">b. </w:t>
      </w:r>
      <w:r w:rsidRPr="000A3E07">
        <w:rPr>
          <w:rFonts w:cs="Arial"/>
          <w:szCs w:val="24"/>
          <w:u w:val="single"/>
          <w:lang w:eastAsia="en-GB"/>
        </w:rPr>
        <w:t>Yes, partnership - private</w:t>
      </w:r>
      <w:r w:rsidRPr="000A3E07">
        <w:rPr>
          <w:rFonts w:cs="Arial"/>
          <w:szCs w:val="24"/>
          <w:lang w:eastAsia="en-GB"/>
        </w:rPr>
        <w:t xml:space="preserve"> – select this if your centre is privately run and offers places that are funded by the local authority. This could include nurseries, centres and playgroups.</w:t>
      </w:r>
    </w:p>
    <w:p w14:paraId="219A9C65" w14:textId="77777777" w:rsidR="00A65EFC" w:rsidRPr="000A3E07" w:rsidRDefault="00A65EFC" w:rsidP="00A65EFC">
      <w:pPr>
        <w:tabs>
          <w:tab w:val="clear" w:pos="720"/>
        </w:tabs>
        <w:jc w:val="left"/>
        <w:rPr>
          <w:rFonts w:cs="Arial"/>
          <w:szCs w:val="24"/>
          <w:lang w:eastAsia="en-GB"/>
        </w:rPr>
      </w:pPr>
    </w:p>
    <w:p w14:paraId="436EA010" w14:textId="77777777" w:rsidR="00A65EFC" w:rsidRPr="000A3E07" w:rsidRDefault="00A65EFC" w:rsidP="00A65EFC">
      <w:pPr>
        <w:jc w:val="left"/>
        <w:rPr>
          <w:rFonts w:cs="Arial"/>
          <w:szCs w:val="24"/>
          <w:lang w:eastAsia="en-GB"/>
        </w:rPr>
      </w:pPr>
      <w:r w:rsidRPr="000A3E07">
        <w:rPr>
          <w:rFonts w:cs="Arial"/>
          <w:szCs w:val="24"/>
          <w:lang w:eastAsia="en-GB"/>
        </w:rPr>
        <w:t xml:space="preserve">c. </w:t>
      </w:r>
      <w:r w:rsidRPr="000A3E07">
        <w:rPr>
          <w:rFonts w:cs="Arial"/>
          <w:szCs w:val="24"/>
          <w:u w:val="single"/>
          <w:lang w:eastAsia="en-GB"/>
        </w:rPr>
        <w:t xml:space="preserve">Yes, partnership – other </w:t>
      </w:r>
      <w:r w:rsidRPr="000A3E07">
        <w:rPr>
          <w:rFonts w:cs="Arial"/>
          <w:szCs w:val="24"/>
          <w:lang w:eastAsia="en-GB"/>
        </w:rPr>
        <w:t>– select this if your centre is voluntary, charitable and not-for-profit and offers places that are funded by the local authority. This could include nurseries, centres and playgroups.</w:t>
      </w:r>
    </w:p>
    <w:p w14:paraId="05FF69B2" w14:textId="77777777" w:rsidR="00A65EFC" w:rsidRPr="000A3E07" w:rsidRDefault="00A65EFC" w:rsidP="00A65EFC">
      <w:pPr>
        <w:jc w:val="left"/>
        <w:rPr>
          <w:rFonts w:cs="Arial"/>
          <w:szCs w:val="24"/>
          <w:lang w:eastAsia="en-GB"/>
        </w:rPr>
      </w:pPr>
    </w:p>
    <w:p w14:paraId="32868A03" w14:textId="1CC0A39B" w:rsidR="00A65EFC" w:rsidRPr="000A3E07" w:rsidRDefault="00A65EFC" w:rsidP="00A65EFC">
      <w:pPr>
        <w:jc w:val="left"/>
        <w:rPr>
          <w:rFonts w:cs="Arial"/>
          <w:szCs w:val="24"/>
          <w:lang w:eastAsia="en-GB"/>
        </w:rPr>
      </w:pPr>
      <w:r w:rsidRPr="000A3E07">
        <w:rPr>
          <w:rFonts w:cs="Arial"/>
          <w:szCs w:val="24"/>
          <w:lang w:eastAsia="en-GB"/>
        </w:rPr>
        <w:t xml:space="preserve">If your centre has </w:t>
      </w:r>
      <w:r w:rsidRPr="000A3E07">
        <w:rPr>
          <w:rFonts w:cs="Arial"/>
          <w:b/>
          <w:szCs w:val="24"/>
          <w:lang w:eastAsia="en-GB"/>
        </w:rPr>
        <w:t>no registrations funded by the local authority</w:t>
      </w:r>
      <w:r w:rsidRPr="000A3E07">
        <w:rPr>
          <w:rFonts w:cs="Arial"/>
          <w:szCs w:val="24"/>
          <w:lang w:eastAsia="en-GB"/>
        </w:rPr>
        <w:t xml:space="preserve"> on </w:t>
      </w:r>
      <w:r w:rsidR="004A6F36" w:rsidRPr="000A3E07">
        <w:rPr>
          <w:szCs w:val="24"/>
        </w:rPr>
        <w:t>1</w:t>
      </w:r>
      <w:r w:rsidR="002C4408">
        <w:rPr>
          <w:szCs w:val="24"/>
        </w:rPr>
        <w:t>1</w:t>
      </w:r>
      <w:r w:rsidR="00111757" w:rsidRPr="000A3E07">
        <w:rPr>
          <w:szCs w:val="24"/>
          <w:vertAlign w:val="superscript"/>
        </w:rPr>
        <w:t>th</w:t>
      </w:r>
      <w:r w:rsidR="004A6F36" w:rsidRPr="000A3E07">
        <w:rPr>
          <w:szCs w:val="24"/>
        </w:rPr>
        <w:t xml:space="preserve"> to 1</w:t>
      </w:r>
      <w:r w:rsidR="002C4408">
        <w:rPr>
          <w:szCs w:val="24"/>
        </w:rPr>
        <w:t>5</w:t>
      </w:r>
      <w:r w:rsidR="00111757" w:rsidRPr="000A3E07">
        <w:rPr>
          <w:szCs w:val="24"/>
          <w:vertAlign w:val="superscript"/>
        </w:rPr>
        <w:t>th</w:t>
      </w:r>
      <w:r w:rsidR="004A6F36" w:rsidRPr="000A3E07">
        <w:rPr>
          <w:szCs w:val="24"/>
        </w:rPr>
        <w:t xml:space="preserve"> September 202</w:t>
      </w:r>
      <w:r w:rsidR="002C4408">
        <w:rPr>
          <w:szCs w:val="24"/>
        </w:rPr>
        <w:t>3</w:t>
      </w:r>
      <w:r w:rsidR="00111757" w:rsidRPr="000A3E07">
        <w:rPr>
          <w:szCs w:val="24"/>
        </w:rPr>
        <w:t xml:space="preserve"> </w:t>
      </w:r>
      <w:r w:rsidRPr="000A3E07">
        <w:rPr>
          <w:rFonts w:cs="Arial"/>
          <w:szCs w:val="24"/>
          <w:lang w:eastAsia="en-GB"/>
        </w:rPr>
        <w:t>select ‘No, does not provide</w:t>
      </w:r>
      <w:r w:rsidR="009B45FD">
        <w:rPr>
          <w:rFonts w:cs="Arial"/>
          <w:szCs w:val="24"/>
          <w:lang w:eastAsia="en-GB"/>
        </w:rPr>
        <w:t xml:space="preserve"> funded</w:t>
      </w:r>
      <w:r w:rsidRPr="000A3E07">
        <w:rPr>
          <w:rFonts w:cs="Arial"/>
          <w:szCs w:val="24"/>
          <w:lang w:eastAsia="en-GB"/>
        </w:rPr>
        <w:t xml:space="preserve"> ELC’.  You are not required to provide any further information.  Click ‘Save and Submit for Review’ (twice, second time to confirm) to return the form. </w:t>
      </w:r>
    </w:p>
    <w:p w14:paraId="6E695F57" w14:textId="77777777" w:rsidR="007207AA" w:rsidRPr="000A3E07" w:rsidRDefault="007207AA" w:rsidP="00A65EFC">
      <w:pPr>
        <w:jc w:val="left"/>
        <w:rPr>
          <w:rFonts w:cs="Arial"/>
          <w:szCs w:val="24"/>
          <w:lang w:eastAsia="en-GB"/>
        </w:rPr>
      </w:pPr>
    </w:p>
    <w:p w14:paraId="5B7B8D08" w14:textId="77777777" w:rsidR="00A65EFC" w:rsidRPr="000A3E07" w:rsidRDefault="00A65EFC" w:rsidP="00A65EFC">
      <w:pPr>
        <w:jc w:val="left"/>
        <w:rPr>
          <w:rFonts w:cs="Arial"/>
          <w:szCs w:val="24"/>
          <w:lang w:eastAsia="en-GB"/>
        </w:rPr>
      </w:pPr>
    </w:p>
    <w:p w14:paraId="2DDE52A2" w14:textId="0585160F" w:rsidR="007207AA" w:rsidRPr="000A3E07" w:rsidRDefault="00A65EFC" w:rsidP="00A65EFC">
      <w:pPr>
        <w:rPr>
          <w:rFonts w:cs="Arial"/>
          <w:b/>
          <w:szCs w:val="24"/>
          <w:lang w:eastAsia="en-GB"/>
        </w:rPr>
      </w:pPr>
      <w:r w:rsidRPr="000A3E07">
        <w:rPr>
          <w:rFonts w:cs="Arial"/>
          <w:b/>
          <w:szCs w:val="24"/>
          <w:lang w:eastAsia="en-GB"/>
        </w:rPr>
        <w:t xml:space="preserve">(v)  </w:t>
      </w:r>
      <w:r w:rsidR="000A3E07" w:rsidRPr="000A3E07">
        <w:rPr>
          <w:rFonts w:cs="Arial"/>
          <w:b/>
          <w:szCs w:val="24"/>
          <w:lang w:eastAsia="en-GB"/>
        </w:rPr>
        <w:t>Recording whether</w:t>
      </w:r>
      <w:r w:rsidRPr="000A3E07">
        <w:rPr>
          <w:rFonts w:cs="Arial"/>
          <w:b/>
          <w:szCs w:val="24"/>
          <w:lang w:eastAsia="en-GB"/>
        </w:rPr>
        <w:t xml:space="preserve"> </w:t>
      </w:r>
      <w:r w:rsidR="000A3E07" w:rsidRPr="000A3E07">
        <w:rPr>
          <w:rFonts w:cs="Arial"/>
          <w:b/>
          <w:szCs w:val="24"/>
          <w:lang w:eastAsia="en-GB"/>
        </w:rPr>
        <w:t>early learning and childcare is provided in the Gaelic medium</w:t>
      </w:r>
    </w:p>
    <w:p w14:paraId="4514EBD1" w14:textId="77777777" w:rsidR="00A65EFC" w:rsidRPr="000A3E07" w:rsidRDefault="00A65EFC" w:rsidP="00A65EFC">
      <w:pPr>
        <w:rPr>
          <w:rFonts w:cs="Arial"/>
          <w:szCs w:val="24"/>
          <w:lang w:eastAsia="en-GB"/>
        </w:rPr>
      </w:pPr>
      <w:r w:rsidRPr="000A3E07">
        <w:rPr>
          <w:rFonts w:cs="Arial"/>
          <w:szCs w:val="24"/>
          <w:lang w:eastAsia="en-GB"/>
        </w:rPr>
        <w:t>Select ‘No’ if teaching is not in the Gaelic medium, or there are only occasional lessons in Gaelic.</w:t>
      </w:r>
    </w:p>
    <w:p w14:paraId="4EA77808" w14:textId="77777777" w:rsidR="00A65EFC" w:rsidRPr="000A3E07" w:rsidRDefault="00A65EFC" w:rsidP="00A65EFC">
      <w:pPr>
        <w:rPr>
          <w:rFonts w:cs="Arial"/>
          <w:szCs w:val="24"/>
          <w:lang w:eastAsia="en-GB"/>
        </w:rPr>
      </w:pPr>
    </w:p>
    <w:p w14:paraId="09B4B336" w14:textId="60DFFD7C" w:rsidR="00A65EFC" w:rsidRPr="000A3E07" w:rsidRDefault="00A65EFC" w:rsidP="00A65EFC">
      <w:pPr>
        <w:rPr>
          <w:rFonts w:cs="Arial"/>
          <w:szCs w:val="24"/>
          <w:lang w:eastAsia="en-GB"/>
        </w:rPr>
      </w:pPr>
      <w:r w:rsidRPr="000A3E07">
        <w:rPr>
          <w:rFonts w:cs="Arial"/>
          <w:szCs w:val="24"/>
          <w:lang w:eastAsia="en-GB"/>
        </w:rPr>
        <w:t xml:space="preserve">Select ‘Yes’ if teaching is predominantly in the Gaelic medium.  For centres which offer both Gaelic and </w:t>
      </w:r>
      <w:r w:rsidR="00BB3292" w:rsidRPr="000A3E07">
        <w:rPr>
          <w:rFonts w:cs="Arial"/>
          <w:szCs w:val="24"/>
          <w:lang w:eastAsia="en-GB"/>
        </w:rPr>
        <w:t xml:space="preserve">English </w:t>
      </w:r>
      <w:r w:rsidRPr="000A3E07">
        <w:rPr>
          <w:rFonts w:cs="Arial"/>
          <w:szCs w:val="24"/>
          <w:lang w:eastAsia="en-GB"/>
        </w:rPr>
        <w:t>teaching, select ‘Yes’ if at least some children are taught in the Gaelic medium.</w:t>
      </w:r>
    </w:p>
    <w:p w14:paraId="744BCC19" w14:textId="77777777" w:rsidR="007207AA" w:rsidRPr="000A3E07" w:rsidRDefault="007207AA" w:rsidP="00A65EFC">
      <w:pPr>
        <w:rPr>
          <w:rFonts w:cs="Arial"/>
          <w:szCs w:val="24"/>
          <w:lang w:eastAsia="en-GB"/>
        </w:rPr>
      </w:pPr>
    </w:p>
    <w:p w14:paraId="1AE1BEBD" w14:textId="77777777" w:rsidR="00A65EFC" w:rsidRPr="000A3E07" w:rsidRDefault="00A65EFC" w:rsidP="00A65EFC">
      <w:pPr>
        <w:rPr>
          <w:rFonts w:cs="Arial"/>
          <w:szCs w:val="24"/>
          <w:lang w:eastAsia="en-GB"/>
        </w:rPr>
      </w:pPr>
    </w:p>
    <w:p w14:paraId="615F229D" w14:textId="435A6BAA" w:rsidR="007207AA" w:rsidRPr="000A3E07" w:rsidRDefault="000A3E07" w:rsidP="00A65EFC">
      <w:pPr>
        <w:rPr>
          <w:rFonts w:cs="Arial"/>
          <w:b/>
          <w:szCs w:val="24"/>
          <w:lang w:eastAsia="en-GB"/>
        </w:rPr>
      </w:pPr>
      <w:r>
        <w:rPr>
          <w:rFonts w:cs="Arial"/>
          <w:b/>
          <w:szCs w:val="24"/>
          <w:lang w:eastAsia="en-GB"/>
        </w:rPr>
        <w:t>(vi)  W</w:t>
      </w:r>
      <w:r w:rsidR="00A65EFC" w:rsidRPr="000A3E07">
        <w:rPr>
          <w:rFonts w:cs="Arial"/>
          <w:b/>
          <w:szCs w:val="24"/>
          <w:lang w:eastAsia="en-GB"/>
        </w:rPr>
        <w:t>hat point would a new 3 year old child (i.e. who has not already had a place as a 2 year old) be eligible to get a funded early learning and</w:t>
      </w:r>
      <w:r>
        <w:rPr>
          <w:rFonts w:cs="Arial"/>
          <w:b/>
          <w:szCs w:val="24"/>
          <w:lang w:eastAsia="en-GB"/>
        </w:rPr>
        <w:t xml:space="preserve"> childcare place at your centre</w:t>
      </w:r>
    </w:p>
    <w:p w14:paraId="6D0C028D" w14:textId="77777777" w:rsidR="007207AA" w:rsidRPr="000A3E07" w:rsidRDefault="007207AA" w:rsidP="00A65EFC">
      <w:pPr>
        <w:rPr>
          <w:rFonts w:cs="Arial"/>
          <w:b/>
          <w:szCs w:val="24"/>
          <w:lang w:eastAsia="en-GB"/>
        </w:rPr>
      </w:pPr>
    </w:p>
    <w:p w14:paraId="00CACD1E" w14:textId="77777777" w:rsidR="00A65EFC" w:rsidRPr="000A3E07" w:rsidRDefault="00A65EFC" w:rsidP="00A65EFC">
      <w:pPr>
        <w:jc w:val="left"/>
        <w:rPr>
          <w:rFonts w:cs="Arial"/>
          <w:szCs w:val="24"/>
          <w:lang w:eastAsia="en-GB"/>
        </w:rPr>
      </w:pPr>
      <w:r w:rsidRPr="000A3E07">
        <w:rPr>
          <w:rFonts w:cs="Arial"/>
          <w:szCs w:val="24"/>
          <w:lang w:eastAsia="en-GB"/>
        </w:rPr>
        <w:t xml:space="preserve">This is to help us understand when parents across Scotland can start to apply for funded early learning and childcare places for children who enter at 3 years old </w:t>
      </w:r>
      <w:r w:rsidR="00BB3292" w:rsidRPr="000A3E07">
        <w:rPr>
          <w:rFonts w:cs="Arial"/>
          <w:szCs w:val="24"/>
          <w:lang w:eastAsia="en-GB"/>
        </w:rPr>
        <w:t>(</w:t>
      </w:r>
      <w:r w:rsidRPr="000A3E07">
        <w:rPr>
          <w:rFonts w:cs="Arial"/>
          <w:szCs w:val="24"/>
          <w:lang w:eastAsia="en-GB"/>
        </w:rPr>
        <w:t>i.e. they are not continuing a funded placement they had as a 2 year old</w:t>
      </w:r>
      <w:r w:rsidR="00BB3292" w:rsidRPr="000A3E07">
        <w:rPr>
          <w:rFonts w:cs="Arial"/>
          <w:szCs w:val="24"/>
          <w:lang w:eastAsia="en-GB"/>
        </w:rPr>
        <w:t>)</w:t>
      </w:r>
      <w:r w:rsidRPr="000A3E07">
        <w:rPr>
          <w:rFonts w:cs="Arial"/>
          <w:szCs w:val="24"/>
          <w:lang w:eastAsia="en-GB"/>
        </w:rPr>
        <w:t>.  Select the appropriate option based on when children would be eligible to attend, regardless of whether or not a space is available.</w:t>
      </w:r>
    </w:p>
    <w:p w14:paraId="7F2BAEF8" w14:textId="77777777" w:rsidR="00A65EFC" w:rsidRPr="000A3E07" w:rsidRDefault="00A65EFC" w:rsidP="00A65EFC">
      <w:pPr>
        <w:jc w:val="left"/>
        <w:rPr>
          <w:rFonts w:cs="Arial"/>
          <w:szCs w:val="24"/>
          <w:lang w:eastAsia="en-GB"/>
        </w:rPr>
      </w:pPr>
    </w:p>
    <w:p w14:paraId="49E44D57" w14:textId="77777777" w:rsidR="007207AA" w:rsidRPr="000A3E07" w:rsidRDefault="00A65EFC" w:rsidP="00A65EFC">
      <w:pPr>
        <w:jc w:val="left"/>
        <w:rPr>
          <w:rFonts w:cs="Arial"/>
          <w:szCs w:val="24"/>
          <w:lang w:eastAsia="en-GB"/>
        </w:rPr>
      </w:pPr>
      <w:r w:rsidRPr="000A3E07">
        <w:rPr>
          <w:rFonts w:cs="Arial"/>
          <w:szCs w:val="24"/>
          <w:lang w:eastAsia="en-GB"/>
        </w:rPr>
        <w:t>If ‘Other’ is selected, please provide details in the text box.</w:t>
      </w:r>
    </w:p>
    <w:p w14:paraId="5677E18A" w14:textId="77777777" w:rsidR="007207AA" w:rsidRPr="000A3E07" w:rsidRDefault="007207AA" w:rsidP="00A65EFC">
      <w:pPr>
        <w:jc w:val="left"/>
        <w:rPr>
          <w:rFonts w:cs="Arial"/>
          <w:szCs w:val="24"/>
          <w:lang w:eastAsia="en-GB"/>
        </w:rPr>
      </w:pPr>
    </w:p>
    <w:p w14:paraId="50144A4B" w14:textId="77777777" w:rsidR="00A65EFC" w:rsidRPr="000A3E07" w:rsidRDefault="00A65EFC" w:rsidP="00A65EFC">
      <w:pPr>
        <w:rPr>
          <w:rFonts w:cs="Arial"/>
          <w:szCs w:val="24"/>
          <w:lang w:eastAsia="en-GB"/>
        </w:rPr>
      </w:pPr>
    </w:p>
    <w:p w14:paraId="3572ECF3" w14:textId="77777777" w:rsidR="007207AA" w:rsidRPr="000A3E07" w:rsidRDefault="00A65EFC" w:rsidP="00A65EFC">
      <w:pPr>
        <w:rPr>
          <w:rFonts w:cs="Arial"/>
          <w:b/>
          <w:szCs w:val="24"/>
          <w:lang w:eastAsia="en-GB"/>
        </w:rPr>
      </w:pPr>
      <w:r w:rsidRPr="000A3E07">
        <w:rPr>
          <w:rFonts w:cs="Arial"/>
          <w:b/>
          <w:szCs w:val="24"/>
          <w:lang w:eastAsia="en-GB"/>
        </w:rPr>
        <w:t>(vii)  Number of weeks your centre is funded for early learning and childcare</w:t>
      </w:r>
    </w:p>
    <w:p w14:paraId="14F8E79E" w14:textId="77777777" w:rsidR="00A65EFC" w:rsidRPr="000A3E07" w:rsidRDefault="00A65EFC" w:rsidP="00A65EFC">
      <w:pPr>
        <w:jc w:val="left"/>
        <w:rPr>
          <w:rFonts w:cs="Arial"/>
          <w:szCs w:val="24"/>
          <w:lang w:eastAsia="en-GB"/>
        </w:rPr>
      </w:pPr>
      <w:r w:rsidRPr="000A3E07">
        <w:rPr>
          <w:rFonts w:cs="Arial"/>
          <w:szCs w:val="24"/>
          <w:lang w:eastAsia="en-GB"/>
        </w:rPr>
        <w:t>Enter the number of weeks per year your centre receives funding (excluding holidays) for ELC.</w:t>
      </w:r>
    </w:p>
    <w:p w14:paraId="2BDA5ADD" w14:textId="77777777" w:rsidR="00BB515B" w:rsidRPr="000A3E07" w:rsidRDefault="00BB515B" w:rsidP="00A65EFC">
      <w:pPr>
        <w:jc w:val="left"/>
        <w:rPr>
          <w:rFonts w:cs="Arial"/>
          <w:szCs w:val="24"/>
          <w:lang w:eastAsia="en-GB"/>
        </w:rPr>
      </w:pPr>
    </w:p>
    <w:p w14:paraId="72DC882E" w14:textId="77777777" w:rsidR="00BB515B" w:rsidRPr="000A3E07" w:rsidRDefault="00BB515B" w:rsidP="00A65EFC">
      <w:pPr>
        <w:jc w:val="left"/>
        <w:rPr>
          <w:rFonts w:cs="Arial"/>
          <w:szCs w:val="24"/>
          <w:lang w:eastAsia="en-GB"/>
        </w:rPr>
      </w:pPr>
      <w:r w:rsidRPr="000A3E07">
        <w:rPr>
          <w:rFonts w:cs="Arial"/>
          <w:szCs w:val="24"/>
          <w:lang w:eastAsia="en-GB"/>
        </w:rPr>
        <w:t>If there are some children attending</w:t>
      </w:r>
      <w:r w:rsidR="00D33112" w:rsidRPr="000A3E07">
        <w:rPr>
          <w:rFonts w:cs="Arial"/>
          <w:szCs w:val="24"/>
          <w:lang w:eastAsia="en-GB"/>
        </w:rPr>
        <w:t xml:space="preserve"> and receiving funded ELC</w:t>
      </w:r>
      <w:r w:rsidRPr="000A3E07">
        <w:rPr>
          <w:rFonts w:cs="Arial"/>
          <w:szCs w:val="24"/>
          <w:lang w:eastAsia="en-GB"/>
        </w:rPr>
        <w:t xml:space="preserve"> for an extended period</w:t>
      </w:r>
      <w:r w:rsidR="00D33112" w:rsidRPr="000A3E07">
        <w:rPr>
          <w:rFonts w:cs="Arial"/>
          <w:szCs w:val="24"/>
          <w:lang w:eastAsia="en-GB"/>
        </w:rPr>
        <w:t xml:space="preserve"> (e.g. during the school holidays)</w:t>
      </w:r>
      <w:r w:rsidRPr="000A3E07">
        <w:rPr>
          <w:rFonts w:cs="Arial"/>
          <w:szCs w:val="24"/>
          <w:lang w:eastAsia="en-GB"/>
        </w:rPr>
        <w:t>, then please include these weeks.</w:t>
      </w:r>
    </w:p>
    <w:p w14:paraId="116139E2" w14:textId="77777777" w:rsidR="00A65EFC" w:rsidRPr="000A3E07" w:rsidRDefault="00A65EFC" w:rsidP="00A65EFC">
      <w:pPr>
        <w:jc w:val="left"/>
        <w:rPr>
          <w:rFonts w:cs="Arial"/>
          <w:szCs w:val="24"/>
          <w:lang w:eastAsia="en-GB"/>
        </w:rPr>
      </w:pPr>
    </w:p>
    <w:p w14:paraId="59F65F9A" w14:textId="16714C6F" w:rsidR="00A65EFC" w:rsidRPr="000A3E07" w:rsidRDefault="00A65EFC" w:rsidP="00A65EFC">
      <w:pPr>
        <w:jc w:val="left"/>
        <w:rPr>
          <w:rFonts w:cs="Arial"/>
          <w:szCs w:val="24"/>
          <w:lang w:eastAsia="en-GB"/>
        </w:rPr>
      </w:pPr>
      <w:r w:rsidRPr="000A3E07">
        <w:rPr>
          <w:rFonts w:cs="Arial"/>
          <w:szCs w:val="24"/>
          <w:lang w:eastAsia="en-GB"/>
        </w:rPr>
        <w:t xml:space="preserve">This information is used alongside information on number of hours to calculate the full time equivalent (FTE) of staff where FTE itself is not known.  </w:t>
      </w:r>
    </w:p>
    <w:p w14:paraId="5BBE823E" w14:textId="77777777" w:rsidR="00A65EFC" w:rsidRPr="000A3E07" w:rsidRDefault="00A65EFC" w:rsidP="00A65EFC">
      <w:pPr>
        <w:rPr>
          <w:rFonts w:cs="Arial"/>
          <w:b/>
          <w:szCs w:val="24"/>
          <w:lang w:eastAsia="en-GB"/>
        </w:rPr>
      </w:pPr>
    </w:p>
    <w:p w14:paraId="3697628F" w14:textId="77777777" w:rsidR="007207AA" w:rsidRPr="000A3E07" w:rsidRDefault="007207AA" w:rsidP="00A65EFC">
      <w:pPr>
        <w:rPr>
          <w:rFonts w:cs="Arial"/>
          <w:b/>
          <w:szCs w:val="24"/>
          <w:lang w:eastAsia="en-GB"/>
        </w:rPr>
      </w:pPr>
    </w:p>
    <w:p w14:paraId="68ACE036" w14:textId="46665F6E" w:rsidR="007207AA" w:rsidRPr="000A3E07" w:rsidRDefault="00A65EFC" w:rsidP="00A65EFC">
      <w:pPr>
        <w:jc w:val="left"/>
        <w:rPr>
          <w:rFonts w:cs="Arial"/>
          <w:b/>
          <w:szCs w:val="24"/>
          <w:lang w:eastAsia="en-GB"/>
        </w:rPr>
      </w:pPr>
      <w:r w:rsidRPr="000A3E07">
        <w:rPr>
          <w:rFonts w:cs="Arial"/>
          <w:b/>
          <w:szCs w:val="24"/>
          <w:lang w:eastAsia="en-GB"/>
        </w:rPr>
        <w:t xml:space="preserve">(viii)  </w:t>
      </w:r>
      <w:r w:rsidR="000A3E07">
        <w:rPr>
          <w:rFonts w:cs="Arial"/>
          <w:b/>
          <w:szCs w:val="24"/>
          <w:lang w:eastAsia="en-GB"/>
        </w:rPr>
        <w:t xml:space="preserve">Support from a </w:t>
      </w:r>
      <w:r w:rsidRPr="000A3E07">
        <w:rPr>
          <w:rFonts w:cs="Arial"/>
          <w:b/>
          <w:szCs w:val="24"/>
          <w:lang w:eastAsia="en-GB"/>
        </w:rPr>
        <w:t>centrally (loc</w:t>
      </w:r>
      <w:r w:rsidR="000A3E07">
        <w:rPr>
          <w:rFonts w:cs="Arial"/>
          <w:b/>
          <w:szCs w:val="24"/>
          <w:lang w:eastAsia="en-GB"/>
        </w:rPr>
        <w:t xml:space="preserve">al authority) employed teacher </w:t>
      </w:r>
    </w:p>
    <w:p w14:paraId="4B2276C5" w14:textId="77777777" w:rsidR="00A65EFC" w:rsidRPr="000A3E07" w:rsidRDefault="00A65EFC" w:rsidP="00A65EFC">
      <w:pPr>
        <w:jc w:val="left"/>
        <w:rPr>
          <w:rFonts w:cs="Arial"/>
          <w:szCs w:val="24"/>
          <w:lang w:eastAsia="en-GB"/>
        </w:rPr>
      </w:pPr>
      <w:r w:rsidRPr="000A3E07">
        <w:rPr>
          <w:rFonts w:cs="Arial"/>
          <w:szCs w:val="24"/>
          <w:lang w:eastAsia="en-GB"/>
        </w:rPr>
        <w:t xml:space="preserve">Some local authorities employ teachers to work across multiple ELC settings, usually where there are no teachers based in the centre itself.  This can be done on either a timetabled basis or to respond to ad hoc needs as they arise.  This question is </w:t>
      </w:r>
      <w:r w:rsidRPr="000A3E07">
        <w:rPr>
          <w:rFonts w:cs="Arial"/>
          <w:b/>
          <w:szCs w:val="24"/>
          <w:lang w:eastAsia="en-GB"/>
        </w:rPr>
        <w:t>not</w:t>
      </w:r>
      <w:r w:rsidRPr="000A3E07">
        <w:rPr>
          <w:rFonts w:cs="Arial"/>
          <w:szCs w:val="24"/>
          <w:lang w:eastAsia="en-GB"/>
        </w:rPr>
        <w:t xml:space="preserve"> referring to teachers who are based in one centre only.  Select the relevant option for your centre.</w:t>
      </w:r>
    </w:p>
    <w:p w14:paraId="043346C7" w14:textId="77777777" w:rsidR="007207AA" w:rsidRPr="000A3E07" w:rsidRDefault="007207AA" w:rsidP="00A65EFC">
      <w:pPr>
        <w:jc w:val="left"/>
        <w:rPr>
          <w:rFonts w:cs="Arial"/>
          <w:szCs w:val="24"/>
          <w:lang w:eastAsia="en-GB"/>
        </w:rPr>
      </w:pPr>
    </w:p>
    <w:p w14:paraId="3E2EE04A" w14:textId="77777777" w:rsidR="00A65EFC" w:rsidRPr="000A3E07" w:rsidRDefault="00A65EFC" w:rsidP="00A65EFC">
      <w:pPr>
        <w:jc w:val="left"/>
        <w:rPr>
          <w:rFonts w:cs="Arial"/>
          <w:b/>
          <w:szCs w:val="24"/>
          <w:lang w:eastAsia="en-GB"/>
        </w:rPr>
      </w:pPr>
    </w:p>
    <w:p w14:paraId="275F3FDD" w14:textId="77777777" w:rsidR="00A65EFC" w:rsidRPr="000A3E07" w:rsidRDefault="00A65EFC" w:rsidP="00A65EFC">
      <w:pPr>
        <w:jc w:val="left"/>
        <w:rPr>
          <w:rFonts w:cs="Arial"/>
          <w:b/>
          <w:szCs w:val="24"/>
          <w:lang w:eastAsia="en-GB"/>
        </w:rPr>
      </w:pPr>
      <w:r w:rsidRPr="000A3E07">
        <w:rPr>
          <w:rFonts w:cs="Arial"/>
          <w:b/>
          <w:szCs w:val="24"/>
          <w:lang w:eastAsia="en-GB"/>
        </w:rPr>
        <w:t xml:space="preserve">(ix)  </w:t>
      </w:r>
      <w:r w:rsidR="004F0259" w:rsidRPr="000A3E07">
        <w:rPr>
          <w:rFonts w:cs="Arial"/>
          <w:b/>
          <w:szCs w:val="24"/>
          <w:lang w:eastAsia="en-GB"/>
        </w:rPr>
        <w:t>Number of hours per week full-time staff are usually contracted to work in your local authority</w:t>
      </w:r>
      <w:r w:rsidRPr="000A3E07">
        <w:rPr>
          <w:rFonts w:cs="Arial"/>
          <w:b/>
          <w:szCs w:val="24"/>
          <w:lang w:eastAsia="en-GB"/>
        </w:rPr>
        <w:t>.</w:t>
      </w:r>
    </w:p>
    <w:p w14:paraId="0C21D7FB" w14:textId="77777777" w:rsidR="007266F2" w:rsidRPr="000A3E07" w:rsidRDefault="007266F2" w:rsidP="00AA1003">
      <w:pPr>
        <w:jc w:val="left"/>
        <w:rPr>
          <w:rFonts w:cs="Arial"/>
          <w:szCs w:val="24"/>
          <w:lang w:eastAsia="en-GB"/>
        </w:rPr>
      </w:pPr>
      <w:r w:rsidRPr="000A3E07">
        <w:rPr>
          <w:rFonts w:cs="Arial"/>
          <w:szCs w:val="24"/>
          <w:lang w:eastAsia="en-GB"/>
        </w:rPr>
        <w:t>Provide the standard number of hours that full time</w:t>
      </w:r>
      <w:r w:rsidR="00BC5FA2" w:rsidRPr="000A3E07">
        <w:rPr>
          <w:rFonts w:cs="Arial"/>
          <w:szCs w:val="24"/>
          <w:lang w:eastAsia="en-GB"/>
        </w:rPr>
        <w:t xml:space="preserve"> ELC</w:t>
      </w:r>
      <w:r w:rsidRPr="000A3E07">
        <w:rPr>
          <w:rFonts w:cs="Arial"/>
          <w:szCs w:val="24"/>
          <w:lang w:eastAsia="en-GB"/>
        </w:rPr>
        <w:t xml:space="preserve"> staff work</w:t>
      </w:r>
      <w:r w:rsidR="006F406F" w:rsidRPr="000A3E07">
        <w:rPr>
          <w:rFonts w:cs="Arial"/>
          <w:szCs w:val="24"/>
          <w:lang w:eastAsia="en-GB"/>
        </w:rPr>
        <w:t xml:space="preserve"> per week</w:t>
      </w:r>
      <w:r w:rsidRPr="000A3E07">
        <w:rPr>
          <w:rFonts w:cs="Arial"/>
          <w:szCs w:val="24"/>
          <w:lang w:eastAsia="en-GB"/>
        </w:rPr>
        <w:t xml:space="preserve"> in your local authority. If you are unclear about what constitutes full time within your authority, you should </w:t>
      </w:r>
      <w:r w:rsidR="00EB2197" w:rsidRPr="000A3E07">
        <w:rPr>
          <w:rFonts w:cs="Arial"/>
          <w:szCs w:val="24"/>
          <w:lang w:eastAsia="en-GB"/>
        </w:rPr>
        <w:t>communicate with</w:t>
      </w:r>
      <w:r w:rsidRPr="000A3E07">
        <w:rPr>
          <w:rFonts w:cs="Arial"/>
          <w:szCs w:val="24"/>
          <w:lang w:eastAsia="en-GB"/>
        </w:rPr>
        <w:t xml:space="preserve"> your local authority contact to confirm.</w:t>
      </w:r>
    </w:p>
    <w:p w14:paraId="096771BB" w14:textId="77777777" w:rsidR="00A65EFC" w:rsidRPr="000A3E07" w:rsidRDefault="000C5328" w:rsidP="00EB2197">
      <w:pPr>
        <w:tabs>
          <w:tab w:val="clear" w:pos="1440"/>
          <w:tab w:val="clear" w:pos="2160"/>
          <w:tab w:val="clear" w:pos="2880"/>
          <w:tab w:val="clear" w:pos="4680"/>
          <w:tab w:val="clear" w:pos="5400"/>
          <w:tab w:val="clear" w:pos="9000"/>
        </w:tabs>
        <w:jc w:val="left"/>
        <w:rPr>
          <w:rFonts w:cs="Arial"/>
          <w:szCs w:val="24"/>
          <w:lang w:eastAsia="en-GB"/>
        </w:rPr>
      </w:pPr>
      <w:r w:rsidRPr="000A3E07">
        <w:rPr>
          <w:rFonts w:cs="Arial"/>
          <w:szCs w:val="24"/>
          <w:lang w:eastAsia="en-GB"/>
        </w:rPr>
        <w:tab/>
      </w:r>
      <w:r w:rsidR="00EB2197" w:rsidRPr="000A3E07">
        <w:rPr>
          <w:rFonts w:cs="Arial"/>
          <w:szCs w:val="24"/>
          <w:lang w:eastAsia="en-GB"/>
        </w:rPr>
        <w:tab/>
      </w:r>
    </w:p>
    <w:p w14:paraId="6082D997" w14:textId="138E08A8" w:rsidR="00A65EFC" w:rsidRPr="000A3E07" w:rsidRDefault="00A65EFC" w:rsidP="00A65EFC">
      <w:pPr>
        <w:jc w:val="left"/>
        <w:rPr>
          <w:rFonts w:cs="Arial"/>
          <w:szCs w:val="24"/>
          <w:lang w:eastAsia="en-GB"/>
        </w:rPr>
      </w:pPr>
      <w:r w:rsidRPr="000A3E07">
        <w:rPr>
          <w:rFonts w:cs="Arial"/>
          <w:szCs w:val="24"/>
          <w:lang w:eastAsia="en-GB"/>
        </w:rPr>
        <w:t xml:space="preserve">This information is used alongside information on number of weeks to calculate the full time equivalent (FTE) of any member of staff where FTE itself is not known.  </w:t>
      </w:r>
    </w:p>
    <w:p w14:paraId="16E25AB6" w14:textId="77777777" w:rsidR="00A65EFC" w:rsidRPr="000A3E07" w:rsidRDefault="00A65EFC" w:rsidP="00A65EFC">
      <w:pPr>
        <w:jc w:val="left"/>
        <w:rPr>
          <w:rFonts w:cs="Arial"/>
          <w:szCs w:val="24"/>
          <w:lang w:eastAsia="en-GB"/>
        </w:rPr>
      </w:pPr>
    </w:p>
    <w:p w14:paraId="04BEBE54" w14:textId="77777777" w:rsidR="00A65EFC" w:rsidRPr="000A3E07" w:rsidRDefault="00A65EFC" w:rsidP="00A65EFC">
      <w:pPr>
        <w:rPr>
          <w:szCs w:val="24"/>
        </w:rPr>
      </w:pPr>
    </w:p>
    <w:p w14:paraId="24985790" w14:textId="77777777" w:rsidR="007207AA" w:rsidRPr="000A3E07" w:rsidRDefault="007207AA" w:rsidP="00A65EFC">
      <w:pPr>
        <w:rPr>
          <w:szCs w:val="24"/>
        </w:rPr>
      </w:pPr>
    </w:p>
    <w:p w14:paraId="0363E7E3" w14:textId="2A531AB6" w:rsidR="00A65EFC" w:rsidRPr="000A3E07" w:rsidRDefault="000A3E07" w:rsidP="00A65EFC">
      <w:pPr>
        <w:jc w:val="left"/>
        <w:rPr>
          <w:rFonts w:cs="Arial"/>
          <w:b/>
          <w:szCs w:val="24"/>
          <w:lang w:eastAsia="en-GB"/>
        </w:rPr>
      </w:pPr>
      <w:r>
        <w:rPr>
          <w:rFonts w:cs="Arial"/>
          <w:b/>
          <w:szCs w:val="24"/>
          <w:lang w:eastAsia="en-GB"/>
        </w:rPr>
        <w:t>(x)  Qualifications held by the</w:t>
      </w:r>
      <w:r w:rsidR="00A65EFC" w:rsidRPr="000A3E07">
        <w:rPr>
          <w:rFonts w:cs="Arial"/>
          <w:b/>
          <w:szCs w:val="24"/>
          <w:lang w:eastAsia="en-GB"/>
        </w:rPr>
        <w:t xml:space="preserve"> manager of your </w:t>
      </w:r>
      <w:r>
        <w:rPr>
          <w:rFonts w:cs="Arial"/>
          <w:b/>
          <w:szCs w:val="24"/>
          <w:lang w:eastAsia="en-GB"/>
        </w:rPr>
        <w:t>centre</w:t>
      </w:r>
    </w:p>
    <w:p w14:paraId="2F1AE00B" w14:textId="77777777" w:rsidR="003411B4" w:rsidRPr="000A3E07" w:rsidRDefault="003411B4" w:rsidP="00C4334F">
      <w:pPr>
        <w:ind w:firstLine="720"/>
        <w:jc w:val="left"/>
        <w:rPr>
          <w:rFonts w:cs="Arial"/>
          <w:szCs w:val="24"/>
          <w:lang w:eastAsia="en-GB"/>
        </w:rPr>
      </w:pPr>
    </w:p>
    <w:p w14:paraId="3511C756" w14:textId="77777777" w:rsidR="00A65EFC" w:rsidRPr="000A3E07" w:rsidRDefault="00A65EFC" w:rsidP="00A65EFC">
      <w:pPr>
        <w:jc w:val="left"/>
        <w:rPr>
          <w:rFonts w:cs="Arial"/>
          <w:szCs w:val="24"/>
          <w:lang w:eastAsia="en-GB"/>
        </w:rPr>
      </w:pPr>
      <w:r w:rsidRPr="000A3E07">
        <w:rPr>
          <w:rFonts w:cs="Arial"/>
          <w:szCs w:val="24"/>
          <w:lang w:eastAsia="en-GB"/>
        </w:rPr>
        <w:t>Select the relevant qualification from the drop down list.</w:t>
      </w:r>
    </w:p>
    <w:p w14:paraId="0618F0B5" w14:textId="77777777" w:rsidR="00A65EFC" w:rsidRPr="000A3E07" w:rsidRDefault="00A65EFC" w:rsidP="00A65EFC">
      <w:pPr>
        <w:jc w:val="left"/>
        <w:rPr>
          <w:rFonts w:cs="Arial"/>
          <w:szCs w:val="24"/>
          <w:lang w:eastAsia="en-GB"/>
        </w:rPr>
      </w:pPr>
    </w:p>
    <w:p w14:paraId="05D707A7" w14:textId="77777777" w:rsidR="00A65EFC" w:rsidRPr="000A3E07" w:rsidRDefault="00A65EFC" w:rsidP="00A65EFC">
      <w:pPr>
        <w:jc w:val="left"/>
        <w:rPr>
          <w:rFonts w:cs="Arial"/>
          <w:szCs w:val="24"/>
          <w:lang w:eastAsia="en-GB"/>
        </w:rPr>
      </w:pPr>
      <w:r w:rsidRPr="000A3E07">
        <w:rPr>
          <w:rFonts w:cs="Arial"/>
          <w:szCs w:val="24"/>
          <w:lang w:eastAsia="en-GB"/>
        </w:rPr>
        <w:t>This information is collected to monitor the skills mix of the workforce and identify the qualifications of early years managers.</w:t>
      </w:r>
    </w:p>
    <w:p w14:paraId="254D587A" w14:textId="77777777" w:rsidR="002E0D71" w:rsidRPr="000A3E07" w:rsidRDefault="002E0D71" w:rsidP="00A65EFC">
      <w:pPr>
        <w:jc w:val="left"/>
        <w:rPr>
          <w:rFonts w:cs="Arial"/>
          <w:szCs w:val="24"/>
          <w:lang w:eastAsia="en-GB"/>
        </w:rPr>
      </w:pPr>
    </w:p>
    <w:p w14:paraId="23480CC0" w14:textId="77777777" w:rsidR="002E0D71" w:rsidRPr="005B7F3A" w:rsidRDefault="002E0D71" w:rsidP="00A65EFC">
      <w:pPr>
        <w:jc w:val="left"/>
        <w:rPr>
          <w:rFonts w:cs="Arial"/>
          <w:b/>
          <w:bCs/>
          <w:szCs w:val="24"/>
          <w:lang w:eastAsia="en-GB"/>
        </w:rPr>
      </w:pPr>
      <w:r w:rsidRPr="005B7F3A">
        <w:rPr>
          <w:rFonts w:cs="Arial"/>
          <w:b/>
          <w:bCs/>
          <w:szCs w:val="24"/>
          <w:lang w:eastAsia="en-GB"/>
        </w:rPr>
        <w:t xml:space="preserve">If the manager is listed as a graduate, teacher, or head teacher, a staff member with that qualification must be included in Section </w:t>
      </w:r>
      <w:proofErr w:type="spellStart"/>
      <w:r w:rsidRPr="005B7F3A">
        <w:rPr>
          <w:rFonts w:cs="Arial"/>
          <w:b/>
          <w:bCs/>
          <w:szCs w:val="24"/>
          <w:lang w:eastAsia="en-GB"/>
        </w:rPr>
        <w:t>3A</w:t>
      </w:r>
      <w:proofErr w:type="spellEnd"/>
      <w:r w:rsidRPr="005B7F3A">
        <w:rPr>
          <w:rFonts w:cs="Arial"/>
          <w:b/>
          <w:bCs/>
          <w:szCs w:val="24"/>
          <w:lang w:eastAsia="en-GB"/>
        </w:rPr>
        <w:t xml:space="preserve"> or </w:t>
      </w:r>
      <w:proofErr w:type="spellStart"/>
      <w:r w:rsidRPr="005B7F3A">
        <w:rPr>
          <w:rFonts w:cs="Arial"/>
          <w:b/>
          <w:bCs/>
          <w:szCs w:val="24"/>
          <w:lang w:eastAsia="en-GB"/>
        </w:rPr>
        <w:t>3B</w:t>
      </w:r>
      <w:proofErr w:type="spellEnd"/>
      <w:r w:rsidRPr="005B7F3A">
        <w:rPr>
          <w:rFonts w:cs="Arial"/>
          <w:b/>
          <w:bCs/>
          <w:szCs w:val="24"/>
          <w:lang w:eastAsia="en-GB"/>
        </w:rPr>
        <w:t>.</w:t>
      </w:r>
    </w:p>
    <w:p w14:paraId="1E1DDFB8" w14:textId="77777777" w:rsidR="008278E7" w:rsidRPr="000A3E07" w:rsidRDefault="008278E7">
      <w:pPr>
        <w:tabs>
          <w:tab w:val="clear" w:pos="720"/>
          <w:tab w:val="clear" w:pos="1440"/>
          <w:tab w:val="clear" w:pos="2160"/>
          <w:tab w:val="clear" w:pos="2880"/>
          <w:tab w:val="clear" w:pos="4680"/>
          <w:tab w:val="clear" w:pos="5400"/>
          <w:tab w:val="clear" w:pos="9000"/>
        </w:tabs>
        <w:spacing w:after="200" w:line="276" w:lineRule="auto"/>
        <w:jc w:val="left"/>
      </w:pPr>
      <w:r w:rsidRPr="000A3E07">
        <w:br w:type="page"/>
      </w:r>
    </w:p>
    <w:p w14:paraId="7B1C51A2" w14:textId="77777777" w:rsidR="00E12CF0" w:rsidRPr="000A3E07" w:rsidRDefault="007207AA" w:rsidP="008278E7">
      <w:pPr>
        <w:pStyle w:val="Heading1"/>
        <w:numPr>
          <w:ilvl w:val="0"/>
          <w:numId w:val="0"/>
        </w:numPr>
        <w:ind w:left="360"/>
      </w:pPr>
      <w:bookmarkStart w:id="10" w:name="_Toc518901748"/>
      <w:bookmarkStart w:id="11" w:name="_Toc135751935"/>
      <w:r w:rsidRPr="000A3E07">
        <w:lastRenderedPageBreak/>
        <w:t>Section 2 – F</w:t>
      </w:r>
      <w:r w:rsidR="00E12CF0" w:rsidRPr="000A3E07">
        <w:t>unded registrations</w:t>
      </w:r>
      <w:bookmarkEnd w:id="10"/>
      <w:bookmarkEnd w:id="11"/>
    </w:p>
    <w:p w14:paraId="0874B21C" w14:textId="77777777" w:rsidR="00A60976" w:rsidRPr="000A3E07" w:rsidRDefault="00A60976" w:rsidP="00A60976"/>
    <w:p w14:paraId="7FE19231" w14:textId="77777777" w:rsidR="00C96691" w:rsidRPr="000A3E07" w:rsidRDefault="00A60976" w:rsidP="00563AA7">
      <w:pPr>
        <w:jc w:val="left"/>
        <w:rPr>
          <w:rFonts w:cs="Arial"/>
          <w:b/>
          <w:i/>
          <w:szCs w:val="24"/>
          <w:lang w:eastAsia="en-GB"/>
        </w:rPr>
      </w:pPr>
      <w:r w:rsidRPr="000A3E07">
        <w:rPr>
          <w:rFonts w:cs="Arial"/>
          <w:b/>
          <w:szCs w:val="24"/>
          <w:lang w:eastAsia="en-GB"/>
        </w:rPr>
        <w:t>Important!</w:t>
      </w:r>
      <w:r w:rsidRPr="000A3E07">
        <w:rPr>
          <w:rFonts w:cs="Arial"/>
          <w:b/>
          <w:i/>
          <w:szCs w:val="24"/>
          <w:lang w:eastAsia="en-GB"/>
        </w:rPr>
        <w:t xml:space="preserve"> </w:t>
      </w:r>
      <w:r w:rsidR="00C96691" w:rsidRPr="000A3E07">
        <w:rPr>
          <w:rFonts w:cs="Arial"/>
          <w:b/>
          <w:i/>
          <w:szCs w:val="24"/>
          <w:lang w:eastAsia="en-GB"/>
        </w:rPr>
        <w:t>Only include children registered for funded ELC places when answering questions 1 and 2.  Do NOT include children registered for ELC that are not in a funded place. Ensure children are recorded against the correct age group, especially for 2 year olds. If a child started as a 2 year old the previous year, consider if they are now an eligible 3 year old or if they should still be recorded as a 2 year old.</w:t>
      </w:r>
    </w:p>
    <w:p w14:paraId="0BB26095" w14:textId="77777777" w:rsidR="00A60976" w:rsidRPr="000A3E07" w:rsidRDefault="00A60976" w:rsidP="00C96691">
      <w:pPr>
        <w:jc w:val="center"/>
      </w:pPr>
    </w:p>
    <w:p w14:paraId="552FF47E" w14:textId="77777777" w:rsidR="00A60976" w:rsidRPr="000A3E07" w:rsidRDefault="00A60976" w:rsidP="00A60976">
      <w:pPr>
        <w:jc w:val="left"/>
        <w:rPr>
          <w:rFonts w:cs="Arial"/>
          <w:b/>
          <w:szCs w:val="24"/>
          <w:lang w:eastAsia="en-GB"/>
        </w:rPr>
      </w:pPr>
      <w:r w:rsidRPr="000A3E07">
        <w:rPr>
          <w:rFonts w:cs="Arial"/>
          <w:b/>
          <w:szCs w:val="24"/>
          <w:lang w:eastAsia="en-GB"/>
        </w:rPr>
        <w:t>1) Number of (local authority) funded registrations by age</w:t>
      </w:r>
    </w:p>
    <w:p w14:paraId="2BC360BD" w14:textId="72BDAA72" w:rsidR="00A60976" w:rsidRPr="000A3E07" w:rsidRDefault="00A60976" w:rsidP="00A60976">
      <w:pPr>
        <w:jc w:val="left"/>
        <w:rPr>
          <w:rFonts w:cs="Arial"/>
          <w:szCs w:val="24"/>
          <w:lang w:eastAsia="en-GB"/>
        </w:rPr>
      </w:pPr>
      <w:r w:rsidRPr="000A3E07">
        <w:rPr>
          <w:rFonts w:cs="Arial"/>
          <w:szCs w:val="24"/>
          <w:lang w:eastAsia="en-GB"/>
        </w:rPr>
        <w:t>Absences: Include any children who would normally have attended during census week but were absent (e.g. if they were sick or on holiday).</w:t>
      </w:r>
      <w:r w:rsidR="0040311A" w:rsidRPr="000A3E07">
        <w:rPr>
          <w:rFonts w:cs="Arial"/>
          <w:szCs w:val="24"/>
          <w:lang w:eastAsia="en-GB"/>
        </w:rPr>
        <w:t xml:space="preserve"> </w:t>
      </w:r>
    </w:p>
    <w:p w14:paraId="0162F9C5" w14:textId="77777777" w:rsidR="00A60976" w:rsidRPr="000A3E07" w:rsidRDefault="00A60976" w:rsidP="00A60976">
      <w:pPr>
        <w:jc w:val="left"/>
        <w:rPr>
          <w:rFonts w:cs="Arial"/>
          <w:szCs w:val="24"/>
          <w:lang w:eastAsia="en-GB"/>
        </w:rPr>
      </w:pPr>
    </w:p>
    <w:p w14:paraId="4D14BC81" w14:textId="77777777" w:rsidR="00A60976" w:rsidRPr="000A3E07" w:rsidRDefault="00A60976" w:rsidP="00A60976">
      <w:pPr>
        <w:jc w:val="left"/>
        <w:rPr>
          <w:rFonts w:cs="Arial"/>
          <w:szCs w:val="24"/>
          <w:lang w:eastAsia="en-GB"/>
        </w:rPr>
      </w:pPr>
      <w:r w:rsidRPr="000A3E07">
        <w:rPr>
          <w:rFonts w:cs="Arial"/>
          <w:szCs w:val="24"/>
          <w:lang w:eastAsia="en-GB"/>
        </w:rPr>
        <w:t>The total number of funded registrations for each age group must be entered in the relevant box. The total number of funded registrations in your centre is automatically calculated when you click save.</w:t>
      </w:r>
    </w:p>
    <w:p w14:paraId="2F9074B6" w14:textId="77777777" w:rsidR="00A60976" w:rsidRPr="000A3E07" w:rsidRDefault="00A60976" w:rsidP="00A60976">
      <w:pPr>
        <w:jc w:val="left"/>
        <w:rPr>
          <w:rFonts w:cs="Arial"/>
          <w:szCs w:val="24"/>
          <w:lang w:eastAsia="en-GB"/>
        </w:rPr>
      </w:pPr>
    </w:p>
    <w:p w14:paraId="53DA32DF" w14:textId="77777777" w:rsidR="00A60976" w:rsidRPr="000A3E07" w:rsidRDefault="00A60976" w:rsidP="00A60976">
      <w:pPr>
        <w:jc w:val="left"/>
        <w:rPr>
          <w:rFonts w:cs="Arial"/>
          <w:b/>
          <w:szCs w:val="24"/>
          <w:lang w:eastAsia="en-GB"/>
        </w:rPr>
      </w:pPr>
      <w:r w:rsidRPr="000A3E07">
        <w:rPr>
          <w:rFonts w:cs="Arial"/>
          <w:b/>
          <w:szCs w:val="24"/>
          <w:lang w:eastAsia="en-GB"/>
        </w:rPr>
        <w:t xml:space="preserve">Important! </w:t>
      </w:r>
    </w:p>
    <w:p w14:paraId="74DE7D29" w14:textId="77777777" w:rsidR="00A60976" w:rsidRPr="000A3E07" w:rsidRDefault="00A60976" w:rsidP="00A60976">
      <w:pPr>
        <w:numPr>
          <w:ilvl w:val="0"/>
          <w:numId w:val="11"/>
        </w:numPr>
        <w:contextualSpacing/>
        <w:jc w:val="left"/>
        <w:rPr>
          <w:rFonts w:cs="Arial"/>
          <w:b/>
          <w:szCs w:val="24"/>
          <w:lang w:eastAsia="en-GB"/>
        </w:rPr>
      </w:pPr>
      <w:r w:rsidRPr="000A3E07">
        <w:rPr>
          <w:rFonts w:cs="Arial"/>
          <w:b/>
          <w:szCs w:val="24"/>
          <w:lang w:eastAsia="en-GB"/>
        </w:rPr>
        <w:t xml:space="preserve">Do NOT include funded registrations with childminders  </w:t>
      </w:r>
    </w:p>
    <w:p w14:paraId="16747A2B" w14:textId="77777777" w:rsidR="00A60976" w:rsidRPr="000A3E07" w:rsidRDefault="00A60976" w:rsidP="00A60976">
      <w:pPr>
        <w:numPr>
          <w:ilvl w:val="0"/>
          <w:numId w:val="11"/>
        </w:numPr>
        <w:contextualSpacing/>
        <w:jc w:val="left"/>
        <w:rPr>
          <w:rFonts w:cs="Arial"/>
          <w:b/>
          <w:szCs w:val="24"/>
          <w:lang w:eastAsia="en-GB"/>
        </w:rPr>
      </w:pPr>
      <w:r w:rsidRPr="000A3E07">
        <w:rPr>
          <w:rFonts w:cs="Arial"/>
          <w:b/>
          <w:szCs w:val="24"/>
          <w:lang w:eastAsia="en-GB"/>
        </w:rPr>
        <w:t>This guidance is based on the statutory eligibility criteria for three year olds (start around term after 3</w:t>
      </w:r>
      <w:r w:rsidRPr="000A3E07">
        <w:rPr>
          <w:rFonts w:cs="Arial"/>
          <w:b/>
          <w:szCs w:val="24"/>
          <w:vertAlign w:val="superscript"/>
          <w:lang w:eastAsia="en-GB"/>
        </w:rPr>
        <w:t>rd</w:t>
      </w:r>
      <w:r w:rsidRPr="000A3E07">
        <w:rPr>
          <w:rFonts w:cs="Arial"/>
          <w:b/>
          <w:szCs w:val="24"/>
          <w:lang w:eastAsia="en-GB"/>
        </w:rPr>
        <w:t xml:space="preserve"> birthday). See link below:</w:t>
      </w:r>
    </w:p>
    <w:p w14:paraId="0D7F893C" w14:textId="1DED1D2A" w:rsidR="00C96691" w:rsidRPr="000A3E07" w:rsidRDefault="00666503" w:rsidP="00563AA7">
      <w:pPr>
        <w:ind w:left="360"/>
        <w:contextualSpacing/>
        <w:jc w:val="left"/>
        <w:rPr>
          <w:rFonts w:cs="Arial"/>
          <w:b/>
          <w:szCs w:val="24"/>
          <w:lang w:eastAsia="en-GB"/>
        </w:rPr>
      </w:pPr>
      <w:hyperlink r:id="rId13" w:history="1">
        <w:r w:rsidR="001F7D7F" w:rsidRPr="000A3E07">
          <w:rPr>
            <w:rStyle w:val="Hyperlink"/>
            <w:rFonts w:cs="Arial"/>
            <w:b/>
            <w:color w:val="auto"/>
            <w:szCs w:val="24"/>
            <w:lang w:eastAsia="en-GB"/>
          </w:rPr>
          <w:t>My Gov website- Help paying for childcare</w:t>
        </w:r>
      </w:hyperlink>
    </w:p>
    <w:p w14:paraId="70C06C74" w14:textId="77777777" w:rsidR="00C96691" w:rsidRPr="000A3E07" w:rsidRDefault="00C96691" w:rsidP="003A7918">
      <w:pPr>
        <w:pStyle w:val="ListParagraph"/>
        <w:numPr>
          <w:ilvl w:val="0"/>
          <w:numId w:val="11"/>
        </w:numPr>
        <w:jc w:val="left"/>
        <w:rPr>
          <w:rFonts w:cs="Arial"/>
          <w:b/>
          <w:szCs w:val="24"/>
          <w:lang w:eastAsia="en-GB"/>
        </w:rPr>
      </w:pPr>
      <w:r w:rsidRPr="000A3E07">
        <w:rPr>
          <w:rFonts w:cs="Arial"/>
          <w:b/>
          <w:szCs w:val="24"/>
          <w:lang w:eastAsia="en-GB"/>
        </w:rPr>
        <w:t xml:space="preserve">Some local authorities offer ELC on different eligibility criteria, if you are unsure please seek advice from your local authority contact. </w:t>
      </w:r>
    </w:p>
    <w:p w14:paraId="210D9E0C" w14:textId="77777777" w:rsidR="00A60976" w:rsidRPr="000A3E07" w:rsidRDefault="00A60976" w:rsidP="00A60976">
      <w:pPr>
        <w:jc w:val="left"/>
        <w:rPr>
          <w:rFonts w:cs="Arial"/>
          <w:b/>
          <w:szCs w:val="24"/>
          <w:lang w:eastAsia="en-GB"/>
        </w:rPr>
      </w:pPr>
    </w:p>
    <w:p w14:paraId="2274E83C" w14:textId="2FAE62EB" w:rsidR="00A60976" w:rsidRPr="000A3E07" w:rsidRDefault="00A60976" w:rsidP="00A60976">
      <w:pPr>
        <w:jc w:val="left"/>
        <w:rPr>
          <w:rFonts w:cs="Arial"/>
          <w:szCs w:val="24"/>
          <w:lang w:eastAsia="en-GB"/>
        </w:rPr>
      </w:pPr>
      <w:r w:rsidRPr="000A3E07">
        <w:rPr>
          <w:rFonts w:cs="Arial"/>
          <w:b/>
          <w:szCs w:val="24"/>
          <w:lang w:eastAsia="en-GB"/>
        </w:rPr>
        <w:t xml:space="preserve">1.1) Under 2s </w:t>
      </w:r>
      <w:r w:rsidRPr="000A3E07">
        <w:rPr>
          <w:rFonts w:cs="Arial"/>
          <w:szCs w:val="24"/>
          <w:lang w:eastAsia="en-GB"/>
        </w:rPr>
        <w:t>– born 1</w:t>
      </w:r>
      <w:r w:rsidRPr="000A3E07">
        <w:rPr>
          <w:rFonts w:cs="Arial"/>
          <w:szCs w:val="24"/>
          <w:vertAlign w:val="superscript"/>
          <w:lang w:eastAsia="en-GB"/>
        </w:rPr>
        <w:t>st</w:t>
      </w:r>
      <w:r w:rsidR="004A6F36" w:rsidRPr="000A3E07">
        <w:rPr>
          <w:rFonts w:cs="Arial"/>
          <w:szCs w:val="24"/>
          <w:lang w:eastAsia="en-GB"/>
        </w:rPr>
        <w:t xml:space="preserve"> September 202</w:t>
      </w:r>
      <w:r w:rsidR="00705B7C">
        <w:rPr>
          <w:rFonts w:cs="Arial"/>
          <w:szCs w:val="24"/>
          <w:lang w:eastAsia="en-GB"/>
        </w:rPr>
        <w:t>1</w:t>
      </w:r>
      <w:r w:rsidRPr="000A3E07">
        <w:rPr>
          <w:rFonts w:cs="Arial"/>
          <w:szCs w:val="24"/>
          <w:lang w:eastAsia="en-GB"/>
        </w:rPr>
        <w:t xml:space="preserve"> or after AND who receive local authority funding.  Note that this cut-off date may be slightly later </w:t>
      </w:r>
      <w:r w:rsidR="002A02E6" w:rsidRPr="000A3E07">
        <w:rPr>
          <w:rFonts w:cs="Arial"/>
          <w:szCs w:val="24"/>
          <w:lang w:eastAsia="en-GB"/>
        </w:rPr>
        <w:t xml:space="preserve">depending on the eligibility criteria used in </w:t>
      </w:r>
      <w:r w:rsidRPr="000A3E07">
        <w:rPr>
          <w:rFonts w:cs="Arial"/>
          <w:szCs w:val="24"/>
          <w:lang w:eastAsia="en-GB"/>
        </w:rPr>
        <w:t>your local authority. This funding will be on a discretionary basis (as eligibility only refers to those aged 2 and above) as decided upon by the local authority.</w:t>
      </w:r>
      <w:r w:rsidRPr="000A3E07">
        <w:rPr>
          <w:rFonts w:cs="Arial"/>
          <w:b/>
          <w:szCs w:val="24"/>
          <w:lang w:eastAsia="en-GB"/>
        </w:rPr>
        <w:t xml:space="preserve"> </w:t>
      </w:r>
    </w:p>
    <w:p w14:paraId="79FE1046" w14:textId="77777777" w:rsidR="00A60976" w:rsidRPr="000A3E07" w:rsidRDefault="00C4334F" w:rsidP="00C4334F">
      <w:pPr>
        <w:tabs>
          <w:tab w:val="clear" w:pos="1440"/>
          <w:tab w:val="clear" w:pos="2160"/>
          <w:tab w:val="clear" w:pos="2880"/>
          <w:tab w:val="clear" w:pos="4680"/>
          <w:tab w:val="clear" w:pos="5400"/>
          <w:tab w:val="clear" w:pos="9000"/>
          <w:tab w:val="left" w:pos="4995"/>
        </w:tabs>
        <w:jc w:val="left"/>
        <w:rPr>
          <w:rFonts w:cs="Arial"/>
          <w:b/>
          <w:szCs w:val="24"/>
          <w:lang w:eastAsia="en-GB"/>
        </w:rPr>
      </w:pPr>
      <w:r w:rsidRPr="000A3E07">
        <w:rPr>
          <w:rFonts w:cs="Arial"/>
          <w:b/>
          <w:szCs w:val="24"/>
          <w:lang w:eastAsia="en-GB"/>
        </w:rPr>
        <w:tab/>
      </w:r>
      <w:r w:rsidRPr="000A3E07">
        <w:rPr>
          <w:rFonts w:cs="Arial"/>
          <w:b/>
          <w:szCs w:val="24"/>
          <w:lang w:eastAsia="en-GB"/>
        </w:rPr>
        <w:tab/>
      </w:r>
    </w:p>
    <w:p w14:paraId="22C33C67" w14:textId="0BC23B2E" w:rsidR="00A60976" w:rsidRPr="000A3E07" w:rsidRDefault="00A60976" w:rsidP="00A60976">
      <w:pPr>
        <w:jc w:val="left"/>
        <w:rPr>
          <w:rFonts w:cs="Arial"/>
          <w:szCs w:val="24"/>
          <w:lang w:eastAsia="en-GB"/>
        </w:rPr>
      </w:pPr>
      <w:r w:rsidRPr="000A3E07">
        <w:rPr>
          <w:rFonts w:cs="Arial"/>
          <w:b/>
          <w:szCs w:val="24"/>
          <w:lang w:eastAsia="en-GB"/>
        </w:rPr>
        <w:t xml:space="preserve">1.2) 2 year olds </w:t>
      </w:r>
      <w:r w:rsidRPr="000A3E07">
        <w:rPr>
          <w:rFonts w:cs="Arial"/>
          <w:szCs w:val="24"/>
          <w:lang w:eastAsia="en-GB"/>
        </w:rPr>
        <w:t>– born 1</w:t>
      </w:r>
      <w:r w:rsidRPr="000A3E07">
        <w:rPr>
          <w:rFonts w:cs="Arial"/>
          <w:szCs w:val="24"/>
          <w:vertAlign w:val="superscript"/>
          <w:lang w:eastAsia="en-GB"/>
        </w:rPr>
        <w:t>st</w:t>
      </w:r>
      <w:r w:rsidRPr="000A3E07">
        <w:rPr>
          <w:rFonts w:cs="Arial"/>
          <w:szCs w:val="24"/>
          <w:lang w:eastAsia="en-GB"/>
        </w:rPr>
        <w:t xml:space="preserve"> September 20</w:t>
      </w:r>
      <w:r w:rsidR="00705B7C">
        <w:rPr>
          <w:rFonts w:cs="Arial"/>
          <w:szCs w:val="24"/>
          <w:lang w:eastAsia="en-GB"/>
        </w:rPr>
        <w:t>20</w:t>
      </w:r>
      <w:r w:rsidRPr="000A3E07">
        <w:rPr>
          <w:rFonts w:cs="Arial"/>
          <w:szCs w:val="24"/>
          <w:lang w:eastAsia="en-GB"/>
        </w:rPr>
        <w:t xml:space="preserve"> to 31</w:t>
      </w:r>
      <w:r w:rsidRPr="000A3E07">
        <w:rPr>
          <w:rFonts w:cs="Arial"/>
          <w:szCs w:val="24"/>
          <w:vertAlign w:val="superscript"/>
          <w:lang w:eastAsia="en-GB"/>
        </w:rPr>
        <w:t>st</w:t>
      </w:r>
      <w:r w:rsidR="004A6F36" w:rsidRPr="000A3E07">
        <w:rPr>
          <w:rFonts w:cs="Arial"/>
          <w:szCs w:val="24"/>
          <w:lang w:eastAsia="en-GB"/>
        </w:rPr>
        <w:t xml:space="preserve"> August 202</w:t>
      </w:r>
      <w:r w:rsidR="00705B7C">
        <w:rPr>
          <w:rFonts w:cs="Arial"/>
          <w:szCs w:val="24"/>
          <w:lang w:eastAsia="en-GB"/>
        </w:rPr>
        <w:t>1</w:t>
      </w:r>
      <w:r w:rsidRPr="000A3E07">
        <w:rPr>
          <w:rFonts w:cs="Arial"/>
          <w:szCs w:val="24"/>
          <w:lang w:eastAsia="en-GB"/>
        </w:rPr>
        <w:t xml:space="preserve"> (although if your local authority follows different eligibility criteria to the statutory eligibility criteria, this may be up to</w:t>
      </w:r>
      <w:r w:rsidR="004A6F36" w:rsidRPr="000A3E07">
        <w:rPr>
          <w:rFonts w:cs="Arial"/>
          <w:szCs w:val="24"/>
          <w:lang w:eastAsia="en-GB"/>
        </w:rPr>
        <w:t xml:space="preserve"> the third week of September 202</w:t>
      </w:r>
      <w:r w:rsidR="00705B7C">
        <w:rPr>
          <w:rFonts w:cs="Arial"/>
          <w:szCs w:val="24"/>
          <w:lang w:eastAsia="en-GB"/>
        </w:rPr>
        <w:t>1</w:t>
      </w:r>
      <w:r w:rsidRPr="000A3E07">
        <w:rPr>
          <w:rFonts w:cs="Arial"/>
          <w:szCs w:val="24"/>
          <w:lang w:eastAsia="en-GB"/>
        </w:rPr>
        <w:t xml:space="preserve"> – contact your local authority contact if you are unsure). 2 year olds may receive funding for ELC because they:</w:t>
      </w:r>
    </w:p>
    <w:p w14:paraId="36F0EF58" w14:textId="77777777" w:rsidR="00600450" w:rsidRPr="000A3E07" w:rsidRDefault="00600450" w:rsidP="00A60976">
      <w:pPr>
        <w:jc w:val="left"/>
        <w:rPr>
          <w:rFonts w:cs="Arial"/>
          <w:b/>
          <w:szCs w:val="24"/>
          <w:lang w:eastAsia="en-GB"/>
        </w:rPr>
      </w:pPr>
    </w:p>
    <w:p w14:paraId="541AD816" w14:textId="77777777" w:rsidR="00A60976" w:rsidRPr="000A3E07" w:rsidRDefault="00A60976" w:rsidP="00A60976">
      <w:pPr>
        <w:numPr>
          <w:ilvl w:val="0"/>
          <w:numId w:val="9"/>
        </w:numPr>
        <w:tabs>
          <w:tab w:val="clear" w:pos="720"/>
          <w:tab w:val="clear" w:pos="1440"/>
          <w:tab w:val="left" w:pos="567"/>
          <w:tab w:val="left" w:pos="851"/>
        </w:tabs>
        <w:ind w:firstLine="207"/>
        <w:contextualSpacing/>
        <w:jc w:val="left"/>
        <w:rPr>
          <w:rFonts w:cs="Arial"/>
          <w:szCs w:val="24"/>
          <w:lang w:eastAsia="en-GB"/>
        </w:rPr>
      </w:pPr>
      <w:r w:rsidRPr="000A3E07">
        <w:rPr>
          <w:rFonts w:cs="Arial"/>
          <w:szCs w:val="24"/>
          <w:lang w:eastAsia="en-GB"/>
        </w:rPr>
        <w:t>are looked after</w:t>
      </w:r>
    </w:p>
    <w:p w14:paraId="24E0AB05" w14:textId="77777777" w:rsidR="00591195" w:rsidRPr="000A3E07" w:rsidRDefault="00A60976" w:rsidP="00591195">
      <w:pPr>
        <w:numPr>
          <w:ilvl w:val="0"/>
          <w:numId w:val="9"/>
        </w:numPr>
        <w:tabs>
          <w:tab w:val="clear" w:pos="720"/>
          <w:tab w:val="clear" w:pos="1440"/>
          <w:tab w:val="left" w:pos="567"/>
          <w:tab w:val="left" w:pos="851"/>
        </w:tabs>
        <w:ind w:firstLine="207"/>
        <w:contextualSpacing/>
        <w:jc w:val="left"/>
        <w:rPr>
          <w:rFonts w:cs="Arial"/>
          <w:szCs w:val="24"/>
          <w:lang w:eastAsia="en-GB"/>
        </w:rPr>
      </w:pPr>
      <w:r w:rsidRPr="000A3E07">
        <w:rPr>
          <w:rFonts w:cs="Arial"/>
          <w:szCs w:val="24"/>
          <w:lang w:eastAsia="en-GB"/>
        </w:rPr>
        <w:t>are under a kinship care order, or have a guardian</w:t>
      </w:r>
    </w:p>
    <w:p w14:paraId="5A0DAF4A" w14:textId="5B0142BE" w:rsidR="00591195" w:rsidRPr="000A3E07" w:rsidDel="00C57C0F" w:rsidRDefault="00591195" w:rsidP="00591195">
      <w:pPr>
        <w:numPr>
          <w:ilvl w:val="0"/>
          <w:numId w:val="9"/>
        </w:numPr>
        <w:tabs>
          <w:tab w:val="clear" w:pos="720"/>
          <w:tab w:val="clear" w:pos="1440"/>
          <w:tab w:val="left" w:pos="567"/>
          <w:tab w:val="left" w:pos="851"/>
        </w:tabs>
        <w:ind w:firstLine="207"/>
        <w:contextualSpacing/>
        <w:jc w:val="left"/>
        <w:rPr>
          <w:rFonts w:cs="Arial"/>
          <w:szCs w:val="24"/>
          <w:lang w:eastAsia="en-GB"/>
        </w:rPr>
      </w:pPr>
      <w:r w:rsidRPr="000A3E07" w:rsidDel="00C57C0F">
        <w:rPr>
          <w:rFonts w:cs="Arial"/>
          <w:szCs w:val="24"/>
          <w:lang w:eastAsia="en-GB"/>
        </w:rPr>
        <w:t>have a care experienced parent</w:t>
      </w:r>
    </w:p>
    <w:p w14:paraId="5A0A86DE" w14:textId="77777777" w:rsidR="00A60976" w:rsidRPr="000A3E07" w:rsidRDefault="00A60976" w:rsidP="00A60976">
      <w:pPr>
        <w:numPr>
          <w:ilvl w:val="0"/>
          <w:numId w:val="9"/>
        </w:numPr>
        <w:tabs>
          <w:tab w:val="clear" w:pos="720"/>
          <w:tab w:val="clear" w:pos="1440"/>
          <w:tab w:val="left" w:pos="567"/>
          <w:tab w:val="left" w:pos="851"/>
        </w:tabs>
        <w:ind w:firstLine="207"/>
        <w:contextualSpacing/>
        <w:jc w:val="left"/>
        <w:rPr>
          <w:rFonts w:cs="Arial"/>
          <w:szCs w:val="24"/>
          <w:lang w:eastAsia="en-GB"/>
        </w:rPr>
      </w:pPr>
      <w:r w:rsidRPr="000A3E07">
        <w:rPr>
          <w:rFonts w:cs="Arial"/>
          <w:szCs w:val="24"/>
          <w:lang w:eastAsia="en-GB"/>
        </w:rPr>
        <w:t>have a parent on qualifying benefits, from the first term after the child’s 2</w:t>
      </w:r>
      <w:r w:rsidRPr="000A3E07">
        <w:rPr>
          <w:rFonts w:cs="Arial"/>
          <w:szCs w:val="24"/>
          <w:vertAlign w:val="superscript"/>
          <w:lang w:eastAsia="en-GB"/>
        </w:rPr>
        <w:t>nd</w:t>
      </w:r>
      <w:r w:rsidRPr="000A3E07">
        <w:rPr>
          <w:rFonts w:cs="Arial"/>
          <w:szCs w:val="24"/>
          <w:lang w:eastAsia="en-GB"/>
        </w:rPr>
        <w:t xml:space="preserve"> birthday</w:t>
      </w:r>
    </w:p>
    <w:p w14:paraId="60E4DC72" w14:textId="7140C99A" w:rsidR="00A60976" w:rsidRPr="000A3E07" w:rsidRDefault="00A60976" w:rsidP="00A60976">
      <w:pPr>
        <w:numPr>
          <w:ilvl w:val="0"/>
          <w:numId w:val="9"/>
        </w:numPr>
        <w:tabs>
          <w:tab w:val="clear" w:pos="720"/>
          <w:tab w:val="clear" w:pos="1440"/>
          <w:tab w:val="left" w:pos="567"/>
          <w:tab w:val="left" w:pos="851"/>
        </w:tabs>
        <w:ind w:firstLine="207"/>
        <w:contextualSpacing/>
        <w:jc w:val="left"/>
        <w:rPr>
          <w:rFonts w:cs="Arial"/>
          <w:szCs w:val="24"/>
          <w:lang w:eastAsia="en-GB"/>
        </w:rPr>
      </w:pPr>
      <w:r w:rsidRPr="000A3E07">
        <w:rPr>
          <w:rFonts w:cs="Arial"/>
          <w:szCs w:val="24"/>
          <w:lang w:eastAsia="en-GB"/>
        </w:rPr>
        <w:t>are in need, vulnerable or</w:t>
      </w:r>
      <w:r w:rsidR="002E7747" w:rsidRPr="000A3E07">
        <w:rPr>
          <w:rFonts w:cs="Arial"/>
          <w:szCs w:val="24"/>
          <w:lang w:eastAsia="en-GB"/>
        </w:rPr>
        <w:t xml:space="preserve"> </w:t>
      </w:r>
      <w:r w:rsidRPr="000A3E07">
        <w:rPr>
          <w:rFonts w:cs="Arial"/>
          <w:szCs w:val="24"/>
          <w:lang w:eastAsia="en-GB"/>
        </w:rPr>
        <w:t>under local priorities</w:t>
      </w:r>
    </w:p>
    <w:p w14:paraId="46E9ED89" w14:textId="77777777" w:rsidR="00A60976" w:rsidRPr="000A3E07" w:rsidRDefault="00A60976" w:rsidP="00A60976">
      <w:pPr>
        <w:tabs>
          <w:tab w:val="clear" w:pos="720"/>
          <w:tab w:val="clear" w:pos="1440"/>
          <w:tab w:val="left" w:pos="567"/>
          <w:tab w:val="left" w:pos="851"/>
        </w:tabs>
        <w:ind w:left="567"/>
        <w:contextualSpacing/>
        <w:jc w:val="left"/>
        <w:rPr>
          <w:rFonts w:cs="Arial"/>
          <w:szCs w:val="24"/>
          <w:lang w:eastAsia="en-GB"/>
        </w:rPr>
      </w:pPr>
    </w:p>
    <w:p w14:paraId="174A7EBB" w14:textId="77777777" w:rsidR="00A60976" w:rsidRPr="000A3E07" w:rsidRDefault="00A60976" w:rsidP="00A60976">
      <w:pPr>
        <w:tabs>
          <w:tab w:val="clear" w:pos="720"/>
          <w:tab w:val="clear" w:pos="1440"/>
          <w:tab w:val="left" w:pos="0"/>
          <w:tab w:val="left" w:pos="851"/>
        </w:tabs>
        <w:contextualSpacing/>
        <w:jc w:val="left"/>
        <w:rPr>
          <w:rFonts w:cs="Arial"/>
          <w:i/>
          <w:szCs w:val="24"/>
          <w:lang w:eastAsia="en-GB"/>
        </w:rPr>
      </w:pPr>
      <w:r w:rsidRPr="000A3E07">
        <w:rPr>
          <w:rFonts w:cs="Arial"/>
          <w:i/>
          <w:szCs w:val="24"/>
          <w:lang w:eastAsia="en-GB"/>
        </w:rPr>
        <w:t>Note: this may include eligible 2 year olds who started in term 2 or 3 the previous academic year.</w:t>
      </w:r>
    </w:p>
    <w:p w14:paraId="1FEC9D3C" w14:textId="77777777" w:rsidR="00A60976" w:rsidRPr="000A3E07" w:rsidRDefault="00A60976" w:rsidP="00A60976">
      <w:pPr>
        <w:tabs>
          <w:tab w:val="clear" w:pos="720"/>
          <w:tab w:val="clear" w:pos="1440"/>
          <w:tab w:val="left" w:pos="567"/>
          <w:tab w:val="left" w:pos="851"/>
        </w:tabs>
        <w:jc w:val="left"/>
        <w:rPr>
          <w:rFonts w:cs="Arial"/>
          <w:szCs w:val="24"/>
          <w:lang w:eastAsia="en-GB"/>
        </w:rPr>
      </w:pPr>
    </w:p>
    <w:p w14:paraId="5358BD58" w14:textId="5D831241" w:rsidR="00A60976" w:rsidRPr="000A3E07" w:rsidRDefault="00A60976" w:rsidP="00A60976">
      <w:pPr>
        <w:jc w:val="left"/>
        <w:rPr>
          <w:rFonts w:cs="Arial"/>
          <w:szCs w:val="24"/>
          <w:lang w:eastAsia="en-GB"/>
        </w:rPr>
      </w:pPr>
      <w:r w:rsidRPr="000A3E07">
        <w:rPr>
          <w:rFonts w:cs="Arial"/>
          <w:szCs w:val="24"/>
          <w:lang w:eastAsia="en-GB"/>
        </w:rPr>
        <w:t>Provide the total number of two years olds AND the total number for each of the f</w:t>
      </w:r>
      <w:r w:rsidR="004C292B" w:rsidRPr="000A3E07">
        <w:rPr>
          <w:rFonts w:cs="Arial"/>
          <w:szCs w:val="24"/>
          <w:lang w:eastAsia="en-GB"/>
        </w:rPr>
        <w:t>ive</w:t>
      </w:r>
      <w:r w:rsidRPr="000A3E07">
        <w:rPr>
          <w:rFonts w:cs="Arial"/>
          <w:szCs w:val="24"/>
          <w:lang w:eastAsia="en-GB"/>
        </w:rPr>
        <w:t xml:space="preserve"> subcategories.  Each child should be included in </w:t>
      </w:r>
      <w:r w:rsidRPr="000A3E07">
        <w:rPr>
          <w:rFonts w:cs="Arial"/>
          <w:b/>
          <w:szCs w:val="24"/>
          <w:lang w:eastAsia="en-GB"/>
        </w:rPr>
        <w:t>only one</w:t>
      </w:r>
      <w:r w:rsidRPr="000A3E07">
        <w:rPr>
          <w:rFonts w:cs="Arial"/>
          <w:szCs w:val="24"/>
          <w:lang w:eastAsia="en-GB"/>
        </w:rPr>
        <w:t xml:space="preserve"> of the subcategories (so the total of the subcategories equals th</w:t>
      </w:r>
      <w:r w:rsidR="00600450" w:rsidRPr="000A3E07">
        <w:rPr>
          <w:rFonts w:cs="Arial"/>
          <w:szCs w:val="24"/>
          <w:lang w:eastAsia="en-GB"/>
        </w:rPr>
        <w:t xml:space="preserve">e total number of 2 year olds). </w:t>
      </w:r>
      <w:r w:rsidR="00A72B86" w:rsidRPr="000A3E07">
        <w:rPr>
          <w:rFonts w:cs="Arial"/>
          <w:szCs w:val="24"/>
          <w:lang w:eastAsia="en-GB"/>
        </w:rPr>
        <w:t xml:space="preserve">If more than </w:t>
      </w:r>
      <w:r w:rsidR="00A72B86" w:rsidRPr="000A3E07">
        <w:rPr>
          <w:rFonts w:cs="Arial"/>
          <w:szCs w:val="24"/>
          <w:lang w:eastAsia="en-GB"/>
        </w:rPr>
        <w:lastRenderedPageBreak/>
        <w:t>one of the subcategories applies, then select</w:t>
      </w:r>
      <w:r w:rsidR="00E3512F" w:rsidRPr="000A3E07">
        <w:rPr>
          <w:rFonts w:cs="Arial"/>
          <w:szCs w:val="24"/>
          <w:lang w:eastAsia="en-GB"/>
        </w:rPr>
        <w:t xml:space="preserve"> only</w:t>
      </w:r>
      <w:r w:rsidR="00A72B86" w:rsidRPr="000A3E07">
        <w:rPr>
          <w:rFonts w:cs="Arial"/>
          <w:szCs w:val="24"/>
          <w:lang w:eastAsia="en-GB"/>
        </w:rPr>
        <w:t xml:space="preserve"> the category </w:t>
      </w:r>
      <w:r w:rsidR="00E3512F" w:rsidRPr="000A3E07">
        <w:rPr>
          <w:rFonts w:cs="Arial"/>
          <w:szCs w:val="24"/>
          <w:lang w:eastAsia="en-GB"/>
        </w:rPr>
        <w:t xml:space="preserve">that comes first </w:t>
      </w:r>
      <w:r w:rsidR="00A72B86" w:rsidRPr="000A3E07">
        <w:rPr>
          <w:rFonts w:cs="Arial"/>
          <w:szCs w:val="24"/>
          <w:lang w:eastAsia="en-GB"/>
        </w:rPr>
        <w:t xml:space="preserve">in the list below. For example, if a child is eligible because they are </w:t>
      </w:r>
      <w:r w:rsidR="00E3512F" w:rsidRPr="000A3E07">
        <w:rPr>
          <w:rFonts w:cs="Arial"/>
          <w:szCs w:val="24"/>
          <w:lang w:eastAsia="en-GB"/>
        </w:rPr>
        <w:t>‘l</w:t>
      </w:r>
      <w:r w:rsidR="00A72B86" w:rsidRPr="000A3E07">
        <w:rPr>
          <w:rFonts w:cs="Arial"/>
          <w:szCs w:val="24"/>
          <w:lang w:eastAsia="en-GB"/>
        </w:rPr>
        <w:t>ooked after</w:t>
      </w:r>
      <w:r w:rsidR="00E3512F" w:rsidRPr="000A3E07">
        <w:rPr>
          <w:rFonts w:cs="Arial"/>
          <w:szCs w:val="24"/>
          <w:lang w:eastAsia="en-GB"/>
        </w:rPr>
        <w:t>’</w:t>
      </w:r>
      <w:r w:rsidR="00A72B86" w:rsidRPr="000A3E07">
        <w:rPr>
          <w:rFonts w:cs="Arial"/>
          <w:szCs w:val="24"/>
          <w:lang w:eastAsia="en-GB"/>
        </w:rPr>
        <w:t xml:space="preserve"> and </w:t>
      </w:r>
      <w:r w:rsidR="00E3512F" w:rsidRPr="000A3E07">
        <w:rPr>
          <w:rFonts w:cs="Arial"/>
          <w:szCs w:val="24"/>
          <w:lang w:eastAsia="en-GB"/>
        </w:rPr>
        <w:t>‘</w:t>
      </w:r>
      <w:r w:rsidR="00A72B86" w:rsidRPr="000A3E07">
        <w:rPr>
          <w:rFonts w:cs="Arial"/>
          <w:szCs w:val="24"/>
          <w:lang w:eastAsia="en-GB"/>
        </w:rPr>
        <w:t>in need, vulnerable or under local priorities</w:t>
      </w:r>
      <w:r w:rsidR="00E3512F" w:rsidRPr="000A3E07">
        <w:rPr>
          <w:rFonts w:cs="Arial"/>
          <w:szCs w:val="24"/>
          <w:lang w:eastAsia="en-GB"/>
        </w:rPr>
        <w:t>’</w:t>
      </w:r>
      <w:r w:rsidR="00A72B86" w:rsidRPr="000A3E07">
        <w:rPr>
          <w:rFonts w:cs="Arial"/>
          <w:szCs w:val="24"/>
          <w:lang w:eastAsia="en-GB"/>
        </w:rPr>
        <w:t xml:space="preserve"> then only select</w:t>
      </w:r>
      <w:r w:rsidR="00600450" w:rsidRPr="000A3E07">
        <w:rPr>
          <w:rFonts w:cs="Arial"/>
          <w:szCs w:val="24"/>
          <w:lang w:eastAsia="en-GB"/>
        </w:rPr>
        <w:t xml:space="preserve"> the</w:t>
      </w:r>
      <w:r w:rsidR="00A72B86" w:rsidRPr="000A3E07">
        <w:rPr>
          <w:rFonts w:cs="Arial"/>
          <w:szCs w:val="24"/>
          <w:lang w:eastAsia="en-GB"/>
        </w:rPr>
        <w:t xml:space="preserve"> </w:t>
      </w:r>
      <w:r w:rsidR="00E3512F" w:rsidRPr="000A3E07">
        <w:rPr>
          <w:rFonts w:cs="Arial"/>
          <w:szCs w:val="24"/>
          <w:lang w:eastAsia="en-GB"/>
        </w:rPr>
        <w:t>‘</w:t>
      </w:r>
      <w:r w:rsidR="00A72B86" w:rsidRPr="000A3E07">
        <w:rPr>
          <w:rFonts w:cs="Arial"/>
          <w:szCs w:val="24"/>
          <w:lang w:eastAsia="en-GB"/>
        </w:rPr>
        <w:t>looked after</w:t>
      </w:r>
      <w:r w:rsidR="00E3512F" w:rsidRPr="000A3E07">
        <w:rPr>
          <w:rFonts w:cs="Arial"/>
          <w:szCs w:val="24"/>
          <w:lang w:eastAsia="en-GB"/>
        </w:rPr>
        <w:t>’</w:t>
      </w:r>
      <w:r w:rsidR="00A72B86" w:rsidRPr="000A3E07">
        <w:rPr>
          <w:rFonts w:cs="Arial"/>
          <w:szCs w:val="24"/>
          <w:lang w:eastAsia="en-GB"/>
        </w:rPr>
        <w:t xml:space="preserve"> </w:t>
      </w:r>
      <w:r w:rsidR="00600450" w:rsidRPr="000A3E07">
        <w:rPr>
          <w:rFonts w:cs="Arial"/>
          <w:szCs w:val="24"/>
          <w:lang w:eastAsia="en-GB"/>
        </w:rPr>
        <w:t xml:space="preserve">subcategory. </w:t>
      </w:r>
      <w:r w:rsidRPr="000A3E07">
        <w:rPr>
          <w:rFonts w:cs="Arial"/>
          <w:szCs w:val="24"/>
          <w:lang w:eastAsia="en-GB"/>
        </w:rPr>
        <w:t>See below for a further explanation of subcategories.</w:t>
      </w:r>
    </w:p>
    <w:p w14:paraId="0E64BBCD" w14:textId="77777777" w:rsidR="00A60976" w:rsidRPr="000A3E07" w:rsidRDefault="00A60976" w:rsidP="00A60976">
      <w:pPr>
        <w:tabs>
          <w:tab w:val="clear" w:pos="720"/>
          <w:tab w:val="clear" w:pos="1440"/>
          <w:tab w:val="left" w:pos="567"/>
          <w:tab w:val="left" w:pos="851"/>
        </w:tabs>
        <w:jc w:val="left"/>
        <w:rPr>
          <w:rFonts w:cs="Arial"/>
          <w:szCs w:val="24"/>
          <w:lang w:eastAsia="en-GB"/>
        </w:rPr>
      </w:pPr>
    </w:p>
    <w:p w14:paraId="4985715A" w14:textId="77777777" w:rsidR="00A60976" w:rsidRPr="000A3E07" w:rsidRDefault="00A60976" w:rsidP="00A60976">
      <w:pPr>
        <w:numPr>
          <w:ilvl w:val="0"/>
          <w:numId w:val="10"/>
        </w:numPr>
        <w:tabs>
          <w:tab w:val="clear" w:pos="720"/>
          <w:tab w:val="clear" w:pos="1440"/>
          <w:tab w:val="left" w:pos="567"/>
          <w:tab w:val="left" w:pos="851"/>
        </w:tabs>
        <w:ind w:left="851" w:hanging="284"/>
        <w:contextualSpacing/>
        <w:jc w:val="left"/>
        <w:rPr>
          <w:rFonts w:cs="Arial"/>
          <w:szCs w:val="24"/>
          <w:lang w:eastAsia="en-GB"/>
        </w:rPr>
      </w:pPr>
      <w:r w:rsidRPr="000A3E07">
        <w:rPr>
          <w:rFonts w:cs="Arial"/>
          <w:szCs w:val="24"/>
          <w:u w:val="single"/>
          <w:lang w:eastAsia="en-GB"/>
        </w:rPr>
        <w:t>Looked after</w:t>
      </w:r>
      <w:r w:rsidRPr="000A3E07">
        <w:rPr>
          <w:rFonts w:cs="Arial"/>
          <w:szCs w:val="24"/>
          <w:lang w:eastAsia="en-GB"/>
        </w:rPr>
        <w:t xml:space="preserve"> – where the local authority has a responsibility to provide support to the child.  A child can be looked after at home or away from home.</w:t>
      </w:r>
    </w:p>
    <w:p w14:paraId="1F5A6748" w14:textId="77777777" w:rsidR="00A60976" w:rsidRPr="000A3E07" w:rsidRDefault="00A60976" w:rsidP="00A60976">
      <w:pPr>
        <w:numPr>
          <w:ilvl w:val="0"/>
          <w:numId w:val="10"/>
        </w:numPr>
        <w:tabs>
          <w:tab w:val="clear" w:pos="720"/>
          <w:tab w:val="clear" w:pos="1440"/>
          <w:tab w:val="left" w:pos="567"/>
          <w:tab w:val="left" w:pos="851"/>
        </w:tabs>
        <w:ind w:left="851" w:hanging="284"/>
        <w:contextualSpacing/>
        <w:jc w:val="left"/>
        <w:rPr>
          <w:rFonts w:cs="Arial"/>
          <w:szCs w:val="24"/>
          <w:lang w:eastAsia="en-GB"/>
        </w:rPr>
      </w:pPr>
      <w:r w:rsidRPr="000A3E07">
        <w:rPr>
          <w:rFonts w:cs="Arial"/>
          <w:szCs w:val="24"/>
          <w:u w:val="single"/>
          <w:lang w:eastAsia="en-GB"/>
        </w:rPr>
        <w:t>Kinship care order, or have a parent-appointed guardian</w:t>
      </w:r>
      <w:r w:rsidRPr="000A3E07">
        <w:rPr>
          <w:rFonts w:cs="Arial"/>
          <w:szCs w:val="24"/>
          <w:lang w:eastAsia="en-GB"/>
        </w:rPr>
        <w:t xml:space="preserve"> – Kinship care orders are an alternative to formal care which recognise the parenting role of kinship carers (such as grandparents) in the lives of children. A parent appointed guardian would often be a guardian appointed by a parent in their will. </w:t>
      </w:r>
    </w:p>
    <w:p w14:paraId="22310886" w14:textId="75E9D107" w:rsidR="002E7747" w:rsidRPr="000A3E07" w:rsidRDefault="002E7747" w:rsidP="00432CAF">
      <w:pPr>
        <w:numPr>
          <w:ilvl w:val="0"/>
          <w:numId w:val="10"/>
        </w:numPr>
        <w:tabs>
          <w:tab w:val="clear" w:pos="720"/>
          <w:tab w:val="clear" w:pos="1440"/>
          <w:tab w:val="left" w:pos="567"/>
          <w:tab w:val="left" w:pos="851"/>
        </w:tabs>
        <w:ind w:left="851" w:hanging="284"/>
        <w:contextualSpacing/>
        <w:jc w:val="left"/>
        <w:rPr>
          <w:rFonts w:cs="Arial"/>
          <w:szCs w:val="24"/>
          <w:u w:val="single"/>
          <w:lang w:eastAsia="en-GB"/>
        </w:rPr>
      </w:pPr>
      <w:r w:rsidRPr="000A3E07">
        <w:rPr>
          <w:rFonts w:cs="Arial"/>
          <w:szCs w:val="24"/>
          <w:u w:val="single"/>
          <w:lang w:eastAsia="en-GB"/>
        </w:rPr>
        <w:t xml:space="preserve">Child of a care experienced parent </w:t>
      </w:r>
      <w:r w:rsidRPr="000A3E07">
        <w:rPr>
          <w:rFonts w:cs="Arial"/>
          <w:szCs w:val="24"/>
          <w:lang w:eastAsia="en-GB"/>
        </w:rPr>
        <w:t>– a child who is not currently living in care, but has at least one parent who has experienced living in care.</w:t>
      </w:r>
      <w:r w:rsidR="00FA2A76" w:rsidRPr="000A3E07">
        <w:rPr>
          <w:rFonts w:cs="Arial"/>
          <w:szCs w:val="24"/>
          <w:lang w:eastAsia="en-GB"/>
        </w:rPr>
        <w:t xml:space="preserve"> This could refer to parent who has been in care at any stage in their life. This care may have been provided in one of many different settings such as in residential care, foster care, kinship care, or through being looked-after at home with a supervision requirement. Children of these parents are entitled to access a funded place under a national agreement for local authorities to use their discretionary powers. </w:t>
      </w:r>
      <w:r w:rsidRPr="000A3E07">
        <w:rPr>
          <w:rFonts w:cs="Arial"/>
          <w:szCs w:val="24"/>
          <w:lang w:eastAsia="en-GB"/>
        </w:rPr>
        <w:t>Children will be recorded here where a parent has positively disclosed their care experience during the application process. Local authorities should not seek to find out about a parent’s experience in order to record a registration under this criteria. If you are not sure, record under the general discretionary criteria</w:t>
      </w:r>
      <w:r w:rsidR="004C292B" w:rsidRPr="000A3E07">
        <w:rPr>
          <w:rFonts w:cs="Arial"/>
          <w:szCs w:val="24"/>
          <w:lang w:eastAsia="en-GB"/>
        </w:rPr>
        <w:t xml:space="preserve"> (labelled ‘In need, vulnerable or under local priorities’)</w:t>
      </w:r>
      <w:r w:rsidRPr="000A3E07">
        <w:rPr>
          <w:rFonts w:cs="Arial"/>
          <w:szCs w:val="24"/>
          <w:lang w:eastAsia="en-GB"/>
        </w:rPr>
        <w:t xml:space="preserve">. </w:t>
      </w:r>
    </w:p>
    <w:p w14:paraId="294086FA" w14:textId="6BF4324B" w:rsidR="00A60976" w:rsidRPr="000A3E07" w:rsidRDefault="00A60976" w:rsidP="00A60976">
      <w:pPr>
        <w:numPr>
          <w:ilvl w:val="0"/>
          <w:numId w:val="10"/>
        </w:numPr>
        <w:tabs>
          <w:tab w:val="clear" w:pos="720"/>
          <w:tab w:val="clear" w:pos="1440"/>
          <w:tab w:val="left" w:pos="567"/>
          <w:tab w:val="left" w:pos="851"/>
        </w:tabs>
        <w:ind w:left="851" w:hanging="284"/>
        <w:contextualSpacing/>
        <w:jc w:val="left"/>
        <w:rPr>
          <w:rFonts w:cs="Arial"/>
          <w:szCs w:val="24"/>
          <w:lang w:eastAsia="en-GB"/>
        </w:rPr>
      </w:pPr>
      <w:r w:rsidRPr="000A3E07">
        <w:rPr>
          <w:rFonts w:cs="Arial"/>
          <w:szCs w:val="24"/>
          <w:u w:val="single"/>
          <w:lang w:eastAsia="en-GB"/>
        </w:rPr>
        <w:t>Parent on qualifying benefits</w:t>
      </w:r>
      <w:r w:rsidRPr="000A3E07">
        <w:rPr>
          <w:rFonts w:cs="Arial"/>
          <w:szCs w:val="24"/>
          <w:lang w:eastAsia="en-GB"/>
        </w:rPr>
        <w:t xml:space="preserve"> – as stipulated in the Children and Young People (Scotland) Act 2014.  Only include children in this category if this is the </w:t>
      </w:r>
      <w:r w:rsidRPr="000A3E07">
        <w:rPr>
          <w:rFonts w:cs="Arial"/>
          <w:szCs w:val="24"/>
          <w:u w:val="single"/>
          <w:lang w:eastAsia="en-GB"/>
        </w:rPr>
        <w:t>only</w:t>
      </w:r>
      <w:r w:rsidRPr="000A3E07">
        <w:rPr>
          <w:rFonts w:cs="Arial"/>
          <w:szCs w:val="24"/>
          <w:lang w:eastAsia="en-GB"/>
        </w:rPr>
        <w:t xml:space="preserve"> reason they qualify for a funded place, for example, if a child is looked after and has a parent on qualifying benefits, include them in the ‘looked after’ subcategory.</w:t>
      </w:r>
    </w:p>
    <w:p w14:paraId="2B86DF6A" w14:textId="2F163341" w:rsidR="00BA1168" w:rsidRPr="000A3E07" w:rsidRDefault="00BA1168">
      <w:pPr>
        <w:numPr>
          <w:ilvl w:val="0"/>
          <w:numId w:val="10"/>
        </w:numPr>
        <w:tabs>
          <w:tab w:val="clear" w:pos="720"/>
          <w:tab w:val="clear" w:pos="1440"/>
          <w:tab w:val="left" w:pos="567"/>
          <w:tab w:val="left" w:pos="851"/>
        </w:tabs>
        <w:ind w:left="851" w:hanging="284"/>
        <w:contextualSpacing/>
        <w:jc w:val="left"/>
        <w:rPr>
          <w:rFonts w:cs="Arial"/>
          <w:szCs w:val="24"/>
          <w:lang w:eastAsia="en-GB"/>
        </w:rPr>
      </w:pPr>
      <w:r w:rsidRPr="000A3E07">
        <w:rPr>
          <w:rFonts w:cs="Arial"/>
          <w:szCs w:val="24"/>
          <w:u w:val="single"/>
          <w:lang w:eastAsia="en-GB"/>
        </w:rPr>
        <w:t xml:space="preserve">In need, vulnerable or under local priorities </w:t>
      </w:r>
      <w:r w:rsidRPr="000A3E07">
        <w:rPr>
          <w:rFonts w:cs="Arial"/>
          <w:szCs w:val="24"/>
          <w:lang w:eastAsia="en-GB"/>
        </w:rPr>
        <w:t xml:space="preserve">– </w:t>
      </w:r>
      <w:r w:rsidR="00C57C0F" w:rsidRPr="000A3E07">
        <w:rPr>
          <w:rFonts w:cs="Arial"/>
          <w:szCs w:val="24"/>
          <w:lang w:eastAsia="en-GB"/>
        </w:rPr>
        <w:t xml:space="preserve">This includes </w:t>
      </w:r>
      <w:r w:rsidRPr="000A3E07">
        <w:rPr>
          <w:rFonts w:cs="Arial"/>
          <w:szCs w:val="24"/>
          <w:lang w:eastAsia="en-GB"/>
        </w:rPr>
        <w:t>2 year olds who have funded places as a means to fulfil local authority duties as set out under section 27 of the Children (Scotland) Act 1995. This duty is to provide ‘such day care for children in need within their area who…are aged five or under; and…have not yet commenced attendance at a school, as is appropriate…’ . As well as a discretionary power for local authorities to provide such day care to children of that description who are not in need.</w:t>
      </w:r>
    </w:p>
    <w:p w14:paraId="01B8FE76" w14:textId="2604FB8C" w:rsidR="00C57C0F" w:rsidRPr="000A3E07" w:rsidRDefault="00C57C0F" w:rsidP="00432CAF">
      <w:pPr>
        <w:tabs>
          <w:tab w:val="clear" w:pos="720"/>
          <w:tab w:val="clear" w:pos="1440"/>
          <w:tab w:val="left" w:pos="567"/>
          <w:tab w:val="left" w:pos="851"/>
        </w:tabs>
        <w:ind w:left="851"/>
        <w:contextualSpacing/>
        <w:jc w:val="left"/>
        <w:rPr>
          <w:rFonts w:cs="Arial"/>
          <w:szCs w:val="24"/>
          <w:lang w:eastAsia="en-GB"/>
        </w:rPr>
      </w:pPr>
      <w:r w:rsidRPr="000A3E07">
        <w:rPr>
          <w:rFonts w:cs="Arial"/>
          <w:szCs w:val="24"/>
          <w:lang w:eastAsia="en-GB"/>
        </w:rPr>
        <w:t xml:space="preserve">It may also be used to record children that meet a locally set policy to provide access to a funded place. This can include children who have been part of the Family </w:t>
      </w:r>
      <w:r w:rsidR="00696503" w:rsidRPr="000A3E07">
        <w:rPr>
          <w:rFonts w:cs="Arial"/>
          <w:szCs w:val="24"/>
          <w:lang w:eastAsia="en-GB"/>
        </w:rPr>
        <w:t>N</w:t>
      </w:r>
      <w:r w:rsidRPr="000A3E07">
        <w:rPr>
          <w:rFonts w:cs="Arial"/>
          <w:szCs w:val="24"/>
          <w:lang w:eastAsia="en-GB"/>
        </w:rPr>
        <w:t>urse Partnership programme.</w:t>
      </w:r>
    </w:p>
    <w:p w14:paraId="7035C0FE" w14:textId="77777777" w:rsidR="00A60976" w:rsidRPr="000A3E07" w:rsidRDefault="00A60976" w:rsidP="00563AA7">
      <w:pPr>
        <w:tabs>
          <w:tab w:val="clear" w:pos="720"/>
          <w:tab w:val="clear" w:pos="1440"/>
          <w:tab w:val="left" w:pos="567"/>
          <w:tab w:val="left" w:pos="851"/>
        </w:tabs>
        <w:ind w:left="851"/>
        <w:contextualSpacing/>
        <w:jc w:val="left"/>
        <w:rPr>
          <w:rFonts w:cs="Arial"/>
          <w:b/>
          <w:szCs w:val="24"/>
          <w:lang w:eastAsia="en-GB"/>
        </w:rPr>
      </w:pPr>
    </w:p>
    <w:p w14:paraId="5939C828" w14:textId="621474E5" w:rsidR="00A60976" w:rsidRPr="000A3E07" w:rsidRDefault="00A60976" w:rsidP="00A60976">
      <w:pPr>
        <w:jc w:val="left"/>
        <w:rPr>
          <w:rFonts w:cs="Arial"/>
          <w:b/>
          <w:szCs w:val="24"/>
          <w:lang w:eastAsia="en-GB"/>
        </w:rPr>
      </w:pPr>
      <w:r w:rsidRPr="000A3E07">
        <w:rPr>
          <w:rFonts w:cs="Arial"/>
          <w:b/>
          <w:szCs w:val="24"/>
          <w:lang w:eastAsia="en-GB"/>
        </w:rPr>
        <w:t xml:space="preserve">1.3) 3 year olds </w:t>
      </w:r>
      <w:r w:rsidRPr="000A3E07">
        <w:rPr>
          <w:rFonts w:cs="Arial"/>
          <w:szCs w:val="24"/>
          <w:lang w:eastAsia="en-GB"/>
        </w:rPr>
        <w:t>– born 1</w:t>
      </w:r>
      <w:r w:rsidRPr="000A3E07">
        <w:rPr>
          <w:rFonts w:cs="Arial"/>
          <w:szCs w:val="24"/>
          <w:vertAlign w:val="superscript"/>
          <w:lang w:eastAsia="en-GB"/>
        </w:rPr>
        <w:t>st</w:t>
      </w:r>
      <w:r w:rsidRPr="000A3E07">
        <w:rPr>
          <w:rFonts w:cs="Arial"/>
          <w:szCs w:val="24"/>
          <w:lang w:eastAsia="en-GB"/>
        </w:rPr>
        <w:t xml:space="preserve"> March 20</w:t>
      </w:r>
      <w:r w:rsidR="00055F00">
        <w:rPr>
          <w:rFonts w:cs="Arial"/>
          <w:szCs w:val="24"/>
          <w:lang w:eastAsia="en-GB"/>
        </w:rPr>
        <w:t>20</w:t>
      </w:r>
      <w:r w:rsidRPr="000A3E07">
        <w:rPr>
          <w:rFonts w:cs="Arial"/>
          <w:szCs w:val="24"/>
          <w:lang w:eastAsia="en-GB"/>
        </w:rPr>
        <w:t xml:space="preserve"> to 31</w:t>
      </w:r>
      <w:r w:rsidRPr="000A3E07">
        <w:rPr>
          <w:rFonts w:cs="Arial"/>
          <w:szCs w:val="24"/>
          <w:vertAlign w:val="superscript"/>
          <w:lang w:eastAsia="en-GB"/>
        </w:rPr>
        <w:t>st</w:t>
      </w:r>
      <w:r w:rsidRPr="000A3E07">
        <w:rPr>
          <w:rFonts w:cs="Arial"/>
          <w:szCs w:val="24"/>
          <w:lang w:eastAsia="en-GB"/>
        </w:rPr>
        <w:t xml:space="preserve"> August 20</w:t>
      </w:r>
      <w:r w:rsidR="00055F00">
        <w:rPr>
          <w:rFonts w:cs="Arial"/>
          <w:szCs w:val="24"/>
          <w:lang w:eastAsia="en-GB"/>
        </w:rPr>
        <w:t>20</w:t>
      </w:r>
      <w:r w:rsidRPr="000A3E07">
        <w:rPr>
          <w:rFonts w:cs="Arial"/>
          <w:szCs w:val="24"/>
          <w:lang w:eastAsia="en-GB"/>
        </w:rPr>
        <w:t>. Note that if your local authority follows different eligibility criteria to the statutory eligibility criteria, this may be up to the third week of September 20</w:t>
      </w:r>
      <w:r w:rsidR="00055F00">
        <w:rPr>
          <w:rFonts w:cs="Arial"/>
          <w:szCs w:val="24"/>
          <w:lang w:eastAsia="en-GB"/>
        </w:rPr>
        <w:t>20</w:t>
      </w:r>
      <w:r w:rsidRPr="000A3E07">
        <w:rPr>
          <w:rFonts w:cs="Arial"/>
          <w:szCs w:val="24"/>
          <w:lang w:eastAsia="en-GB"/>
        </w:rPr>
        <w:t xml:space="preserve"> – contact your local authority contact if you are unsure. This is the age group that was previously referred to as ‘</w:t>
      </w:r>
      <w:r w:rsidRPr="000A3E07">
        <w:rPr>
          <w:rFonts w:cs="Arial"/>
          <w:b/>
          <w:szCs w:val="24"/>
          <w:lang w:eastAsia="en-GB"/>
        </w:rPr>
        <w:t>ante pre-school</w:t>
      </w:r>
      <w:r w:rsidRPr="000A3E07">
        <w:rPr>
          <w:rFonts w:cs="Arial"/>
          <w:szCs w:val="24"/>
          <w:lang w:eastAsia="en-GB"/>
        </w:rPr>
        <w:t>’.</w:t>
      </w:r>
    </w:p>
    <w:p w14:paraId="18C0985A" w14:textId="77777777" w:rsidR="00A60976" w:rsidRPr="000A3E07" w:rsidRDefault="00A60976" w:rsidP="00A60976">
      <w:pPr>
        <w:jc w:val="left"/>
        <w:rPr>
          <w:rFonts w:cs="Arial"/>
          <w:b/>
          <w:szCs w:val="24"/>
          <w:lang w:eastAsia="en-GB"/>
        </w:rPr>
      </w:pPr>
    </w:p>
    <w:p w14:paraId="2FA164CD" w14:textId="18730A57" w:rsidR="00A60976" w:rsidRPr="000A3E07" w:rsidRDefault="00A60976" w:rsidP="00A60976">
      <w:pPr>
        <w:jc w:val="left"/>
        <w:rPr>
          <w:rFonts w:cs="Arial"/>
          <w:szCs w:val="24"/>
          <w:lang w:eastAsia="en-GB"/>
        </w:rPr>
      </w:pPr>
      <w:r w:rsidRPr="000A3E07">
        <w:rPr>
          <w:rFonts w:cs="Arial"/>
          <w:b/>
          <w:szCs w:val="24"/>
          <w:lang w:eastAsia="en-GB"/>
        </w:rPr>
        <w:t xml:space="preserve">1.4) 4 year olds </w:t>
      </w:r>
      <w:r w:rsidRPr="000A3E07">
        <w:rPr>
          <w:rFonts w:cs="Arial"/>
          <w:szCs w:val="24"/>
          <w:lang w:eastAsia="en-GB"/>
        </w:rPr>
        <w:t>– born 1</w:t>
      </w:r>
      <w:r w:rsidRPr="000A3E07">
        <w:rPr>
          <w:rFonts w:cs="Arial"/>
          <w:szCs w:val="24"/>
          <w:vertAlign w:val="superscript"/>
          <w:lang w:eastAsia="en-GB"/>
        </w:rPr>
        <w:t>st</w:t>
      </w:r>
      <w:r w:rsidRPr="000A3E07">
        <w:rPr>
          <w:rFonts w:cs="Arial"/>
          <w:szCs w:val="24"/>
          <w:lang w:eastAsia="en-GB"/>
        </w:rPr>
        <w:t xml:space="preserve"> March 201</w:t>
      </w:r>
      <w:r w:rsidR="00055F00">
        <w:rPr>
          <w:rFonts w:cs="Arial"/>
          <w:szCs w:val="24"/>
          <w:lang w:eastAsia="en-GB"/>
        </w:rPr>
        <w:t>9</w:t>
      </w:r>
      <w:r w:rsidRPr="000A3E07">
        <w:rPr>
          <w:rFonts w:cs="Arial"/>
          <w:szCs w:val="24"/>
          <w:lang w:eastAsia="en-GB"/>
        </w:rPr>
        <w:t xml:space="preserve"> to 2</w:t>
      </w:r>
      <w:r w:rsidR="000E28A0">
        <w:rPr>
          <w:rFonts w:cs="Arial"/>
          <w:szCs w:val="24"/>
          <w:lang w:eastAsia="en-GB"/>
        </w:rPr>
        <w:t>9</w:t>
      </w:r>
      <w:r w:rsidRPr="000A3E07">
        <w:rPr>
          <w:rFonts w:cs="Arial"/>
          <w:szCs w:val="24"/>
          <w:vertAlign w:val="superscript"/>
          <w:lang w:eastAsia="en-GB"/>
        </w:rPr>
        <w:t>th</w:t>
      </w:r>
      <w:r w:rsidRPr="000A3E07">
        <w:rPr>
          <w:rFonts w:cs="Arial"/>
          <w:szCs w:val="24"/>
          <w:lang w:eastAsia="en-GB"/>
        </w:rPr>
        <w:t xml:space="preserve"> February 20</w:t>
      </w:r>
      <w:r w:rsidR="00B00F4B">
        <w:rPr>
          <w:rFonts w:cs="Arial"/>
          <w:szCs w:val="24"/>
          <w:lang w:eastAsia="en-GB"/>
        </w:rPr>
        <w:t>20</w:t>
      </w:r>
      <w:r w:rsidRPr="000A3E07">
        <w:rPr>
          <w:rFonts w:cs="Arial"/>
          <w:szCs w:val="24"/>
          <w:lang w:eastAsia="en-GB"/>
        </w:rPr>
        <w:t>. This is the age group that was previously referred to as ‘</w:t>
      </w:r>
      <w:r w:rsidRPr="000A3E07">
        <w:rPr>
          <w:rFonts w:cs="Arial"/>
          <w:b/>
          <w:szCs w:val="24"/>
          <w:lang w:eastAsia="en-GB"/>
        </w:rPr>
        <w:t>pre-school’</w:t>
      </w:r>
      <w:r w:rsidRPr="000A3E07">
        <w:rPr>
          <w:rFonts w:cs="Arial"/>
          <w:szCs w:val="24"/>
          <w:lang w:eastAsia="en-GB"/>
        </w:rPr>
        <w:t>.</w:t>
      </w:r>
    </w:p>
    <w:p w14:paraId="5DA4D779" w14:textId="77777777" w:rsidR="00A60976" w:rsidRPr="000A3E07" w:rsidRDefault="00A60976" w:rsidP="00A60976">
      <w:pPr>
        <w:jc w:val="left"/>
        <w:rPr>
          <w:rFonts w:cs="Arial"/>
          <w:b/>
          <w:szCs w:val="24"/>
          <w:lang w:eastAsia="en-GB"/>
        </w:rPr>
      </w:pPr>
    </w:p>
    <w:p w14:paraId="17EB3658" w14:textId="0597A4CD" w:rsidR="00A60976" w:rsidRPr="000A3E07" w:rsidRDefault="00A60976" w:rsidP="00A60976">
      <w:pPr>
        <w:jc w:val="left"/>
        <w:rPr>
          <w:rFonts w:cs="Arial"/>
          <w:szCs w:val="24"/>
          <w:lang w:eastAsia="en-GB"/>
        </w:rPr>
      </w:pPr>
      <w:r w:rsidRPr="000A3E07">
        <w:rPr>
          <w:rFonts w:cs="Arial"/>
          <w:b/>
          <w:szCs w:val="24"/>
          <w:lang w:eastAsia="en-GB"/>
        </w:rPr>
        <w:t xml:space="preserve">1.5) Deferred (5 year olds) </w:t>
      </w:r>
      <w:r w:rsidRPr="000A3E07">
        <w:rPr>
          <w:rFonts w:cs="Arial"/>
          <w:szCs w:val="24"/>
          <w:lang w:eastAsia="en-GB"/>
        </w:rPr>
        <w:t>– born 1</w:t>
      </w:r>
      <w:r w:rsidRPr="000A3E07">
        <w:rPr>
          <w:rFonts w:cs="Arial"/>
          <w:szCs w:val="24"/>
          <w:vertAlign w:val="superscript"/>
          <w:lang w:eastAsia="en-GB"/>
        </w:rPr>
        <w:t>st</w:t>
      </w:r>
      <w:r w:rsidRPr="000A3E07">
        <w:rPr>
          <w:rFonts w:cs="Arial"/>
          <w:szCs w:val="24"/>
          <w:lang w:eastAsia="en-GB"/>
        </w:rPr>
        <w:t xml:space="preserve"> September 201</w:t>
      </w:r>
      <w:r w:rsidR="00B00F4B">
        <w:rPr>
          <w:rFonts w:cs="Arial"/>
          <w:szCs w:val="24"/>
          <w:lang w:eastAsia="en-GB"/>
        </w:rPr>
        <w:t>8</w:t>
      </w:r>
      <w:r w:rsidRPr="000A3E07">
        <w:rPr>
          <w:rFonts w:cs="Arial"/>
          <w:szCs w:val="24"/>
          <w:lang w:eastAsia="en-GB"/>
        </w:rPr>
        <w:t xml:space="preserve"> to 28</w:t>
      </w:r>
      <w:r w:rsidRPr="000A3E07">
        <w:rPr>
          <w:rFonts w:cs="Arial"/>
          <w:szCs w:val="24"/>
          <w:vertAlign w:val="superscript"/>
          <w:lang w:eastAsia="en-GB"/>
        </w:rPr>
        <w:t>th</w:t>
      </w:r>
      <w:r w:rsidRPr="000A3E07">
        <w:rPr>
          <w:rFonts w:cs="Arial"/>
          <w:szCs w:val="24"/>
          <w:lang w:eastAsia="en-GB"/>
        </w:rPr>
        <w:t xml:space="preserve"> February 201</w:t>
      </w:r>
      <w:r w:rsidR="00B00F4B">
        <w:rPr>
          <w:rFonts w:cs="Arial"/>
          <w:szCs w:val="24"/>
          <w:lang w:eastAsia="en-GB"/>
        </w:rPr>
        <w:t>9</w:t>
      </w:r>
      <w:r w:rsidRPr="000A3E07">
        <w:rPr>
          <w:rFonts w:cs="Arial"/>
          <w:szCs w:val="24"/>
          <w:lang w:eastAsia="en-GB"/>
        </w:rPr>
        <w:t xml:space="preserve">. </w:t>
      </w:r>
      <w:r w:rsidR="001B5E98" w:rsidRPr="000A3E07">
        <w:rPr>
          <w:rFonts w:cs="Arial"/>
          <w:szCs w:val="24"/>
          <w:lang w:eastAsia="en-GB"/>
        </w:rPr>
        <w:t>These are children who have deferred entry for starting primary school and are receiving funded ELC.</w:t>
      </w:r>
      <w:r w:rsidR="00BB3292" w:rsidRPr="000A3E07">
        <w:rPr>
          <w:rFonts w:cs="Arial"/>
          <w:szCs w:val="24"/>
          <w:lang w:eastAsia="en-GB"/>
        </w:rPr>
        <w:t xml:space="preserve"> Do not include any deferrals that are not funded.</w:t>
      </w:r>
    </w:p>
    <w:p w14:paraId="3E37F2F3" w14:textId="77777777" w:rsidR="00BB3292" w:rsidRPr="000A3E07" w:rsidRDefault="00BB3292">
      <w:pPr>
        <w:tabs>
          <w:tab w:val="clear" w:pos="720"/>
          <w:tab w:val="clear" w:pos="1440"/>
          <w:tab w:val="clear" w:pos="2160"/>
          <w:tab w:val="clear" w:pos="2880"/>
          <w:tab w:val="clear" w:pos="4680"/>
          <w:tab w:val="clear" w:pos="5400"/>
          <w:tab w:val="clear" w:pos="9000"/>
        </w:tabs>
        <w:spacing w:after="200" w:line="276" w:lineRule="auto"/>
        <w:jc w:val="left"/>
        <w:rPr>
          <w:rFonts w:cs="Arial"/>
          <w:b/>
          <w:szCs w:val="24"/>
          <w:lang w:eastAsia="en-GB"/>
        </w:rPr>
      </w:pPr>
      <w:r w:rsidRPr="000A3E07">
        <w:rPr>
          <w:rFonts w:cs="Arial"/>
          <w:b/>
          <w:szCs w:val="24"/>
          <w:lang w:eastAsia="en-GB"/>
        </w:rPr>
        <w:br w:type="page"/>
      </w:r>
    </w:p>
    <w:p w14:paraId="03702D99" w14:textId="77777777" w:rsidR="00A60976" w:rsidRPr="000A3E07" w:rsidRDefault="00A60976" w:rsidP="00A60976">
      <w:pPr>
        <w:jc w:val="left"/>
        <w:rPr>
          <w:rFonts w:cs="Arial"/>
          <w:b/>
          <w:szCs w:val="24"/>
          <w:lang w:eastAsia="en-GB"/>
        </w:rPr>
      </w:pPr>
      <w:r w:rsidRPr="000A3E07">
        <w:rPr>
          <w:rFonts w:cs="Arial"/>
          <w:b/>
          <w:szCs w:val="24"/>
          <w:lang w:eastAsia="en-GB"/>
        </w:rPr>
        <w:lastRenderedPageBreak/>
        <w:t>2) Number of funded registrations by additional support need</w:t>
      </w:r>
    </w:p>
    <w:p w14:paraId="0191E77B" w14:textId="77777777" w:rsidR="00A60976" w:rsidRPr="000A3E07" w:rsidRDefault="00A60976" w:rsidP="00A60976">
      <w:pPr>
        <w:jc w:val="left"/>
        <w:rPr>
          <w:rFonts w:cs="Arial"/>
          <w:szCs w:val="24"/>
          <w:lang w:eastAsia="en-GB"/>
        </w:rPr>
      </w:pPr>
    </w:p>
    <w:p w14:paraId="556A0331" w14:textId="77777777" w:rsidR="008C6C28" w:rsidRPr="000A3E07" w:rsidRDefault="00A60976" w:rsidP="00A60976">
      <w:pPr>
        <w:jc w:val="left"/>
        <w:rPr>
          <w:rFonts w:cs="Arial"/>
          <w:b/>
          <w:szCs w:val="24"/>
          <w:lang w:eastAsia="en-GB"/>
        </w:rPr>
      </w:pPr>
      <w:r w:rsidRPr="000A3E07">
        <w:rPr>
          <w:rFonts w:cs="Arial"/>
          <w:b/>
          <w:szCs w:val="24"/>
          <w:lang w:eastAsia="en-GB"/>
        </w:rPr>
        <w:t>2.1) Total number whose home language is not English, Gaelic, Scots or Sign Language</w:t>
      </w:r>
      <w:r w:rsidR="005D0A8B" w:rsidRPr="000A3E07">
        <w:rPr>
          <w:rFonts w:cs="Arial"/>
          <w:b/>
          <w:szCs w:val="24"/>
          <w:lang w:eastAsia="en-GB"/>
        </w:rPr>
        <w:t xml:space="preserve"> </w:t>
      </w:r>
    </w:p>
    <w:p w14:paraId="5F0960C4" w14:textId="77777777" w:rsidR="00A60976" w:rsidRPr="000A3E07" w:rsidRDefault="00A60976" w:rsidP="00A60976">
      <w:pPr>
        <w:jc w:val="left"/>
        <w:rPr>
          <w:rFonts w:cs="Arial"/>
          <w:szCs w:val="24"/>
          <w:lang w:eastAsia="en-GB"/>
        </w:rPr>
      </w:pPr>
      <w:r w:rsidRPr="000A3E07">
        <w:rPr>
          <w:rFonts w:cs="Arial"/>
          <w:szCs w:val="24"/>
          <w:lang w:eastAsia="en-GB"/>
        </w:rPr>
        <w:t>Enter the number of children who have a home language other than English, Gaelic, Scots or British Sign Language.</w:t>
      </w:r>
    </w:p>
    <w:p w14:paraId="05D22F13" w14:textId="77777777" w:rsidR="00A60976" w:rsidRPr="000A3E07" w:rsidRDefault="00A60976" w:rsidP="00A60976">
      <w:pPr>
        <w:jc w:val="left"/>
        <w:rPr>
          <w:rFonts w:cs="Arial"/>
          <w:b/>
          <w:szCs w:val="24"/>
          <w:lang w:eastAsia="en-GB"/>
        </w:rPr>
      </w:pPr>
    </w:p>
    <w:p w14:paraId="6B64A6A5" w14:textId="01D07EE7" w:rsidR="00A60976" w:rsidRPr="000A3E07" w:rsidRDefault="00A60976" w:rsidP="00A60976">
      <w:pPr>
        <w:jc w:val="left"/>
        <w:rPr>
          <w:rFonts w:cs="Arial"/>
          <w:szCs w:val="24"/>
          <w:lang w:eastAsia="en-GB"/>
        </w:rPr>
      </w:pPr>
      <w:r w:rsidRPr="000A3E07">
        <w:rPr>
          <w:rFonts w:cs="Arial"/>
          <w:szCs w:val="24"/>
          <w:lang w:eastAsia="en-GB"/>
        </w:rPr>
        <w:t xml:space="preserve">Enter 0 if there </w:t>
      </w:r>
      <w:r w:rsidR="00306B68">
        <w:rPr>
          <w:rFonts w:cs="Arial"/>
          <w:szCs w:val="24"/>
          <w:lang w:eastAsia="en-GB"/>
        </w:rPr>
        <w:t xml:space="preserve">are </w:t>
      </w:r>
      <w:r w:rsidRPr="000A3E07">
        <w:rPr>
          <w:rFonts w:cs="Arial"/>
          <w:szCs w:val="24"/>
          <w:lang w:eastAsia="en-GB"/>
        </w:rPr>
        <w:t>no children in this category.</w:t>
      </w:r>
    </w:p>
    <w:p w14:paraId="0F59F15E" w14:textId="77777777" w:rsidR="0085415C" w:rsidRPr="000A3E07" w:rsidRDefault="0085415C" w:rsidP="00A60976">
      <w:pPr>
        <w:jc w:val="left"/>
        <w:rPr>
          <w:rFonts w:cs="Arial"/>
          <w:szCs w:val="24"/>
          <w:lang w:eastAsia="en-GB"/>
        </w:rPr>
      </w:pPr>
    </w:p>
    <w:p w14:paraId="088D6C82" w14:textId="77777777" w:rsidR="00316C8F" w:rsidRPr="000A3E07" w:rsidRDefault="00316C8F" w:rsidP="00A60976">
      <w:pPr>
        <w:jc w:val="left"/>
        <w:rPr>
          <w:rFonts w:cs="Arial"/>
          <w:szCs w:val="24"/>
          <w:lang w:eastAsia="en-GB"/>
        </w:rPr>
      </w:pPr>
    </w:p>
    <w:p w14:paraId="34886409" w14:textId="77777777" w:rsidR="00316C8F" w:rsidRPr="000A3E07" w:rsidRDefault="00A60976" w:rsidP="00A60976">
      <w:pPr>
        <w:jc w:val="left"/>
        <w:rPr>
          <w:rFonts w:cs="Arial"/>
          <w:b/>
          <w:szCs w:val="24"/>
          <w:lang w:eastAsia="en-GB"/>
        </w:rPr>
      </w:pPr>
      <w:r w:rsidRPr="000A3E07">
        <w:rPr>
          <w:rFonts w:cs="Arial"/>
          <w:b/>
          <w:szCs w:val="24"/>
          <w:lang w:eastAsia="en-GB"/>
        </w:rPr>
        <w:t>2.2) Total number requiring additional support for learning</w:t>
      </w:r>
    </w:p>
    <w:p w14:paraId="6F727892" w14:textId="77777777" w:rsidR="00A60976" w:rsidRPr="000A3E07" w:rsidRDefault="008D1056" w:rsidP="00A60976">
      <w:pPr>
        <w:jc w:val="left"/>
        <w:rPr>
          <w:rFonts w:cs="Arial"/>
          <w:szCs w:val="24"/>
          <w:lang w:eastAsia="en-GB"/>
        </w:rPr>
      </w:pPr>
      <w:r w:rsidRPr="000A3E07">
        <w:rPr>
          <w:rFonts w:cs="Arial"/>
          <w:szCs w:val="24"/>
          <w:lang w:eastAsia="en-GB"/>
        </w:rPr>
        <w:t>Additional support needs arise from four main factors: disability or health, learning environment, family circumstances and social and emotional factors.  Additional support needs may be of short or long-term duration.</w:t>
      </w:r>
      <w:r w:rsidR="00A60976" w:rsidRPr="000A3E07">
        <w:rPr>
          <w:rFonts w:cs="Arial"/>
          <w:szCs w:val="24"/>
          <w:lang w:eastAsia="en-GB"/>
        </w:rPr>
        <w:t xml:space="preserve">  </w:t>
      </w:r>
    </w:p>
    <w:p w14:paraId="158867F0" w14:textId="77777777" w:rsidR="00A60976" w:rsidRPr="000A3E07" w:rsidRDefault="00ED230C" w:rsidP="00ED230C">
      <w:pPr>
        <w:tabs>
          <w:tab w:val="clear" w:pos="720"/>
          <w:tab w:val="clear" w:pos="1440"/>
          <w:tab w:val="clear" w:pos="2160"/>
          <w:tab w:val="clear" w:pos="2880"/>
          <w:tab w:val="clear" w:pos="4680"/>
          <w:tab w:val="clear" w:pos="5400"/>
          <w:tab w:val="clear" w:pos="9000"/>
          <w:tab w:val="left" w:pos="3650"/>
        </w:tabs>
        <w:jc w:val="left"/>
        <w:rPr>
          <w:rFonts w:cs="Arial"/>
          <w:szCs w:val="24"/>
          <w:lang w:eastAsia="en-GB"/>
        </w:rPr>
      </w:pPr>
      <w:r w:rsidRPr="000A3E07">
        <w:rPr>
          <w:rFonts w:cs="Arial"/>
          <w:szCs w:val="24"/>
          <w:lang w:eastAsia="en-GB"/>
        </w:rPr>
        <w:tab/>
      </w:r>
    </w:p>
    <w:p w14:paraId="2D080F12" w14:textId="77777777" w:rsidR="00A60976" w:rsidRPr="000A3E07" w:rsidRDefault="00A60976" w:rsidP="00A60976">
      <w:pPr>
        <w:jc w:val="left"/>
        <w:rPr>
          <w:rFonts w:cs="Arial"/>
          <w:szCs w:val="24"/>
          <w:lang w:eastAsia="en-GB"/>
        </w:rPr>
      </w:pPr>
      <w:r w:rsidRPr="000A3E07">
        <w:rPr>
          <w:rFonts w:cs="Arial"/>
          <w:szCs w:val="24"/>
          <w:lang w:eastAsia="en-GB"/>
        </w:rPr>
        <w:t>Include children registered for</w:t>
      </w:r>
      <w:r w:rsidR="00843B1B" w:rsidRPr="000A3E07">
        <w:rPr>
          <w:rFonts w:cs="Arial"/>
          <w:szCs w:val="24"/>
          <w:lang w:eastAsia="en-GB"/>
        </w:rPr>
        <w:t xml:space="preserve"> funded</w:t>
      </w:r>
      <w:r w:rsidRPr="000A3E07">
        <w:rPr>
          <w:rFonts w:cs="Arial"/>
          <w:szCs w:val="24"/>
          <w:lang w:eastAsia="en-GB"/>
        </w:rPr>
        <w:t xml:space="preserve"> early learning and childcare who you also consider to require additional support for learning, regardless of whether they have an Individual Education Programme or a Co-ordinated Support Plan or not.</w:t>
      </w:r>
    </w:p>
    <w:p w14:paraId="2936F7D0" w14:textId="77777777" w:rsidR="00A60976" w:rsidRPr="000A3E07" w:rsidRDefault="001833B7" w:rsidP="001833B7">
      <w:pPr>
        <w:tabs>
          <w:tab w:val="clear" w:pos="720"/>
          <w:tab w:val="clear" w:pos="1440"/>
          <w:tab w:val="clear" w:pos="2160"/>
          <w:tab w:val="clear" w:pos="2880"/>
          <w:tab w:val="clear" w:pos="4680"/>
          <w:tab w:val="clear" w:pos="5400"/>
          <w:tab w:val="clear" w:pos="9000"/>
          <w:tab w:val="left" w:pos="6966"/>
        </w:tabs>
        <w:jc w:val="left"/>
        <w:rPr>
          <w:szCs w:val="24"/>
        </w:rPr>
      </w:pPr>
      <w:r w:rsidRPr="000A3E07">
        <w:rPr>
          <w:szCs w:val="24"/>
        </w:rPr>
        <w:tab/>
      </w:r>
    </w:p>
    <w:p w14:paraId="3CCDAAF9" w14:textId="77777777" w:rsidR="00A60976" w:rsidRPr="000A3E07" w:rsidRDefault="00A60976" w:rsidP="00A60976">
      <w:pPr>
        <w:jc w:val="left"/>
        <w:rPr>
          <w:rFonts w:cs="Arial"/>
          <w:szCs w:val="24"/>
          <w:lang w:eastAsia="en-GB"/>
        </w:rPr>
      </w:pPr>
      <w:r w:rsidRPr="000A3E07">
        <w:rPr>
          <w:rFonts w:cs="Arial"/>
          <w:szCs w:val="24"/>
          <w:lang w:eastAsia="en-GB"/>
        </w:rPr>
        <w:t>Enter the total number of children requiring additional support for learning. Children should be counted once in the total number.</w:t>
      </w:r>
    </w:p>
    <w:p w14:paraId="3924E614" w14:textId="77777777" w:rsidR="00A60976" w:rsidRPr="000A3E07" w:rsidRDefault="00A60976" w:rsidP="00A60976">
      <w:pPr>
        <w:jc w:val="left"/>
        <w:rPr>
          <w:rFonts w:cs="Arial"/>
          <w:szCs w:val="24"/>
          <w:lang w:eastAsia="en-GB"/>
        </w:rPr>
      </w:pPr>
    </w:p>
    <w:p w14:paraId="579B5C04" w14:textId="77777777" w:rsidR="00A60976" w:rsidRPr="000A3E07" w:rsidRDefault="00A60976" w:rsidP="00A60976">
      <w:pPr>
        <w:jc w:val="left"/>
        <w:rPr>
          <w:rFonts w:cs="Arial"/>
          <w:szCs w:val="24"/>
          <w:lang w:eastAsia="en-GB"/>
        </w:rPr>
      </w:pPr>
      <w:r w:rsidRPr="000A3E07">
        <w:rPr>
          <w:rFonts w:cs="Arial"/>
          <w:szCs w:val="24"/>
          <w:lang w:eastAsia="en-GB"/>
        </w:rPr>
        <w:t>Enter 0 if there are no children in the setting requiring additional support for learning.</w:t>
      </w:r>
    </w:p>
    <w:p w14:paraId="7E25DB9E" w14:textId="77777777" w:rsidR="00DE5DFF" w:rsidRPr="000A3E07" w:rsidRDefault="00DE5DFF" w:rsidP="00A60976">
      <w:pPr>
        <w:jc w:val="left"/>
        <w:rPr>
          <w:rFonts w:cs="Arial"/>
          <w:szCs w:val="24"/>
          <w:lang w:eastAsia="en-GB"/>
        </w:rPr>
      </w:pPr>
    </w:p>
    <w:p w14:paraId="0D673842" w14:textId="77777777" w:rsidR="00DE5DFF" w:rsidRPr="000A3E07" w:rsidRDefault="00A60976" w:rsidP="00A60976">
      <w:pPr>
        <w:jc w:val="left"/>
        <w:rPr>
          <w:rFonts w:cs="Arial"/>
          <w:b/>
          <w:szCs w:val="24"/>
          <w:lang w:eastAsia="en-GB"/>
        </w:rPr>
      </w:pPr>
      <w:r w:rsidRPr="000A3E07">
        <w:rPr>
          <w:rFonts w:cs="Arial"/>
          <w:b/>
          <w:szCs w:val="24"/>
          <w:lang w:eastAsia="en-GB"/>
        </w:rPr>
        <w:t xml:space="preserve">How many of these children require support for: </w:t>
      </w:r>
    </w:p>
    <w:p w14:paraId="4BE5F931" w14:textId="77777777" w:rsidR="00A60976" w:rsidRPr="000A3E07" w:rsidRDefault="00A60976" w:rsidP="00A60976">
      <w:pPr>
        <w:jc w:val="left"/>
        <w:rPr>
          <w:rFonts w:cs="Arial"/>
          <w:szCs w:val="24"/>
          <w:lang w:eastAsia="en-GB"/>
        </w:rPr>
      </w:pPr>
      <w:r w:rsidRPr="000A3E07">
        <w:rPr>
          <w:rFonts w:cs="Arial"/>
          <w:szCs w:val="24"/>
          <w:lang w:eastAsia="en-GB"/>
        </w:rPr>
        <w:t xml:space="preserve">The categories are based on the categories used in the pupil census, although some of the categories used in the pupil census are combined in this ELC census. The categories are listed below. Where categories are combined, the names of the pupil census categories are noted alongside the category below. </w:t>
      </w:r>
      <w:r w:rsidRPr="000A3E07">
        <w:rPr>
          <w:rFonts w:cs="Arial"/>
          <w:b/>
          <w:szCs w:val="24"/>
          <w:lang w:eastAsia="en-GB"/>
        </w:rPr>
        <w:t>Further</w:t>
      </w:r>
      <w:r w:rsidRPr="000A3E07">
        <w:rPr>
          <w:rFonts w:cs="Arial"/>
          <w:szCs w:val="24"/>
          <w:lang w:eastAsia="en-GB"/>
        </w:rPr>
        <w:t xml:space="preserve"> </w:t>
      </w:r>
      <w:r w:rsidRPr="000A3E07">
        <w:rPr>
          <w:rFonts w:cs="Arial"/>
          <w:b/>
          <w:szCs w:val="24"/>
          <w:lang w:eastAsia="en-GB"/>
        </w:rPr>
        <w:t xml:space="preserve">explanations for some of the categories are included in </w:t>
      </w:r>
      <w:hyperlink w:anchor="_Annex_A:_Additional" w:history="1">
        <w:r w:rsidRPr="000A3E07">
          <w:rPr>
            <w:rStyle w:val="Hyperlink"/>
            <w:rFonts w:cs="Arial"/>
            <w:b/>
            <w:color w:val="auto"/>
            <w:szCs w:val="24"/>
            <w:u w:val="none"/>
            <w:lang w:eastAsia="en-GB"/>
          </w:rPr>
          <w:t>Annex A</w:t>
        </w:r>
      </w:hyperlink>
      <w:r w:rsidRPr="000A3E07">
        <w:rPr>
          <w:rFonts w:cs="Arial"/>
          <w:b/>
          <w:szCs w:val="24"/>
          <w:lang w:eastAsia="en-GB"/>
        </w:rPr>
        <w:t xml:space="preserve"> of this guidance</w:t>
      </w:r>
      <w:r w:rsidRPr="000A3E07">
        <w:rPr>
          <w:rFonts w:cs="Arial"/>
          <w:szCs w:val="24"/>
          <w:lang w:eastAsia="en-GB"/>
        </w:rPr>
        <w:t>.</w:t>
      </w:r>
    </w:p>
    <w:p w14:paraId="5095B600" w14:textId="77777777" w:rsidR="00A60976" w:rsidRPr="000A3E07" w:rsidRDefault="00A60976" w:rsidP="00A60976">
      <w:pPr>
        <w:jc w:val="left"/>
        <w:rPr>
          <w:rFonts w:cs="Arial"/>
          <w:b/>
          <w:szCs w:val="24"/>
          <w:lang w:eastAsia="en-GB"/>
        </w:rPr>
      </w:pPr>
    </w:p>
    <w:p w14:paraId="1A73F8BE" w14:textId="2832E308" w:rsidR="00A60976" w:rsidRPr="000A3E07" w:rsidRDefault="00A60976" w:rsidP="00A60976">
      <w:pPr>
        <w:jc w:val="left"/>
        <w:rPr>
          <w:szCs w:val="24"/>
        </w:rPr>
      </w:pPr>
      <w:r w:rsidRPr="000A3E07">
        <w:rPr>
          <w:szCs w:val="24"/>
        </w:rPr>
        <w:t>2.2.1 – 2.2.1</w:t>
      </w:r>
      <w:r w:rsidR="004C292B" w:rsidRPr="000A3E07">
        <w:rPr>
          <w:szCs w:val="24"/>
        </w:rPr>
        <w:t>2</w:t>
      </w:r>
      <w:r w:rsidRPr="000A3E07">
        <w:rPr>
          <w:szCs w:val="24"/>
        </w:rPr>
        <w:t xml:space="preserve">) Enter the number of children requiring support under each of the reasons categorised below whose places are funded by the local authority. </w:t>
      </w:r>
      <w:r w:rsidRPr="000A3E07">
        <w:rPr>
          <w:b/>
          <w:szCs w:val="24"/>
        </w:rPr>
        <w:t>Children can be counted in multiple categories, but should only be counted within each category once</w:t>
      </w:r>
      <w:r w:rsidRPr="000A3E07">
        <w:rPr>
          <w:szCs w:val="24"/>
        </w:rPr>
        <w:t xml:space="preserve">. </w:t>
      </w:r>
    </w:p>
    <w:p w14:paraId="6E1A4339" w14:textId="77777777" w:rsidR="00A60976" w:rsidRPr="000A3E07" w:rsidRDefault="00A60976" w:rsidP="00A60976">
      <w:pPr>
        <w:jc w:val="left"/>
        <w:rPr>
          <w:szCs w:val="24"/>
        </w:rPr>
      </w:pPr>
    </w:p>
    <w:p w14:paraId="0091D660" w14:textId="77777777" w:rsidR="00A60976" w:rsidRPr="000A3E07" w:rsidRDefault="00A60976" w:rsidP="00A60976">
      <w:pPr>
        <w:jc w:val="left"/>
        <w:rPr>
          <w:szCs w:val="24"/>
        </w:rPr>
      </w:pPr>
      <w:r w:rsidRPr="000A3E07">
        <w:rPr>
          <w:szCs w:val="24"/>
        </w:rPr>
        <w:t xml:space="preserve">For example, if a child requires support for two reasons included in the </w:t>
      </w:r>
      <w:r w:rsidRPr="000A3E07">
        <w:rPr>
          <w:i/>
          <w:szCs w:val="24"/>
        </w:rPr>
        <w:t>Other</w:t>
      </w:r>
      <w:r w:rsidRPr="000A3E07">
        <w:rPr>
          <w:szCs w:val="24"/>
        </w:rPr>
        <w:t xml:space="preserve"> category, then they should only be counted once in the </w:t>
      </w:r>
      <w:r w:rsidRPr="000A3E07">
        <w:rPr>
          <w:i/>
          <w:szCs w:val="24"/>
        </w:rPr>
        <w:t>Other</w:t>
      </w:r>
      <w:r w:rsidRPr="000A3E07">
        <w:rPr>
          <w:szCs w:val="24"/>
        </w:rPr>
        <w:t xml:space="preserve"> category; but they could also be counted again within a different category, for example, under </w:t>
      </w:r>
      <w:r w:rsidRPr="000A3E07">
        <w:rPr>
          <w:i/>
          <w:szCs w:val="24"/>
        </w:rPr>
        <w:t>Autistic spectrum disorder</w:t>
      </w:r>
      <w:r w:rsidRPr="000A3E07">
        <w:rPr>
          <w:szCs w:val="24"/>
        </w:rPr>
        <w:t>.</w:t>
      </w:r>
    </w:p>
    <w:p w14:paraId="75D9CD4E" w14:textId="77777777" w:rsidR="00A60976" w:rsidRPr="000A3E07" w:rsidRDefault="00CC7DFC" w:rsidP="00CC7DFC">
      <w:pPr>
        <w:tabs>
          <w:tab w:val="clear" w:pos="720"/>
          <w:tab w:val="clear" w:pos="1440"/>
          <w:tab w:val="clear" w:pos="2160"/>
          <w:tab w:val="clear" w:pos="2880"/>
          <w:tab w:val="clear" w:pos="4680"/>
          <w:tab w:val="clear" w:pos="5400"/>
          <w:tab w:val="clear" w:pos="9000"/>
          <w:tab w:val="left" w:pos="3435"/>
        </w:tabs>
        <w:jc w:val="left"/>
        <w:rPr>
          <w:szCs w:val="24"/>
        </w:rPr>
      </w:pPr>
      <w:r w:rsidRPr="000A3E07">
        <w:rPr>
          <w:szCs w:val="24"/>
        </w:rPr>
        <w:tab/>
      </w:r>
    </w:p>
    <w:p w14:paraId="3FA61E86" w14:textId="77777777" w:rsidR="00A60976" w:rsidRPr="000A3E07" w:rsidRDefault="00A60976" w:rsidP="00CC7DFC">
      <w:pPr>
        <w:tabs>
          <w:tab w:val="clear" w:pos="9000"/>
          <w:tab w:val="left" w:pos="7860"/>
        </w:tabs>
        <w:jc w:val="left"/>
        <w:rPr>
          <w:szCs w:val="24"/>
        </w:rPr>
      </w:pPr>
      <w:r w:rsidRPr="000A3E07">
        <w:rPr>
          <w:szCs w:val="24"/>
        </w:rPr>
        <w:t>Enter 0 for categories where no children in the setting require support</w:t>
      </w:r>
      <w:r w:rsidR="00BB3292" w:rsidRPr="000A3E07">
        <w:rPr>
          <w:szCs w:val="24"/>
        </w:rPr>
        <w:t xml:space="preserve"> for that reason</w:t>
      </w:r>
      <w:r w:rsidRPr="000A3E07">
        <w:rPr>
          <w:szCs w:val="24"/>
        </w:rPr>
        <w:t>.</w:t>
      </w:r>
      <w:r w:rsidR="00CC7DFC" w:rsidRPr="000A3E07">
        <w:rPr>
          <w:szCs w:val="24"/>
        </w:rPr>
        <w:tab/>
      </w:r>
    </w:p>
    <w:p w14:paraId="62EDE35A" w14:textId="77777777" w:rsidR="00A60976" w:rsidRPr="000A3E07" w:rsidRDefault="00A60976" w:rsidP="00A60976">
      <w:pPr>
        <w:jc w:val="left"/>
        <w:rPr>
          <w:szCs w:val="24"/>
        </w:rPr>
      </w:pPr>
    </w:p>
    <w:p w14:paraId="5B37EA61" w14:textId="77777777" w:rsidR="00A60976" w:rsidRPr="000A3E07" w:rsidRDefault="00A60976" w:rsidP="00A60976">
      <w:pPr>
        <w:jc w:val="left"/>
        <w:rPr>
          <w:szCs w:val="24"/>
        </w:rPr>
      </w:pPr>
      <w:r w:rsidRPr="000A3E07">
        <w:rPr>
          <w:rFonts w:cs="Arial"/>
          <w:b/>
          <w:szCs w:val="24"/>
          <w:lang w:eastAsia="en-GB"/>
        </w:rPr>
        <w:t>2.2.1) Autistic spectrum disorder</w:t>
      </w:r>
      <w:r w:rsidRPr="000A3E07">
        <w:rPr>
          <w:szCs w:val="24"/>
        </w:rPr>
        <w:t xml:space="preserve"> </w:t>
      </w:r>
    </w:p>
    <w:p w14:paraId="0B2780A8" w14:textId="77777777" w:rsidR="00A60976" w:rsidRPr="000A3E07" w:rsidRDefault="00A60976" w:rsidP="00A60976">
      <w:pPr>
        <w:jc w:val="left"/>
        <w:rPr>
          <w:szCs w:val="24"/>
        </w:rPr>
      </w:pPr>
    </w:p>
    <w:p w14:paraId="057F5259" w14:textId="77777777" w:rsidR="00A60976" w:rsidRPr="000A3E07" w:rsidRDefault="00A60976" w:rsidP="00A60976">
      <w:pPr>
        <w:jc w:val="left"/>
        <w:rPr>
          <w:rFonts w:cs="Arial"/>
          <w:b/>
          <w:szCs w:val="24"/>
          <w:lang w:eastAsia="en-GB"/>
        </w:rPr>
      </w:pPr>
      <w:r w:rsidRPr="000A3E07">
        <w:rPr>
          <w:rFonts w:cs="Arial"/>
          <w:b/>
          <w:szCs w:val="24"/>
          <w:lang w:eastAsia="en-GB"/>
        </w:rPr>
        <w:t xml:space="preserve">2.2.2) English as an additional language </w:t>
      </w:r>
    </w:p>
    <w:p w14:paraId="0086E558" w14:textId="77777777" w:rsidR="00A60976" w:rsidRPr="000A3E07" w:rsidRDefault="00A60976" w:rsidP="00A60976">
      <w:pPr>
        <w:jc w:val="left"/>
        <w:rPr>
          <w:rFonts w:cs="Arial"/>
          <w:b/>
          <w:szCs w:val="24"/>
          <w:lang w:eastAsia="en-GB"/>
        </w:rPr>
      </w:pPr>
    </w:p>
    <w:p w14:paraId="52191F9C" w14:textId="77777777" w:rsidR="00A60976" w:rsidRPr="000A3E07" w:rsidRDefault="00A60976" w:rsidP="00A60976">
      <w:pPr>
        <w:jc w:val="left"/>
        <w:rPr>
          <w:rFonts w:cs="Arial"/>
          <w:b/>
          <w:szCs w:val="24"/>
          <w:lang w:eastAsia="en-GB"/>
        </w:rPr>
      </w:pPr>
      <w:r w:rsidRPr="000A3E07">
        <w:rPr>
          <w:rFonts w:cs="Arial"/>
          <w:b/>
          <w:szCs w:val="24"/>
          <w:lang w:eastAsia="en-GB"/>
        </w:rPr>
        <w:t xml:space="preserve">2.2.3) Family issues (including bereavement and young carers) </w:t>
      </w:r>
      <w:r w:rsidRPr="000A3E07">
        <w:rPr>
          <w:rFonts w:cs="Arial"/>
          <w:szCs w:val="24"/>
          <w:lang w:eastAsia="en-GB"/>
        </w:rPr>
        <w:t>– this includes bereavement, family issues, or being a young carer</w:t>
      </w:r>
    </w:p>
    <w:p w14:paraId="28DE77D2" w14:textId="77777777" w:rsidR="00A60976" w:rsidRPr="000A3E07" w:rsidRDefault="00A60976" w:rsidP="00A60976">
      <w:pPr>
        <w:pStyle w:val="ListParagraph"/>
        <w:tabs>
          <w:tab w:val="clear" w:pos="720"/>
        </w:tabs>
        <w:ind w:left="0"/>
        <w:rPr>
          <w:szCs w:val="24"/>
        </w:rPr>
      </w:pPr>
    </w:p>
    <w:p w14:paraId="79A7718D" w14:textId="77777777" w:rsidR="00DE5DFF" w:rsidRPr="000A3E07" w:rsidRDefault="00DE5DFF" w:rsidP="00DE5DFF">
      <w:pPr>
        <w:rPr>
          <w:rFonts w:cs="Arial"/>
          <w:b/>
          <w:szCs w:val="24"/>
          <w:lang w:eastAsia="en-GB"/>
        </w:rPr>
      </w:pPr>
      <w:r w:rsidRPr="000A3E07">
        <w:rPr>
          <w:rFonts w:cs="Arial"/>
          <w:b/>
          <w:szCs w:val="24"/>
          <w:lang w:eastAsia="en-GB"/>
        </w:rPr>
        <w:t xml:space="preserve">2.2.4) Hearing or visual impairment, or deafblind </w:t>
      </w:r>
      <w:r w:rsidRPr="000A3E07">
        <w:rPr>
          <w:rFonts w:cs="Arial"/>
          <w:szCs w:val="24"/>
          <w:lang w:eastAsia="en-GB"/>
        </w:rPr>
        <w:t>– this includes visual impairment, a hearing impairment, or deafblind.</w:t>
      </w:r>
    </w:p>
    <w:p w14:paraId="27BC2C41" w14:textId="77777777" w:rsidR="00DE5DFF" w:rsidRPr="000A3E07" w:rsidRDefault="00DE5DFF" w:rsidP="00DE5DFF">
      <w:pPr>
        <w:rPr>
          <w:rFonts w:cs="Arial"/>
          <w:b/>
          <w:szCs w:val="24"/>
          <w:lang w:eastAsia="en-GB"/>
        </w:rPr>
      </w:pPr>
    </w:p>
    <w:p w14:paraId="78FA812B" w14:textId="77777777" w:rsidR="00DE5DFF" w:rsidRPr="000A3E07" w:rsidRDefault="00DE5DFF" w:rsidP="00DE5DFF">
      <w:pPr>
        <w:rPr>
          <w:rFonts w:cs="Arial"/>
          <w:szCs w:val="24"/>
          <w:lang w:eastAsia="en-GB"/>
        </w:rPr>
      </w:pPr>
      <w:r w:rsidRPr="000A3E07">
        <w:rPr>
          <w:rFonts w:cs="Arial"/>
          <w:b/>
          <w:szCs w:val="24"/>
          <w:lang w:eastAsia="en-GB"/>
        </w:rPr>
        <w:t xml:space="preserve">2.2.5) Language, speech and communication </w:t>
      </w:r>
      <w:r w:rsidRPr="000A3E07">
        <w:rPr>
          <w:rFonts w:cs="Arial"/>
          <w:szCs w:val="24"/>
          <w:lang w:eastAsia="en-GB"/>
        </w:rPr>
        <w:t>– this includes a language or speech disorder, or communication support needs.</w:t>
      </w:r>
    </w:p>
    <w:p w14:paraId="3D3A3A5E" w14:textId="77777777" w:rsidR="00DE5DFF" w:rsidRPr="000A3E07" w:rsidRDefault="00DE5DFF" w:rsidP="00DE5DFF">
      <w:pPr>
        <w:rPr>
          <w:rFonts w:cs="Arial"/>
          <w:b/>
          <w:szCs w:val="24"/>
          <w:lang w:eastAsia="en-GB"/>
        </w:rPr>
      </w:pPr>
    </w:p>
    <w:p w14:paraId="7DDE09C7" w14:textId="77777777" w:rsidR="00BB3292" w:rsidRPr="000A3E07" w:rsidRDefault="00DE5DFF" w:rsidP="00DE5DFF">
      <w:pPr>
        <w:rPr>
          <w:rFonts w:cs="Arial"/>
          <w:b/>
          <w:szCs w:val="24"/>
          <w:lang w:eastAsia="en-GB"/>
        </w:rPr>
      </w:pPr>
      <w:r w:rsidRPr="000A3E07">
        <w:rPr>
          <w:rFonts w:cs="Arial"/>
          <w:b/>
          <w:szCs w:val="24"/>
          <w:lang w:eastAsia="en-GB"/>
        </w:rPr>
        <w:t xml:space="preserve">2.2.6) Learning </w:t>
      </w:r>
      <w:r w:rsidR="00BB3292" w:rsidRPr="000A3E07">
        <w:rPr>
          <w:rFonts w:cs="Arial"/>
          <w:b/>
          <w:szCs w:val="24"/>
          <w:lang w:eastAsia="en-GB"/>
        </w:rPr>
        <w:t>disability</w:t>
      </w:r>
    </w:p>
    <w:p w14:paraId="4A2A0B22" w14:textId="77777777" w:rsidR="00BB3292" w:rsidRPr="000A3E07" w:rsidRDefault="00BB3292" w:rsidP="00DE5DFF">
      <w:pPr>
        <w:rPr>
          <w:rFonts w:cs="Arial"/>
          <w:b/>
          <w:szCs w:val="24"/>
          <w:lang w:eastAsia="en-GB"/>
        </w:rPr>
      </w:pPr>
    </w:p>
    <w:p w14:paraId="49F9EA4C" w14:textId="0573DA58" w:rsidR="00BB3292" w:rsidRPr="000A3E07" w:rsidRDefault="00696503" w:rsidP="00DE5DFF">
      <w:pPr>
        <w:rPr>
          <w:rFonts w:cs="Arial"/>
          <w:b/>
          <w:szCs w:val="24"/>
          <w:lang w:eastAsia="en-GB"/>
        </w:rPr>
      </w:pPr>
      <w:r w:rsidRPr="000A3E07">
        <w:rPr>
          <w:rFonts w:cs="Arial"/>
          <w:b/>
          <w:szCs w:val="24"/>
          <w:lang w:eastAsia="en-GB"/>
        </w:rPr>
        <w:t xml:space="preserve">2.2.7) </w:t>
      </w:r>
      <w:r w:rsidR="00BB3292" w:rsidRPr="000A3E07">
        <w:rPr>
          <w:rFonts w:cs="Arial"/>
          <w:b/>
          <w:szCs w:val="24"/>
          <w:lang w:eastAsia="en-GB"/>
        </w:rPr>
        <w:t xml:space="preserve">Learning </w:t>
      </w:r>
      <w:r w:rsidR="00DE5DFF" w:rsidRPr="000A3E07">
        <w:rPr>
          <w:rFonts w:cs="Arial"/>
          <w:b/>
          <w:szCs w:val="24"/>
          <w:lang w:eastAsia="en-GB"/>
        </w:rPr>
        <w:t>difficult</w:t>
      </w:r>
      <w:r w:rsidR="00BB3292" w:rsidRPr="000A3E07">
        <w:rPr>
          <w:rFonts w:cs="Arial"/>
          <w:b/>
          <w:szCs w:val="24"/>
          <w:lang w:eastAsia="en-GB"/>
        </w:rPr>
        <w:t>y</w:t>
      </w:r>
    </w:p>
    <w:p w14:paraId="139E4260" w14:textId="77777777" w:rsidR="00BB3292" w:rsidRPr="000A3E07" w:rsidRDefault="00BB3292" w:rsidP="00DE5DFF">
      <w:pPr>
        <w:rPr>
          <w:rFonts w:cs="Arial"/>
          <w:b/>
          <w:szCs w:val="24"/>
          <w:lang w:eastAsia="en-GB"/>
        </w:rPr>
      </w:pPr>
    </w:p>
    <w:p w14:paraId="39650B68" w14:textId="46688BF4" w:rsidR="00DE5DFF" w:rsidRPr="000A3E07" w:rsidRDefault="00696503" w:rsidP="00DE5DFF">
      <w:pPr>
        <w:rPr>
          <w:rFonts w:cs="Arial"/>
          <w:szCs w:val="24"/>
          <w:lang w:eastAsia="en-GB"/>
        </w:rPr>
      </w:pPr>
      <w:r w:rsidRPr="000A3E07">
        <w:rPr>
          <w:rFonts w:cs="Arial"/>
          <w:b/>
          <w:szCs w:val="24"/>
          <w:lang w:eastAsia="en-GB"/>
        </w:rPr>
        <w:t xml:space="preserve">2.2.8) </w:t>
      </w:r>
      <w:r w:rsidR="00BB3292" w:rsidRPr="000A3E07">
        <w:rPr>
          <w:rFonts w:cs="Arial"/>
          <w:b/>
          <w:szCs w:val="24"/>
          <w:lang w:eastAsia="en-GB"/>
        </w:rPr>
        <w:t>D</w:t>
      </w:r>
      <w:r w:rsidR="00DE5DFF" w:rsidRPr="000A3E07">
        <w:rPr>
          <w:rFonts w:cs="Arial"/>
          <w:b/>
          <w:szCs w:val="24"/>
          <w:lang w:eastAsia="en-GB"/>
        </w:rPr>
        <w:t>yslexia</w:t>
      </w:r>
    </w:p>
    <w:p w14:paraId="747366E6" w14:textId="77777777" w:rsidR="00DE5DFF" w:rsidRPr="000A3E07" w:rsidRDefault="00DE5DFF" w:rsidP="00DE5DFF">
      <w:pPr>
        <w:rPr>
          <w:rFonts w:cs="Arial"/>
          <w:b/>
          <w:szCs w:val="24"/>
          <w:lang w:eastAsia="en-GB"/>
        </w:rPr>
      </w:pPr>
    </w:p>
    <w:p w14:paraId="0A3F88C2" w14:textId="32909AC7" w:rsidR="00E83EDE" w:rsidRPr="000A3E07" w:rsidRDefault="00DE5DFF" w:rsidP="004618FE">
      <w:pPr>
        <w:rPr>
          <w:rFonts w:cs="Arial"/>
          <w:szCs w:val="24"/>
          <w:lang w:eastAsia="en-GB"/>
        </w:rPr>
      </w:pPr>
      <w:r w:rsidRPr="000A3E07">
        <w:rPr>
          <w:rFonts w:cs="Arial"/>
          <w:b/>
          <w:szCs w:val="24"/>
          <w:lang w:eastAsia="en-GB"/>
        </w:rPr>
        <w:t>2.2.</w:t>
      </w:r>
      <w:r w:rsidR="00696503" w:rsidRPr="000A3E07">
        <w:rPr>
          <w:rFonts w:cs="Arial"/>
          <w:b/>
          <w:szCs w:val="24"/>
          <w:lang w:eastAsia="en-GB"/>
        </w:rPr>
        <w:t>9</w:t>
      </w:r>
      <w:r w:rsidRPr="000A3E07">
        <w:rPr>
          <w:rFonts w:cs="Arial"/>
          <w:b/>
          <w:szCs w:val="24"/>
          <w:lang w:eastAsia="en-GB"/>
        </w:rPr>
        <w:t xml:space="preserve">) Looked after </w:t>
      </w:r>
      <w:r w:rsidR="005B7F3A">
        <w:rPr>
          <w:rFonts w:cs="Arial"/>
          <w:b/>
          <w:szCs w:val="24"/>
          <w:lang w:eastAsia="en-GB"/>
        </w:rPr>
        <w:t xml:space="preserve">- </w:t>
      </w:r>
      <w:r w:rsidR="005B7F3A">
        <w:rPr>
          <w:rFonts w:cs="Arial"/>
          <w:szCs w:val="24"/>
          <w:lang w:eastAsia="en-GB"/>
        </w:rPr>
        <w:t>t</w:t>
      </w:r>
      <w:r w:rsidR="00E83EDE" w:rsidRPr="000A3E07">
        <w:rPr>
          <w:rFonts w:cs="Arial"/>
          <w:szCs w:val="24"/>
          <w:lang w:eastAsia="en-GB"/>
        </w:rPr>
        <w:t xml:space="preserve">his refers to children who are ‘Looked After’ by the local authority in terms of the Children (Scotland) Act 1995. </w:t>
      </w:r>
    </w:p>
    <w:p w14:paraId="426E300D" w14:textId="77777777" w:rsidR="00DE5DFF" w:rsidRPr="000A3E07" w:rsidRDefault="00DE5DFF" w:rsidP="00DE5DFF">
      <w:pPr>
        <w:rPr>
          <w:rFonts w:cs="Arial"/>
          <w:b/>
          <w:szCs w:val="24"/>
          <w:lang w:eastAsia="en-GB"/>
        </w:rPr>
      </w:pPr>
    </w:p>
    <w:p w14:paraId="183637B2" w14:textId="18237EA0" w:rsidR="00DE5DFF" w:rsidRPr="000A3E07" w:rsidRDefault="00DE5DFF" w:rsidP="00DE5DFF">
      <w:pPr>
        <w:rPr>
          <w:rFonts w:cs="Arial"/>
          <w:szCs w:val="24"/>
          <w:lang w:eastAsia="en-GB"/>
        </w:rPr>
      </w:pPr>
      <w:r w:rsidRPr="000A3E07">
        <w:rPr>
          <w:rFonts w:cs="Arial"/>
          <w:b/>
          <w:szCs w:val="24"/>
          <w:lang w:eastAsia="en-GB"/>
        </w:rPr>
        <w:t>2.2.</w:t>
      </w:r>
      <w:r w:rsidR="00696503" w:rsidRPr="000A3E07">
        <w:rPr>
          <w:rFonts w:cs="Arial"/>
          <w:b/>
          <w:szCs w:val="24"/>
          <w:lang w:eastAsia="en-GB"/>
        </w:rPr>
        <w:t>10</w:t>
      </w:r>
      <w:r w:rsidRPr="000A3E07">
        <w:rPr>
          <w:rFonts w:cs="Arial"/>
          <w:b/>
          <w:szCs w:val="24"/>
          <w:lang w:eastAsia="en-GB"/>
        </w:rPr>
        <w:t>) Physical or motor impairment, or physical or mental health problem</w:t>
      </w:r>
      <w:r w:rsidR="005B7F3A">
        <w:rPr>
          <w:rFonts w:cs="Arial"/>
          <w:b/>
          <w:szCs w:val="24"/>
          <w:lang w:eastAsia="en-GB"/>
        </w:rPr>
        <w:t xml:space="preserve"> -</w:t>
      </w:r>
      <w:r w:rsidRPr="000A3E07">
        <w:rPr>
          <w:rFonts w:cs="Arial"/>
          <w:b/>
          <w:szCs w:val="24"/>
          <w:lang w:eastAsia="en-GB"/>
        </w:rPr>
        <w:t xml:space="preserve"> </w:t>
      </w:r>
      <w:r w:rsidRPr="000A3E07">
        <w:rPr>
          <w:rFonts w:cs="Arial"/>
          <w:szCs w:val="24"/>
          <w:lang w:eastAsia="en-GB"/>
        </w:rPr>
        <w:t>this includes a physical or motor impairment, a physical health problem, or mental health problem.</w:t>
      </w:r>
    </w:p>
    <w:p w14:paraId="73035A63" w14:textId="77777777" w:rsidR="00DE5DFF" w:rsidRPr="000A3E07" w:rsidRDefault="00DE5DFF" w:rsidP="00DE5DFF">
      <w:pPr>
        <w:rPr>
          <w:rFonts w:cs="Arial"/>
          <w:b/>
          <w:szCs w:val="24"/>
          <w:lang w:eastAsia="en-GB"/>
        </w:rPr>
      </w:pPr>
    </w:p>
    <w:p w14:paraId="62AF870B" w14:textId="7A267EE2" w:rsidR="00DE5DFF" w:rsidRPr="000A3E07" w:rsidRDefault="00DE5DFF" w:rsidP="00DE5DFF">
      <w:pPr>
        <w:rPr>
          <w:rFonts w:cs="Arial"/>
          <w:szCs w:val="24"/>
          <w:lang w:eastAsia="en-GB"/>
        </w:rPr>
      </w:pPr>
      <w:r w:rsidRPr="000A3E07">
        <w:rPr>
          <w:rFonts w:cs="Arial"/>
          <w:b/>
          <w:szCs w:val="24"/>
          <w:lang w:eastAsia="en-GB"/>
        </w:rPr>
        <w:t>2.2.</w:t>
      </w:r>
      <w:r w:rsidR="00696503" w:rsidRPr="000A3E07">
        <w:rPr>
          <w:rFonts w:cs="Arial"/>
          <w:b/>
          <w:szCs w:val="24"/>
          <w:lang w:eastAsia="en-GB"/>
        </w:rPr>
        <w:t>11</w:t>
      </w:r>
      <w:r w:rsidRPr="000A3E07">
        <w:rPr>
          <w:rFonts w:cs="Arial"/>
          <w:b/>
          <w:szCs w:val="24"/>
          <w:lang w:eastAsia="en-GB"/>
        </w:rPr>
        <w:t xml:space="preserve">) Social, emotional and behavioural difficulty </w:t>
      </w:r>
    </w:p>
    <w:p w14:paraId="02DC8D3D" w14:textId="77777777" w:rsidR="00DE5DFF" w:rsidRPr="000A3E07" w:rsidRDefault="00DE5DFF" w:rsidP="00DE5DFF">
      <w:pPr>
        <w:rPr>
          <w:rFonts w:cs="Arial"/>
          <w:b/>
          <w:szCs w:val="24"/>
          <w:lang w:eastAsia="en-GB"/>
        </w:rPr>
      </w:pPr>
    </w:p>
    <w:p w14:paraId="62230146" w14:textId="31DEAF3F" w:rsidR="00DE5DFF" w:rsidRPr="000A3E07" w:rsidRDefault="00DE5DFF" w:rsidP="00DE5DFF">
      <w:pPr>
        <w:rPr>
          <w:rFonts w:cs="Arial"/>
          <w:b/>
          <w:szCs w:val="24"/>
          <w:lang w:eastAsia="en-GB"/>
        </w:rPr>
      </w:pPr>
      <w:r w:rsidRPr="000A3E07">
        <w:rPr>
          <w:rFonts w:cs="Arial"/>
          <w:b/>
          <w:szCs w:val="24"/>
          <w:lang w:eastAsia="en-GB"/>
        </w:rPr>
        <w:t>2.2.1</w:t>
      </w:r>
      <w:r w:rsidR="00696503" w:rsidRPr="000A3E07">
        <w:rPr>
          <w:rFonts w:cs="Arial"/>
          <w:b/>
          <w:szCs w:val="24"/>
          <w:lang w:eastAsia="en-GB"/>
        </w:rPr>
        <w:t>2</w:t>
      </w:r>
      <w:r w:rsidRPr="000A3E07">
        <w:rPr>
          <w:rFonts w:cs="Arial"/>
          <w:b/>
          <w:szCs w:val="24"/>
          <w:lang w:eastAsia="en-GB"/>
        </w:rPr>
        <w:t xml:space="preserve">) Other (including substance misuse, risk of exclusion, more able pupil, interrupted learning) </w:t>
      </w:r>
      <w:r w:rsidRPr="000A3E07">
        <w:rPr>
          <w:rFonts w:cs="Arial"/>
          <w:szCs w:val="24"/>
          <w:lang w:eastAsia="en-GB"/>
        </w:rPr>
        <w:t>– this includes substance misuse, risk of exclusion, more able pupil, or interrupted learning.</w:t>
      </w:r>
      <w:r w:rsidRPr="000A3E07">
        <w:rPr>
          <w:rFonts w:cs="Arial"/>
          <w:b/>
          <w:szCs w:val="24"/>
          <w:lang w:eastAsia="en-GB"/>
        </w:rPr>
        <w:t xml:space="preserve"> </w:t>
      </w:r>
    </w:p>
    <w:p w14:paraId="73F4C966" w14:textId="77777777" w:rsidR="00DE5DFF" w:rsidRPr="000A3E07" w:rsidRDefault="00DE5DFF" w:rsidP="00DE5DFF">
      <w:pPr>
        <w:rPr>
          <w:rFonts w:cs="Arial"/>
          <w:b/>
          <w:szCs w:val="24"/>
          <w:lang w:eastAsia="en-GB"/>
        </w:rPr>
      </w:pPr>
    </w:p>
    <w:p w14:paraId="10DF3F46" w14:textId="77777777" w:rsidR="00DE5DFF" w:rsidRPr="000A3E07" w:rsidRDefault="00DE5DFF" w:rsidP="00DE5DFF">
      <w:pPr>
        <w:rPr>
          <w:rFonts w:cs="Arial"/>
          <w:b/>
          <w:szCs w:val="24"/>
          <w:lang w:eastAsia="en-GB"/>
        </w:rPr>
      </w:pPr>
      <w:r w:rsidRPr="000A3E07">
        <w:rPr>
          <w:rFonts w:cs="Arial"/>
          <w:b/>
          <w:szCs w:val="24"/>
          <w:lang w:eastAsia="en-GB"/>
        </w:rPr>
        <w:t>2.3) Total number assessed or declared disabled</w:t>
      </w:r>
    </w:p>
    <w:p w14:paraId="5F8B2596" w14:textId="266B9B95" w:rsidR="00DE5DFF" w:rsidRPr="000A3E07" w:rsidRDefault="00DE5DFF" w:rsidP="00DE5DFF">
      <w:pPr>
        <w:rPr>
          <w:rFonts w:cs="Arial"/>
          <w:szCs w:val="24"/>
          <w:lang w:eastAsia="en-GB"/>
        </w:rPr>
      </w:pPr>
      <w:r w:rsidRPr="000A3E07">
        <w:rPr>
          <w:rFonts w:cs="Arial"/>
          <w:szCs w:val="24"/>
          <w:lang w:eastAsia="en-GB"/>
        </w:rPr>
        <w:t>A child is disabled if he/she has a physical or mental impairment which has a substantial and long-term (i.e. lasts more than a year) adverse effect on his/her ability to carry out normal day-to-day activities.</w:t>
      </w:r>
    </w:p>
    <w:p w14:paraId="782DDE6E" w14:textId="77777777" w:rsidR="00DE5DFF" w:rsidRPr="000A3E07" w:rsidRDefault="00DE5DFF" w:rsidP="00DE5DFF">
      <w:pPr>
        <w:rPr>
          <w:rFonts w:cs="Arial"/>
          <w:b/>
          <w:szCs w:val="24"/>
          <w:lang w:eastAsia="en-GB"/>
        </w:rPr>
      </w:pPr>
    </w:p>
    <w:p w14:paraId="12BB143B" w14:textId="77777777" w:rsidR="00DE5DFF" w:rsidRPr="000A3E07" w:rsidRDefault="00DE5DFF" w:rsidP="00DE5DFF">
      <w:pPr>
        <w:rPr>
          <w:rFonts w:cs="Arial"/>
          <w:szCs w:val="24"/>
          <w:lang w:eastAsia="en-GB"/>
        </w:rPr>
      </w:pPr>
      <w:r w:rsidRPr="000A3E07">
        <w:rPr>
          <w:rFonts w:cs="Arial"/>
          <w:szCs w:val="24"/>
          <w:lang w:eastAsia="en-GB"/>
        </w:rPr>
        <w:t>Enter the number of children that have been assessed or declared disabled. Enter 0 if no children in the centre are assessed or declared disabled. The definitions of assessed or declared are below.</w:t>
      </w:r>
    </w:p>
    <w:p w14:paraId="2E03CF10" w14:textId="77777777" w:rsidR="00DE5DFF" w:rsidRPr="000A3E07" w:rsidRDefault="00DE5DFF" w:rsidP="00DE5DFF">
      <w:pPr>
        <w:rPr>
          <w:rFonts w:cs="Arial"/>
          <w:szCs w:val="24"/>
          <w:lang w:eastAsia="en-GB"/>
        </w:rPr>
      </w:pPr>
    </w:p>
    <w:p w14:paraId="632B520E" w14:textId="77777777" w:rsidR="00DE5DFF" w:rsidRPr="000A3E07" w:rsidRDefault="00DE5DFF" w:rsidP="00DE5DFF">
      <w:pPr>
        <w:tabs>
          <w:tab w:val="clear" w:pos="720"/>
          <w:tab w:val="clear" w:pos="1440"/>
          <w:tab w:val="clear" w:pos="2160"/>
          <w:tab w:val="clear" w:pos="2880"/>
          <w:tab w:val="clear" w:pos="4680"/>
          <w:tab w:val="clear" w:pos="5400"/>
          <w:tab w:val="clear" w:pos="9000"/>
        </w:tabs>
        <w:spacing w:line="240" w:lineRule="auto"/>
        <w:rPr>
          <w:szCs w:val="24"/>
          <w:u w:val="single"/>
        </w:rPr>
      </w:pPr>
      <w:r w:rsidRPr="000A3E07">
        <w:rPr>
          <w:szCs w:val="24"/>
          <w:u w:val="single"/>
        </w:rPr>
        <w:t>Assessed disabled:</w:t>
      </w:r>
    </w:p>
    <w:p w14:paraId="0FF7DA9A" w14:textId="77777777" w:rsidR="00AE3BFC" w:rsidRPr="000A3E07" w:rsidRDefault="00AE3BFC" w:rsidP="00AE3BFC">
      <w:pPr>
        <w:pStyle w:val="Table"/>
        <w:jc w:val="both"/>
        <w:rPr>
          <w:rFonts w:cs="Arial"/>
          <w:sz w:val="24"/>
          <w:lang w:eastAsia="en-GB"/>
        </w:rPr>
      </w:pPr>
      <w:r w:rsidRPr="000A3E07">
        <w:rPr>
          <w:rFonts w:cs="Arial"/>
          <w:sz w:val="24"/>
        </w:rPr>
        <w:t xml:space="preserve">A person is disabled </w:t>
      </w:r>
      <w:r w:rsidRPr="000A3E07">
        <w:rPr>
          <w:rFonts w:cs="Arial"/>
          <w:sz w:val="24"/>
          <w:lang w:eastAsia="en-GB"/>
        </w:rPr>
        <w:t>if he/she meets the definition of disability within the Equality Act 2010. i.e. they have a physical or mental impairment which has a substantial and long-term (i.e. lasts more than a year) adverse effect on his/her ability to carry out normal day-to-day activities.</w:t>
      </w:r>
    </w:p>
    <w:p w14:paraId="3289EE8F" w14:textId="77777777" w:rsidR="00AE3BFC" w:rsidRPr="000A3E07" w:rsidRDefault="00AE3BFC" w:rsidP="00AE3BFC">
      <w:pPr>
        <w:pStyle w:val="Table"/>
        <w:jc w:val="both"/>
        <w:rPr>
          <w:rFonts w:cs="Arial"/>
          <w:sz w:val="24"/>
          <w:lang w:eastAsia="en-GB"/>
        </w:rPr>
      </w:pPr>
      <w:r w:rsidRPr="000A3E07">
        <w:rPr>
          <w:rFonts w:cs="Arial"/>
          <w:sz w:val="24"/>
          <w:lang w:eastAsia="en-GB"/>
        </w:rPr>
        <w:t xml:space="preserve">Enter here whether the child or young person has been assessed as disabled by a qualified professional irrespective of whether the child or parent has declared them as disabled. </w:t>
      </w:r>
      <w:r w:rsidR="00496149" w:rsidRPr="000A3E07">
        <w:rPr>
          <w:rFonts w:cs="Arial"/>
          <w:sz w:val="24"/>
          <w:lang w:eastAsia="en-GB"/>
        </w:rPr>
        <w:t>By including a child or young person within this field,</w:t>
      </w:r>
      <w:r w:rsidRPr="000A3E07">
        <w:rPr>
          <w:rFonts w:cs="Arial"/>
          <w:sz w:val="24"/>
          <w:lang w:eastAsia="en-GB"/>
        </w:rPr>
        <w:t xml:space="preserve"> the </w:t>
      </w:r>
      <w:r w:rsidR="001833B7" w:rsidRPr="000A3E07">
        <w:rPr>
          <w:rFonts w:cs="Arial"/>
          <w:sz w:val="24"/>
          <w:lang w:eastAsia="en-GB"/>
        </w:rPr>
        <w:t>setting</w:t>
      </w:r>
      <w:r w:rsidRPr="000A3E07">
        <w:rPr>
          <w:rFonts w:cs="Arial"/>
          <w:sz w:val="24"/>
          <w:lang w:eastAsia="en-GB"/>
        </w:rPr>
        <w:t xml:space="preserve"> acknowledges that the child or young person has a disability.</w:t>
      </w:r>
    </w:p>
    <w:p w14:paraId="7091A8A8" w14:textId="77777777" w:rsidR="00AE3BFC" w:rsidRPr="000A3E07" w:rsidRDefault="00AE3BFC" w:rsidP="00AE3BFC">
      <w:pPr>
        <w:pStyle w:val="NormalGrid"/>
        <w:jc w:val="both"/>
        <w:rPr>
          <w:rFonts w:cs="Arial"/>
          <w:sz w:val="24"/>
          <w:szCs w:val="24"/>
          <w:lang w:eastAsia="en-GB"/>
        </w:rPr>
      </w:pPr>
      <w:r w:rsidRPr="000A3E07">
        <w:rPr>
          <w:rFonts w:cs="Arial"/>
          <w:sz w:val="24"/>
          <w:szCs w:val="24"/>
          <w:lang w:eastAsia="en-GB"/>
        </w:rPr>
        <w:t xml:space="preserve">A qualified professional for these purposes could be an appropriate health professional, educational psychologist, or similar. </w:t>
      </w:r>
    </w:p>
    <w:p w14:paraId="1F002487" w14:textId="77777777" w:rsidR="00DE5DFF" w:rsidRPr="000A3E07" w:rsidRDefault="00DE5DFF" w:rsidP="00DE5DFF">
      <w:pPr>
        <w:tabs>
          <w:tab w:val="clear" w:pos="720"/>
          <w:tab w:val="clear" w:pos="1440"/>
          <w:tab w:val="clear" w:pos="2160"/>
          <w:tab w:val="clear" w:pos="2880"/>
          <w:tab w:val="clear" w:pos="4680"/>
          <w:tab w:val="clear" w:pos="5400"/>
          <w:tab w:val="clear" w:pos="9000"/>
        </w:tabs>
        <w:spacing w:line="240" w:lineRule="auto"/>
        <w:rPr>
          <w:szCs w:val="24"/>
          <w:lang w:eastAsia="en-GB"/>
        </w:rPr>
      </w:pPr>
    </w:p>
    <w:p w14:paraId="63860D4E" w14:textId="77777777" w:rsidR="00DE5DFF" w:rsidRPr="000A3E07" w:rsidRDefault="00DE5DFF" w:rsidP="00DE5DFF">
      <w:pPr>
        <w:tabs>
          <w:tab w:val="clear" w:pos="720"/>
          <w:tab w:val="clear" w:pos="1440"/>
          <w:tab w:val="clear" w:pos="2160"/>
          <w:tab w:val="clear" w:pos="2880"/>
          <w:tab w:val="clear" w:pos="4680"/>
          <w:tab w:val="clear" w:pos="5400"/>
          <w:tab w:val="clear" w:pos="9000"/>
        </w:tabs>
        <w:spacing w:line="240" w:lineRule="auto"/>
        <w:rPr>
          <w:szCs w:val="24"/>
          <w:u w:val="single"/>
          <w:lang w:eastAsia="en-GB"/>
        </w:rPr>
      </w:pPr>
      <w:r w:rsidRPr="000A3E07">
        <w:rPr>
          <w:szCs w:val="24"/>
          <w:u w:val="single"/>
          <w:lang w:eastAsia="en-GB"/>
        </w:rPr>
        <w:t>Declared disabled:</w:t>
      </w:r>
    </w:p>
    <w:p w14:paraId="28B9675E" w14:textId="708E9224" w:rsidR="00AE3BFC" w:rsidRPr="000A3E07" w:rsidRDefault="00AE3BFC" w:rsidP="00AE3BFC">
      <w:pPr>
        <w:pStyle w:val="Table"/>
        <w:jc w:val="both"/>
        <w:rPr>
          <w:rFonts w:cs="Arial"/>
          <w:sz w:val="24"/>
          <w:lang w:eastAsia="en-GB"/>
        </w:rPr>
      </w:pPr>
      <w:r w:rsidRPr="000A3E07">
        <w:rPr>
          <w:rFonts w:cs="Arial"/>
          <w:sz w:val="24"/>
        </w:rPr>
        <w:lastRenderedPageBreak/>
        <w:t xml:space="preserve">A person is disabled </w:t>
      </w:r>
      <w:r w:rsidRPr="000A3E07">
        <w:rPr>
          <w:rFonts w:cs="Arial"/>
          <w:sz w:val="24"/>
          <w:lang w:eastAsia="en-GB"/>
        </w:rPr>
        <w:t>if he/she meets the definition of disability within the Equality Act 2010.  i.e. they have a physical or mental impairment which has a substantial and long-term (i.e. lasts more than a year) adverse effect on his/her ability to carry out normal day-to-day activities.</w:t>
      </w:r>
    </w:p>
    <w:p w14:paraId="6BBF488E" w14:textId="77777777" w:rsidR="00AE3BFC" w:rsidRPr="000A3E07" w:rsidRDefault="00AE3BFC" w:rsidP="00AE3BFC">
      <w:pPr>
        <w:pStyle w:val="NormalGrid"/>
        <w:jc w:val="both"/>
        <w:rPr>
          <w:rFonts w:cs="Arial"/>
          <w:sz w:val="24"/>
          <w:szCs w:val="24"/>
          <w:lang w:eastAsia="en-GB"/>
        </w:rPr>
      </w:pPr>
      <w:r w:rsidRPr="000A3E07">
        <w:rPr>
          <w:rFonts w:cs="Arial"/>
          <w:sz w:val="24"/>
          <w:szCs w:val="24"/>
          <w:lang w:eastAsia="en-GB"/>
        </w:rPr>
        <w:t>Enter here whether the child or parent has declared that the child is disabled, irrespective of whether the declaration has been confirmed by a professional assessment.</w:t>
      </w:r>
    </w:p>
    <w:p w14:paraId="244F4D66" w14:textId="77777777" w:rsidR="00DE5DFF" w:rsidRPr="000A3E07" w:rsidRDefault="00DE5DFF" w:rsidP="00DE5DFF">
      <w:pPr>
        <w:jc w:val="left"/>
        <w:rPr>
          <w:rFonts w:cs="Arial"/>
          <w:szCs w:val="24"/>
          <w:lang w:eastAsia="en-GB"/>
        </w:rPr>
      </w:pPr>
    </w:p>
    <w:p w14:paraId="1159056B" w14:textId="77777777" w:rsidR="00DE5DFF" w:rsidRPr="000A3E07" w:rsidRDefault="00DE5DFF" w:rsidP="00DE5DFF">
      <w:pPr>
        <w:rPr>
          <w:rFonts w:cs="Arial"/>
          <w:b/>
          <w:szCs w:val="24"/>
          <w:lang w:eastAsia="en-GB"/>
        </w:rPr>
      </w:pPr>
      <w:r w:rsidRPr="000A3E07">
        <w:rPr>
          <w:rFonts w:cs="Arial"/>
          <w:b/>
          <w:szCs w:val="24"/>
          <w:lang w:eastAsia="en-GB"/>
        </w:rPr>
        <w:t>2.4) Total number with a support plan(s)</w:t>
      </w:r>
    </w:p>
    <w:p w14:paraId="1F3198AA" w14:textId="77777777" w:rsidR="00DE5DFF" w:rsidRPr="000A3E07" w:rsidRDefault="00DE5DFF" w:rsidP="00DE5DFF">
      <w:pPr>
        <w:rPr>
          <w:rFonts w:cs="Arial"/>
          <w:szCs w:val="24"/>
          <w:lang w:eastAsia="en-GB"/>
        </w:rPr>
      </w:pPr>
      <w:r w:rsidRPr="000A3E07">
        <w:rPr>
          <w:rFonts w:cs="Arial"/>
          <w:szCs w:val="24"/>
          <w:lang w:eastAsia="en-GB"/>
        </w:rPr>
        <w:t>Enter the total number of children with support plans whose places are funded by the local authority. Children should be counted once in the total number, even if they have two or more support plans.</w:t>
      </w:r>
    </w:p>
    <w:p w14:paraId="4CBA6D7A" w14:textId="77777777" w:rsidR="00DE5DFF" w:rsidRPr="000A3E07" w:rsidRDefault="00DE5DFF" w:rsidP="00DE5DFF">
      <w:pPr>
        <w:rPr>
          <w:rFonts w:cs="Arial"/>
          <w:szCs w:val="24"/>
          <w:lang w:eastAsia="en-GB"/>
        </w:rPr>
      </w:pPr>
    </w:p>
    <w:p w14:paraId="2706B23F" w14:textId="77777777" w:rsidR="00DE5DFF" w:rsidRPr="000A3E07" w:rsidRDefault="00DE5DFF" w:rsidP="00DE5DFF">
      <w:pPr>
        <w:rPr>
          <w:rFonts w:cs="Arial"/>
          <w:szCs w:val="24"/>
          <w:lang w:eastAsia="en-GB"/>
        </w:rPr>
      </w:pPr>
      <w:r w:rsidRPr="000A3E07">
        <w:rPr>
          <w:rFonts w:cs="Arial"/>
          <w:szCs w:val="24"/>
          <w:lang w:eastAsia="en-GB"/>
        </w:rPr>
        <w:t xml:space="preserve">Enter 0 if no children have support plans. </w:t>
      </w:r>
    </w:p>
    <w:p w14:paraId="46F0D4F5" w14:textId="77777777" w:rsidR="00DE5DFF" w:rsidRPr="000A3E07" w:rsidRDefault="00DE5DFF" w:rsidP="00DE5DFF">
      <w:pPr>
        <w:rPr>
          <w:rFonts w:cs="Arial"/>
          <w:szCs w:val="24"/>
          <w:lang w:eastAsia="en-GB"/>
        </w:rPr>
      </w:pPr>
    </w:p>
    <w:p w14:paraId="20268C14" w14:textId="77777777" w:rsidR="00DE5DFF" w:rsidRPr="000A3E07" w:rsidRDefault="00DE5DFF" w:rsidP="00DE5DFF">
      <w:pPr>
        <w:jc w:val="left"/>
        <w:rPr>
          <w:rFonts w:cs="Arial"/>
          <w:b/>
          <w:szCs w:val="24"/>
          <w:lang w:eastAsia="en-GB"/>
        </w:rPr>
      </w:pPr>
      <w:r w:rsidRPr="000A3E07">
        <w:rPr>
          <w:rFonts w:cs="Arial"/>
          <w:szCs w:val="24"/>
          <w:lang w:eastAsia="en-GB"/>
        </w:rPr>
        <w:t>These children should also already have been included in question 2.2 as requiring additional support for learning and/or question 2.3, so this figure should be the same as, or less than, the total of your answers to question 2.2 and question 2.3.</w:t>
      </w:r>
    </w:p>
    <w:p w14:paraId="01D8A347" w14:textId="77777777" w:rsidR="0085415C" w:rsidRPr="000A3E07" w:rsidRDefault="0085415C" w:rsidP="00DE5DFF">
      <w:pPr>
        <w:rPr>
          <w:rFonts w:cs="Arial"/>
          <w:szCs w:val="24"/>
          <w:lang w:eastAsia="en-GB"/>
        </w:rPr>
      </w:pPr>
    </w:p>
    <w:p w14:paraId="6EFC7D42" w14:textId="77777777" w:rsidR="00DE5DFF" w:rsidRPr="000A3E07" w:rsidRDefault="00DE5DFF" w:rsidP="00DE5DFF">
      <w:pPr>
        <w:rPr>
          <w:rFonts w:cs="Arial"/>
          <w:b/>
          <w:szCs w:val="24"/>
          <w:lang w:eastAsia="en-GB"/>
        </w:rPr>
      </w:pPr>
      <w:r w:rsidRPr="000A3E07">
        <w:rPr>
          <w:rFonts w:cs="Arial"/>
          <w:b/>
          <w:szCs w:val="24"/>
          <w:lang w:eastAsia="en-GB"/>
        </w:rPr>
        <w:t xml:space="preserve">How many of those </w:t>
      </w:r>
      <w:r w:rsidR="00C44E6B" w:rsidRPr="000A3E07">
        <w:rPr>
          <w:rFonts w:cs="Arial"/>
          <w:b/>
          <w:szCs w:val="24"/>
          <w:lang w:eastAsia="en-GB"/>
        </w:rPr>
        <w:t>c</w:t>
      </w:r>
      <w:r w:rsidRPr="000A3E07">
        <w:rPr>
          <w:rFonts w:cs="Arial"/>
          <w:b/>
          <w:szCs w:val="24"/>
          <w:lang w:eastAsia="en-GB"/>
        </w:rPr>
        <w:t>hildren have a</w:t>
      </w:r>
      <w:r w:rsidR="00BB3292" w:rsidRPr="000A3E07">
        <w:rPr>
          <w:rFonts w:cs="Arial"/>
          <w:b/>
          <w:szCs w:val="24"/>
          <w:lang w:eastAsia="en-GB"/>
        </w:rPr>
        <w:t xml:space="preserve"> plan</w:t>
      </w:r>
      <w:r w:rsidRPr="000A3E07">
        <w:rPr>
          <w:rFonts w:cs="Arial"/>
          <w:b/>
          <w:szCs w:val="24"/>
          <w:lang w:eastAsia="en-GB"/>
        </w:rPr>
        <w:t>:</w:t>
      </w:r>
    </w:p>
    <w:p w14:paraId="675E3C18" w14:textId="13A33734" w:rsidR="00DE5DFF" w:rsidRPr="000A3E07" w:rsidRDefault="00DE5DFF" w:rsidP="00DE5DFF">
      <w:pPr>
        <w:rPr>
          <w:rFonts w:cs="Arial"/>
          <w:szCs w:val="24"/>
          <w:lang w:eastAsia="en-GB"/>
        </w:rPr>
      </w:pPr>
      <w:r w:rsidRPr="000A3E07">
        <w:rPr>
          <w:rFonts w:cs="Arial"/>
          <w:szCs w:val="24"/>
          <w:lang w:eastAsia="en-GB"/>
        </w:rPr>
        <w:t xml:space="preserve">Enter the number of children funded by the local authority for each type of support plan. Children can be counted in multiple categories (for example, if they have both a </w:t>
      </w:r>
      <w:proofErr w:type="spellStart"/>
      <w:r w:rsidRPr="000A3E07">
        <w:rPr>
          <w:rFonts w:cs="Arial"/>
          <w:szCs w:val="24"/>
          <w:lang w:eastAsia="en-GB"/>
        </w:rPr>
        <w:t>CSP</w:t>
      </w:r>
      <w:proofErr w:type="spellEnd"/>
      <w:r w:rsidRPr="000A3E07">
        <w:rPr>
          <w:rFonts w:cs="Arial"/>
          <w:szCs w:val="24"/>
          <w:lang w:eastAsia="en-GB"/>
        </w:rPr>
        <w:t xml:space="preserve"> and </w:t>
      </w:r>
      <w:proofErr w:type="spellStart"/>
      <w:r w:rsidRPr="000A3E07">
        <w:rPr>
          <w:rFonts w:cs="Arial"/>
          <w:szCs w:val="24"/>
          <w:lang w:eastAsia="en-GB"/>
        </w:rPr>
        <w:t>IEP</w:t>
      </w:r>
      <w:proofErr w:type="spellEnd"/>
      <w:r w:rsidRPr="000A3E07">
        <w:rPr>
          <w:rFonts w:cs="Arial"/>
          <w:szCs w:val="24"/>
          <w:lang w:eastAsia="en-GB"/>
        </w:rPr>
        <w:t xml:space="preserve">), but should only </w:t>
      </w:r>
      <w:r w:rsidR="008545DD">
        <w:rPr>
          <w:rFonts w:cs="Arial"/>
          <w:szCs w:val="24"/>
          <w:lang w:eastAsia="en-GB"/>
        </w:rPr>
        <w:t xml:space="preserve">be </w:t>
      </w:r>
      <w:r w:rsidRPr="000A3E07">
        <w:rPr>
          <w:rFonts w:cs="Arial"/>
          <w:szCs w:val="24"/>
          <w:lang w:eastAsia="en-GB"/>
        </w:rPr>
        <w:t>counted once in each category.</w:t>
      </w:r>
    </w:p>
    <w:p w14:paraId="253463E0" w14:textId="77777777" w:rsidR="00DE5DFF" w:rsidRPr="000A3E07" w:rsidRDefault="00DE5DFF" w:rsidP="00DE5DFF">
      <w:pPr>
        <w:rPr>
          <w:rFonts w:cs="Arial"/>
          <w:szCs w:val="24"/>
          <w:lang w:eastAsia="en-GB"/>
        </w:rPr>
      </w:pPr>
    </w:p>
    <w:p w14:paraId="65E84537" w14:textId="77777777" w:rsidR="00DE5DFF" w:rsidRPr="000A3E07" w:rsidRDefault="00DE5DFF" w:rsidP="00DE5DFF">
      <w:pPr>
        <w:rPr>
          <w:rFonts w:cs="Arial"/>
          <w:szCs w:val="24"/>
          <w:lang w:eastAsia="en-GB"/>
        </w:rPr>
      </w:pPr>
      <w:r w:rsidRPr="000A3E07">
        <w:rPr>
          <w:rFonts w:cs="Arial"/>
          <w:szCs w:val="24"/>
          <w:lang w:eastAsia="en-GB"/>
        </w:rPr>
        <w:t>Enter 0 where no children in the setting have that particular support plan.</w:t>
      </w:r>
    </w:p>
    <w:p w14:paraId="1AB43BB4" w14:textId="77777777" w:rsidR="00DE5DFF" w:rsidRPr="000A3E07" w:rsidRDefault="00DE5DFF" w:rsidP="00DE5DFF">
      <w:pPr>
        <w:jc w:val="left"/>
        <w:rPr>
          <w:rFonts w:cs="Arial"/>
          <w:szCs w:val="24"/>
          <w:lang w:eastAsia="en-GB"/>
        </w:rPr>
      </w:pPr>
    </w:p>
    <w:p w14:paraId="0F633160" w14:textId="77777777" w:rsidR="00DE5DFF" w:rsidRPr="000A3E07" w:rsidRDefault="00DE5DFF" w:rsidP="00DE5DFF">
      <w:pPr>
        <w:jc w:val="left"/>
        <w:rPr>
          <w:szCs w:val="24"/>
        </w:rPr>
      </w:pPr>
      <w:r w:rsidRPr="000A3E07">
        <w:rPr>
          <w:rFonts w:cs="Arial"/>
          <w:b/>
          <w:szCs w:val="24"/>
          <w:lang w:eastAsia="en-GB"/>
        </w:rPr>
        <w:t xml:space="preserve">2.4.1) Co-ordinated </w:t>
      </w:r>
      <w:r w:rsidR="00C44E6B" w:rsidRPr="000A3E07">
        <w:rPr>
          <w:rFonts w:cs="Arial"/>
          <w:b/>
          <w:szCs w:val="24"/>
          <w:lang w:eastAsia="en-GB"/>
        </w:rPr>
        <w:t>S</w:t>
      </w:r>
      <w:r w:rsidRPr="000A3E07">
        <w:rPr>
          <w:rFonts w:cs="Arial"/>
          <w:b/>
          <w:szCs w:val="24"/>
          <w:lang w:eastAsia="en-GB"/>
        </w:rPr>
        <w:t xml:space="preserve">upport </w:t>
      </w:r>
      <w:r w:rsidR="00C44E6B" w:rsidRPr="000A3E07">
        <w:rPr>
          <w:rFonts w:cs="Arial"/>
          <w:b/>
          <w:szCs w:val="24"/>
          <w:lang w:eastAsia="en-GB"/>
        </w:rPr>
        <w:t>P</w:t>
      </w:r>
      <w:r w:rsidRPr="000A3E07">
        <w:rPr>
          <w:rFonts w:cs="Arial"/>
          <w:b/>
          <w:szCs w:val="24"/>
          <w:lang w:eastAsia="en-GB"/>
        </w:rPr>
        <w:t xml:space="preserve">lan </w:t>
      </w:r>
    </w:p>
    <w:p w14:paraId="6B69E034" w14:textId="77777777" w:rsidR="00DE5DFF" w:rsidRPr="000A3E07" w:rsidRDefault="00DE5DFF" w:rsidP="00DE5DFF">
      <w:pPr>
        <w:jc w:val="left"/>
        <w:rPr>
          <w:rFonts w:cs="Arial"/>
          <w:szCs w:val="24"/>
          <w:lang w:eastAsia="en-GB"/>
        </w:rPr>
      </w:pPr>
      <w:r w:rsidRPr="000A3E07">
        <w:rPr>
          <w:rFonts w:cs="Arial"/>
          <w:szCs w:val="24"/>
          <w:lang w:eastAsia="en-GB"/>
        </w:rPr>
        <w:t>A Co-ordinated Support Plan (</w:t>
      </w:r>
      <w:proofErr w:type="spellStart"/>
      <w:r w:rsidRPr="000A3E07">
        <w:rPr>
          <w:rFonts w:cs="Arial"/>
          <w:szCs w:val="24"/>
          <w:lang w:eastAsia="en-GB"/>
        </w:rPr>
        <w:t>CSP</w:t>
      </w:r>
      <w:proofErr w:type="spellEnd"/>
      <w:r w:rsidRPr="000A3E07">
        <w:rPr>
          <w:rFonts w:cs="Arial"/>
          <w:szCs w:val="24"/>
          <w:lang w:eastAsia="en-GB"/>
        </w:rPr>
        <w:t xml:space="preserve">) is a statutory educational planning document which must be prepared for those children who have enduring additional support needs which arise from complex or multiple factors and who require significant support from both within and </w:t>
      </w:r>
      <w:proofErr w:type="spellStart"/>
      <w:r w:rsidRPr="000A3E07">
        <w:rPr>
          <w:rFonts w:cs="Arial"/>
          <w:szCs w:val="24"/>
          <w:lang w:eastAsia="en-GB"/>
        </w:rPr>
        <w:t>outwith</w:t>
      </w:r>
      <w:proofErr w:type="spellEnd"/>
      <w:r w:rsidRPr="000A3E07">
        <w:rPr>
          <w:rFonts w:cs="Arial"/>
          <w:szCs w:val="24"/>
          <w:lang w:eastAsia="en-GB"/>
        </w:rPr>
        <w:t xml:space="preserve"> education services.  Do not count those children who are in the process of being assessed for a </w:t>
      </w:r>
      <w:proofErr w:type="spellStart"/>
      <w:r w:rsidRPr="000A3E07">
        <w:rPr>
          <w:rFonts w:cs="Arial"/>
          <w:szCs w:val="24"/>
          <w:lang w:eastAsia="en-GB"/>
        </w:rPr>
        <w:t>CSP</w:t>
      </w:r>
      <w:proofErr w:type="spellEnd"/>
      <w:r w:rsidRPr="000A3E07">
        <w:rPr>
          <w:rFonts w:cs="Arial"/>
          <w:szCs w:val="24"/>
          <w:lang w:eastAsia="en-GB"/>
        </w:rPr>
        <w:t>.</w:t>
      </w:r>
    </w:p>
    <w:p w14:paraId="57CB0ACC" w14:textId="77777777" w:rsidR="00DE5DFF" w:rsidRPr="000A3E07" w:rsidRDefault="00DE5DFF" w:rsidP="00DE5DFF">
      <w:pPr>
        <w:jc w:val="left"/>
        <w:rPr>
          <w:rFonts w:cs="Arial"/>
          <w:szCs w:val="24"/>
          <w:lang w:eastAsia="en-GB"/>
        </w:rPr>
      </w:pPr>
    </w:p>
    <w:p w14:paraId="236A2122" w14:textId="77777777" w:rsidR="00DE5DFF" w:rsidRPr="000A3E07" w:rsidRDefault="00DE5DFF" w:rsidP="00DE5DFF">
      <w:pPr>
        <w:jc w:val="left"/>
        <w:rPr>
          <w:rFonts w:cs="Arial"/>
          <w:b/>
          <w:szCs w:val="24"/>
          <w:lang w:eastAsia="en-GB"/>
        </w:rPr>
      </w:pPr>
      <w:r w:rsidRPr="000A3E07">
        <w:rPr>
          <w:rFonts w:cs="Arial"/>
          <w:b/>
          <w:szCs w:val="24"/>
          <w:lang w:eastAsia="en-GB"/>
        </w:rPr>
        <w:t>2.4.2) Individualised Educational Programme (</w:t>
      </w:r>
      <w:proofErr w:type="spellStart"/>
      <w:r w:rsidRPr="000A3E07">
        <w:rPr>
          <w:rFonts w:cs="Arial"/>
          <w:b/>
          <w:szCs w:val="24"/>
          <w:lang w:eastAsia="en-GB"/>
        </w:rPr>
        <w:t>IEP</w:t>
      </w:r>
      <w:proofErr w:type="spellEnd"/>
      <w:r w:rsidRPr="000A3E07">
        <w:rPr>
          <w:rFonts w:cs="Arial"/>
          <w:b/>
          <w:szCs w:val="24"/>
          <w:lang w:eastAsia="en-GB"/>
        </w:rPr>
        <w:t>)</w:t>
      </w:r>
    </w:p>
    <w:p w14:paraId="3985D3D8" w14:textId="77777777" w:rsidR="006F7B28" w:rsidRPr="000A3E07" w:rsidRDefault="006F7B28" w:rsidP="006F7B28">
      <w:pPr>
        <w:tabs>
          <w:tab w:val="clear" w:pos="720"/>
          <w:tab w:val="clear" w:pos="1440"/>
          <w:tab w:val="clear" w:pos="2160"/>
          <w:tab w:val="clear" w:pos="2880"/>
          <w:tab w:val="clear" w:pos="4680"/>
          <w:tab w:val="clear" w:pos="5400"/>
          <w:tab w:val="clear" w:pos="9000"/>
        </w:tabs>
        <w:jc w:val="left"/>
        <w:rPr>
          <w:rFonts w:cs="Arial"/>
          <w:szCs w:val="24"/>
          <w:lang w:eastAsia="en-GB"/>
        </w:rPr>
      </w:pPr>
      <w:r w:rsidRPr="000A3E07">
        <w:rPr>
          <w:rFonts w:cs="Arial"/>
          <w:szCs w:val="24"/>
          <w:lang w:eastAsia="en-GB"/>
        </w:rPr>
        <w:t xml:space="preserve">An Individualised Educational Programme is a tailored, individualised plan or programme of support which is expected to last up to a year.  Learning targets within the plan are usually of multiple months or termly duration and this plan is reviewed.  This plan may be known in your </w:t>
      </w:r>
      <w:r w:rsidR="00484660" w:rsidRPr="000A3E07">
        <w:rPr>
          <w:rFonts w:cs="Arial"/>
          <w:szCs w:val="24"/>
          <w:lang w:eastAsia="en-GB"/>
        </w:rPr>
        <w:t>local authority</w:t>
      </w:r>
      <w:r w:rsidRPr="000A3E07">
        <w:rPr>
          <w:rFonts w:cs="Arial"/>
          <w:szCs w:val="24"/>
          <w:lang w:eastAsia="en-GB"/>
        </w:rPr>
        <w:t xml:space="preserve"> as an additional support plan, or other similar name.</w:t>
      </w:r>
    </w:p>
    <w:p w14:paraId="5E1CCBAD" w14:textId="77777777" w:rsidR="00C71CF4" w:rsidRPr="000A3E07" w:rsidRDefault="006F7B28" w:rsidP="006F7B28">
      <w:pPr>
        <w:tabs>
          <w:tab w:val="clear" w:pos="720"/>
          <w:tab w:val="clear" w:pos="1440"/>
          <w:tab w:val="clear" w:pos="2160"/>
          <w:tab w:val="clear" w:pos="2880"/>
          <w:tab w:val="clear" w:pos="4680"/>
          <w:tab w:val="clear" w:pos="5400"/>
          <w:tab w:val="clear" w:pos="9000"/>
        </w:tabs>
        <w:jc w:val="left"/>
        <w:rPr>
          <w:rFonts w:cs="Arial"/>
          <w:szCs w:val="24"/>
          <w:lang w:eastAsia="en-GB"/>
        </w:rPr>
      </w:pPr>
      <w:r w:rsidRPr="000A3E07">
        <w:rPr>
          <w:rFonts w:cs="Arial"/>
          <w:szCs w:val="24"/>
          <w:lang w:eastAsia="en-GB"/>
        </w:rPr>
        <w:tab/>
      </w:r>
      <w:r w:rsidRPr="000A3E07">
        <w:rPr>
          <w:rFonts w:cs="Arial"/>
          <w:szCs w:val="24"/>
          <w:lang w:eastAsia="en-GB"/>
        </w:rPr>
        <w:tab/>
      </w:r>
      <w:r w:rsidRPr="000A3E07">
        <w:rPr>
          <w:rFonts w:cs="Arial"/>
          <w:szCs w:val="24"/>
          <w:lang w:eastAsia="en-GB"/>
        </w:rPr>
        <w:tab/>
      </w:r>
    </w:p>
    <w:p w14:paraId="11BE8D42" w14:textId="77777777" w:rsidR="00C71CF4" w:rsidRPr="000A3E07" w:rsidRDefault="00C71CF4" w:rsidP="00C71CF4">
      <w:pPr>
        <w:jc w:val="left"/>
        <w:rPr>
          <w:rFonts w:cs="Arial"/>
          <w:b/>
          <w:szCs w:val="24"/>
          <w:lang w:eastAsia="en-GB"/>
        </w:rPr>
      </w:pPr>
      <w:r w:rsidRPr="000A3E07">
        <w:rPr>
          <w:rFonts w:cs="Arial"/>
          <w:b/>
          <w:szCs w:val="24"/>
          <w:lang w:eastAsia="en-GB"/>
        </w:rPr>
        <w:t>2.4.3) Child</w:t>
      </w:r>
      <w:r w:rsidR="0068770F" w:rsidRPr="000A3E07">
        <w:rPr>
          <w:rFonts w:cs="Arial"/>
          <w:b/>
          <w:szCs w:val="24"/>
          <w:lang w:eastAsia="en-GB"/>
        </w:rPr>
        <w:t>’s</w:t>
      </w:r>
      <w:r w:rsidRPr="000A3E07">
        <w:rPr>
          <w:rFonts w:cs="Arial"/>
          <w:b/>
          <w:szCs w:val="24"/>
          <w:lang w:eastAsia="en-GB"/>
        </w:rPr>
        <w:t xml:space="preserve"> Plan</w:t>
      </w:r>
    </w:p>
    <w:p w14:paraId="563DD58C" w14:textId="6B826640" w:rsidR="00C71CF4" w:rsidRPr="000A3E07" w:rsidRDefault="00C71CF4" w:rsidP="00C71CF4">
      <w:pPr>
        <w:jc w:val="left"/>
        <w:rPr>
          <w:rFonts w:cs="Arial"/>
          <w:szCs w:val="24"/>
          <w:lang w:eastAsia="en-GB"/>
        </w:rPr>
      </w:pPr>
      <w:r w:rsidRPr="000A3E07">
        <w:rPr>
          <w:rFonts w:cs="Arial"/>
          <w:szCs w:val="24"/>
          <w:lang w:eastAsia="en-GB"/>
        </w:rPr>
        <w:t xml:space="preserve">This category is for </w:t>
      </w:r>
      <w:r w:rsidR="008545DD">
        <w:rPr>
          <w:rFonts w:cs="Arial"/>
          <w:szCs w:val="24"/>
          <w:lang w:eastAsia="en-GB"/>
        </w:rPr>
        <w:t>l</w:t>
      </w:r>
      <w:r w:rsidR="00484660" w:rsidRPr="000A3E07">
        <w:rPr>
          <w:rFonts w:cs="Arial"/>
          <w:szCs w:val="24"/>
          <w:lang w:eastAsia="en-GB"/>
        </w:rPr>
        <w:t xml:space="preserve">ocal </w:t>
      </w:r>
      <w:r w:rsidR="008545DD">
        <w:rPr>
          <w:rFonts w:cs="Arial"/>
          <w:szCs w:val="24"/>
          <w:lang w:eastAsia="en-GB"/>
        </w:rPr>
        <w:t>a</w:t>
      </w:r>
      <w:r w:rsidR="00484660" w:rsidRPr="000A3E07">
        <w:rPr>
          <w:rFonts w:cs="Arial"/>
          <w:szCs w:val="24"/>
          <w:lang w:eastAsia="en-GB"/>
        </w:rPr>
        <w:t xml:space="preserve">uthorities </w:t>
      </w:r>
      <w:r w:rsidRPr="000A3E07">
        <w:rPr>
          <w:rFonts w:cs="Arial"/>
          <w:szCs w:val="24"/>
          <w:lang w:eastAsia="en-GB"/>
        </w:rPr>
        <w:t xml:space="preserve">who have introduced </w:t>
      </w:r>
      <w:proofErr w:type="spellStart"/>
      <w:r w:rsidRPr="000A3E07">
        <w:rPr>
          <w:rFonts w:cs="Arial"/>
          <w:szCs w:val="24"/>
          <w:lang w:eastAsia="en-GB"/>
        </w:rPr>
        <w:t>GIRFEC</w:t>
      </w:r>
      <w:proofErr w:type="spellEnd"/>
      <w:r w:rsidRPr="000A3E07">
        <w:rPr>
          <w:rFonts w:cs="Arial"/>
          <w:szCs w:val="24"/>
          <w:lang w:eastAsia="en-GB"/>
        </w:rPr>
        <w:t xml:space="preserve"> (Getting it Right for Every Child) only and should be used to record </w:t>
      </w:r>
      <w:proofErr w:type="spellStart"/>
      <w:r w:rsidRPr="000A3E07">
        <w:rPr>
          <w:rFonts w:cs="Arial"/>
          <w:szCs w:val="24"/>
          <w:lang w:eastAsia="en-GB"/>
        </w:rPr>
        <w:t>GIRFEC</w:t>
      </w:r>
      <w:proofErr w:type="spellEnd"/>
      <w:r w:rsidRPr="000A3E07">
        <w:rPr>
          <w:rFonts w:cs="Arial"/>
          <w:szCs w:val="24"/>
          <w:lang w:eastAsia="en-GB"/>
        </w:rPr>
        <w:t xml:space="preserve"> Child</w:t>
      </w:r>
      <w:r w:rsidR="0068770F" w:rsidRPr="000A3E07">
        <w:rPr>
          <w:rFonts w:cs="Arial"/>
          <w:szCs w:val="24"/>
          <w:lang w:eastAsia="en-GB"/>
        </w:rPr>
        <w:t>’s</w:t>
      </w:r>
      <w:r w:rsidRPr="000A3E07">
        <w:rPr>
          <w:rFonts w:cs="Arial"/>
          <w:szCs w:val="24"/>
          <w:lang w:eastAsia="en-GB"/>
        </w:rPr>
        <w:t xml:space="preserve"> Plans only.</w:t>
      </w:r>
    </w:p>
    <w:p w14:paraId="1D363B05" w14:textId="77777777" w:rsidR="007E570A" w:rsidRPr="000A3E07" w:rsidRDefault="007E570A" w:rsidP="00C71CF4">
      <w:pPr>
        <w:jc w:val="left"/>
        <w:rPr>
          <w:rFonts w:cs="Arial"/>
          <w:szCs w:val="24"/>
          <w:lang w:eastAsia="en-GB"/>
        </w:rPr>
      </w:pPr>
    </w:p>
    <w:p w14:paraId="4482FC84" w14:textId="77777777" w:rsidR="00C71CF4" w:rsidRPr="000A3E07" w:rsidRDefault="00C71CF4" w:rsidP="00C71CF4">
      <w:pPr>
        <w:jc w:val="left"/>
        <w:rPr>
          <w:rFonts w:cs="Arial"/>
          <w:b/>
          <w:szCs w:val="24"/>
          <w:lang w:eastAsia="en-GB"/>
        </w:rPr>
      </w:pPr>
      <w:r w:rsidRPr="000A3E07">
        <w:rPr>
          <w:rFonts w:cs="Arial"/>
          <w:b/>
          <w:szCs w:val="24"/>
          <w:lang w:eastAsia="en-GB"/>
        </w:rPr>
        <w:t xml:space="preserve">2.4.4) Other </w:t>
      </w:r>
    </w:p>
    <w:p w14:paraId="701E3BA7" w14:textId="77777777" w:rsidR="008278E7" w:rsidRPr="000A3E07" w:rsidRDefault="00C71CF4" w:rsidP="00C71CF4">
      <w:pPr>
        <w:jc w:val="left"/>
        <w:rPr>
          <w:rFonts w:cs="Arial"/>
          <w:szCs w:val="24"/>
          <w:lang w:eastAsia="en-GB"/>
        </w:rPr>
      </w:pPr>
      <w:r w:rsidRPr="000A3E07">
        <w:rPr>
          <w:rFonts w:cs="Arial"/>
          <w:szCs w:val="24"/>
          <w:lang w:eastAsia="en-GB"/>
        </w:rPr>
        <w:t>This need type is there to record any other type of additional support that does not fit into any of the other categories.</w:t>
      </w:r>
      <w:r w:rsidRPr="000A3E07">
        <w:rPr>
          <w:szCs w:val="24"/>
        </w:rPr>
        <w:t xml:space="preserve"> </w:t>
      </w:r>
      <w:r w:rsidRPr="000A3E07">
        <w:rPr>
          <w:rFonts w:cs="Arial"/>
          <w:szCs w:val="24"/>
          <w:lang w:eastAsia="en-GB"/>
        </w:rPr>
        <w:t xml:space="preserve">This could include: Stage 1 or 2 intervention (interventions at class or </w:t>
      </w:r>
      <w:r w:rsidR="00C44E6B" w:rsidRPr="000A3E07">
        <w:rPr>
          <w:rFonts w:cs="Arial"/>
          <w:szCs w:val="24"/>
          <w:lang w:eastAsia="en-GB"/>
        </w:rPr>
        <w:t xml:space="preserve">setting </w:t>
      </w:r>
      <w:r w:rsidRPr="000A3E07">
        <w:rPr>
          <w:rFonts w:cs="Arial"/>
          <w:szCs w:val="24"/>
          <w:lang w:eastAsia="en-GB"/>
        </w:rPr>
        <w:t>level), other formal or informal support, temporary or short term support (possibly as an interim measure pending a formal plan).</w:t>
      </w:r>
    </w:p>
    <w:p w14:paraId="52E35E7E" w14:textId="77777777" w:rsidR="008278E7" w:rsidRPr="000A3E07" w:rsidRDefault="008278E7">
      <w:pPr>
        <w:tabs>
          <w:tab w:val="clear" w:pos="720"/>
          <w:tab w:val="clear" w:pos="1440"/>
          <w:tab w:val="clear" w:pos="2160"/>
          <w:tab w:val="clear" w:pos="2880"/>
          <w:tab w:val="clear" w:pos="4680"/>
          <w:tab w:val="clear" w:pos="5400"/>
          <w:tab w:val="clear" w:pos="9000"/>
        </w:tabs>
        <w:spacing w:after="200" w:line="276" w:lineRule="auto"/>
        <w:jc w:val="left"/>
        <w:rPr>
          <w:rFonts w:cs="Arial"/>
          <w:szCs w:val="24"/>
          <w:lang w:eastAsia="en-GB"/>
        </w:rPr>
      </w:pPr>
      <w:r w:rsidRPr="000A3E07">
        <w:rPr>
          <w:rFonts w:cs="Arial"/>
          <w:szCs w:val="24"/>
          <w:lang w:eastAsia="en-GB"/>
        </w:rPr>
        <w:br w:type="page"/>
      </w:r>
    </w:p>
    <w:p w14:paraId="77ACE61B" w14:textId="77777777" w:rsidR="00D926DB" w:rsidRPr="000A3E07" w:rsidRDefault="00D926DB" w:rsidP="008278E7">
      <w:pPr>
        <w:pStyle w:val="Heading1"/>
        <w:numPr>
          <w:ilvl w:val="0"/>
          <w:numId w:val="0"/>
        </w:numPr>
        <w:ind w:left="360"/>
      </w:pPr>
      <w:bookmarkStart w:id="12" w:name="_Toc518901749"/>
      <w:bookmarkStart w:id="13" w:name="_Toc135751936"/>
      <w:r w:rsidRPr="000A3E07">
        <w:lastRenderedPageBreak/>
        <w:t xml:space="preserve">Section </w:t>
      </w:r>
      <w:proofErr w:type="spellStart"/>
      <w:r w:rsidRPr="000A3E07">
        <w:t>3A</w:t>
      </w:r>
      <w:proofErr w:type="spellEnd"/>
      <w:r w:rsidRPr="000A3E07">
        <w:t xml:space="preserve"> – </w:t>
      </w:r>
      <w:r w:rsidR="00EA65AD" w:rsidRPr="000A3E07">
        <w:t>Staffing</w:t>
      </w:r>
      <w:r w:rsidRPr="000A3E07">
        <w:t xml:space="preserve"> – Staff, not including teachers, who hold or are working towards degree qualifications within early years</w:t>
      </w:r>
      <w:bookmarkEnd w:id="12"/>
      <w:bookmarkEnd w:id="13"/>
    </w:p>
    <w:p w14:paraId="3F048DF3" w14:textId="77777777" w:rsidR="00D926DB" w:rsidRPr="000A3E07" w:rsidRDefault="00D926DB" w:rsidP="00D926DB"/>
    <w:p w14:paraId="2CC66BBC" w14:textId="77777777" w:rsidR="00D926DB" w:rsidRPr="000A3E07" w:rsidRDefault="00D926DB" w:rsidP="00D926DB">
      <w:pPr>
        <w:spacing w:line="100" w:lineRule="atLeast"/>
        <w:jc w:val="left"/>
        <w:rPr>
          <w:rFonts w:cs="Arial"/>
          <w:b/>
          <w:szCs w:val="24"/>
          <w:lang w:eastAsia="en-GB"/>
        </w:rPr>
      </w:pPr>
      <w:r w:rsidRPr="000A3E07">
        <w:rPr>
          <w:rFonts w:cs="Arial"/>
          <w:b/>
          <w:szCs w:val="24"/>
          <w:lang w:eastAsia="en-GB"/>
        </w:rPr>
        <w:t>3) Details of staff who hold or are working towards degree level (SCQF level 9) qualifications relevant to their career development or registration within early years:</w:t>
      </w:r>
    </w:p>
    <w:p w14:paraId="531FD793" w14:textId="77777777" w:rsidR="00D926DB" w:rsidRPr="000A3E07" w:rsidRDefault="00D926DB" w:rsidP="00D926DB">
      <w:pPr>
        <w:spacing w:line="100" w:lineRule="atLeast"/>
        <w:jc w:val="left"/>
        <w:rPr>
          <w:szCs w:val="24"/>
        </w:rPr>
      </w:pPr>
    </w:p>
    <w:p w14:paraId="079DF8CC" w14:textId="77777777" w:rsidR="00D926DB" w:rsidRPr="000A3E07" w:rsidRDefault="00D926DB" w:rsidP="00D926DB">
      <w:pPr>
        <w:rPr>
          <w:rFonts w:cs="Arial"/>
          <w:b/>
          <w:szCs w:val="24"/>
          <w:lang w:eastAsia="en-GB"/>
        </w:rPr>
      </w:pPr>
      <w:r w:rsidRPr="000A3E07">
        <w:rPr>
          <w:rFonts w:cs="Arial"/>
          <w:b/>
          <w:szCs w:val="24"/>
          <w:lang w:eastAsia="en-GB"/>
        </w:rPr>
        <w:t xml:space="preserve">Important! This question does </w:t>
      </w:r>
      <w:r w:rsidRPr="000A3E07">
        <w:rPr>
          <w:rFonts w:cs="Arial"/>
          <w:b/>
          <w:szCs w:val="24"/>
          <w:u w:val="single"/>
          <w:lang w:eastAsia="en-GB"/>
        </w:rPr>
        <w:t>NOT include all</w:t>
      </w:r>
      <w:r w:rsidRPr="000A3E07">
        <w:rPr>
          <w:rFonts w:cs="Arial"/>
          <w:b/>
          <w:szCs w:val="24"/>
          <w:lang w:eastAsia="en-GB"/>
        </w:rPr>
        <w:t xml:space="preserve"> staff working at the centre.</w:t>
      </w:r>
    </w:p>
    <w:p w14:paraId="525E6E25" w14:textId="77777777" w:rsidR="00D926DB" w:rsidRPr="000A3E07" w:rsidRDefault="00D926DB" w:rsidP="00D926DB">
      <w:pPr>
        <w:spacing w:line="240" w:lineRule="auto"/>
        <w:rPr>
          <w:rFonts w:cs="Arial"/>
          <w:szCs w:val="24"/>
          <w:lang w:eastAsia="en-GB"/>
        </w:rPr>
      </w:pPr>
    </w:p>
    <w:p w14:paraId="0BB45896" w14:textId="77777777" w:rsidR="00D926DB" w:rsidRPr="000A3E07" w:rsidRDefault="00D926DB" w:rsidP="00D926DB">
      <w:pPr>
        <w:jc w:val="left"/>
        <w:rPr>
          <w:rFonts w:cs="Arial"/>
          <w:b/>
          <w:szCs w:val="24"/>
          <w:u w:val="single"/>
          <w:lang w:eastAsia="en-GB"/>
        </w:rPr>
      </w:pPr>
      <w:r w:rsidRPr="000A3E07">
        <w:rPr>
          <w:rFonts w:cs="Arial"/>
          <w:b/>
          <w:szCs w:val="24"/>
          <w:u w:val="single"/>
          <w:lang w:eastAsia="en-GB"/>
        </w:rPr>
        <w:t>Who to include</w:t>
      </w:r>
    </w:p>
    <w:p w14:paraId="20B72F7C" w14:textId="77777777" w:rsidR="00BB3292" w:rsidRPr="000A3E07" w:rsidRDefault="00D926DB" w:rsidP="00432CAF">
      <w:pPr>
        <w:pStyle w:val="ListParagraph"/>
        <w:numPr>
          <w:ilvl w:val="0"/>
          <w:numId w:val="25"/>
        </w:numPr>
        <w:jc w:val="left"/>
        <w:rPr>
          <w:rFonts w:cs="Arial"/>
          <w:szCs w:val="24"/>
          <w:lang w:eastAsia="en-GB"/>
        </w:rPr>
      </w:pPr>
      <w:r w:rsidRPr="000A3E07">
        <w:rPr>
          <w:rFonts w:cs="Arial"/>
          <w:szCs w:val="24"/>
          <w:lang w:eastAsia="en-GB"/>
        </w:rPr>
        <w:t>Include paid staff who hold, or are working towards, degree level (SCQF level 9</w:t>
      </w:r>
      <w:r w:rsidR="000C0D59" w:rsidRPr="000A3E07">
        <w:rPr>
          <w:rFonts w:cs="Arial"/>
          <w:szCs w:val="24"/>
          <w:lang w:eastAsia="en-GB"/>
        </w:rPr>
        <w:t xml:space="preserve"> or above</w:t>
      </w:r>
      <w:r w:rsidRPr="000A3E07">
        <w:rPr>
          <w:rFonts w:cs="Arial"/>
          <w:szCs w:val="24"/>
          <w:lang w:eastAsia="en-GB"/>
        </w:rPr>
        <w:t xml:space="preserve">) qualifications </w:t>
      </w:r>
      <w:r w:rsidRPr="000A3E07">
        <w:rPr>
          <w:rFonts w:cs="Arial"/>
          <w:b/>
          <w:szCs w:val="24"/>
          <w:lang w:eastAsia="en-GB"/>
        </w:rPr>
        <w:t xml:space="preserve">relevant </w:t>
      </w:r>
      <w:r w:rsidRPr="000A3E07">
        <w:rPr>
          <w:rFonts w:cs="Arial"/>
          <w:szCs w:val="24"/>
          <w:lang w:eastAsia="en-GB"/>
        </w:rPr>
        <w:t>to early years, (</w:t>
      </w:r>
      <w:r w:rsidRPr="000A3E07">
        <w:rPr>
          <w:rFonts w:cs="Arial"/>
          <w:b/>
          <w:szCs w:val="24"/>
          <w:lang w:eastAsia="en-GB"/>
        </w:rPr>
        <w:t>excluding</w:t>
      </w:r>
      <w:r w:rsidRPr="000A3E07">
        <w:rPr>
          <w:rFonts w:cs="Arial"/>
          <w:szCs w:val="24"/>
          <w:lang w:eastAsia="en-GB"/>
        </w:rPr>
        <w:t xml:space="preserve"> GTCS registered teachers). </w:t>
      </w:r>
    </w:p>
    <w:p w14:paraId="2EA57C58" w14:textId="77777777" w:rsidR="00BB3292" w:rsidRPr="000A3E07" w:rsidRDefault="00D926DB" w:rsidP="00432CAF">
      <w:pPr>
        <w:pStyle w:val="ListParagraph"/>
        <w:numPr>
          <w:ilvl w:val="0"/>
          <w:numId w:val="25"/>
        </w:numPr>
        <w:jc w:val="left"/>
        <w:rPr>
          <w:rFonts w:cs="Arial"/>
          <w:szCs w:val="24"/>
          <w:lang w:eastAsia="en-GB"/>
        </w:rPr>
      </w:pPr>
      <w:r w:rsidRPr="000A3E07">
        <w:rPr>
          <w:rFonts w:cs="Arial"/>
          <w:szCs w:val="24"/>
          <w:lang w:eastAsia="en-GB"/>
        </w:rPr>
        <w:t xml:space="preserve">Only include staff who are employed by your centre to provide early learning and childcare and are based in your centre. </w:t>
      </w:r>
    </w:p>
    <w:p w14:paraId="1D9FFCB6" w14:textId="23F9889F" w:rsidR="00BB3292" w:rsidRPr="000A3E07" w:rsidRDefault="00BB3292" w:rsidP="00432CAF">
      <w:pPr>
        <w:pStyle w:val="ListParagraph"/>
        <w:numPr>
          <w:ilvl w:val="0"/>
          <w:numId w:val="25"/>
        </w:numPr>
        <w:jc w:val="left"/>
        <w:rPr>
          <w:rFonts w:cs="Arial"/>
          <w:szCs w:val="24"/>
          <w:lang w:eastAsia="en-GB"/>
        </w:rPr>
      </w:pPr>
      <w:r w:rsidRPr="000A3E07">
        <w:rPr>
          <w:rFonts w:cs="Arial"/>
          <w:szCs w:val="24"/>
          <w:lang w:eastAsia="en-GB"/>
        </w:rPr>
        <w:t>I</w:t>
      </w:r>
      <w:r w:rsidR="00D926DB" w:rsidRPr="000A3E07">
        <w:rPr>
          <w:rFonts w:cs="Arial"/>
          <w:szCs w:val="24"/>
          <w:lang w:eastAsia="en-GB"/>
        </w:rPr>
        <w:t xml:space="preserve">nclude staff funded as part of the Additional Graduate Commitment who meet these criteria.  </w:t>
      </w:r>
    </w:p>
    <w:p w14:paraId="1DAE8333" w14:textId="77777777" w:rsidR="00BB3292" w:rsidRPr="000A3E07" w:rsidRDefault="00D926DB" w:rsidP="00432CAF">
      <w:pPr>
        <w:pStyle w:val="ListParagraph"/>
        <w:numPr>
          <w:ilvl w:val="0"/>
          <w:numId w:val="25"/>
        </w:numPr>
        <w:jc w:val="left"/>
        <w:rPr>
          <w:rFonts w:cs="Arial"/>
          <w:szCs w:val="24"/>
          <w:lang w:eastAsia="en-GB"/>
        </w:rPr>
      </w:pPr>
      <w:r w:rsidRPr="000A3E07">
        <w:rPr>
          <w:rFonts w:cs="Arial"/>
          <w:szCs w:val="24"/>
          <w:lang w:eastAsia="en-GB"/>
        </w:rPr>
        <w:t>Exclude staff who are on maternity leave or long-term sick leave, although if the post is being covered by someone else, include them in the return.</w:t>
      </w:r>
      <w:r w:rsidR="0040311A" w:rsidRPr="000A3E07">
        <w:rPr>
          <w:rFonts w:cs="Arial"/>
          <w:szCs w:val="24"/>
          <w:lang w:eastAsia="en-GB"/>
        </w:rPr>
        <w:t xml:space="preserve"> </w:t>
      </w:r>
    </w:p>
    <w:p w14:paraId="15B29115" w14:textId="77777777" w:rsidR="00D926DB" w:rsidRPr="000A3E07" w:rsidRDefault="00D926DB" w:rsidP="00D926DB">
      <w:pPr>
        <w:spacing w:line="240" w:lineRule="auto"/>
        <w:jc w:val="left"/>
        <w:rPr>
          <w:rFonts w:cs="Arial"/>
          <w:szCs w:val="24"/>
          <w:lang w:eastAsia="en-GB"/>
        </w:rPr>
      </w:pPr>
      <w:r w:rsidRPr="000A3E07">
        <w:rPr>
          <w:rFonts w:cs="Arial"/>
          <w:szCs w:val="24"/>
          <w:lang w:eastAsia="en-GB"/>
        </w:rPr>
        <w:t xml:space="preserve"> </w:t>
      </w:r>
    </w:p>
    <w:p w14:paraId="7E749BFB" w14:textId="305C1B55" w:rsidR="00D926DB" w:rsidRPr="000A3E07" w:rsidRDefault="00D926DB" w:rsidP="00D926DB">
      <w:pPr>
        <w:jc w:val="left"/>
        <w:rPr>
          <w:rFonts w:cs="Arial"/>
          <w:szCs w:val="24"/>
          <w:lang w:eastAsia="en-GB"/>
        </w:rPr>
      </w:pPr>
      <w:r w:rsidRPr="000A3E07">
        <w:rPr>
          <w:rFonts w:cs="Arial"/>
          <w:szCs w:val="24"/>
          <w:lang w:eastAsia="en-GB"/>
        </w:rPr>
        <w:t xml:space="preserve">This question will be used by the Scottish Government for workforce planning and to help monitor the </w:t>
      </w:r>
      <w:r w:rsidR="008545DD">
        <w:rPr>
          <w:rFonts w:cs="Arial"/>
          <w:szCs w:val="24"/>
          <w:lang w:eastAsia="en-GB"/>
        </w:rPr>
        <w:t>A</w:t>
      </w:r>
      <w:r w:rsidRPr="000A3E07">
        <w:rPr>
          <w:rFonts w:cs="Arial"/>
          <w:szCs w:val="24"/>
          <w:lang w:eastAsia="en-GB"/>
        </w:rPr>
        <w:t xml:space="preserve">dditional </w:t>
      </w:r>
      <w:r w:rsidR="008545DD">
        <w:rPr>
          <w:rFonts w:cs="Arial"/>
          <w:szCs w:val="24"/>
          <w:lang w:eastAsia="en-GB"/>
        </w:rPr>
        <w:t>G</w:t>
      </w:r>
      <w:r w:rsidRPr="000A3E07">
        <w:rPr>
          <w:rFonts w:cs="Arial"/>
          <w:szCs w:val="24"/>
          <w:lang w:eastAsia="en-GB"/>
        </w:rPr>
        <w:t xml:space="preserve">raduate </w:t>
      </w:r>
      <w:r w:rsidR="008545DD">
        <w:rPr>
          <w:rFonts w:cs="Arial"/>
          <w:szCs w:val="24"/>
          <w:lang w:eastAsia="en-GB"/>
        </w:rPr>
        <w:t>C</w:t>
      </w:r>
      <w:r w:rsidRPr="000A3E07">
        <w:rPr>
          <w:rFonts w:cs="Arial"/>
          <w:szCs w:val="24"/>
          <w:lang w:eastAsia="en-GB"/>
        </w:rPr>
        <w:t>ommitment, and so it is important that you do not include other staff that do not fit in this category.</w:t>
      </w:r>
    </w:p>
    <w:p w14:paraId="5A90E5B7" w14:textId="77777777" w:rsidR="00D926DB" w:rsidRPr="000A3E07" w:rsidRDefault="00D926DB" w:rsidP="00D926DB">
      <w:pPr>
        <w:spacing w:line="240" w:lineRule="auto"/>
        <w:jc w:val="left"/>
        <w:rPr>
          <w:rFonts w:cs="Arial"/>
          <w:b/>
          <w:szCs w:val="24"/>
          <w:lang w:eastAsia="en-GB"/>
        </w:rPr>
      </w:pPr>
    </w:p>
    <w:p w14:paraId="03C98F4D" w14:textId="77777777" w:rsidR="00D926DB" w:rsidRPr="000A3E07" w:rsidRDefault="00D926DB" w:rsidP="00D926DB">
      <w:pPr>
        <w:jc w:val="left"/>
        <w:rPr>
          <w:rFonts w:cs="Arial"/>
          <w:szCs w:val="24"/>
          <w:lang w:eastAsia="en-GB"/>
        </w:rPr>
      </w:pPr>
      <w:r w:rsidRPr="000A3E07">
        <w:rPr>
          <w:rFonts w:cs="Arial"/>
          <w:b/>
          <w:szCs w:val="24"/>
          <w:lang w:eastAsia="en-GB"/>
        </w:rPr>
        <w:t>DO NOT</w:t>
      </w:r>
      <w:r w:rsidRPr="000A3E07">
        <w:rPr>
          <w:rFonts w:cs="Arial"/>
          <w:szCs w:val="24"/>
          <w:lang w:eastAsia="en-GB"/>
        </w:rPr>
        <w:t xml:space="preserve"> include anyone who is centrally (local authority) employed as details for these members of staff will be submitted separately by the local authority. </w:t>
      </w:r>
    </w:p>
    <w:p w14:paraId="668B2D13" w14:textId="77777777" w:rsidR="00D926DB" w:rsidRPr="000A3E07" w:rsidRDefault="00D926DB" w:rsidP="00D926DB">
      <w:pPr>
        <w:spacing w:line="100" w:lineRule="atLeast"/>
        <w:jc w:val="left"/>
        <w:rPr>
          <w:rFonts w:cs="Arial"/>
          <w:szCs w:val="24"/>
          <w:highlight w:val="cyan"/>
          <w:lang w:eastAsia="en-GB"/>
        </w:rPr>
      </w:pPr>
    </w:p>
    <w:p w14:paraId="044D2346" w14:textId="77777777" w:rsidR="00D926DB" w:rsidRPr="000A3E07" w:rsidRDefault="00D926DB" w:rsidP="00D926DB">
      <w:pPr>
        <w:jc w:val="left"/>
        <w:rPr>
          <w:rFonts w:cs="Arial"/>
          <w:szCs w:val="24"/>
          <w:lang w:eastAsia="en-GB"/>
        </w:rPr>
      </w:pPr>
      <w:r w:rsidRPr="000A3E07">
        <w:rPr>
          <w:rFonts w:cs="Arial"/>
          <w:szCs w:val="24"/>
          <w:lang w:eastAsia="en-GB"/>
        </w:rPr>
        <w:t xml:space="preserve">Nursery classes in </w:t>
      </w:r>
      <w:r w:rsidRPr="000A3E07">
        <w:rPr>
          <w:rFonts w:cs="Arial"/>
          <w:b/>
          <w:szCs w:val="24"/>
          <w:lang w:eastAsia="en-GB"/>
        </w:rPr>
        <w:t>primary schools</w:t>
      </w:r>
      <w:r w:rsidRPr="000A3E07">
        <w:rPr>
          <w:rFonts w:cs="Arial"/>
          <w:szCs w:val="24"/>
          <w:lang w:eastAsia="en-GB"/>
        </w:rPr>
        <w:t xml:space="preserve"> should include only the staff who work in or manage the nursery class and only the hours they spend with the nursery class. The remainder of these staff members’ time will be counted in the Staff Survey of primary and secondary schools and the data will be published alongside the early learning and childcare data.  </w:t>
      </w:r>
      <w:r w:rsidRPr="000A3E07">
        <w:rPr>
          <w:rFonts w:cs="Arial"/>
          <w:b/>
          <w:szCs w:val="24"/>
          <w:lang w:eastAsia="en-GB"/>
        </w:rPr>
        <w:t xml:space="preserve">Any staff who work in both the nursery and the primary school, should not have an FTE greater than 1 when totalled across this ELC census and the Staff Survey of primary and secondary schools.  </w:t>
      </w:r>
      <w:r w:rsidRPr="000A3E07">
        <w:rPr>
          <w:rFonts w:cs="Arial"/>
          <w:szCs w:val="24"/>
          <w:lang w:eastAsia="en-GB"/>
        </w:rPr>
        <w:t>See Annex B for further information on how to calculate FTE.</w:t>
      </w:r>
    </w:p>
    <w:p w14:paraId="1E4EE117" w14:textId="77777777" w:rsidR="00D926DB" w:rsidRPr="000A3E07" w:rsidRDefault="00D926DB" w:rsidP="00D926DB">
      <w:pPr>
        <w:jc w:val="left"/>
        <w:rPr>
          <w:rFonts w:cs="Arial"/>
          <w:szCs w:val="24"/>
          <w:lang w:eastAsia="en-GB"/>
        </w:rPr>
      </w:pPr>
    </w:p>
    <w:p w14:paraId="531DECB9" w14:textId="77777777" w:rsidR="00D926DB" w:rsidRPr="000A3E07" w:rsidRDefault="00D926DB" w:rsidP="00D926DB">
      <w:pPr>
        <w:jc w:val="left"/>
        <w:rPr>
          <w:rFonts w:cs="Arial"/>
          <w:b/>
          <w:szCs w:val="24"/>
          <w:lang w:eastAsia="en-GB"/>
        </w:rPr>
      </w:pPr>
      <w:r w:rsidRPr="000A3E07">
        <w:rPr>
          <w:rFonts w:cs="Arial"/>
          <w:b/>
          <w:szCs w:val="24"/>
          <w:lang w:eastAsia="en-GB"/>
        </w:rPr>
        <w:t>SSSC registration number</w:t>
      </w:r>
    </w:p>
    <w:p w14:paraId="3E0F45FB" w14:textId="77777777" w:rsidR="00D926DB" w:rsidRPr="000A3E07" w:rsidRDefault="00D926DB" w:rsidP="00D926DB">
      <w:pPr>
        <w:jc w:val="left"/>
        <w:rPr>
          <w:szCs w:val="24"/>
        </w:rPr>
      </w:pPr>
      <w:r w:rsidRPr="000A3E07">
        <w:rPr>
          <w:rFonts w:cs="Arial"/>
          <w:szCs w:val="24"/>
          <w:lang w:eastAsia="en-GB"/>
        </w:rPr>
        <w:t xml:space="preserve">Enter the registration number if the member of staff is registered with the Scottish Social Services Council (SSSC). </w:t>
      </w:r>
      <w:r w:rsidRPr="000A3E07">
        <w:rPr>
          <w:rFonts w:cs="Arial"/>
          <w:b/>
          <w:szCs w:val="24"/>
          <w:lang w:eastAsia="en-GB"/>
        </w:rPr>
        <w:t>Enter the SSSC number in the following format: SCR-0000000</w:t>
      </w:r>
      <w:r w:rsidRPr="000A3E07">
        <w:rPr>
          <w:rFonts w:cs="Arial"/>
          <w:szCs w:val="24"/>
          <w:lang w:eastAsia="en-GB"/>
        </w:rPr>
        <w:t>. If the member of staff is not registered with SSSC, but is registered with another relevant body, such as the General Medical Council, then enter the registration number of that body. Registration numbers are used to compare staff records for staff that work across more than one centre, to analyse work patterns and ensure that their FTE is not calculated to be greater than 1.</w:t>
      </w:r>
    </w:p>
    <w:p w14:paraId="6AFC80AD" w14:textId="77777777" w:rsidR="00D926DB" w:rsidRPr="000A3E07" w:rsidRDefault="00D926DB" w:rsidP="00D926DB">
      <w:pPr>
        <w:jc w:val="left"/>
        <w:rPr>
          <w:rFonts w:cs="Arial"/>
          <w:b/>
          <w:szCs w:val="24"/>
          <w:lang w:eastAsia="en-GB"/>
        </w:rPr>
      </w:pPr>
    </w:p>
    <w:p w14:paraId="73E16C86" w14:textId="77777777" w:rsidR="00D926DB" w:rsidRPr="000A3E07" w:rsidRDefault="00D926DB" w:rsidP="00D926DB">
      <w:pPr>
        <w:jc w:val="left"/>
        <w:rPr>
          <w:rFonts w:cs="Arial"/>
          <w:b/>
          <w:szCs w:val="24"/>
          <w:lang w:eastAsia="en-GB"/>
        </w:rPr>
      </w:pPr>
      <w:r w:rsidRPr="000A3E07">
        <w:rPr>
          <w:rFonts w:cs="Arial"/>
          <w:b/>
          <w:szCs w:val="24"/>
          <w:lang w:eastAsia="en-GB"/>
        </w:rPr>
        <w:t>Job type</w:t>
      </w:r>
    </w:p>
    <w:p w14:paraId="591BDFEC" w14:textId="586E7792" w:rsidR="00D926DB" w:rsidRPr="000A3E07" w:rsidRDefault="00D926DB" w:rsidP="00D926DB">
      <w:pPr>
        <w:rPr>
          <w:rFonts w:cs="Arial"/>
          <w:szCs w:val="24"/>
          <w:lang w:eastAsia="en-GB"/>
        </w:rPr>
      </w:pPr>
      <w:r w:rsidRPr="000A3E07">
        <w:rPr>
          <w:rFonts w:cs="Arial"/>
          <w:szCs w:val="24"/>
          <w:lang w:eastAsia="en-GB"/>
        </w:rPr>
        <w:t xml:space="preserve">If the member of staff is funded as part of the Additional Graduate Commitment then select the appropriate option indicating that they are an </w:t>
      </w:r>
      <w:r w:rsidR="008545DD">
        <w:rPr>
          <w:rFonts w:cs="Arial"/>
          <w:szCs w:val="24"/>
          <w:lang w:eastAsia="en-GB"/>
        </w:rPr>
        <w:t>A</w:t>
      </w:r>
      <w:r w:rsidRPr="000A3E07">
        <w:rPr>
          <w:rFonts w:cs="Arial"/>
          <w:szCs w:val="24"/>
          <w:lang w:eastAsia="en-GB"/>
        </w:rPr>
        <w:t xml:space="preserve">dditional </w:t>
      </w:r>
      <w:r w:rsidR="008545DD">
        <w:rPr>
          <w:rFonts w:cs="Arial"/>
          <w:szCs w:val="24"/>
          <w:lang w:eastAsia="en-GB"/>
        </w:rPr>
        <w:t>G</w:t>
      </w:r>
      <w:r w:rsidRPr="000A3E07">
        <w:rPr>
          <w:rFonts w:cs="Arial"/>
          <w:szCs w:val="24"/>
          <w:lang w:eastAsia="en-GB"/>
        </w:rPr>
        <w:t>raduate</w:t>
      </w:r>
      <w:r w:rsidR="005B7F3A">
        <w:rPr>
          <w:rFonts w:cs="Arial"/>
          <w:szCs w:val="24"/>
          <w:lang w:eastAsia="en-GB"/>
        </w:rPr>
        <w:t xml:space="preserve"> </w:t>
      </w:r>
      <w:r w:rsidR="008545DD">
        <w:rPr>
          <w:rFonts w:cs="Arial"/>
          <w:szCs w:val="24"/>
          <w:lang w:eastAsia="en-GB"/>
        </w:rPr>
        <w:t>/ Equity and Excellence Lead</w:t>
      </w:r>
      <w:r w:rsidRPr="000A3E07">
        <w:rPr>
          <w:rFonts w:cs="Arial"/>
          <w:szCs w:val="24"/>
          <w:lang w:eastAsia="en-GB"/>
        </w:rPr>
        <w:t xml:space="preserve">. </w:t>
      </w:r>
      <w:r w:rsidR="003411B4" w:rsidRPr="000A3E07">
        <w:rPr>
          <w:rFonts w:cs="Arial"/>
          <w:szCs w:val="24"/>
          <w:lang w:eastAsia="en-GB"/>
        </w:rPr>
        <w:t xml:space="preserve">Only include staff </w:t>
      </w:r>
      <w:r w:rsidR="004814FE" w:rsidRPr="000A3E07">
        <w:rPr>
          <w:rFonts w:cs="Arial"/>
          <w:szCs w:val="24"/>
          <w:lang w:eastAsia="en-GB"/>
        </w:rPr>
        <w:t>funded as part of the Additional Graduate Commitment under these options.</w:t>
      </w:r>
      <w:r w:rsidR="004C5439" w:rsidRPr="000A3E07">
        <w:rPr>
          <w:rFonts w:cs="Arial"/>
          <w:szCs w:val="24"/>
          <w:lang w:eastAsia="en-GB"/>
        </w:rPr>
        <w:t xml:space="preserve"> These staff are also known as Equity and </w:t>
      </w:r>
      <w:r w:rsidR="004C5439" w:rsidRPr="000A3E07">
        <w:rPr>
          <w:rFonts w:cs="Arial"/>
          <w:szCs w:val="24"/>
          <w:lang w:eastAsia="en-GB"/>
        </w:rPr>
        <w:lastRenderedPageBreak/>
        <w:t xml:space="preserve">Excellence </w:t>
      </w:r>
      <w:r w:rsidR="007D3E42">
        <w:rPr>
          <w:rFonts w:cs="Arial"/>
          <w:szCs w:val="24"/>
          <w:lang w:eastAsia="en-GB"/>
        </w:rPr>
        <w:t>L</w:t>
      </w:r>
      <w:r w:rsidR="004C5439" w:rsidRPr="000A3E07">
        <w:rPr>
          <w:rFonts w:cs="Arial"/>
          <w:szCs w:val="24"/>
          <w:lang w:eastAsia="en-GB"/>
        </w:rPr>
        <w:t>eads.</w:t>
      </w:r>
      <w:r w:rsidR="00AF1724" w:rsidRPr="000A3E07">
        <w:rPr>
          <w:rFonts w:cs="Arial"/>
          <w:szCs w:val="24"/>
          <w:lang w:eastAsia="en-GB"/>
        </w:rPr>
        <w:t xml:space="preserve"> If you have an Equity and Excellence </w:t>
      </w:r>
      <w:r w:rsidR="007D3E42">
        <w:rPr>
          <w:rFonts w:cs="Arial"/>
          <w:szCs w:val="24"/>
          <w:lang w:eastAsia="en-GB"/>
        </w:rPr>
        <w:t>L</w:t>
      </w:r>
      <w:r w:rsidR="00AF1724" w:rsidRPr="000A3E07">
        <w:rPr>
          <w:rFonts w:cs="Arial"/>
          <w:szCs w:val="24"/>
          <w:lang w:eastAsia="en-GB"/>
        </w:rPr>
        <w:t xml:space="preserve">ead </w:t>
      </w:r>
      <w:r w:rsidR="000121F4" w:rsidRPr="000A3E07">
        <w:rPr>
          <w:rFonts w:cs="Arial"/>
          <w:szCs w:val="24"/>
          <w:lang w:eastAsia="en-GB"/>
        </w:rPr>
        <w:t>graduate staff member</w:t>
      </w:r>
      <w:r w:rsidR="00AF1724" w:rsidRPr="000A3E07">
        <w:rPr>
          <w:rFonts w:cs="Arial"/>
          <w:szCs w:val="24"/>
          <w:lang w:eastAsia="en-GB"/>
        </w:rPr>
        <w:t>, then please include them under the appropriate Additional Graduate category.</w:t>
      </w:r>
    </w:p>
    <w:p w14:paraId="1D6A334F" w14:textId="77777777" w:rsidR="00D926DB" w:rsidRPr="000A3E07" w:rsidRDefault="00D926DB" w:rsidP="00D926DB">
      <w:pPr>
        <w:jc w:val="left"/>
        <w:rPr>
          <w:rFonts w:cs="Arial"/>
          <w:b/>
          <w:szCs w:val="24"/>
          <w:lang w:eastAsia="en-GB"/>
        </w:rPr>
      </w:pPr>
    </w:p>
    <w:p w14:paraId="0E3F179F" w14:textId="77777777" w:rsidR="00D926DB" w:rsidRPr="000A3E07" w:rsidRDefault="00D926DB" w:rsidP="00D926DB">
      <w:pPr>
        <w:jc w:val="left"/>
        <w:rPr>
          <w:rFonts w:cs="Arial"/>
          <w:szCs w:val="24"/>
          <w:lang w:eastAsia="en-GB"/>
        </w:rPr>
      </w:pPr>
      <w:r w:rsidRPr="000A3E07">
        <w:rPr>
          <w:rFonts w:cs="Arial"/>
          <w:szCs w:val="24"/>
          <w:lang w:eastAsia="en-GB"/>
        </w:rPr>
        <w:t>Select one of the following options which are the SSSC registration categories</w:t>
      </w:r>
      <w:r w:rsidR="000C0D59" w:rsidRPr="000A3E07">
        <w:rPr>
          <w:rFonts w:cs="Arial"/>
          <w:szCs w:val="24"/>
          <w:lang w:eastAsia="en-GB"/>
        </w:rPr>
        <w:t xml:space="preserve"> (except for the Additional Graduate options)</w:t>
      </w:r>
      <w:r w:rsidRPr="000A3E07">
        <w:rPr>
          <w:rFonts w:cs="Arial"/>
          <w:szCs w:val="24"/>
          <w:lang w:eastAsia="en-GB"/>
        </w:rPr>
        <w:t xml:space="preserve">: </w:t>
      </w:r>
    </w:p>
    <w:p w14:paraId="2579F1E6" w14:textId="77777777" w:rsidR="00D926DB" w:rsidRPr="000A3E07" w:rsidRDefault="00D926DB" w:rsidP="00D926DB">
      <w:pPr>
        <w:numPr>
          <w:ilvl w:val="0"/>
          <w:numId w:val="13"/>
        </w:numPr>
        <w:contextualSpacing/>
        <w:jc w:val="left"/>
        <w:rPr>
          <w:rFonts w:cs="Arial"/>
          <w:b/>
          <w:szCs w:val="24"/>
          <w:lang w:eastAsia="en-GB"/>
        </w:rPr>
      </w:pPr>
      <w:r w:rsidRPr="000A3E07">
        <w:rPr>
          <w:rFonts w:cs="Arial"/>
          <w:b/>
          <w:szCs w:val="24"/>
          <w:lang w:eastAsia="en-GB"/>
        </w:rPr>
        <w:t>Manager/lead practitioner</w:t>
      </w:r>
    </w:p>
    <w:p w14:paraId="5241D4CD" w14:textId="77777777" w:rsidR="00D926DB" w:rsidRPr="000A3E07" w:rsidRDefault="00D926DB" w:rsidP="00D926DB">
      <w:pPr>
        <w:numPr>
          <w:ilvl w:val="0"/>
          <w:numId w:val="13"/>
        </w:numPr>
        <w:contextualSpacing/>
        <w:jc w:val="left"/>
        <w:rPr>
          <w:rFonts w:cs="Arial"/>
          <w:b/>
          <w:szCs w:val="24"/>
          <w:lang w:eastAsia="en-GB"/>
        </w:rPr>
      </w:pPr>
      <w:r w:rsidRPr="000A3E07">
        <w:rPr>
          <w:rFonts w:cs="Arial"/>
          <w:b/>
          <w:szCs w:val="24"/>
          <w:lang w:eastAsia="en-GB"/>
        </w:rPr>
        <w:t>Practitioner/senior practitioner</w:t>
      </w:r>
    </w:p>
    <w:p w14:paraId="428DAAEB" w14:textId="77777777" w:rsidR="00D926DB" w:rsidRPr="000A3E07" w:rsidRDefault="00D926DB" w:rsidP="00D926DB">
      <w:pPr>
        <w:numPr>
          <w:ilvl w:val="0"/>
          <w:numId w:val="13"/>
        </w:numPr>
        <w:contextualSpacing/>
        <w:jc w:val="left"/>
        <w:rPr>
          <w:rFonts w:cs="Arial"/>
          <w:b/>
          <w:szCs w:val="24"/>
          <w:lang w:eastAsia="en-GB"/>
        </w:rPr>
      </w:pPr>
      <w:r w:rsidRPr="000A3E07">
        <w:rPr>
          <w:rFonts w:cs="Arial"/>
          <w:b/>
          <w:szCs w:val="24"/>
          <w:lang w:eastAsia="en-GB"/>
        </w:rPr>
        <w:t>Support worker</w:t>
      </w:r>
    </w:p>
    <w:p w14:paraId="4FE2C92B" w14:textId="77777777" w:rsidR="00D926DB" w:rsidRPr="000A3E07" w:rsidRDefault="00D926DB" w:rsidP="00D926DB">
      <w:pPr>
        <w:numPr>
          <w:ilvl w:val="0"/>
          <w:numId w:val="13"/>
        </w:numPr>
        <w:contextualSpacing/>
        <w:jc w:val="left"/>
        <w:rPr>
          <w:rFonts w:cs="Arial"/>
          <w:b/>
          <w:szCs w:val="24"/>
          <w:lang w:eastAsia="en-GB"/>
        </w:rPr>
      </w:pPr>
      <w:r w:rsidRPr="000A3E07">
        <w:rPr>
          <w:rFonts w:cs="Arial"/>
          <w:b/>
          <w:szCs w:val="24"/>
          <w:lang w:eastAsia="en-GB"/>
        </w:rPr>
        <w:t>Other</w:t>
      </w:r>
    </w:p>
    <w:p w14:paraId="4A4C619E" w14:textId="74D074F8" w:rsidR="00D926DB" w:rsidRPr="000A3E07" w:rsidRDefault="00D926DB" w:rsidP="00D926DB">
      <w:pPr>
        <w:numPr>
          <w:ilvl w:val="0"/>
          <w:numId w:val="13"/>
        </w:numPr>
        <w:contextualSpacing/>
        <w:jc w:val="left"/>
        <w:rPr>
          <w:rFonts w:cs="Arial"/>
          <w:b/>
          <w:szCs w:val="24"/>
          <w:lang w:eastAsia="en-GB"/>
        </w:rPr>
      </w:pPr>
      <w:r w:rsidRPr="000A3E07">
        <w:rPr>
          <w:rFonts w:cs="Arial"/>
          <w:b/>
          <w:szCs w:val="24"/>
          <w:lang w:eastAsia="en-GB"/>
        </w:rPr>
        <w:t>Additional Graduate</w:t>
      </w:r>
      <w:r w:rsidR="005B7F3A">
        <w:rPr>
          <w:rFonts w:cs="Arial"/>
          <w:b/>
          <w:szCs w:val="24"/>
          <w:lang w:eastAsia="en-GB"/>
        </w:rPr>
        <w:t>/Equity and Excellence Lead</w:t>
      </w:r>
      <w:r w:rsidRPr="000A3E07">
        <w:rPr>
          <w:rFonts w:cs="Arial"/>
          <w:b/>
          <w:szCs w:val="24"/>
          <w:lang w:eastAsia="en-GB"/>
        </w:rPr>
        <w:t xml:space="preserve"> – manager/lead practitioner</w:t>
      </w:r>
    </w:p>
    <w:p w14:paraId="6F49D2EC" w14:textId="569B89FE" w:rsidR="00D926DB" w:rsidRPr="000A3E07" w:rsidRDefault="00D926DB" w:rsidP="00D926DB">
      <w:pPr>
        <w:numPr>
          <w:ilvl w:val="0"/>
          <w:numId w:val="13"/>
        </w:numPr>
        <w:contextualSpacing/>
        <w:jc w:val="left"/>
        <w:rPr>
          <w:rFonts w:cs="Arial"/>
          <w:b/>
          <w:szCs w:val="24"/>
          <w:lang w:eastAsia="en-GB"/>
        </w:rPr>
      </w:pPr>
      <w:r w:rsidRPr="000A3E07">
        <w:rPr>
          <w:rFonts w:cs="Arial"/>
          <w:b/>
          <w:szCs w:val="24"/>
          <w:lang w:eastAsia="en-GB"/>
        </w:rPr>
        <w:t>Additional Graduate</w:t>
      </w:r>
      <w:r w:rsidR="005B7F3A">
        <w:rPr>
          <w:rFonts w:cs="Arial"/>
          <w:b/>
          <w:szCs w:val="24"/>
          <w:lang w:eastAsia="en-GB"/>
        </w:rPr>
        <w:t>/Equity and Excellence Lead</w:t>
      </w:r>
      <w:r w:rsidRPr="000A3E07">
        <w:rPr>
          <w:rFonts w:cs="Arial"/>
          <w:b/>
          <w:szCs w:val="24"/>
          <w:lang w:eastAsia="en-GB"/>
        </w:rPr>
        <w:t xml:space="preserve"> – practitioner/senior practitioner</w:t>
      </w:r>
    </w:p>
    <w:p w14:paraId="7E2D907B" w14:textId="77777777" w:rsidR="00D926DB" w:rsidRPr="000A3E07" w:rsidRDefault="00D926DB" w:rsidP="00D926DB">
      <w:pPr>
        <w:ind w:left="360"/>
        <w:contextualSpacing/>
        <w:jc w:val="left"/>
        <w:rPr>
          <w:rFonts w:cs="Arial"/>
          <w:b/>
          <w:szCs w:val="24"/>
          <w:lang w:eastAsia="en-GB"/>
        </w:rPr>
      </w:pPr>
    </w:p>
    <w:p w14:paraId="350CBC7D" w14:textId="77777777" w:rsidR="00D926DB" w:rsidRPr="000A3E07" w:rsidRDefault="00D926DB" w:rsidP="00D926DB">
      <w:pPr>
        <w:jc w:val="left"/>
        <w:rPr>
          <w:rFonts w:cs="Arial"/>
          <w:szCs w:val="24"/>
          <w:lang w:eastAsia="en-GB"/>
        </w:rPr>
      </w:pPr>
      <w:r w:rsidRPr="000A3E07">
        <w:rPr>
          <w:rFonts w:cs="Arial"/>
          <w:szCs w:val="24"/>
          <w:lang w:eastAsia="en-GB"/>
        </w:rPr>
        <w:t>If the staff member is not registered with the SSSC then select the category that most closely matches their job type.</w:t>
      </w:r>
    </w:p>
    <w:p w14:paraId="44A7E05A" w14:textId="77777777" w:rsidR="00D926DB" w:rsidRPr="000A3E07" w:rsidRDefault="00D926DB" w:rsidP="00D926DB">
      <w:pPr>
        <w:rPr>
          <w:szCs w:val="24"/>
        </w:rPr>
      </w:pPr>
    </w:p>
    <w:p w14:paraId="7756A778" w14:textId="77777777" w:rsidR="00D926DB" w:rsidRPr="000A3E07" w:rsidRDefault="00D926DB" w:rsidP="00D926DB">
      <w:pPr>
        <w:jc w:val="left"/>
        <w:rPr>
          <w:rFonts w:cs="Arial"/>
          <w:b/>
          <w:szCs w:val="24"/>
          <w:lang w:eastAsia="en-GB"/>
        </w:rPr>
      </w:pPr>
      <w:r w:rsidRPr="000A3E07">
        <w:rPr>
          <w:rFonts w:cs="Arial"/>
          <w:b/>
          <w:szCs w:val="24"/>
          <w:lang w:eastAsia="en-GB"/>
        </w:rPr>
        <w:t>Qualifications</w:t>
      </w:r>
    </w:p>
    <w:p w14:paraId="5263B16F" w14:textId="77777777" w:rsidR="00D926DB" w:rsidRPr="000A3E07" w:rsidRDefault="00D926DB" w:rsidP="00D926DB">
      <w:pPr>
        <w:tabs>
          <w:tab w:val="clear" w:pos="720"/>
          <w:tab w:val="clear" w:pos="1440"/>
          <w:tab w:val="clear" w:pos="2160"/>
          <w:tab w:val="clear" w:pos="2880"/>
          <w:tab w:val="clear" w:pos="4680"/>
          <w:tab w:val="clear" w:pos="5400"/>
          <w:tab w:val="clear" w:pos="9000"/>
        </w:tabs>
        <w:autoSpaceDE w:val="0"/>
        <w:autoSpaceDN w:val="0"/>
        <w:adjustRightInd w:val="0"/>
        <w:spacing w:after="16" w:line="240" w:lineRule="auto"/>
        <w:jc w:val="left"/>
        <w:rPr>
          <w:rFonts w:cs="Arial"/>
          <w:szCs w:val="24"/>
          <w:lang w:eastAsia="en-GB"/>
        </w:rPr>
      </w:pPr>
      <w:r w:rsidRPr="000A3E07">
        <w:rPr>
          <w:rFonts w:cs="Arial"/>
          <w:b/>
          <w:szCs w:val="24"/>
          <w:lang w:eastAsia="en-GB"/>
        </w:rPr>
        <w:t>The benchmark qualifications required by the SSSC for registration as a manager/lead practitioner are</w:t>
      </w:r>
      <w:r w:rsidRPr="000A3E07">
        <w:rPr>
          <w:rFonts w:cs="Arial"/>
          <w:szCs w:val="24"/>
          <w:lang w:eastAsia="en-GB"/>
        </w:rPr>
        <w:t>:</w:t>
      </w:r>
    </w:p>
    <w:p w14:paraId="559ADF7E" w14:textId="77777777" w:rsidR="00D926DB" w:rsidRPr="000A3E07" w:rsidRDefault="00D926DB" w:rsidP="00D926DB">
      <w:pPr>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after="16" w:line="240" w:lineRule="auto"/>
        <w:jc w:val="left"/>
        <w:rPr>
          <w:rFonts w:cs="Arial"/>
          <w:szCs w:val="24"/>
          <w:lang w:eastAsia="en-GB"/>
        </w:rPr>
      </w:pPr>
      <w:r w:rsidRPr="000A3E07">
        <w:rPr>
          <w:rFonts w:cs="Arial"/>
          <w:szCs w:val="24"/>
          <w:lang w:eastAsia="en-GB"/>
        </w:rPr>
        <w:t xml:space="preserve">BA Childhood Practice </w:t>
      </w:r>
    </w:p>
    <w:p w14:paraId="317CBB64" w14:textId="77777777" w:rsidR="00D926DB" w:rsidRPr="000A3E07" w:rsidRDefault="00D926DB" w:rsidP="00D926DB">
      <w:pPr>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after="16" w:line="240" w:lineRule="auto"/>
        <w:jc w:val="left"/>
        <w:rPr>
          <w:rFonts w:cs="Arial"/>
          <w:szCs w:val="24"/>
          <w:lang w:eastAsia="en-GB"/>
        </w:rPr>
      </w:pPr>
      <w:r w:rsidRPr="000A3E07">
        <w:rPr>
          <w:rFonts w:cs="Arial"/>
          <w:szCs w:val="24"/>
          <w:lang w:eastAsia="en-GB"/>
        </w:rPr>
        <w:t xml:space="preserve">BA (Honours) Childhood Practice (Strathclyde University) </w:t>
      </w:r>
    </w:p>
    <w:p w14:paraId="192DC445" w14:textId="77777777" w:rsidR="00D926DB" w:rsidRPr="000A3E07" w:rsidRDefault="00D926DB" w:rsidP="00D926DB">
      <w:pPr>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after="16" w:line="240" w:lineRule="auto"/>
        <w:jc w:val="left"/>
        <w:rPr>
          <w:rFonts w:cs="Arial"/>
          <w:szCs w:val="24"/>
          <w:lang w:eastAsia="en-GB"/>
        </w:rPr>
      </w:pPr>
      <w:r w:rsidRPr="000A3E07">
        <w:rPr>
          <w:rFonts w:cs="Arial"/>
          <w:szCs w:val="24"/>
          <w:lang w:eastAsia="en-GB"/>
        </w:rPr>
        <w:t xml:space="preserve">Graduate Diploma Childhood Practice (the University of the West of Scotland) </w:t>
      </w:r>
    </w:p>
    <w:p w14:paraId="0BCF55D9" w14:textId="77777777" w:rsidR="00D926DB" w:rsidRPr="000A3E07" w:rsidRDefault="00D926DB" w:rsidP="00D926DB">
      <w:pPr>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sidRPr="000A3E07">
        <w:rPr>
          <w:rFonts w:cs="Arial"/>
          <w:szCs w:val="24"/>
          <w:lang w:eastAsia="en-GB"/>
        </w:rPr>
        <w:t>SQA</w:t>
      </w:r>
      <w:proofErr w:type="spellEnd"/>
      <w:r w:rsidRPr="000A3E07">
        <w:rPr>
          <w:rFonts w:cs="Arial"/>
          <w:szCs w:val="24"/>
          <w:lang w:eastAsia="en-GB"/>
        </w:rPr>
        <w:t xml:space="preserve"> Professional Development Award Childhood Practice (360 credits at SCQF Level 9) </w:t>
      </w:r>
    </w:p>
    <w:p w14:paraId="2C1D23F3" w14:textId="77777777" w:rsidR="00D926DB" w:rsidRPr="000A3E07" w:rsidRDefault="00D926DB" w:rsidP="00D926DB">
      <w:pPr>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after="14" w:line="240" w:lineRule="auto"/>
        <w:contextualSpacing/>
        <w:jc w:val="left"/>
        <w:rPr>
          <w:rFonts w:cs="Arial"/>
          <w:szCs w:val="24"/>
          <w:lang w:eastAsia="en-GB"/>
        </w:rPr>
      </w:pPr>
      <w:r w:rsidRPr="000A3E07">
        <w:rPr>
          <w:rFonts w:cs="Arial"/>
          <w:szCs w:val="24"/>
          <w:lang w:eastAsia="en-GB"/>
        </w:rPr>
        <w:t xml:space="preserve">Postgraduate Diploma in Childhood Practice </w:t>
      </w:r>
    </w:p>
    <w:p w14:paraId="74F8EB01" w14:textId="77777777" w:rsidR="00D926DB" w:rsidRPr="000A3E07" w:rsidRDefault="00D926DB" w:rsidP="00D926DB">
      <w:pPr>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Cs w:val="24"/>
          <w:lang w:eastAsia="en-GB"/>
        </w:rPr>
      </w:pPr>
      <w:r w:rsidRPr="000A3E07">
        <w:rPr>
          <w:rFonts w:cs="Arial"/>
          <w:szCs w:val="24"/>
          <w:lang w:eastAsia="en-GB"/>
        </w:rPr>
        <w:t xml:space="preserve">Master of Education Childhood Practice, Glasgow University and Dundee University </w:t>
      </w:r>
    </w:p>
    <w:p w14:paraId="0C5C7B61" w14:textId="77777777" w:rsidR="00D926DB" w:rsidRPr="000A3E07" w:rsidRDefault="00D926DB" w:rsidP="00D926DB">
      <w:pPr>
        <w:spacing w:line="240" w:lineRule="auto"/>
        <w:jc w:val="left"/>
        <w:rPr>
          <w:rFonts w:cs="Arial"/>
          <w:b/>
          <w:szCs w:val="24"/>
          <w:lang w:eastAsia="en-GB"/>
        </w:rPr>
      </w:pPr>
    </w:p>
    <w:p w14:paraId="52F5EF03" w14:textId="77777777" w:rsidR="00D926DB" w:rsidRPr="000A3E07" w:rsidRDefault="00D926DB" w:rsidP="00D926DB">
      <w:pPr>
        <w:jc w:val="left"/>
        <w:rPr>
          <w:rFonts w:cs="Arial"/>
          <w:b/>
          <w:szCs w:val="24"/>
          <w:u w:val="single"/>
          <w:lang w:eastAsia="en-GB"/>
        </w:rPr>
      </w:pPr>
      <w:r w:rsidRPr="000A3E07">
        <w:rPr>
          <w:rFonts w:cs="Arial"/>
          <w:b/>
          <w:szCs w:val="24"/>
          <w:u w:val="single"/>
          <w:lang w:eastAsia="en-GB"/>
        </w:rPr>
        <w:t>Select the qualification level of the staff member from the following categories listed:</w:t>
      </w:r>
    </w:p>
    <w:p w14:paraId="3FDF1776" w14:textId="77777777" w:rsidR="00D926DB" w:rsidRPr="000A3E07" w:rsidRDefault="00D926DB" w:rsidP="00D926DB">
      <w:pPr>
        <w:numPr>
          <w:ilvl w:val="0"/>
          <w:numId w:val="13"/>
        </w:numPr>
        <w:contextualSpacing/>
        <w:jc w:val="left"/>
        <w:rPr>
          <w:rFonts w:cs="Arial"/>
          <w:szCs w:val="24"/>
          <w:lang w:eastAsia="en-GB"/>
        </w:rPr>
      </w:pPr>
      <w:r w:rsidRPr="000A3E07">
        <w:rPr>
          <w:rFonts w:cs="Arial"/>
          <w:b/>
          <w:szCs w:val="24"/>
          <w:lang w:eastAsia="en-GB"/>
        </w:rPr>
        <w:t>With qualifications required to meet SSSC benchmark for registration as a manager/lead practitioner</w:t>
      </w:r>
    </w:p>
    <w:p w14:paraId="6C93EDBF" w14:textId="77777777" w:rsidR="00D926DB" w:rsidRPr="000A3E07" w:rsidRDefault="00D926DB" w:rsidP="00D926DB">
      <w:pPr>
        <w:ind w:left="360"/>
        <w:contextualSpacing/>
        <w:jc w:val="left"/>
        <w:rPr>
          <w:rFonts w:cs="Arial"/>
          <w:szCs w:val="24"/>
          <w:lang w:eastAsia="en-GB"/>
        </w:rPr>
      </w:pPr>
      <w:r w:rsidRPr="000A3E07">
        <w:rPr>
          <w:rFonts w:cs="Arial"/>
          <w:b/>
          <w:szCs w:val="24"/>
          <w:lang w:eastAsia="en-GB"/>
        </w:rPr>
        <w:t xml:space="preserve"> </w:t>
      </w:r>
      <w:r w:rsidRPr="005B7F3A">
        <w:rPr>
          <w:rFonts w:cs="Arial"/>
          <w:bCs/>
          <w:szCs w:val="24"/>
          <w:lang w:eastAsia="en-GB"/>
        </w:rPr>
        <w:t>-</w:t>
      </w:r>
      <w:r w:rsidRPr="000A3E07">
        <w:rPr>
          <w:rFonts w:cs="Arial"/>
          <w:b/>
          <w:szCs w:val="24"/>
          <w:lang w:eastAsia="en-GB"/>
        </w:rPr>
        <w:t xml:space="preserve"> </w:t>
      </w:r>
      <w:r w:rsidRPr="000A3E07">
        <w:rPr>
          <w:rFonts w:cs="Arial"/>
          <w:szCs w:val="24"/>
          <w:lang w:eastAsia="en-GB"/>
        </w:rPr>
        <w:t xml:space="preserve">Include non-GTCS manager/lead practitioners that </w:t>
      </w:r>
      <w:r w:rsidRPr="000A3E07">
        <w:rPr>
          <w:rFonts w:cs="Arial"/>
          <w:b/>
          <w:szCs w:val="24"/>
          <w:u w:val="single"/>
          <w:lang w:eastAsia="en-GB"/>
        </w:rPr>
        <w:t>hold</w:t>
      </w:r>
      <w:r w:rsidRPr="000A3E07">
        <w:rPr>
          <w:rFonts w:cs="Arial"/>
          <w:szCs w:val="24"/>
          <w:lang w:eastAsia="en-GB"/>
        </w:rPr>
        <w:t xml:space="preserve"> one of the benchmark qualifications required by the SSSC for registration as a manager/lead practitioner listed above.</w:t>
      </w:r>
    </w:p>
    <w:p w14:paraId="0214971A" w14:textId="77777777" w:rsidR="00D926DB" w:rsidRPr="000A3E07" w:rsidRDefault="00D926DB" w:rsidP="00D926DB">
      <w:pPr>
        <w:numPr>
          <w:ilvl w:val="0"/>
          <w:numId w:val="13"/>
        </w:numPr>
        <w:contextualSpacing/>
        <w:jc w:val="left"/>
        <w:rPr>
          <w:rFonts w:cs="Arial"/>
          <w:szCs w:val="24"/>
          <w:lang w:eastAsia="en-GB"/>
        </w:rPr>
      </w:pPr>
      <w:r w:rsidRPr="000A3E07">
        <w:rPr>
          <w:rFonts w:cs="Arial"/>
          <w:b/>
          <w:szCs w:val="24"/>
          <w:lang w:eastAsia="en-GB"/>
        </w:rPr>
        <w:t xml:space="preserve">With related degree level qualification and working towards qualifications required to meet SSSC benchmark for registration as a manager/lead practitioner </w:t>
      </w:r>
    </w:p>
    <w:p w14:paraId="6AF56455" w14:textId="6ED24D51" w:rsidR="00D926DB" w:rsidRPr="000A3E07" w:rsidRDefault="00D926DB" w:rsidP="00D926DB">
      <w:pPr>
        <w:shd w:val="clear" w:color="auto" w:fill="FFFFFF" w:themeFill="background1"/>
        <w:ind w:left="360"/>
        <w:contextualSpacing/>
        <w:jc w:val="left"/>
        <w:rPr>
          <w:szCs w:val="24"/>
        </w:rPr>
      </w:pPr>
      <w:r w:rsidRPr="005B7F3A">
        <w:rPr>
          <w:rFonts w:cs="Arial"/>
          <w:bCs/>
          <w:szCs w:val="24"/>
          <w:lang w:eastAsia="en-GB"/>
        </w:rPr>
        <w:t>-</w:t>
      </w:r>
      <w:r w:rsidRPr="000A3E07">
        <w:rPr>
          <w:rFonts w:cs="Arial"/>
          <w:b/>
          <w:szCs w:val="24"/>
          <w:lang w:eastAsia="en-GB"/>
        </w:rPr>
        <w:t xml:space="preserve"> </w:t>
      </w:r>
      <w:r w:rsidRPr="000A3E07">
        <w:rPr>
          <w:rFonts w:cs="Arial"/>
          <w:szCs w:val="24"/>
          <w:lang w:eastAsia="en-GB"/>
        </w:rPr>
        <w:t xml:space="preserve">Include non-GTCS manager/lead practitioners that are </w:t>
      </w:r>
      <w:r w:rsidRPr="000A3E07">
        <w:rPr>
          <w:rFonts w:cs="Arial"/>
          <w:b/>
          <w:szCs w:val="24"/>
          <w:u w:val="single"/>
          <w:lang w:eastAsia="en-GB"/>
        </w:rPr>
        <w:t>working towards one</w:t>
      </w:r>
      <w:r w:rsidRPr="000A3E07">
        <w:rPr>
          <w:rFonts w:cs="Arial"/>
          <w:szCs w:val="24"/>
          <w:lang w:eastAsia="en-GB"/>
        </w:rPr>
        <w:t xml:space="preserve"> of the benchmark qualifications required by the SSSC for registration as a manager/lead practitioner, listed above,</w:t>
      </w:r>
      <w:r w:rsidRPr="000A3E07">
        <w:rPr>
          <w:szCs w:val="24"/>
        </w:rPr>
        <w:t xml:space="preserve"> </w:t>
      </w:r>
      <w:r w:rsidRPr="000A3E07">
        <w:rPr>
          <w:rFonts w:cs="Arial"/>
          <w:b/>
          <w:szCs w:val="24"/>
          <w:u w:val="single"/>
          <w:lang w:eastAsia="en-GB"/>
        </w:rPr>
        <w:t>and hold a degree level (SCQF level 9</w:t>
      </w:r>
      <w:r w:rsidR="000C0D59" w:rsidRPr="000A3E07">
        <w:rPr>
          <w:rFonts w:cs="Arial"/>
          <w:b/>
          <w:szCs w:val="24"/>
          <w:u w:val="single"/>
          <w:lang w:eastAsia="en-GB"/>
        </w:rPr>
        <w:t xml:space="preserve"> or above</w:t>
      </w:r>
      <w:r w:rsidRPr="000A3E07">
        <w:rPr>
          <w:rFonts w:cs="Arial"/>
          <w:b/>
          <w:szCs w:val="24"/>
          <w:u w:val="single"/>
          <w:lang w:eastAsia="en-GB"/>
        </w:rPr>
        <w:t>) qualification related to early years</w:t>
      </w:r>
      <w:r w:rsidRPr="000A3E07">
        <w:rPr>
          <w:rFonts w:cs="Arial"/>
          <w:szCs w:val="24"/>
          <w:lang w:eastAsia="en-GB"/>
        </w:rPr>
        <w:t>.</w:t>
      </w:r>
      <w:r w:rsidRPr="000A3E07">
        <w:rPr>
          <w:szCs w:val="24"/>
        </w:rPr>
        <w:t xml:space="preserve"> Related degrees are those that are recognised as prior learning and may be used for entry to the benchmark qualifications, or count towards studying for the benchmark qualifications. Those with non-related degrees, such as a physics or accounting degree, working towards a benchmark qualification should be included in the next category</w:t>
      </w:r>
      <w:r w:rsidR="00D26CD1" w:rsidRPr="000A3E07">
        <w:rPr>
          <w:szCs w:val="24"/>
        </w:rPr>
        <w:t>.</w:t>
      </w:r>
    </w:p>
    <w:p w14:paraId="6317114E" w14:textId="77777777" w:rsidR="00D926DB" w:rsidRPr="000A3E07" w:rsidRDefault="00D926DB" w:rsidP="00D926DB">
      <w:pPr>
        <w:ind w:left="360"/>
        <w:contextualSpacing/>
        <w:jc w:val="left"/>
        <w:rPr>
          <w:rFonts w:cs="Arial"/>
          <w:szCs w:val="24"/>
          <w:lang w:eastAsia="en-GB"/>
        </w:rPr>
      </w:pPr>
      <w:r w:rsidRPr="000A3E07">
        <w:rPr>
          <w:rFonts w:cs="Arial"/>
          <w:szCs w:val="24"/>
          <w:lang w:eastAsia="en-GB"/>
        </w:rPr>
        <w:t xml:space="preserve">- Also include non-GTCS manager/lead practitioners in this category that have degree level qualifications that were previously acceptable for registration with </w:t>
      </w:r>
      <w:r w:rsidRPr="000A3E07">
        <w:rPr>
          <w:rFonts w:cs="Arial"/>
          <w:szCs w:val="24"/>
          <w:lang w:eastAsia="en-GB"/>
        </w:rPr>
        <w:lastRenderedPageBreak/>
        <w:t>the SSSC as a manager/lead practitioner, and have a condition on their registration to obtain one of the benchmark qualifications listed above.</w:t>
      </w:r>
    </w:p>
    <w:p w14:paraId="06FFDAFF" w14:textId="77777777" w:rsidR="00D926DB" w:rsidRPr="000A3E07" w:rsidRDefault="00D926DB" w:rsidP="002F05F4">
      <w:pPr>
        <w:ind w:left="360"/>
        <w:contextualSpacing/>
        <w:jc w:val="left"/>
        <w:rPr>
          <w:rFonts w:cs="Arial"/>
          <w:szCs w:val="24"/>
          <w:lang w:eastAsia="en-GB"/>
        </w:rPr>
      </w:pPr>
    </w:p>
    <w:p w14:paraId="20810D34" w14:textId="77777777" w:rsidR="00D926DB" w:rsidRPr="000A3E07" w:rsidRDefault="00D926DB" w:rsidP="00D926DB">
      <w:pPr>
        <w:numPr>
          <w:ilvl w:val="0"/>
          <w:numId w:val="13"/>
        </w:numPr>
        <w:contextualSpacing/>
        <w:jc w:val="left"/>
        <w:rPr>
          <w:rFonts w:cs="Arial"/>
          <w:szCs w:val="24"/>
          <w:lang w:eastAsia="en-GB"/>
        </w:rPr>
      </w:pPr>
      <w:r w:rsidRPr="000A3E07">
        <w:rPr>
          <w:rFonts w:cs="Arial"/>
          <w:b/>
          <w:szCs w:val="24"/>
          <w:lang w:eastAsia="en-GB"/>
        </w:rPr>
        <w:t>Currently do not hold a related degree level qualification and are working towards qualifications required to meet SSSC benchmark for registration as a manager/lead practitioner</w:t>
      </w:r>
      <w:r w:rsidRPr="000A3E07">
        <w:rPr>
          <w:szCs w:val="24"/>
        </w:rPr>
        <w:t xml:space="preserve"> </w:t>
      </w:r>
    </w:p>
    <w:p w14:paraId="11E44FF2" w14:textId="14ED18BC" w:rsidR="00D926DB" w:rsidRPr="000A3E07" w:rsidRDefault="00D926DB" w:rsidP="00D926DB">
      <w:pPr>
        <w:ind w:left="360"/>
        <w:contextualSpacing/>
        <w:jc w:val="left"/>
        <w:rPr>
          <w:rFonts w:cs="Arial"/>
          <w:szCs w:val="24"/>
          <w:lang w:eastAsia="en-GB"/>
        </w:rPr>
      </w:pPr>
      <w:r w:rsidRPr="000A3E07">
        <w:rPr>
          <w:szCs w:val="24"/>
        </w:rPr>
        <w:t xml:space="preserve">- </w:t>
      </w:r>
      <w:r w:rsidRPr="000A3E07">
        <w:rPr>
          <w:rFonts w:cs="Arial"/>
          <w:szCs w:val="24"/>
          <w:lang w:eastAsia="en-GB"/>
        </w:rPr>
        <w:t xml:space="preserve">Include non-GTCS manager/lead practitioners that are </w:t>
      </w:r>
      <w:r w:rsidRPr="000A3E07">
        <w:rPr>
          <w:rFonts w:cs="Arial"/>
          <w:b/>
          <w:szCs w:val="24"/>
          <w:u w:val="single"/>
          <w:lang w:eastAsia="en-GB"/>
        </w:rPr>
        <w:t>working towards</w:t>
      </w:r>
      <w:r w:rsidRPr="000A3E07">
        <w:rPr>
          <w:rFonts w:cs="Arial"/>
          <w:szCs w:val="24"/>
          <w:lang w:eastAsia="en-GB"/>
        </w:rPr>
        <w:t xml:space="preserve"> one of the benchmark qualifications required by the SSSC for registration as a manager/lead practitioner (listed on the previous page) </w:t>
      </w:r>
      <w:r w:rsidRPr="000A3E07">
        <w:rPr>
          <w:rFonts w:cs="Arial"/>
          <w:b/>
          <w:szCs w:val="24"/>
          <w:u w:val="single"/>
          <w:lang w:eastAsia="en-GB"/>
        </w:rPr>
        <w:t>and do not hold a degree (SCQF level 9) qualification related to</w:t>
      </w:r>
      <w:r w:rsidRPr="005B7F3A">
        <w:rPr>
          <w:rFonts w:cs="Arial"/>
          <w:szCs w:val="24"/>
          <w:u w:val="single"/>
          <w:lang w:eastAsia="en-GB"/>
        </w:rPr>
        <w:t xml:space="preserve"> </w:t>
      </w:r>
      <w:r w:rsidRPr="000A3E07">
        <w:rPr>
          <w:rFonts w:cs="Arial"/>
          <w:b/>
          <w:szCs w:val="24"/>
          <w:u w:val="single"/>
          <w:lang w:eastAsia="en-GB"/>
        </w:rPr>
        <w:t>early years</w:t>
      </w:r>
      <w:r w:rsidRPr="000A3E07">
        <w:rPr>
          <w:rFonts w:cs="Arial"/>
          <w:szCs w:val="24"/>
          <w:lang w:eastAsia="en-GB"/>
        </w:rPr>
        <w:t xml:space="preserve">. For example this may include those that hold a degree that is not related to early years, such as physics or accounting; or those that hold a qualification related to early years that is below degree level (SCQF level 9).  </w:t>
      </w:r>
    </w:p>
    <w:p w14:paraId="7EDBB866" w14:textId="77777777" w:rsidR="00D926DB" w:rsidRPr="000A3E07" w:rsidRDefault="00D926DB" w:rsidP="00D926DB">
      <w:pPr>
        <w:ind w:left="720"/>
        <w:contextualSpacing/>
        <w:jc w:val="left"/>
        <w:rPr>
          <w:rFonts w:cs="Arial"/>
          <w:szCs w:val="24"/>
          <w:lang w:eastAsia="en-GB"/>
        </w:rPr>
      </w:pPr>
    </w:p>
    <w:p w14:paraId="4E3E17D1" w14:textId="77777777" w:rsidR="00D926DB" w:rsidRPr="000A3E07" w:rsidRDefault="00D926DB" w:rsidP="00D926DB">
      <w:pPr>
        <w:numPr>
          <w:ilvl w:val="0"/>
          <w:numId w:val="13"/>
        </w:numPr>
        <w:contextualSpacing/>
        <w:jc w:val="left"/>
        <w:rPr>
          <w:rFonts w:cs="Arial"/>
          <w:szCs w:val="24"/>
          <w:lang w:eastAsia="en-GB"/>
        </w:rPr>
      </w:pPr>
      <w:r w:rsidRPr="000A3E07">
        <w:rPr>
          <w:rFonts w:cs="Arial"/>
          <w:b/>
          <w:szCs w:val="24"/>
          <w:lang w:eastAsia="en-GB"/>
        </w:rPr>
        <w:t>Hold another degree level qualification sufficient to meet the registration standards of another regulatory body (e.g. Nursing and Midwifery Council, General Medical Council) and are not registered with SSSC</w:t>
      </w:r>
      <w:r w:rsidR="008D681B" w:rsidRPr="000A3E07">
        <w:rPr>
          <w:rFonts w:cs="Arial"/>
          <w:b/>
          <w:szCs w:val="24"/>
          <w:lang w:eastAsia="en-GB"/>
        </w:rPr>
        <w:t xml:space="preserve">. However, do not include teachers registered with the GTCS as they will be covered in section </w:t>
      </w:r>
      <w:proofErr w:type="spellStart"/>
      <w:r w:rsidR="008D681B" w:rsidRPr="000A3E07">
        <w:rPr>
          <w:rFonts w:cs="Arial"/>
          <w:b/>
          <w:szCs w:val="24"/>
          <w:lang w:eastAsia="en-GB"/>
        </w:rPr>
        <w:t>3B</w:t>
      </w:r>
      <w:proofErr w:type="spellEnd"/>
      <w:r w:rsidR="008D681B" w:rsidRPr="000A3E07">
        <w:rPr>
          <w:rFonts w:cs="Arial"/>
          <w:b/>
          <w:szCs w:val="24"/>
          <w:lang w:eastAsia="en-GB"/>
        </w:rPr>
        <w:t>.</w:t>
      </w:r>
    </w:p>
    <w:p w14:paraId="76C32557" w14:textId="77777777" w:rsidR="00D926DB" w:rsidRPr="000A3E07" w:rsidRDefault="00D926DB" w:rsidP="005B7F3A">
      <w:pPr>
        <w:ind w:left="360"/>
        <w:rPr>
          <w:rFonts w:cs="Arial"/>
          <w:szCs w:val="24"/>
          <w:lang w:eastAsia="en-GB"/>
        </w:rPr>
      </w:pPr>
      <w:r w:rsidRPr="000A3E07">
        <w:rPr>
          <w:rFonts w:cs="Arial"/>
          <w:b/>
          <w:szCs w:val="24"/>
          <w:lang w:eastAsia="en-GB"/>
        </w:rPr>
        <w:t xml:space="preserve">- </w:t>
      </w:r>
      <w:r w:rsidRPr="000A3E07">
        <w:rPr>
          <w:rFonts w:cs="Arial"/>
          <w:szCs w:val="24"/>
          <w:lang w:eastAsia="en-GB"/>
        </w:rPr>
        <w:t>Include staff who hold a degree level (SCQF level 9</w:t>
      </w:r>
      <w:r w:rsidR="000C0D59" w:rsidRPr="000A3E07">
        <w:rPr>
          <w:rFonts w:cs="Arial"/>
          <w:szCs w:val="24"/>
          <w:lang w:eastAsia="en-GB"/>
        </w:rPr>
        <w:t xml:space="preserve"> or above</w:t>
      </w:r>
      <w:r w:rsidRPr="000A3E07">
        <w:rPr>
          <w:rFonts w:cs="Arial"/>
          <w:szCs w:val="24"/>
          <w:lang w:eastAsia="en-GB"/>
        </w:rPr>
        <w:t>) qualification required to meet the standards of the regulatory body that they are registered with.</w:t>
      </w:r>
    </w:p>
    <w:p w14:paraId="377C623B" w14:textId="77777777" w:rsidR="00A31549" w:rsidRPr="000A3E07" w:rsidRDefault="00A31549" w:rsidP="00D926DB">
      <w:pPr>
        <w:rPr>
          <w:rFonts w:cs="Arial"/>
          <w:szCs w:val="24"/>
          <w:lang w:eastAsia="en-GB"/>
        </w:rPr>
      </w:pPr>
    </w:p>
    <w:p w14:paraId="39D1535E" w14:textId="27E4AB29" w:rsidR="007257F0" w:rsidRPr="00304865" w:rsidRDefault="002F05F4" w:rsidP="002F05F4">
      <w:pPr>
        <w:jc w:val="left"/>
        <w:rPr>
          <w:rFonts w:cs="Arial"/>
          <w:szCs w:val="24"/>
          <w:lang w:eastAsia="en-GB"/>
        </w:rPr>
      </w:pPr>
      <w:r w:rsidRPr="00304865">
        <w:rPr>
          <w:rFonts w:cs="Arial"/>
          <w:szCs w:val="24"/>
          <w:lang w:eastAsia="en-GB"/>
        </w:rPr>
        <w:t>For each member of staff, provide the information</w:t>
      </w:r>
      <w:r w:rsidR="007D3E42" w:rsidRPr="007D3E42">
        <w:rPr>
          <w:rFonts w:cs="Arial"/>
          <w:szCs w:val="24"/>
          <w:lang w:eastAsia="en-GB"/>
        </w:rPr>
        <w:t xml:space="preserve"> </w:t>
      </w:r>
      <w:r w:rsidR="007D3E42" w:rsidRPr="00304865">
        <w:rPr>
          <w:rFonts w:cs="Arial"/>
          <w:szCs w:val="24"/>
          <w:lang w:eastAsia="en-GB"/>
        </w:rPr>
        <w:t>below</w:t>
      </w:r>
      <w:r w:rsidRPr="00304865">
        <w:rPr>
          <w:rFonts w:cs="Arial"/>
          <w:szCs w:val="24"/>
          <w:lang w:eastAsia="en-GB"/>
        </w:rPr>
        <w:t>:</w:t>
      </w:r>
    </w:p>
    <w:p w14:paraId="66D6883F" w14:textId="1C567117" w:rsidR="00304865" w:rsidRPr="00304865" w:rsidRDefault="00304865" w:rsidP="002F05F4">
      <w:pPr>
        <w:jc w:val="left"/>
        <w:rPr>
          <w:rFonts w:cs="Arial"/>
          <w:szCs w:val="24"/>
          <w:lang w:eastAsia="en-GB"/>
        </w:rPr>
      </w:pPr>
    </w:p>
    <w:p w14:paraId="423805E5" w14:textId="5560E6C9" w:rsidR="00304865" w:rsidRPr="00304865" w:rsidRDefault="00304865" w:rsidP="00304865">
      <w:pPr>
        <w:pStyle w:val="ListParagraph"/>
        <w:numPr>
          <w:ilvl w:val="0"/>
          <w:numId w:val="13"/>
        </w:numPr>
        <w:jc w:val="left"/>
        <w:rPr>
          <w:rFonts w:cs="Arial"/>
          <w:szCs w:val="24"/>
          <w:lang w:eastAsia="en-GB"/>
        </w:rPr>
      </w:pPr>
      <w:r w:rsidRPr="00304865">
        <w:rPr>
          <w:rFonts w:cs="Arial"/>
          <w:szCs w:val="24"/>
          <w:lang w:eastAsia="en-GB"/>
        </w:rPr>
        <w:t>SSSC registration number or registration number of other relevant body</w:t>
      </w:r>
    </w:p>
    <w:p w14:paraId="018287E9" w14:textId="3AE559F2" w:rsidR="00304865" w:rsidRPr="00304865" w:rsidRDefault="00304865" w:rsidP="00304865">
      <w:pPr>
        <w:pStyle w:val="ListParagraph"/>
        <w:numPr>
          <w:ilvl w:val="0"/>
          <w:numId w:val="13"/>
        </w:numPr>
        <w:jc w:val="left"/>
        <w:rPr>
          <w:rFonts w:cs="Arial"/>
          <w:szCs w:val="24"/>
          <w:lang w:eastAsia="en-GB"/>
        </w:rPr>
      </w:pPr>
      <w:r w:rsidRPr="00304865">
        <w:rPr>
          <w:rFonts w:cs="Arial"/>
          <w:szCs w:val="24"/>
          <w:lang w:eastAsia="en-GB"/>
        </w:rPr>
        <w:t>Job type</w:t>
      </w:r>
      <w:r w:rsidR="007D3E42">
        <w:rPr>
          <w:rFonts w:cs="Arial"/>
          <w:szCs w:val="24"/>
          <w:lang w:eastAsia="en-GB"/>
        </w:rPr>
        <w:t xml:space="preserve"> </w:t>
      </w:r>
      <w:r w:rsidRPr="00304865">
        <w:rPr>
          <w:rFonts w:cs="Arial"/>
          <w:szCs w:val="24"/>
          <w:lang w:eastAsia="en-GB"/>
        </w:rPr>
        <w:t>-</w:t>
      </w:r>
      <w:r w:rsidR="007D3E42">
        <w:rPr>
          <w:rFonts w:cs="Arial"/>
          <w:szCs w:val="24"/>
          <w:lang w:eastAsia="en-GB"/>
        </w:rPr>
        <w:t xml:space="preserve"> </w:t>
      </w:r>
      <w:r w:rsidRPr="00304865">
        <w:rPr>
          <w:rFonts w:cs="Arial"/>
          <w:szCs w:val="24"/>
          <w:lang w:eastAsia="en-GB"/>
        </w:rPr>
        <w:t>based on SSSC registration categories</w:t>
      </w:r>
    </w:p>
    <w:p w14:paraId="67BCF7B4" w14:textId="53DD11B5" w:rsidR="00304865" w:rsidRPr="00304865" w:rsidRDefault="00304865" w:rsidP="00304865">
      <w:pPr>
        <w:pStyle w:val="ListParagraph"/>
        <w:numPr>
          <w:ilvl w:val="0"/>
          <w:numId w:val="13"/>
        </w:numPr>
        <w:jc w:val="left"/>
        <w:rPr>
          <w:rFonts w:cs="Arial"/>
          <w:szCs w:val="24"/>
          <w:lang w:eastAsia="en-GB"/>
        </w:rPr>
      </w:pPr>
      <w:r w:rsidRPr="00304865">
        <w:rPr>
          <w:rFonts w:cs="Arial"/>
          <w:szCs w:val="24"/>
          <w:lang w:eastAsia="en-GB"/>
        </w:rPr>
        <w:t>Qualification level of staff member</w:t>
      </w:r>
    </w:p>
    <w:p w14:paraId="62FD211F" w14:textId="76A04ED4" w:rsidR="00304865" w:rsidRPr="00304865" w:rsidRDefault="00304865" w:rsidP="00304865">
      <w:pPr>
        <w:pStyle w:val="ListParagraph"/>
        <w:numPr>
          <w:ilvl w:val="0"/>
          <w:numId w:val="13"/>
        </w:numPr>
        <w:jc w:val="left"/>
        <w:rPr>
          <w:rFonts w:cs="Arial"/>
          <w:szCs w:val="24"/>
          <w:lang w:eastAsia="en-GB"/>
        </w:rPr>
      </w:pPr>
      <w:r w:rsidRPr="00304865">
        <w:rPr>
          <w:rFonts w:cs="Arial"/>
          <w:szCs w:val="24"/>
          <w:lang w:eastAsia="en-GB"/>
        </w:rPr>
        <w:t>FTE</w:t>
      </w:r>
      <w:r w:rsidR="007D3E42">
        <w:rPr>
          <w:rFonts w:cs="Arial"/>
          <w:szCs w:val="24"/>
          <w:lang w:eastAsia="en-GB"/>
        </w:rPr>
        <w:t>,</w:t>
      </w:r>
      <w:r w:rsidRPr="00304865">
        <w:rPr>
          <w:rFonts w:cs="Arial"/>
          <w:szCs w:val="24"/>
          <w:lang w:eastAsia="en-GB"/>
        </w:rPr>
        <w:t xml:space="preserve"> or information for hours per week AND weeks per year*</w:t>
      </w:r>
    </w:p>
    <w:p w14:paraId="3C520E06" w14:textId="05E947EB" w:rsidR="00304865" w:rsidRPr="00304865" w:rsidRDefault="00304865" w:rsidP="00304865">
      <w:pPr>
        <w:jc w:val="left"/>
        <w:rPr>
          <w:rFonts w:cs="Arial"/>
          <w:szCs w:val="24"/>
          <w:lang w:eastAsia="en-GB"/>
        </w:rPr>
      </w:pPr>
    </w:p>
    <w:p w14:paraId="6178ACEE" w14:textId="41DEF68D" w:rsidR="00304865" w:rsidRPr="00304865" w:rsidRDefault="00304865" w:rsidP="00304865">
      <w:pPr>
        <w:jc w:val="left"/>
        <w:rPr>
          <w:rFonts w:cs="Arial"/>
          <w:szCs w:val="24"/>
          <w:lang w:eastAsia="en-GB"/>
        </w:rPr>
      </w:pPr>
      <w:r w:rsidRPr="00304865">
        <w:rPr>
          <w:rFonts w:cs="Arial"/>
          <w:b/>
          <w:szCs w:val="24"/>
          <w:lang w:eastAsia="en-GB"/>
        </w:rPr>
        <w:t>Calculated FTE:</w:t>
      </w:r>
      <w:r w:rsidRPr="00304865">
        <w:rPr>
          <w:rFonts w:cs="Arial"/>
          <w:szCs w:val="24"/>
          <w:lang w:eastAsia="en-GB"/>
        </w:rPr>
        <w:t xml:space="preserve"> this will be calculated from hours per week, weeks per year and information provided at questions (</w:t>
      </w:r>
      <w:r w:rsidR="007D3E42">
        <w:rPr>
          <w:rFonts w:cs="Arial"/>
          <w:szCs w:val="24"/>
          <w:lang w:eastAsia="en-GB"/>
        </w:rPr>
        <w:t>v</w:t>
      </w:r>
      <w:r w:rsidRPr="00304865">
        <w:rPr>
          <w:rFonts w:cs="Arial"/>
          <w:szCs w:val="24"/>
          <w:lang w:eastAsia="en-GB"/>
        </w:rPr>
        <w:t>ii) and (ix).</w:t>
      </w:r>
    </w:p>
    <w:p w14:paraId="12F718E5" w14:textId="64281C57" w:rsidR="00304865" w:rsidRPr="00304865" w:rsidRDefault="00304865" w:rsidP="00304865">
      <w:pPr>
        <w:jc w:val="left"/>
        <w:rPr>
          <w:rFonts w:cs="Arial"/>
          <w:szCs w:val="24"/>
          <w:lang w:eastAsia="en-GB"/>
        </w:rPr>
      </w:pPr>
    </w:p>
    <w:p w14:paraId="3E016492" w14:textId="77777777" w:rsidR="00304865" w:rsidRPr="00304865" w:rsidRDefault="00304865" w:rsidP="00304865">
      <w:pPr>
        <w:jc w:val="left"/>
        <w:rPr>
          <w:rFonts w:cs="Arial"/>
          <w:szCs w:val="24"/>
          <w:lang w:eastAsia="en-GB"/>
        </w:rPr>
      </w:pPr>
      <w:r w:rsidRPr="00304865">
        <w:rPr>
          <w:rFonts w:cs="Arial"/>
          <w:b/>
          <w:szCs w:val="24"/>
          <w:lang w:eastAsia="en-GB"/>
        </w:rPr>
        <w:t>*Note:</w:t>
      </w:r>
      <w:r w:rsidRPr="00304865">
        <w:rPr>
          <w:rFonts w:cs="Arial"/>
          <w:szCs w:val="24"/>
          <w:lang w:eastAsia="en-GB"/>
        </w:rPr>
        <w:t xml:space="preserve"> The option to record weeks per year has been included for staff that work only for a few weeks at a time at each centre.  For staff that work throughout the year, this can be left blank.</w:t>
      </w:r>
    </w:p>
    <w:p w14:paraId="567C00CA" w14:textId="77777777" w:rsidR="00304865" w:rsidRPr="00304865" w:rsidRDefault="00304865" w:rsidP="00304865">
      <w:pPr>
        <w:jc w:val="left"/>
        <w:rPr>
          <w:rFonts w:cs="Arial"/>
          <w:szCs w:val="24"/>
          <w:lang w:eastAsia="en-GB"/>
        </w:rPr>
      </w:pPr>
    </w:p>
    <w:p w14:paraId="6E3737B9" w14:textId="77777777" w:rsidR="00304865" w:rsidRPr="00304865" w:rsidRDefault="00304865" w:rsidP="00304865">
      <w:pPr>
        <w:jc w:val="left"/>
        <w:rPr>
          <w:rFonts w:cs="Arial"/>
          <w:szCs w:val="24"/>
          <w:lang w:eastAsia="en-GB"/>
        </w:rPr>
      </w:pPr>
      <w:r w:rsidRPr="00304865">
        <w:rPr>
          <w:szCs w:val="24"/>
        </w:rPr>
        <w:t xml:space="preserve">Completing FTE </w:t>
      </w:r>
      <w:r w:rsidRPr="005B7F3A">
        <w:rPr>
          <w:szCs w:val="24"/>
          <w:u w:val="single"/>
        </w:rPr>
        <w:t>and</w:t>
      </w:r>
      <w:r w:rsidRPr="00304865">
        <w:rPr>
          <w:szCs w:val="24"/>
        </w:rPr>
        <w:t xml:space="preserve"> hours and weeks will result in an error.</w:t>
      </w:r>
    </w:p>
    <w:p w14:paraId="79D910E5" w14:textId="77777777" w:rsidR="001F7D7F" w:rsidRPr="000A3E07" w:rsidRDefault="001F7D7F" w:rsidP="002F05F4">
      <w:pPr>
        <w:jc w:val="left"/>
        <w:rPr>
          <w:rFonts w:cs="Arial"/>
          <w:b/>
          <w:szCs w:val="24"/>
          <w:u w:val="single"/>
          <w:lang w:eastAsia="en-GB"/>
        </w:rPr>
      </w:pPr>
    </w:p>
    <w:p w14:paraId="0094DF7D" w14:textId="63896403" w:rsidR="001F7D7F" w:rsidRPr="000A3E07" w:rsidRDefault="001F7D7F" w:rsidP="002F05F4">
      <w:pPr>
        <w:jc w:val="left"/>
        <w:rPr>
          <w:rFonts w:cs="Arial"/>
          <w:b/>
          <w:szCs w:val="24"/>
          <w:u w:val="single"/>
          <w:lang w:eastAsia="en-GB"/>
        </w:rPr>
      </w:pPr>
    </w:p>
    <w:p w14:paraId="0241B6AF" w14:textId="6F6B4076" w:rsidR="002F05F4" w:rsidRPr="000A3E07" w:rsidRDefault="002F05F4" w:rsidP="002F05F4">
      <w:pPr>
        <w:jc w:val="left"/>
        <w:rPr>
          <w:rFonts w:cs="Arial"/>
          <w:b/>
          <w:szCs w:val="24"/>
          <w:u w:val="single"/>
          <w:lang w:eastAsia="en-GB"/>
        </w:rPr>
      </w:pPr>
      <w:r w:rsidRPr="000A3E07">
        <w:rPr>
          <w:rFonts w:cs="Arial"/>
          <w:b/>
          <w:szCs w:val="24"/>
          <w:u w:val="single"/>
          <w:lang w:eastAsia="en-GB"/>
        </w:rPr>
        <w:t>Adding more members of staff</w:t>
      </w:r>
    </w:p>
    <w:p w14:paraId="2E0A1AA3" w14:textId="2A7C74BD" w:rsidR="002F05F4" w:rsidRDefault="002F05F4" w:rsidP="002F05F4">
      <w:pPr>
        <w:jc w:val="left"/>
        <w:rPr>
          <w:rFonts w:cs="Arial"/>
          <w:szCs w:val="24"/>
          <w:lang w:eastAsia="en-GB"/>
        </w:rPr>
      </w:pPr>
      <w:r w:rsidRPr="000A3E07">
        <w:rPr>
          <w:rFonts w:cs="Arial"/>
          <w:szCs w:val="24"/>
          <w:lang w:eastAsia="en-GB"/>
        </w:rPr>
        <w:t xml:space="preserve">Once you have provided details for the first staff member, click the ‘Add another member of staff’ button to provide information for the second.  A new blank record will be created, added to the bottom, to be completed in the same way as the first.  Repeat this for each additional member of staff. You should end up with a row for each member of staff, creating a list of all (non-GTCS registered) staff. </w:t>
      </w:r>
    </w:p>
    <w:p w14:paraId="039750BA" w14:textId="026ABEB6" w:rsidR="00304865" w:rsidRDefault="00304865" w:rsidP="002F05F4">
      <w:pPr>
        <w:jc w:val="left"/>
        <w:rPr>
          <w:rFonts w:cs="Arial"/>
          <w:szCs w:val="24"/>
          <w:lang w:eastAsia="en-GB"/>
        </w:rPr>
      </w:pPr>
    </w:p>
    <w:p w14:paraId="7EC8F357" w14:textId="7ABB19E2" w:rsidR="002F05F4" w:rsidRPr="00304865" w:rsidRDefault="00304865" w:rsidP="00304865">
      <w:pPr>
        <w:jc w:val="left"/>
        <w:rPr>
          <w:rFonts w:cs="Arial"/>
          <w:szCs w:val="24"/>
          <w:lang w:eastAsia="en-GB"/>
        </w:rPr>
      </w:pPr>
      <w:r>
        <w:rPr>
          <w:rFonts w:cs="Arial"/>
          <w:szCs w:val="24"/>
          <w:lang w:eastAsia="en-GB"/>
        </w:rPr>
        <w:t xml:space="preserve">The boxes at the bottom will show the total number and FTE of all staff. This will be calculated automatically from the information entered. </w:t>
      </w:r>
    </w:p>
    <w:p w14:paraId="7E2C3D53" w14:textId="77777777" w:rsidR="002F05F4" w:rsidRPr="000A3E07" w:rsidRDefault="002F05F4" w:rsidP="002F05F4">
      <w:pPr>
        <w:ind w:left="-142"/>
        <w:jc w:val="left"/>
      </w:pPr>
    </w:p>
    <w:p w14:paraId="02398893" w14:textId="77777777" w:rsidR="008278E7" w:rsidRPr="000A3E07" w:rsidRDefault="002F05F4" w:rsidP="00A81C65">
      <w:pPr>
        <w:jc w:val="left"/>
        <w:rPr>
          <w:rFonts w:cs="Arial"/>
          <w:szCs w:val="24"/>
          <w:lang w:eastAsia="en-GB"/>
        </w:rPr>
      </w:pPr>
      <w:r w:rsidRPr="000A3E07">
        <w:rPr>
          <w:rFonts w:cs="Arial"/>
          <w:szCs w:val="24"/>
          <w:lang w:eastAsia="en-GB"/>
        </w:rPr>
        <w:lastRenderedPageBreak/>
        <w:t>If a member of staff is added by accident, they can be removed by using the ‘Remove’ button.</w:t>
      </w:r>
      <w:r w:rsidR="008278E7" w:rsidRPr="000A3E07">
        <w:rPr>
          <w:rFonts w:cs="Arial"/>
          <w:szCs w:val="24"/>
          <w:lang w:eastAsia="en-GB"/>
        </w:rPr>
        <w:br w:type="page"/>
      </w:r>
    </w:p>
    <w:p w14:paraId="743926C6" w14:textId="77777777" w:rsidR="00D42CDE" w:rsidRPr="000A3E07" w:rsidRDefault="00D42CDE" w:rsidP="008278E7">
      <w:pPr>
        <w:pStyle w:val="Heading1"/>
        <w:numPr>
          <w:ilvl w:val="0"/>
          <w:numId w:val="0"/>
        </w:numPr>
        <w:ind w:left="360"/>
      </w:pPr>
      <w:bookmarkStart w:id="14" w:name="_Toc518901750"/>
      <w:bookmarkStart w:id="15" w:name="_Toc135751937"/>
      <w:r w:rsidRPr="000A3E07">
        <w:lastRenderedPageBreak/>
        <w:t xml:space="preserve">Section </w:t>
      </w:r>
      <w:proofErr w:type="spellStart"/>
      <w:r w:rsidRPr="000A3E07">
        <w:t>3B</w:t>
      </w:r>
      <w:proofErr w:type="spellEnd"/>
      <w:r w:rsidRPr="000A3E07">
        <w:t xml:space="preserve"> – </w:t>
      </w:r>
      <w:r w:rsidR="00EA65AD" w:rsidRPr="000A3E07">
        <w:t xml:space="preserve">Staffing </w:t>
      </w:r>
      <w:r w:rsidRPr="000A3E07">
        <w:t>– GTCS registered teachers</w:t>
      </w:r>
      <w:bookmarkEnd w:id="14"/>
      <w:bookmarkEnd w:id="15"/>
    </w:p>
    <w:p w14:paraId="4F915CB0" w14:textId="77777777" w:rsidR="00C859AB" w:rsidRPr="000A3E07" w:rsidRDefault="00C859AB" w:rsidP="00C859AB"/>
    <w:p w14:paraId="169DA5EE" w14:textId="77777777" w:rsidR="00D42CDE" w:rsidRPr="000A3E07" w:rsidRDefault="00C859AB" w:rsidP="00D926DB">
      <w:pPr>
        <w:rPr>
          <w:szCs w:val="24"/>
        </w:rPr>
      </w:pPr>
      <w:r w:rsidRPr="000A3E07">
        <w:rPr>
          <w:rFonts w:cs="Arial"/>
          <w:b/>
          <w:szCs w:val="24"/>
          <w:lang w:eastAsia="en-GB"/>
        </w:rPr>
        <w:t>Important!</w:t>
      </w:r>
      <w:r w:rsidRPr="000A3E07">
        <w:rPr>
          <w:szCs w:val="24"/>
        </w:rPr>
        <w:t xml:space="preserve"> </w:t>
      </w:r>
      <w:r w:rsidRPr="000A3E07">
        <w:rPr>
          <w:rFonts w:cs="Arial"/>
          <w:b/>
          <w:i/>
          <w:szCs w:val="24"/>
          <w:lang w:eastAsia="en-GB"/>
        </w:rPr>
        <w:t>If your centre does not employ any teachers, check that the ‘Total Number’ and ‘Total FTE’ boxes show a ‘0’.  No further information is required.  Click Save and move to section 4.</w:t>
      </w:r>
    </w:p>
    <w:p w14:paraId="38F354B5" w14:textId="77777777" w:rsidR="00C859AB" w:rsidRPr="000A3E07" w:rsidRDefault="00C859AB" w:rsidP="00D926DB">
      <w:pPr>
        <w:rPr>
          <w:szCs w:val="24"/>
        </w:rPr>
      </w:pPr>
    </w:p>
    <w:p w14:paraId="6E6290E4" w14:textId="77777777" w:rsidR="008A15EF" w:rsidRPr="000A3E07" w:rsidRDefault="008A15EF" w:rsidP="008A15EF">
      <w:pPr>
        <w:jc w:val="left"/>
        <w:rPr>
          <w:szCs w:val="24"/>
        </w:rPr>
      </w:pPr>
      <w:r w:rsidRPr="000A3E07">
        <w:rPr>
          <w:rFonts w:cs="Arial"/>
          <w:b/>
          <w:szCs w:val="24"/>
          <w:lang w:eastAsia="en-GB"/>
        </w:rPr>
        <w:t>4) Details of GTCS registered teachers employed by this centre</w:t>
      </w:r>
    </w:p>
    <w:p w14:paraId="565D65E6" w14:textId="77777777" w:rsidR="008A15EF" w:rsidRPr="000A3E07" w:rsidRDefault="008A15EF" w:rsidP="008A15EF">
      <w:pPr>
        <w:rPr>
          <w:rFonts w:cs="Arial"/>
          <w:szCs w:val="24"/>
          <w:lang w:eastAsia="en-GB"/>
        </w:rPr>
      </w:pPr>
    </w:p>
    <w:p w14:paraId="581B181F" w14:textId="77777777" w:rsidR="008A15EF" w:rsidRPr="000A3E07" w:rsidRDefault="008A15EF" w:rsidP="008A15EF">
      <w:pPr>
        <w:jc w:val="left"/>
        <w:rPr>
          <w:rFonts w:cs="Arial"/>
          <w:b/>
          <w:szCs w:val="24"/>
          <w:lang w:eastAsia="en-GB"/>
        </w:rPr>
      </w:pPr>
      <w:r w:rsidRPr="000A3E07">
        <w:rPr>
          <w:rFonts w:cs="Arial"/>
          <w:b/>
          <w:szCs w:val="24"/>
          <w:u w:val="single"/>
          <w:lang w:eastAsia="en-GB"/>
        </w:rPr>
        <w:t>Who to include</w:t>
      </w:r>
    </w:p>
    <w:p w14:paraId="227948DC" w14:textId="77777777" w:rsidR="008A15EF" w:rsidRPr="000A3E07" w:rsidRDefault="008A15EF" w:rsidP="008A15EF">
      <w:pPr>
        <w:jc w:val="left"/>
        <w:rPr>
          <w:rFonts w:cs="Arial"/>
          <w:szCs w:val="24"/>
          <w:lang w:eastAsia="en-GB"/>
        </w:rPr>
      </w:pPr>
      <w:r w:rsidRPr="000A3E07">
        <w:rPr>
          <w:rFonts w:cs="Arial"/>
          <w:szCs w:val="24"/>
          <w:lang w:eastAsia="en-GB"/>
        </w:rPr>
        <w:t xml:space="preserve">Include only qualified teachers registered with the General Teaching Council for Scotland (GTCS) employed by your centre to provide early learning and childcare and who are based in your centre. This question is used by the Scottish Government to monitor the number of teachers working in ELC and for workforce planning, so it is important that you do not include other qualified carers who are not teachers. </w:t>
      </w:r>
    </w:p>
    <w:p w14:paraId="21ECF378" w14:textId="77777777" w:rsidR="008A15EF" w:rsidRPr="000A3E07" w:rsidRDefault="008A15EF" w:rsidP="008A15EF">
      <w:pPr>
        <w:jc w:val="left"/>
        <w:rPr>
          <w:rFonts w:cs="Arial"/>
          <w:szCs w:val="24"/>
          <w:lang w:eastAsia="en-GB"/>
        </w:rPr>
      </w:pPr>
    </w:p>
    <w:p w14:paraId="1A450A61" w14:textId="6CF741D6" w:rsidR="008A15EF" w:rsidRPr="000A3E07" w:rsidRDefault="008A15EF" w:rsidP="008A15EF">
      <w:pPr>
        <w:jc w:val="left"/>
        <w:rPr>
          <w:rFonts w:cs="Arial"/>
          <w:szCs w:val="24"/>
          <w:lang w:eastAsia="en-GB"/>
        </w:rPr>
      </w:pPr>
      <w:r w:rsidRPr="000A3E07">
        <w:rPr>
          <w:rFonts w:cs="Arial"/>
          <w:szCs w:val="24"/>
          <w:lang w:eastAsia="en-GB"/>
        </w:rPr>
        <w:t>Exclude staff who are on maternity leave or long-term sick leave, although if the post is being covered by someone else, include them in the return.</w:t>
      </w:r>
      <w:r w:rsidR="0040311A" w:rsidRPr="000A3E07">
        <w:rPr>
          <w:rFonts w:cs="Arial"/>
          <w:szCs w:val="24"/>
          <w:lang w:eastAsia="en-GB"/>
        </w:rPr>
        <w:t xml:space="preserve"> </w:t>
      </w:r>
    </w:p>
    <w:p w14:paraId="65ABDF29" w14:textId="77777777" w:rsidR="008A15EF" w:rsidRPr="000A3E07" w:rsidRDefault="008A15EF" w:rsidP="008A15EF">
      <w:pPr>
        <w:jc w:val="left"/>
        <w:rPr>
          <w:rFonts w:cs="Arial"/>
          <w:b/>
          <w:szCs w:val="24"/>
          <w:lang w:eastAsia="en-GB"/>
        </w:rPr>
      </w:pPr>
    </w:p>
    <w:p w14:paraId="0D9D2361" w14:textId="68E66702" w:rsidR="008A15EF" w:rsidRPr="000A3E07" w:rsidRDefault="008A15EF" w:rsidP="008A15EF">
      <w:pPr>
        <w:jc w:val="left"/>
        <w:rPr>
          <w:szCs w:val="24"/>
        </w:rPr>
      </w:pPr>
      <w:r w:rsidRPr="000A3E07">
        <w:rPr>
          <w:rFonts w:cs="Arial"/>
          <w:b/>
          <w:szCs w:val="24"/>
          <w:lang w:eastAsia="en-GB"/>
        </w:rPr>
        <w:t>DO NOT</w:t>
      </w:r>
      <w:r w:rsidRPr="000A3E07">
        <w:rPr>
          <w:rFonts w:cs="Arial"/>
          <w:szCs w:val="24"/>
          <w:lang w:eastAsia="en-GB"/>
        </w:rPr>
        <w:t xml:space="preserve"> include anyone who is centrally (local authority) employed as details for these teachers will be submitted separately by the </w:t>
      </w:r>
      <w:r w:rsidR="008545DD">
        <w:rPr>
          <w:rFonts w:cs="Arial"/>
          <w:szCs w:val="24"/>
          <w:lang w:eastAsia="en-GB"/>
        </w:rPr>
        <w:t>l</w:t>
      </w:r>
      <w:r w:rsidRPr="000A3E07">
        <w:rPr>
          <w:rFonts w:cs="Arial"/>
          <w:szCs w:val="24"/>
          <w:lang w:eastAsia="en-GB"/>
        </w:rPr>
        <w:t xml:space="preserve">ocal </w:t>
      </w:r>
      <w:r w:rsidR="008545DD">
        <w:rPr>
          <w:rFonts w:cs="Arial"/>
          <w:szCs w:val="24"/>
          <w:lang w:eastAsia="en-GB"/>
        </w:rPr>
        <w:t>a</w:t>
      </w:r>
      <w:r w:rsidRPr="000A3E07">
        <w:rPr>
          <w:rFonts w:cs="Arial"/>
          <w:szCs w:val="24"/>
          <w:lang w:eastAsia="en-GB"/>
        </w:rPr>
        <w:t>uthority.</w:t>
      </w:r>
    </w:p>
    <w:p w14:paraId="606300E6" w14:textId="77777777" w:rsidR="008A15EF" w:rsidRPr="000A3E07" w:rsidRDefault="008A15EF" w:rsidP="00D926DB">
      <w:pPr>
        <w:rPr>
          <w:szCs w:val="24"/>
        </w:rPr>
      </w:pPr>
    </w:p>
    <w:p w14:paraId="51266E64" w14:textId="77777777" w:rsidR="008A15EF" w:rsidRPr="000A3E07" w:rsidRDefault="008A15EF" w:rsidP="008A15EF">
      <w:pPr>
        <w:jc w:val="left"/>
        <w:rPr>
          <w:rFonts w:cs="Arial"/>
          <w:szCs w:val="24"/>
          <w:lang w:eastAsia="en-GB"/>
        </w:rPr>
      </w:pPr>
      <w:r w:rsidRPr="000A3E07">
        <w:rPr>
          <w:rFonts w:cs="Arial"/>
          <w:szCs w:val="24"/>
          <w:lang w:eastAsia="en-GB"/>
        </w:rPr>
        <w:t xml:space="preserve">Nursery classes in </w:t>
      </w:r>
      <w:r w:rsidRPr="000A3E07">
        <w:rPr>
          <w:rFonts w:cs="Arial"/>
          <w:b/>
          <w:szCs w:val="24"/>
          <w:lang w:eastAsia="en-GB"/>
        </w:rPr>
        <w:t>primary schools</w:t>
      </w:r>
      <w:r w:rsidRPr="000A3E07">
        <w:rPr>
          <w:rFonts w:cs="Arial"/>
          <w:szCs w:val="24"/>
          <w:lang w:eastAsia="en-GB"/>
        </w:rPr>
        <w:t xml:space="preserve"> should include only the teachers/head teachers that work in or manage the nursery class and only the hours they spend with the nursery class. The remainder of these teacher’s time will be counted in the Staff Survey of primary and secondary schools and the data will be published alongside the early learning and childcare data.  </w:t>
      </w:r>
      <w:r w:rsidRPr="000A3E07">
        <w:rPr>
          <w:rFonts w:cs="Arial"/>
          <w:b/>
          <w:szCs w:val="24"/>
          <w:lang w:eastAsia="en-GB"/>
        </w:rPr>
        <w:t xml:space="preserve">Any staff who work in both the nursery and the primary school, should not have an FTE greater than 1.  </w:t>
      </w:r>
      <w:r w:rsidRPr="000A3E07">
        <w:rPr>
          <w:rFonts w:cs="Arial"/>
          <w:szCs w:val="24"/>
          <w:lang w:eastAsia="en-GB"/>
        </w:rPr>
        <w:t>See Annex B for further information on how to calculate FTE.</w:t>
      </w:r>
    </w:p>
    <w:p w14:paraId="4A65CF50" w14:textId="77777777" w:rsidR="002E0D71" w:rsidRPr="000A3E07" w:rsidRDefault="002E0D71" w:rsidP="008A15EF">
      <w:pPr>
        <w:jc w:val="left"/>
        <w:rPr>
          <w:rFonts w:cs="Arial"/>
          <w:szCs w:val="24"/>
          <w:lang w:eastAsia="en-GB"/>
        </w:rPr>
      </w:pPr>
    </w:p>
    <w:p w14:paraId="3ECF19DD" w14:textId="0632AC2D" w:rsidR="002E0D71" w:rsidRPr="000A3E07" w:rsidRDefault="002E0D71" w:rsidP="008A15EF">
      <w:pPr>
        <w:jc w:val="left"/>
        <w:rPr>
          <w:rFonts w:cs="Arial"/>
          <w:szCs w:val="24"/>
          <w:lang w:eastAsia="en-GB"/>
        </w:rPr>
      </w:pPr>
      <w:r w:rsidRPr="000A3E07">
        <w:rPr>
          <w:rFonts w:cs="Arial"/>
          <w:szCs w:val="24"/>
          <w:lang w:eastAsia="en-GB"/>
        </w:rPr>
        <w:t xml:space="preserve">If a nursery class in a primary school is managed by a teacher or head teacher within the school, that teacher </w:t>
      </w:r>
      <w:r w:rsidRPr="000A3E07">
        <w:rPr>
          <w:rFonts w:cs="Arial"/>
          <w:b/>
          <w:szCs w:val="24"/>
          <w:lang w:eastAsia="en-GB"/>
        </w:rPr>
        <w:t xml:space="preserve">must be included in this section with FTE apportioned to the ELC setting. </w:t>
      </w:r>
      <w:r w:rsidRPr="000A3E07">
        <w:rPr>
          <w:rFonts w:cs="Arial"/>
          <w:szCs w:val="24"/>
          <w:lang w:eastAsia="en-GB"/>
        </w:rPr>
        <w:t>The FTE in the primary school should be reduced accordingly so that total FTE is no</w:t>
      </w:r>
      <w:r w:rsidR="007D3E42">
        <w:rPr>
          <w:rFonts w:cs="Arial"/>
          <w:szCs w:val="24"/>
          <w:lang w:eastAsia="en-GB"/>
        </w:rPr>
        <w:t>t</w:t>
      </w:r>
      <w:r w:rsidRPr="000A3E07">
        <w:rPr>
          <w:rFonts w:cs="Arial"/>
          <w:szCs w:val="24"/>
          <w:lang w:eastAsia="en-GB"/>
        </w:rPr>
        <w:t xml:space="preserve"> greater than 1.</w:t>
      </w:r>
    </w:p>
    <w:p w14:paraId="2A1FF90C" w14:textId="77777777" w:rsidR="00BA2D82" w:rsidRPr="000A3E07" w:rsidRDefault="00BA2D82" w:rsidP="008A15EF">
      <w:pPr>
        <w:jc w:val="left"/>
        <w:rPr>
          <w:rFonts w:cs="Arial"/>
          <w:szCs w:val="24"/>
          <w:lang w:eastAsia="en-GB"/>
        </w:rPr>
      </w:pPr>
    </w:p>
    <w:p w14:paraId="27A1F8F5" w14:textId="77777777" w:rsidR="00BA2D82" w:rsidRPr="000A3E07" w:rsidRDefault="00BA2D82" w:rsidP="00BA2D82">
      <w:pPr>
        <w:jc w:val="left"/>
        <w:rPr>
          <w:rFonts w:cs="Arial"/>
          <w:b/>
          <w:szCs w:val="24"/>
          <w:lang w:eastAsia="en-GB"/>
        </w:rPr>
      </w:pPr>
      <w:r w:rsidRPr="000A3E07">
        <w:rPr>
          <w:rFonts w:cs="Arial"/>
          <w:b/>
          <w:szCs w:val="24"/>
          <w:lang w:eastAsia="en-GB"/>
        </w:rPr>
        <w:t>Job type</w:t>
      </w:r>
    </w:p>
    <w:p w14:paraId="0BD8A04E" w14:textId="77777777" w:rsidR="00BA2D82" w:rsidRPr="000A3E07" w:rsidRDefault="00BA2D82" w:rsidP="00BA2D82">
      <w:pPr>
        <w:rPr>
          <w:rFonts w:cs="Arial"/>
          <w:szCs w:val="24"/>
          <w:lang w:eastAsia="en-GB"/>
        </w:rPr>
      </w:pPr>
    </w:p>
    <w:p w14:paraId="108A86E3" w14:textId="5392F1A6" w:rsidR="00BA2D82" w:rsidRPr="000A3E07" w:rsidRDefault="00BA2D82" w:rsidP="00BA2D82">
      <w:pPr>
        <w:rPr>
          <w:rFonts w:cs="Arial"/>
          <w:szCs w:val="24"/>
          <w:lang w:eastAsia="en-GB"/>
        </w:rPr>
      </w:pPr>
      <w:r w:rsidRPr="000A3E07">
        <w:rPr>
          <w:rFonts w:cs="Arial"/>
          <w:szCs w:val="24"/>
          <w:lang w:eastAsia="en-GB"/>
        </w:rPr>
        <w:t xml:space="preserve">If the </w:t>
      </w:r>
      <w:r w:rsidR="00AD343E" w:rsidRPr="000A3E07">
        <w:rPr>
          <w:rFonts w:cs="Arial"/>
          <w:szCs w:val="24"/>
          <w:lang w:eastAsia="en-GB"/>
        </w:rPr>
        <w:t>teacher</w:t>
      </w:r>
      <w:r w:rsidRPr="000A3E07">
        <w:rPr>
          <w:rFonts w:cs="Arial"/>
          <w:szCs w:val="24"/>
          <w:lang w:eastAsia="en-GB"/>
        </w:rPr>
        <w:t xml:space="preserve"> is funded as part of the Additional Graduate Commitment then select the appropriate option indicating that they are an </w:t>
      </w:r>
      <w:r w:rsidR="007D3E42">
        <w:rPr>
          <w:rFonts w:cs="Arial"/>
          <w:szCs w:val="24"/>
          <w:lang w:eastAsia="en-GB"/>
        </w:rPr>
        <w:t>A</w:t>
      </w:r>
      <w:r w:rsidRPr="000A3E07">
        <w:rPr>
          <w:rFonts w:cs="Arial"/>
          <w:szCs w:val="24"/>
          <w:lang w:eastAsia="en-GB"/>
        </w:rPr>
        <w:t xml:space="preserve">dditional </w:t>
      </w:r>
      <w:r w:rsidR="007D3E42">
        <w:rPr>
          <w:rFonts w:cs="Arial"/>
          <w:szCs w:val="24"/>
          <w:lang w:eastAsia="en-GB"/>
        </w:rPr>
        <w:t>G</w:t>
      </w:r>
      <w:r w:rsidRPr="000A3E07">
        <w:rPr>
          <w:rFonts w:cs="Arial"/>
          <w:szCs w:val="24"/>
          <w:lang w:eastAsia="en-GB"/>
        </w:rPr>
        <w:t>raduate</w:t>
      </w:r>
      <w:r w:rsidR="005B7F3A">
        <w:rPr>
          <w:rFonts w:cs="Arial"/>
          <w:szCs w:val="24"/>
          <w:lang w:eastAsia="en-GB"/>
        </w:rPr>
        <w:t xml:space="preserve"> </w:t>
      </w:r>
      <w:r w:rsidR="007D3E42">
        <w:rPr>
          <w:rFonts w:cs="Arial"/>
          <w:szCs w:val="24"/>
          <w:lang w:eastAsia="en-GB"/>
        </w:rPr>
        <w:t>/ Equity and Excellence Lead</w:t>
      </w:r>
      <w:r w:rsidRPr="000A3E07">
        <w:rPr>
          <w:rFonts w:cs="Arial"/>
          <w:szCs w:val="24"/>
          <w:lang w:eastAsia="en-GB"/>
        </w:rPr>
        <w:t xml:space="preserve">. Only include </w:t>
      </w:r>
      <w:r w:rsidR="00AD343E" w:rsidRPr="000A3E07">
        <w:rPr>
          <w:rFonts w:cs="Arial"/>
          <w:szCs w:val="24"/>
          <w:lang w:eastAsia="en-GB"/>
        </w:rPr>
        <w:t>teachers</w:t>
      </w:r>
      <w:r w:rsidRPr="000A3E07">
        <w:rPr>
          <w:rFonts w:cs="Arial"/>
          <w:szCs w:val="24"/>
          <w:lang w:eastAsia="en-GB"/>
        </w:rPr>
        <w:t xml:space="preserve"> funded as part of the Additiona</w:t>
      </w:r>
      <w:r w:rsidR="00AD343E" w:rsidRPr="000A3E07">
        <w:rPr>
          <w:rFonts w:cs="Arial"/>
          <w:szCs w:val="24"/>
          <w:lang w:eastAsia="en-GB"/>
        </w:rPr>
        <w:t>l Graduate Commitment under this option</w:t>
      </w:r>
      <w:r w:rsidRPr="000A3E07">
        <w:rPr>
          <w:rFonts w:cs="Arial"/>
          <w:szCs w:val="24"/>
          <w:lang w:eastAsia="en-GB"/>
        </w:rPr>
        <w:t>.</w:t>
      </w:r>
      <w:r w:rsidR="004C5439" w:rsidRPr="000A3E07">
        <w:rPr>
          <w:rFonts w:cs="Arial"/>
          <w:szCs w:val="24"/>
          <w:lang w:eastAsia="en-GB"/>
        </w:rPr>
        <w:t xml:space="preserve"> These staff are also known as Equity and Excellence Leads.</w:t>
      </w:r>
      <w:r w:rsidR="000121F4" w:rsidRPr="000A3E07">
        <w:rPr>
          <w:rFonts w:cs="Arial"/>
          <w:szCs w:val="24"/>
          <w:lang w:eastAsia="en-GB"/>
        </w:rPr>
        <w:t xml:space="preserve"> If you have an Equity and Excellence lead teacher, then please include them under the appropriate Additional Graduate category.</w:t>
      </w:r>
    </w:p>
    <w:p w14:paraId="2D656EEF" w14:textId="77777777" w:rsidR="00BA2D82" w:rsidRPr="000A3E07" w:rsidRDefault="00BA2D82" w:rsidP="00BA2D82">
      <w:pPr>
        <w:jc w:val="left"/>
        <w:rPr>
          <w:rFonts w:cs="Arial"/>
          <w:b/>
          <w:szCs w:val="24"/>
          <w:lang w:eastAsia="en-GB"/>
        </w:rPr>
      </w:pPr>
    </w:p>
    <w:p w14:paraId="275D90B5" w14:textId="77777777" w:rsidR="00BA2D82" w:rsidRPr="000A3E07" w:rsidRDefault="00BA2D82" w:rsidP="00BA2D82">
      <w:pPr>
        <w:jc w:val="left"/>
        <w:rPr>
          <w:rFonts w:cs="Arial"/>
          <w:szCs w:val="24"/>
          <w:lang w:eastAsia="en-GB"/>
        </w:rPr>
      </w:pPr>
      <w:r w:rsidRPr="000A3E07">
        <w:rPr>
          <w:rFonts w:cs="Arial"/>
          <w:szCs w:val="24"/>
          <w:lang w:eastAsia="en-GB"/>
        </w:rPr>
        <w:t xml:space="preserve">Select one of the following options which are </w:t>
      </w:r>
      <w:r w:rsidR="00AD343E" w:rsidRPr="000A3E07">
        <w:rPr>
          <w:rFonts w:cs="Arial"/>
          <w:szCs w:val="24"/>
          <w:lang w:eastAsia="en-GB"/>
        </w:rPr>
        <w:t>GTCS job types</w:t>
      </w:r>
      <w:r w:rsidRPr="000A3E07">
        <w:rPr>
          <w:rFonts w:cs="Arial"/>
          <w:szCs w:val="24"/>
          <w:lang w:eastAsia="en-GB"/>
        </w:rPr>
        <w:t xml:space="preserve"> (except for</w:t>
      </w:r>
      <w:r w:rsidR="00AD343E" w:rsidRPr="000A3E07">
        <w:rPr>
          <w:rFonts w:cs="Arial"/>
          <w:szCs w:val="24"/>
          <w:lang w:eastAsia="en-GB"/>
        </w:rPr>
        <w:t xml:space="preserve"> the Additional Graduate option</w:t>
      </w:r>
      <w:r w:rsidRPr="000A3E07">
        <w:rPr>
          <w:rFonts w:cs="Arial"/>
          <w:szCs w:val="24"/>
          <w:lang w:eastAsia="en-GB"/>
        </w:rPr>
        <w:t xml:space="preserve">): </w:t>
      </w:r>
    </w:p>
    <w:p w14:paraId="4E3519A3" w14:textId="77777777" w:rsidR="00217D8A" w:rsidRPr="000A3E07" w:rsidRDefault="00217D8A" w:rsidP="00217D8A">
      <w:pPr>
        <w:pStyle w:val="ListParagraph"/>
        <w:numPr>
          <w:ilvl w:val="0"/>
          <w:numId w:val="13"/>
        </w:numPr>
        <w:jc w:val="left"/>
        <w:rPr>
          <w:rFonts w:cs="Arial"/>
          <w:b/>
          <w:szCs w:val="24"/>
          <w:lang w:eastAsia="en-GB"/>
        </w:rPr>
      </w:pPr>
      <w:r w:rsidRPr="000A3E07">
        <w:rPr>
          <w:rFonts w:cs="Arial"/>
          <w:b/>
          <w:szCs w:val="24"/>
          <w:lang w:eastAsia="en-GB"/>
        </w:rPr>
        <w:t>GTCS registered depute/Head Teacher</w:t>
      </w:r>
    </w:p>
    <w:p w14:paraId="662573BB" w14:textId="77777777" w:rsidR="00217D8A" w:rsidRPr="000A3E07" w:rsidRDefault="00217D8A" w:rsidP="00217D8A">
      <w:pPr>
        <w:pStyle w:val="ListParagraph"/>
        <w:numPr>
          <w:ilvl w:val="0"/>
          <w:numId w:val="13"/>
        </w:numPr>
        <w:jc w:val="left"/>
        <w:rPr>
          <w:rFonts w:cs="Arial"/>
          <w:b/>
          <w:szCs w:val="24"/>
          <w:lang w:eastAsia="en-GB"/>
        </w:rPr>
      </w:pPr>
      <w:r w:rsidRPr="000A3E07">
        <w:rPr>
          <w:rFonts w:cs="Arial"/>
          <w:b/>
          <w:szCs w:val="24"/>
          <w:lang w:eastAsia="en-GB"/>
        </w:rPr>
        <w:t>GTCS registered senior/principal teachers</w:t>
      </w:r>
    </w:p>
    <w:p w14:paraId="45D5ADE4" w14:textId="77777777" w:rsidR="00217D8A" w:rsidRPr="000A3E07" w:rsidRDefault="00217D8A" w:rsidP="00217D8A">
      <w:pPr>
        <w:pStyle w:val="ListParagraph"/>
        <w:numPr>
          <w:ilvl w:val="0"/>
          <w:numId w:val="13"/>
        </w:numPr>
        <w:jc w:val="left"/>
        <w:rPr>
          <w:rFonts w:cs="Arial"/>
          <w:b/>
          <w:szCs w:val="24"/>
          <w:lang w:eastAsia="en-GB"/>
        </w:rPr>
      </w:pPr>
      <w:r w:rsidRPr="000A3E07">
        <w:rPr>
          <w:rFonts w:cs="Arial"/>
          <w:b/>
          <w:szCs w:val="24"/>
          <w:lang w:eastAsia="en-GB"/>
        </w:rPr>
        <w:t>GTCS Registered Teachers</w:t>
      </w:r>
    </w:p>
    <w:p w14:paraId="317CDF51" w14:textId="7BF9B323" w:rsidR="00D26CD1" w:rsidRPr="000A3E07" w:rsidRDefault="00217D8A" w:rsidP="00432CAF">
      <w:pPr>
        <w:pStyle w:val="ListParagraph"/>
        <w:numPr>
          <w:ilvl w:val="0"/>
          <w:numId w:val="13"/>
        </w:numPr>
        <w:tabs>
          <w:tab w:val="clear" w:pos="720"/>
          <w:tab w:val="clear" w:pos="1440"/>
          <w:tab w:val="clear" w:pos="2160"/>
          <w:tab w:val="clear" w:pos="2880"/>
          <w:tab w:val="clear" w:pos="4680"/>
          <w:tab w:val="clear" w:pos="5400"/>
          <w:tab w:val="clear" w:pos="9000"/>
        </w:tabs>
        <w:spacing w:after="200" w:line="276" w:lineRule="auto"/>
        <w:jc w:val="left"/>
        <w:rPr>
          <w:rFonts w:cs="Arial"/>
          <w:b/>
          <w:szCs w:val="24"/>
          <w:lang w:eastAsia="en-GB"/>
        </w:rPr>
      </w:pPr>
      <w:r w:rsidRPr="000A3E07">
        <w:rPr>
          <w:rFonts w:cs="Arial"/>
          <w:b/>
          <w:szCs w:val="24"/>
          <w:lang w:eastAsia="en-GB"/>
        </w:rPr>
        <w:t>Additional Graduate</w:t>
      </w:r>
      <w:r w:rsidR="005B7F3A">
        <w:rPr>
          <w:rFonts w:cs="Arial"/>
          <w:b/>
          <w:szCs w:val="24"/>
          <w:lang w:eastAsia="en-GB"/>
        </w:rPr>
        <w:t>/Equity and Excellence Lead</w:t>
      </w:r>
      <w:r w:rsidR="00D26CD1" w:rsidRPr="000A3E07">
        <w:rPr>
          <w:rFonts w:cs="Arial"/>
          <w:b/>
          <w:szCs w:val="24"/>
          <w:lang w:eastAsia="en-GB"/>
        </w:rPr>
        <w:br w:type="page"/>
      </w:r>
    </w:p>
    <w:p w14:paraId="460934AB" w14:textId="07541587" w:rsidR="00301F22" w:rsidRDefault="008A15EF" w:rsidP="00563AA7">
      <w:pPr>
        <w:tabs>
          <w:tab w:val="clear" w:pos="720"/>
          <w:tab w:val="clear" w:pos="1440"/>
          <w:tab w:val="clear" w:pos="2160"/>
          <w:tab w:val="clear" w:pos="2880"/>
          <w:tab w:val="clear" w:pos="4680"/>
          <w:tab w:val="clear" w:pos="5400"/>
          <w:tab w:val="clear" w:pos="9000"/>
        </w:tabs>
        <w:spacing w:after="200" w:line="276" w:lineRule="auto"/>
        <w:jc w:val="left"/>
        <w:rPr>
          <w:rFonts w:cs="Arial"/>
          <w:b/>
          <w:szCs w:val="24"/>
          <w:u w:val="single"/>
          <w:lang w:eastAsia="en-GB"/>
        </w:rPr>
      </w:pPr>
      <w:r w:rsidRPr="000A3E07">
        <w:rPr>
          <w:rFonts w:cs="Arial"/>
          <w:b/>
          <w:szCs w:val="24"/>
          <w:u w:val="single"/>
          <w:lang w:eastAsia="en-GB"/>
        </w:rPr>
        <w:lastRenderedPageBreak/>
        <w:t>For each teacher, provide the following information:</w:t>
      </w:r>
    </w:p>
    <w:p w14:paraId="63BA1113" w14:textId="416884DD" w:rsidR="00304865" w:rsidRPr="00304865" w:rsidRDefault="00304865" w:rsidP="00304865">
      <w:pPr>
        <w:pStyle w:val="ListParagraph"/>
        <w:numPr>
          <w:ilvl w:val="0"/>
          <w:numId w:val="29"/>
        </w:numPr>
        <w:tabs>
          <w:tab w:val="clear" w:pos="720"/>
          <w:tab w:val="clear" w:pos="1440"/>
          <w:tab w:val="clear" w:pos="2160"/>
          <w:tab w:val="clear" w:pos="2880"/>
          <w:tab w:val="clear" w:pos="4680"/>
          <w:tab w:val="clear" w:pos="5400"/>
          <w:tab w:val="clear" w:pos="9000"/>
        </w:tabs>
        <w:spacing w:after="200" w:line="276" w:lineRule="auto"/>
        <w:jc w:val="left"/>
        <w:rPr>
          <w:rFonts w:cs="Arial"/>
          <w:szCs w:val="24"/>
          <w:lang w:eastAsia="en-GB"/>
        </w:rPr>
      </w:pPr>
      <w:r w:rsidRPr="00304865">
        <w:rPr>
          <w:rFonts w:cs="Arial"/>
          <w:b/>
          <w:szCs w:val="24"/>
          <w:lang w:eastAsia="en-GB"/>
        </w:rPr>
        <w:t>GTCS registration number</w:t>
      </w:r>
      <w:r w:rsidR="007D3E42">
        <w:rPr>
          <w:rFonts w:cs="Arial"/>
          <w:b/>
          <w:szCs w:val="24"/>
          <w:lang w:eastAsia="en-GB"/>
        </w:rPr>
        <w:t xml:space="preserve"> </w:t>
      </w:r>
      <w:r w:rsidRPr="00304865">
        <w:rPr>
          <w:rFonts w:cs="Arial"/>
          <w:szCs w:val="24"/>
          <w:lang w:eastAsia="en-GB"/>
        </w:rPr>
        <w:t>- this will be a 6 digit number</w:t>
      </w:r>
    </w:p>
    <w:p w14:paraId="7652627F" w14:textId="7E76F48E" w:rsidR="00304865" w:rsidRPr="00304865" w:rsidRDefault="00304865" w:rsidP="00304865">
      <w:pPr>
        <w:pStyle w:val="ListParagraph"/>
        <w:numPr>
          <w:ilvl w:val="0"/>
          <w:numId w:val="29"/>
        </w:numPr>
        <w:tabs>
          <w:tab w:val="clear" w:pos="720"/>
          <w:tab w:val="clear" w:pos="1440"/>
          <w:tab w:val="clear" w:pos="2160"/>
          <w:tab w:val="clear" w:pos="2880"/>
          <w:tab w:val="clear" w:pos="4680"/>
          <w:tab w:val="clear" w:pos="5400"/>
          <w:tab w:val="clear" w:pos="9000"/>
        </w:tabs>
        <w:spacing w:after="200" w:line="276" w:lineRule="auto"/>
        <w:jc w:val="left"/>
        <w:rPr>
          <w:rFonts w:cs="Arial"/>
          <w:szCs w:val="24"/>
          <w:lang w:eastAsia="en-GB"/>
        </w:rPr>
      </w:pPr>
      <w:r w:rsidRPr="00304865">
        <w:rPr>
          <w:rFonts w:cs="Arial"/>
          <w:b/>
          <w:szCs w:val="24"/>
          <w:lang w:eastAsia="en-GB"/>
        </w:rPr>
        <w:t>Age</w:t>
      </w:r>
      <w:r w:rsidR="007D3E42">
        <w:rPr>
          <w:rFonts w:cs="Arial"/>
          <w:b/>
          <w:szCs w:val="24"/>
          <w:lang w:eastAsia="en-GB"/>
        </w:rPr>
        <w:t xml:space="preserve"> </w:t>
      </w:r>
      <w:r w:rsidRPr="00304865">
        <w:rPr>
          <w:rFonts w:cs="Arial"/>
          <w:szCs w:val="24"/>
          <w:lang w:eastAsia="en-GB"/>
        </w:rPr>
        <w:t>- as a whole year</w:t>
      </w:r>
    </w:p>
    <w:p w14:paraId="364E8986" w14:textId="7E00A24E" w:rsidR="00304865" w:rsidRPr="00304865" w:rsidRDefault="00304865" w:rsidP="00304865">
      <w:pPr>
        <w:pStyle w:val="ListParagraph"/>
        <w:numPr>
          <w:ilvl w:val="0"/>
          <w:numId w:val="29"/>
        </w:numPr>
        <w:tabs>
          <w:tab w:val="clear" w:pos="720"/>
          <w:tab w:val="clear" w:pos="1440"/>
          <w:tab w:val="clear" w:pos="2160"/>
          <w:tab w:val="clear" w:pos="2880"/>
          <w:tab w:val="clear" w:pos="4680"/>
          <w:tab w:val="clear" w:pos="5400"/>
          <w:tab w:val="clear" w:pos="9000"/>
        </w:tabs>
        <w:spacing w:after="200" w:line="276" w:lineRule="auto"/>
        <w:jc w:val="left"/>
        <w:rPr>
          <w:rFonts w:cs="Arial"/>
          <w:szCs w:val="24"/>
          <w:lang w:eastAsia="en-GB"/>
        </w:rPr>
      </w:pPr>
      <w:r w:rsidRPr="00304865">
        <w:rPr>
          <w:rFonts w:cs="Arial"/>
          <w:b/>
          <w:szCs w:val="24"/>
          <w:lang w:eastAsia="en-GB"/>
        </w:rPr>
        <w:t>Gender</w:t>
      </w:r>
      <w:r w:rsidR="007D3E42">
        <w:rPr>
          <w:rFonts w:cs="Arial"/>
          <w:b/>
          <w:szCs w:val="24"/>
          <w:lang w:eastAsia="en-GB"/>
        </w:rPr>
        <w:t xml:space="preserve"> </w:t>
      </w:r>
      <w:r w:rsidRPr="00304865">
        <w:rPr>
          <w:rFonts w:cs="Arial"/>
          <w:szCs w:val="24"/>
          <w:lang w:eastAsia="en-GB"/>
        </w:rPr>
        <w:t>- selec</w:t>
      </w:r>
      <w:r w:rsidR="00A15840">
        <w:rPr>
          <w:rFonts w:cs="Arial"/>
          <w:szCs w:val="24"/>
          <w:lang w:eastAsia="en-GB"/>
        </w:rPr>
        <w:t>t</w:t>
      </w:r>
      <w:r w:rsidRPr="00304865">
        <w:rPr>
          <w:rFonts w:cs="Arial"/>
          <w:szCs w:val="24"/>
          <w:lang w:eastAsia="en-GB"/>
        </w:rPr>
        <w:t xml:space="preserve"> ‘M’ or ‘F’ </w:t>
      </w:r>
    </w:p>
    <w:p w14:paraId="0025A96D" w14:textId="55572024" w:rsidR="00304865" w:rsidRPr="00304865" w:rsidRDefault="00304865" w:rsidP="00304865">
      <w:pPr>
        <w:pStyle w:val="ListParagraph"/>
        <w:numPr>
          <w:ilvl w:val="0"/>
          <w:numId w:val="29"/>
        </w:numPr>
        <w:tabs>
          <w:tab w:val="clear" w:pos="720"/>
          <w:tab w:val="clear" w:pos="1440"/>
          <w:tab w:val="clear" w:pos="2160"/>
          <w:tab w:val="clear" w:pos="2880"/>
          <w:tab w:val="clear" w:pos="4680"/>
          <w:tab w:val="clear" w:pos="5400"/>
          <w:tab w:val="clear" w:pos="9000"/>
        </w:tabs>
        <w:spacing w:after="200" w:line="276" w:lineRule="auto"/>
        <w:jc w:val="left"/>
        <w:rPr>
          <w:rFonts w:cs="Arial"/>
          <w:szCs w:val="24"/>
          <w:lang w:eastAsia="en-GB"/>
        </w:rPr>
      </w:pPr>
      <w:r w:rsidRPr="00304865">
        <w:rPr>
          <w:rFonts w:cs="Arial"/>
          <w:b/>
          <w:szCs w:val="24"/>
          <w:lang w:eastAsia="en-GB"/>
        </w:rPr>
        <w:t>Job type</w:t>
      </w:r>
      <w:r w:rsidR="007D3E42">
        <w:rPr>
          <w:rFonts w:cs="Arial"/>
          <w:b/>
          <w:szCs w:val="24"/>
          <w:lang w:eastAsia="en-GB"/>
        </w:rPr>
        <w:t xml:space="preserve"> </w:t>
      </w:r>
      <w:r w:rsidRPr="00304865">
        <w:rPr>
          <w:rFonts w:cs="Arial"/>
          <w:szCs w:val="24"/>
          <w:lang w:eastAsia="en-GB"/>
        </w:rPr>
        <w:t>- select appropriate option from dropdown menu</w:t>
      </w:r>
    </w:p>
    <w:p w14:paraId="081FFAA2" w14:textId="4FB4418C" w:rsidR="00304865" w:rsidRPr="00304865" w:rsidRDefault="00304865" w:rsidP="00304865">
      <w:pPr>
        <w:pStyle w:val="ListParagraph"/>
        <w:numPr>
          <w:ilvl w:val="0"/>
          <w:numId w:val="29"/>
        </w:numPr>
        <w:tabs>
          <w:tab w:val="clear" w:pos="720"/>
          <w:tab w:val="clear" w:pos="1440"/>
          <w:tab w:val="clear" w:pos="2160"/>
          <w:tab w:val="clear" w:pos="2880"/>
          <w:tab w:val="clear" w:pos="4680"/>
          <w:tab w:val="clear" w:pos="5400"/>
          <w:tab w:val="clear" w:pos="9000"/>
        </w:tabs>
        <w:spacing w:after="200" w:line="276" w:lineRule="auto"/>
        <w:jc w:val="left"/>
        <w:rPr>
          <w:rFonts w:cs="Arial"/>
          <w:szCs w:val="24"/>
          <w:lang w:eastAsia="en-GB"/>
        </w:rPr>
      </w:pPr>
      <w:r w:rsidRPr="00304865">
        <w:rPr>
          <w:rFonts w:cs="Arial"/>
          <w:b/>
          <w:szCs w:val="24"/>
          <w:lang w:eastAsia="en-GB"/>
        </w:rPr>
        <w:t>FTE (if known)</w:t>
      </w:r>
      <w:r w:rsidR="007D3E42">
        <w:rPr>
          <w:rFonts w:cs="Arial"/>
          <w:b/>
          <w:szCs w:val="24"/>
          <w:lang w:eastAsia="en-GB"/>
        </w:rPr>
        <w:t>,</w:t>
      </w:r>
      <w:r w:rsidRPr="00304865">
        <w:rPr>
          <w:rFonts w:cs="Arial"/>
          <w:b/>
          <w:szCs w:val="24"/>
          <w:lang w:eastAsia="en-GB"/>
        </w:rPr>
        <w:t xml:space="preserve"> OR information for hours per week and weeks per year</w:t>
      </w:r>
      <w:r w:rsidRPr="00304865">
        <w:rPr>
          <w:rFonts w:cs="Arial"/>
          <w:szCs w:val="24"/>
          <w:lang w:eastAsia="en-GB"/>
        </w:rPr>
        <w:t>*</w:t>
      </w:r>
    </w:p>
    <w:p w14:paraId="47CDC300" w14:textId="3F8169CB" w:rsidR="00304865" w:rsidRPr="00304865" w:rsidRDefault="00304865" w:rsidP="00304865">
      <w:pPr>
        <w:pStyle w:val="ListParagraph"/>
        <w:numPr>
          <w:ilvl w:val="0"/>
          <w:numId w:val="29"/>
        </w:numPr>
        <w:tabs>
          <w:tab w:val="clear" w:pos="720"/>
          <w:tab w:val="clear" w:pos="1440"/>
          <w:tab w:val="clear" w:pos="2160"/>
          <w:tab w:val="clear" w:pos="2880"/>
          <w:tab w:val="clear" w:pos="4680"/>
          <w:tab w:val="clear" w:pos="5400"/>
          <w:tab w:val="clear" w:pos="9000"/>
        </w:tabs>
        <w:spacing w:after="200" w:line="276" w:lineRule="auto"/>
        <w:jc w:val="left"/>
        <w:rPr>
          <w:rFonts w:cs="Arial"/>
          <w:szCs w:val="24"/>
          <w:lang w:eastAsia="en-GB"/>
        </w:rPr>
      </w:pPr>
      <w:r w:rsidRPr="00304865">
        <w:rPr>
          <w:rFonts w:cs="Arial"/>
          <w:szCs w:val="24"/>
          <w:lang w:eastAsia="en-GB"/>
        </w:rPr>
        <w:t xml:space="preserve">Whether they have </w:t>
      </w:r>
      <w:r w:rsidRPr="00304865">
        <w:rPr>
          <w:rFonts w:cs="Arial"/>
          <w:b/>
          <w:szCs w:val="24"/>
          <w:lang w:eastAsia="en-GB"/>
        </w:rPr>
        <w:t>another teaching position</w:t>
      </w:r>
      <w:r w:rsidRPr="00304865">
        <w:rPr>
          <w:rFonts w:cs="Arial"/>
          <w:szCs w:val="24"/>
          <w:lang w:eastAsia="en-GB"/>
        </w:rPr>
        <w:t xml:space="preserve"> (e.g. in another ELC centre or primary class)</w:t>
      </w:r>
      <w:r w:rsidR="007D3E42">
        <w:rPr>
          <w:rFonts w:cs="Arial"/>
          <w:szCs w:val="24"/>
          <w:lang w:eastAsia="en-GB"/>
        </w:rPr>
        <w:t xml:space="preserve"> </w:t>
      </w:r>
      <w:r w:rsidRPr="00304865">
        <w:rPr>
          <w:rFonts w:cs="Arial"/>
          <w:szCs w:val="24"/>
          <w:lang w:eastAsia="en-GB"/>
        </w:rPr>
        <w:t>- Select ‘yes’ or ‘no’. If ‘yes’ FTE must be less than 1</w:t>
      </w:r>
      <w:r w:rsidR="007D3E42">
        <w:rPr>
          <w:rFonts w:cs="Arial"/>
          <w:szCs w:val="24"/>
          <w:lang w:eastAsia="en-GB"/>
        </w:rPr>
        <w:t>.</w:t>
      </w:r>
    </w:p>
    <w:p w14:paraId="523C29A0" w14:textId="3CC49860" w:rsidR="00304865" w:rsidRPr="00304865" w:rsidRDefault="00304865" w:rsidP="00304865">
      <w:pPr>
        <w:jc w:val="left"/>
        <w:rPr>
          <w:rFonts w:cs="Arial"/>
          <w:szCs w:val="24"/>
          <w:lang w:eastAsia="en-GB"/>
        </w:rPr>
      </w:pPr>
      <w:r w:rsidRPr="00304865">
        <w:rPr>
          <w:szCs w:val="24"/>
        </w:rPr>
        <w:t>*</w:t>
      </w:r>
      <w:r w:rsidRPr="00304865">
        <w:rPr>
          <w:rFonts w:cs="Arial"/>
          <w:szCs w:val="24"/>
          <w:lang w:eastAsia="en-GB"/>
        </w:rPr>
        <w:t>Note: The option to record weeks per year has been included for those teachers that work only for a few weeks at a time at each centre.  For teachers that work throughout the year, this can be left blank.</w:t>
      </w:r>
      <w:r>
        <w:rPr>
          <w:rFonts w:cs="Arial"/>
          <w:szCs w:val="24"/>
          <w:lang w:eastAsia="en-GB"/>
        </w:rPr>
        <w:t xml:space="preserve"> </w:t>
      </w:r>
      <w:r w:rsidRPr="00304865">
        <w:rPr>
          <w:szCs w:val="24"/>
        </w:rPr>
        <w:t xml:space="preserve">Completing FTE </w:t>
      </w:r>
      <w:r w:rsidRPr="005B7F3A">
        <w:rPr>
          <w:szCs w:val="24"/>
          <w:u w:val="single"/>
        </w:rPr>
        <w:t>and</w:t>
      </w:r>
      <w:r w:rsidRPr="00304865">
        <w:rPr>
          <w:szCs w:val="24"/>
        </w:rPr>
        <w:t xml:space="preserve"> hours and weeks will result in an error.</w:t>
      </w:r>
    </w:p>
    <w:p w14:paraId="56B30486" w14:textId="2509BCE0" w:rsidR="008A15EF" w:rsidRPr="000A3E07" w:rsidRDefault="008A15EF" w:rsidP="00D926DB">
      <w:pPr>
        <w:rPr>
          <w:szCs w:val="24"/>
        </w:rPr>
      </w:pPr>
    </w:p>
    <w:p w14:paraId="2CC1661E" w14:textId="77777777" w:rsidR="00D34935" w:rsidRPr="000A3E07" w:rsidRDefault="00D34935" w:rsidP="00D926DB">
      <w:pPr>
        <w:rPr>
          <w:szCs w:val="24"/>
        </w:rPr>
      </w:pPr>
    </w:p>
    <w:p w14:paraId="127753C9" w14:textId="77777777" w:rsidR="00D34935" w:rsidRPr="000A3E07" w:rsidRDefault="00D34935" w:rsidP="00D34935">
      <w:pPr>
        <w:jc w:val="left"/>
        <w:rPr>
          <w:szCs w:val="24"/>
          <w:u w:val="single"/>
        </w:rPr>
      </w:pPr>
      <w:r w:rsidRPr="000A3E07">
        <w:rPr>
          <w:rFonts w:cs="Arial"/>
          <w:b/>
          <w:szCs w:val="24"/>
          <w:u w:val="single"/>
          <w:lang w:eastAsia="en-GB"/>
        </w:rPr>
        <w:t>Adding more teachers</w:t>
      </w:r>
    </w:p>
    <w:p w14:paraId="06D5F30E" w14:textId="583B96C3" w:rsidR="00D34935" w:rsidRDefault="00D34935" w:rsidP="00D34935">
      <w:pPr>
        <w:rPr>
          <w:rFonts w:cs="Arial"/>
          <w:szCs w:val="24"/>
          <w:lang w:eastAsia="en-GB"/>
        </w:rPr>
      </w:pPr>
      <w:r w:rsidRPr="000A3E07">
        <w:rPr>
          <w:rFonts w:cs="Arial"/>
          <w:szCs w:val="24"/>
          <w:lang w:eastAsia="en-GB"/>
        </w:rPr>
        <w:t>Once you have provided details for the first teacher, click the ‘Add another teacher’ button to provide information for the second.  A new blank record will be created, added to the bottom, to be completed in the same way as with the first.  Repeat this for each additional teacher.  You should end up with a row for each</w:t>
      </w:r>
      <w:r w:rsidR="007D3E42">
        <w:rPr>
          <w:rFonts w:cs="Arial"/>
          <w:szCs w:val="24"/>
          <w:lang w:eastAsia="en-GB"/>
        </w:rPr>
        <w:t>.</w:t>
      </w:r>
    </w:p>
    <w:p w14:paraId="400423A9" w14:textId="1E81D240" w:rsidR="00304865" w:rsidRDefault="00304865" w:rsidP="00D34935">
      <w:pPr>
        <w:rPr>
          <w:rFonts w:cs="Arial"/>
          <w:szCs w:val="24"/>
          <w:lang w:eastAsia="en-GB"/>
        </w:rPr>
      </w:pPr>
    </w:p>
    <w:p w14:paraId="756BAD00" w14:textId="166F2B36" w:rsidR="00304865" w:rsidRPr="000A3E07" w:rsidRDefault="00304865" w:rsidP="00D34935">
      <w:pPr>
        <w:rPr>
          <w:szCs w:val="24"/>
        </w:rPr>
      </w:pPr>
      <w:r>
        <w:rPr>
          <w:rFonts w:cs="Arial"/>
          <w:szCs w:val="24"/>
          <w:lang w:eastAsia="en-GB"/>
        </w:rPr>
        <w:t xml:space="preserve">The boxes at the bottom will show the total number and FTE of all teachers. This will be calculated automatically from the information entered. </w:t>
      </w:r>
    </w:p>
    <w:p w14:paraId="58DA19EE" w14:textId="2F8EF673" w:rsidR="00D34935" w:rsidRPr="000A3E07" w:rsidRDefault="00D34935" w:rsidP="00D34935"/>
    <w:p w14:paraId="55A4B9A0" w14:textId="2D4C8D6F" w:rsidR="00D34935" w:rsidRPr="000A3E07" w:rsidRDefault="00D34935" w:rsidP="00D34935">
      <w:pPr>
        <w:jc w:val="left"/>
        <w:rPr>
          <w:rFonts w:ascii="Calibri" w:hAnsi="Calibri" w:cs="Calibri"/>
          <w:b/>
          <w:bCs/>
          <w:szCs w:val="24"/>
          <w:lang w:eastAsia="en-GB"/>
        </w:rPr>
      </w:pPr>
      <w:r w:rsidRPr="000A3E07">
        <w:rPr>
          <w:rFonts w:cs="Arial"/>
          <w:szCs w:val="24"/>
          <w:lang w:eastAsia="en-GB"/>
        </w:rPr>
        <w:t>If a member of staff is added by accident, they can be removed by using the ‘Remove’ button.</w:t>
      </w:r>
    </w:p>
    <w:p w14:paraId="2B72085E" w14:textId="77777777" w:rsidR="008278E7" w:rsidRPr="000A3E07" w:rsidRDefault="008278E7">
      <w:pPr>
        <w:tabs>
          <w:tab w:val="clear" w:pos="720"/>
          <w:tab w:val="clear" w:pos="1440"/>
          <w:tab w:val="clear" w:pos="2160"/>
          <w:tab w:val="clear" w:pos="2880"/>
          <w:tab w:val="clear" w:pos="4680"/>
          <w:tab w:val="clear" w:pos="5400"/>
          <w:tab w:val="clear" w:pos="9000"/>
        </w:tabs>
        <w:spacing w:after="200" w:line="276" w:lineRule="auto"/>
        <w:jc w:val="left"/>
        <w:rPr>
          <w:szCs w:val="24"/>
        </w:rPr>
      </w:pPr>
      <w:r w:rsidRPr="000A3E07">
        <w:rPr>
          <w:szCs w:val="24"/>
        </w:rPr>
        <w:br w:type="page"/>
      </w:r>
    </w:p>
    <w:p w14:paraId="50B7BE70" w14:textId="77777777" w:rsidR="00F46160" w:rsidRPr="000A3E07" w:rsidRDefault="00F46160" w:rsidP="008278E7">
      <w:pPr>
        <w:pStyle w:val="Heading1"/>
        <w:numPr>
          <w:ilvl w:val="0"/>
          <w:numId w:val="0"/>
        </w:numPr>
        <w:ind w:left="360"/>
      </w:pPr>
      <w:bookmarkStart w:id="16" w:name="_Toc518901751"/>
      <w:bookmarkStart w:id="17" w:name="_Toc135751938"/>
      <w:r w:rsidRPr="000A3E07">
        <w:lastRenderedPageBreak/>
        <w:t>Section 4 – Other teacher information</w:t>
      </w:r>
      <w:bookmarkEnd w:id="16"/>
      <w:bookmarkEnd w:id="17"/>
    </w:p>
    <w:p w14:paraId="3411A2AF" w14:textId="77777777" w:rsidR="00F46160" w:rsidRPr="000A3E07" w:rsidRDefault="00F46160" w:rsidP="00F46160"/>
    <w:p w14:paraId="239ADECE" w14:textId="77777777" w:rsidR="00F46160" w:rsidRPr="000A3E07" w:rsidRDefault="00F46160" w:rsidP="00F46160">
      <w:pPr>
        <w:jc w:val="left"/>
        <w:rPr>
          <w:rFonts w:cs="Arial"/>
          <w:szCs w:val="24"/>
          <w:u w:val="single"/>
          <w:lang w:eastAsia="en-GB"/>
        </w:rPr>
      </w:pPr>
      <w:r w:rsidRPr="000A3E07">
        <w:rPr>
          <w:rFonts w:cs="Arial"/>
          <w:b/>
          <w:szCs w:val="24"/>
          <w:lang w:eastAsia="en-GB"/>
        </w:rPr>
        <w:t>5) Approximate number of days per year this centre receives occasional or ad hoc support from GTCS registered teachers not employed by this centre.</w:t>
      </w:r>
    </w:p>
    <w:p w14:paraId="07624667" w14:textId="040F64FD" w:rsidR="00F46160" w:rsidRPr="000A3E07" w:rsidRDefault="00F46160" w:rsidP="00F46160">
      <w:pPr>
        <w:jc w:val="left"/>
        <w:rPr>
          <w:rFonts w:cs="Arial"/>
          <w:szCs w:val="24"/>
          <w:lang w:eastAsia="en-GB"/>
        </w:rPr>
      </w:pPr>
      <w:r w:rsidRPr="000A3E07">
        <w:rPr>
          <w:rFonts w:cs="Arial"/>
          <w:szCs w:val="24"/>
          <w:lang w:eastAsia="en-GB"/>
        </w:rPr>
        <w:t xml:space="preserve">Some centres receive occasional or ad hoc support from an external GTCS registered teacher alongside or instead of that provided by teachers employed by the centre. Only include GTCS registered teachers that are </w:t>
      </w:r>
      <w:r w:rsidRPr="000A3E07">
        <w:rPr>
          <w:rFonts w:cs="Arial"/>
          <w:b/>
          <w:szCs w:val="24"/>
          <w:lang w:eastAsia="en-GB"/>
        </w:rPr>
        <w:t>not</w:t>
      </w:r>
      <w:r w:rsidRPr="000A3E07">
        <w:rPr>
          <w:rFonts w:cs="Arial"/>
          <w:szCs w:val="24"/>
          <w:lang w:eastAsia="en-GB"/>
        </w:rPr>
        <w:t xml:space="preserve"> employed by your centre who have provided support between </w:t>
      </w:r>
      <w:r w:rsidR="004A6F36" w:rsidRPr="000A3E07">
        <w:rPr>
          <w:rFonts w:cs="Arial"/>
          <w:szCs w:val="24"/>
          <w:lang w:eastAsia="en-GB"/>
        </w:rPr>
        <w:t>1</w:t>
      </w:r>
      <w:r w:rsidR="009A4C78">
        <w:rPr>
          <w:rFonts w:cs="Arial"/>
          <w:szCs w:val="24"/>
          <w:lang w:eastAsia="en-GB"/>
        </w:rPr>
        <w:t>7</w:t>
      </w:r>
      <w:r w:rsidR="004A6F36" w:rsidRPr="000A3E07">
        <w:rPr>
          <w:rFonts w:cs="Arial"/>
          <w:szCs w:val="24"/>
          <w:lang w:eastAsia="en-GB"/>
        </w:rPr>
        <w:t xml:space="preserve"> September 202</w:t>
      </w:r>
      <w:r w:rsidR="009A4C78">
        <w:rPr>
          <w:rFonts w:cs="Arial"/>
          <w:szCs w:val="24"/>
          <w:lang w:eastAsia="en-GB"/>
        </w:rPr>
        <w:t>2</w:t>
      </w:r>
      <w:r w:rsidR="0040311A" w:rsidRPr="000A3E07">
        <w:rPr>
          <w:rFonts w:cs="Arial"/>
          <w:szCs w:val="24"/>
          <w:lang w:eastAsia="en-GB"/>
        </w:rPr>
        <w:t xml:space="preserve"> </w:t>
      </w:r>
      <w:r w:rsidRPr="000A3E07">
        <w:rPr>
          <w:rFonts w:cs="Arial"/>
          <w:szCs w:val="24"/>
          <w:lang w:eastAsia="en-GB"/>
        </w:rPr>
        <w:t>and 1</w:t>
      </w:r>
      <w:r w:rsidR="009A4C78">
        <w:rPr>
          <w:rFonts w:cs="Arial"/>
          <w:szCs w:val="24"/>
          <w:lang w:eastAsia="en-GB"/>
        </w:rPr>
        <w:t>6</w:t>
      </w:r>
      <w:r w:rsidRPr="000A3E07">
        <w:rPr>
          <w:rFonts w:cs="Arial"/>
          <w:szCs w:val="24"/>
          <w:lang w:eastAsia="en-GB"/>
        </w:rPr>
        <w:t xml:space="preserve"> September </w:t>
      </w:r>
      <w:r w:rsidR="004A6F36" w:rsidRPr="000A3E07">
        <w:rPr>
          <w:rFonts w:cs="Arial"/>
          <w:szCs w:val="24"/>
          <w:lang w:eastAsia="en-GB"/>
        </w:rPr>
        <w:t>202</w:t>
      </w:r>
      <w:r w:rsidR="009A4C78">
        <w:rPr>
          <w:rFonts w:cs="Arial"/>
          <w:szCs w:val="24"/>
          <w:lang w:eastAsia="en-GB"/>
        </w:rPr>
        <w:t>3</w:t>
      </w:r>
      <w:r w:rsidRPr="000A3E07">
        <w:rPr>
          <w:rFonts w:cs="Arial"/>
          <w:szCs w:val="24"/>
          <w:lang w:eastAsia="en-GB"/>
        </w:rPr>
        <w:t>. Include external GTCS registered teachers who cover for sick absence.</w:t>
      </w:r>
    </w:p>
    <w:p w14:paraId="60338E6B" w14:textId="77777777" w:rsidR="00F46160" w:rsidRPr="000A3E07" w:rsidRDefault="00F46160" w:rsidP="00F46160">
      <w:pPr>
        <w:jc w:val="left"/>
        <w:rPr>
          <w:rFonts w:cs="Arial"/>
          <w:szCs w:val="24"/>
          <w:lang w:eastAsia="en-GB"/>
        </w:rPr>
      </w:pPr>
    </w:p>
    <w:p w14:paraId="34EB9722" w14:textId="77777777" w:rsidR="00F46160" w:rsidRPr="000A3E07" w:rsidRDefault="00F46160" w:rsidP="00F46160">
      <w:pPr>
        <w:jc w:val="left"/>
        <w:rPr>
          <w:rFonts w:cs="Arial"/>
          <w:szCs w:val="24"/>
          <w:lang w:eastAsia="en-GB"/>
        </w:rPr>
      </w:pPr>
      <w:r w:rsidRPr="000A3E07">
        <w:rPr>
          <w:rFonts w:cs="Arial"/>
          <w:szCs w:val="24"/>
          <w:lang w:eastAsia="en-GB"/>
        </w:rPr>
        <w:t>Enter number of days in the box provided.  This should only be a non-zero value if one of the ‘Yes’ options have been selected at question (vii).  Enter 0 if you have answered ‘No’ to question (vii).</w:t>
      </w:r>
    </w:p>
    <w:p w14:paraId="4D11BB48" w14:textId="77777777" w:rsidR="00F46160" w:rsidRPr="000A3E07" w:rsidRDefault="00F46160" w:rsidP="00F46160">
      <w:pPr>
        <w:jc w:val="left"/>
        <w:rPr>
          <w:rFonts w:cs="Arial"/>
          <w:szCs w:val="24"/>
          <w:lang w:eastAsia="en-GB"/>
        </w:rPr>
      </w:pPr>
    </w:p>
    <w:p w14:paraId="3C4AA162" w14:textId="77777777" w:rsidR="00F46160" w:rsidRPr="000A3E07" w:rsidRDefault="00F46160" w:rsidP="00F46160">
      <w:pPr>
        <w:jc w:val="left"/>
        <w:rPr>
          <w:rFonts w:cs="Arial"/>
          <w:szCs w:val="24"/>
          <w:u w:val="single"/>
          <w:lang w:eastAsia="en-GB"/>
        </w:rPr>
      </w:pPr>
      <w:r w:rsidRPr="000A3E07">
        <w:rPr>
          <w:rFonts w:cs="Arial"/>
          <w:b/>
          <w:szCs w:val="24"/>
          <w:lang w:eastAsia="en-GB"/>
        </w:rPr>
        <w:t>6) Number of children who have access to a GTCS registered teacher during census week.</w:t>
      </w:r>
    </w:p>
    <w:p w14:paraId="161DF97B" w14:textId="77777777" w:rsidR="00F46160" w:rsidRPr="000A3E07" w:rsidRDefault="00F46160" w:rsidP="00F46160">
      <w:pPr>
        <w:jc w:val="left"/>
        <w:rPr>
          <w:rFonts w:cs="Arial"/>
          <w:szCs w:val="24"/>
          <w:lang w:eastAsia="en-GB"/>
        </w:rPr>
      </w:pPr>
      <w:r w:rsidRPr="000A3E07">
        <w:rPr>
          <w:rFonts w:cs="Arial"/>
          <w:szCs w:val="24"/>
          <w:lang w:eastAsia="en-GB"/>
        </w:rPr>
        <w:t>Only count children registered for early learning and childcare whose places are funded by the local authority. Include any children who would normally have attended during census week but could not do so due to absence.</w:t>
      </w:r>
    </w:p>
    <w:p w14:paraId="16F8A519" w14:textId="77777777" w:rsidR="00F46160" w:rsidRPr="000A3E07" w:rsidRDefault="00B36D2A" w:rsidP="00B36D2A">
      <w:pPr>
        <w:tabs>
          <w:tab w:val="clear" w:pos="720"/>
          <w:tab w:val="clear" w:pos="1440"/>
          <w:tab w:val="clear" w:pos="2160"/>
          <w:tab w:val="clear" w:pos="2880"/>
          <w:tab w:val="clear" w:pos="4680"/>
          <w:tab w:val="clear" w:pos="5400"/>
          <w:tab w:val="clear" w:pos="9000"/>
        </w:tabs>
        <w:jc w:val="left"/>
        <w:rPr>
          <w:rFonts w:cs="Arial"/>
          <w:szCs w:val="24"/>
          <w:lang w:eastAsia="en-GB"/>
        </w:rPr>
      </w:pPr>
      <w:r w:rsidRPr="000A3E07">
        <w:rPr>
          <w:rFonts w:cs="Arial"/>
          <w:szCs w:val="24"/>
          <w:lang w:eastAsia="en-GB"/>
        </w:rPr>
        <w:tab/>
      </w:r>
      <w:r w:rsidRPr="000A3E07">
        <w:rPr>
          <w:rFonts w:cs="Arial"/>
          <w:szCs w:val="24"/>
          <w:lang w:eastAsia="en-GB"/>
        </w:rPr>
        <w:tab/>
      </w:r>
    </w:p>
    <w:p w14:paraId="5BE27983" w14:textId="77777777" w:rsidR="00F46160" w:rsidRPr="000A3E07" w:rsidRDefault="00F46160" w:rsidP="00F46160">
      <w:pPr>
        <w:jc w:val="left"/>
        <w:rPr>
          <w:rFonts w:cs="Arial"/>
          <w:szCs w:val="24"/>
          <w:lang w:eastAsia="en-GB"/>
        </w:rPr>
      </w:pPr>
      <w:r w:rsidRPr="000A3E07">
        <w:rPr>
          <w:rFonts w:cs="Arial"/>
          <w:szCs w:val="24"/>
          <w:lang w:eastAsia="en-GB"/>
        </w:rPr>
        <w:t>Systems for providing access to a teacher vary.  A child having access to a GTCS registered teacher means the teacher being present in an early learning and childcare education setting when the child is in attendance.</w:t>
      </w:r>
    </w:p>
    <w:p w14:paraId="1A5C70BB" w14:textId="77777777" w:rsidR="00F46160" w:rsidRPr="000A3E07" w:rsidRDefault="00B36D2A" w:rsidP="00B36D2A">
      <w:pPr>
        <w:tabs>
          <w:tab w:val="clear" w:pos="720"/>
          <w:tab w:val="clear" w:pos="1440"/>
          <w:tab w:val="clear" w:pos="2160"/>
          <w:tab w:val="clear" w:pos="2880"/>
          <w:tab w:val="clear" w:pos="4680"/>
          <w:tab w:val="clear" w:pos="5400"/>
          <w:tab w:val="clear" w:pos="9000"/>
        </w:tabs>
        <w:jc w:val="left"/>
        <w:rPr>
          <w:rFonts w:cs="Arial"/>
          <w:szCs w:val="24"/>
          <w:lang w:eastAsia="en-GB"/>
        </w:rPr>
      </w:pPr>
      <w:r w:rsidRPr="000A3E07">
        <w:rPr>
          <w:rFonts w:cs="Arial"/>
          <w:szCs w:val="24"/>
          <w:lang w:eastAsia="en-GB"/>
        </w:rPr>
        <w:tab/>
      </w:r>
      <w:r w:rsidRPr="000A3E07">
        <w:rPr>
          <w:rFonts w:cs="Arial"/>
          <w:szCs w:val="24"/>
          <w:lang w:eastAsia="en-GB"/>
        </w:rPr>
        <w:tab/>
      </w:r>
      <w:r w:rsidRPr="000A3E07">
        <w:rPr>
          <w:rFonts w:cs="Arial"/>
          <w:szCs w:val="24"/>
          <w:lang w:eastAsia="en-GB"/>
        </w:rPr>
        <w:tab/>
      </w:r>
      <w:r w:rsidRPr="000A3E07">
        <w:rPr>
          <w:rFonts w:cs="Arial"/>
          <w:szCs w:val="24"/>
          <w:lang w:eastAsia="en-GB"/>
        </w:rPr>
        <w:tab/>
      </w:r>
    </w:p>
    <w:p w14:paraId="675D7D1D" w14:textId="77777777" w:rsidR="00F46160" w:rsidRPr="000A3E07" w:rsidRDefault="00F46160" w:rsidP="00F46160">
      <w:pPr>
        <w:jc w:val="left"/>
        <w:rPr>
          <w:rFonts w:cs="Arial"/>
          <w:b/>
          <w:szCs w:val="24"/>
          <w:lang w:eastAsia="en-GB"/>
        </w:rPr>
      </w:pPr>
      <w:r w:rsidRPr="000A3E07">
        <w:rPr>
          <w:rFonts w:cs="Arial"/>
          <w:szCs w:val="24"/>
          <w:lang w:eastAsia="en-GB"/>
        </w:rPr>
        <w:t>Enter a number in the box provided.</w:t>
      </w:r>
    </w:p>
    <w:p w14:paraId="0895B0CF" w14:textId="77777777" w:rsidR="00F46160" w:rsidRPr="000A3E07" w:rsidRDefault="00F46160" w:rsidP="00F46160"/>
    <w:p w14:paraId="71AC9E8F" w14:textId="77777777" w:rsidR="00F46160" w:rsidRPr="000A3E07" w:rsidRDefault="00F46160" w:rsidP="00F46160"/>
    <w:p w14:paraId="064BB7FB" w14:textId="77777777" w:rsidR="007E7A58" w:rsidRPr="000A3E07" w:rsidRDefault="007E7A58">
      <w:pPr>
        <w:tabs>
          <w:tab w:val="clear" w:pos="720"/>
          <w:tab w:val="clear" w:pos="1440"/>
          <w:tab w:val="clear" w:pos="2160"/>
          <w:tab w:val="clear" w:pos="2880"/>
          <w:tab w:val="clear" w:pos="4680"/>
          <w:tab w:val="clear" w:pos="5400"/>
          <w:tab w:val="clear" w:pos="9000"/>
        </w:tabs>
        <w:spacing w:after="200" w:line="276" w:lineRule="auto"/>
        <w:jc w:val="left"/>
      </w:pPr>
      <w:r w:rsidRPr="000A3E07">
        <w:br w:type="page"/>
      </w:r>
    </w:p>
    <w:p w14:paraId="21DDDE8B" w14:textId="77777777" w:rsidR="007E7A58" w:rsidRPr="000A3E07" w:rsidRDefault="007E7A58" w:rsidP="00563AA7">
      <w:pPr>
        <w:pStyle w:val="Heading1"/>
        <w:numPr>
          <w:ilvl w:val="0"/>
          <w:numId w:val="0"/>
        </w:numPr>
        <w:ind w:left="360"/>
        <w:rPr>
          <w:rFonts w:cs="Arial"/>
          <w:lang w:eastAsia="en-GB"/>
        </w:rPr>
      </w:pPr>
      <w:bookmarkStart w:id="18" w:name="_Annex_A:_Additional"/>
      <w:bookmarkStart w:id="19" w:name="_Toc518901752"/>
      <w:bookmarkStart w:id="20" w:name="_Toc135751939"/>
      <w:bookmarkEnd w:id="18"/>
      <w:r w:rsidRPr="000A3E07">
        <w:rPr>
          <w:lang w:eastAsia="en-GB"/>
        </w:rPr>
        <w:lastRenderedPageBreak/>
        <w:t>Annex A</w:t>
      </w:r>
      <w:r w:rsidR="00A5158D" w:rsidRPr="000A3E07">
        <w:rPr>
          <w:lang w:eastAsia="en-GB"/>
        </w:rPr>
        <w:t>:</w:t>
      </w:r>
      <w:r w:rsidRPr="000A3E07">
        <w:rPr>
          <w:lang w:eastAsia="en-GB"/>
        </w:rPr>
        <w:t xml:space="preserve"> </w:t>
      </w:r>
      <w:r w:rsidRPr="000A3E07">
        <w:rPr>
          <w:rFonts w:cs="Arial"/>
          <w:lang w:eastAsia="en-GB"/>
        </w:rPr>
        <w:t>Additional Support Needs Categories</w:t>
      </w:r>
      <w:bookmarkEnd w:id="19"/>
      <w:bookmarkEnd w:id="20"/>
      <w:r w:rsidRPr="000A3E07">
        <w:rPr>
          <w:rFonts w:cs="Arial"/>
          <w:lang w:eastAsia="en-GB"/>
        </w:rPr>
        <w:t xml:space="preserve"> </w:t>
      </w:r>
    </w:p>
    <w:p w14:paraId="57AF437A" w14:textId="77777777" w:rsidR="007E7A58" w:rsidRPr="000A3E07" w:rsidRDefault="007E7A58" w:rsidP="007E7A58">
      <w:pPr>
        <w:jc w:val="left"/>
        <w:rPr>
          <w:rFonts w:cs="Arial"/>
          <w:b/>
          <w:szCs w:val="24"/>
          <w:lang w:eastAsia="en-GB"/>
        </w:rPr>
      </w:pPr>
    </w:p>
    <w:p w14:paraId="79BC7602" w14:textId="77777777" w:rsidR="007E7A58" w:rsidRPr="000A3E07" w:rsidRDefault="007E7A58" w:rsidP="007E7A58">
      <w:pPr>
        <w:jc w:val="left"/>
        <w:rPr>
          <w:rFonts w:cs="Arial"/>
          <w:b/>
          <w:szCs w:val="24"/>
          <w:u w:val="single"/>
          <w:lang w:eastAsia="en-GB"/>
        </w:rPr>
      </w:pPr>
      <w:r w:rsidRPr="000A3E07">
        <w:rPr>
          <w:rFonts w:cs="Arial"/>
          <w:b/>
          <w:szCs w:val="24"/>
          <w:u w:val="single"/>
          <w:lang w:eastAsia="en-GB"/>
        </w:rPr>
        <w:t>Autistic spectrum disorder</w:t>
      </w:r>
    </w:p>
    <w:p w14:paraId="4E0830FF" w14:textId="77777777" w:rsidR="00A65EB1" w:rsidRPr="000A3E07" w:rsidRDefault="00A65EB1" w:rsidP="00A65EB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Autism is a lifelong developmental disorder more commonly referred to as autism spectrum disorder (</w:t>
      </w:r>
      <w:proofErr w:type="spellStart"/>
      <w:r w:rsidRPr="000A3E07">
        <w:rPr>
          <w:rFonts w:eastAsiaTheme="minorHAnsi" w:cs="Arial"/>
          <w:szCs w:val="24"/>
        </w:rPr>
        <w:t>ASD</w:t>
      </w:r>
      <w:proofErr w:type="spellEnd"/>
      <w:r w:rsidRPr="000A3E07">
        <w:rPr>
          <w:rFonts w:eastAsiaTheme="minorHAnsi" w:cs="Arial"/>
          <w:szCs w:val="24"/>
        </w:rPr>
        <w:t xml:space="preserve">) but also known as autism spectrum condition (ASC). Within this spectrum learners can have a range of support needs. </w:t>
      </w:r>
    </w:p>
    <w:p w14:paraId="2B4C93A9" w14:textId="77777777" w:rsidR="00A65EB1" w:rsidRPr="000A3E07" w:rsidRDefault="00A65EB1" w:rsidP="00A65EB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p>
    <w:p w14:paraId="33C978E3" w14:textId="77777777" w:rsidR="00A65EB1" w:rsidRPr="000A3E07" w:rsidRDefault="00A65EB1" w:rsidP="00A65EB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Learners can experience problems with:</w:t>
      </w:r>
    </w:p>
    <w:p w14:paraId="532F62AC" w14:textId="77777777" w:rsidR="00A65EB1" w:rsidRPr="000A3E07" w:rsidRDefault="00A65EB1" w:rsidP="00A65EB1">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ind w:left="336" w:hanging="284"/>
        <w:contextualSpacing/>
        <w:jc w:val="left"/>
        <w:rPr>
          <w:rFonts w:eastAsiaTheme="minorHAnsi" w:cs="Arial"/>
          <w:szCs w:val="24"/>
        </w:rPr>
      </w:pPr>
      <w:r w:rsidRPr="000A3E07">
        <w:rPr>
          <w:rFonts w:eastAsiaTheme="minorHAnsi" w:cs="Arial"/>
          <w:szCs w:val="24"/>
        </w:rPr>
        <w:t xml:space="preserve">Communication – both verbal and non-verbal. </w:t>
      </w:r>
    </w:p>
    <w:p w14:paraId="5BE941E4" w14:textId="77777777" w:rsidR="00A65EB1" w:rsidRPr="000A3E07" w:rsidRDefault="00A65EB1" w:rsidP="00A65EB1">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ind w:left="336" w:hanging="284"/>
        <w:contextualSpacing/>
        <w:jc w:val="left"/>
        <w:rPr>
          <w:rFonts w:eastAsiaTheme="minorHAnsi" w:cs="Arial"/>
          <w:szCs w:val="24"/>
        </w:rPr>
      </w:pPr>
      <w:r w:rsidRPr="000A3E07">
        <w:rPr>
          <w:rFonts w:eastAsiaTheme="minorHAnsi" w:cs="Arial"/>
          <w:szCs w:val="24"/>
        </w:rPr>
        <w:t xml:space="preserve">Reciprocal social interaction </w:t>
      </w:r>
    </w:p>
    <w:p w14:paraId="1E91A6C4" w14:textId="77777777" w:rsidR="00A65EB1" w:rsidRPr="000A3E07" w:rsidRDefault="00A65EB1" w:rsidP="00A65EB1">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ind w:left="336" w:hanging="284"/>
        <w:contextualSpacing/>
        <w:jc w:val="left"/>
        <w:rPr>
          <w:rFonts w:eastAsiaTheme="minorHAnsi" w:cs="Arial"/>
          <w:szCs w:val="24"/>
        </w:rPr>
      </w:pPr>
      <w:r w:rsidRPr="000A3E07">
        <w:rPr>
          <w:rFonts w:eastAsiaTheme="minorHAnsi" w:cs="Arial"/>
          <w:szCs w:val="24"/>
        </w:rPr>
        <w:t xml:space="preserve">Restrictive, repetitive and stereotypical routines of behaviour </w:t>
      </w:r>
    </w:p>
    <w:p w14:paraId="54B765FF" w14:textId="071DE859" w:rsidR="00A65EB1" w:rsidRPr="000A3E07" w:rsidRDefault="00A65EB1" w:rsidP="00A65EB1">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ind w:left="336" w:hanging="284"/>
        <w:contextualSpacing/>
        <w:jc w:val="left"/>
        <w:rPr>
          <w:rFonts w:eastAsiaTheme="minorHAnsi" w:cs="Arial"/>
          <w:szCs w:val="24"/>
        </w:rPr>
      </w:pPr>
      <w:r w:rsidRPr="000A3E07">
        <w:rPr>
          <w:rFonts w:eastAsiaTheme="minorHAnsi" w:cs="Arial"/>
          <w:szCs w:val="24"/>
        </w:rPr>
        <w:t>Sensory sensitivities</w:t>
      </w:r>
    </w:p>
    <w:p w14:paraId="21674393" w14:textId="77777777" w:rsidR="00432CAF" w:rsidRPr="000A3E07" w:rsidRDefault="00432CAF" w:rsidP="005B7F3A">
      <w:p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ind w:left="336"/>
        <w:contextualSpacing/>
        <w:jc w:val="left"/>
        <w:rPr>
          <w:rFonts w:eastAsiaTheme="minorHAnsi" w:cs="Arial"/>
          <w:szCs w:val="24"/>
        </w:rPr>
      </w:pPr>
    </w:p>
    <w:p w14:paraId="6C93A185" w14:textId="4C48E8C6" w:rsidR="00432CAF" w:rsidRPr="000A3E07" w:rsidRDefault="00432CAF" w:rsidP="00A65EB1">
      <w:p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jc w:val="left"/>
        <w:rPr>
          <w:rFonts w:cs="Arial"/>
          <w:szCs w:val="24"/>
          <w:lang w:val="en" w:eastAsia="en-GB"/>
        </w:rPr>
      </w:pPr>
      <w:r w:rsidRPr="000A3E07">
        <w:rPr>
          <w:rFonts w:cs="Arial"/>
          <w:b/>
          <w:szCs w:val="24"/>
          <w:lang w:val="en" w:eastAsia="en-GB"/>
        </w:rPr>
        <w:t>Autistic Spectrum Disorders (</w:t>
      </w:r>
      <w:proofErr w:type="spellStart"/>
      <w:r w:rsidRPr="000A3E07">
        <w:rPr>
          <w:rFonts w:cs="Arial"/>
          <w:b/>
          <w:szCs w:val="24"/>
          <w:lang w:val="en" w:eastAsia="en-GB"/>
        </w:rPr>
        <w:t>ASD</w:t>
      </w:r>
      <w:proofErr w:type="spellEnd"/>
      <w:r w:rsidRPr="000A3E07">
        <w:rPr>
          <w:rFonts w:cs="Arial"/>
          <w:b/>
          <w:szCs w:val="24"/>
          <w:lang w:val="en" w:eastAsia="en-GB"/>
        </w:rPr>
        <w:t xml:space="preserve">) </w:t>
      </w:r>
      <w:r w:rsidRPr="000A3E07">
        <w:rPr>
          <w:rFonts w:cs="Arial"/>
          <w:szCs w:val="24"/>
          <w:lang w:val="en" w:eastAsia="en-GB"/>
        </w:rPr>
        <w:t>is a neurodevelopmental disorder that appears early in life, generally before the age of three.</w:t>
      </w:r>
    </w:p>
    <w:p w14:paraId="02DE4D66" w14:textId="069711D4" w:rsidR="00A65EB1" w:rsidRPr="000A3E07" w:rsidRDefault="00A65EB1" w:rsidP="00A65EB1">
      <w:p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jc w:val="left"/>
        <w:rPr>
          <w:rFonts w:cs="Arial"/>
          <w:szCs w:val="24"/>
          <w:lang w:val="en" w:eastAsia="en-GB"/>
        </w:rPr>
      </w:pPr>
      <w:r w:rsidRPr="000A3E07">
        <w:rPr>
          <w:rFonts w:cs="Arial"/>
          <w:szCs w:val="24"/>
          <w:lang w:val="en" w:eastAsia="en-GB"/>
        </w:rPr>
        <w:t>Children with autism may have problems with relating to others, difficulties with communication, and limited imagination. Autistic traits persist into adulthood, but vary in severity.</w:t>
      </w:r>
    </w:p>
    <w:p w14:paraId="254BF9F4" w14:textId="77777777" w:rsidR="00A65EB1" w:rsidRPr="000A3E07" w:rsidRDefault="00A65EB1" w:rsidP="00A65EB1">
      <w:pPr>
        <w:tabs>
          <w:tab w:val="clear" w:pos="720"/>
          <w:tab w:val="clear" w:pos="1440"/>
          <w:tab w:val="clear" w:pos="2160"/>
          <w:tab w:val="clear" w:pos="2880"/>
          <w:tab w:val="clear" w:pos="4680"/>
          <w:tab w:val="clear" w:pos="5400"/>
          <w:tab w:val="clear" w:pos="9000"/>
        </w:tabs>
        <w:jc w:val="left"/>
        <w:rPr>
          <w:rFonts w:cs="Arial"/>
          <w:szCs w:val="24"/>
          <w:lang w:val="en" w:eastAsia="en-GB"/>
        </w:rPr>
      </w:pPr>
      <w:r w:rsidRPr="000A3E07">
        <w:rPr>
          <w:rFonts w:cs="Arial"/>
          <w:b/>
          <w:bCs/>
          <w:szCs w:val="24"/>
          <w:lang w:val="en" w:eastAsia="en-GB"/>
        </w:rPr>
        <w:t>Asperger syndrome</w:t>
      </w:r>
      <w:r w:rsidRPr="000A3E07">
        <w:rPr>
          <w:rFonts w:cs="Arial"/>
          <w:szCs w:val="24"/>
          <w:lang w:val="en" w:eastAsia="en-GB"/>
        </w:rPr>
        <w:t xml:space="preserve"> is an autistic spectrum disorder, often referred to as high functioning autism. A key feature of Asperger syndrome is the lack of intuitive ability to adapt socially and fit in with others. Language may be used in a stilted and stereotyped manner. People with Asperger syndrome have no general cognitive delay, meaning their overall IQ is in the normal range or above.</w:t>
      </w:r>
    </w:p>
    <w:p w14:paraId="6EC0CC73" w14:textId="77777777" w:rsidR="00BF00B0" w:rsidRPr="000A3E07" w:rsidRDefault="00BF00B0" w:rsidP="00A65EB1">
      <w:pPr>
        <w:tabs>
          <w:tab w:val="clear" w:pos="720"/>
          <w:tab w:val="clear" w:pos="1440"/>
          <w:tab w:val="clear" w:pos="2160"/>
          <w:tab w:val="clear" w:pos="2880"/>
          <w:tab w:val="clear" w:pos="4680"/>
          <w:tab w:val="clear" w:pos="5400"/>
          <w:tab w:val="clear" w:pos="9000"/>
        </w:tabs>
        <w:jc w:val="left"/>
        <w:rPr>
          <w:rFonts w:cs="Arial"/>
          <w:szCs w:val="24"/>
          <w:lang w:val="en" w:eastAsia="en-GB"/>
        </w:rPr>
      </w:pPr>
    </w:p>
    <w:p w14:paraId="75703B34" w14:textId="77777777" w:rsidR="00BF00B0" w:rsidRPr="000A3E07" w:rsidRDefault="00BF00B0" w:rsidP="00A65EB1">
      <w:pPr>
        <w:tabs>
          <w:tab w:val="clear" w:pos="720"/>
          <w:tab w:val="clear" w:pos="1440"/>
          <w:tab w:val="clear" w:pos="2160"/>
          <w:tab w:val="clear" w:pos="2880"/>
          <w:tab w:val="clear" w:pos="4680"/>
          <w:tab w:val="clear" w:pos="5400"/>
          <w:tab w:val="clear" w:pos="9000"/>
        </w:tabs>
        <w:jc w:val="left"/>
        <w:rPr>
          <w:rFonts w:cs="Arial"/>
          <w:szCs w:val="24"/>
          <w:lang w:val="en" w:eastAsia="en-GB"/>
        </w:rPr>
      </w:pPr>
    </w:p>
    <w:p w14:paraId="6D9C3B97" w14:textId="77777777" w:rsidR="00BF00B0" w:rsidRPr="000A3E07" w:rsidRDefault="00BF00B0" w:rsidP="00BF00B0">
      <w:pPr>
        <w:jc w:val="left"/>
        <w:rPr>
          <w:rFonts w:cs="Arial"/>
          <w:b/>
          <w:szCs w:val="24"/>
          <w:u w:val="single"/>
          <w:lang w:eastAsia="en-GB"/>
        </w:rPr>
      </w:pPr>
      <w:r w:rsidRPr="000A3E07">
        <w:rPr>
          <w:rFonts w:cs="Arial"/>
          <w:b/>
          <w:szCs w:val="24"/>
          <w:u w:val="single"/>
          <w:lang w:eastAsia="en-GB"/>
        </w:rPr>
        <w:t>English as an additional language</w:t>
      </w:r>
    </w:p>
    <w:p w14:paraId="1DA6F9E2" w14:textId="77777777" w:rsidR="00BF00B0" w:rsidRPr="000A3E07" w:rsidRDefault="00BF00B0" w:rsidP="00A65EB1">
      <w:pPr>
        <w:tabs>
          <w:tab w:val="clear" w:pos="720"/>
          <w:tab w:val="clear" w:pos="1440"/>
          <w:tab w:val="clear" w:pos="2160"/>
          <w:tab w:val="clear" w:pos="2880"/>
          <w:tab w:val="clear" w:pos="4680"/>
          <w:tab w:val="clear" w:pos="5400"/>
          <w:tab w:val="clear" w:pos="9000"/>
        </w:tabs>
        <w:jc w:val="left"/>
        <w:rPr>
          <w:rFonts w:cs="Arial"/>
          <w:szCs w:val="24"/>
        </w:rPr>
      </w:pPr>
      <w:r w:rsidRPr="000A3E07">
        <w:rPr>
          <w:rFonts w:cs="Arial"/>
          <w:szCs w:val="24"/>
        </w:rPr>
        <w:t>Bilingual children or young people, whose first language is not English, may already be fluent in one or more other languages with a wide range of achievements, skills and attributes. Any lack of English should be addressed within a learning and teaching programme which takes full account of the individual’s abilities and learning needs.</w:t>
      </w:r>
    </w:p>
    <w:p w14:paraId="29CD077A" w14:textId="77777777" w:rsidR="0044449C" w:rsidRPr="000A3E07" w:rsidRDefault="00532E11" w:rsidP="00A65EB1">
      <w:pPr>
        <w:tabs>
          <w:tab w:val="clear" w:pos="720"/>
          <w:tab w:val="clear" w:pos="1440"/>
          <w:tab w:val="clear" w:pos="2160"/>
          <w:tab w:val="clear" w:pos="2880"/>
          <w:tab w:val="clear" w:pos="4680"/>
          <w:tab w:val="clear" w:pos="5400"/>
          <w:tab w:val="clear" w:pos="9000"/>
        </w:tabs>
        <w:jc w:val="left"/>
        <w:rPr>
          <w:rFonts w:cs="Arial"/>
          <w:szCs w:val="24"/>
          <w:lang w:eastAsia="en-GB"/>
        </w:rPr>
      </w:pPr>
      <w:r w:rsidRPr="000A3E07">
        <w:rPr>
          <w:rFonts w:cs="Arial"/>
          <w:szCs w:val="24"/>
          <w:lang w:eastAsia="en-GB"/>
        </w:rPr>
        <w:tab/>
      </w:r>
    </w:p>
    <w:p w14:paraId="39A4ABE3" w14:textId="77777777" w:rsidR="0070740F" w:rsidRPr="000A3E07" w:rsidRDefault="00532E11" w:rsidP="00532E11">
      <w:pPr>
        <w:tabs>
          <w:tab w:val="clear" w:pos="720"/>
          <w:tab w:val="clear" w:pos="1440"/>
          <w:tab w:val="clear" w:pos="2160"/>
          <w:tab w:val="clear" w:pos="2880"/>
          <w:tab w:val="clear" w:pos="4680"/>
          <w:tab w:val="clear" w:pos="5400"/>
          <w:tab w:val="clear" w:pos="9000"/>
        </w:tabs>
        <w:jc w:val="left"/>
        <w:rPr>
          <w:rFonts w:cs="Arial"/>
          <w:szCs w:val="24"/>
          <w:lang w:eastAsia="en-GB"/>
        </w:rPr>
      </w:pPr>
      <w:r w:rsidRPr="000A3E07">
        <w:rPr>
          <w:rFonts w:cs="Arial"/>
          <w:szCs w:val="24"/>
          <w:lang w:eastAsia="en-GB"/>
        </w:rPr>
        <w:tab/>
      </w:r>
    </w:p>
    <w:p w14:paraId="7D62F1C3" w14:textId="77777777" w:rsidR="00042040" w:rsidRPr="000A3E07" w:rsidRDefault="007E7A58" w:rsidP="007E7A58">
      <w:pPr>
        <w:jc w:val="left"/>
        <w:rPr>
          <w:rFonts w:cs="Arial"/>
          <w:b/>
          <w:szCs w:val="24"/>
          <w:u w:val="single"/>
          <w:lang w:eastAsia="en-GB"/>
        </w:rPr>
      </w:pPr>
      <w:r w:rsidRPr="000A3E07">
        <w:rPr>
          <w:rFonts w:cs="Arial"/>
          <w:b/>
          <w:szCs w:val="24"/>
          <w:u w:val="single"/>
          <w:lang w:eastAsia="en-GB"/>
        </w:rPr>
        <w:t>Family issues (including bereavement and young carers)</w:t>
      </w:r>
    </w:p>
    <w:p w14:paraId="57E1BEEC" w14:textId="77777777" w:rsidR="007E7A58" w:rsidRPr="000A3E07" w:rsidRDefault="007E7A58" w:rsidP="007E7A58">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b/>
          <w:szCs w:val="24"/>
          <w:lang w:val="en"/>
        </w:rPr>
        <w:t>Family Issues</w:t>
      </w:r>
    </w:p>
    <w:p w14:paraId="0A6651F5" w14:textId="27ECD441" w:rsidR="00042040" w:rsidRPr="000A3E07" w:rsidRDefault="00042040" w:rsidP="000420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val="en"/>
        </w:rPr>
      </w:pPr>
      <w:r w:rsidRPr="000A3E07">
        <w:rPr>
          <w:rFonts w:cs="Arial"/>
          <w:szCs w:val="24"/>
          <w:lang w:val="en"/>
        </w:rPr>
        <w:t>This includes</w:t>
      </w:r>
      <w:r w:rsidR="001C5A33">
        <w:rPr>
          <w:rFonts w:cs="Arial"/>
          <w:szCs w:val="24"/>
          <w:lang w:val="en"/>
        </w:rPr>
        <w:t>:</w:t>
      </w:r>
    </w:p>
    <w:p w14:paraId="1262DEE7" w14:textId="77777777" w:rsidR="00042040" w:rsidRPr="000A3E07" w:rsidRDefault="00042040" w:rsidP="00042040">
      <w:pPr>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cs="Arial"/>
          <w:szCs w:val="24"/>
          <w:lang w:val="en"/>
        </w:rPr>
      </w:pPr>
      <w:r w:rsidRPr="000A3E07">
        <w:rPr>
          <w:rFonts w:eastAsiaTheme="minorHAnsi" w:cs="Arial"/>
          <w:szCs w:val="24"/>
        </w:rPr>
        <w:t xml:space="preserve">Where family life is disrupted, perhaps through parental alcohol, drug or domestic abuse or mental health problems, and the child or young person is not receiving the parental support, direction and guidance needed to make the most of </w:t>
      </w:r>
      <w:r w:rsidR="00C64659" w:rsidRPr="000A3E07">
        <w:rPr>
          <w:rFonts w:eastAsiaTheme="minorHAnsi" w:cs="Arial"/>
          <w:szCs w:val="24"/>
        </w:rPr>
        <w:t>ELC</w:t>
      </w:r>
      <w:r w:rsidRPr="000A3E07">
        <w:rPr>
          <w:rFonts w:cs="Arial"/>
          <w:szCs w:val="24"/>
          <w:lang w:val="en"/>
        </w:rPr>
        <w:t>.</w:t>
      </w:r>
    </w:p>
    <w:p w14:paraId="760DEE8D" w14:textId="77777777" w:rsidR="00042040" w:rsidRPr="000A3E07" w:rsidRDefault="00042040" w:rsidP="00042040">
      <w:pPr>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Theme="minorHAnsi" w:cs="Arial"/>
          <w:szCs w:val="24"/>
        </w:rPr>
      </w:pPr>
      <w:r w:rsidRPr="000A3E07">
        <w:rPr>
          <w:rFonts w:eastAsiaTheme="minorHAnsi" w:cs="Arial"/>
          <w:szCs w:val="24"/>
        </w:rPr>
        <w:t>Where the family may be under stress from external factors such as poverty, familial imprisonment, or social circumstances</w:t>
      </w:r>
    </w:p>
    <w:p w14:paraId="0F857EA1" w14:textId="77777777" w:rsidR="00042040" w:rsidRPr="000A3E07" w:rsidRDefault="00042040" w:rsidP="00042040">
      <w:pPr>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cs="Arial"/>
          <w:szCs w:val="24"/>
          <w:lang w:val="en"/>
        </w:rPr>
      </w:pPr>
      <w:r w:rsidRPr="000A3E07">
        <w:rPr>
          <w:rFonts w:cs="Arial"/>
          <w:szCs w:val="24"/>
          <w:lang w:val="en"/>
        </w:rPr>
        <w:t>When a parent/</w:t>
      </w:r>
      <w:proofErr w:type="spellStart"/>
      <w:r w:rsidRPr="000A3E07">
        <w:rPr>
          <w:rFonts w:cs="Arial"/>
          <w:szCs w:val="24"/>
          <w:lang w:val="en"/>
        </w:rPr>
        <w:t>carer</w:t>
      </w:r>
      <w:proofErr w:type="spellEnd"/>
      <w:r w:rsidRPr="000A3E07">
        <w:rPr>
          <w:rFonts w:cs="Arial"/>
          <w:szCs w:val="24"/>
          <w:lang w:val="en"/>
        </w:rPr>
        <w:t>/sibling is away on active service or detachment with the Armed Forces</w:t>
      </w:r>
    </w:p>
    <w:p w14:paraId="0F578D14" w14:textId="77777777" w:rsidR="00645E91" w:rsidRPr="000A3E07" w:rsidRDefault="00645E91" w:rsidP="00042040">
      <w:pPr>
        <w:jc w:val="left"/>
        <w:rPr>
          <w:rFonts w:cs="Arial"/>
          <w:szCs w:val="24"/>
          <w:u w:val="single"/>
          <w:lang w:eastAsia="en-GB"/>
        </w:rPr>
      </w:pPr>
    </w:p>
    <w:p w14:paraId="2CCC00A6" w14:textId="77777777" w:rsidR="00042040" w:rsidRPr="000A3E07" w:rsidRDefault="00042040" w:rsidP="00042040">
      <w:pPr>
        <w:tabs>
          <w:tab w:val="clear" w:pos="720"/>
          <w:tab w:val="clear" w:pos="1440"/>
          <w:tab w:val="clear" w:pos="2160"/>
          <w:tab w:val="clear" w:pos="2880"/>
          <w:tab w:val="clear" w:pos="4680"/>
          <w:tab w:val="clear" w:pos="5400"/>
          <w:tab w:val="clear" w:pos="9000"/>
        </w:tabs>
        <w:spacing w:line="240" w:lineRule="auto"/>
        <w:rPr>
          <w:rFonts w:cs="Arial"/>
          <w:b/>
          <w:szCs w:val="24"/>
          <w:lang w:val="en"/>
        </w:rPr>
      </w:pPr>
      <w:r w:rsidRPr="000A3E07">
        <w:rPr>
          <w:rFonts w:cs="Arial"/>
          <w:b/>
          <w:szCs w:val="24"/>
          <w:lang w:val="en"/>
        </w:rPr>
        <w:t xml:space="preserve">Young </w:t>
      </w:r>
      <w:proofErr w:type="spellStart"/>
      <w:r w:rsidRPr="000A3E07">
        <w:rPr>
          <w:rFonts w:cs="Arial"/>
          <w:b/>
          <w:szCs w:val="24"/>
          <w:lang w:val="en"/>
        </w:rPr>
        <w:t>Carer</w:t>
      </w:r>
      <w:proofErr w:type="spellEnd"/>
    </w:p>
    <w:p w14:paraId="2941A59D" w14:textId="77777777" w:rsidR="00042040" w:rsidRPr="000A3E07" w:rsidRDefault="00042040" w:rsidP="00042040">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Style w:val="st1"/>
          <w:rFonts w:cs="Arial"/>
          <w:szCs w:val="24"/>
        </w:rPr>
        <w:t>By '</w:t>
      </w:r>
      <w:r w:rsidRPr="000A3E07">
        <w:rPr>
          <w:rStyle w:val="Emphasis"/>
          <w:rFonts w:cs="Arial"/>
          <w:szCs w:val="24"/>
        </w:rPr>
        <w:t>young carer</w:t>
      </w:r>
      <w:r w:rsidRPr="000A3E07">
        <w:rPr>
          <w:rStyle w:val="st1"/>
          <w:rFonts w:cs="Arial"/>
          <w:szCs w:val="24"/>
        </w:rPr>
        <w:t>' we mean a child or young person aged under 18 who has a significant role in looking after someone else who is experiencing illness or disability.</w:t>
      </w:r>
    </w:p>
    <w:p w14:paraId="567B528C" w14:textId="77777777" w:rsidR="00042040" w:rsidRPr="000A3E07" w:rsidRDefault="00042040" w:rsidP="00042040">
      <w:pPr>
        <w:jc w:val="left"/>
        <w:rPr>
          <w:rFonts w:cs="Arial"/>
          <w:szCs w:val="24"/>
          <w:u w:val="single"/>
          <w:lang w:eastAsia="en-GB"/>
        </w:rPr>
      </w:pPr>
    </w:p>
    <w:p w14:paraId="541AAEE2" w14:textId="77777777" w:rsidR="00042040" w:rsidRPr="000A3E07" w:rsidRDefault="007E7A58" w:rsidP="00042040">
      <w:pPr>
        <w:tabs>
          <w:tab w:val="clear" w:pos="720"/>
          <w:tab w:val="clear" w:pos="1440"/>
          <w:tab w:val="clear" w:pos="2160"/>
          <w:tab w:val="clear" w:pos="2880"/>
          <w:tab w:val="clear" w:pos="4680"/>
          <w:tab w:val="clear" w:pos="5400"/>
          <w:tab w:val="clear" w:pos="9000"/>
        </w:tabs>
        <w:spacing w:line="240" w:lineRule="auto"/>
        <w:rPr>
          <w:rFonts w:cs="Arial"/>
          <w:b/>
          <w:szCs w:val="24"/>
          <w:lang w:val="en"/>
        </w:rPr>
      </w:pPr>
      <w:r w:rsidRPr="000A3E07">
        <w:rPr>
          <w:rFonts w:cs="Arial"/>
          <w:b/>
          <w:szCs w:val="24"/>
          <w:lang w:val="en"/>
        </w:rPr>
        <w:t>Bereavement</w:t>
      </w:r>
    </w:p>
    <w:p w14:paraId="1EB3EEC4" w14:textId="77777777" w:rsidR="00042040" w:rsidRPr="000A3E07" w:rsidRDefault="00042040" w:rsidP="00042040">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szCs w:val="24"/>
          <w:lang w:val="en"/>
        </w:rPr>
        <w:t>Bereavement may require short-term or longer-term support.  The bereavement may relate to a family member or friend or other person with whom the child or young person has an established relationship.</w:t>
      </w:r>
    </w:p>
    <w:p w14:paraId="77DBA6CC" w14:textId="77777777" w:rsidR="007E7A58" w:rsidRPr="000A3E07" w:rsidRDefault="007E7A58" w:rsidP="007E7A58">
      <w:pPr>
        <w:jc w:val="left"/>
        <w:rPr>
          <w:rFonts w:cs="Arial"/>
          <w:szCs w:val="24"/>
          <w:u w:val="single"/>
          <w:lang w:eastAsia="en-GB"/>
        </w:rPr>
      </w:pPr>
    </w:p>
    <w:p w14:paraId="409AD8E5" w14:textId="77777777" w:rsidR="0044449C" w:rsidRPr="000A3E07" w:rsidRDefault="0044449C" w:rsidP="007E7A58">
      <w:pPr>
        <w:jc w:val="left"/>
        <w:rPr>
          <w:rFonts w:cs="Arial"/>
          <w:szCs w:val="24"/>
          <w:u w:val="single"/>
          <w:lang w:eastAsia="en-GB"/>
        </w:rPr>
      </w:pPr>
    </w:p>
    <w:p w14:paraId="0F7F9B8A" w14:textId="77777777" w:rsidR="007E7A58" w:rsidRPr="000A3E07" w:rsidRDefault="007E7A58" w:rsidP="007E7A58">
      <w:pPr>
        <w:jc w:val="left"/>
        <w:rPr>
          <w:rFonts w:cs="Arial"/>
          <w:b/>
          <w:szCs w:val="24"/>
          <w:u w:val="single"/>
          <w:lang w:eastAsia="en-GB"/>
        </w:rPr>
      </w:pPr>
      <w:r w:rsidRPr="000A3E07">
        <w:rPr>
          <w:rFonts w:cs="Arial"/>
          <w:b/>
          <w:szCs w:val="24"/>
          <w:u w:val="single"/>
          <w:lang w:eastAsia="en-GB"/>
        </w:rPr>
        <w:t>Hearing or visual impairment, or deafblind</w:t>
      </w:r>
    </w:p>
    <w:p w14:paraId="2D7EC883" w14:textId="77777777" w:rsidR="007E7A58" w:rsidRPr="000A3E07" w:rsidRDefault="007E7A58" w:rsidP="007E7A58">
      <w:pPr>
        <w:jc w:val="left"/>
        <w:rPr>
          <w:rFonts w:cs="Arial"/>
          <w:b/>
          <w:szCs w:val="24"/>
        </w:rPr>
      </w:pPr>
      <w:r w:rsidRPr="000A3E07">
        <w:rPr>
          <w:rFonts w:cs="Arial"/>
          <w:b/>
          <w:szCs w:val="24"/>
        </w:rPr>
        <w:t>Hearing Impairment</w:t>
      </w:r>
    </w:p>
    <w:p w14:paraId="73DF1916" w14:textId="32F18086" w:rsidR="00863F7C" w:rsidRPr="000A3E07" w:rsidRDefault="00863F7C" w:rsidP="00863F7C">
      <w:pPr>
        <w:jc w:val="left"/>
        <w:rPr>
          <w:rFonts w:cs="Arial"/>
          <w:szCs w:val="24"/>
        </w:rPr>
      </w:pPr>
      <w:r w:rsidRPr="000A3E07">
        <w:rPr>
          <w:rFonts w:cs="Arial"/>
          <w:szCs w:val="24"/>
        </w:rPr>
        <w:t xml:space="preserve">A child or young person may be considered to have a hearing impairment if they have a permanent or prolonged hearing impairment which require use of specialist equipment e.g. hearing aids, </w:t>
      </w:r>
      <w:proofErr w:type="spellStart"/>
      <w:r w:rsidRPr="000A3E07">
        <w:rPr>
          <w:rFonts w:cs="Arial"/>
          <w:szCs w:val="24"/>
        </w:rPr>
        <w:t>Edulink</w:t>
      </w:r>
      <w:proofErr w:type="spellEnd"/>
      <w:r w:rsidRPr="000A3E07">
        <w:rPr>
          <w:rFonts w:cs="Arial"/>
          <w:szCs w:val="24"/>
        </w:rPr>
        <w:t>, sound field systems, or, adaptation of the environment e.g. position in class, noise reduction strategies, or, adaptation of delivery of the curriculum e.g. signing, visual presentation of information</w:t>
      </w:r>
      <w:r w:rsidR="001C5A33">
        <w:rPr>
          <w:rFonts w:cs="Arial"/>
          <w:szCs w:val="24"/>
        </w:rPr>
        <w:t>.</w:t>
      </w:r>
    </w:p>
    <w:p w14:paraId="50D2567B" w14:textId="77777777" w:rsidR="00863F7C" w:rsidRPr="000A3E07" w:rsidRDefault="00496149" w:rsidP="00496149">
      <w:pPr>
        <w:tabs>
          <w:tab w:val="clear" w:pos="720"/>
          <w:tab w:val="clear" w:pos="1440"/>
          <w:tab w:val="clear" w:pos="2160"/>
          <w:tab w:val="clear" w:pos="2880"/>
          <w:tab w:val="clear" w:pos="4680"/>
          <w:tab w:val="clear" w:pos="5400"/>
          <w:tab w:val="clear" w:pos="9000"/>
        </w:tabs>
        <w:jc w:val="left"/>
        <w:rPr>
          <w:rFonts w:cs="Arial"/>
          <w:szCs w:val="24"/>
        </w:rPr>
      </w:pPr>
      <w:r w:rsidRPr="000A3E07">
        <w:rPr>
          <w:rFonts w:cs="Arial"/>
          <w:szCs w:val="24"/>
        </w:rPr>
        <w:tab/>
      </w:r>
      <w:r w:rsidRPr="000A3E07">
        <w:rPr>
          <w:rFonts w:cs="Arial"/>
          <w:szCs w:val="24"/>
        </w:rPr>
        <w:tab/>
      </w:r>
    </w:p>
    <w:p w14:paraId="304C7F55" w14:textId="77777777" w:rsidR="00863F7C" w:rsidRPr="000A3E07" w:rsidRDefault="00863F7C" w:rsidP="00863F7C">
      <w:pPr>
        <w:jc w:val="left"/>
        <w:rPr>
          <w:rFonts w:cs="Arial"/>
          <w:szCs w:val="24"/>
        </w:rPr>
      </w:pPr>
      <w:r w:rsidRPr="000A3E07">
        <w:rPr>
          <w:rFonts w:cs="Arial"/>
          <w:szCs w:val="24"/>
        </w:rPr>
        <w:t xml:space="preserve">Some children with a hearing impairment may be of the view that their hearing aid removes any barriers to learning and any need for additional support in </w:t>
      </w:r>
      <w:r w:rsidR="00C64659" w:rsidRPr="000A3E07">
        <w:rPr>
          <w:rFonts w:cs="Arial"/>
          <w:szCs w:val="24"/>
        </w:rPr>
        <w:t>the setting</w:t>
      </w:r>
      <w:r w:rsidRPr="000A3E07">
        <w:rPr>
          <w:rFonts w:cs="Arial"/>
          <w:szCs w:val="24"/>
        </w:rPr>
        <w:t>. However, in order to support/manage language development, these children should be recorded.</w:t>
      </w:r>
    </w:p>
    <w:p w14:paraId="01BDA0C5" w14:textId="77777777" w:rsidR="007E7A58" w:rsidRPr="000A3E07" w:rsidRDefault="007E7A58" w:rsidP="007E7A58">
      <w:pPr>
        <w:jc w:val="left"/>
        <w:rPr>
          <w:rFonts w:cs="Arial"/>
          <w:b/>
          <w:szCs w:val="24"/>
        </w:rPr>
      </w:pPr>
    </w:p>
    <w:p w14:paraId="62CD6494" w14:textId="77777777" w:rsidR="007E7A58" w:rsidRPr="000A3E07" w:rsidRDefault="007E7A58" w:rsidP="007E7A58">
      <w:pPr>
        <w:jc w:val="left"/>
        <w:rPr>
          <w:rFonts w:cs="Arial"/>
          <w:b/>
          <w:szCs w:val="24"/>
        </w:rPr>
      </w:pPr>
      <w:r w:rsidRPr="000A3E07">
        <w:rPr>
          <w:rFonts w:cs="Arial"/>
          <w:b/>
          <w:szCs w:val="24"/>
        </w:rPr>
        <w:t>Visual Impairment</w:t>
      </w:r>
    </w:p>
    <w:p w14:paraId="7C9878C0" w14:textId="77777777" w:rsidR="00A65EB1" w:rsidRPr="000A3E07" w:rsidRDefault="00A65EB1" w:rsidP="00A65EB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 xml:space="preserve">The Visual Impairment Network for Children and Young People has a </w:t>
      </w:r>
      <w:hyperlink r:id="rId14" w:history="1">
        <w:r w:rsidRPr="000A3E07">
          <w:rPr>
            <w:rFonts w:eastAsiaTheme="minorHAnsi" w:cs="Arial"/>
            <w:szCs w:val="24"/>
            <w:u w:val="single"/>
          </w:rPr>
          <w:t>technical definition</w:t>
        </w:r>
      </w:hyperlink>
      <w:r w:rsidRPr="000A3E07">
        <w:rPr>
          <w:rFonts w:eastAsiaTheme="minorHAnsi" w:cs="Arial"/>
          <w:szCs w:val="24"/>
        </w:rPr>
        <w:t xml:space="preserve"> of visual Impairment.  </w:t>
      </w:r>
      <w:r w:rsidRPr="000A3E07">
        <w:rPr>
          <w:rFonts w:cs="Arial"/>
          <w:szCs w:val="24"/>
          <w:lang w:eastAsia="en-GB"/>
        </w:rPr>
        <w:t>A child or young person may be considered to have a visual impairment where which they have</w:t>
      </w:r>
      <w:r w:rsidRPr="000A3E07">
        <w:rPr>
          <w:rFonts w:eastAsiaTheme="minorHAnsi" w:cs="Arial"/>
          <w:szCs w:val="24"/>
        </w:rPr>
        <w:t xml:space="preserve"> partial or complete loss of sight. This may</w:t>
      </w:r>
      <w:r w:rsidRPr="000A3E07">
        <w:rPr>
          <w:rFonts w:cs="Arial"/>
          <w:szCs w:val="24"/>
          <w:lang w:eastAsia="en-GB"/>
        </w:rPr>
        <w:t xml:space="preserve"> require adaptations of the curriculum </w:t>
      </w:r>
      <w:r w:rsidR="00D26CD1" w:rsidRPr="000A3E07">
        <w:rPr>
          <w:rFonts w:cs="Arial"/>
          <w:szCs w:val="24"/>
          <w:lang w:eastAsia="en-GB"/>
        </w:rPr>
        <w:t>(</w:t>
      </w:r>
      <w:r w:rsidRPr="000A3E07">
        <w:rPr>
          <w:rFonts w:cs="Arial"/>
          <w:szCs w:val="24"/>
          <w:lang w:eastAsia="en-GB"/>
        </w:rPr>
        <w:t>e.g. enlarged print, maximum contrast</w:t>
      </w:r>
      <w:r w:rsidR="00D26CD1" w:rsidRPr="000A3E07">
        <w:rPr>
          <w:rFonts w:cs="Arial"/>
          <w:szCs w:val="24"/>
          <w:lang w:eastAsia="en-GB"/>
        </w:rPr>
        <w:t>)</w:t>
      </w:r>
      <w:r w:rsidRPr="000A3E07">
        <w:rPr>
          <w:rFonts w:cs="Arial"/>
          <w:szCs w:val="24"/>
          <w:lang w:eastAsia="en-GB"/>
        </w:rPr>
        <w:t xml:space="preserve">, or, adaptation of the environment, </w:t>
      </w:r>
      <w:r w:rsidR="00D26CD1" w:rsidRPr="000A3E07">
        <w:rPr>
          <w:rFonts w:cs="Arial"/>
          <w:szCs w:val="24"/>
          <w:lang w:eastAsia="en-GB"/>
        </w:rPr>
        <w:t>(</w:t>
      </w:r>
      <w:r w:rsidRPr="000A3E07">
        <w:rPr>
          <w:rFonts w:cs="Arial"/>
          <w:szCs w:val="24"/>
          <w:lang w:eastAsia="en-GB"/>
        </w:rPr>
        <w:t>e.g. position in class, use of window blinds, or, the use of specialist equipment e.g. magnifiers, CCTV</w:t>
      </w:r>
      <w:r w:rsidR="00D26CD1" w:rsidRPr="000A3E07">
        <w:rPr>
          <w:rFonts w:cs="Arial"/>
          <w:szCs w:val="24"/>
          <w:lang w:eastAsia="en-GB"/>
        </w:rPr>
        <w:t>)</w:t>
      </w:r>
      <w:r w:rsidRPr="000A3E07">
        <w:rPr>
          <w:rFonts w:cs="Arial"/>
          <w:szCs w:val="24"/>
          <w:lang w:eastAsia="en-GB"/>
        </w:rPr>
        <w:t>.</w:t>
      </w:r>
    </w:p>
    <w:p w14:paraId="005D5FAE" w14:textId="77777777" w:rsidR="00A65EB1" w:rsidRPr="000A3E07" w:rsidRDefault="00A65EB1" w:rsidP="00A65EB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p>
    <w:p w14:paraId="192C487E" w14:textId="77777777" w:rsidR="007E7A58" w:rsidRPr="000A3E07" w:rsidRDefault="00201B5F" w:rsidP="00A65EB1">
      <w:pPr>
        <w:jc w:val="left"/>
        <w:rPr>
          <w:rFonts w:cs="Arial"/>
          <w:szCs w:val="24"/>
        </w:rPr>
      </w:pPr>
      <w:r w:rsidRPr="000A3E07">
        <w:rPr>
          <w:rFonts w:cs="Arial"/>
          <w:szCs w:val="24"/>
        </w:rPr>
        <w:t>Children</w:t>
      </w:r>
      <w:r w:rsidR="00A65EB1" w:rsidRPr="000A3E07">
        <w:rPr>
          <w:rFonts w:cs="Arial"/>
          <w:szCs w:val="24"/>
        </w:rPr>
        <w:t xml:space="preserve"> who wear glasses to improve their vision and who therefore do not require or receive additional support should not be recorded here.</w:t>
      </w:r>
    </w:p>
    <w:p w14:paraId="52E5B8AE" w14:textId="77777777" w:rsidR="00A65EB1" w:rsidRPr="000A3E07" w:rsidRDefault="00A65EB1" w:rsidP="00A65EB1">
      <w:pPr>
        <w:jc w:val="left"/>
        <w:rPr>
          <w:rFonts w:cs="Arial"/>
          <w:b/>
          <w:szCs w:val="24"/>
        </w:rPr>
      </w:pPr>
    </w:p>
    <w:p w14:paraId="51EAC82D" w14:textId="77777777" w:rsidR="007E7A58" w:rsidRPr="000A3E07" w:rsidRDefault="007E7A58" w:rsidP="007E7A58">
      <w:pPr>
        <w:jc w:val="left"/>
        <w:rPr>
          <w:rFonts w:cs="Arial"/>
          <w:b/>
          <w:szCs w:val="24"/>
        </w:rPr>
      </w:pPr>
      <w:r w:rsidRPr="000A3E07">
        <w:rPr>
          <w:rFonts w:cs="Arial"/>
          <w:b/>
          <w:szCs w:val="24"/>
        </w:rPr>
        <w:t>Deafblind</w:t>
      </w:r>
    </w:p>
    <w:p w14:paraId="370E5804" w14:textId="5044D4E1" w:rsidR="00F10C22" w:rsidRPr="000A3E07" w:rsidRDefault="00863F7C" w:rsidP="007E7A58">
      <w:pPr>
        <w:jc w:val="left"/>
        <w:rPr>
          <w:rFonts w:cs="Arial"/>
          <w:b/>
          <w:szCs w:val="24"/>
          <w:u w:val="single"/>
          <w:lang w:eastAsia="en-GB"/>
        </w:rPr>
      </w:pPr>
      <w:proofErr w:type="spellStart"/>
      <w:r w:rsidRPr="000A3E07">
        <w:rPr>
          <w:rFonts w:cs="Arial"/>
          <w:szCs w:val="24"/>
          <w:lang w:val="en"/>
        </w:rPr>
        <w:t>Deafblindness</w:t>
      </w:r>
      <w:proofErr w:type="spellEnd"/>
      <w:r w:rsidRPr="000A3E07">
        <w:rPr>
          <w:rFonts w:cs="Arial"/>
          <w:szCs w:val="24"/>
          <w:lang w:val="en"/>
        </w:rPr>
        <w:t>, sometimes known as dual sensory impairment or multi-sensory impairment, is a combination of sight</w:t>
      </w:r>
      <w:r w:rsidR="001C5A33">
        <w:rPr>
          <w:rFonts w:cs="Arial"/>
          <w:szCs w:val="24"/>
          <w:lang w:val="en"/>
        </w:rPr>
        <w:t xml:space="preserve"> loss</w:t>
      </w:r>
      <w:r w:rsidRPr="000A3E07">
        <w:rPr>
          <w:rFonts w:cs="Arial"/>
          <w:szCs w:val="24"/>
          <w:lang w:val="en"/>
        </w:rPr>
        <w:t xml:space="preserve"> (see Contact guidance for </w:t>
      </w:r>
      <w:r w:rsidRPr="000A3E07">
        <w:rPr>
          <w:rFonts w:cs="Arial"/>
          <w:szCs w:val="24"/>
        </w:rPr>
        <w:t>Vision disorders in Childhood</w:t>
      </w:r>
      <w:r w:rsidR="001C5A33">
        <w:rPr>
          <w:rFonts w:cs="Arial"/>
          <w:szCs w:val="24"/>
        </w:rPr>
        <w:t>)</w:t>
      </w:r>
      <w:r w:rsidRPr="000A3E07">
        <w:rPr>
          <w:rFonts w:cs="Arial"/>
          <w:szCs w:val="24"/>
          <w:lang w:val="en"/>
        </w:rPr>
        <w:t xml:space="preserve"> and deafness.  A very small number of people with </w:t>
      </w:r>
      <w:proofErr w:type="spellStart"/>
      <w:r w:rsidRPr="000A3E07">
        <w:rPr>
          <w:rFonts w:cs="Arial"/>
          <w:szCs w:val="24"/>
          <w:lang w:val="en"/>
        </w:rPr>
        <w:t>Deafblindness</w:t>
      </w:r>
      <w:proofErr w:type="spellEnd"/>
      <w:r w:rsidRPr="000A3E07">
        <w:rPr>
          <w:rFonts w:cs="Arial"/>
          <w:szCs w:val="24"/>
          <w:lang w:val="en"/>
        </w:rPr>
        <w:t xml:space="preserve"> are totally blind and deaf, but most have some useful vision and/or hearing. It may not be clear at first how well a child will be able to see or hear, especially if they have other additional support needs. Deafblind people will have difficulties with communication, mobility and access to information.</w:t>
      </w:r>
    </w:p>
    <w:p w14:paraId="3C5359FC" w14:textId="77777777" w:rsidR="0044449C" w:rsidRPr="000A3E07" w:rsidRDefault="0044449C" w:rsidP="00421221">
      <w:pPr>
        <w:jc w:val="center"/>
        <w:rPr>
          <w:rFonts w:cs="Arial"/>
          <w:b/>
          <w:szCs w:val="24"/>
          <w:u w:val="single"/>
          <w:lang w:eastAsia="en-GB"/>
        </w:rPr>
      </w:pPr>
    </w:p>
    <w:p w14:paraId="64AFEBCA" w14:textId="77777777" w:rsidR="008E046C" w:rsidRPr="000A3E07" w:rsidRDefault="008E046C" w:rsidP="007E7A58">
      <w:pPr>
        <w:jc w:val="left"/>
        <w:rPr>
          <w:rFonts w:cs="Arial"/>
          <w:b/>
          <w:szCs w:val="24"/>
          <w:u w:val="single"/>
          <w:lang w:eastAsia="en-GB"/>
        </w:rPr>
      </w:pPr>
    </w:p>
    <w:p w14:paraId="4BF59D04" w14:textId="77777777" w:rsidR="00863F7C" w:rsidRPr="000A3E07" w:rsidRDefault="00863F7C" w:rsidP="007E7A58">
      <w:pPr>
        <w:jc w:val="left"/>
        <w:rPr>
          <w:rFonts w:cs="Arial"/>
          <w:b/>
          <w:szCs w:val="24"/>
          <w:u w:val="single"/>
          <w:lang w:eastAsia="en-GB"/>
        </w:rPr>
      </w:pPr>
      <w:r w:rsidRPr="000A3E07">
        <w:rPr>
          <w:rFonts w:cs="Arial"/>
          <w:b/>
          <w:szCs w:val="24"/>
          <w:u w:val="single"/>
          <w:lang w:eastAsia="en-GB"/>
        </w:rPr>
        <w:t>Language, speech and communication</w:t>
      </w:r>
    </w:p>
    <w:p w14:paraId="28958D3A" w14:textId="77777777" w:rsidR="00863F7C" w:rsidRPr="000A3E07" w:rsidRDefault="00863F7C" w:rsidP="00863F7C">
      <w:pPr>
        <w:autoSpaceDE w:val="0"/>
        <w:autoSpaceDN w:val="0"/>
        <w:adjustRightInd w:val="0"/>
        <w:spacing w:line="240" w:lineRule="auto"/>
        <w:rPr>
          <w:rFonts w:cs="Arial"/>
          <w:szCs w:val="24"/>
          <w:lang w:val="en" w:eastAsia="en-GB"/>
        </w:rPr>
      </w:pPr>
      <w:r w:rsidRPr="000A3E07">
        <w:rPr>
          <w:rFonts w:cs="Arial"/>
          <w:szCs w:val="24"/>
          <w:lang w:val="en" w:eastAsia="en-GB"/>
        </w:rPr>
        <w:t>A language or speech disorder.  This may include where a child or young person:</w:t>
      </w:r>
    </w:p>
    <w:p w14:paraId="0C57BDB2" w14:textId="77777777" w:rsidR="00863F7C" w:rsidRPr="000A3E07" w:rsidRDefault="00863F7C" w:rsidP="00863F7C">
      <w:pPr>
        <w:numPr>
          <w:ilvl w:val="0"/>
          <w:numId w:val="22"/>
        </w:numPr>
        <w:shd w:val="clear" w:color="auto" w:fill="FFFFFF"/>
        <w:tabs>
          <w:tab w:val="clear" w:pos="720"/>
          <w:tab w:val="clear" w:pos="1440"/>
          <w:tab w:val="clear" w:pos="2160"/>
          <w:tab w:val="clear" w:pos="2880"/>
          <w:tab w:val="clear" w:pos="4680"/>
          <w:tab w:val="clear" w:pos="5400"/>
          <w:tab w:val="clear" w:pos="9000"/>
        </w:tabs>
        <w:spacing w:after="150" w:line="240" w:lineRule="auto"/>
        <w:contextualSpacing/>
        <w:jc w:val="left"/>
        <w:rPr>
          <w:rFonts w:cs="Arial"/>
          <w:szCs w:val="24"/>
          <w:lang w:eastAsia="en-GB"/>
        </w:rPr>
      </w:pPr>
      <w:r w:rsidRPr="000A3E07">
        <w:rPr>
          <w:rFonts w:cs="Arial"/>
          <w:szCs w:val="24"/>
          <w:lang w:eastAsia="en-GB"/>
        </w:rPr>
        <w:t>has difficult producing speech sounds accurately;</w:t>
      </w:r>
    </w:p>
    <w:p w14:paraId="1D14FE0E" w14:textId="77777777" w:rsidR="00863F7C" w:rsidRPr="000A3E07" w:rsidRDefault="00863F7C" w:rsidP="00863F7C">
      <w:pPr>
        <w:numPr>
          <w:ilvl w:val="0"/>
          <w:numId w:val="22"/>
        </w:numPr>
        <w:shd w:val="clear" w:color="auto" w:fill="FFFFFF"/>
        <w:tabs>
          <w:tab w:val="clear" w:pos="720"/>
          <w:tab w:val="clear" w:pos="1440"/>
          <w:tab w:val="clear" w:pos="2160"/>
          <w:tab w:val="clear" w:pos="2880"/>
          <w:tab w:val="clear" w:pos="4680"/>
          <w:tab w:val="clear" w:pos="5400"/>
          <w:tab w:val="clear" w:pos="9000"/>
        </w:tabs>
        <w:spacing w:after="150" w:line="240" w:lineRule="auto"/>
        <w:contextualSpacing/>
        <w:jc w:val="left"/>
        <w:rPr>
          <w:rFonts w:cs="Arial"/>
          <w:szCs w:val="24"/>
          <w:lang w:eastAsia="en-GB"/>
        </w:rPr>
      </w:pPr>
      <w:r w:rsidRPr="000A3E07">
        <w:rPr>
          <w:rFonts w:cs="Arial"/>
          <w:szCs w:val="24"/>
          <w:lang w:eastAsia="en-GB"/>
        </w:rPr>
        <w:t>stammers;</w:t>
      </w:r>
    </w:p>
    <w:p w14:paraId="49630EE4" w14:textId="77777777" w:rsidR="00863F7C" w:rsidRPr="000A3E07" w:rsidRDefault="00863F7C" w:rsidP="00863F7C">
      <w:pPr>
        <w:numPr>
          <w:ilvl w:val="0"/>
          <w:numId w:val="22"/>
        </w:numPr>
        <w:shd w:val="clear" w:color="auto" w:fill="FFFFFF"/>
        <w:tabs>
          <w:tab w:val="clear" w:pos="720"/>
          <w:tab w:val="clear" w:pos="1440"/>
          <w:tab w:val="clear" w:pos="2160"/>
          <w:tab w:val="clear" w:pos="2880"/>
          <w:tab w:val="clear" w:pos="4680"/>
          <w:tab w:val="clear" w:pos="5400"/>
          <w:tab w:val="clear" w:pos="9000"/>
        </w:tabs>
        <w:spacing w:after="150" w:line="240" w:lineRule="auto"/>
        <w:contextualSpacing/>
        <w:jc w:val="left"/>
        <w:rPr>
          <w:rFonts w:cs="Arial"/>
          <w:szCs w:val="24"/>
          <w:lang w:eastAsia="en-GB"/>
        </w:rPr>
      </w:pPr>
      <w:r w:rsidRPr="000A3E07">
        <w:rPr>
          <w:rFonts w:cs="Arial"/>
          <w:szCs w:val="24"/>
          <w:lang w:eastAsia="en-GB"/>
        </w:rPr>
        <w:t>has voice problems such as loss of voice or hoarseness;</w:t>
      </w:r>
    </w:p>
    <w:p w14:paraId="783F1651" w14:textId="77777777" w:rsidR="00863F7C" w:rsidRPr="000A3E07" w:rsidRDefault="00863F7C" w:rsidP="00863F7C">
      <w:pPr>
        <w:numPr>
          <w:ilvl w:val="0"/>
          <w:numId w:val="22"/>
        </w:numPr>
        <w:shd w:val="clear" w:color="auto" w:fill="FFFFFF"/>
        <w:tabs>
          <w:tab w:val="clear" w:pos="720"/>
          <w:tab w:val="clear" w:pos="1440"/>
          <w:tab w:val="clear" w:pos="2160"/>
          <w:tab w:val="clear" w:pos="2880"/>
          <w:tab w:val="clear" w:pos="4680"/>
          <w:tab w:val="clear" w:pos="5400"/>
          <w:tab w:val="clear" w:pos="9000"/>
        </w:tabs>
        <w:spacing w:after="150" w:line="240" w:lineRule="auto"/>
        <w:contextualSpacing/>
        <w:jc w:val="left"/>
        <w:rPr>
          <w:rFonts w:cs="Arial"/>
          <w:szCs w:val="24"/>
          <w:lang w:eastAsia="en-GB"/>
        </w:rPr>
      </w:pPr>
      <w:r w:rsidRPr="000A3E07">
        <w:rPr>
          <w:rFonts w:cs="Arial"/>
          <w:szCs w:val="24"/>
          <w:lang w:eastAsia="en-GB"/>
        </w:rPr>
        <w:t>problems understanding and/or using language;</w:t>
      </w:r>
    </w:p>
    <w:p w14:paraId="27482B4C" w14:textId="77777777" w:rsidR="00863F7C" w:rsidRPr="000A3E07" w:rsidRDefault="00863F7C" w:rsidP="00863F7C">
      <w:pPr>
        <w:numPr>
          <w:ilvl w:val="0"/>
          <w:numId w:val="22"/>
        </w:numPr>
        <w:shd w:val="clear" w:color="auto" w:fill="FFFFFF"/>
        <w:tabs>
          <w:tab w:val="clear" w:pos="720"/>
          <w:tab w:val="clear" w:pos="1440"/>
          <w:tab w:val="clear" w:pos="2160"/>
          <w:tab w:val="clear" w:pos="2880"/>
          <w:tab w:val="clear" w:pos="4680"/>
          <w:tab w:val="clear" w:pos="5400"/>
          <w:tab w:val="clear" w:pos="9000"/>
        </w:tabs>
        <w:spacing w:after="150" w:line="240" w:lineRule="auto"/>
        <w:contextualSpacing/>
        <w:jc w:val="left"/>
        <w:rPr>
          <w:rFonts w:cs="Arial"/>
          <w:szCs w:val="24"/>
          <w:lang w:eastAsia="en-GB"/>
        </w:rPr>
      </w:pPr>
      <w:r w:rsidRPr="000A3E07">
        <w:rPr>
          <w:rFonts w:cs="Arial"/>
          <w:szCs w:val="24"/>
          <w:lang w:eastAsia="en-GB"/>
        </w:rPr>
        <w:t>difficulties understanding others</w:t>
      </w:r>
    </w:p>
    <w:p w14:paraId="16B1BE7B" w14:textId="77777777" w:rsidR="00863F7C" w:rsidRPr="000A3E07" w:rsidRDefault="00863F7C" w:rsidP="00863F7C">
      <w:pPr>
        <w:numPr>
          <w:ilvl w:val="0"/>
          <w:numId w:val="22"/>
        </w:numPr>
        <w:shd w:val="clear" w:color="auto" w:fill="FFFFFF"/>
        <w:tabs>
          <w:tab w:val="clear" w:pos="720"/>
          <w:tab w:val="clear" w:pos="1440"/>
          <w:tab w:val="clear" w:pos="2160"/>
          <w:tab w:val="clear" w:pos="2880"/>
          <w:tab w:val="clear" w:pos="4680"/>
          <w:tab w:val="clear" w:pos="5400"/>
          <w:tab w:val="clear" w:pos="9000"/>
        </w:tabs>
        <w:spacing w:after="150" w:line="240" w:lineRule="auto"/>
        <w:contextualSpacing/>
        <w:jc w:val="left"/>
        <w:rPr>
          <w:rFonts w:cs="Arial"/>
          <w:szCs w:val="24"/>
          <w:lang w:eastAsia="en-GB"/>
        </w:rPr>
      </w:pPr>
      <w:r w:rsidRPr="000A3E07">
        <w:rPr>
          <w:rFonts w:cs="Arial"/>
          <w:szCs w:val="24"/>
          <w:lang w:eastAsia="en-GB"/>
        </w:rPr>
        <w:t xml:space="preserve">chooses not to speak (sometimes described as ‘mutism’ or ‘voluntary mutism’) </w:t>
      </w:r>
    </w:p>
    <w:p w14:paraId="3BE52D2E" w14:textId="77777777" w:rsidR="00863F7C" w:rsidRPr="000A3E07" w:rsidRDefault="00863F7C" w:rsidP="007E7A58">
      <w:pPr>
        <w:jc w:val="left"/>
        <w:rPr>
          <w:rFonts w:cs="Arial"/>
          <w:b/>
          <w:szCs w:val="24"/>
          <w:u w:val="single"/>
          <w:lang w:eastAsia="en-GB"/>
        </w:rPr>
      </w:pPr>
    </w:p>
    <w:p w14:paraId="620315E6" w14:textId="77777777" w:rsidR="00BF00B0" w:rsidRPr="000A3E07" w:rsidRDefault="00BF00B0" w:rsidP="00BF00B0">
      <w:pPr>
        <w:tabs>
          <w:tab w:val="clear" w:pos="720"/>
          <w:tab w:val="clear" w:pos="1440"/>
          <w:tab w:val="clear" w:pos="2160"/>
          <w:tab w:val="clear" w:pos="2880"/>
          <w:tab w:val="clear" w:pos="4680"/>
          <w:tab w:val="clear" w:pos="5400"/>
          <w:tab w:val="clear" w:pos="9000"/>
        </w:tabs>
        <w:spacing w:line="240" w:lineRule="auto"/>
        <w:rPr>
          <w:rFonts w:cs="Arial"/>
          <w:b/>
          <w:szCs w:val="24"/>
          <w:lang w:val="en"/>
        </w:rPr>
      </w:pPr>
      <w:r w:rsidRPr="000A3E07">
        <w:rPr>
          <w:rFonts w:cs="Arial"/>
          <w:b/>
          <w:szCs w:val="24"/>
          <w:lang w:val="en"/>
        </w:rPr>
        <w:lastRenderedPageBreak/>
        <w:t>Communication Support Needs</w:t>
      </w:r>
    </w:p>
    <w:p w14:paraId="2B6C10BE" w14:textId="77777777" w:rsidR="00BF00B0" w:rsidRPr="000A3E07" w:rsidRDefault="00BF00B0" w:rsidP="00BF00B0">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szCs w:val="24"/>
          <w:lang w:val="en"/>
        </w:rPr>
        <w:t>To be used where no more specific category exists.  The child or young person may be receiving support with speech and language or communication needs. Or benefiting from nurturing approaches to develop their inter-personal skills or communication with others.</w:t>
      </w:r>
    </w:p>
    <w:p w14:paraId="6BCB09FC" w14:textId="77777777" w:rsidR="00BF00B0" w:rsidRPr="000A3E07" w:rsidRDefault="00BF00B0" w:rsidP="007E7A58">
      <w:pPr>
        <w:jc w:val="left"/>
        <w:rPr>
          <w:rFonts w:cs="Arial"/>
          <w:b/>
          <w:szCs w:val="24"/>
          <w:u w:val="single"/>
          <w:lang w:eastAsia="en-GB"/>
        </w:rPr>
      </w:pPr>
    </w:p>
    <w:p w14:paraId="674AF4E4" w14:textId="77777777" w:rsidR="00863F7C" w:rsidRPr="000A3E07" w:rsidRDefault="00863F7C" w:rsidP="007E7A58">
      <w:pPr>
        <w:jc w:val="left"/>
        <w:rPr>
          <w:rFonts w:cs="Arial"/>
          <w:b/>
          <w:szCs w:val="24"/>
          <w:u w:val="single"/>
          <w:lang w:eastAsia="en-GB"/>
        </w:rPr>
      </w:pPr>
    </w:p>
    <w:p w14:paraId="41A1C1D8" w14:textId="43AE063B" w:rsidR="007E7A58" w:rsidRPr="000A3E07" w:rsidRDefault="007E7A58" w:rsidP="007E7A58">
      <w:pPr>
        <w:jc w:val="left"/>
        <w:rPr>
          <w:rFonts w:cs="Arial"/>
          <w:szCs w:val="24"/>
          <w:u w:val="single"/>
          <w:lang w:eastAsia="en-GB"/>
        </w:rPr>
      </w:pPr>
      <w:r w:rsidRPr="000A3E07">
        <w:rPr>
          <w:rFonts w:cs="Arial"/>
          <w:b/>
          <w:szCs w:val="24"/>
          <w:u w:val="single"/>
          <w:lang w:eastAsia="en-GB"/>
        </w:rPr>
        <w:t xml:space="preserve">Learning </w:t>
      </w:r>
      <w:r w:rsidR="00D26CD1" w:rsidRPr="000A3E07">
        <w:rPr>
          <w:rFonts w:cs="Arial"/>
          <w:b/>
          <w:szCs w:val="24"/>
          <w:u w:val="single"/>
          <w:lang w:eastAsia="en-GB"/>
        </w:rPr>
        <w:t xml:space="preserve">disability </w:t>
      </w:r>
    </w:p>
    <w:p w14:paraId="22483567" w14:textId="77777777" w:rsidR="00AE3BFC" w:rsidRPr="000A3E07" w:rsidRDefault="00AE3BFC" w:rsidP="00AE3BFC">
      <w:pPr>
        <w:autoSpaceDE w:val="0"/>
        <w:autoSpaceDN w:val="0"/>
        <w:adjustRightInd w:val="0"/>
        <w:spacing w:line="240" w:lineRule="auto"/>
        <w:rPr>
          <w:rFonts w:eastAsiaTheme="minorHAnsi" w:cs="Arial"/>
          <w:szCs w:val="24"/>
          <w:lang w:val="en"/>
        </w:rPr>
      </w:pPr>
      <w:r w:rsidRPr="000A3E07">
        <w:rPr>
          <w:rFonts w:eastAsiaTheme="minorHAnsi" w:cs="Arial"/>
          <w:szCs w:val="24"/>
          <w:lang w:val="en"/>
        </w:rPr>
        <w:t>Learning disabilities are many and varied. The terms 'mild', 'moderate', 'severe' and complex are often used to signify degree of difficulty experienced. The learning disability category is used when a child has complex and multiple needs.</w:t>
      </w:r>
      <w:r w:rsidR="007C5DAE" w:rsidRPr="000A3E07">
        <w:rPr>
          <w:rFonts w:eastAsiaTheme="minorHAnsi" w:cs="Arial"/>
          <w:szCs w:val="24"/>
          <w:lang w:val="en"/>
        </w:rPr>
        <w:t xml:space="preserve"> </w:t>
      </w:r>
      <w:r w:rsidRPr="000A3E07">
        <w:rPr>
          <w:rFonts w:cs="Arial"/>
          <w:szCs w:val="24"/>
        </w:rPr>
        <w:t xml:space="preserve">You would </w:t>
      </w:r>
      <w:r w:rsidR="007C5DAE" w:rsidRPr="000A3E07">
        <w:rPr>
          <w:rFonts w:cs="Arial"/>
          <w:szCs w:val="24"/>
        </w:rPr>
        <w:t>include a child or young person in this category</w:t>
      </w:r>
      <w:r w:rsidRPr="000A3E07">
        <w:rPr>
          <w:rFonts w:cs="Arial"/>
          <w:szCs w:val="24"/>
        </w:rPr>
        <w:t xml:space="preserve"> if</w:t>
      </w:r>
      <w:r w:rsidR="007C5DAE" w:rsidRPr="000A3E07">
        <w:rPr>
          <w:rFonts w:cs="Arial"/>
          <w:szCs w:val="24"/>
        </w:rPr>
        <w:t xml:space="preserve"> they require substantial support</w:t>
      </w:r>
      <w:r w:rsidRPr="000A3E07">
        <w:rPr>
          <w:rFonts w:cs="Arial"/>
          <w:szCs w:val="24"/>
        </w:rPr>
        <w:t xml:space="preserve">. </w:t>
      </w:r>
    </w:p>
    <w:p w14:paraId="47356325" w14:textId="77777777" w:rsidR="00AE3BFC" w:rsidRPr="000A3E07" w:rsidRDefault="00BF610F" w:rsidP="00BF61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lang w:val="en"/>
        </w:rPr>
      </w:pPr>
      <w:r w:rsidRPr="000A3E07">
        <w:rPr>
          <w:rFonts w:eastAsiaTheme="minorHAnsi" w:cs="Arial"/>
          <w:szCs w:val="24"/>
          <w:lang w:val="en"/>
        </w:rPr>
        <w:tab/>
      </w:r>
      <w:r w:rsidRPr="000A3E07">
        <w:rPr>
          <w:rFonts w:eastAsiaTheme="minorHAnsi" w:cs="Arial"/>
          <w:szCs w:val="24"/>
          <w:lang w:val="en"/>
        </w:rPr>
        <w:tab/>
      </w:r>
    </w:p>
    <w:p w14:paraId="66295B28" w14:textId="77777777" w:rsidR="00AE3BFC" w:rsidRPr="000A3E07" w:rsidRDefault="00AE3BFC" w:rsidP="00AE3BFC">
      <w:pPr>
        <w:autoSpaceDE w:val="0"/>
        <w:autoSpaceDN w:val="0"/>
        <w:adjustRightInd w:val="0"/>
        <w:spacing w:line="240" w:lineRule="auto"/>
        <w:rPr>
          <w:rFonts w:cs="Arial"/>
          <w:szCs w:val="24"/>
        </w:rPr>
      </w:pPr>
      <w:r w:rsidRPr="000A3E07">
        <w:rPr>
          <w:rFonts w:eastAsiaTheme="minorHAnsi" w:cs="Arial"/>
          <w:szCs w:val="24"/>
          <w:lang w:val="en"/>
        </w:rPr>
        <w:t>Many children with severe and complex factors have a range of needs including physical, sensory, mental and learning difficulties arising from a number of conditions such as Downes Syndrome or Alcohol Spectrum Disorder.</w:t>
      </w:r>
    </w:p>
    <w:p w14:paraId="5B9AE9C4" w14:textId="77777777" w:rsidR="00AE3BFC" w:rsidRPr="000A3E07" w:rsidRDefault="00AE3BFC" w:rsidP="00AE3BFC">
      <w:pPr>
        <w:autoSpaceDE w:val="0"/>
        <w:autoSpaceDN w:val="0"/>
        <w:adjustRightInd w:val="0"/>
        <w:spacing w:line="240" w:lineRule="auto"/>
        <w:rPr>
          <w:rFonts w:cs="Arial"/>
          <w:b/>
          <w:szCs w:val="24"/>
        </w:rPr>
      </w:pPr>
    </w:p>
    <w:p w14:paraId="6106F50B" w14:textId="77777777" w:rsidR="00AE3BFC" w:rsidRPr="000A3E07" w:rsidRDefault="00AE3BFC" w:rsidP="00AE3BFC">
      <w:pPr>
        <w:tabs>
          <w:tab w:val="clear" w:pos="720"/>
          <w:tab w:val="clear" w:pos="1440"/>
          <w:tab w:val="clear" w:pos="2160"/>
          <w:tab w:val="clear" w:pos="2880"/>
          <w:tab w:val="clear" w:pos="4680"/>
          <w:tab w:val="clear" w:pos="5400"/>
          <w:tab w:val="clear" w:pos="9000"/>
        </w:tabs>
        <w:spacing w:line="240" w:lineRule="auto"/>
        <w:rPr>
          <w:rFonts w:cs="Arial"/>
          <w:szCs w:val="24"/>
          <w:lang w:val="en" w:eastAsia="en-GB"/>
        </w:rPr>
      </w:pPr>
      <w:r w:rsidRPr="000A3E07">
        <w:rPr>
          <w:rFonts w:cs="Arial"/>
          <w:szCs w:val="24"/>
          <w:lang w:val="en" w:eastAsia="en-GB"/>
        </w:rPr>
        <w:t xml:space="preserve">Learning disability is usually identified in early childhood following concerns about delayed development. Children and young people with a learning disability tend to take longer to learn and need higher level of support to develop skills, understand and recall of complex information and interact with other people. Often there are problems with dressing, washing, other aspects of self-care, </w:t>
      </w:r>
      <w:proofErr w:type="spellStart"/>
      <w:r w:rsidRPr="000A3E07">
        <w:rPr>
          <w:rFonts w:cs="Arial"/>
          <w:szCs w:val="24"/>
          <w:lang w:val="en" w:eastAsia="en-GB"/>
        </w:rPr>
        <w:t>socialising</w:t>
      </w:r>
      <w:proofErr w:type="spellEnd"/>
      <w:r w:rsidRPr="000A3E07">
        <w:rPr>
          <w:rFonts w:cs="Arial"/>
          <w:szCs w:val="24"/>
          <w:lang w:val="en" w:eastAsia="en-GB"/>
        </w:rPr>
        <w:t xml:space="preserve"> and communication with others.</w:t>
      </w:r>
    </w:p>
    <w:p w14:paraId="62F395F7" w14:textId="77777777" w:rsidR="00AE3BFC" w:rsidRPr="000A3E07" w:rsidRDefault="00AE3BFC" w:rsidP="00AE3BFC">
      <w:pPr>
        <w:tabs>
          <w:tab w:val="clear" w:pos="720"/>
          <w:tab w:val="clear" w:pos="1440"/>
          <w:tab w:val="clear" w:pos="2160"/>
          <w:tab w:val="clear" w:pos="2880"/>
          <w:tab w:val="clear" w:pos="4680"/>
          <w:tab w:val="clear" w:pos="5400"/>
          <w:tab w:val="clear" w:pos="9000"/>
        </w:tabs>
        <w:spacing w:line="240" w:lineRule="auto"/>
        <w:rPr>
          <w:rFonts w:cs="Arial"/>
          <w:szCs w:val="24"/>
        </w:rPr>
      </w:pPr>
    </w:p>
    <w:p w14:paraId="35CCFEF2" w14:textId="570A716B" w:rsidR="00AE3BFC" w:rsidRPr="000A3E07" w:rsidRDefault="00AE3BFC" w:rsidP="00AE3BFC">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sidRPr="000A3E07">
        <w:rPr>
          <w:rFonts w:cs="Arial"/>
          <w:szCs w:val="24"/>
          <w:lang w:eastAsia="en-GB"/>
        </w:rPr>
        <w:t xml:space="preserve">The meaning of disability, used in the code, is as defined in the Equality Act 2010. This provides that a child or young person has a disability if a person has a physical or mental impairment, and the impairment has a substantial and long-term adverse effect on a person’s ability to carry out normal day-to-day activities.  Technical Guidance on the Equality Act is available from </w:t>
      </w:r>
      <w:hyperlink r:id="rId15" w:history="1">
        <w:r w:rsidR="001F7D7F" w:rsidRPr="000A3E07">
          <w:rPr>
            <w:rFonts w:cs="Arial"/>
            <w:szCs w:val="24"/>
            <w:u w:val="single"/>
            <w:lang w:eastAsia="en-GB"/>
          </w:rPr>
          <w:t>Equality and human rights webpage</w:t>
        </w:r>
      </w:hyperlink>
      <w:r w:rsidR="00F00365">
        <w:rPr>
          <w:rFonts w:cs="Arial"/>
          <w:szCs w:val="24"/>
          <w:u w:val="single"/>
          <w:lang w:eastAsia="en-GB"/>
        </w:rPr>
        <w:t>.</w:t>
      </w:r>
    </w:p>
    <w:p w14:paraId="145D5811" w14:textId="77777777" w:rsidR="00AE3BFC" w:rsidRPr="000A3E07" w:rsidRDefault="00AE3BFC" w:rsidP="00AE3BF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p>
    <w:p w14:paraId="5C0848F5" w14:textId="77777777" w:rsidR="00AE3BFC" w:rsidRPr="000A3E07" w:rsidRDefault="00AE3BFC" w:rsidP="00AE3BF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Note: not all learning difficulties are of sufficient complexity to be considered a learning disability.</w:t>
      </w:r>
    </w:p>
    <w:p w14:paraId="44E3D577" w14:textId="77777777" w:rsidR="00D26CD1" w:rsidRPr="000A3E07" w:rsidRDefault="00D26CD1" w:rsidP="007E7A58">
      <w:pPr>
        <w:tabs>
          <w:tab w:val="clear" w:pos="720"/>
          <w:tab w:val="clear" w:pos="1440"/>
          <w:tab w:val="clear" w:pos="2880"/>
          <w:tab w:val="clear" w:pos="4680"/>
          <w:tab w:val="clear" w:pos="5400"/>
          <w:tab w:val="clear" w:pos="9000"/>
        </w:tabs>
        <w:autoSpaceDE w:val="0"/>
        <w:autoSpaceDN w:val="0"/>
        <w:adjustRightInd w:val="0"/>
        <w:rPr>
          <w:rFonts w:cs="Arial"/>
          <w:szCs w:val="24"/>
        </w:rPr>
      </w:pPr>
    </w:p>
    <w:p w14:paraId="738116BC" w14:textId="77777777" w:rsidR="007E7A58" w:rsidRPr="000A3E07" w:rsidRDefault="007E7A58" w:rsidP="007E7A58">
      <w:pPr>
        <w:tabs>
          <w:tab w:val="clear" w:pos="720"/>
          <w:tab w:val="clear" w:pos="1440"/>
          <w:tab w:val="clear" w:pos="2880"/>
          <w:tab w:val="clear" w:pos="4680"/>
          <w:tab w:val="clear" w:pos="5400"/>
          <w:tab w:val="clear" w:pos="9000"/>
        </w:tabs>
        <w:autoSpaceDE w:val="0"/>
        <w:autoSpaceDN w:val="0"/>
        <w:adjustRightInd w:val="0"/>
        <w:rPr>
          <w:rFonts w:cs="Arial"/>
          <w:szCs w:val="24"/>
        </w:rPr>
      </w:pPr>
      <w:r w:rsidRPr="000A3E07">
        <w:rPr>
          <w:rFonts w:cs="Arial"/>
          <w:szCs w:val="24"/>
        </w:rPr>
        <w:tab/>
      </w:r>
    </w:p>
    <w:p w14:paraId="3A5228B4" w14:textId="405848BC" w:rsidR="007E7A58" w:rsidRPr="000A3E07" w:rsidRDefault="00D26CD1" w:rsidP="007E7A58">
      <w:pPr>
        <w:autoSpaceDE w:val="0"/>
        <w:autoSpaceDN w:val="0"/>
        <w:adjustRightInd w:val="0"/>
        <w:rPr>
          <w:rFonts w:cs="Arial"/>
          <w:b/>
          <w:szCs w:val="24"/>
        </w:rPr>
      </w:pPr>
      <w:r w:rsidRPr="000A3E07">
        <w:rPr>
          <w:rFonts w:cs="Arial"/>
          <w:b/>
          <w:szCs w:val="24"/>
          <w:u w:val="single"/>
          <w:lang w:eastAsia="en-GB"/>
        </w:rPr>
        <w:t>Dyslexia</w:t>
      </w:r>
    </w:p>
    <w:p w14:paraId="7CF04559" w14:textId="77777777" w:rsidR="00723C0B" w:rsidRPr="000A3E07" w:rsidRDefault="00723C0B" w:rsidP="00723C0B">
      <w:pPr>
        <w:autoSpaceDE w:val="0"/>
        <w:autoSpaceDN w:val="0"/>
        <w:adjustRightInd w:val="0"/>
        <w:rPr>
          <w:rFonts w:cs="Arial"/>
          <w:szCs w:val="24"/>
          <w:lang w:val="en"/>
        </w:rPr>
      </w:pPr>
      <w:r w:rsidRPr="000A3E07">
        <w:rPr>
          <w:rFonts w:cs="Arial"/>
          <w:szCs w:val="24"/>
          <w:lang w:val="en"/>
        </w:rPr>
        <w:t>Described as a continuum of difficulties in learning to read, write and/or spell, which persist despite the provision of appropriate learning opportunities. These difficulties often do not reflect an individual's cognitive abilities and may not be typical of performance in other areas.</w:t>
      </w:r>
    </w:p>
    <w:p w14:paraId="28A15DDF" w14:textId="77777777" w:rsidR="00723C0B" w:rsidRPr="000A3E07" w:rsidRDefault="00723C0B" w:rsidP="00723C0B">
      <w:pPr>
        <w:autoSpaceDE w:val="0"/>
        <w:autoSpaceDN w:val="0"/>
        <w:adjustRightInd w:val="0"/>
        <w:rPr>
          <w:rFonts w:cs="Arial"/>
          <w:szCs w:val="24"/>
        </w:rPr>
      </w:pPr>
    </w:p>
    <w:p w14:paraId="519AF546" w14:textId="77777777" w:rsidR="00723C0B" w:rsidRPr="000A3E07" w:rsidRDefault="00723C0B" w:rsidP="00723C0B">
      <w:pPr>
        <w:autoSpaceDE w:val="0"/>
        <w:autoSpaceDN w:val="0"/>
        <w:adjustRightInd w:val="0"/>
        <w:rPr>
          <w:rFonts w:cs="Arial"/>
          <w:szCs w:val="24"/>
          <w:lang w:val="en"/>
        </w:rPr>
      </w:pPr>
      <w:r w:rsidRPr="000A3E07">
        <w:rPr>
          <w:rFonts w:cs="Arial"/>
          <w:szCs w:val="24"/>
          <w:lang w:val="en"/>
        </w:rPr>
        <w:t>The impact of dyslexia as a barrier to learning varies in degree according to the learning and teaching environment, as there are often associated difficulties such as:</w:t>
      </w:r>
    </w:p>
    <w:p w14:paraId="40C06049" w14:textId="77777777" w:rsidR="00723C0B" w:rsidRPr="000A3E07" w:rsidRDefault="00723C0B" w:rsidP="00723C0B">
      <w:pPr>
        <w:autoSpaceDE w:val="0"/>
        <w:autoSpaceDN w:val="0"/>
        <w:adjustRightInd w:val="0"/>
        <w:rPr>
          <w:rFonts w:cs="Arial"/>
          <w:szCs w:val="24"/>
          <w:lang w:val="en"/>
        </w:rPr>
      </w:pPr>
    </w:p>
    <w:p w14:paraId="2F3AB2E7" w14:textId="77777777" w:rsidR="00723C0B" w:rsidRPr="000A3E07" w:rsidRDefault="00723C0B" w:rsidP="00723C0B">
      <w:pPr>
        <w:numPr>
          <w:ilvl w:val="0"/>
          <w:numId w:val="21"/>
        </w:numPr>
        <w:autoSpaceDE w:val="0"/>
        <w:autoSpaceDN w:val="0"/>
        <w:adjustRightInd w:val="0"/>
        <w:rPr>
          <w:rFonts w:cs="Arial"/>
          <w:szCs w:val="24"/>
          <w:lang w:val="en"/>
        </w:rPr>
      </w:pPr>
      <w:r w:rsidRPr="000A3E07">
        <w:rPr>
          <w:rFonts w:cs="Arial"/>
          <w:szCs w:val="24"/>
          <w:lang w:val="en"/>
        </w:rPr>
        <w:t>auditory and /or visual processing of language-based information</w:t>
      </w:r>
    </w:p>
    <w:p w14:paraId="79EE0E59" w14:textId="77777777" w:rsidR="00723C0B" w:rsidRPr="000A3E07" w:rsidRDefault="00723C0B" w:rsidP="00723C0B">
      <w:pPr>
        <w:numPr>
          <w:ilvl w:val="0"/>
          <w:numId w:val="21"/>
        </w:numPr>
        <w:autoSpaceDE w:val="0"/>
        <w:autoSpaceDN w:val="0"/>
        <w:adjustRightInd w:val="0"/>
        <w:rPr>
          <w:rFonts w:cs="Arial"/>
          <w:szCs w:val="24"/>
          <w:lang w:val="en"/>
        </w:rPr>
      </w:pPr>
      <w:r w:rsidRPr="000A3E07">
        <w:rPr>
          <w:rFonts w:cs="Arial"/>
          <w:szCs w:val="24"/>
          <w:lang w:val="en"/>
        </w:rPr>
        <w:t>phonological awareness</w:t>
      </w:r>
    </w:p>
    <w:p w14:paraId="3CA962A5" w14:textId="77777777" w:rsidR="00723C0B" w:rsidRPr="000A3E07" w:rsidRDefault="00723C0B" w:rsidP="00723C0B">
      <w:pPr>
        <w:numPr>
          <w:ilvl w:val="0"/>
          <w:numId w:val="21"/>
        </w:numPr>
        <w:autoSpaceDE w:val="0"/>
        <w:autoSpaceDN w:val="0"/>
        <w:adjustRightInd w:val="0"/>
        <w:rPr>
          <w:rFonts w:cs="Arial"/>
          <w:szCs w:val="24"/>
          <w:lang w:val="en"/>
        </w:rPr>
      </w:pPr>
      <w:r w:rsidRPr="000A3E07">
        <w:rPr>
          <w:rFonts w:cs="Arial"/>
          <w:szCs w:val="24"/>
          <w:lang w:val="en"/>
        </w:rPr>
        <w:t>oral language skills and reading fluency</w:t>
      </w:r>
    </w:p>
    <w:p w14:paraId="493A2696" w14:textId="77777777" w:rsidR="00723C0B" w:rsidRPr="000A3E07" w:rsidRDefault="00723C0B" w:rsidP="00723C0B">
      <w:pPr>
        <w:numPr>
          <w:ilvl w:val="0"/>
          <w:numId w:val="21"/>
        </w:numPr>
        <w:autoSpaceDE w:val="0"/>
        <w:autoSpaceDN w:val="0"/>
        <w:adjustRightInd w:val="0"/>
        <w:rPr>
          <w:rFonts w:cs="Arial"/>
          <w:szCs w:val="24"/>
          <w:lang w:val="en"/>
        </w:rPr>
      </w:pPr>
      <w:r w:rsidRPr="000A3E07">
        <w:rPr>
          <w:rFonts w:cs="Arial"/>
          <w:szCs w:val="24"/>
          <w:lang w:val="en"/>
        </w:rPr>
        <w:t>short-term and working memory</w:t>
      </w:r>
    </w:p>
    <w:p w14:paraId="56E72FBE" w14:textId="77777777" w:rsidR="00723C0B" w:rsidRPr="000A3E07" w:rsidRDefault="00723C0B" w:rsidP="00723C0B">
      <w:pPr>
        <w:numPr>
          <w:ilvl w:val="0"/>
          <w:numId w:val="21"/>
        </w:numPr>
        <w:autoSpaceDE w:val="0"/>
        <w:autoSpaceDN w:val="0"/>
        <w:adjustRightInd w:val="0"/>
        <w:rPr>
          <w:rFonts w:cs="Arial"/>
          <w:szCs w:val="24"/>
          <w:lang w:val="en"/>
        </w:rPr>
      </w:pPr>
      <w:r w:rsidRPr="000A3E07">
        <w:rPr>
          <w:rFonts w:cs="Arial"/>
          <w:szCs w:val="24"/>
          <w:lang w:val="en"/>
        </w:rPr>
        <w:t>sequencing and directionality</w:t>
      </w:r>
    </w:p>
    <w:p w14:paraId="7E1F7166" w14:textId="77777777" w:rsidR="00723C0B" w:rsidRPr="000A3E07" w:rsidRDefault="00723C0B" w:rsidP="00723C0B">
      <w:pPr>
        <w:numPr>
          <w:ilvl w:val="0"/>
          <w:numId w:val="21"/>
        </w:numPr>
        <w:autoSpaceDE w:val="0"/>
        <w:autoSpaceDN w:val="0"/>
        <w:adjustRightInd w:val="0"/>
        <w:rPr>
          <w:rFonts w:cs="Arial"/>
          <w:szCs w:val="24"/>
          <w:lang w:val="en"/>
        </w:rPr>
      </w:pPr>
      <w:r w:rsidRPr="000A3E07">
        <w:rPr>
          <w:rFonts w:cs="Arial"/>
          <w:szCs w:val="24"/>
          <w:lang w:val="en"/>
        </w:rPr>
        <w:t>number skills</w:t>
      </w:r>
    </w:p>
    <w:p w14:paraId="174E4D0B" w14:textId="77777777" w:rsidR="00723C0B" w:rsidRPr="000A3E07" w:rsidRDefault="00723C0B" w:rsidP="00723C0B">
      <w:pPr>
        <w:numPr>
          <w:ilvl w:val="0"/>
          <w:numId w:val="21"/>
        </w:numPr>
        <w:autoSpaceDE w:val="0"/>
        <w:autoSpaceDN w:val="0"/>
        <w:adjustRightInd w:val="0"/>
        <w:rPr>
          <w:rFonts w:cs="Arial"/>
          <w:b/>
          <w:szCs w:val="24"/>
        </w:rPr>
      </w:pPr>
      <w:r w:rsidRPr="000A3E07">
        <w:rPr>
          <w:rFonts w:cs="Arial"/>
          <w:szCs w:val="24"/>
        </w:rPr>
        <w:t>organisational</w:t>
      </w:r>
      <w:r w:rsidRPr="000A3E07">
        <w:rPr>
          <w:rFonts w:cs="Arial"/>
          <w:szCs w:val="24"/>
          <w:lang w:val="en"/>
        </w:rPr>
        <w:t xml:space="preserve"> ability</w:t>
      </w:r>
    </w:p>
    <w:p w14:paraId="31EE638F" w14:textId="77777777" w:rsidR="00723C0B" w:rsidRPr="000A3E07" w:rsidRDefault="00BF610F" w:rsidP="00BF610F">
      <w:pPr>
        <w:tabs>
          <w:tab w:val="clear" w:pos="720"/>
          <w:tab w:val="clear" w:pos="1440"/>
          <w:tab w:val="clear" w:pos="2160"/>
          <w:tab w:val="clear" w:pos="2880"/>
          <w:tab w:val="clear" w:pos="4680"/>
          <w:tab w:val="clear" w:pos="5400"/>
          <w:tab w:val="clear" w:pos="9000"/>
          <w:tab w:val="left" w:pos="3600"/>
        </w:tabs>
        <w:autoSpaceDE w:val="0"/>
        <w:autoSpaceDN w:val="0"/>
        <w:adjustRightInd w:val="0"/>
        <w:ind w:left="360"/>
        <w:rPr>
          <w:rFonts w:cs="Arial"/>
          <w:b/>
          <w:szCs w:val="24"/>
        </w:rPr>
      </w:pPr>
      <w:r w:rsidRPr="000A3E07">
        <w:rPr>
          <w:rFonts w:cs="Arial"/>
          <w:b/>
          <w:szCs w:val="24"/>
        </w:rPr>
        <w:lastRenderedPageBreak/>
        <w:tab/>
      </w:r>
      <w:r w:rsidRPr="000A3E07">
        <w:rPr>
          <w:rFonts w:cs="Arial"/>
          <w:b/>
          <w:szCs w:val="24"/>
        </w:rPr>
        <w:tab/>
      </w:r>
      <w:r w:rsidRPr="000A3E07">
        <w:rPr>
          <w:rFonts w:cs="Arial"/>
          <w:b/>
          <w:szCs w:val="24"/>
        </w:rPr>
        <w:tab/>
      </w:r>
      <w:r w:rsidRPr="000A3E07">
        <w:rPr>
          <w:rFonts w:cs="Arial"/>
          <w:b/>
          <w:szCs w:val="24"/>
        </w:rPr>
        <w:tab/>
      </w:r>
      <w:r w:rsidRPr="000A3E07">
        <w:rPr>
          <w:rFonts w:cs="Arial"/>
          <w:b/>
          <w:szCs w:val="24"/>
        </w:rPr>
        <w:tab/>
      </w:r>
      <w:r w:rsidRPr="000A3E07">
        <w:rPr>
          <w:rFonts w:cs="Arial"/>
          <w:b/>
          <w:szCs w:val="24"/>
        </w:rPr>
        <w:tab/>
      </w:r>
    </w:p>
    <w:p w14:paraId="216E2025" w14:textId="77777777" w:rsidR="007E7A58" w:rsidRPr="000A3E07" w:rsidRDefault="00723C0B" w:rsidP="00723C0B">
      <w:pPr>
        <w:autoSpaceDE w:val="0"/>
        <w:autoSpaceDN w:val="0"/>
        <w:adjustRightInd w:val="0"/>
        <w:rPr>
          <w:rFonts w:cs="Arial"/>
          <w:szCs w:val="24"/>
          <w:lang w:val="en"/>
        </w:rPr>
      </w:pPr>
      <w:r w:rsidRPr="000A3E07">
        <w:rPr>
          <w:rFonts w:cs="Arial"/>
          <w:szCs w:val="24"/>
          <w:lang w:val="en"/>
        </w:rPr>
        <w:t>Motor skills and co-ordination may also be affected.</w:t>
      </w:r>
    </w:p>
    <w:p w14:paraId="18D3F1F4" w14:textId="77777777" w:rsidR="00723C0B" w:rsidRPr="000A3E07" w:rsidRDefault="00723C0B" w:rsidP="00723C0B">
      <w:pPr>
        <w:autoSpaceDE w:val="0"/>
        <w:autoSpaceDN w:val="0"/>
        <w:adjustRightInd w:val="0"/>
        <w:rPr>
          <w:rFonts w:cs="Arial"/>
          <w:szCs w:val="24"/>
        </w:rPr>
      </w:pPr>
    </w:p>
    <w:p w14:paraId="15F5CE32" w14:textId="77777777" w:rsidR="00D26CD1" w:rsidRPr="000A3E07" w:rsidRDefault="00D26CD1" w:rsidP="00723C0B">
      <w:pPr>
        <w:autoSpaceDE w:val="0"/>
        <w:autoSpaceDN w:val="0"/>
        <w:adjustRightInd w:val="0"/>
        <w:rPr>
          <w:rFonts w:cs="Arial"/>
          <w:szCs w:val="24"/>
        </w:rPr>
      </w:pPr>
    </w:p>
    <w:p w14:paraId="11F4229E" w14:textId="15EB25F9" w:rsidR="007E7A58" w:rsidRPr="000A3E07" w:rsidRDefault="00D26CD1" w:rsidP="007E7A58">
      <w:pPr>
        <w:autoSpaceDE w:val="0"/>
        <w:autoSpaceDN w:val="0"/>
        <w:adjustRightInd w:val="0"/>
        <w:rPr>
          <w:rFonts w:cs="Arial"/>
          <w:b/>
          <w:szCs w:val="24"/>
        </w:rPr>
      </w:pPr>
      <w:r w:rsidRPr="000A3E07">
        <w:rPr>
          <w:rFonts w:cs="Arial"/>
          <w:b/>
          <w:szCs w:val="24"/>
          <w:u w:val="single"/>
          <w:lang w:eastAsia="en-GB"/>
        </w:rPr>
        <w:t>Learning Difficulty</w:t>
      </w:r>
    </w:p>
    <w:p w14:paraId="5DE0C1B1" w14:textId="77777777" w:rsidR="00AE3BFC" w:rsidRPr="000A3E07" w:rsidRDefault="00AE3BFC" w:rsidP="00AE3BFC">
      <w:pPr>
        <w:autoSpaceDE w:val="0"/>
        <w:autoSpaceDN w:val="0"/>
        <w:adjustRightInd w:val="0"/>
        <w:spacing w:line="240" w:lineRule="auto"/>
        <w:rPr>
          <w:rFonts w:cs="Arial"/>
          <w:bCs/>
          <w:szCs w:val="24"/>
        </w:rPr>
      </w:pPr>
      <w:r w:rsidRPr="000A3E07">
        <w:rPr>
          <w:rFonts w:cs="Arial"/>
          <w:bCs/>
          <w:szCs w:val="24"/>
        </w:rPr>
        <w:t>A learning difficulty affects the brain’s ability to receive process, analyse or store information.  Examples include:</w:t>
      </w:r>
    </w:p>
    <w:p w14:paraId="12738948" w14:textId="77777777" w:rsidR="00AE3BFC" w:rsidRPr="000A3E07" w:rsidRDefault="00AE3BFC" w:rsidP="00BF610F">
      <w:pPr>
        <w:autoSpaceDE w:val="0"/>
        <w:autoSpaceDN w:val="0"/>
        <w:adjustRightInd w:val="0"/>
        <w:spacing w:line="240" w:lineRule="auto"/>
        <w:ind w:firstLine="720"/>
        <w:rPr>
          <w:rFonts w:eastAsiaTheme="minorHAnsi" w:cs="Arial"/>
          <w:szCs w:val="24"/>
        </w:rPr>
      </w:pPr>
    </w:p>
    <w:p w14:paraId="75664ACC" w14:textId="53AD8745" w:rsidR="00AE3BFC" w:rsidRPr="000A3E07" w:rsidRDefault="00AE3BFC" w:rsidP="00432CAF">
      <w:pPr>
        <w:pStyle w:val="ListParagraph"/>
        <w:numPr>
          <w:ilvl w:val="0"/>
          <w:numId w:val="26"/>
        </w:numPr>
        <w:autoSpaceDE w:val="0"/>
        <w:autoSpaceDN w:val="0"/>
        <w:adjustRightInd w:val="0"/>
        <w:spacing w:line="240" w:lineRule="auto"/>
        <w:rPr>
          <w:rFonts w:eastAsiaTheme="minorHAnsi" w:cs="Arial"/>
          <w:szCs w:val="24"/>
        </w:rPr>
      </w:pPr>
      <w:r w:rsidRPr="000A3E07">
        <w:rPr>
          <w:rFonts w:eastAsiaTheme="minorHAnsi" w:cs="Arial"/>
          <w:b/>
          <w:szCs w:val="24"/>
        </w:rPr>
        <w:t>Dyscalculia</w:t>
      </w:r>
      <w:r w:rsidRPr="000A3E07">
        <w:rPr>
          <w:rFonts w:eastAsiaTheme="minorHAnsi" w:cs="Arial"/>
          <w:szCs w:val="24"/>
        </w:rPr>
        <w:t xml:space="preserve"> </w:t>
      </w:r>
      <w:r w:rsidR="00D26CD1" w:rsidRPr="000A3E07">
        <w:rPr>
          <w:rFonts w:eastAsiaTheme="minorHAnsi" w:cs="Arial"/>
          <w:szCs w:val="24"/>
        </w:rPr>
        <w:t xml:space="preserve">– </w:t>
      </w:r>
      <w:r w:rsidRPr="000A3E07">
        <w:rPr>
          <w:rFonts w:eastAsiaTheme="minorHAnsi" w:cs="Arial"/>
          <w:szCs w:val="24"/>
        </w:rPr>
        <w:t>a condition that affects the ability to acquire arithmetical skills. Dyscalculic learners may have difficulty understanding simple number concepts, lack an intuitive grasp of numbers and have problems learning number facts and procedures.</w:t>
      </w:r>
    </w:p>
    <w:p w14:paraId="57298E3A" w14:textId="467D4C77" w:rsidR="00D26CD1" w:rsidRPr="000A3E07" w:rsidRDefault="00D26CD1" w:rsidP="00432CAF">
      <w:pPr>
        <w:pStyle w:val="ListParagraph"/>
        <w:numPr>
          <w:ilvl w:val="0"/>
          <w:numId w:val="26"/>
        </w:numPr>
        <w:autoSpaceDE w:val="0"/>
        <w:autoSpaceDN w:val="0"/>
        <w:adjustRightInd w:val="0"/>
        <w:spacing w:line="240" w:lineRule="auto"/>
        <w:rPr>
          <w:rFonts w:eastAsiaTheme="minorHAnsi" w:cs="Arial"/>
          <w:szCs w:val="24"/>
        </w:rPr>
      </w:pPr>
      <w:r w:rsidRPr="000A3E07">
        <w:rPr>
          <w:rFonts w:eastAsiaTheme="minorHAnsi" w:cs="Arial"/>
          <w:b/>
          <w:bCs/>
          <w:szCs w:val="24"/>
          <w:lang w:val="en"/>
        </w:rPr>
        <w:t>Dyspraxia</w:t>
      </w:r>
      <w:r w:rsidRPr="000A3E07">
        <w:rPr>
          <w:rFonts w:eastAsiaTheme="minorHAnsi" w:cs="Arial"/>
          <w:bCs/>
          <w:szCs w:val="24"/>
          <w:lang w:val="en"/>
        </w:rPr>
        <w:t xml:space="preserve"> – a condition affecting physical co-ordination that causes a child to perform less well than expected in daily activities for his or her age, and appear to move clumsily</w:t>
      </w:r>
      <w:r w:rsidR="0090533D" w:rsidRPr="000A3E07">
        <w:rPr>
          <w:rStyle w:val="FootnoteReference"/>
          <w:rFonts w:eastAsiaTheme="minorHAnsi" w:cs="Arial"/>
          <w:bCs/>
          <w:szCs w:val="24"/>
          <w:lang w:val="en"/>
        </w:rPr>
        <w:footnoteReference w:id="1"/>
      </w:r>
      <w:r w:rsidRPr="000A3E07">
        <w:rPr>
          <w:rFonts w:eastAsiaTheme="minorHAnsi" w:cs="Arial"/>
          <w:bCs/>
          <w:szCs w:val="24"/>
          <w:lang w:val="en"/>
        </w:rPr>
        <w:t>.</w:t>
      </w:r>
    </w:p>
    <w:p w14:paraId="70421ECF" w14:textId="4FEB5901" w:rsidR="00AE3BFC" w:rsidRPr="000A3E07" w:rsidRDefault="00BF610F" w:rsidP="00BF61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ab/>
      </w:r>
    </w:p>
    <w:p w14:paraId="60E5E237" w14:textId="77777777" w:rsidR="00AE3BFC" w:rsidRPr="000A3E07" w:rsidRDefault="00AE3BFC" w:rsidP="00AE3BFC">
      <w:pPr>
        <w:autoSpaceDE w:val="0"/>
        <w:autoSpaceDN w:val="0"/>
        <w:adjustRightInd w:val="0"/>
        <w:spacing w:line="240" w:lineRule="auto"/>
        <w:rPr>
          <w:rFonts w:eastAsiaTheme="minorHAnsi" w:cs="Arial"/>
          <w:b/>
          <w:szCs w:val="24"/>
        </w:rPr>
      </w:pPr>
      <w:r w:rsidRPr="000A3E07">
        <w:rPr>
          <w:rFonts w:cs="Arial"/>
          <w:szCs w:val="24"/>
        </w:rPr>
        <w:t>Use this category as a default for any moderate learning difficulty.</w:t>
      </w:r>
    </w:p>
    <w:p w14:paraId="6E24315E" w14:textId="77777777" w:rsidR="0044449C" w:rsidRPr="000A3E07" w:rsidRDefault="0044449C" w:rsidP="007E7A58">
      <w:pPr>
        <w:jc w:val="left"/>
        <w:rPr>
          <w:rFonts w:cs="Arial"/>
          <w:szCs w:val="24"/>
          <w:u w:val="single"/>
          <w:lang w:eastAsia="en-GB"/>
        </w:rPr>
      </w:pPr>
    </w:p>
    <w:p w14:paraId="7D86D7BC" w14:textId="77777777" w:rsidR="0044449C" w:rsidRPr="000A3E07" w:rsidRDefault="0044449C" w:rsidP="007E7A58">
      <w:pPr>
        <w:jc w:val="left"/>
        <w:rPr>
          <w:rFonts w:cs="Arial"/>
          <w:szCs w:val="24"/>
          <w:u w:val="single"/>
          <w:lang w:eastAsia="en-GB"/>
        </w:rPr>
      </w:pPr>
    </w:p>
    <w:p w14:paraId="390F396A" w14:textId="77777777" w:rsidR="001727CB" w:rsidRPr="000A3E07" w:rsidRDefault="001727CB" w:rsidP="007E7A58">
      <w:pPr>
        <w:jc w:val="left"/>
        <w:rPr>
          <w:rFonts w:cs="Arial"/>
          <w:b/>
          <w:szCs w:val="24"/>
          <w:u w:val="single"/>
          <w:lang w:eastAsia="en-GB"/>
        </w:rPr>
      </w:pPr>
      <w:r w:rsidRPr="000A3E07">
        <w:rPr>
          <w:rFonts w:cs="Arial"/>
          <w:b/>
          <w:szCs w:val="24"/>
          <w:u w:val="single"/>
          <w:lang w:eastAsia="en-GB"/>
        </w:rPr>
        <w:t>Looked after</w:t>
      </w:r>
    </w:p>
    <w:p w14:paraId="181A6390" w14:textId="77777777" w:rsidR="0025338B" w:rsidRPr="000A3E07" w:rsidRDefault="0025338B" w:rsidP="0025338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This refers to children who are ‘Looked After’ by the local authority in terms of the Children (Scotland) Act 1995. The Act defines the term Looked After in the following way:</w:t>
      </w:r>
    </w:p>
    <w:p w14:paraId="476A4CCD" w14:textId="77777777" w:rsidR="0025338B" w:rsidRPr="000A3E07" w:rsidRDefault="0025338B" w:rsidP="0025338B">
      <w:pPr>
        <w:numPr>
          <w:ilvl w:val="0"/>
          <w:numId w:val="2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children provided with accommodation by local authorities under section 25 of the Act</w:t>
      </w:r>
    </w:p>
    <w:p w14:paraId="541124DF" w14:textId="77777777" w:rsidR="0025338B" w:rsidRPr="000A3E07" w:rsidRDefault="0025338B" w:rsidP="0025338B">
      <w:pPr>
        <w:numPr>
          <w:ilvl w:val="0"/>
          <w:numId w:val="2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children who are subject to supervision requirements following decisions by a children's hearing</w:t>
      </w:r>
    </w:p>
    <w:p w14:paraId="30C05508" w14:textId="77777777" w:rsidR="0025338B" w:rsidRPr="000A3E07" w:rsidRDefault="0025338B" w:rsidP="0025338B">
      <w:pPr>
        <w:numPr>
          <w:ilvl w:val="0"/>
          <w:numId w:val="2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szCs w:val="24"/>
        </w:rPr>
        <w:t>children who are subject to an order, warrant or authorisation under which the local authority has responsibilities with respects to the child</w:t>
      </w:r>
      <w:r w:rsidR="00D26CD1" w:rsidRPr="000A3E07">
        <w:rPr>
          <w:rFonts w:eastAsiaTheme="minorHAnsi" w:cs="Arial"/>
          <w:szCs w:val="24"/>
        </w:rPr>
        <w:t>.</w:t>
      </w:r>
    </w:p>
    <w:p w14:paraId="5D8ADB76" w14:textId="77777777" w:rsidR="0025338B" w:rsidRPr="000A3E07" w:rsidRDefault="002F2F83" w:rsidP="002F2F83">
      <w:pPr>
        <w:tabs>
          <w:tab w:val="clear" w:pos="720"/>
          <w:tab w:val="clear" w:pos="1440"/>
          <w:tab w:val="clear" w:pos="2160"/>
          <w:tab w:val="clear" w:pos="2880"/>
          <w:tab w:val="clear" w:pos="4680"/>
          <w:tab w:val="clear" w:pos="5400"/>
          <w:tab w:val="clear" w:pos="9000"/>
          <w:tab w:val="left" w:pos="7250"/>
        </w:tabs>
        <w:autoSpaceDE w:val="0"/>
        <w:autoSpaceDN w:val="0"/>
        <w:adjustRightInd w:val="0"/>
        <w:spacing w:line="240" w:lineRule="auto"/>
        <w:ind w:left="720"/>
        <w:rPr>
          <w:rFonts w:eastAsiaTheme="minorHAnsi" w:cs="Arial"/>
          <w:szCs w:val="24"/>
        </w:rPr>
      </w:pPr>
      <w:r w:rsidRPr="000A3E07">
        <w:rPr>
          <w:rFonts w:eastAsiaTheme="minorHAnsi" w:cs="Arial"/>
          <w:szCs w:val="24"/>
        </w:rPr>
        <w:tab/>
      </w:r>
    </w:p>
    <w:p w14:paraId="3312299D" w14:textId="77777777" w:rsidR="00BF610F" w:rsidRPr="000A3E07" w:rsidRDefault="001B647D" w:rsidP="00BF61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b/>
          <w:szCs w:val="24"/>
          <w:lang w:val="en"/>
        </w:rPr>
        <w:t xml:space="preserve">The Education (Additional Support for Learning) (Scotland) Act 2004 </w:t>
      </w:r>
      <w:r w:rsidR="00BF610F" w:rsidRPr="000A3E07">
        <w:rPr>
          <w:rFonts w:eastAsiaTheme="minorHAnsi" w:cs="Arial"/>
          <w:b/>
          <w:szCs w:val="24"/>
        </w:rPr>
        <w:t xml:space="preserve">deems that </w:t>
      </w:r>
      <w:hyperlink r:id="rId16" w:history="1">
        <w:r w:rsidR="00BF610F" w:rsidRPr="000A3E07">
          <w:rPr>
            <w:rStyle w:val="Hyperlink"/>
            <w:rFonts w:eastAsiaTheme="minorHAnsi" w:cs="Arial"/>
            <w:b/>
            <w:color w:val="auto"/>
            <w:szCs w:val="24"/>
          </w:rPr>
          <w:t>looked after children have additional support needs until they are assessed otherwise</w:t>
        </w:r>
      </w:hyperlink>
      <w:r w:rsidR="00BF610F" w:rsidRPr="000A3E07">
        <w:rPr>
          <w:rFonts w:eastAsiaTheme="minorHAnsi" w:cs="Arial"/>
          <w:szCs w:val="24"/>
        </w:rPr>
        <w:t>. This includes children looked after at home and children looked after away from home.</w:t>
      </w:r>
    </w:p>
    <w:p w14:paraId="5AD34D84" w14:textId="77777777" w:rsidR="00BF610F" w:rsidRPr="000A3E07" w:rsidRDefault="00BF610F" w:rsidP="00BF61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p>
    <w:p w14:paraId="7751A6DA" w14:textId="77777777" w:rsidR="0028226C" w:rsidRPr="000A3E07" w:rsidRDefault="00BF610F" w:rsidP="00BF61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r w:rsidRPr="000A3E07">
        <w:rPr>
          <w:rFonts w:eastAsiaTheme="minorHAnsi" w:cs="Arial"/>
          <w:b/>
          <w:bCs/>
          <w:szCs w:val="24"/>
        </w:rPr>
        <w:t>Looked after at home</w:t>
      </w:r>
      <w:r w:rsidRPr="000A3E07">
        <w:rPr>
          <w:rFonts w:eastAsiaTheme="minorHAnsi" w:cs="Arial"/>
          <w:szCs w:val="24"/>
        </w:rPr>
        <w:t>: where the child or young person is subject to a compulsory supervision order made by a Children’s Hearing. The child or young person continues to live in their normal place of residence (i.e. often the family home).</w:t>
      </w:r>
    </w:p>
    <w:p w14:paraId="127AFA99" w14:textId="77777777" w:rsidR="00D26CD1" w:rsidRPr="000A3E07" w:rsidRDefault="00D26CD1" w:rsidP="00BF61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Theme="minorHAnsi" w:cs="Arial"/>
          <w:szCs w:val="24"/>
        </w:rPr>
      </w:pPr>
    </w:p>
    <w:p w14:paraId="12EC8DBC" w14:textId="77777777" w:rsidR="00952CE6" w:rsidRPr="000A3E07" w:rsidRDefault="00BF610F" w:rsidP="00BF610F">
      <w:pPr>
        <w:jc w:val="left"/>
        <w:rPr>
          <w:rFonts w:cs="Arial"/>
          <w:szCs w:val="24"/>
          <w:lang w:eastAsia="en-GB"/>
        </w:rPr>
      </w:pPr>
      <w:r w:rsidRPr="000A3E07">
        <w:rPr>
          <w:rFonts w:eastAsiaTheme="minorHAnsi" w:cs="Arial"/>
          <w:b/>
          <w:bCs/>
          <w:szCs w:val="24"/>
        </w:rPr>
        <w:t xml:space="preserve">Looked after away from home </w:t>
      </w:r>
      <w:r w:rsidRPr="000A3E07">
        <w:rPr>
          <w:rFonts w:eastAsiaTheme="minorHAnsi" w:cs="Arial"/>
          <w:szCs w:val="24"/>
        </w:rPr>
        <w:t>(i.e. away from their normal place of residence): where the child or young person is subject to a compulsory supervision order made by a Children’s Hearing with a condition of residence specifying a place other than the family home, or is provided with accommodation. The child or young person is cared for away from their normal place of residence, e.g. in a foster care placement, residential/children’s unit, a residential school, a secure unit or a kinship placement.</w:t>
      </w:r>
    </w:p>
    <w:p w14:paraId="3F8937BA" w14:textId="77777777" w:rsidR="00D26CD1" w:rsidRPr="000A3E07" w:rsidRDefault="00D26CD1" w:rsidP="007E7A58">
      <w:pPr>
        <w:jc w:val="left"/>
        <w:rPr>
          <w:rFonts w:cs="Arial"/>
          <w:szCs w:val="24"/>
          <w:lang w:eastAsia="en-GB"/>
        </w:rPr>
      </w:pPr>
    </w:p>
    <w:p w14:paraId="3EB4C64F" w14:textId="77777777" w:rsidR="00863F7C" w:rsidRPr="000A3E07" w:rsidRDefault="00863F7C" w:rsidP="007E7A58">
      <w:pPr>
        <w:jc w:val="left"/>
        <w:rPr>
          <w:rFonts w:cs="Arial"/>
          <w:b/>
          <w:szCs w:val="24"/>
          <w:u w:val="single"/>
          <w:lang w:eastAsia="en-GB"/>
        </w:rPr>
      </w:pPr>
      <w:r w:rsidRPr="000A3E07">
        <w:rPr>
          <w:rFonts w:cs="Arial"/>
          <w:b/>
          <w:szCs w:val="24"/>
          <w:u w:val="single"/>
          <w:lang w:eastAsia="en-GB"/>
        </w:rPr>
        <w:t>Physical or motor impairment, or physical or mental health problem</w:t>
      </w:r>
    </w:p>
    <w:p w14:paraId="38288896" w14:textId="77777777" w:rsidR="00863F7C" w:rsidRPr="000A3E07" w:rsidRDefault="00863F7C" w:rsidP="00863F7C">
      <w:pPr>
        <w:autoSpaceDE w:val="0"/>
        <w:autoSpaceDN w:val="0"/>
        <w:adjustRightInd w:val="0"/>
        <w:spacing w:line="240" w:lineRule="auto"/>
        <w:rPr>
          <w:rFonts w:cs="Arial"/>
          <w:szCs w:val="24"/>
          <w:lang w:eastAsia="en-GB"/>
        </w:rPr>
      </w:pPr>
      <w:r w:rsidRPr="000A3E07">
        <w:rPr>
          <w:rFonts w:cs="Arial"/>
          <w:szCs w:val="24"/>
          <w:lang w:eastAsia="en-GB"/>
        </w:rPr>
        <w:lastRenderedPageBreak/>
        <w:t>A physical impairment is when a child has an injury or disability that hinders normal physical functioning.</w:t>
      </w:r>
    </w:p>
    <w:p w14:paraId="060CABB3" w14:textId="77777777" w:rsidR="00863F7C" w:rsidRPr="000A3E07" w:rsidRDefault="00863F7C" w:rsidP="00863F7C">
      <w:pPr>
        <w:autoSpaceDE w:val="0"/>
        <w:autoSpaceDN w:val="0"/>
        <w:adjustRightInd w:val="0"/>
        <w:spacing w:line="240" w:lineRule="auto"/>
        <w:rPr>
          <w:rFonts w:cs="Arial"/>
          <w:szCs w:val="24"/>
          <w:lang w:eastAsia="en-GB"/>
        </w:rPr>
      </w:pPr>
    </w:p>
    <w:p w14:paraId="2F23B743" w14:textId="49D23C1A" w:rsidR="00863F7C" w:rsidRPr="000A3E07" w:rsidRDefault="00863F7C" w:rsidP="00863F7C">
      <w:pPr>
        <w:autoSpaceDE w:val="0"/>
        <w:autoSpaceDN w:val="0"/>
        <w:adjustRightInd w:val="0"/>
        <w:spacing w:line="240" w:lineRule="auto"/>
        <w:rPr>
          <w:rFonts w:cs="Arial"/>
          <w:szCs w:val="24"/>
          <w:lang w:eastAsia="en-GB"/>
        </w:rPr>
      </w:pPr>
      <w:r w:rsidRPr="000A3E07">
        <w:rPr>
          <w:rFonts w:cs="Arial"/>
          <w:szCs w:val="24"/>
          <w:lang w:eastAsia="en-GB"/>
        </w:rPr>
        <w:t>A motor impairment is when a child has a loss or limited function in their muscle control, movement or mobility e.g. Cerebral Palsy, Muscular Dystrophy, Spina Bifida.  This also includes difficulties with motor skills and Developmental Co-ordination Disorder (DCD)</w:t>
      </w:r>
      <w:r w:rsidR="00D26CD1" w:rsidRPr="000A3E07">
        <w:rPr>
          <w:rFonts w:cs="Arial"/>
          <w:szCs w:val="24"/>
          <w:lang w:eastAsia="en-GB"/>
        </w:rPr>
        <w:t>,</w:t>
      </w:r>
      <w:r w:rsidRPr="000A3E07">
        <w:rPr>
          <w:rFonts w:cs="Arial"/>
          <w:szCs w:val="24"/>
          <w:lang w:eastAsia="en-GB"/>
        </w:rPr>
        <w:t xml:space="preserve"> also known as dyspraxia, is a condition affecting physical co-ordination that causes a child to perform less well than expected in daily activities for his or her age, and appear to move clumsily.</w:t>
      </w:r>
    </w:p>
    <w:p w14:paraId="083A58E3" w14:textId="77777777" w:rsidR="00F31E17" w:rsidRPr="000A3E07" w:rsidRDefault="00F31E17" w:rsidP="00863F7C">
      <w:pPr>
        <w:autoSpaceDE w:val="0"/>
        <w:autoSpaceDN w:val="0"/>
        <w:adjustRightInd w:val="0"/>
        <w:spacing w:line="240" w:lineRule="auto"/>
        <w:rPr>
          <w:rFonts w:cs="Arial"/>
          <w:szCs w:val="24"/>
          <w:lang w:eastAsia="en-GB"/>
        </w:rPr>
      </w:pPr>
    </w:p>
    <w:p w14:paraId="4170C43F"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line="240" w:lineRule="auto"/>
        <w:rPr>
          <w:rFonts w:cs="Arial"/>
          <w:b/>
          <w:szCs w:val="24"/>
          <w:lang w:val="en"/>
        </w:rPr>
      </w:pPr>
      <w:r w:rsidRPr="000A3E07">
        <w:rPr>
          <w:rFonts w:cs="Arial"/>
          <w:b/>
          <w:szCs w:val="24"/>
          <w:lang w:val="en"/>
        </w:rPr>
        <w:t>Physical Health Problem</w:t>
      </w:r>
    </w:p>
    <w:p w14:paraId="1E257F2D" w14:textId="0518984A" w:rsidR="00F31E17" w:rsidRPr="000A3E07" w:rsidRDefault="00F31E17" w:rsidP="00F31E17">
      <w:pPr>
        <w:autoSpaceDE w:val="0"/>
        <w:autoSpaceDN w:val="0"/>
        <w:adjustRightInd w:val="0"/>
        <w:spacing w:line="240" w:lineRule="auto"/>
        <w:rPr>
          <w:rFonts w:cs="Arial"/>
          <w:szCs w:val="24"/>
          <w:lang w:eastAsia="en-GB"/>
        </w:rPr>
      </w:pPr>
      <w:r w:rsidRPr="000A3E07">
        <w:rPr>
          <w:rFonts w:cs="Arial"/>
          <w:szCs w:val="24"/>
        </w:rPr>
        <w:t xml:space="preserve">You should record information about children and young people who receive additional </w:t>
      </w:r>
      <w:r w:rsidR="00C33F8C">
        <w:rPr>
          <w:rFonts w:cs="Arial"/>
          <w:szCs w:val="24"/>
        </w:rPr>
        <w:t>support</w:t>
      </w:r>
      <w:r w:rsidRPr="000A3E07">
        <w:rPr>
          <w:rFonts w:cs="Arial"/>
          <w:szCs w:val="24"/>
        </w:rPr>
        <w:t xml:space="preserve"> </w:t>
      </w:r>
      <w:r w:rsidRPr="000A3E07">
        <w:rPr>
          <w:rFonts w:cs="Arial"/>
          <w:szCs w:val="24"/>
          <w:lang w:eastAsia="en-GB"/>
        </w:rPr>
        <w:t>as a result of having a physical health problem.</w:t>
      </w:r>
    </w:p>
    <w:p w14:paraId="1F8CB678"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line="240" w:lineRule="auto"/>
        <w:rPr>
          <w:rFonts w:cs="Arial"/>
          <w:b/>
          <w:szCs w:val="24"/>
          <w:lang w:val="en"/>
        </w:rPr>
      </w:pPr>
    </w:p>
    <w:p w14:paraId="7440DA41"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szCs w:val="24"/>
          <w:lang w:val="en"/>
        </w:rPr>
        <w:t>A physical health need</w:t>
      </w:r>
      <w:r w:rsidRPr="000A3E07">
        <w:rPr>
          <w:rFonts w:cs="Arial"/>
          <w:szCs w:val="24"/>
          <w:lang w:eastAsia="en-GB"/>
        </w:rPr>
        <w:t xml:space="preserve"> </w:t>
      </w:r>
      <w:r w:rsidR="00D26CD1" w:rsidRPr="000A3E07">
        <w:rPr>
          <w:rFonts w:cs="Arial"/>
          <w:szCs w:val="24"/>
          <w:lang w:eastAsia="en-GB"/>
        </w:rPr>
        <w:t>(</w:t>
      </w:r>
      <w:r w:rsidRPr="000A3E07">
        <w:rPr>
          <w:rFonts w:cs="Arial"/>
          <w:szCs w:val="24"/>
          <w:lang w:eastAsia="en-GB"/>
        </w:rPr>
        <w:t>e.g. Childhood Malignancy, Cystic Fibrosis, Congenital Heart Disease, Epilepsy, injury or surgery</w:t>
      </w:r>
      <w:r w:rsidRPr="000A3E07">
        <w:rPr>
          <w:rFonts w:cs="Arial"/>
          <w:szCs w:val="24"/>
          <w:lang w:val="en"/>
        </w:rPr>
        <w:t xml:space="preserve"> and low birth weight</w:t>
      </w:r>
      <w:r w:rsidR="00D26CD1" w:rsidRPr="000A3E07">
        <w:rPr>
          <w:rFonts w:cs="Arial"/>
          <w:szCs w:val="24"/>
          <w:lang w:val="en"/>
        </w:rPr>
        <w:t>)</w:t>
      </w:r>
      <w:r w:rsidRPr="000A3E07">
        <w:rPr>
          <w:rFonts w:cs="Arial"/>
          <w:szCs w:val="24"/>
          <w:lang w:val="en"/>
        </w:rPr>
        <w:t xml:space="preserve"> can be short or long term. A long term physical condition requires ongoing management over a period of years or decades. This could include diabetes, cardiovascular, cancer or asthma. </w:t>
      </w:r>
    </w:p>
    <w:p w14:paraId="7701E672"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line="240" w:lineRule="auto"/>
        <w:rPr>
          <w:rFonts w:cs="Arial"/>
          <w:szCs w:val="24"/>
          <w:lang w:val="en"/>
        </w:rPr>
      </w:pPr>
    </w:p>
    <w:p w14:paraId="1EF2A6EA"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szCs w:val="24"/>
          <w:lang w:val="en"/>
        </w:rPr>
        <w:t xml:space="preserve">In the short term, poor physical health can lead to an increased risk of developing mental health problems. Similarly, poor mental health can negatively impact on physical health, leading to an increased risk of some conditions. </w:t>
      </w:r>
    </w:p>
    <w:p w14:paraId="5DFA3074" w14:textId="77777777" w:rsidR="00F31E17" w:rsidRPr="000A3E07" w:rsidRDefault="00F31E17" w:rsidP="00863F7C">
      <w:pPr>
        <w:autoSpaceDE w:val="0"/>
        <w:autoSpaceDN w:val="0"/>
        <w:adjustRightInd w:val="0"/>
        <w:spacing w:line="240" w:lineRule="auto"/>
        <w:rPr>
          <w:rFonts w:cs="Arial"/>
          <w:szCs w:val="24"/>
          <w:lang w:eastAsia="en-GB"/>
        </w:rPr>
      </w:pPr>
    </w:p>
    <w:p w14:paraId="6221BCFD"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line="240" w:lineRule="auto"/>
        <w:rPr>
          <w:rFonts w:cs="Arial"/>
          <w:b/>
          <w:szCs w:val="24"/>
          <w:lang w:val="en"/>
        </w:rPr>
      </w:pPr>
      <w:r w:rsidRPr="000A3E07">
        <w:rPr>
          <w:rFonts w:cs="Arial"/>
          <w:b/>
          <w:szCs w:val="24"/>
          <w:lang w:val="en"/>
        </w:rPr>
        <w:t>Mental Health Problem</w:t>
      </w:r>
    </w:p>
    <w:p w14:paraId="435C1080" w14:textId="0CCC2361" w:rsidR="00F31E17" w:rsidRPr="000A3E07" w:rsidRDefault="00F31E17" w:rsidP="00F31E17">
      <w:pPr>
        <w:autoSpaceDE w:val="0"/>
        <w:autoSpaceDN w:val="0"/>
        <w:adjustRightInd w:val="0"/>
        <w:spacing w:line="240" w:lineRule="auto"/>
        <w:rPr>
          <w:rFonts w:cs="Arial"/>
          <w:szCs w:val="24"/>
          <w:lang w:eastAsia="en-GB"/>
        </w:rPr>
      </w:pPr>
      <w:r w:rsidRPr="000A3E07">
        <w:rPr>
          <w:rFonts w:cs="Arial"/>
          <w:szCs w:val="24"/>
        </w:rPr>
        <w:t xml:space="preserve">You should record information about children and young people who receive additional support </w:t>
      </w:r>
      <w:r w:rsidRPr="000A3E07">
        <w:rPr>
          <w:rFonts w:cs="Arial"/>
          <w:szCs w:val="24"/>
          <w:lang w:eastAsia="en-GB"/>
        </w:rPr>
        <w:t>as a result of having a mental health problem.</w:t>
      </w:r>
    </w:p>
    <w:p w14:paraId="3DF1C921" w14:textId="77777777" w:rsidR="00F31E17" w:rsidRPr="000A3E07" w:rsidRDefault="00F31E17" w:rsidP="00F31E17">
      <w:pPr>
        <w:autoSpaceDE w:val="0"/>
        <w:autoSpaceDN w:val="0"/>
        <w:adjustRightInd w:val="0"/>
        <w:spacing w:line="240" w:lineRule="auto"/>
        <w:rPr>
          <w:rFonts w:cs="Arial"/>
          <w:szCs w:val="24"/>
          <w:lang w:eastAsia="en-GB"/>
        </w:rPr>
      </w:pPr>
    </w:p>
    <w:p w14:paraId="7FBDCD87"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after="200" w:line="240" w:lineRule="auto"/>
        <w:rPr>
          <w:rFonts w:eastAsiaTheme="minorHAnsi" w:cs="Arial"/>
          <w:szCs w:val="24"/>
        </w:rPr>
      </w:pPr>
      <w:r w:rsidRPr="000A3E07">
        <w:rPr>
          <w:rFonts w:eastAsiaTheme="minorHAnsi" w:cs="Arial"/>
          <w:szCs w:val="24"/>
        </w:rPr>
        <w:t>The World Health Organisation definition in low level mental health issues is:</w:t>
      </w:r>
    </w:p>
    <w:p w14:paraId="2F82AC61"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after="200" w:line="240" w:lineRule="auto"/>
        <w:rPr>
          <w:rFonts w:eastAsiaTheme="minorHAnsi" w:cs="Arial"/>
          <w:i/>
          <w:szCs w:val="24"/>
        </w:rPr>
      </w:pPr>
      <w:r w:rsidRPr="000A3E07">
        <w:rPr>
          <w:rFonts w:eastAsiaTheme="minorHAnsi" w:cs="Arial"/>
          <w:i/>
          <w:szCs w:val="24"/>
        </w:rPr>
        <w:t>Mental health is defined as a state of wellbeing in which every individual realizes his or her own potential, can cope with the normal stresses of life, can work productively and fruitfully, and is able to make a contribution to her or his community.</w:t>
      </w:r>
    </w:p>
    <w:p w14:paraId="431BD44A" w14:textId="77777777" w:rsidR="00F31E17" w:rsidRPr="000A3E07" w:rsidRDefault="00F31E17" w:rsidP="00F31E17">
      <w:pPr>
        <w:tabs>
          <w:tab w:val="clear" w:pos="720"/>
          <w:tab w:val="clear" w:pos="1440"/>
          <w:tab w:val="clear" w:pos="2160"/>
          <w:tab w:val="clear" w:pos="2880"/>
          <w:tab w:val="clear" w:pos="4680"/>
          <w:tab w:val="clear" w:pos="5400"/>
          <w:tab w:val="clear" w:pos="9000"/>
        </w:tabs>
        <w:spacing w:after="200" w:line="240" w:lineRule="auto"/>
        <w:rPr>
          <w:rFonts w:eastAsiaTheme="minorHAnsi" w:cs="Arial"/>
          <w:szCs w:val="24"/>
        </w:rPr>
      </w:pPr>
      <w:r w:rsidRPr="000A3E07">
        <w:rPr>
          <w:rFonts w:eastAsiaTheme="minorHAnsi" w:cs="Arial"/>
          <w:szCs w:val="24"/>
        </w:rPr>
        <w:t xml:space="preserve">Mental health problems are a broad range of different symptoms. Examples </w:t>
      </w:r>
      <w:r w:rsidRPr="000A3E07">
        <w:rPr>
          <w:rFonts w:cs="Arial"/>
          <w:szCs w:val="24"/>
          <w:lang w:eastAsia="en-GB"/>
        </w:rPr>
        <w:t>include anxiety, depression, eating disorders, self-harming behaviour, and attachment disorders bipolar disorder, conduct disorders such as Obsessive Compulsive Disorder (OCD), ADD, and syndromes such as Tourette’s.</w:t>
      </w:r>
    </w:p>
    <w:p w14:paraId="1DABE690" w14:textId="77777777" w:rsidR="00F31E17" w:rsidRPr="000A3E07" w:rsidRDefault="00F31E17" w:rsidP="00F31E17">
      <w:pPr>
        <w:autoSpaceDE w:val="0"/>
        <w:autoSpaceDN w:val="0"/>
        <w:adjustRightInd w:val="0"/>
        <w:spacing w:line="240" w:lineRule="auto"/>
        <w:rPr>
          <w:rFonts w:cs="Arial"/>
          <w:szCs w:val="24"/>
          <w:lang w:eastAsia="en-GB"/>
        </w:rPr>
      </w:pPr>
      <w:r w:rsidRPr="000A3E07">
        <w:rPr>
          <w:rFonts w:eastAsiaTheme="minorHAnsi" w:cs="Arial"/>
          <w:szCs w:val="24"/>
        </w:rPr>
        <w:t>Tourette Syndrome is a complex neurological condition which is not emotional in its origin.  It is more than just 'tics', i.e. involuntary movements and sounds, for the majority of sufferers and is commonly associated with conditions such as Obsessive Compulsive Behaviour/Disorder, ADHD (Attention Deficit Hyperactivity Disorder), Motor-skills/co-ordination difficulties and more.</w:t>
      </w:r>
    </w:p>
    <w:p w14:paraId="66B8E752" w14:textId="77777777" w:rsidR="00863F7C" w:rsidRPr="000A3E07" w:rsidRDefault="00863F7C" w:rsidP="007E7A58">
      <w:pPr>
        <w:jc w:val="left"/>
        <w:rPr>
          <w:rFonts w:cs="Arial"/>
          <w:b/>
          <w:szCs w:val="24"/>
          <w:u w:val="single"/>
          <w:lang w:eastAsia="en-GB"/>
        </w:rPr>
      </w:pPr>
    </w:p>
    <w:p w14:paraId="5E8F19CA" w14:textId="77777777" w:rsidR="00863F7C" w:rsidRPr="000A3E07" w:rsidRDefault="00863F7C" w:rsidP="007E7A58">
      <w:pPr>
        <w:jc w:val="left"/>
        <w:rPr>
          <w:rFonts w:cs="Arial"/>
          <w:b/>
          <w:szCs w:val="24"/>
          <w:u w:val="single"/>
          <w:lang w:eastAsia="en-GB"/>
        </w:rPr>
      </w:pPr>
    </w:p>
    <w:p w14:paraId="32DD54E4" w14:textId="22F54A69" w:rsidR="007E7A58" w:rsidRPr="000A3E07" w:rsidRDefault="007E7A58" w:rsidP="007E7A58">
      <w:pPr>
        <w:jc w:val="left"/>
        <w:rPr>
          <w:rFonts w:cs="Arial"/>
          <w:b/>
          <w:szCs w:val="24"/>
          <w:u w:val="single"/>
          <w:lang w:eastAsia="en-GB"/>
        </w:rPr>
      </w:pPr>
      <w:r w:rsidRPr="000A3E07">
        <w:rPr>
          <w:rFonts w:cs="Arial"/>
          <w:b/>
          <w:szCs w:val="24"/>
          <w:u w:val="single"/>
          <w:lang w:eastAsia="en-GB"/>
        </w:rPr>
        <w:t>Social, emotional and behavioural difficulty</w:t>
      </w:r>
      <w:r w:rsidR="00E9015E">
        <w:rPr>
          <w:rFonts w:cs="Arial"/>
          <w:b/>
          <w:szCs w:val="24"/>
          <w:u w:val="single"/>
          <w:lang w:eastAsia="en-GB"/>
        </w:rPr>
        <w:t xml:space="preserve"> (</w:t>
      </w:r>
      <w:proofErr w:type="spellStart"/>
      <w:r w:rsidR="00E9015E">
        <w:rPr>
          <w:rFonts w:cs="Arial"/>
          <w:b/>
          <w:szCs w:val="24"/>
          <w:u w:val="single"/>
          <w:lang w:eastAsia="en-GB"/>
        </w:rPr>
        <w:t>SEBD</w:t>
      </w:r>
      <w:proofErr w:type="spellEnd"/>
      <w:r w:rsidR="00E9015E">
        <w:rPr>
          <w:rFonts w:cs="Arial"/>
          <w:b/>
          <w:szCs w:val="24"/>
          <w:u w:val="single"/>
          <w:lang w:eastAsia="en-GB"/>
        </w:rPr>
        <w:t>)</w:t>
      </w:r>
    </w:p>
    <w:p w14:paraId="700E87FD" w14:textId="77777777" w:rsidR="005D5380" w:rsidRPr="000A3E07" w:rsidRDefault="00201B5F" w:rsidP="005D5380">
      <w:pPr>
        <w:tabs>
          <w:tab w:val="clear" w:pos="720"/>
          <w:tab w:val="clear" w:pos="1440"/>
          <w:tab w:val="clear" w:pos="2160"/>
          <w:tab w:val="clear" w:pos="2880"/>
          <w:tab w:val="clear" w:pos="4680"/>
          <w:tab w:val="clear" w:pos="5400"/>
          <w:tab w:val="clear" w:pos="9000"/>
        </w:tabs>
        <w:spacing w:line="240" w:lineRule="auto"/>
        <w:rPr>
          <w:rFonts w:cs="Arial"/>
          <w:szCs w:val="24"/>
        </w:rPr>
      </w:pPr>
      <w:r w:rsidRPr="000A3E07">
        <w:rPr>
          <w:rFonts w:cs="Arial"/>
          <w:szCs w:val="24"/>
        </w:rPr>
        <w:t>Children or young people</w:t>
      </w:r>
      <w:r w:rsidR="005D5380" w:rsidRPr="000A3E07">
        <w:rPr>
          <w:rFonts w:cs="Arial"/>
          <w:szCs w:val="24"/>
        </w:rPr>
        <w:t xml:space="preserve"> with behavioural, emotional and social needs cover the full range of ability and severity. Their behaviours present a barrier to learning</w:t>
      </w:r>
      <w:r w:rsidR="005259D4" w:rsidRPr="000A3E07">
        <w:rPr>
          <w:rFonts w:cs="Arial"/>
          <w:szCs w:val="24"/>
        </w:rPr>
        <w:t>.</w:t>
      </w:r>
    </w:p>
    <w:p w14:paraId="7883FAF4" w14:textId="77777777" w:rsidR="005D5380" w:rsidRPr="000A3E07" w:rsidRDefault="005D5380" w:rsidP="005D5380">
      <w:pPr>
        <w:tabs>
          <w:tab w:val="clear" w:pos="720"/>
          <w:tab w:val="clear" w:pos="1440"/>
          <w:tab w:val="clear" w:pos="2160"/>
          <w:tab w:val="clear" w:pos="2880"/>
          <w:tab w:val="clear" w:pos="4680"/>
          <w:tab w:val="clear" w:pos="5400"/>
          <w:tab w:val="clear" w:pos="9000"/>
        </w:tabs>
        <w:spacing w:line="240" w:lineRule="auto"/>
        <w:rPr>
          <w:rFonts w:cs="Arial"/>
          <w:szCs w:val="24"/>
        </w:rPr>
      </w:pPr>
    </w:p>
    <w:p w14:paraId="7A3F6131" w14:textId="77777777" w:rsidR="005D5380" w:rsidRPr="000A3E07" w:rsidRDefault="005D5380" w:rsidP="005D5380">
      <w:pPr>
        <w:tabs>
          <w:tab w:val="clear" w:pos="720"/>
          <w:tab w:val="clear" w:pos="1440"/>
          <w:tab w:val="clear" w:pos="2160"/>
          <w:tab w:val="clear" w:pos="2880"/>
          <w:tab w:val="clear" w:pos="4680"/>
          <w:tab w:val="clear" w:pos="5400"/>
          <w:tab w:val="clear" w:pos="9000"/>
        </w:tabs>
        <w:spacing w:line="240" w:lineRule="auto"/>
        <w:rPr>
          <w:rFonts w:eastAsiaTheme="minorHAnsi" w:cs="Arial"/>
          <w:szCs w:val="24"/>
        </w:rPr>
      </w:pPr>
      <w:r w:rsidRPr="000A3E07">
        <w:rPr>
          <w:rFonts w:eastAsiaTheme="minorHAnsi" w:cs="Arial"/>
          <w:szCs w:val="24"/>
        </w:rPr>
        <w:t xml:space="preserve">A child who has had an Adverse Childhood Experience(s) may also benefit from additional support to overcome barriers to their learning. An Adverse Childhood </w:t>
      </w:r>
      <w:r w:rsidRPr="000A3E07">
        <w:rPr>
          <w:rFonts w:eastAsiaTheme="minorHAnsi" w:cs="Arial"/>
          <w:szCs w:val="24"/>
        </w:rPr>
        <w:lastRenderedPageBreak/>
        <w:t>Experience(s) is a term given to describe a range of traumatic experiences including abuse and neglect that occur to individuals under the age of 18 years.</w:t>
      </w:r>
    </w:p>
    <w:p w14:paraId="6C808D0F" w14:textId="77777777" w:rsidR="005D5380" w:rsidRPr="000A3E07" w:rsidRDefault="005D5380" w:rsidP="005D5380">
      <w:pPr>
        <w:tabs>
          <w:tab w:val="clear" w:pos="720"/>
          <w:tab w:val="clear" w:pos="1440"/>
          <w:tab w:val="clear" w:pos="2160"/>
          <w:tab w:val="clear" w:pos="2880"/>
          <w:tab w:val="clear" w:pos="4680"/>
          <w:tab w:val="clear" w:pos="5400"/>
          <w:tab w:val="clear" w:pos="9000"/>
        </w:tabs>
        <w:spacing w:line="240" w:lineRule="auto"/>
        <w:rPr>
          <w:rFonts w:cs="Arial"/>
          <w:szCs w:val="24"/>
        </w:rPr>
      </w:pPr>
    </w:p>
    <w:p w14:paraId="1AB066D2" w14:textId="3E622A53" w:rsidR="005D5380" w:rsidRPr="000A3E07" w:rsidRDefault="00201B5F" w:rsidP="005D5380">
      <w:pPr>
        <w:tabs>
          <w:tab w:val="clear" w:pos="720"/>
          <w:tab w:val="clear" w:pos="1440"/>
          <w:tab w:val="clear" w:pos="2160"/>
          <w:tab w:val="clear" w:pos="2880"/>
          <w:tab w:val="clear" w:pos="4680"/>
          <w:tab w:val="clear" w:pos="5400"/>
          <w:tab w:val="clear" w:pos="9000"/>
        </w:tabs>
        <w:spacing w:line="240" w:lineRule="auto"/>
        <w:rPr>
          <w:rFonts w:cs="Arial"/>
          <w:szCs w:val="24"/>
        </w:rPr>
      </w:pPr>
      <w:r w:rsidRPr="000A3E07">
        <w:rPr>
          <w:rFonts w:cs="Arial"/>
          <w:szCs w:val="24"/>
        </w:rPr>
        <w:t>Children or young people</w:t>
      </w:r>
      <w:r w:rsidR="005D5380" w:rsidRPr="000A3E07">
        <w:rPr>
          <w:rFonts w:cs="Arial"/>
          <w:szCs w:val="24"/>
        </w:rPr>
        <w:t xml:space="preserve"> with a range of needs, including emotional such as depression and  conduct disorders such as oppositional defiance disorder (ODD); attention deficit disorder (ADD); and syndromes such as Tourette's, should be recorded as </w:t>
      </w:r>
      <w:proofErr w:type="spellStart"/>
      <w:r w:rsidR="003931BB" w:rsidRPr="000A3E07">
        <w:rPr>
          <w:rFonts w:cs="Arial"/>
          <w:szCs w:val="24"/>
        </w:rPr>
        <w:t>SEB</w:t>
      </w:r>
      <w:r w:rsidR="003931BB">
        <w:rPr>
          <w:rFonts w:cs="Arial"/>
          <w:szCs w:val="24"/>
        </w:rPr>
        <w:t>D</w:t>
      </w:r>
      <w:proofErr w:type="spellEnd"/>
      <w:r w:rsidR="003931BB">
        <w:rPr>
          <w:rFonts w:cs="Arial"/>
          <w:szCs w:val="24"/>
        </w:rPr>
        <w:t xml:space="preserve"> </w:t>
      </w:r>
      <w:r w:rsidR="005D5380" w:rsidRPr="000A3E07">
        <w:rPr>
          <w:rFonts w:cs="Arial"/>
          <w:szCs w:val="24"/>
        </w:rPr>
        <w:t xml:space="preserve">if additional or different educational arrangements are being made to support them. </w:t>
      </w:r>
    </w:p>
    <w:p w14:paraId="7C654F31" w14:textId="77777777" w:rsidR="005D5380" w:rsidRPr="000A3E07" w:rsidRDefault="005D5380" w:rsidP="005D5380">
      <w:pPr>
        <w:tabs>
          <w:tab w:val="clear" w:pos="720"/>
          <w:tab w:val="clear" w:pos="1440"/>
          <w:tab w:val="clear" w:pos="2160"/>
          <w:tab w:val="clear" w:pos="2880"/>
          <w:tab w:val="clear" w:pos="4680"/>
          <w:tab w:val="clear" w:pos="5400"/>
          <w:tab w:val="clear" w:pos="9000"/>
        </w:tabs>
        <w:spacing w:line="240" w:lineRule="auto"/>
        <w:rPr>
          <w:rFonts w:cs="Arial"/>
          <w:szCs w:val="24"/>
        </w:rPr>
      </w:pPr>
    </w:p>
    <w:p w14:paraId="559C00E3" w14:textId="77777777" w:rsidR="005D5380" w:rsidRPr="000A3E07" w:rsidRDefault="005D5380" w:rsidP="005D5380">
      <w:pPr>
        <w:tabs>
          <w:tab w:val="clear" w:pos="720"/>
          <w:tab w:val="clear" w:pos="1440"/>
          <w:tab w:val="clear" w:pos="2160"/>
          <w:tab w:val="clear" w:pos="2880"/>
          <w:tab w:val="clear" w:pos="4680"/>
          <w:tab w:val="clear" w:pos="5400"/>
          <w:tab w:val="clear" w:pos="9000"/>
        </w:tabs>
        <w:spacing w:line="240" w:lineRule="auto"/>
        <w:rPr>
          <w:rFonts w:eastAsiaTheme="minorHAnsi" w:cs="Arial"/>
          <w:szCs w:val="24"/>
        </w:rPr>
      </w:pPr>
      <w:r w:rsidRPr="000A3E07">
        <w:rPr>
          <w:rFonts w:cs="Arial"/>
          <w:bCs/>
          <w:spacing w:val="-2"/>
          <w:kern w:val="36"/>
          <w:szCs w:val="24"/>
          <w:lang w:eastAsia="en-GB"/>
        </w:rPr>
        <w:t>Attention Deficit Hyperactivity Disorder (ADHD</w:t>
      </w:r>
      <w:r w:rsidRPr="000A3E07">
        <w:rPr>
          <w:rFonts w:cs="Arial"/>
          <w:b/>
          <w:bCs/>
          <w:spacing w:val="-2"/>
          <w:kern w:val="36"/>
          <w:szCs w:val="24"/>
          <w:lang w:eastAsia="en-GB"/>
        </w:rPr>
        <w:t>)</w:t>
      </w:r>
      <w:r w:rsidRPr="000A3E07">
        <w:rPr>
          <w:rFonts w:cs="Arial"/>
          <w:spacing w:val="-2"/>
          <w:szCs w:val="24"/>
          <w:lang w:eastAsia="en-GB"/>
        </w:rPr>
        <w:t xml:space="preserve"> is a neuro-developmental condition – which means it is part of the make-up of the brain.</w:t>
      </w:r>
      <w:r w:rsidRPr="000A3E07">
        <w:rPr>
          <w:rFonts w:cs="Arial"/>
          <w:b/>
          <w:bCs/>
          <w:spacing w:val="-2"/>
          <w:kern w:val="36"/>
          <w:szCs w:val="24"/>
          <w:lang w:eastAsia="en-GB"/>
        </w:rPr>
        <w:t xml:space="preserve"> </w:t>
      </w:r>
      <w:r w:rsidRPr="000A3E07">
        <w:rPr>
          <w:rFonts w:eastAsiaTheme="minorHAnsi" w:cs="Arial"/>
          <w:szCs w:val="24"/>
        </w:rPr>
        <w:t>A person with ADHD will almost certainly have difficulties with impulsiveness, inattention and hyperactivity. They may be unable to sit still, plan ahead, finish tasks or (because of their short attention span) be unaware of what is going on around them.</w:t>
      </w:r>
    </w:p>
    <w:p w14:paraId="5CDAE87E" w14:textId="77777777" w:rsidR="005D5380" w:rsidRPr="000A3E07" w:rsidRDefault="005D5380" w:rsidP="005D5380">
      <w:pPr>
        <w:tabs>
          <w:tab w:val="clear" w:pos="720"/>
          <w:tab w:val="clear" w:pos="1440"/>
          <w:tab w:val="clear" w:pos="2160"/>
          <w:tab w:val="clear" w:pos="2880"/>
          <w:tab w:val="clear" w:pos="4680"/>
          <w:tab w:val="clear" w:pos="5400"/>
          <w:tab w:val="clear" w:pos="9000"/>
        </w:tabs>
        <w:spacing w:line="240" w:lineRule="auto"/>
        <w:rPr>
          <w:rFonts w:cs="Arial"/>
          <w:szCs w:val="24"/>
        </w:rPr>
      </w:pPr>
    </w:p>
    <w:p w14:paraId="5516166B" w14:textId="77777777" w:rsidR="005D5380" w:rsidRPr="000A3E07" w:rsidRDefault="005D5380" w:rsidP="005D5380">
      <w:pPr>
        <w:tabs>
          <w:tab w:val="clear" w:pos="720"/>
          <w:tab w:val="clear" w:pos="1440"/>
          <w:tab w:val="clear" w:pos="2160"/>
          <w:tab w:val="clear" w:pos="2880"/>
          <w:tab w:val="clear" w:pos="4680"/>
          <w:tab w:val="clear" w:pos="5400"/>
          <w:tab w:val="clear" w:pos="9000"/>
        </w:tabs>
        <w:spacing w:line="240" w:lineRule="auto"/>
        <w:rPr>
          <w:rFonts w:cs="Arial"/>
          <w:szCs w:val="24"/>
        </w:rPr>
      </w:pPr>
      <w:r w:rsidRPr="000A3E07">
        <w:rPr>
          <w:rFonts w:eastAsiaTheme="minorHAnsi" w:cs="Arial"/>
          <w:szCs w:val="24"/>
        </w:rPr>
        <w:t xml:space="preserve">Those with physical, emotional, social and communication difficulties may also show behaviour that is worrying, difficult or challenging. </w:t>
      </w:r>
    </w:p>
    <w:p w14:paraId="4B66EF3F" w14:textId="77777777" w:rsidR="007E7A58" w:rsidRPr="000A3E07" w:rsidRDefault="007E7A58" w:rsidP="007E7A58">
      <w:pPr>
        <w:jc w:val="left"/>
        <w:rPr>
          <w:rFonts w:cs="Arial"/>
          <w:szCs w:val="24"/>
          <w:u w:val="single"/>
          <w:lang w:eastAsia="en-GB"/>
        </w:rPr>
      </w:pPr>
    </w:p>
    <w:p w14:paraId="46F51EB3" w14:textId="77777777" w:rsidR="0044449C" w:rsidRPr="000A3E07" w:rsidRDefault="0044449C" w:rsidP="007E7A58">
      <w:pPr>
        <w:jc w:val="left"/>
        <w:rPr>
          <w:rFonts w:cs="Arial"/>
          <w:szCs w:val="24"/>
          <w:u w:val="single"/>
          <w:lang w:eastAsia="en-GB"/>
        </w:rPr>
      </w:pPr>
    </w:p>
    <w:p w14:paraId="44A79890" w14:textId="77777777" w:rsidR="007E7A58" w:rsidRPr="000A3E07" w:rsidRDefault="007E7A58" w:rsidP="007E7A58">
      <w:pPr>
        <w:jc w:val="left"/>
        <w:rPr>
          <w:rFonts w:cs="Arial"/>
          <w:b/>
          <w:szCs w:val="24"/>
          <w:u w:val="single"/>
          <w:lang w:eastAsia="en-GB"/>
        </w:rPr>
      </w:pPr>
      <w:r w:rsidRPr="000A3E07">
        <w:rPr>
          <w:rFonts w:cs="Arial"/>
          <w:b/>
          <w:szCs w:val="24"/>
          <w:u w:val="single"/>
          <w:lang w:eastAsia="en-GB"/>
        </w:rPr>
        <w:t>Other (including substance misuse, risk of exclusion, more able pupil, interrupted learning)</w:t>
      </w:r>
    </w:p>
    <w:p w14:paraId="6C94967D" w14:textId="77777777" w:rsidR="007E7A58" w:rsidRPr="000A3E07" w:rsidRDefault="007E7A58" w:rsidP="007E7A58">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b/>
          <w:szCs w:val="24"/>
          <w:lang w:val="en"/>
        </w:rPr>
        <w:t>Substance Misuse</w:t>
      </w:r>
    </w:p>
    <w:p w14:paraId="1B5E32DF" w14:textId="77777777" w:rsidR="00042040" w:rsidRPr="000A3E07" w:rsidRDefault="00042040" w:rsidP="00042040">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szCs w:val="24"/>
          <w:lang w:val="en"/>
        </w:rPr>
        <w:t xml:space="preserve">Substance Misuse by the </w:t>
      </w:r>
      <w:r w:rsidR="00201B5F" w:rsidRPr="000A3E07">
        <w:rPr>
          <w:rFonts w:cs="Arial"/>
          <w:szCs w:val="24"/>
          <w:lang w:val="en"/>
        </w:rPr>
        <w:t>child or young person</w:t>
      </w:r>
      <w:r w:rsidRPr="000A3E07">
        <w:rPr>
          <w:rFonts w:cs="Arial"/>
          <w:szCs w:val="24"/>
          <w:lang w:val="en"/>
        </w:rPr>
        <w:t xml:space="preserve"> which is significantly impacting on their wellbeing.</w:t>
      </w:r>
      <w:r w:rsidR="00FD679F" w:rsidRPr="000A3E07">
        <w:rPr>
          <w:rFonts w:cs="Arial"/>
          <w:szCs w:val="24"/>
          <w:lang w:val="en"/>
        </w:rPr>
        <w:t xml:space="preserve"> </w:t>
      </w:r>
      <w:r w:rsidRPr="000A3E07">
        <w:rPr>
          <w:rFonts w:cs="Arial"/>
          <w:szCs w:val="24"/>
          <w:lang w:val="en"/>
        </w:rPr>
        <w:t>Substance misuse may include the misuse of alcohol, tobacco, prescription and non-prescription drugs or other illegal substances.</w:t>
      </w:r>
    </w:p>
    <w:p w14:paraId="07D2596D" w14:textId="77777777" w:rsidR="00042040" w:rsidRPr="000A3E07" w:rsidRDefault="00042040" w:rsidP="00042040">
      <w:pPr>
        <w:autoSpaceDE w:val="0"/>
        <w:autoSpaceDN w:val="0"/>
        <w:adjustRightInd w:val="0"/>
        <w:spacing w:line="240" w:lineRule="auto"/>
        <w:rPr>
          <w:rFonts w:cs="Arial"/>
          <w:b/>
          <w:szCs w:val="24"/>
        </w:rPr>
      </w:pPr>
    </w:p>
    <w:p w14:paraId="2BBD57DB" w14:textId="77777777" w:rsidR="007E7A58" w:rsidRPr="000A3E07" w:rsidRDefault="00042040" w:rsidP="00042040">
      <w:pPr>
        <w:jc w:val="left"/>
        <w:rPr>
          <w:rFonts w:cs="Arial"/>
          <w:szCs w:val="24"/>
        </w:rPr>
      </w:pPr>
      <w:r w:rsidRPr="000A3E07">
        <w:rPr>
          <w:rFonts w:cs="Arial"/>
          <w:szCs w:val="24"/>
        </w:rPr>
        <w:t>This should not be used to record information about additional support provided as a result of parental substance misuse.</w:t>
      </w:r>
    </w:p>
    <w:p w14:paraId="19E03B50" w14:textId="77777777" w:rsidR="00042040" w:rsidRPr="000A3E07" w:rsidRDefault="00042040" w:rsidP="00042040">
      <w:pPr>
        <w:jc w:val="left"/>
        <w:rPr>
          <w:rFonts w:cs="Arial"/>
          <w:szCs w:val="24"/>
          <w:u w:val="single"/>
          <w:lang w:eastAsia="en-GB"/>
        </w:rPr>
      </w:pPr>
    </w:p>
    <w:p w14:paraId="4A501BDE" w14:textId="77777777" w:rsidR="007E7A58" w:rsidRPr="000A3E07" w:rsidRDefault="007E7A58" w:rsidP="007E7A58">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0A3E07">
        <w:rPr>
          <w:rFonts w:cs="Arial"/>
          <w:b/>
          <w:szCs w:val="24"/>
          <w:lang w:val="en"/>
        </w:rPr>
        <w:t>Risk of Exclusion</w:t>
      </w:r>
    </w:p>
    <w:p w14:paraId="7E49E923" w14:textId="5DD34C39" w:rsidR="007E7A58" w:rsidRPr="000A3E07" w:rsidRDefault="00304865" w:rsidP="007E7A58">
      <w:pPr>
        <w:tabs>
          <w:tab w:val="clear" w:pos="720"/>
          <w:tab w:val="clear" w:pos="1440"/>
          <w:tab w:val="clear" w:pos="2160"/>
          <w:tab w:val="clear" w:pos="2880"/>
          <w:tab w:val="clear" w:pos="4680"/>
          <w:tab w:val="clear" w:pos="5400"/>
          <w:tab w:val="clear" w:pos="9000"/>
        </w:tabs>
        <w:spacing w:line="240" w:lineRule="auto"/>
        <w:jc w:val="left"/>
        <w:rPr>
          <w:rFonts w:cs="Arial"/>
          <w:szCs w:val="24"/>
          <w:lang w:val="en"/>
        </w:rPr>
      </w:pPr>
      <w:r>
        <w:rPr>
          <w:rFonts w:cs="Arial"/>
          <w:szCs w:val="24"/>
          <w:lang w:val="en"/>
        </w:rPr>
        <w:t xml:space="preserve">Where a child is on a </w:t>
      </w:r>
      <w:proofErr w:type="spellStart"/>
      <w:r>
        <w:rPr>
          <w:rFonts w:cs="Arial"/>
          <w:szCs w:val="24"/>
          <w:lang w:val="en"/>
        </w:rPr>
        <w:t>programme</w:t>
      </w:r>
      <w:proofErr w:type="spellEnd"/>
      <w:r w:rsidR="007E7A58" w:rsidRPr="000A3E07">
        <w:rPr>
          <w:rFonts w:cs="Arial"/>
          <w:szCs w:val="24"/>
          <w:lang w:val="en"/>
        </w:rPr>
        <w:t xml:space="preserve"> of support due to being at risk of exclusion. </w:t>
      </w:r>
    </w:p>
    <w:p w14:paraId="7481ED94" w14:textId="77777777" w:rsidR="003F4495" w:rsidRPr="000A3E07" w:rsidRDefault="003F4495" w:rsidP="007E7A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37844F5C" w14:textId="77777777" w:rsidR="00BF00B0" w:rsidRPr="000A3E07" w:rsidRDefault="00BF00B0" w:rsidP="00BF00B0">
      <w:pPr>
        <w:tabs>
          <w:tab w:val="clear" w:pos="720"/>
          <w:tab w:val="clear" w:pos="1440"/>
          <w:tab w:val="clear" w:pos="2160"/>
          <w:tab w:val="clear" w:pos="2880"/>
          <w:tab w:val="clear" w:pos="4680"/>
          <w:tab w:val="clear" w:pos="5400"/>
          <w:tab w:val="clear" w:pos="9000"/>
        </w:tabs>
        <w:spacing w:line="240" w:lineRule="auto"/>
        <w:rPr>
          <w:rFonts w:cs="Arial"/>
          <w:b/>
          <w:szCs w:val="24"/>
          <w:lang w:val="en"/>
        </w:rPr>
      </w:pPr>
      <w:r w:rsidRPr="000A3E07">
        <w:rPr>
          <w:rFonts w:cs="Arial"/>
          <w:b/>
          <w:szCs w:val="24"/>
          <w:lang w:val="en"/>
        </w:rPr>
        <w:t>More able pupil</w:t>
      </w:r>
    </w:p>
    <w:p w14:paraId="69E55B5B" w14:textId="77777777" w:rsidR="007E7A58" w:rsidRPr="000A3E07" w:rsidRDefault="00BF00B0" w:rsidP="007E7A58">
      <w:pPr>
        <w:rPr>
          <w:rFonts w:cs="Arial"/>
          <w:szCs w:val="24"/>
        </w:rPr>
      </w:pPr>
      <w:r w:rsidRPr="000A3E07">
        <w:rPr>
          <w:rFonts w:cs="Arial"/>
          <w:szCs w:val="24"/>
          <w:shd w:val="clear" w:color="auto" w:fill="FFFFFF"/>
        </w:rPr>
        <w:t xml:space="preserve">If the child or young person is highly able this means they are working, or have the potential to work, ahead of other children and young people their own age but require  targeted support to do so. The child or young person may be working at this level across the whole curriculum or in one or more particular </w:t>
      </w:r>
      <w:r w:rsidRPr="000A3E07">
        <w:rPr>
          <w:rFonts w:cs="Arial"/>
          <w:szCs w:val="24"/>
        </w:rPr>
        <w:t>areas.</w:t>
      </w:r>
    </w:p>
    <w:p w14:paraId="1EEE9138" w14:textId="77777777" w:rsidR="004306F6" w:rsidRPr="000A3E07" w:rsidRDefault="004306F6" w:rsidP="007E7A58">
      <w:pPr>
        <w:rPr>
          <w:rFonts w:cs="Arial"/>
          <w:szCs w:val="24"/>
        </w:rPr>
      </w:pPr>
    </w:p>
    <w:p w14:paraId="4145DF0B" w14:textId="77777777" w:rsidR="004306F6" w:rsidRPr="000A3E07" w:rsidRDefault="004306F6" w:rsidP="004306F6">
      <w:pPr>
        <w:tabs>
          <w:tab w:val="clear" w:pos="720"/>
          <w:tab w:val="clear" w:pos="1440"/>
          <w:tab w:val="clear" w:pos="2160"/>
          <w:tab w:val="clear" w:pos="2880"/>
          <w:tab w:val="clear" w:pos="4680"/>
          <w:tab w:val="clear" w:pos="5400"/>
          <w:tab w:val="clear" w:pos="9000"/>
        </w:tabs>
        <w:spacing w:line="240" w:lineRule="auto"/>
        <w:rPr>
          <w:rFonts w:cs="Arial"/>
          <w:b/>
          <w:szCs w:val="24"/>
          <w:lang w:val="en"/>
        </w:rPr>
      </w:pPr>
      <w:r w:rsidRPr="000A3E07">
        <w:rPr>
          <w:rFonts w:cs="Arial"/>
          <w:b/>
          <w:szCs w:val="24"/>
          <w:lang w:val="en"/>
        </w:rPr>
        <w:t>Interrupted Learning</w:t>
      </w:r>
    </w:p>
    <w:p w14:paraId="308A90B3" w14:textId="77777777" w:rsidR="004306F6" w:rsidRPr="000A3E07" w:rsidRDefault="004306F6" w:rsidP="007E7A58">
      <w:pPr>
        <w:rPr>
          <w:rFonts w:cs="Arial"/>
          <w:szCs w:val="24"/>
        </w:rPr>
      </w:pPr>
      <w:r w:rsidRPr="000A3E07">
        <w:rPr>
          <w:rFonts w:cs="Arial"/>
          <w:szCs w:val="24"/>
        </w:rPr>
        <w:t>Include any children or young people who experience a disrupted pattern of attendance (interrupted learning) for any reason where there is sustained interruption.  Including: ill health, carer duties, being a member of a Service family or who is a member of a family which travels for cultural reasons.</w:t>
      </w:r>
    </w:p>
    <w:p w14:paraId="4EDDE57D" w14:textId="77777777" w:rsidR="004306F6" w:rsidRPr="000A3E07" w:rsidRDefault="00440E1A">
      <w:pPr>
        <w:tabs>
          <w:tab w:val="clear" w:pos="720"/>
          <w:tab w:val="clear" w:pos="1440"/>
          <w:tab w:val="clear" w:pos="2160"/>
          <w:tab w:val="clear" w:pos="2880"/>
          <w:tab w:val="clear" w:pos="4680"/>
          <w:tab w:val="clear" w:pos="5400"/>
          <w:tab w:val="clear" w:pos="9000"/>
        </w:tabs>
        <w:spacing w:after="200" w:line="276" w:lineRule="auto"/>
        <w:jc w:val="left"/>
      </w:pPr>
      <w:r w:rsidRPr="000A3E07">
        <w:br w:type="page"/>
      </w:r>
    </w:p>
    <w:p w14:paraId="31B9CAAC" w14:textId="77777777" w:rsidR="00F46160" w:rsidRPr="000A3E07" w:rsidRDefault="00440E1A" w:rsidP="00440E1A">
      <w:pPr>
        <w:pStyle w:val="Heading1"/>
        <w:numPr>
          <w:ilvl w:val="0"/>
          <w:numId w:val="0"/>
        </w:numPr>
        <w:ind w:left="360"/>
      </w:pPr>
      <w:bookmarkStart w:id="21" w:name="_Toc518901753"/>
      <w:bookmarkStart w:id="22" w:name="_Toc135751940"/>
      <w:r w:rsidRPr="000A3E07">
        <w:lastRenderedPageBreak/>
        <w:t>Annex B</w:t>
      </w:r>
      <w:r w:rsidR="00A5158D" w:rsidRPr="000A3E07">
        <w:t>:</w:t>
      </w:r>
      <w:r w:rsidRPr="000A3E07">
        <w:t xml:space="preserve"> How FTE is calculated in the ELC census</w:t>
      </w:r>
      <w:bookmarkEnd w:id="21"/>
      <w:bookmarkEnd w:id="22"/>
    </w:p>
    <w:p w14:paraId="3FA0EF4B" w14:textId="77777777" w:rsidR="00440E1A" w:rsidRPr="000A3E07" w:rsidRDefault="00440E1A" w:rsidP="00440E1A"/>
    <w:p w14:paraId="1C08DCAD" w14:textId="77777777" w:rsidR="00440E1A" w:rsidRPr="000A3E07" w:rsidRDefault="00440E1A" w:rsidP="00440E1A">
      <w:pPr>
        <w:rPr>
          <w:b/>
        </w:rPr>
      </w:pPr>
      <w:r w:rsidRPr="000A3E07">
        <w:rPr>
          <w:b/>
        </w:rPr>
        <w:t>Information on the Full Time Equivalent (FTE) of staff is collected through the ELC census.  To make it easier to provide this data, there are different ways in which the information can be entered – each of these are outlined below.</w:t>
      </w:r>
    </w:p>
    <w:p w14:paraId="1B0696D1" w14:textId="77777777" w:rsidR="00440E1A" w:rsidRPr="000A3E07" w:rsidRDefault="00440E1A" w:rsidP="00440E1A"/>
    <w:p w14:paraId="66D48BB7" w14:textId="77777777" w:rsidR="00440E1A" w:rsidRPr="000A3E07" w:rsidRDefault="00440E1A" w:rsidP="00440E1A"/>
    <w:p w14:paraId="0300E9BD" w14:textId="77777777" w:rsidR="00440E1A" w:rsidRPr="000A3E07" w:rsidRDefault="00440E1A" w:rsidP="00440E1A">
      <w:pPr>
        <w:rPr>
          <w:b/>
          <w:u w:val="single"/>
        </w:rPr>
      </w:pPr>
      <w:r w:rsidRPr="000A3E07">
        <w:rPr>
          <w:b/>
          <w:u w:val="single"/>
        </w:rPr>
        <w:t>METHOD 1 – FTE entered</w:t>
      </w:r>
    </w:p>
    <w:p w14:paraId="5513AD9C" w14:textId="77777777" w:rsidR="00440E1A" w:rsidRPr="000A3E07" w:rsidRDefault="00440E1A" w:rsidP="00440E1A"/>
    <w:p w14:paraId="6EF80B1E" w14:textId="77777777" w:rsidR="00440E1A" w:rsidRPr="000A3E07" w:rsidRDefault="00440E1A" w:rsidP="00440E1A">
      <w:r w:rsidRPr="000A3E07">
        <w:t>This is the simplest method as only FTE is required; this means no additional information is needed and no calculations have to be undertaken by the system.  However, it does require the data provider to know the FTE or to work this out themselves beforehand.</w:t>
      </w:r>
    </w:p>
    <w:p w14:paraId="3CCF7FC0" w14:textId="77777777" w:rsidR="00440E1A" w:rsidRPr="000A3E07" w:rsidRDefault="00440E1A" w:rsidP="00440E1A"/>
    <w:p w14:paraId="7F64BA58" w14:textId="77777777" w:rsidR="00440E1A" w:rsidRPr="000A3E07" w:rsidRDefault="00440E1A" w:rsidP="00440E1A">
      <w:r w:rsidRPr="000A3E07">
        <w:t>This is easiest to provide for full-time staff as anyone working full-time should have an FTE of 1.0.  However, for staff who work part-time, FTE can be complex to work out manually, and so this option may not be suitable.</w:t>
      </w:r>
    </w:p>
    <w:p w14:paraId="564DBAC1" w14:textId="77777777" w:rsidR="00440E1A" w:rsidRPr="000A3E07" w:rsidRDefault="00440E1A" w:rsidP="00440E1A"/>
    <w:p w14:paraId="7F025075" w14:textId="77777777" w:rsidR="00440E1A" w:rsidRPr="000A3E07" w:rsidRDefault="00440E1A" w:rsidP="00440E1A">
      <w:r w:rsidRPr="000A3E07">
        <w:t>To note:</w:t>
      </w:r>
    </w:p>
    <w:p w14:paraId="16D58A3F" w14:textId="77777777" w:rsidR="00440E1A" w:rsidRPr="000A3E07" w:rsidRDefault="00440E1A" w:rsidP="00440E1A">
      <w:pPr>
        <w:numPr>
          <w:ilvl w:val="0"/>
          <w:numId w:val="15"/>
        </w:numPr>
      </w:pPr>
      <w:r w:rsidRPr="000A3E07">
        <w:t xml:space="preserve">The </w:t>
      </w:r>
      <w:r w:rsidRPr="000A3E07">
        <w:rPr>
          <w:b/>
        </w:rPr>
        <w:t>minimum number of hours considered ‘full-time’ is 35 hours per week</w:t>
      </w:r>
      <w:r w:rsidRPr="000A3E07">
        <w:t xml:space="preserve"> (and </w:t>
      </w:r>
      <w:r w:rsidRPr="000A3E07">
        <w:rPr>
          <w:b/>
        </w:rPr>
        <w:t>capped at 40 hours per week</w:t>
      </w:r>
      <w:r w:rsidRPr="000A3E07">
        <w:t xml:space="preserve">).  So, for any member of staff working less than 35 hours, they would be considered as working part-time and should have an FTE of less than 1.0 (this applies even if they centre is open less than 35 hours a week).  </w:t>
      </w:r>
    </w:p>
    <w:p w14:paraId="1925628A" w14:textId="77777777" w:rsidR="00440E1A" w:rsidRPr="000A3E07" w:rsidRDefault="00440E1A" w:rsidP="00440E1A">
      <w:pPr>
        <w:numPr>
          <w:ilvl w:val="0"/>
          <w:numId w:val="15"/>
        </w:numPr>
      </w:pPr>
      <w:r w:rsidRPr="000A3E07">
        <w:t xml:space="preserve">It is not possible to have an FTE greater than 1.0 and so if such a value is submitted without being corrected, this will be ‘flattened’ to 1.0 during data processing. </w:t>
      </w:r>
    </w:p>
    <w:p w14:paraId="4A41FED5" w14:textId="77777777" w:rsidR="00440E1A" w:rsidRPr="000A3E07" w:rsidRDefault="00440E1A" w:rsidP="00440E1A"/>
    <w:p w14:paraId="60D9FBC8" w14:textId="77777777" w:rsidR="00440E1A" w:rsidRPr="000A3E07" w:rsidRDefault="00440E1A" w:rsidP="00440E1A">
      <w:pPr>
        <w:spacing w:line="240" w:lineRule="auto"/>
        <w:rPr>
          <w:rFonts w:cs="Arial"/>
          <w:b/>
          <w:szCs w:val="24"/>
          <w:u w:val="single"/>
        </w:rPr>
      </w:pPr>
    </w:p>
    <w:p w14:paraId="259D0FA9" w14:textId="77777777" w:rsidR="00440E1A" w:rsidRPr="000A3E07" w:rsidRDefault="00440E1A" w:rsidP="00440E1A">
      <w:pPr>
        <w:spacing w:line="240" w:lineRule="auto"/>
        <w:rPr>
          <w:rFonts w:cs="Arial"/>
          <w:b/>
          <w:szCs w:val="24"/>
          <w:u w:val="single"/>
        </w:rPr>
      </w:pPr>
      <w:r w:rsidRPr="000A3E07">
        <w:rPr>
          <w:rFonts w:cs="Arial"/>
          <w:b/>
          <w:szCs w:val="24"/>
          <w:u w:val="single"/>
        </w:rPr>
        <w:t>METHOD 2 – Hours per week entered only</w:t>
      </w:r>
    </w:p>
    <w:p w14:paraId="156E7E5E" w14:textId="77777777" w:rsidR="00440E1A" w:rsidRPr="000A3E07" w:rsidRDefault="00440E1A" w:rsidP="00440E1A">
      <w:pPr>
        <w:spacing w:line="240" w:lineRule="auto"/>
        <w:rPr>
          <w:rFonts w:cs="Arial"/>
          <w:szCs w:val="24"/>
        </w:rPr>
      </w:pPr>
    </w:p>
    <w:p w14:paraId="4AF2A9EC" w14:textId="0F053279" w:rsidR="00440E1A" w:rsidRDefault="00440E1A" w:rsidP="00440E1A">
      <w:pPr>
        <w:spacing w:line="240" w:lineRule="auto"/>
        <w:rPr>
          <w:rFonts w:cs="Arial"/>
          <w:szCs w:val="24"/>
        </w:rPr>
      </w:pPr>
      <w:r w:rsidRPr="000A3E07">
        <w:rPr>
          <w:rFonts w:cs="Arial"/>
          <w:szCs w:val="24"/>
        </w:rPr>
        <w:t>If information is provided for hours per week, the FTE has to be calculated and is worked out using the following method:</w:t>
      </w:r>
    </w:p>
    <w:p w14:paraId="556E0739" w14:textId="04E2C77A" w:rsidR="00304865" w:rsidRDefault="00304865" w:rsidP="00440E1A">
      <w:pPr>
        <w:spacing w:line="240" w:lineRule="auto"/>
        <w:rPr>
          <w:rFonts w:cs="Arial"/>
          <w:szCs w:val="24"/>
        </w:rPr>
      </w:pPr>
    </w:p>
    <w:p w14:paraId="659D53A3" w14:textId="77777777" w:rsidR="00E169D1" w:rsidRDefault="00304865" w:rsidP="00E169D1">
      <w:pPr>
        <w:spacing w:line="240" w:lineRule="auto"/>
        <w:ind w:left="720"/>
        <w:rPr>
          <w:rFonts w:cs="Arial"/>
          <w:szCs w:val="24"/>
        </w:rPr>
      </w:pPr>
      <w:r>
        <w:rPr>
          <w:rFonts w:cs="Arial"/>
          <w:szCs w:val="24"/>
        </w:rPr>
        <w:t>Number of hours per week worked by member of staff</w:t>
      </w:r>
      <w:r w:rsidR="00E169D1">
        <w:rPr>
          <w:rFonts w:cs="Arial"/>
          <w:szCs w:val="24"/>
        </w:rPr>
        <w:t xml:space="preserve"> divided by </w:t>
      </w:r>
    </w:p>
    <w:p w14:paraId="645A284A" w14:textId="5992AE3D" w:rsidR="00440E1A" w:rsidRPr="000A3E07" w:rsidRDefault="00304865" w:rsidP="00333312">
      <w:pPr>
        <w:spacing w:line="240" w:lineRule="auto"/>
        <w:ind w:left="720"/>
        <w:rPr>
          <w:rFonts w:cs="Arial"/>
          <w:szCs w:val="24"/>
        </w:rPr>
      </w:pPr>
      <w:r>
        <w:rPr>
          <w:rFonts w:cs="Arial"/>
          <w:szCs w:val="24"/>
        </w:rPr>
        <w:t xml:space="preserve">number of hours per week full time staff are contracted to work at your centre. </w:t>
      </w:r>
    </w:p>
    <w:p w14:paraId="71C88515" w14:textId="77777777" w:rsidR="00440E1A" w:rsidRPr="000A3E07" w:rsidRDefault="00440E1A" w:rsidP="00440E1A">
      <w:pPr>
        <w:spacing w:line="240" w:lineRule="auto"/>
        <w:rPr>
          <w:rFonts w:cs="Arial"/>
          <w:szCs w:val="24"/>
        </w:rPr>
      </w:pPr>
    </w:p>
    <w:p w14:paraId="34A66D8B" w14:textId="77777777" w:rsidR="00440E1A" w:rsidRPr="000A3E07" w:rsidRDefault="00440E1A" w:rsidP="00440E1A">
      <w:pPr>
        <w:spacing w:line="240" w:lineRule="auto"/>
        <w:rPr>
          <w:rFonts w:cs="Arial"/>
          <w:szCs w:val="24"/>
        </w:rPr>
      </w:pPr>
      <w:r w:rsidRPr="000A3E07">
        <w:rPr>
          <w:rFonts w:cs="Arial"/>
          <w:szCs w:val="24"/>
        </w:rPr>
        <w:t>(*NB: number of hours per week full-time staff are contracted to work is entered at question (ix))</w:t>
      </w:r>
    </w:p>
    <w:p w14:paraId="6FC52B29" w14:textId="77777777" w:rsidR="00440E1A" w:rsidRPr="000A3E07" w:rsidRDefault="00440E1A" w:rsidP="00440E1A">
      <w:pPr>
        <w:spacing w:line="240" w:lineRule="auto"/>
        <w:rPr>
          <w:rFonts w:cs="Arial"/>
          <w:szCs w:val="24"/>
        </w:rPr>
      </w:pPr>
    </w:p>
    <w:p w14:paraId="7A15B08A" w14:textId="77777777" w:rsidR="00440E1A" w:rsidRPr="000A3E07" w:rsidRDefault="00440E1A" w:rsidP="00440E1A">
      <w:pPr>
        <w:spacing w:line="240" w:lineRule="auto"/>
        <w:rPr>
          <w:rFonts w:cs="Arial"/>
          <w:szCs w:val="24"/>
        </w:rPr>
      </w:pPr>
      <w:r w:rsidRPr="000A3E07">
        <w:rPr>
          <w:rFonts w:cs="Arial"/>
          <w:szCs w:val="24"/>
        </w:rPr>
        <w:t>This method is particularly helpful for part-time staff as it avoids any manual calculations having to be done by the data provider.</w:t>
      </w:r>
    </w:p>
    <w:p w14:paraId="2D2286A9" w14:textId="77777777" w:rsidR="00440E1A" w:rsidRPr="000A3E07" w:rsidRDefault="00440E1A" w:rsidP="00440E1A">
      <w:pPr>
        <w:spacing w:line="240" w:lineRule="auto"/>
        <w:rPr>
          <w:rFonts w:cs="Arial"/>
          <w:szCs w:val="24"/>
        </w:rPr>
      </w:pPr>
    </w:p>
    <w:p w14:paraId="2094C3DC" w14:textId="77777777" w:rsidR="00440E1A" w:rsidRPr="000A3E07" w:rsidRDefault="00440E1A" w:rsidP="00440E1A">
      <w:pPr>
        <w:spacing w:line="240" w:lineRule="auto"/>
        <w:rPr>
          <w:rFonts w:cs="Arial"/>
          <w:szCs w:val="24"/>
        </w:rPr>
      </w:pPr>
      <w:r w:rsidRPr="000A3E07">
        <w:rPr>
          <w:rFonts w:cs="Arial"/>
          <w:szCs w:val="24"/>
        </w:rPr>
        <w:t>Below are examples of calculated FTEs for staff working different numbers of hours in an ELC setting where full-time staff are contracted to work 40 hours a week:</w:t>
      </w:r>
    </w:p>
    <w:p w14:paraId="062A86D2" w14:textId="77777777" w:rsidR="00440E1A" w:rsidRPr="000A3E07" w:rsidRDefault="00440E1A" w:rsidP="00440E1A">
      <w:pPr>
        <w:spacing w:line="240" w:lineRule="auto"/>
        <w:rPr>
          <w:rFonts w:cs="Arial"/>
          <w:szCs w:val="24"/>
        </w:rPr>
      </w:pPr>
    </w:p>
    <w:p w14:paraId="2882ED19" w14:textId="77777777" w:rsidR="00440E1A" w:rsidRPr="000A3E07" w:rsidRDefault="00440E1A" w:rsidP="00440E1A">
      <w:pPr>
        <w:spacing w:line="240" w:lineRule="auto"/>
        <w:rPr>
          <w:rFonts w:cs="Arial"/>
          <w:szCs w:val="24"/>
        </w:rPr>
      </w:pPr>
      <w:r w:rsidRPr="000A3E07">
        <w:rPr>
          <w:rFonts w:cs="Arial"/>
          <w:szCs w:val="24"/>
        </w:rPr>
        <w:tab/>
        <w:t xml:space="preserve">a) works 22 hours per week = 22/40 = </w:t>
      </w:r>
      <w:r w:rsidRPr="000A3E07">
        <w:rPr>
          <w:rFonts w:cs="Arial"/>
          <w:b/>
          <w:szCs w:val="24"/>
        </w:rPr>
        <w:t>0.55</w:t>
      </w:r>
    </w:p>
    <w:p w14:paraId="41CEA482" w14:textId="77777777" w:rsidR="00440E1A" w:rsidRPr="000A3E07" w:rsidRDefault="00440E1A" w:rsidP="00440E1A">
      <w:pPr>
        <w:spacing w:line="240" w:lineRule="auto"/>
        <w:rPr>
          <w:rFonts w:cs="Arial"/>
          <w:szCs w:val="24"/>
        </w:rPr>
      </w:pPr>
      <w:r w:rsidRPr="000A3E07">
        <w:rPr>
          <w:rFonts w:cs="Arial"/>
          <w:szCs w:val="24"/>
        </w:rPr>
        <w:tab/>
        <w:t xml:space="preserve">b) works 30 hours per week = 30/40 = </w:t>
      </w:r>
      <w:r w:rsidRPr="000A3E07">
        <w:rPr>
          <w:rFonts w:cs="Arial"/>
          <w:b/>
          <w:szCs w:val="24"/>
        </w:rPr>
        <w:t>0.75</w:t>
      </w:r>
    </w:p>
    <w:p w14:paraId="2F89F38F" w14:textId="77777777" w:rsidR="00440E1A" w:rsidRPr="000A3E07" w:rsidRDefault="00440E1A" w:rsidP="00440E1A">
      <w:pPr>
        <w:spacing w:line="240" w:lineRule="auto"/>
        <w:rPr>
          <w:rFonts w:cs="Arial"/>
          <w:szCs w:val="24"/>
        </w:rPr>
      </w:pPr>
      <w:r w:rsidRPr="000A3E07">
        <w:rPr>
          <w:rFonts w:cs="Arial"/>
          <w:szCs w:val="24"/>
        </w:rPr>
        <w:tab/>
        <w:t xml:space="preserve">c)  works 40 hours per week = 40/40 = </w:t>
      </w:r>
      <w:r w:rsidRPr="000A3E07">
        <w:rPr>
          <w:rFonts w:cs="Arial"/>
          <w:b/>
          <w:szCs w:val="24"/>
        </w:rPr>
        <w:t>1.00</w:t>
      </w:r>
    </w:p>
    <w:p w14:paraId="5A5170BE" w14:textId="77777777" w:rsidR="00440E1A" w:rsidRPr="000A3E07" w:rsidRDefault="00440E1A" w:rsidP="00440E1A">
      <w:pPr>
        <w:spacing w:line="240" w:lineRule="auto"/>
        <w:rPr>
          <w:rFonts w:cs="Arial"/>
          <w:szCs w:val="24"/>
        </w:rPr>
      </w:pPr>
    </w:p>
    <w:p w14:paraId="015F00EB" w14:textId="77777777" w:rsidR="00440E1A" w:rsidRPr="000A3E07" w:rsidRDefault="00440E1A" w:rsidP="00440E1A">
      <w:pPr>
        <w:spacing w:line="240" w:lineRule="auto"/>
        <w:rPr>
          <w:rFonts w:cs="Arial"/>
          <w:szCs w:val="24"/>
        </w:rPr>
      </w:pPr>
      <w:r w:rsidRPr="000A3E07">
        <w:rPr>
          <w:rFonts w:cs="Arial"/>
          <w:szCs w:val="24"/>
        </w:rPr>
        <w:lastRenderedPageBreak/>
        <w:t>To note:</w:t>
      </w:r>
    </w:p>
    <w:p w14:paraId="34B2ED52" w14:textId="77777777" w:rsidR="00440E1A" w:rsidRPr="000A3E07" w:rsidRDefault="00440E1A" w:rsidP="00440E1A">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0A3E07">
        <w:rPr>
          <w:rFonts w:cs="Arial"/>
          <w:szCs w:val="24"/>
        </w:rPr>
        <w:t xml:space="preserve">Number of hours per week full-time </w:t>
      </w:r>
      <w:r w:rsidRPr="000A3E07">
        <w:rPr>
          <w:rFonts w:cs="Arial"/>
          <w:szCs w:val="24"/>
          <w:u w:val="single"/>
        </w:rPr>
        <w:t>teachers</w:t>
      </w:r>
      <w:r w:rsidRPr="000A3E07">
        <w:rPr>
          <w:rFonts w:cs="Arial"/>
          <w:szCs w:val="24"/>
        </w:rPr>
        <w:t xml:space="preserve"> are contracted to work is always </w:t>
      </w:r>
      <w:r w:rsidRPr="000A3E07">
        <w:rPr>
          <w:rFonts w:cs="Arial"/>
          <w:b/>
          <w:szCs w:val="24"/>
        </w:rPr>
        <w:t>35</w:t>
      </w:r>
      <w:r w:rsidRPr="000A3E07">
        <w:rPr>
          <w:rFonts w:cs="Arial"/>
          <w:szCs w:val="24"/>
        </w:rPr>
        <w:t>; therefore the information entered at question (ix) is only used for non-teaching staff.</w:t>
      </w:r>
    </w:p>
    <w:p w14:paraId="4F47343D" w14:textId="77777777" w:rsidR="00440E1A" w:rsidRPr="000A3E07" w:rsidRDefault="00440E1A" w:rsidP="00440E1A">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0A3E07">
        <w:rPr>
          <w:rFonts w:cs="Arial"/>
          <w:szCs w:val="24"/>
        </w:rPr>
        <w:t xml:space="preserve">It is not possible to have an FTE greater than 1.0, and so the calculated value will never be allowed to exceed this.  So, for example, if member of staff works 50 hours a week, and therefore 50/40 = 1.25, this would be ‘flattened’ to 1.00. </w:t>
      </w:r>
    </w:p>
    <w:p w14:paraId="79ABD825" w14:textId="77777777" w:rsidR="00440E1A" w:rsidRPr="000A3E07" w:rsidRDefault="00440E1A" w:rsidP="00440E1A">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0A3E07">
        <w:rPr>
          <w:rFonts w:cs="Arial"/>
          <w:szCs w:val="24"/>
        </w:rPr>
        <w:t>This calculation assumes all staff work throughout the whole year, if this is not the case, see Method 3.</w:t>
      </w:r>
    </w:p>
    <w:p w14:paraId="508FECA4" w14:textId="77777777" w:rsidR="00556C96" w:rsidRPr="000A3E07" w:rsidRDefault="00556C96" w:rsidP="00440E1A"/>
    <w:p w14:paraId="3C762A51" w14:textId="77777777" w:rsidR="00440E1A" w:rsidRPr="000A3E07" w:rsidRDefault="00440E1A" w:rsidP="00440E1A"/>
    <w:p w14:paraId="1C423DFE" w14:textId="77777777" w:rsidR="00440E1A" w:rsidRPr="000A3E07" w:rsidRDefault="00440E1A" w:rsidP="00440E1A">
      <w:pPr>
        <w:spacing w:line="240" w:lineRule="auto"/>
        <w:rPr>
          <w:rFonts w:cs="Arial"/>
          <w:b/>
          <w:u w:val="single"/>
        </w:rPr>
      </w:pPr>
      <w:r w:rsidRPr="000A3E07">
        <w:rPr>
          <w:rFonts w:cs="Arial"/>
          <w:b/>
          <w:u w:val="single"/>
        </w:rPr>
        <w:t>METHOD 3 – Hours per week and weeks per year entered</w:t>
      </w:r>
    </w:p>
    <w:p w14:paraId="34510793" w14:textId="77777777" w:rsidR="00440E1A" w:rsidRPr="000A3E07" w:rsidRDefault="00440E1A" w:rsidP="00440E1A">
      <w:pPr>
        <w:spacing w:line="240" w:lineRule="auto"/>
        <w:rPr>
          <w:rFonts w:cs="Arial"/>
        </w:rPr>
      </w:pPr>
    </w:p>
    <w:p w14:paraId="239C6520" w14:textId="56499CDA" w:rsidR="00440E1A" w:rsidRDefault="00440E1A" w:rsidP="00440E1A">
      <w:pPr>
        <w:spacing w:line="240" w:lineRule="auto"/>
        <w:rPr>
          <w:rFonts w:cs="Arial"/>
        </w:rPr>
      </w:pPr>
      <w:r w:rsidRPr="000A3E07">
        <w:rPr>
          <w:rFonts w:cs="Arial"/>
        </w:rPr>
        <w:t>If information is provided for hours per week and weeks per year, the FTE has to be calculated and is worked out using the following method:</w:t>
      </w:r>
    </w:p>
    <w:p w14:paraId="611333F4" w14:textId="09334046" w:rsidR="00304865" w:rsidRDefault="00304865" w:rsidP="00440E1A">
      <w:pPr>
        <w:spacing w:line="240" w:lineRule="auto"/>
        <w:rPr>
          <w:rFonts w:cs="Arial"/>
        </w:rPr>
      </w:pPr>
    </w:p>
    <w:p w14:paraId="0E35727B" w14:textId="468D81D2" w:rsidR="00304865" w:rsidRDefault="00304865" w:rsidP="00440E1A">
      <w:pPr>
        <w:spacing w:line="240" w:lineRule="auto"/>
        <w:rPr>
          <w:rFonts w:cs="Arial"/>
        </w:rPr>
      </w:pPr>
      <w:r>
        <w:rPr>
          <w:rFonts w:cs="Arial"/>
        </w:rPr>
        <w:t>FTE = (Number of hours per week worked by member of staff</w:t>
      </w:r>
      <w:r w:rsidR="00333312">
        <w:rPr>
          <w:rFonts w:cs="Arial"/>
        </w:rPr>
        <w:t xml:space="preserve"> divided by</w:t>
      </w:r>
      <w:r>
        <w:rPr>
          <w:rFonts w:cs="Arial"/>
        </w:rPr>
        <w:t xml:space="preserve"> Number of hours per week full time staff are contracted to work at your centre*) </w:t>
      </w:r>
      <w:r w:rsidR="00333312">
        <w:rPr>
          <w:rFonts w:cs="Arial"/>
        </w:rPr>
        <w:t>multiplied by</w:t>
      </w:r>
      <w:r>
        <w:rPr>
          <w:rFonts w:cs="Arial"/>
        </w:rPr>
        <w:t xml:space="preserve"> (Number of weeks per year worked by member of staff</w:t>
      </w:r>
      <w:r w:rsidR="00333312">
        <w:rPr>
          <w:rFonts w:cs="Arial"/>
        </w:rPr>
        <w:t xml:space="preserve"> divided by</w:t>
      </w:r>
      <w:r>
        <w:rPr>
          <w:rFonts w:cs="Arial"/>
        </w:rPr>
        <w:t xml:space="preserve"> Number of weeks centre funded for early learning and childcare*)</w:t>
      </w:r>
    </w:p>
    <w:p w14:paraId="0681552E" w14:textId="77777777" w:rsidR="00304865" w:rsidRPr="000A3E07" w:rsidRDefault="00304865" w:rsidP="00440E1A">
      <w:pPr>
        <w:spacing w:line="240" w:lineRule="auto"/>
        <w:rPr>
          <w:rFonts w:cs="Arial"/>
        </w:rPr>
      </w:pPr>
    </w:p>
    <w:p w14:paraId="67D3E09F" w14:textId="06A7CCD2" w:rsidR="00440E1A" w:rsidRPr="00E169D1" w:rsidRDefault="00440E1A" w:rsidP="00440E1A">
      <w:pPr>
        <w:spacing w:line="240" w:lineRule="auto"/>
        <w:rPr>
          <w:rFonts w:cs="Arial"/>
          <w:szCs w:val="24"/>
        </w:rPr>
      </w:pPr>
      <w:r w:rsidRPr="00333312">
        <w:rPr>
          <w:rFonts w:cs="Arial"/>
          <w:szCs w:val="24"/>
        </w:rPr>
        <w:t>(*NB: number of hours per week full-time staff are contracted to work is entered at question (ix) and number of weeks centre funded for ELC is entered at question (vii))</w:t>
      </w:r>
    </w:p>
    <w:p w14:paraId="465D1DC9" w14:textId="77777777" w:rsidR="00440E1A" w:rsidRPr="00333312" w:rsidRDefault="00440E1A" w:rsidP="00440E1A">
      <w:pPr>
        <w:spacing w:line="240" w:lineRule="auto"/>
        <w:rPr>
          <w:rFonts w:cs="Arial"/>
          <w:szCs w:val="24"/>
        </w:rPr>
      </w:pPr>
    </w:p>
    <w:p w14:paraId="7D4C82AE" w14:textId="77777777" w:rsidR="00440E1A" w:rsidRPr="00333312" w:rsidRDefault="00440E1A" w:rsidP="00440E1A">
      <w:pPr>
        <w:spacing w:line="240" w:lineRule="auto"/>
        <w:rPr>
          <w:rFonts w:cs="Arial"/>
          <w:szCs w:val="24"/>
        </w:rPr>
      </w:pPr>
      <w:r w:rsidRPr="00333312">
        <w:rPr>
          <w:rFonts w:cs="Arial"/>
          <w:szCs w:val="24"/>
        </w:rPr>
        <w:t>This method is particularly helpful for part-time staff and/or for those who do not work for the whole year, or each week of the year.</w:t>
      </w:r>
    </w:p>
    <w:p w14:paraId="7B3E452B" w14:textId="77777777" w:rsidR="00440E1A" w:rsidRPr="00333312" w:rsidRDefault="00440E1A" w:rsidP="00440E1A">
      <w:pPr>
        <w:spacing w:line="240" w:lineRule="auto"/>
        <w:rPr>
          <w:rFonts w:cs="Arial"/>
          <w:szCs w:val="24"/>
        </w:rPr>
      </w:pPr>
    </w:p>
    <w:p w14:paraId="1EF07B7C" w14:textId="77777777" w:rsidR="00440E1A" w:rsidRPr="00333312" w:rsidRDefault="00440E1A" w:rsidP="00440E1A">
      <w:pPr>
        <w:spacing w:line="240" w:lineRule="auto"/>
        <w:rPr>
          <w:rFonts w:cs="Arial"/>
          <w:szCs w:val="24"/>
        </w:rPr>
      </w:pPr>
      <w:r w:rsidRPr="00333312">
        <w:rPr>
          <w:rFonts w:cs="Arial"/>
          <w:szCs w:val="24"/>
        </w:rPr>
        <w:t>Below are examples of calculated FTEs for staff working different numbers of hours and weeks in an ELC setting where full-time staff are contracted to work 40 hours a week in a centre that is funded for 38 weeks:</w:t>
      </w:r>
    </w:p>
    <w:p w14:paraId="0ABDF714" w14:textId="77777777" w:rsidR="00440E1A" w:rsidRPr="00333312" w:rsidRDefault="00440E1A" w:rsidP="00440E1A">
      <w:pPr>
        <w:spacing w:line="240" w:lineRule="auto"/>
        <w:rPr>
          <w:rFonts w:cs="Arial"/>
          <w:szCs w:val="24"/>
        </w:rPr>
      </w:pPr>
    </w:p>
    <w:p w14:paraId="34BC6221" w14:textId="77777777" w:rsidR="00440E1A" w:rsidRPr="00333312" w:rsidRDefault="00440E1A" w:rsidP="00440E1A">
      <w:pPr>
        <w:spacing w:line="240" w:lineRule="auto"/>
        <w:rPr>
          <w:rFonts w:cs="Arial"/>
          <w:szCs w:val="24"/>
        </w:rPr>
      </w:pPr>
      <w:r w:rsidRPr="00333312">
        <w:rPr>
          <w:rFonts w:cs="Arial"/>
          <w:szCs w:val="24"/>
        </w:rPr>
        <w:tab/>
        <w:t xml:space="preserve">a) works 22 hours per week, and 38 weeks of the year </w:t>
      </w:r>
    </w:p>
    <w:p w14:paraId="3A0D57BE" w14:textId="77777777" w:rsidR="00440E1A" w:rsidRPr="00333312" w:rsidRDefault="00440E1A" w:rsidP="00440E1A">
      <w:pPr>
        <w:spacing w:line="240" w:lineRule="auto"/>
        <w:rPr>
          <w:rFonts w:cs="Arial"/>
          <w:szCs w:val="24"/>
        </w:rPr>
      </w:pPr>
      <w:r w:rsidRPr="00333312">
        <w:rPr>
          <w:rFonts w:cs="Arial"/>
          <w:szCs w:val="24"/>
        </w:rPr>
        <w:tab/>
      </w:r>
      <w:r w:rsidRPr="00333312">
        <w:rPr>
          <w:rFonts w:cs="Arial"/>
          <w:szCs w:val="24"/>
        </w:rPr>
        <w:tab/>
        <w:t xml:space="preserve">= 22/40 x 38/38 = 0.55 x 1.00 = </w:t>
      </w:r>
      <w:r w:rsidRPr="00333312">
        <w:rPr>
          <w:rFonts w:cs="Arial"/>
          <w:b/>
          <w:szCs w:val="24"/>
        </w:rPr>
        <w:t>0.55</w:t>
      </w:r>
    </w:p>
    <w:p w14:paraId="2CEBE001" w14:textId="77777777" w:rsidR="00440E1A" w:rsidRPr="00333312" w:rsidRDefault="00440E1A" w:rsidP="00440E1A">
      <w:pPr>
        <w:spacing w:line="240" w:lineRule="auto"/>
        <w:rPr>
          <w:rFonts w:cs="Arial"/>
          <w:szCs w:val="24"/>
        </w:rPr>
      </w:pPr>
      <w:r w:rsidRPr="00333312">
        <w:rPr>
          <w:rFonts w:cs="Arial"/>
          <w:szCs w:val="24"/>
        </w:rPr>
        <w:tab/>
        <w:t xml:space="preserve">b) works 30 hours per week and 19 weeks of the year </w:t>
      </w:r>
    </w:p>
    <w:p w14:paraId="6FFD40E1" w14:textId="77777777" w:rsidR="00440E1A" w:rsidRPr="00333312" w:rsidRDefault="00440E1A" w:rsidP="00440E1A">
      <w:pPr>
        <w:spacing w:line="240" w:lineRule="auto"/>
        <w:rPr>
          <w:rFonts w:cs="Arial"/>
          <w:szCs w:val="24"/>
        </w:rPr>
      </w:pPr>
      <w:r w:rsidRPr="00333312">
        <w:rPr>
          <w:rFonts w:cs="Arial"/>
          <w:szCs w:val="24"/>
        </w:rPr>
        <w:tab/>
      </w:r>
      <w:r w:rsidRPr="00333312">
        <w:rPr>
          <w:rFonts w:cs="Arial"/>
          <w:szCs w:val="24"/>
        </w:rPr>
        <w:tab/>
        <w:t xml:space="preserve">= 30/40 x 19/38 = 0.75 x 0.5 = </w:t>
      </w:r>
      <w:r w:rsidRPr="00333312">
        <w:rPr>
          <w:rFonts w:cs="Arial"/>
          <w:b/>
          <w:szCs w:val="24"/>
        </w:rPr>
        <w:t>0.38</w:t>
      </w:r>
    </w:p>
    <w:p w14:paraId="61AEF29E" w14:textId="77777777" w:rsidR="00440E1A" w:rsidRPr="00333312" w:rsidRDefault="00440E1A" w:rsidP="00440E1A">
      <w:pPr>
        <w:spacing w:line="240" w:lineRule="auto"/>
        <w:rPr>
          <w:rFonts w:cs="Arial"/>
          <w:szCs w:val="24"/>
        </w:rPr>
      </w:pPr>
      <w:r w:rsidRPr="00333312">
        <w:rPr>
          <w:rFonts w:cs="Arial"/>
          <w:szCs w:val="24"/>
        </w:rPr>
        <w:tab/>
        <w:t>c)  works 40 hours per week and 38 weeks of the year</w:t>
      </w:r>
    </w:p>
    <w:p w14:paraId="0F9E9368" w14:textId="77777777" w:rsidR="00440E1A" w:rsidRPr="00333312" w:rsidRDefault="00440E1A" w:rsidP="00440E1A">
      <w:pPr>
        <w:spacing w:line="240" w:lineRule="auto"/>
        <w:rPr>
          <w:rFonts w:cs="Arial"/>
          <w:szCs w:val="24"/>
        </w:rPr>
      </w:pPr>
      <w:r w:rsidRPr="00333312">
        <w:rPr>
          <w:rFonts w:cs="Arial"/>
          <w:szCs w:val="24"/>
        </w:rPr>
        <w:tab/>
      </w:r>
      <w:r w:rsidRPr="00333312">
        <w:rPr>
          <w:rFonts w:cs="Arial"/>
          <w:szCs w:val="24"/>
        </w:rPr>
        <w:tab/>
        <w:t xml:space="preserve">= 40/40 x 38/38 = 1.00 x 1.00 = </w:t>
      </w:r>
      <w:r w:rsidRPr="00333312">
        <w:rPr>
          <w:rFonts w:cs="Arial"/>
          <w:b/>
          <w:szCs w:val="24"/>
        </w:rPr>
        <w:t>1.00</w:t>
      </w:r>
    </w:p>
    <w:p w14:paraId="5189C7DC" w14:textId="77777777" w:rsidR="00440E1A" w:rsidRPr="00333312" w:rsidRDefault="00440E1A" w:rsidP="00440E1A">
      <w:pPr>
        <w:spacing w:line="240" w:lineRule="auto"/>
        <w:rPr>
          <w:rFonts w:cs="Arial"/>
          <w:szCs w:val="24"/>
        </w:rPr>
      </w:pPr>
    </w:p>
    <w:p w14:paraId="2DC51CEA" w14:textId="77777777" w:rsidR="00440E1A" w:rsidRPr="00333312" w:rsidRDefault="00440E1A" w:rsidP="00440E1A">
      <w:pPr>
        <w:spacing w:line="240" w:lineRule="auto"/>
        <w:rPr>
          <w:rFonts w:cs="Arial"/>
          <w:szCs w:val="24"/>
        </w:rPr>
      </w:pPr>
      <w:r w:rsidRPr="00333312">
        <w:rPr>
          <w:rFonts w:cs="Arial"/>
          <w:szCs w:val="24"/>
        </w:rPr>
        <w:t>To note:</w:t>
      </w:r>
    </w:p>
    <w:p w14:paraId="7DF2F640" w14:textId="77777777" w:rsidR="00440E1A" w:rsidRPr="00333312" w:rsidRDefault="00440E1A" w:rsidP="00440E1A">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333312">
        <w:rPr>
          <w:rFonts w:cs="Arial"/>
          <w:szCs w:val="24"/>
        </w:rPr>
        <w:t xml:space="preserve">Number of hours per week full-time </w:t>
      </w:r>
      <w:r w:rsidRPr="00333312">
        <w:rPr>
          <w:rFonts w:cs="Arial"/>
          <w:szCs w:val="24"/>
          <w:u w:val="single"/>
        </w:rPr>
        <w:t>teachers</w:t>
      </w:r>
      <w:r w:rsidRPr="00333312">
        <w:rPr>
          <w:rFonts w:cs="Arial"/>
          <w:szCs w:val="24"/>
        </w:rPr>
        <w:t xml:space="preserve"> are contracted to work is always 35; therefore the information entered at question (ix) is only used for non-teaching staff.</w:t>
      </w:r>
    </w:p>
    <w:p w14:paraId="6CDDECC2" w14:textId="77777777" w:rsidR="00440E1A" w:rsidRPr="00333312" w:rsidRDefault="00440E1A" w:rsidP="00440E1A">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333312">
        <w:rPr>
          <w:rFonts w:cs="Arial"/>
          <w:szCs w:val="24"/>
        </w:rPr>
        <w:t xml:space="preserve">It is not possible to have an FTE greater than 1.0, and so the calculated value will never be allowed to exceed this.  If either element of the calculation is greater than 1.00, it will be ‘flattened’ before it is used in the calculation. </w:t>
      </w:r>
    </w:p>
    <w:p w14:paraId="18D0C3E4" w14:textId="77777777" w:rsidR="00440E1A" w:rsidRPr="000A3E07" w:rsidRDefault="00440E1A" w:rsidP="00440E1A"/>
    <w:p w14:paraId="1BF7CD95" w14:textId="77777777" w:rsidR="003001DA" w:rsidRPr="000A3E07" w:rsidRDefault="003001DA" w:rsidP="00440E1A"/>
    <w:p w14:paraId="0C96991C" w14:textId="77777777" w:rsidR="003001DA" w:rsidRPr="000A3E07" w:rsidRDefault="003001DA" w:rsidP="003001DA">
      <w:pPr>
        <w:spacing w:line="240" w:lineRule="auto"/>
        <w:rPr>
          <w:rFonts w:cs="Arial"/>
          <w:b/>
          <w:sz w:val="22"/>
          <w:szCs w:val="22"/>
          <w:u w:val="single"/>
        </w:rPr>
      </w:pPr>
    </w:p>
    <w:p w14:paraId="087C81B2" w14:textId="77777777" w:rsidR="003001DA" w:rsidRPr="000A3E07" w:rsidRDefault="003001DA" w:rsidP="003001DA">
      <w:pPr>
        <w:spacing w:line="240" w:lineRule="auto"/>
        <w:rPr>
          <w:rFonts w:cs="Arial"/>
          <w:b/>
          <w:sz w:val="22"/>
          <w:szCs w:val="22"/>
          <w:u w:val="single"/>
        </w:rPr>
      </w:pPr>
    </w:p>
    <w:p w14:paraId="2B8837D2" w14:textId="77777777" w:rsidR="003001DA" w:rsidRPr="00333312" w:rsidRDefault="003001DA" w:rsidP="003001DA">
      <w:pPr>
        <w:spacing w:line="240" w:lineRule="auto"/>
        <w:rPr>
          <w:rFonts w:cs="Arial"/>
          <w:b/>
          <w:szCs w:val="24"/>
          <w:u w:val="single"/>
        </w:rPr>
      </w:pPr>
      <w:r w:rsidRPr="00333312">
        <w:rPr>
          <w:rFonts w:cs="Arial"/>
          <w:b/>
          <w:szCs w:val="24"/>
          <w:u w:val="single"/>
        </w:rPr>
        <w:lastRenderedPageBreak/>
        <w:t>Total numbers and FTE</w:t>
      </w:r>
    </w:p>
    <w:p w14:paraId="23D248EF" w14:textId="77777777" w:rsidR="003001DA" w:rsidRPr="00333312" w:rsidRDefault="003001DA" w:rsidP="003001DA">
      <w:pPr>
        <w:spacing w:line="240" w:lineRule="auto"/>
        <w:rPr>
          <w:rFonts w:cs="Arial"/>
          <w:szCs w:val="24"/>
        </w:rPr>
      </w:pPr>
    </w:p>
    <w:p w14:paraId="5544C3E7" w14:textId="77777777" w:rsidR="003001DA" w:rsidRPr="00333312" w:rsidRDefault="003001DA" w:rsidP="003001DA">
      <w:pPr>
        <w:spacing w:line="240" w:lineRule="auto"/>
        <w:rPr>
          <w:rFonts w:cs="Arial"/>
          <w:szCs w:val="24"/>
        </w:rPr>
      </w:pPr>
      <w:r w:rsidRPr="00333312">
        <w:rPr>
          <w:rFonts w:cs="Arial"/>
          <w:szCs w:val="24"/>
        </w:rPr>
        <w:t xml:space="preserve">This total number and FTE is calculated (once saved) from the information entered.  </w:t>
      </w:r>
    </w:p>
    <w:p w14:paraId="4A1C4EE8" w14:textId="77777777" w:rsidR="003001DA" w:rsidRPr="00333312" w:rsidRDefault="003001DA" w:rsidP="003001DA">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333312">
        <w:rPr>
          <w:rFonts w:cs="Arial"/>
          <w:szCs w:val="24"/>
        </w:rPr>
        <w:t xml:space="preserve">The </w:t>
      </w:r>
      <w:r w:rsidRPr="00333312">
        <w:rPr>
          <w:rFonts w:cs="Arial"/>
          <w:b/>
          <w:szCs w:val="24"/>
        </w:rPr>
        <w:t>total number</w:t>
      </w:r>
      <w:r w:rsidRPr="00333312">
        <w:rPr>
          <w:rFonts w:cs="Arial"/>
          <w:szCs w:val="24"/>
        </w:rPr>
        <w:t xml:space="preserve"> is based on how many individual entries have been created – as there should be one entry per member of staff.</w:t>
      </w:r>
    </w:p>
    <w:p w14:paraId="3B0BF9E4" w14:textId="2BD1EDCD" w:rsidR="003001DA" w:rsidRPr="00333312" w:rsidRDefault="003001DA" w:rsidP="003001DA">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333312">
        <w:rPr>
          <w:rFonts w:cs="Arial"/>
          <w:szCs w:val="24"/>
        </w:rPr>
        <w:t xml:space="preserve">The </w:t>
      </w:r>
      <w:r w:rsidRPr="00333312">
        <w:rPr>
          <w:rFonts w:cs="Arial"/>
          <w:b/>
          <w:szCs w:val="24"/>
        </w:rPr>
        <w:t>total FTE</w:t>
      </w:r>
      <w:r w:rsidRPr="00333312">
        <w:rPr>
          <w:rFonts w:cs="Arial"/>
          <w:szCs w:val="24"/>
        </w:rPr>
        <w:t xml:space="preserve"> is calculated by adding up all entries for ‘FTE’ and all entries for ‘Calculated FTE’.</w:t>
      </w:r>
    </w:p>
    <w:p w14:paraId="2F9C8B8B" w14:textId="17A50E3E" w:rsidR="00304865" w:rsidRPr="00333312" w:rsidRDefault="00304865" w:rsidP="003001DA">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333312">
        <w:rPr>
          <w:rFonts w:cs="Arial"/>
          <w:szCs w:val="24"/>
        </w:rPr>
        <w:t xml:space="preserve">Note: Completing FTE </w:t>
      </w:r>
      <w:r w:rsidRPr="00333312">
        <w:rPr>
          <w:rFonts w:cs="Arial"/>
          <w:b/>
          <w:szCs w:val="24"/>
        </w:rPr>
        <w:t>and</w:t>
      </w:r>
      <w:r w:rsidRPr="00333312">
        <w:rPr>
          <w:rFonts w:cs="Arial"/>
          <w:szCs w:val="24"/>
        </w:rPr>
        <w:t xml:space="preserve"> hours </w:t>
      </w:r>
      <w:r w:rsidRPr="00333312">
        <w:rPr>
          <w:rFonts w:cs="Arial"/>
          <w:b/>
          <w:szCs w:val="24"/>
        </w:rPr>
        <w:t>and</w:t>
      </w:r>
      <w:r w:rsidRPr="00333312">
        <w:rPr>
          <w:rFonts w:cs="Arial"/>
          <w:szCs w:val="24"/>
        </w:rPr>
        <w:t xml:space="preserve"> weeks will result in an error</w:t>
      </w:r>
      <w:r w:rsidR="00E169D1">
        <w:rPr>
          <w:rFonts w:cs="Arial"/>
          <w:szCs w:val="24"/>
        </w:rPr>
        <w:t>.</w:t>
      </w:r>
    </w:p>
    <w:p w14:paraId="557E70F9" w14:textId="77777777" w:rsidR="003001DA" w:rsidRPr="000A3E07" w:rsidRDefault="003001DA" w:rsidP="003001DA">
      <w:pPr>
        <w:tabs>
          <w:tab w:val="clear" w:pos="720"/>
          <w:tab w:val="clear" w:pos="1440"/>
          <w:tab w:val="clear" w:pos="2160"/>
          <w:tab w:val="clear" w:pos="2880"/>
          <w:tab w:val="clear" w:pos="4680"/>
          <w:tab w:val="clear" w:pos="5400"/>
          <w:tab w:val="clear" w:pos="9000"/>
        </w:tabs>
        <w:spacing w:line="240" w:lineRule="auto"/>
        <w:ind w:left="720"/>
        <w:contextualSpacing/>
        <w:jc w:val="left"/>
        <w:rPr>
          <w:rFonts w:cs="Arial"/>
          <w:sz w:val="22"/>
          <w:szCs w:val="22"/>
        </w:rPr>
      </w:pPr>
    </w:p>
    <w:p w14:paraId="6EC0F5CB" w14:textId="77777777" w:rsidR="003001DA" w:rsidRPr="000A3E07" w:rsidRDefault="003001DA" w:rsidP="003001DA">
      <w:pPr>
        <w:tabs>
          <w:tab w:val="clear" w:pos="720"/>
          <w:tab w:val="clear" w:pos="1440"/>
          <w:tab w:val="clear" w:pos="2160"/>
          <w:tab w:val="clear" w:pos="2880"/>
          <w:tab w:val="clear" w:pos="4680"/>
          <w:tab w:val="clear" w:pos="5400"/>
          <w:tab w:val="clear" w:pos="9000"/>
        </w:tabs>
        <w:spacing w:line="240" w:lineRule="auto"/>
        <w:ind w:left="720"/>
        <w:contextualSpacing/>
        <w:jc w:val="left"/>
        <w:rPr>
          <w:rFonts w:cs="Arial"/>
          <w:sz w:val="10"/>
          <w:szCs w:val="10"/>
        </w:rPr>
      </w:pPr>
    </w:p>
    <w:p w14:paraId="7BA257D1" w14:textId="02B121B1" w:rsidR="003001DA" w:rsidRPr="000A3E07" w:rsidRDefault="003001DA" w:rsidP="003001DA">
      <w:pPr>
        <w:spacing w:line="240" w:lineRule="auto"/>
        <w:rPr>
          <w:rFonts w:cs="Arial"/>
        </w:rPr>
      </w:pPr>
    </w:p>
    <w:p w14:paraId="1E0FDC7F" w14:textId="77777777" w:rsidR="003001DA" w:rsidRPr="000A3E07" w:rsidRDefault="003001DA" w:rsidP="003001DA"/>
    <w:p w14:paraId="618AB972" w14:textId="77777777" w:rsidR="003001DA" w:rsidRPr="000A3E07" w:rsidRDefault="003001DA">
      <w:pPr>
        <w:tabs>
          <w:tab w:val="clear" w:pos="720"/>
          <w:tab w:val="clear" w:pos="1440"/>
          <w:tab w:val="clear" w:pos="2160"/>
          <w:tab w:val="clear" w:pos="2880"/>
          <w:tab w:val="clear" w:pos="4680"/>
          <w:tab w:val="clear" w:pos="5400"/>
          <w:tab w:val="clear" w:pos="9000"/>
        </w:tabs>
        <w:spacing w:after="200" w:line="276" w:lineRule="auto"/>
        <w:jc w:val="left"/>
      </w:pPr>
      <w:r w:rsidRPr="000A3E07">
        <w:br w:type="page"/>
      </w:r>
    </w:p>
    <w:p w14:paraId="21F924EE" w14:textId="77777777" w:rsidR="003001DA" w:rsidRPr="000A3E07" w:rsidRDefault="003001DA" w:rsidP="00563AA7">
      <w:pPr>
        <w:pStyle w:val="Heading1"/>
        <w:numPr>
          <w:ilvl w:val="0"/>
          <w:numId w:val="0"/>
        </w:numPr>
        <w:ind w:left="360"/>
      </w:pPr>
      <w:bookmarkStart w:id="23" w:name="_Annex_C:_Relevant"/>
      <w:bookmarkStart w:id="24" w:name="_Toc518901754"/>
      <w:bookmarkStart w:id="25" w:name="_Toc135751941"/>
      <w:bookmarkEnd w:id="23"/>
      <w:r w:rsidRPr="000A3E07">
        <w:lastRenderedPageBreak/>
        <w:t>A</w:t>
      </w:r>
      <w:r w:rsidR="00EA65AD" w:rsidRPr="000A3E07">
        <w:t xml:space="preserve">nnex </w:t>
      </w:r>
      <w:r w:rsidRPr="000A3E07">
        <w:t>C</w:t>
      </w:r>
      <w:r w:rsidR="00A5158D" w:rsidRPr="000A3E07">
        <w:t>:</w:t>
      </w:r>
      <w:r w:rsidR="005B70D6" w:rsidRPr="000A3E07">
        <w:t xml:space="preserve"> </w:t>
      </w:r>
      <w:r w:rsidR="00425C0B" w:rsidRPr="000A3E07">
        <w:t>Relevant legislation defining</w:t>
      </w:r>
      <w:r w:rsidR="005B70D6" w:rsidRPr="000A3E07">
        <w:t xml:space="preserve"> funded ELC</w:t>
      </w:r>
      <w:bookmarkEnd w:id="24"/>
      <w:bookmarkEnd w:id="25"/>
    </w:p>
    <w:p w14:paraId="6E0A821E" w14:textId="77777777" w:rsidR="003001DA" w:rsidRPr="000A3E07" w:rsidRDefault="003001DA" w:rsidP="003001DA"/>
    <w:p w14:paraId="242EB9ED" w14:textId="6A85EC6B" w:rsidR="003001DA" w:rsidRPr="000A3E07" w:rsidRDefault="00666503" w:rsidP="003001DA">
      <w:pPr>
        <w:numPr>
          <w:ilvl w:val="0"/>
          <w:numId w:val="17"/>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hyperlink r:id="rId17" w:history="1">
        <w:r w:rsidR="003001DA" w:rsidRPr="000C6586">
          <w:rPr>
            <w:rStyle w:val="Hyperlink"/>
            <w:rFonts w:cs="Arial"/>
            <w:szCs w:val="24"/>
          </w:rPr>
          <w:t>Section 1(1) read with section 1(</w:t>
        </w:r>
        <w:proofErr w:type="spellStart"/>
        <w:r w:rsidR="003001DA" w:rsidRPr="000C6586">
          <w:rPr>
            <w:rStyle w:val="Hyperlink"/>
            <w:rFonts w:cs="Arial"/>
            <w:szCs w:val="24"/>
          </w:rPr>
          <w:t>1A</w:t>
        </w:r>
        <w:proofErr w:type="spellEnd"/>
        <w:r w:rsidR="003001DA" w:rsidRPr="000C6586">
          <w:rPr>
            <w:rStyle w:val="Hyperlink"/>
            <w:rFonts w:cs="Arial"/>
            <w:szCs w:val="24"/>
          </w:rPr>
          <w:t>)</w:t>
        </w:r>
      </w:hyperlink>
      <w:r w:rsidR="003001DA" w:rsidRPr="000A3E07">
        <w:rPr>
          <w:rFonts w:cs="Arial"/>
          <w:szCs w:val="24"/>
        </w:rPr>
        <w:t xml:space="preserve"> of the Education (Scotland) Act 1980 (‘the 1980 Act’) gives ‘education authorities’ (local authorities) the duty ‘to secure…adequate and efficient provision of school education’</w:t>
      </w:r>
      <w:r w:rsidR="003001DA" w:rsidRPr="000A3E07">
        <w:rPr>
          <w:rFonts w:cs="Arial"/>
          <w:sz w:val="16"/>
          <w:szCs w:val="16"/>
        </w:rPr>
        <w:t xml:space="preserve"> </w:t>
      </w:r>
      <w:r w:rsidR="003001DA" w:rsidRPr="000A3E07">
        <w:rPr>
          <w:rFonts w:cs="Arial"/>
          <w:szCs w:val="24"/>
        </w:rPr>
        <w:t xml:space="preserve">to children under school age only to the extent required by </w:t>
      </w:r>
      <w:hyperlink r:id="rId18" w:history="1">
        <w:r w:rsidR="003001DA" w:rsidRPr="000C6586">
          <w:rPr>
            <w:rStyle w:val="Hyperlink"/>
            <w:rFonts w:cs="Arial"/>
            <w:szCs w:val="24"/>
          </w:rPr>
          <w:t>section 47(1) of the Children and Young People (Scotland) Act 2014 (‘the 2014 Act’)</w:t>
        </w:r>
      </w:hyperlink>
      <w:r w:rsidR="003001DA" w:rsidRPr="000A3E07">
        <w:rPr>
          <w:rFonts w:cs="Arial"/>
          <w:szCs w:val="24"/>
        </w:rPr>
        <w:t>. This section states that the education authority must ‘secure that the mandatory amount of  early learning and childcare is made available for each eligible pre-school child belonging to its area.’</w:t>
      </w:r>
      <w:r w:rsidR="000C6586">
        <w:rPr>
          <w:rFonts w:cs="Arial"/>
          <w:szCs w:val="24"/>
        </w:rPr>
        <w:t>.</w:t>
      </w:r>
      <w:r w:rsidR="003001DA" w:rsidRPr="000A3E07">
        <w:rPr>
          <w:rFonts w:cs="Arial"/>
          <w:szCs w:val="24"/>
        </w:rPr>
        <w:t xml:space="preserve"> This mandatory amount is defined in section 48(1) as </w:t>
      </w:r>
      <w:r w:rsidR="00111757" w:rsidRPr="000A3E07">
        <w:rPr>
          <w:rFonts w:cs="Arial"/>
          <w:szCs w:val="24"/>
        </w:rPr>
        <w:t>1140</w:t>
      </w:r>
      <w:r w:rsidR="003001DA" w:rsidRPr="000A3E07">
        <w:rPr>
          <w:rFonts w:cs="Arial"/>
          <w:szCs w:val="24"/>
        </w:rPr>
        <w:t xml:space="preserve"> hours a year.</w:t>
      </w:r>
    </w:p>
    <w:p w14:paraId="2F9F8AD9" w14:textId="60D1C52B" w:rsidR="003001DA" w:rsidRPr="000A3E07" w:rsidRDefault="003001DA" w:rsidP="003001DA">
      <w:pPr>
        <w:rPr>
          <w:rFonts w:cs="Arial"/>
          <w:szCs w:val="24"/>
        </w:rPr>
      </w:pPr>
    </w:p>
    <w:p w14:paraId="169E60D4" w14:textId="0856298A" w:rsidR="003001DA" w:rsidRPr="000A3E07" w:rsidRDefault="00666503" w:rsidP="003001DA">
      <w:pPr>
        <w:numPr>
          <w:ilvl w:val="0"/>
          <w:numId w:val="17"/>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hyperlink r:id="rId19" w:history="1">
        <w:r w:rsidR="003001DA" w:rsidRPr="000C6586">
          <w:rPr>
            <w:rStyle w:val="Hyperlink"/>
            <w:rFonts w:cs="Arial"/>
            <w:szCs w:val="24"/>
          </w:rPr>
          <w:t>Sections 46</w:t>
        </w:r>
      </w:hyperlink>
      <w:r w:rsidR="003001DA" w:rsidRPr="000A3E07">
        <w:rPr>
          <w:rFonts w:cs="Arial"/>
          <w:szCs w:val="24"/>
        </w:rPr>
        <w:t xml:space="preserve"> and </w:t>
      </w:r>
      <w:hyperlink r:id="rId20" w:history="1">
        <w:r w:rsidR="003001DA" w:rsidRPr="000C6586">
          <w:rPr>
            <w:rStyle w:val="Hyperlink"/>
            <w:rFonts w:cs="Arial"/>
            <w:szCs w:val="24"/>
          </w:rPr>
          <w:t>51</w:t>
        </w:r>
      </w:hyperlink>
      <w:r w:rsidR="003001DA" w:rsidRPr="000A3E07">
        <w:rPr>
          <w:rFonts w:cs="Arial"/>
          <w:szCs w:val="24"/>
        </w:rPr>
        <w:t xml:space="preserve"> of the 2014 Act, define early learning and childcare as: “a service, consisting of education and care, of a kind which is suitable in the ordinary case for children who are under school age, regard being had to the importance of interactions and other experiences which support learning and development in a caring and nurturing setting” and made available via sessions “provided during at least 38 weeks of every calendar year, and which are each of </w:t>
      </w:r>
      <w:r w:rsidR="00E169D1">
        <w:rPr>
          <w:rFonts w:cs="Arial"/>
          <w:szCs w:val="24"/>
        </w:rPr>
        <w:t xml:space="preserve">10 hours or </w:t>
      </w:r>
      <w:r w:rsidR="003001DA" w:rsidRPr="000A3E07">
        <w:rPr>
          <w:rFonts w:cs="Arial"/>
          <w:szCs w:val="24"/>
        </w:rPr>
        <w:t>less in duration”.</w:t>
      </w:r>
    </w:p>
    <w:p w14:paraId="54F56F1E" w14:textId="77777777" w:rsidR="003001DA" w:rsidRPr="000A3E07" w:rsidRDefault="003001DA" w:rsidP="003001DA">
      <w:pPr>
        <w:rPr>
          <w:rFonts w:cs="Arial"/>
          <w:szCs w:val="24"/>
        </w:rPr>
      </w:pPr>
    </w:p>
    <w:p w14:paraId="66B4C463" w14:textId="77777777" w:rsidR="003001DA" w:rsidRPr="000A3E07" w:rsidRDefault="003001DA" w:rsidP="003001DA">
      <w:pPr>
        <w:numPr>
          <w:ilvl w:val="0"/>
          <w:numId w:val="17"/>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r w:rsidRPr="000A3E07">
        <w:rPr>
          <w:rFonts w:cs="Arial"/>
          <w:szCs w:val="24"/>
        </w:rPr>
        <w:t xml:space="preserve">An ‘eligible’ child is defined in the 2014 Act (at section 47(2)) and further in secondary legislation (The Provision of Early Learning and Childcare (Specified Children) (Scotland) Order 2014, as amended – ‘The Specified Children Order’). </w:t>
      </w:r>
    </w:p>
    <w:p w14:paraId="3FDEF8C9" w14:textId="77777777" w:rsidR="003001DA" w:rsidRPr="000A3E07" w:rsidRDefault="003001DA" w:rsidP="003001DA">
      <w:pPr>
        <w:rPr>
          <w:rFonts w:cs="Arial"/>
          <w:szCs w:val="24"/>
        </w:rPr>
      </w:pPr>
    </w:p>
    <w:p w14:paraId="0F393E23" w14:textId="02314782" w:rsidR="009B45FD" w:rsidRDefault="003001DA" w:rsidP="009B45FD">
      <w:pPr>
        <w:numPr>
          <w:ilvl w:val="0"/>
          <w:numId w:val="17"/>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r w:rsidRPr="000A3E07">
        <w:rPr>
          <w:rFonts w:cs="Arial"/>
          <w:szCs w:val="24"/>
        </w:rPr>
        <w:t xml:space="preserve">Education authorities also have discretion, provided for at </w:t>
      </w:r>
      <w:hyperlink r:id="rId21" w:history="1">
        <w:r w:rsidRPr="000C6586">
          <w:rPr>
            <w:rStyle w:val="Hyperlink"/>
            <w:rFonts w:cs="Arial"/>
            <w:szCs w:val="24"/>
          </w:rPr>
          <w:t>section 1(C) of the 1980 Act</w:t>
        </w:r>
      </w:hyperlink>
      <w:r w:rsidRPr="000A3E07">
        <w:rPr>
          <w:rFonts w:cs="Arial"/>
          <w:szCs w:val="24"/>
        </w:rPr>
        <w:t>, to provide ‘such school education, other than that which they are required … to secure, as they think fit’</w:t>
      </w:r>
      <w:r w:rsidR="001A7F98" w:rsidRPr="000A3E07">
        <w:rPr>
          <w:rFonts w:cs="Arial"/>
          <w:szCs w:val="24"/>
        </w:rPr>
        <w:t>.</w:t>
      </w:r>
      <w:r w:rsidRPr="000A3E07">
        <w:rPr>
          <w:rFonts w:cs="Arial"/>
          <w:szCs w:val="24"/>
        </w:rPr>
        <w:t xml:space="preserve"> </w:t>
      </w:r>
    </w:p>
    <w:p w14:paraId="42E49FD4" w14:textId="77777777" w:rsidR="009B45FD" w:rsidRDefault="009B45FD" w:rsidP="009B45FD">
      <w:pPr>
        <w:pStyle w:val="ListParagraph"/>
        <w:rPr>
          <w:rFonts w:cs="Arial"/>
          <w:szCs w:val="24"/>
        </w:rPr>
      </w:pPr>
    </w:p>
    <w:p w14:paraId="0DCE6AD2" w14:textId="63F1558E" w:rsidR="009B45FD" w:rsidRDefault="009B45FD">
      <w:p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br w:type="page"/>
      </w:r>
    </w:p>
    <w:p w14:paraId="3C6C2079" w14:textId="6F8D4EE2" w:rsidR="009B45FD" w:rsidRDefault="009B45FD" w:rsidP="009B45FD">
      <w:pPr>
        <w:pStyle w:val="Heading1"/>
        <w:numPr>
          <w:ilvl w:val="0"/>
          <w:numId w:val="0"/>
        </w:numPr>
        <w:ind w:left="720"/>
      </w:pPr>
      <w:bookmarkStart w:id="26" w:name="_Toc135751942"/>
      <w:r>
        <w:lastRenderedPageBreak/>
        <w:t>Annex D: Validation Process</w:t>
      </w:r>
      <w:bookmarkEnd w:id="26"/>
    </w:p>
    <w:p w14:paraId="1B182120" w14:textId="77D0B396" w:rsidR="009B45FD" w:rsidRDefault="009B45FD" w:rsidP="009B45FD"/>
    <w:p w14:paraId="34B1A121" w14:textId="40EB9792" w:rsidR="00591BCB" w:rsidRDefault="006E073B" w:rsidP="009B45FD">
      <w:r>
        <w:t xml:space="preserve">Following </w:t>
      </w:r>
      <w:r w:rsidR="004F2BDE">
        <w:t xml:space="preserve">final </w:t>
      </w:r>
      <w:r>
        <w:t>submission of the data</w:t>
      </w:r>
      <w:r w:rsidR="00E169D1">
        <w:t xml:space="preserve"> by local authorities</w:t>
      </w:r>
      <w:r>
        <w:t>, there is a second validation process which identifies and corrects any errors within the data.</w:t>
      </w:r>
      <w:r w:rsidR="00E169D1">
        <w:t xml:space="preserve"> This process is carried out between the Scottish Government analysts and local authorities in the first instance</w:t>
      </w:r>
      <w:r w:rsidR="0063704B">
        <w:t>, with the</w:t>
      </w:r>
      <w:r w:rsidR="00333312">
        <w:t xml:space="preserve"> local authority</w:t>
      </w:r>
      <w:r w:rsidR="0063704B">
        <w:t xml:space="preserve"> checking with individual centres where necessary</w:t>
      </w:r>
      <w:r w:rsidR="00E169D1">
        <w:t>.</w:t>
      </w:r>
      <w:r>
        <w:t xml:space="preserve"> </w:t>
      </w:r>
      <w:r w:rsidR="004F2BDE">
        <w:t>The following checks are made</w:t>
      </w:r>
      <w:r w:rsidR="00E169D1">
        <w:t>:</w:t>
      </w:r>
    </w:p>
    <w:p w14:paraId="09A8FB9B" w14:textId="77777777" w:rsidR="00591BCB" w:rsidRPr="00DF2A3B" w:rsidRDefault="00591BCB" w:rsidP="009B45FD"/>
    <w:p w14:paraId="542CCC38" w14:textId="1C79540E" w:rsidR="009B45FD" w:rsidRDefault="00E942F7" w:rsidP="009B45FD">
      <w:pPr>
        <w:rPr>
          <w:b/>
          <w:bCs/>
          <w:u w:val="single"/>
        </w:rPr>
      </w:pPr>
      <w:r>
        <w:rPr>
          <w:b/>
          <w:bCs/>
          <w:u w:val="single"/>
        </w:rPr>
        <w:t>Local authority level c</w:t>
      </w:r>
      <w:r w:rsidR="009B45FD">
        <w:rPr>
          <w:b/>
          <w:bCs/>
          <w:u w:val="single"/>
        </w:rPr>
        <w:t>omparisons to previous year</w:t>
      </w:r>
    </w:p>
    <w:p w14:paraId="02680649" w14:textId="2DBA96E9" w:rsidR="009B45FD" w:rsidRDefault="009B45FD" w:rsidP="009B45FD">
      <w:pPr>
        <w:rPr>
          <w:b/>
          <w:bCs/>
          <w:u w:val="single"/>
        </w:rPr>
      </w:pPr>
    </w:p>
    <w:p w14:paraId="6A3C2350" w14:textId="29228F96" w:rsidR="009B45FD" w:rsidRPr="00333312" w:rsidRDefault="009B45FD" w:rsidP="009B45FD">
      <w:r>
        <w:t xml:space="preserve">A number of </w:t>
      </w:r>
      <w:r w:rsidR="0063704B">
        <w:t>local authority</w:t>
      </w:r>
      <w:r>
        <w:t xml:space="preserve"> level figures are compared with the previous year’s census as part of the validation process. If any are deemed to be an unusually large change, a query will be generated.</w:t>
      </w:r>
    </w:p>
    <w:p w14:paraId="142887CB" w14:textId="5EA3DA95" w:rsidR="009B45FD" w:rsidRDefault="009B45FD" w:rsidP="009B45FD">
      <w:pPr>
        <w:rPr>
          <w:b/>
          <w:bCs/>
          <w:u w:val="single"/>
        </w:rPr>
      </w:pPr>
    </w:p>
    <w:p w14:paraId="4F05753F" w14:textId="77777777" w:rsidR="004F2BDE" w:rsidRDefault="004F2BDE" w:rsidP="009B45FD">
      <w:pPr>
        <w:rPr>
          <w:b/>
          <w:bCs/>
          <w:u w:val="single"/>
        </w:rPr>
      </w:pPr>
    </w:p>
    <w:p w14:paraId="64EFD7E2" w14:textId="79282A1D" w:rsidR="009B45FD" w:rsidRDefault="001A444A" w:rsidP="009B45FD">
      <w:pPr>
        <w:rPr>
          <w:b/>
          <w:bCs/>
          <w:u w:val="single"/>
        </w:rPr>
      </w:pPr>
      <w:r>
        <w:rPr>
          <w:b/>
          <w:bCs/>
          <w:u w:val="single"/>
        </w:rPr>
        <w:t>Settings with no funded ELC registrations</w:t>
      </w:r>
    </w:p>
    <w:p w14:paraId="560D6A13" w14:textId="2318DB5C" w:rsidR="009B45FD" w:rsidRDefault="009B45FD" w:rsidP="009B45FD">
      <w:pPr>
        <w:rPr>
          <w:b/>
          <w:bCs/>
          <w:u w:val="single"/>
        </w:rPr>
      </w:pPr>
    </w:p>
    <w:p w14:paraId="197E43F3" w14:textId="1B0D3FDC" w:rsidR="009B45FD" w:rsidRDefault="009B45FD" w:rsidP="009B45FD">
      <w:r>
        <w:t>An error will be flagged if a setting is submitted with no funded ELC registrations during census week. Settings confirmed to have no funded ELC registrations during census week will be removed from the collection.</w:t>
      </w:r>
    </w:p>
    <w:p w14:paraId="6657A5FF" w14:textId="0C7D17F2" w:rsidR="001A444A" w:rsidRDefault="001A444A" w:rsidP="009B45FD"/>
    <w:p w14:paraId="360C44FB" w14:textId="77777777" w:rsidR="00830C87" w:rsidRDefault="00830C87" w:rsidP="009B45FD"/>
    <w:p w14:paraId="637DF8AD" w14:textId="490D6EFA" w:rsidR="001A444A" w:rsidRPr="00333312" w:rsidRDefault="001A444A" w:rsidP="009B45FD">
      <w:pPr>
        <w:rPr>
          <w:b/>
          <w:bCs/>
          <w:u w:val="single"/>
        </w:rPr>
      </w:pPr>
      <w:r w:rsidRPr="00333312">
        <w:rPr>
          <w:b/>
          <w:bCs/>
          <w:u w:val="single"/>
        </w:rPr>
        <w:t>Manager qualifications</w:t>
      </w:r>
    </w:p>
    <w:p w14:paraId="3328488A" w14:textId="2475FEAD" w:rsidR="0017586F" w:rsidRDefault="0017586F" w:rsidP="009B45FD"/>
    <w:p w14:paraId="5DB7FA54" w14:textId="6D3F4619" w:rsidR="0017586F" w:rsidRPr="0017586F" w:rsidRDefault="0017586F" w:rsidP="009B45FD">
      <w:r>
        <w:t>An error will be flagged if the manager of the centre is listed as a graduate staff member or a GTCS registered teacher</w:t>
      </w:r>
      <w:r w:rsidR="00830C87">
        <w:t>,</w:t>
      </w:r>
      <w:r>
        <w:t xml:space="preserve"> but </w:t>
      </w:r>
      <w:r w:rsidR="00830C87">
        <w:t>there is not</w:t>
      </w:r>
      <w:r>
        <w:t xml:space="preserve"> a staff member with the appropriate qualification</w:t>
      </w:r>
      <w:r w:rsidR="0063704B">
        <w:t xml:space="preserve"> recorded against the setting.</w:t>
      </w:r>
      <w:r>
        <w:t xml:space="preserve"> If a setting is listed as being managed by a graduate or GTCS registered teacher there </w:t>
      </w:r>
      <w:r>
        <w:rPr>
          <w:b/>
          <w:bCs/>
        </w:rPr>
        <w:t>must</w:t>
      </w:r>
      <w:r>
        <w:t xml:space="preserve"> be a staff member with the appropriate qualification</w:t>
      </w:r>
      <w:r w:rsidR="0063704B">
        <w:t xml:space="preserve"> recorded in Section </w:t>
      </w:r>
      <w:proofErr w:type="spellStart"/>
      <w:r w:rsidR="0063704B">
        <w:t>3A</w:t>
      </w:r>
      <w:proofErr w:type="spellEnd"/>
      <w:r w:rsidR="0063704B">
        <w:t xml:space="preserve"> or </w:t>
      </w:r>
      <w:proofErr w:type="spellStart"/>
      <w:r w:rsidR="0063704B">
        <w:t>3B</w:t>
      </w:r>
      <w:proofErr w:type="spellEnd"/>
      <w:r w:rsidR="0063704B">
        <w:t xml:space="preserve"> accordingly</w:t>
      </w:r>
      <w:r>
        <w:t>.</w:t>
      </w:r>
    </w:p>
    <w:p w14:paraId="42D4F400" w14:textId="77777777" w:rsidR="00830C87" w:rsidRDefault="00830C87" w:rsidP="009B45FD"/>
    <w:p w14:paraId="29EFBE3C" w14:textId="77777777" w:rsidR="004F2BDE" w:rsidRDefault="004F2BDE" w:rsidP="009B45FD"/>
    <w:p w14:paraId="340B98B0" w14:textId="30C5A8F6" w:rsidR="009B45FD" w:rsidRDefault="009B45FD" w:rsidP="009B45FD">
      <w:pPr>
        <w:rPr>
          <w:b/>
          <w:bCs/>
          <w:u w:val="single"/>
        </w:rPr>
      </w:pPr>
      <w:r>
        <w:rPr>
          <w:b/>
          <w:bCs/>
          <w:u w:val="single"/>
        </w:rPr>
        <w:t>Registration</w:t>
      </w:r>
      <w:r w:rsidR="0017586F">
        <w:rPr>
          <w:b/>
          <w:bCs/>
          <w:u w:val="single"/>
        </w:rPr>
        <w:t>s</w:t>
      </w:r>
      <w:r>
        <w:rPr>
          <w:b/>
          <w:bCs/>
          <w:u w:val="single"/>
        </w:rPr>
        <w:t xml:space="preserve"> validation</w:t>
      </w:r>
    </w:p>
    <w:p w14:paraId="44E1C5D4" w14:textId="2C98766E" w:rsidR="009B45FD" w:rsidRDefault="009B45FD" w:rsidP="009B45FD">
      <w:pPr>
        <w:rPr>
          <w:b/>
          <w:bCs/>
          <w:u w:val="single"/>
        </w:rPr>
      </w:pPr>
    </w:p>
    <w:p w14:paraId="700426E9" w14:textId="22658D4B" w:rsidR="009B45FD" w:rsidRDefault="009B45FD" w:rsidP="009B45FD">
      <w:r>
        <w:t>Checks are performed</w:t>
      </w:r>
      <w:r w:rsidR="0017586F">
        <w:t xml:space="preserve"> at setting level</w:t>
      </w:r>
      <w:r>
        <w:t xml:space="preserve"> to ensure data accuracy</w:t>
      </w:r>
      <w:r w:rsidR="00030DCD">
        <w:t xml:space="preserve"> </w:t>
      </w:r>
      <w:r w:rsidR="00333312">
        <w:t>of</w:t>
      </w:r>
      <w:r w:rsidR="00030DCD">
        <w:t xml:space="preserve"> the registrations recorded</w:t>
      </w:r>
      <w:r>
        <w:t>. Validation queries may be raised for any or all of the following</w:t>
      </w:r>
      <w:r w:rsidR="0017586F">
        <w:t xml:space="preserve"> to be confirmed or amended as appropriate:</w:t>
      </w:r>
    </w:p>
    <w:p w14:paraId="2FB4F1EF" w14:textId="5F219D22" w:rsidR="0017586F" w:rsidRDefault="0017586F" w:rsidP="0017586F">
      <w:pPr>
        <w:pStyle w:val="ListParagraph"/>
        <w:numPr>
          <w:ilvl w:val="0"/>
          <w:numId w:val="30"/>
        </w:numPr>
      </w:pPr>
      <w:r>
        <w:t>Proportion of registrations within each age group</w:t>
      </w:r>
    </w:p>
    <w:p w14:paraId="27961079" w14:textId="3E098D2C" w:rsidR="0017586F" w:rsidRDefault="0017586F" w:rsidP="0017586F">
      <w:pPr>
        <w:pStyle w:val="ListParagraph"/>
        <w:numPr>
          <w:ilvl w:val="0"/>
          <w:numId w:val="30"/>
        </w:numPr>
      </w:pPr>
      <w:r>
        <w:t>Comparison of registrations by age with previous year</w:t>
      </w:r>
    </w:p>
    <w:p w14:paraId="0F3FE503" w14:textId="10C17A6A" w:rsidR="0017586F" w:rsidRDefault="0017586F" w:rsidP="0017586F">
      <w:pPr>
        <w:pStyle w:val="ListParagraph"/>
        <w:numPr>
          <w:ilvl w:val="0"/>
          <w:numId w:val="30"/>
        </w:numPr>
      </w:pPr>
      <w:r>
        <w:t>Proportion of children registered with ASN</w:t>
      </w:r>
    </w:p>
    <w:p w14:paraId="6981E762" w14:textId="542D46A8" w:rsidR="0017586F" w:rsidRDefault="0017586F" w:rsidP="0017586F">
      <w:pPr>
        <w:pStyle w:val="ListParagraph"/>
        <w:numPr>
          <w:ilvl w:val="0"/>
          <w:numId w:val="30"/>
        </w:numPr>
      </w:pPr>
      <w:r>
        <w:t>Number of two year olds</w:t>
      </w:r>
      <w:r w:rsidR="006E073B">
        <w:t xml:space="preserve"> and </w:t>
      </w:r>
      <w:r w:rsidR="004D21E4">
        <w:t xml:space="preserve">the number of </w:t>
      </w:r>
      <w:r w:rsidR="006E073B">
        <w:t>two year old</w:t>
      </w:r>
      <w:r w:rsidR="004D21E4">
        <w:t>s</w:t>
      </w:r>
      <w:r w:rsidR="006E073B">
        <w:t xml:space="preserve"> in each eligibility criteria</w:t>
      </w:r>
      <w:r w:rsidR="0063704B">
        <w:t>.</w:t>
      </w:r>
    </w:p>
    <w:p w14:paraId="3386A3D9" w14:textId="1898F29D" w:rsidR="0017586F" w:rsidRDefault="0017586F" w:rsidP="0017586F"/>
    <w:p w14:paraId="3EA02DBA" w14:textId="77777777" w:rsidR="0017586F" w:rsidRDefault="0017586F" w:rsidP="0017586F"/>
    <w:p w14:paraId="4D54F8D5" w14:textId="1861CC6E" w:rsidR="009B45FD" w:rsidRDefault="0017586F" w:rsidP="009B45FD">
      <w:pPr>
        <w:rPr>
          <w:b/>
          <w:bCs/>
          <w:u w:val="single"/>
        </w:rPr>
      </w:pPr>
      <w:r>
        <w:rPr>
          <w:b/>
          <w:bCs/>
          <w:u w:val="single"/>
        </w:rPr>
        <w:t>Staffing validation</w:t>
      </w:r>
    </w:p>
    <w:p w14:paraId="26716D3B" w14:textId="4D1E8509" w:rsidR="0017586F" w:rsidRDefault="0017586F" w:rsidP="009B45FD">
      <w:pPr>
        <w:rPr>
          <w:b/>
          <w:bCs/>
          <w:u w:val="single"/>
        </w:rPr>
      </w:pPr>
    </w:p>
    <w:p w14:paraId="26E28C0E" w14:textId="4963B13A" w:rsidR="0017586F" w:rsidRDefault="0017586F" w:rsidP="009B45FD">
      <w:r>
        <w:t>There are a number of checks performed for both graduate staff and GTCS registered teachers.</w:t>
      </w:r>
    </w:p>
    <w:p w14:paraId="1092E6C0" w14:textId="61600102" w:rsidR="0017586F" w:rsidRDefault="0017586F" w:rsidP="009B45FD"/>
    <w:p w14:paraId="3B138B22" w14:textId="1F36457E" w:rsidR="0017586F" w:rsidRDefault="0017586F" w:rsidP="009B45FD">
      <w:pPr>
        <w:rPr>
          <w:b/>
          <w:bCs/>
        </w:rPr>
      </w:pPr>
      <w:r>
        <w:rPr>
          <w:b/>
          <w:bCs/>
        </w:rPr>
        <w:t>FTE</w:t>
      </w:r>
    </w:p>
    <w:p w14:paraId="0014ACC6" w14:textId="0506FC86" w:rsidR="0017586F" w:rsidRDefault="0017586F" w:rsidP="009B45FD">
      <w:r>
        <w:t>A query will be raised if there are any of the following issues with FTE</w:t>
      </w:r>
      <w:r w:rsidR="00BC54C6">
        <w:t>:</w:t>
      </w:r>
    </w:p>
    <w:p w14:paraId="0A0F4B3F" w14:textId="714E24A8" w:rsidR="0017586F" w:rsidRDefault="0017586F" w:rsidP="0017586F">
      <w:pPr>
        <w:pStyle w:val="ListParagraph"/>
        <w:numPr>
          <w:ilvl w:val="0"/>
          <w:numId w:val="31"/>
        </w:numPr>
      </w:pPr>
      <w:r>
        <w:lastRenderedPageBreak/>
        <w:t>An individual has an FTE of 0</w:t>
      </w:r>
    </w:p>
    <w:p w14:paraId="365318D1" w14:textId="785285E8" w:rsidR="0017586F" w:rsidRDefault="0017586F" w:rsidP="0017586F">
      <w:pPr>
        <w:pStyle w:val="ListParagraph"/>
        <w:numPr>
          <w:ilvl w:val="0"/>
          <w:numId w:val="31"/>
        </w:numPr>
      </w:pPr>
      <w:r>
        <w:t>An individual has an FTE greater than 1 across all settings they are working in</w:t>
      </w:r>
      <w:r w:rsidR="00BC54C6">
        <w:t>.</w:t>
      </w:r>
    </w:p>
    <w:p w14:paraId="3476C3C4" w14:textId="2BC07F13" w:rsidR="0017586F" w:rsidRDefault="0017586F" w:rsidP="0017586F"/>
    <w:p w14:paraId="12D7D90B" w14:textId="66527A5D" w:rsidR="0017586F" w:rsidRDefault="0017586F" w:rsidP="0017586F">
      <w:pPr>
        <w:rPr>
          <w:b/>
          <w:bCs/>
        </w:rPr>
      </w:pPr>
      <w:r>
        <w:rPr>
          <w:b/>
          <w:bCs/>
        </w:rPr>
        <w:t>Graduate staff</w:t>
      </w:r>
    </w:p>
    <w:p w14:paraId="052D2598" w14:textId="1EDA47F8" w:rsidR="0017586F" w:rsidRDefault="0017586F" w:rsidP="0017586F">
      <w:r>
        <w:t>A query will be raised for the following validation checks</w:t>
      </w:r>
      <w:r w:rsidR="00E64725">
        <w:t>:</w:t>
      </w:r>
    </w:p>
    <w:p w14:paraId="61C3923C" w14:textId="106E7301" w:rsidR="0017586F" w:rsidRDefault="0017586F" w:rsidP="0017586F">
      <w:pPr>
        <w:pStyle w:val="ListParagraph"/>
        <w:numPr>
          <w:ilvl w:val="0"/>
          <w:numId w:val="32"/>
        </w:numPr>
      </w:pPr>
      <w:r>
        <w:t>There is a significant change in the number of graduate staff working within a setting compared to the previous year</w:t>
      </w:r>
    </w:p>
    <w:p w14:paraId="783EB717" w14:textId="18882F66" w:rsidR="0017586F" w:rsidRDefault="0017586F" w:rsidP="0017586F">
      <w:pPr>
        <w:pStyle w:val="ListParagraph"/>
        <w:numPr>
          <w:ilvl w:val="0"/>
          <w:numId w:val="32"/>
        </w:numPr>
      </w:pPr>
      <w:r>
        <w:t>The graduate staff to child ratio is higher than expected</w:t>
      </w:r>
    </w:p>
    <w:p w14:paraId="3B8F14A0" w14:textId="1336FCE0" w:rsidR="0017586F" w:rsidRDefault="0017586F" w:rsidP="0017586F">
      <w:pPr>
        <w:pStyle w:val="ListParagraph"/>
        <w:numPr>
          <w:ilvl w:val="0"/>
          <w:numId w:val="32"/>
        </w:numPr>
      </w:pPr>
      <w:r>
        <w:t>An individual with a GTCS registration number has been included within the graduate staff section of the return</w:t>
      </w:r>
      <w:r w:rsidR="00E64725">
        <w:t>.</w:t>
      </w:r>
    </w:p>
    <w:p w14:paraId="13C13F35" w14:textId="67CFE46C" w:rsidR="0017586F" w:rsidRDefault="0017586F" w:rsidP="0017586F"/>
    <w:p w14:paraId="2D7AECBC" w14:textId="59E6E3F8" w:rsidR="0017586F" w:rsidRDefault="0017586F" w:rsidP="0017586F">
      <w:pPr>
        <w:rPr>
          <w:b/>
          <w:bCs/>
        </w:rPr>
      </w:pPr>
      <w:r>
        <w:rPr>
          <w:b/>
          <w:bCs/>
        </w:rPr>
        <w:t>Teachers</w:t>
      </w:r>
    </w:p>
    <w:p w14:paraId="09C47C83" w14:textId="62AC9DF3" w:rsidR="0017586F" w:rsidRDefault="0017586F" w:rsidP="0017586F">
      <w:r>
        <w:t>A query will be raised for the following validation checks</w:t>
      </w:r>
      <w:r w:rsidR="00662EAD">
        <w:t>:</w:t>
      </w:r>
    </w:p>
    <w:p w14:paraId="1E6BB93D" w14:textId="5B855A74" w:rsidR="0017586F" w:rsidRDefault="005B146B" w:rsidP="0017586F">
      <w:pPr>
        <w:pStyle w:val="ListParagraph"/>
        <w:numPr>
          <w:ilvl w:val="0"/>
          <w:numId w:val="33"/>
        </w:numPr>
      </w:pPr>
      <w:r>
        <w:t>Low ratio of teachers to children with teacher access</w:t>
      </w:r>
    </w:p>
    <w:p w14:paraId="25EC0C07" w14:textId="04A779A7" w:rsidR="005B146B" w:rsidRDefault="005B146B" w:rsidP="0017586F">
      <w:pPr>
        <w:pStyle w:val="ListParagraph"/>
        <w:numPr>
          <w:ilvl w:val="0"/>
          <w:numId w:val="33"/>
        </w:numPr>
      </w:pPr>
      <w:r>
        <w:t>An individual teacher has an FTE greater than 1 across ELC centres and schools</w:t>
      </w:r>
      <w:r w:rsidR="00E64725">
        <w:t>.</w:t>
      </w:r>
    </w:p>
    <w:p w14:paraId="4FE13CD3" w14:textId="3E505DD7" w:rsidR="0021295F" w:rsidRDefault="0021295F" w:rsidP="0021295F"/>
    <w:p w14:paraId="2C2CDDF1" w14:textId="6A3CFBAD" w:rsidR="0021295F" w:rsidRDefault="0021295F" w:rsidP="0021295F">
      <w:pPr>
        <w:rPr>
          <w:b/>
          <w:bCs/>
        </w:rPr>
      </w:pPr>
      <w:r>
        <w:rPr>
          <w:b/>
          <w:bCs/>
        </w:rPr>
        <w:t>Additional Graduates/Equity and Excellence Leads</w:t>
      </w:r>
    </w:p>
    <w:p w14:paraId="5071F540" w14:textId="71008A21" w:rsidR="0021295F" w:rsidRDefault="00AC6ED1" w:rsidP="0021295F">
      <w:r>
        <w:t>A query will be raised for the following validation checks</w:t>
      </w:r>
      <w:r w:rsidR="00662EAD">
        <w:t>:</w:t>
      </w:r>
    </w:p>
    <w:p w14:paraId="301EFD58" w14:textId="7C868909" w:rsidR="00AC6ED1" w:rsidRDefault="00AC6ED1" w:rsidP="00AC6ED1">
      <w:pPr>
        <w:pStyle w:val="ListParagraph"/>
        <w:numPr>
          <w:ilvl w:val="0"/>
          <w:numId w:val="34"/>
        </w:numPr>
      </w:pPr>
      <w:r>
        <w:t>A change in the number of Additional Graduate/Equity and Excellence Lead staff members from the previous year</w:t>
      </w:r>
    </w:p>
    <w:p w14:paraId="504415B4" w14:textId="20EE8BF5" w:rsidR="00AC6ED1" w:rsidRDefault="00797FEE" w:rsidP="00AC6ED1">
      <w:pPr>
        <w:pStyle w:val="ListParagraph"/>
        <w:numPr>
          <w:ilvl w:val="0"/>
          <w:numId w:val="34"/>
        </w:numPr>
      </w:pPr>
      <w:r>
        <w:t>A setting that did not have an Additional Graduate/Equity and Excellence Lead in the previous year has one this year</w:t>
      </w:r>
    </w:p>
    <w:p w14:paraId="6B47A0AC" w14:textId="69BD671A" w:rsidR="00797FEE" w:rsidRPr="0021295F" w:rsidRDefault="00797FEE" w:rsidP="00333312">
      <w:pPr>
        <w:pStyle w:val="ListParagraph"/>
        <w:numPr>
          <w:ilvl w:val="0"/>
          <w:numId w:val="34"/>
        </w:numPr>
      </w:pPr>
      <w:r>
        <w:t>A setting that had an Additional Graduate/Equity and Excellent Lead in the previous year does not have one this year</w:t>
      </w:r>
      <w:r w:rsidR="00E64725">
        <w:t>.</w:t>
      </w:r>
    </w:p>
    <w:sectPr w:rsidR="00797FEE" w:rsidRPr="0021295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5723" w14:textId="77777777" w:rsidR="00AB22B2" w:rsidRDefault="00AB22B2" w:rsidP="00A96B26">
      <w:pPr>
        <w:spacing w:line="240" w:lineRule="auto"/>
      </w:pPr>
      <w:r>
        <w:separator/>
      </w:r>
    </w:p>
  </w:endnote>
  <w:endnote w:type="continuationSeparator" w:id="0">
    <w:p w14:paraId="1294DAD4" w14:textId="77777777" w:rsidR="00AB22B2" w:rsidRDefault="00AB22B2" w:rsidP="00A96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E34C" w14:textId="77777777" w:rsidR="00042B26" w:rsidRDefault="0004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767409"/>
      <w:docPartObj>
        <w:docPartGallery w:val="Page Numbers (Bottom of Page)"/>
        <w:docPartUnique/>
      </w:docPartObj>
    </w:sdtPr>
    <w:sdtEndPr>
      <w:rPr>
        <w:noProof/>
      </w:rPr>
    </w:sdtEndPr>
    <w:sdtContent>
      <w:p w14:paraId="20B2F40A" w14:textId="3D1578ED" w:rsidR="00042B26" w:rsidRDefault="00042B26">
        <w:pPr>
          <w:pStyle w:val="Footer"/>
          <w:jc w:val="center"/>
        </w:pPr>
        <w:r>
          <w:fldChar w:fldCharType="begin"/>
        </w:r>
        <w:r>
          <w:instrText xml:space="preserve"> PAGE   \* MERGEFORMAT </w:instrText>
        </w:r>
        <w:r>
          <w:fldChar w:fldCharType="separate"/>
        </w:r>
        <w:r w:rsidR="00304865">
          <w:rPr>
            <w:noProof/>
          </w:rPr>
          <w:t>29</w:t>
        </w:r>
        <w:r>
          <w:rPr>
            <w:noProof/>
          </w:rPr>
          <w:fldChar w:fldCharType="end"/>
        </w:r>
      </w:p>
    </w:sdtContent>
  </w:sdt>
  <w:p w14:paraId="0C48DC5B" w14:textId="77777777" w:rsidR="00042B26" w:rsidRDefault="00042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1489" w14:textId="77777777" w:rsidR="00042B26" w:rsidRDefault="0004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8446" w14:textId="77777777" w:rsidR="00AB22B2" w:rsidRDefault="00AB22B2" w:rsidP="00A96B26">
      <w:pPr>
        <w:spacing w:line="240" w:lineRule="auto"/>
      </w:pPr>
      <w:r>
        <w:separator/>
      </w:r>
    </w:p>
  </w:footnote>
  <w:footnote w:type="continuationSeparator" w:id="0">
    <w:p w14:paraId="4A06AC31" w14:textId="77777777" w:rsidR="00AB22B2" w:rsidRDefault="00AB22B2" w:rsidP="00A96B26">
      <w:pPr>
        <w:spacing w:line="240" w:lineRule="auto"/>
      </w:pPr>
      <w:r>
        <w:continuationSeparator/>
      </w:r>
    </w:p>
  </w:footnote>
  <w:footnote w:id="1">
    <w:p w14:paraId="33840538" w14:textId="07651A39" w:rsidR="0090533D" w:rsidRDefault="0090533D">
      <w:pPr>
        <w:pStyle w:val="FootnoteText"/>
      </w:pPr>
      <w:r>
        <w:rPr>
          <w:rStyle w:val="FootnoteReference"/>
        </w:rPr>
        <w:footnoteRef/>
      </w:r>
      <w:r>
        <w:t xml:space="preserve"> </w:t>
      </w:r>
      <w:r w:rsidRPr="0090533D">
        <w:t xml:space="preserve">  Developmental Co-ordination Disorder (DCD), also known as Dyspraxia, could also be categorised as a physical impairment as noted below.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6BF4" w14:textId="77777777" w:rsidR="00042B26" w:rsidRDefault="00042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0265" w14:textId="77777777" w:rsidR="00042B26" w:rsidRDefault="00042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1234" w14:textId="77777777" w:rsidR="00042B26" w:rsidRDefault="00042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CD4"/>
    <w:multiLevelType w:val="hybridMultilevel"/>
    <w:tmpl w:val="D678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4B1F"/>
    <w:multiLevelType w:val="hybridMultilevel"/>
    <w:tmpl w:val="26F2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0238A"/>
    <w:multiLevelType w:val="hybridMultilevel"/>
    <w:tmpl w:val="6144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42AA4"/>
    <w:multiLevelType w:val="hybridMultilevel"/>
    <w:tmpl w:val="0296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65CB"/>
    <w:multiLevelType w:val="hybridMultilevel"/>
    <w:tmpl w:val="B78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A0C03"/>
    <w:multiLevelType w:val="hybridMultilevel"/>
    <w:tmpl w:val="23B4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82465"/>
    <w:multiLevelType w:val="hybridMultilevel"/>
    <w:tmpl w:val="F32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27331"/>
    <w:multiLevelType w:val="hybridMultilevel"/>
    <w:tmpl w:val="CB5C0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2F350B"/>
    <w:multiLevelType w:val="hybridMultilevel"/>
    <w:tmpl w:val="F28A38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43DBA"/>
    <w:multiLevelType w:val="hybridMultilevel"/>
    <w:tmpl w:val="A5E8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C0061"/>
    <w:multiLevelType w:val="hybridMultilevel"/>
    <w:tmpl w:val="61C68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24B1C"/>
    <w:multiLevelType w:val="hybridMultilevel"/>
    <w:tmpl w:val="686EB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A592F"/>
    <w:multiLevelType w:val="hybridMultilevel"/>
    <w:tmpl w:val="3ADC8EF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3" w15:restartNumberingAfterBreak="0">
    <w:nsid w:val="3A017344"/>
    <w:multiLevelType w:val="hybridMultilevel"/>
    <w:tmpl w:val="7B96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472EB"/>
    <w:multiLevelType w:val="hybridMultilevel"/>
    <w:tmpl w:val="32BA5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9A068F"/>
    <w:multiLevelType w:val="hybridMultilevel"/>
    <w:tmpl w:val="8538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632AF"/>
    <w:multiLevelType w:val="hybridMultilevel"/>
    <w:tmpl w:val="2910C1A0"/>
    <w:lvl w:ilvl="0" w:tplc="78829A3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E78FD"/>
    <w:multiLevelType w:val="hybridMultilevel"/>
    <w:tmpl w:val="9D6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C260B"/>
    <w:multiLevelType w:val="hybridMultilevel"/>
    <w:tmpl w:val="F9C6DE56"/>
    <w:lvl w:ilvl="0" w:tplc="88C0D618">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17DC9"/>
    <w:multiLevelType w:val="hybridMultilevel"/>
    <w:tmpl w:val="D5D2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A464F"/>
    <w:multiLevelType w:val="hybridMultilevel"/>
    <w:tmpl w:val="4EC8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A9410E"/>
    <w:multiLevelType w:val="hybridMultilevel"/>
    <w:tmpl w:val="F630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44F30"/>
    <w:multiLevelType w:val="hybridMultilevel"/>
    <w:tmpl w:val="84C6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568F3"/>
    <w:multiLevelType w:val="hybridMultilevel"/>
    <w:tmpl w:val="11B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E1E6B"/>
    <w:multiLevelType w:val="hybridMultilevel"/>
    <w:tmpl w:val="627E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A4590"/>
    <w:multiLevelType w:val="hybridMultilevel"/>
    <w:tmpl w:val="BFEC460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859AE"/>
    <w:multiLevelType w:val="hybridMultilevel"/>
    <w:tmpl w:val="66CE44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B385C51"/>
    <w:multiLevelType w:val="hybridMultilevel"/>
    <w:tmpl w:val="D538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122641">
    <w:abstractNumId w:val="22"/>
  </w:num>
  <w:num w:numId="2" w16cid:durableId="2085905393">
    <w:abstractNumId w:val="8"/>
  </w:num>
  <w:num w:numId="3" w16cid:durableId="696271595">
    <w:abstractNumId w:val="25"/>
  </w:num>
  <w:num w:numId="4" w16cid:durableId="530076160">
    <w:abstractNumId w:val="15"/>
  </w:num>
  <w:num w:numId="5" w16cid:durableId="527718154">
    <w:abstractNumId w:val="16"/>
  </w:num>
  <w:num w:numId="6" w16cid:durableId="1633779364">
    <w:abstractNumId w:val="16"/>
  </w:num>
  <w:num w:numId="7" w16cid:durableId="1467506359">
    <w:abstractNumId w:val="16"/>
  </w:num>
  <w:num w:numId="8" w16cid:durableId="728772020">
    <w:abstractNumId w:val="16"/>
  </w:num>
  <w:num w:numId="9" w16cid:durableId="1800491865">
    <w:abstractNumId w:val="20"/>
  </w:num>
  <w:num w:numId="10" w16cid:durableId="1902977511">
    <w:abstractNumId w:val="12"/>
  </w:num>
  <w:num w:numId="11" w16cid:durableId="599338352">
    <w:abstractNumId w:val="14"/>
  </w:num>
  <w:num w:numId="12" w16cid:durableId="1954945823">
    <w:abstractNumId w:val="16"/>
  </w:num>
  <w:num w:numId="13" w16cid:durableId="1447508224">
    <w:abstractNumId w:val="10"/>
  </w:num>
  <w:num w:numId="14" w16cid:durableId="548959799">
    <w:abstractNumId w:val="18"/>
  </w:num>
  <w:num w:numId="15" w16cid:durableId="418064961">
    <w:abstractNumId w:val="1"/>
  </w:num>
  <w:num w:numId="16" w16cid:durableId="907350609">
    <w:abstractNumId w:val="19"/>
  </w:num>
  <w:num w:numId="17" w16cid:durableId="18544147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2703141">
    <w:abstractNumId w:val="16"/>
  </w:num>
  <w:num w:numId="19" w16cid:durableId="1018504657">
    <w:abstractNumId w:val="16"/>
  </w:num>
  <w:num w:numId="20" w16cid:durableId="1905406425">
    <w:abstractNumId w:val="24"/>
  </w:num>
  <w:num w:numId="21" w16cid:durableId="287588064">
    <w:abstractNumId w:val="21"/>
  </w:num>
  <w:num w:numId="22" w16cid:durableId="563413509">
    <w:abstractNumId w:val="9"/>
  </w:num>
  <w:num w:numId="23" w16cid:durableId="1779907497">
    <w:abstractNumId w:val="0"/>
  </w:num>
  <w:num w:numId="24" w16cid:durableId="57099729">
    <w:abstractNumId w:val="13"/>
  </w:num>
  <w:num w:numId="25" w16cid:durableId="1210264823">
    <w:abstractNumId w:val="11"/>
  </w:num>
  <w:num w:numId="26" w16cid:durableId="1055663392">
    <w:abstractNumId w:val="3"/>
  </w:num>
  <w:num w:numId="27" w16cid:durableId="1658220307">
    <w:abstractNumId w:val="7"/>
  </w:num>
  <w:num w:numId="28" w16cid:durableId="328365974">
    <w:abstractNumId w:val="6"/>
  </w:num>
  <w:num w:numId="29" w16cid:durableId="2033653848">
    <w:abstractNumId w:val="23"/>
  </w:num>
  <w:num w:numId="30" w16cid:durableId="543372647">
    <w:abstractNumId w:val="4"/>
  </w:num>
  <w:num w:numId="31" w16cid:durableId="1817799676">
    <w:abstractNumId w:val="17"/>
  </w:num>
  <w:num w:numId="32" w16cid:durableId="413210619">
    <w:abstractNumId w:val="27"/>
  </w:num>
  <w:num w:numId="33" w16cid:durableId="239678193">
    <w:abstractNumId w:val="2"/>
  </w:num>
  <w:num w:numId="34" w16cid:durableId="1063672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36"/>
    <w:rsid w:val="000121F4"/>
    <w:rsid w:val="00023EDD"/>
    <w:rsid w:val="00030DCD"/>
    <w:rsid w:val="00035683"/>
    <w:rsid w:val="00042040"/>
    <w:rsid w:val="00042B26"/>
    <w:rsid w:val="0004335C"/>
    <w:rsid w:val="00055F00"/>
    <w:rsid w:val="000A3E07"/>
    <w:rsid w:val="000C06B6"/>
    <w:rsid w:val="000C0D59"/>
    <w:rsid w:val="000C47FE"/>
    <w:rsid w:val="000C4AC9"/>
    <w:rsid w:val="000C5328"/>
    <w:rsid w:val="000C6586"/>
    <w:rsid w:val="000E163C"/>
    <w:rsid w:val="000E28A0"/>
    <w:rsid w:val="000E773F"/>
    <w:rsid w:val="00111757"/>
    <w:rsid w:val="00143E21"/>
    <w:rsid w:val="00161853"/>
    <w:rsid w:val="00162ADF"/>
    <w:rsid w:val="001727CB"/>
    <w:rsid w:val="0017586F"/>
    <w:rsid w:val="001811DC"/>
    <w:rsid w:val="001833B7"/>
    <w:rsid w:val="001A444A"/>
    <w:rsid w:val="001A7F98"/>
    <w:rsid w:val="001B011D"/>
    <w:rsid w:val="001B5E98"/>
    <w:rsid w:val="001B647D"/>
    <w:rsid w:val="001C392E"/>
    <w:rsid w:val="001C5A33"/>
    <w:rsid w:val="001E123C"/>
    <w:rsid w:val="001F312D"/>
    <w:rsid w:val="001F7D7F"/>
    <w:rsid w:val="00201B5F"/>
    <w:rsid w:val="0021295F"/>
    <w:rsid w:val="00217D8A"/>
    <w:rsid w:val="00223D88"/>
    <w:rsid w:val="0025338B"/>
    <w:rsid w:val="0028226C"/>
    <w:rsid w:val="002A02E6"/>
    <w:rsid w:val="002C1BF2"/>
    <w:rsid w:val="002C2805"/>
    <w:rsid w:val="002C4408"/>
    <w:rsid w:val="002D2C8D"/>
    <w:rsid w:val="002D5444"/>
    <w:rsid w:val="002E0D71"/>
    <w:rsid w:val="002E3566"/>
    <w:rsid w:val="002E7747"/>
    <w:rsid w:val="002F05F4"/>
    <w:rsid w:val="002F2F83"/>
    <w:rsid w:val="003001DA"/>
    <w:rsid w:val="00301F22"/>
    <w:rsid w:val="00304865"/>
    <w:rsid w:val="00306B68"/>
    <w:rsid w:val="00316C8F"/>
    <w:rsid w:val="0031779D"/>
    <w:rsid w:val="00333312"/>
    <w:rsid w:val="003411B4"/>
    <w:rsid w:val="00360752"/>
    <w:rsid w:val="00366D5F"/>
    <w:rsid w:val="003721DC"/>
    <w:rsid w:val="003878E6"/>
    <w:rsid w:val="003931BB"/>
    <w:rsid w:val="00396769"/>
    <w:rsid w:val="003A7918"/>
    <w:rsid w:val="003B6EBE"/>
    <w:rsid w:val="003C4DD9"/>
    <w:rsid w:val="003F4495"/>
    <w:rsid w:val="0040311A"/>
    <w:rsid w:val="00410C9F"/>
    <w:rsid w:val="00421221"/>
    <w:rsid w:val="00425C0B"/>
    <w:rsid w:val="00425F35"/>
    <w:rsid w:val="004306F6"/>
    <w:rsid w:val="00432CAF"/>
    <w:rsid w:val="004408EA"/>
    <w:rsid w:val="00440E1A"/>
    <w:rsid w:val="00443E2B"/>
    <w:rsid w:val="0044449C"/>
    <w:rsid w:val="00447BEF"/>
    <w:rsid w:val="004618FE"/>
    <w:rsid w:val="00464609"/>
    <w:rsid w:val="004712B5"/>
    <w:rsid w:val="004814FE"/>
    <w:rsid w:val="00484660"/>
    <w:rsid w:val="00491DF4"/>
    <w:rsid w:val="00493CE7"/>
    <w:rsid w:val="00496149"/>
    <w:rsid w:val="004A130B"/>
    <w:rsid w:val="004A1D11"/>
    <w:rsid w:val="004A43E8"/>
    <w:rsid w:val="004A6F36"/>
    <w:rsid w:val="004C292B"/>
    <w:rsid w:val="004C370B"/>
    <w:rsid w:val="004C5439"/>
    <w:rsid w:val="004D21E4"/>
    <w:rsid w:val="004D4DDB"/>
    <w:rsid w:val="004F0259"/>
    <w:rsid w:val="004F2BDE"/>
    <w:rsid w:val="005259D4"/>
    <w:rsid w:val="00527656"/>
    <w:rsid w:val="00530453"/>
    <w:rsid w:val="00532E11"/>
    <w:rsid w:val="00536906"/>
    <w:rsid w:val="00547ACC"/>
    <w:rsid w:val="00556C96"/>
    <w:rsid w:val="00563AA7"/>
    <w:rsid w:val="00571A47"/>
    <w:rsid w:val="00591195"/>
    <w:rsid w:val="00591BCB"/>
    <w:rsid w:val="00592556"/>
    <w:rsid w:val="005A3D92"/>
    <w:rsid w:val="005B146B"/>
    <w:rsid w:val="005B70D6"/>
    <w:rsid w:val="005B7F3A"/>
    <w:rsid w:val="005C0E1C"/>
    <w:rsid w:val="005C1E86"/>
    <w:rsid w:val="005C1F90"/>
    <w:rsid w:val="005C2ADF"/>
    <w:rsid w:val="005D0A8B"/>
    <w:rsid w:val="005D5380"/>
    <w:rsid w:val="005F64A6"/>
    <w:rsid w:val="00600450"/>
    <w:rsid w:val="00631D81"/>
    <w:rsid w:val="0063704B"/>
    <w:rsid w:val="00645E91"/>
    <w:rsid w:val="00662EAD"/>
    <w:rsid w:val="00666503"/>
    <w:rsid w:val="006675AF"/>
    <w:rsid w:val="0068770F"/>
    <w:rsid w:val="00696503"/>
    <w:rsid w:val="006C078F"/>
    <w:rsid w:val="006E073B"/>
    <w:rsid w:val="006F406F"/>
    <w:rsid w:val="006F7B28"/>
    <w:rsid w:val="00705968"/>
    <w:rsid w:val="00705B7C"/>
    <w:rsid w:val="0070740F"/>
    <w:rsid w:val="007207AA"/>
    <w:rsid w:val="00723C0B"/>
    <w:rsid w:val="007257F0"/>
    <w:rsid w:val="007266F2"/>
    <w:rsid w:val="00745AD6"/>
    <w:rsid w:val="00754C9D"/>
    <w:rsid w:val="00757703"/>
    <w:rsid w:val="0076422C"/>
    <w:rsid w:val="007710E9"/>
    <w:rsid w:val="00793177"/>
    <w:rsid w:val="00797FEE"/>
    <w:rsid w:val="007B16DA"/>
    <w:rsid w:val="007C5DAE"/>
    <w:rsid w:val="007C6A3C"/>
    <w:rsid w:val="007D0972"/>
    <w:rsid w:val="007D3E42"/>
    <w:rsid w:val="007E570A"/>
    <w:rsid w:val="007E7A58"/>
    <w:rsid w:val="007F2E59"/>
    <w:rsid w:val="007F5BFF"/>
    <w:rsid w:val="00806FBC"/>
    <w:rsid w:val="0082483D"/>
    <w:rsid w:val="00825E9A"/>
    <w:rsid w:val="008278E7"/>
    <w:rsid w:val="00830C87"/>
    <w:rsid w:val="00843B1B"/>
    <w:rsid w:val="0085415C"/>
    <w:rsid w:val="008545DD"/>
    <w:rsid w:val="00863F7C"/>
    <w:rsid w:val="00886B41"/>
    <w:rsid w:val="008A0E36"/>
    <w:rsid w:val="008A15EF"/>
    <w:rsid w:val="008B3799"/>
    <w:rsid w:val="008C6C28"/>
    <w:rsid w:val="008D1056"/>
    <w:rsid w:val="008D681B"/>
    <w:rsid w:val="008E046C"/>
    <w:rsid w:val="008E5A9B"/>
    <w:rsid w:val="00900ADC"/>
    <w:rsid w:val="0090533D"/>
    <w:rsid w:val="00917A12"/>
    <w:rsid w:val="009473B3"/>
    <w:rsid w:val="00950EC2"/>
    <w:rsid w:val="00952CE6"/>
    <w:rsid w:val="009863AE"/>
    <w:rsid w:val="009A4C78"/>
    <w:rsid w:val="009B45FD"/>
    <w:rsid w:val="009C58A4"/>
    <w:rsid w:val="009D342B"/>
    <w:rsid w:val="009F4976"/>
    <w:rsid w:val="00A109C8"/>
    <w:rsid w:val="00A14D8C"/>
    <w:rsid w:val="00A15840"/>
    <w:rsid w:val="00A31549"/>
    <w:rsid w:val="00A379BE"/>
    <w:rsid w:val="00A5158D"/>
    <w:rsid w:val="00A60976"/>
    <w:rsid w:val="00A65EB1"/>
    <w:rsid w:val="00A65EFC"/>
    <w:rsid w:val="00A72B86"/>
    <w:rsid w:val="00A73D5D"/>
    <w:rsid w:val="00A73ED3"/>
    <w:rsid w:val="00A81C65"/>
    <w:rsid w:val="00A96B26"/>
    <w:rsid w:val="00AA1003"/>
    <w:rsid w:val="00AB22B2"/>
    <w:rsid w:val="00AC16AC"/>
    <w:rsid w:val="00AC6ED1"/>
    <w:rsid w:val="00AD343E"/>
    <w:rsid w:val="00AE3BFC"/>
    <w:rsid w:val="00AF1724"/>
    <w:rsid w:val="00B00AE3"/>
    <w:rsid w:val="00B00F4B"/>
    <w:rsid w:val="00B05DF5"/>
    <w:rsid w:val="00B141B9"/>
    <w:rsid w:val="00B21D35"/>
    <w:rsid w:val="00B24BC9"/>
    <w:rsid w:val="00B34F2B"/>
    <w:rsid w:val="00B36D2A"/>
    <w:rsid w:val="00B706C8"/>
    <w:rsid w:val="00BA011D"/>
    <w:rsid w:val="00BA1168"/>
    <w:rsid w:val="00BA2368"/>
    <w:rsid w:val="00BA2D82"/>
    <w:rsid w:val="00BB3292"/>
    <w:rsid w:val="00BB515B"/>
    <w:rsid w:val="00BC54C6"/>
    <w:rsid w:val="00BC5FA2"/>
    <w:rsid w:val="00BD45C8"/>
    <w:rsid w:val="00BD633D"/>
    <w:rsid w:val="00BF00B0"/>
    <w:rsid w:val="00BF5E0A"/>
    <w:rsid w:val="00BF610F"/>
    <w:rsid w:val="00C21BEF"/>
    <w:rsid w:val="00C33F8C"/>
    <w:rsid w:val="00C4334F"/>
    <w:rsid w:val="00C44E6B"/>
    <w:rsid w:val="00C552E8"/>
    <w:rsid w:val="00C57C0F"/>
    <w:rsid w:val="00C64659"/>
    <w:rsid w:val="00C648C9"/>
    <w:rsid w:val="00C6547D"/>
    <w:rsid w:val="00C71CF4"/>
    <w:rsid w:val="00C859AB"/>
    <w:rsid w:val="00C962B5"/>
    <w:rsid w:val="00C96691"/>
    <w:rsid w:val="00CB2692"/>
    <w:rsid w:val="00CC690D"/>
    <w:rsid w:val="00CC7DFC"/>
    <w:rsid w:val="00CD2CA4"/>
    <w:rsid w:val="00CD39BF"/>
    <w:rsid w:val="00CD7392"/>
    <w:rsid w:val="00CE0317"/>
    <w:rsid w:val="00CF7635"/>
    <w:rsid w:val="00D00406"/>
    <w:rsid w:val="00D0211C"/>
    <w:rsid w:val="00D02492"/>
    <w:rsid w:val="00D12E7A"/>
    <w:rsid w:val="00D15A6B"/>
    <w:rsid w:val="00D26CD1"/>
    <w:rsid w:val="00D31CEA"/>
    <w:rsid w:val="00D33112"/>
    <w:rsid w:val="00D34935"/>
    <w:rsid w:val="00D36CD0"/>
    <w:rsid w:val="00D42CDE"/>
    <w:rsid w:val="00D926DB"/>
    <w:rsid w:val="00DA47CA"/>
    <w:rsid w:val="00DC6275"/>
    <w:rsid w:val="00DD73DA"/>
    <w:rsid w:val="00DE31DC"/>
    <w:rsid w:val="00DE5DFF"/>
    <w:rsid w:val="00DF2A3B"/>
    <w:rsid w:val="00DF4BC3"/>
    <w:rsid w:val="00E03F70"/>
    <w:rsid w:val="00E12CF0"/>
    <w:rsid w:val="00E169D1"/>
    <w:rsid w:val="00E27002"/>
    <w:rsid w:val="00E3512F"/>
    <w:rsid w:val="00E44525"/>
    <w:rsid w:val="00E44E7E"/>
    <w:rsid w:val="00E471FD"/>
    <w:rsid w:val="00E64725"/>
    <w:rsid w:val="00E66D0A"/>
    <w:rsid w:val="00E803C9"/>
    <w:rsid w:val="00E82A06"/>
    <w:rsid w:val="00E83EDE"/>
    <w:rsid w:val="00E9015E"/>
    <w:rsid w:val="00E9106E"/>
    <w:rsid w:val="00E942F7"/>
    <w:rsid w:val="00EA2388"/>
    <w:rsid w:val="00EA65AD"/>
    <w:rsid w:val="00EB2197"/>
    <w:rsid w:val="00ED230C"/>
    <w:rsid w:val="00ED38AC"/>
    <w:rsid w:val="00EE0778"/>
    <w:rsid w:val="00EE320E"/>
    <w:rsid w:val="00EE628B"/>
    <w:rsid w:val="00F00365"/>
    <w:rsid w:val="00F00441"/>
    <w:rsid w:val="00F10C22"/>
    <w:rsid w:val="00F253D9"/>
    <w:rsid w:val="00F31E17"/>
    <w:rsid w:val="00F343D7"/>
    <w:rsid w:val="00F46160"/>
    <w:rsid w:val="00F94F12"/>
    <w:rsid w:val="00F96138"/>
    <w:rsid w:val="00FA2A76"/>
    <w:rsid w:val="00FC632D"/>
    <w:rsid w:val="00FD5358"/>
    <w:rsid w:val="00FD679F"/>
    <w:rsid w:val="00FE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E3A0"/>
  <w15:docId w15:val="{360A1974-62C1-4863-8C41-43051673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3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65EFC"/>
    <w:pPr>
      <w:keepNext/>
      <w:keepLines/>
      <w:numPr>
        <w:numId w:val="5"/>
      </w:numPr>
      <w:spacing w:before="48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563A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3D"/>
    <w:pPr>
      <w:ind w:left="720"/>
      <w:contextualSpacing/>
    </w:pPr>
  </w:style>
  <w:style w:type="character" w:styleId="Hyperlink">
    <w:name w:val="Hyperlink"/>
    <w:basedOn w:val="DefaultParagraphFont"/>
    <w:uiPriority w:val="99"/>
    <w:unhideWhenUsed/>
    <w:rsid w:val="0082483D"/>
    <w:rPr>
      <w:color w:val="0000FF" w:themeColor="hyperlink"/>
      <w:u w:val="single"/>
    </w:rPr>
  </w:style>
  <w:style w:type="paragraph" w:styleId="BodyText">
    <w:name w:val="Body Text"/>
    <w:basedOn w:val="Normal"/>
    <w:link w:val="BodyTextChar"/>
    <w:uiPriority w:val="99"/>
    <w:semiHidden/>
    <w:unhideWhenUsed/>
    <w:rsid w:val="0082483D"/>
    <w:pPr>
      <w:spacing w:after="120"/>
    </w:pPr>
  </w:style>
  <w:style w:type="character" w:customStyle="1" w:styleId="BodyTextChar">
    <w:name w:val="Body Text Char"/>
    <w:basedOn w:val="DefaultParagraphFont"/>
    <w:link w:val="BodyText"/>
    <w:uiPriority w:val="99"/>
    <w:semiHidden/>
    <w:rsid w:val="0082483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248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3D"/>
    <w:rPr>
      <w:rFonts w:ascii="Tahoma" w:eastAsia="Times New Roman" w:hAnsi="Tahoma" w:cs="Tahoma"/>
      <w:sz w:val="16"/>
      <w:szCs w:val="16"/>
    </w:rPr>
  </w:style>
  <w:style w:type="character" w:customStyle="1" w:styleId="Heading1Char">
    <w:name w:val="Heading 1 Char"/>
    <w:basedOn w:val="DefaultParagraphFont"/>
    <w:link w:val="Heading1"/>
    <w:uiPriority w:val="9"/>
    <w:rsid w:val="00A65EFC"/>
    <w:rPr>
      <w:rFonts w:ascii="Arial" w:eastAsiaTheme="majorEastAsia" w:hAnsi="Arial" w:cstheme="majorBidi"/>
      <w:b/>
      <w:bCs/>
      <w:sz w:val="28"/>
      <w:szCs w:val="28"/>
      <w:u w:val="single"/>
    </w:rPr>
  </w:style>
  <w:style w:type="paragraph" w:styleId="Header">
    <w:name w:val="header"/>
    <w:basedOn w:val="Normal"/>
    <w:link w:val="HeaderChar"/>
    <w:uiPriority w:val="99"/>
    <w:unhideWhenUsed/>
    <w:rsid w:val="00A96B26"/>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A96B26"/>
    <w:rPr>
      <w:rFonts w:ascii="Arial" w:eastAsia="Times New Roman" w:hAnsi="Arial" w:cs="Times New Roman"/>
      <w:sz w:val="24"/>
      <w:szCs w:val="20"/>
    </w:rPr>
  </w:style>
  <w:style w:type="paragraph" w:styleId="Footer">
    <w:name w:val="footer"/>
    <w:basedOn w:val="Normal"/>
    <w:link w:val="FooterChar"/>
    <w:uiPriority w:val="99"/>
    <w:unhideWhenUsed/>
    <w:rsid w:val="00A96B26"/>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A96B26"/>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3001DA"/>
    <w:pPr>
      <w:spacing w:line="240" w:lineRule="auto"/>
    </w:pPr>
    <w:rPr>
      <w:sz w:val="20"/>
    </w:rPr>
  </w:style>
  <w:style w:type="character" w:customStyle="1" w:styleId="FootnoteTextChar">
    <w:name w:val="Footnote Text Char"/>
    <w:basedOn w:val="DefaultParagraphFont"/>
    <w:link w:val="FootnoteText"/>
    <w:uiPriority w:val="99"/>
    <w:semiHidden/>
    <w:rsid w:val="003001D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001DA"/>
    <w:rPr>
      <w:vertAlign w:val="superscript"/>
    </w:rPr>
  </w:style>
  <w:style w:type="paragraph" w:styleId="TOCHeading">
    <w:name w:val="TOC Heading"/>
    <w:basedOn w:val="Heading1"/>
    <w:next w:val="Normal"/>
    <w:uiPriority w:val="39"/>
    <w:unhideWhenUsed/>
    <w:qFormat/>
    <w:rsid w:val="00EA65AD"/>
    <w:pPr>
      <w:numPr>
        <w:numId w:val="0"/>
      </w:numPr>
      <w:tabs>
        <w:tab w:val="clear" w:pos="720"/>
        <w:tab w:val="clear" w:pos="1440"/>
        <w:tab w:val="clear" w:pos="2160"/>
        <w:tab w:val="clear" w:pos="2880"/>
        <w:tab w:val="clear" w:pos="4680"/>
        <w:tab w:val="clear" w:pos="5400"/>
        <w:tab w:val="clear" w:pos="9000"/>
      </w:tabs>
      <w:spacing w:line="276" w:lineRule="auto"/>
      <w:jc w:val="left"/>
      <w:outlineLvl w:val="9"/>
    </w:pPr>
    <w:rPr>
      <w:rFonts w:asciiTheme="majorHAnsi" w:hAnsiTheme="majorHAnsi"/>
      <w:color w:val="365F91" w:themeColor="accent1" w:themeShade="BF"/>
      <w:u w:val="none"/>
      <w:lang w:val="en-US" w:eastAsia="ja-JP"/>
    </w:rPr>
  </w:style>
  <w:style w:type="paragraph" w:styleId="TOC1">
    <w:name w:val="toc 1"/>
    <w:basedOn w:val="Normal"/>
    <w:next w:val="Normal"/>
    <w:autoRedefine/>
    <w:uiPriority w:val="39"/>
    <w:unhideWhenUsed/>
    <w:rsid w:val="00F94F12"/>
    <w:pPr>
      <w:tabs>
        <w:tab w:val="clear" w:pos="720"/>
        <w:tab w:val="clear" w:pos="1440"/>
        <w:tab w:val="clear" w:pos="2160"/>
        <w:tab w:val="clear" w:pos="2880"/>
        <w:tab w:val="clear" w:pos="4680"/>
        <w:tab w:val="clear" w:pos="5400"/>
        <w:tab w:val="clear" w:pos="9000"/>
        <w:tab w:val="right" w:leader="dot" w:pos="9016"/>
      </w:tabs>
      <w:spacing w:after="100"/>
    </w:pPr>
  </w:style>
  <w:style w:type="character" w:styleId="FollowedHyperlink">
    <w:name w:val="FollowedHyperlink"/>
    <w:basedOn w:val="DefaultParagraphFont"/>
    <w:uiPriority w:val="99"/>
    <w:semiHidden/>
    <w:unhideWhenUsed/>
    <w:rsid w:val="00C96691"/>
    <w:rPr>
      <w:color w:val="800080" w:themeColor="followedHyperlink"/>
      <w:u w:val="single"/>
    </w:rPr>
  </w:style>
  <w:style w:type="character" w:styleId="CommentReference">
    <w:name w:val="annotation reference"/>
    <w:basedOn w:val="DefaultParagraphFont"/>
    <w:uiPriority w:val="99"/>
    <w:semiHidden/>
    <w:unhideWhenUsed/>
    <w:rsid w:val="00DF4BC3"/>
    <w:rPr>
      <w:sz w:val="16"/>
      <w:szCs w:val="16"/>
    </w:rPr>
  </w:style>
  <w:style w:type="paragraph" w:styleId="CommentText">
    <w:name w:val="annotation text"/>
    <w:basedOn w:val="Normal"/>
    <w:link w:val="CommentTextChar"/>
    <w:uiPriority w:val="99"/>
    <w:unhideWhenUsed/>
    <w:rsid w:val="00DF4BC3"/>
    <w:pPr>
      <w:spacing w:line="240" w:lineRule="auto"/>
    </w:pPr>
    <w:rPr>
      <w:sz w:val="20"/>
    </w:rPr>
  </w:style>
  <w:style w:type="character" w:customStyle="1" w:styleId="CommentTextChar">
    <w:name w:val="Comment Text Char"/>
    <w:basedOn w:val="DefaultParagraphFont"/>
    <w:link w:val="CommentText"/>
    <w:uiPriority w:val="99"/>
    <w:rsid w:val="00DF4B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4BC3"/>
    <w:rPr>
      <w:b/>
      <w:bCs/>
    </w:rPr>
  </w:style>
  <w:style w:type="character" w:customStyle="1" w:styleId="CommentSubjectChar">
    <w:name w:val="Comment Subject Char"/>
    <w:basedOn w:val="CommentTextChar"/>
    <w:link w:val="CommentSubject"/>
    <w:uiPriority w:val="99"/>
    <w:semiHidden/>
    <w:rsid w:val="00DF4BC3"/>
    <w:rPr>
      <w:rFonts w:ascii="Arial" w:eastAsia="Times New Roman" w:hAnsi="Arial" w:cs="Times New Roman"/>
      <w:b/>
      <w:bCs/>
      <w:sz w:val="20"/>
      <w:szCs w:val="20"/>
    </w:rPr>
  </w:style>
  <w:style w:type="paragraph" w:styleId="Revision">
    <w:name w:val="Revision"/>
    <w:hidden/>
    <w:uiPriority w:val="99"/>
    <w:semiHidden/>
    <w:rsid w:val="004712B5"/>
    <w:pPr>
      <w:spacing w:after="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563AA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C2805"/>
    <w:pPr>
      <w:tabs>
        <w:tab w:val="clear" w:pos="720"/>
        <w:tab w:val="clear" w:pos="1440"/>
        <w:tab w:val="clear" w:pos="2160"/>
        <w:tab w:val="clear" w:pos="2880"/>
        <w:tab w:val="clear" w:pos="4680"/>
        <w:tab w:val="clear" w:pos="5400"/>
        <w:tab w:val="clear" w:pos="9000"/>
        <w:tab w:val="right" w:leader="dot" w:pos="9016"/>
      </w:tabs>
      <w:spacing w:after="100"/>
    </w:pPr>
  </w:style>
  <w:style w:type="paragraph" w:customStyle="1" w:styleId="NormalGrid">
    <w:name w:val="Normal Grid"/>
    <w:basedOn w:val="Normal"/>
    <w:rsid w:val="00042040"/>
    <w:pPr>
      <w:tabs>
        <w:tab w:val="clear" w:pos="720"/>
        <w:tab w:val="clear" w:pos="1440"/>
        <w:tab w:val="clear" w:pos="2160"/>
        <w:tab w:val="clear" w:pos="2880"/>
        <w:tab w:val="clear" w:pos="4680"/>
        <w:tab w:val="clear" w:pos="5400"/>
        <w:tab w:val="clear" w:pos="9000"/>
      </w:tabs>
      <w:spacing w:line="240" w:lineRule="auto"/>
      <w:jc w:val="left"/>
    </w:pPr>
    <w:rPr>
      <w:sz w:val="18"/>
      <w:szCs w:val="22"/>
    </w:rPr>
  </w:style>
  <w:style w:type="character" w:styleId="Emphasis">
    <w:name w:val="Emphasis"/>
    <w:basedOn w:val="DefaultParagraphFont"/>
    <w:qFormat/>
    <w:rsid w:val="00042040"/>
    <w:rPr>
      <w:b/>
      <w:bCs/>
      <w:i w:val="0"/>
      <w:iCs w:val="0"/>
    </w:rPr>
  </w:style>
  <w:style w:type="character" w:customStyle="1" w:styleId="st1">
    <w:name w:val="st1"/>
    <w:basedOn w:val="DefaultParagraphFont"/>
    <w:rsid w:val="00042040"/>
  </w:style>
  <w:style w:type="paragraph" w:customStyle="1" w:styleId="Table">
    <w:name w:val="Table"/>
    <w:basedOn w:val="Normal"/>
    <w:rsid w:val="00AE3BFC"/>
    <w:pPr>
      <w:tabs>
        <w:tab w:val="clear" w:pos="720"/>
        <w:tab w:val="clear" w:pos="1440"/>
        <w:tab w:val="clear" w:pos="2160"/>
        <w:tab w:val="clear" w:pos="2880"/>
        <w:tab w:val="clear" w:pos="4680"/>
        <w:tab w:val="clear" w:pos="5400"/>
        <w:tab w:val="clear" w:pos="9000"/>
      </w:tabs>
      <w:spacing w:before="40" w:after="40" w:line="240" w:lineRule="auto"/>
      <w:jc w:val="left"/>
    </w:pPr>
    <w:rPr>
      <w:sz w:val="18"/>
      <w:szCs w:val="24"/>
    </w:rPr>
  </w:style>
  <w:style w:type="character" w:styleId="UnresolvedMention">
    <w:name w:val="Unresolved Mention"/>
    <w:basedOn w:val="DefaultParagraphFont"/>
    <w:uiPriority w:val="99"/>
    <w:semiHidden/>
    <w:unhideWhenUsed/>
    <w:rsid w:val="000C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gov.scot/childcare-costs-help/funded-early-learning-and-childcare/" TargetMode="External"/><Relationship Id="rId18" Type="http://schemas.openxmlformats.org/officeDocument/2006/relationships/hyperlink" Target="http://www.legislation.gov.uk/asp/2014/8/section/47"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legislation.gov.uk/ukpga/1980/44/section/1" TargetMode="External"/><Relationship Id="rId7" Type="http://schemas.openxmlformats.org/officeDocument/2006/relationships/footnotes" Target="footnotes.xml"/><Relationship Id="rId12" Type="http://schemas.openxmlformats.org/officeDocument/2006/relationships/hyperlink" Target="https://www.gov.scot/publications/scottish-exchange-of-data-early-learning-and-childcare/" TargetMode="External"/><Relationship Id="rId17" Type="http://schemas.openxmlformats.org/officeDocument/2006/relationships/hyperlink" Target="http://www.legislation.gov.uk/ukpga/1980/44/section/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eta.gov.scot/publications/supporting-childrens-learning-statutory-guidance-education-additional-support-learning-scotland/pages/3/" TargetMode="External"/><Relationship Id="rId20" Type="http://schemas.openxmlformats.org/officeDocument/2006/relationships/hyperlink" Target="http://www.legislation.gov.uk/asp/2014/8/section/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Topics/Statistics/ScotXed/SchoolEducation/EarlyLearningandChildcar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qualityhumanrights.com/en/advice-and-guidance/equality-act-technical-guidan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rocxed.scotxed.net/ProcXed2017/Security/Logon.aspx?ReturnUrl=%2fProcXed2017%2fDataReturns%2fManageDataReturns.aspx" TargetMode="External"/><Relationship Id="rId19" Type="http://schemas.openxmlformats.org/officeDocument/2006/relationships/hyperlink" Target="http://www.legislation.gov.uk/asp/2014/8/section/46" TargetMode="External"/><Relationship Id="rId4" Type="http://schemas.openxmlformats.org/officeDocument/2006/relationships/styles" Target="styles.xml"/><Relationship Id="rId9" Type="http://schemas.openxmlformats.org/officeDocument/2006/relationships/hyperlink" Target="mailto:elccensus@gov.scot" TargetMode="External"/><Relationship Id="rId14" Type="http://schemas.openxmlformats.org/officeDocument/2006/relationships/hyperlink" Target="http://www.vincyp.scot.nhs.uk/vincyp-definit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A39633744</value>
    </field>
    <field name="Objective-Title">
      <value order="0">ELC census 2022 - Main census guidance</value>
    </field>
    <field name="Objective-Description">
      <value order="0"/>
    </field>
    <field name="Objective-CreationStamp">
      <value order="0">2022-07-26T09:56:55Z</value>
    </field>
    <field name="Objective-IsApproved">
      <value order="0">false</value>
    </field>
    <field name="Objective-IsPublished">
      <value order="0">false</value>
    </field>
    <field name="Objective-DatePublished">
      <value order="0"/>
    </field>
    <field name="Objective-ModificationStamp">
      <value order="0">2022-08-04T15:25:54Z</value>
    </field>
    <field name="Objective-Owner">
      <value order="0">Gore, Keira K (U414973)</value>
    </field>
    <field name="Objective-Path">
      <value order="0">Objective Global Folder:SG File Plan:People, communities and living:Families and children:General:Research and analysis: Families and children - general:Statistical: Early Learning and Childcare census: Published results: 2017-2022</value>
    </field>
    <field name="Objective-Parent">
      <value order="0">Statistical: Early Learning and Childcare census: Published results: 2017-2022</value>
    </field>
    <field name="Objective-State">
      <value order="0">Being Edited</value>
    </field>
    <field name="Objective-VersionId">
      <value order="0">vA58985662</value>
    </field>
    <field name="Objective-Version">
      <value order="0">0.8</value>
    </field>
    <field name="Objective-VersionNumber">
      <value order="0">8</value>
    </field>
    <field name="Objective-VersionComment">
      <value order="0"/>
    </field>
    <field name="Objective-FileNumber">
      <value order="0">PROJ/13409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EE5C659-A020-4BDB-978C-C6A2CD5C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9594</Words>
  <Characters>54686</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U440936</dc:creator>
  <cp:lastModifiedBy>Kenneth Wood</cp:lastModifiedBy>
  <cp:revision>2</cp:revision>
  <dcterms:created xsi:type="dcterms:W3CDTF">2023-06-09T11:59:00Z</dcterms:created>
  <dcterms:modified xsi:type="dcterms:W3CDTF">2023-06-09T11:59:00Z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A39633744</vt:lpwstr>
  </property>
  <property fmtid="{D5CDD505-2E9C-101B-9397-08002B2CF9AE}" pid="4" name="Objective-Title">
    <vt:lpwstr>ELC census 2022 - Main census guidance</vt:lpwstr>
  </property>
  <property fmtid="{D5CDD505-2E9C-101B-9397-08002B2CF9AE}" pid="5" name="Objective-Description">
    <vt:lpwstr/>
  </property>
  <property fmtid="{D5CDD505-2E9C-101B-9397-08002B2CF9AE}" pid="6" name="Objective-CreationStamp">
    <vt:filetime>2022-07-26T09:56:55Z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2022-08-04T15:25:54Z</vt:filetime>
  </property>
  <property fmtid="{D5CDD505-2E9C-101B-9397-08002B2CF9AE}" pid="11" name="Objective-Owner">
    <vt:lpwstr>Gore, Keira K (U414973)</vt:lpwstr>
  </property>
  <property fmtid="{D5CDD505-2E9C-101B-9397-08002B2CF9AE}" pid="12" name="Objective-Path">
    <vt:lpwstr>Objective Global Folder:SG File Plan:People, communities and living:Families and children:General:Research and analysis: Families and children - general:Statistical: Early Learning and Childcare census: Published results: 2017-2022</vt:lpwstr>
  </property>
  <property fmtid="{D5CDD505-2E9C-101B-9397-08002B2CF9AE}" pid="13" name="Objective-Parent">
    <vt:lpwstr>Statistical: Early Learning and Childcare census: Published results: 2017-2022</vt:lpwstr>
  </property>
  <property fmtid="{D5CDD505-2E9C-101B-9397-08002B2CF9AE}" pid="14" name="Objective-State">
    <vt:lpwstr>Being Edited</vt:lpwstr>
  </property>
  <property fmtid="{D5CDD505-2E9C-101B-9397-08002B2CF9AE}" pid="15" name="Objective-VersionId">
    <vt:lpwstr>vA58985662</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PROJ/13409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