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1F" w:rsidRDefault="008E77B4" w:rsidP="00CC1577">
      <w:pPr>
        <w:ind w:left="-426" w:right="-613"/>
        <w:rPr>
          <w:sz w:val="24"/>
          <w:szCs w:val="24"/>
        </w:rPr>
      </w:pPr>
      <w:r>
        <w:rPr>
          <w:noProof/>
          <w:lang w:eastAsia="en-GB"/>
        </w:rPr>
        <w:drawing>
          <wp:anchor distT="0" distB="0" distL="114300" distR="114300" simplePos="0" relativeHeight="251660288" behindDoc="0" locked="0" layoutInCell="1" allowOverlap="1" wp14:anchorId="1B4341C4" wp14:editId="7E3ECC13">
            <wp:simplePos x="0" y="0"/>
            <wp:positionH relativeFrom="column">
              <wp:posOffset>2143125</wp:posOffset>
            </wp:positionH>
            <wp:positionV relativeFrom="paragraph">
              <wp:posOffset>0</wp:posOffset>
            </wp:positionV>
            <wp:extent cx="1409700" cy="850900"/>
            <wp:effectExtent l="0" t="0" r="0" b="6350"/>
            <wp:wrapThrough wrapText="bothSides">
              <wp:wrapPolygon edited="0">
                <wp:start x="0" y="0"/>
                <wp:lineTo x="0" y="21278"/>
                <wp:lineTo x="21308" y="21278"/>
                <wp:lineTo x="21308" y="0"/>
                <wp:lineTo x="0" y="0"/>
              </wp:wrapPolygon>
            </wp:wrapThrough>
            <wp:docPr id="3" name="Picture 3" descr="https://upload.wikimedia.org/wikipedia/commons/thumb/c/c4/UoS-LOGO-PMS-349.jpg/1200px-UoS-LOGO-PMS-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4/UoS-LOGO-PMS-349.jpg/1200px-UoS-LOGO-PMS-3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B004033" wp14:editId="73ABA44A">
            <wp:simplePos x="0" y="0"/>
            <wp:positionH relativeFrom="column">
              <wp:posOffset>4591050</wp:posOffset>
            </wp:positionH>
            <wp:positionV relativeFrom="paragraph">
              <wp:posOffset>163830</wp:posOffset>
            </wp:positionV>
            <wp:extent cx="581025" cy="481965"/>
            <wp:effectExtent l="0" t="0" r="9525" b="0"/>
            <wp:wrapThrough wrapText="bothSides">
              <wp:wrapPolygon edited="0">
                <wp:start x="0" y="0"/>
                <wp:lineTo x="0" y="20490"/>
                <wp:lineTo x="21246" y="20490"/>
                <wp:lineTo x="21246" y="0"/>
                <wp:lineTo x="0" y="0"/>
              </wp:wrapPolygon>
            </wp:wrapThrough>
            <wp:docPr id="1" name="Picture 1" descr="Ipsos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481965"/>
                    </a:xfrm>
                    <a:prstGeom prst="rect">
                      <a:avLst/>
                    </a:prstGeom>
                    <a:noFill/>
                    <a:ln w="9525">
                      <a:noFill/>
                      <a:miter lim="800000"/>
                      <a:headEnd/>
                      <a:tailEnd/>
                    </a:ln>
                  </pic:spPr>
                </pic:pic>
              </a:graphicData>
            </a:graphic>
          </wp:anchor>
        </w:drawing>
      </w:r>
      <w:r w:rsidR="0043101F">
        <w:rPr>
          <w:noProof/>
          <w:lang w:eastAsia="en-GB"/>
        </w:rPr>
        <w:drawing>
          <wp:anchor distT="0" distB="0" distL="114300" distR="114300" simplePos="0" relativeHeight="251658240" behindDoc="0" locked="0" layoutInCell="1" allowOverlap="1" wp14:anchorId="1ACA9AD4" wp14:editId="69A278E0">
            <wp:simplePos x="0" y="0"/>
            <wp:positionH relativeFrom="column">
              <wp:posOffset>114300</wp:posOffset>
            </wp:positionH>
            <wp:positionV relativeFrom="paragraph">
              <wp:posOffset>106680</wp:posOffset>
            </wp:positionV>
            <wp:extent cx="1400174" cy="485775"/>
            <wp:effectExtent l="0" t="0" r="0" b="0"/>
            <wp:wrapThrough wrapText="bothSides">
              <wp:wrapPolygon edited="0">
                <wp:start x="0" y="0"/>
                <wp:lineTo x="0" y="20329"/>
                <wp:lineTo x="21169" y="20329"/>
                <wp:lineTo x="21169" y="0"/>
                <wp:lineTo x="0" y="0"/>
              </wp:wrapPolygon>
            </wp:wrapThrough>
            <wp:docPr id="2" name="Picture 2" descr="Ipsos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osMOR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69" r="47239" b="45092"/>
                    <a:stretch/>
                  </pic:blipFill>
                  <pic:spPr bwMode="auto">
                    <a:xfrm>
                      <a:off x="0" y="0"/>
                      <a:ext cx="1400174" cy="485775"/>
                    </a:xfrm>
                    <a:prstGeom prst="rect">
                      <a:avLst/>
                    </a:prstGeom>
                    <a:noFill/>
                    <a:ln>
                      <a:noFill/>
                    </a:ln>
                    <a:extLst>
                      <a:ext uri="{53640926-AAD7-44D8-BBD7-CCE9431645EC}">
                        <a14:shadowObscured xmlns:a14="http://schemas.microsoft.com/office/drawing/2010/main"/>
                      </a:ext>
                    </a:extLst>
                  </pic:spPr>
                </pic:pic>
              </a:graphicData>
            </a:graphic>
          </wp:anchor>
        </w:drawing>
      </w:r>
      <w:r w:rsidR="0043101F">
        <w:rPr>
          <w:sz w:val="24"/>
          <w:szCs w:val="24"/>
        </w:rPr>
        <w:t xml:space="preserve">                                                                                                       </w:t>
      </w:r>
    </w:p>
    <w:p w:rsidR="008E77B4" w:rsidRDefault="008E77B4" w:rsidP="00CC1577">
      <w:pPr>
        <w:ind w:left="-426" w:right="-613"/>
        <w:rPr>
          <w:sz w:val="24"/>
          <w:szCs w:val="24"/>
        </w:rPr>
      </w:pPr>
    </w:p>
    <w:p w:rsidR="00CC1577" w:rsidRDefault="00CC1577" w:rsidP="00CC1577">
      <w:pPr>
        <w:ind w:left="-426" w:right="-613"/>
        <w:jc w:val="center"/>
        <w:rPr>
          <w:b/>
          <w:sz w:val="28"/>
          <w:szCs w:val="28"/>
        </w:rPr>
      </w:pPr>
    </w:p>
    <w:p w:rsidR="006E398E" w:rsidRPr="0073611E" w:rsidRDefault="008E77B4" w:rsidP="00CC1577">
      <w:pPr>
        <w:ind w:left="-426" w:right="-613"/>
        <w:jc w:val="center"/>
        <w:rPr>
          <w:b/>
          <w:sz w:val="28"/>
          <w:szCs w:val="28"/>
        </w:rPr>
      </w:pPr>
      <w:r>
        <w:rPr>
          <w:b/>
          <w:sz w:val="28"/>
          <w:szCs w:val="28"/>
        </w:rPr>
        <w:t>Aberdeen Problem Solving Approach Review</w:t>
      </w:r>
    </w:p>
    <w:p w:rsidR="006E398E" w:rsidRDefault="0073611E" w:rsidP="00CC1577">
      <w:pPr>
        <w:ind w:left="-426" w:right="-613"/>
        <w:jc w:val="center"/>
        <w:rPr>
          <w:sz w:val="28"/>
          <w:szCs w:val="28"/>
        </w:rPr>
      </w:pPr>
      <w:r w:rsidRPr="0073611E">
        <w:rPr>
          <w:sz w:val="28"/>
          <w:szCs w:val="28"/>
        </w:rPr>
        <w:t xml:space="preserve">Consent </w:t>
      </w:r>
      <w:r w:rsidR="009D7631">
        <w:rPr>
          <w:sz w:val="28"/>
          <w:szCs w:val="28"/>
        </w:rPr>
        <w:t xml:space="preserve">(in principle) </w:t>
      </w:r>
      <w:r w:rsidRPr="0073611E">
        <w:rPr>
          <w:sz w:val="28"/>
          <w:szCs w:val="28"/>
        </w:rPr>
        <w:t>to participate in</w:t>
      </w:r>
      <w:r w:rsidR="009D7631">
        <w:rPr>
          <w:sz w:val="28"/>
          <w:szCs w:val="28"/>
        </w:rPr>
        <w:t xml:space="preserve"> a research</w:t>
      </w:r>
      <w:r w:rsidRPr="0073611E">
        <w:rPr>
          <w:sz w:val="28"/>
          <w:szCs w:val="28"/>
        </w:rPr>
        <w:t xml:space="preserve"> interview</w:t>
      </w:r>
    </w:p>
    <w:p w:rsidR="00E6042D" w:rsidRDefault="00A92E55" w:rsidP="00CC1577">
      <w:pPr>
        <w:ind w:left="-426" w:right="-613"/>
        <w:rPr>
          <w:sz w:val="24"/>
          <w:szCs w:val="24"/>
        </w:rPr>
      </w:pPr>
      <w:r>
        <w:rPr>
          <w:sz w:val="24"/>
          <w:szCs w:val="24"/>
        </w:rPr>
        <w:t>The Scottish Government h</w:t>
      </w:r>
      <w:r w:rsidR="008E77B4">
        <w:rPr>
          <w:sz w:val="24"/>
          <w:szCs w:val="24"/>
        </w:rPr>
        <w:t>as</w:t>
      </w:r>
      <w:r>
        <w:rPr>
          <w:sz w:val="24"/>
          <w:szCs w:val="24"/>
        </w:rPr>
        <w:t xml:space="preserve"> asked </w:t>
      </w:r>
      <w:r w:rsidR="008E77B4">
        <w:rPr>
          <w:sz w:val="24"/>
          <w:szCs w:val="24"/>
        </w:rPr>
        <w:t>researchers from Ipsos MORI and the University of Stirling</w:t>
      </w:r>
      <w:r>
        <w:rPr>
          <w:sz w:val="24"/>
          <w:szCs w:val="24"/>
        </w:rPr>
        <w:t xml:space="preserve">, to undertake </w:t>
      </w:r>
      <w:r w:rsidR="008E77B4">
        <w:rPr>
          <w:sz w:val="24"/>
          <w:szCs w:val="24"/>
        </w:rPr>
        <w:t>a review of the Aberdeen Problem Solving Approach</w:t>
      </w:r>
      <w:r>
        <w:rPr>
          <w:sz w:val="24"/>
          <w:szCs w:val="24"/>
        </w:rPr>
        <w:t xml:space="preserve">.  They will be </w:t>
      </w:r>
      <w:r w:rsidR="008E77B4">
        <w:rPr>
          <w:sz w:val="24"/>
          <w:szCs w:val="24"/>
        </w:rPr>
        <w:t>looking at how the Approach is working</w:t>
      </w:r>
      <w:r>
        <w:rPr>
          <w:sz w:val="24"/>
          <w:szCs w:val="24"/>
        </w:rPr>
        <w:t xml:space="preserve">, and want to </w:t>
      </w:r>
      <w:bookmarkStart w:id="0" w:name="_GoBack"/>
      <w:bookmarkEnd w:id="0"/>
      <w:r>
        <w:rPr>
          <w:sz w:val="24"/>
          <w:szCs w:val="24"/>
        </w:rPr>
        <w:t>gather your opinions by conducting an interview with you.  Everything you tell them will remain anonymous.</w:t>
      </w:r>
    </w:p>
    <w:p w:rsidR="00E6042D" w:rsidRDefault="009D7631" w:rsidP="00CC1577">
      <w:pPr>
        <w:ind w:left="-426" w:right="-613"/>
        <w:rPr>
          <w:sz w:val="24"/>
          <w:szCs w:val="24"/>
        </w:rPr>
      </w:pPr>
      <w:r>
        <w:rPr>
          <w:sz w:val="24"/>
          <w:szCs w:val="24"/>
        </w:rPr>
        <w:t xml:space="preserve">PLEASE NOTE: </w:t>
      </w:r>
      <w:r w:rsidR="00E01A30">
        <w:rPr>
          <w:sz w:val="24"/>
          <w:szCs w:val="24"/>
        </w:rPr>
        <w:t>You can still decide to</w:t>
      </w:r>
      <w:r w:rsidR="00CC4DBA">
        <w:rPr>
          <w:sz w:val="24"/>
          <w:szCs w:val="24"/>
        </w:rPr>
        <w:t xml:space="preserve"> opt out of the research at any point after signing this</w:t>
      </w:r>
      <w:r>
        <w:rPr>
          <w:sz w:val="24"/>
          <w:szCs w:val="24"/>
        </w:rPr>
        <w:t xml:space="preserve"> form.</w:t>
      </w:r>
    </w:p>
    <w:p w:rsidR="00A06029" w:rsidRPr="00CC4DBA" w:rsidRDefault="00A06029" w:rsidP="00A06029">
      <w:pPr>
        <w:ind w:left="-426" w:right="-613"/>
        <w:rPr>
          <w:sz w:val="24"/>
          <w:szCs w:val="24"/>
        </w:rPr>
      </w:pPr>
    </w:p>
    <w:tbl>
      <w:tblPr>
        <w:tblStyle w:val="TableGrid"/>
        <w:tblW w:w="9904" w:type="dxa"/>
        <w:tblInd w:w="-426" w:type="dxa"/>
        <w:tblLook w:val="04A0" w:firstRow="1" w:lastRow="0" w:firstColumn="1" w:lastColumn="0" w:noHBand="0" w:noVBand="1"/>
      </w:tblPr>
      <w:tblGrid>
        <w:gridCol w:w="8112"/>
        <w:gridCol w:w="282"/>
        <w:gridCol w:w="547"/>
        <w:gridCol w:w="465"/>
        <w:gridCol w:w="498"/>
      </w:tblGrid>
      <w:tr w:rsidR="00A06029" w:rsidTr="00A06029">
        <w:trPr>
          <w:trHeight w:val="395"/>
        </w:trPr>
        <w:tc>
          <w:tcPr>
            <w:tcW w:w="8189" w:type="dxa"/>
            <w:vMerge w:val="restart"/>
            <w:tcBorders>
              <w:top w:val="single" w:sz="4" w:space="0" w:color="FFFFFF" w:themeColor="background1"/>
              <w:left w:val="single" w:sz="4" w:space="0" w:color="FFFFFF" w:themeColor="background1"/>
              <w:right w:val="single" w:sz="4" w:space="0" w:color="FFFFFF" w:themeColor="background1"/>
            </w:tcBorders>
          </w:tcPr>
          <w:p w:rsidR="00A06029" w:rsidRDefault="00A06029" w:rsidP="00531C81">
            <w:pPr>
              <w:ind w:right="-108"/>
              <w:rPr>
                <w:sz w:val="24"/>
                <w:szCs w:val="24"/>
              </w:rPr>
            </w:pPr>
            <w:r w:rsidRPr="00A06029">
              <w:rPr>
                <w:b/>
                <w:sz w:val="24"/>
                <w:szCs w:val="24"/>
              </w:rPr>
              <w:t>CONSENT TO PARTICIPATE:</w:t>
            </w:r>
            <w:r>
              <w:rPr>
                <w:sz w:val="24"/>
                <w:szCs w:val="24"/>
              </w:rPr>
              <w:t xml:space="preserve"> I agree I am willing to take part in an interview, and for my name</w:t>
            </w:r>
            <w:r w:rsidR="00531C81">
              <w:rPr>
                <w:sz w:val="24"/>
                <w:szCs w:val="24"/>
              </w:rPr>
              <w:t xml:space="preserve"> and telephone number to be passed to Ipsos MORI so that they can contact me to discuss the interview.</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6029" w:rsidRDefault="00A06029" w:rsidP="00A06029">
            <w:pPr>
              <w:ind w:left="-426" w:right="-613"/>
              <w:rPr>
                <w:sz w:val="24"/>
                <w:szCs w:val="24"/>
              </w:rPr>
            </w:pPr>
          </w:p>
        </w:tc>
        <w:tc>
          <w:tcPr>
            <w:tcW w:w="496" w:type="dxa"/>
            <w:tcBorders>
              <w:top w:val="single" w:sz="4" w:space="0" w:color="FFFFFF" w:themeColor="background1"/>
              <w:left w:val="single" w:sz="4" w:space="0" w:color="FFFFFF" w:themeColor="background1"/>
              <w:right w:val="single" w:sz="4" w:space="0" w:color="FFFFFF" w:themeColor="background1"/>
            </w:tcBorders>
          </w:tcPr>
          <w:p w:rsidR="00A06029" w:rsidRDefault="00A06029" w:rsidP="00A06029">
            <w:pPr>
              <w:ind w:left="-426" w:right="-613" w:firstLine="426"/>
              <w:rPr>
                <w:sz w:val="24"/>
                <w:szCs w:val="24"/>
              </w:rPr>
            </w:pPr>
            <w:r>
              <w:rPr>
                <w:sz w:val="24"/>
                <w:szCs w:val="24"/>
              </w:rPr>
              <w:t xml:space="preserve">Yes </w:t>
            </w:r>
          </w:p>
        </w:tc>
        <w:tc>
          <w:tcPr>
            <w:tcW w:w="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6029" w:rsidRDefault="00A06029" w:rsidP="00A06029">
            <w:pPr>
              <w:ind w:left="-426" w:right="-613"/>
              <w:rPr>
                <w:sz w:val="24"/>
                <w:szCs w:val="24"/>
              </w:rPr>
            </w:pPr>
          </w:p>
        </w:tc>
        <w:tc>
          <w:tcPr>
            <w:tcW w:w="468" w:type="dxa"/>
            <w:tcBorders>
              <w:top w:val="single" w:sz="4" w:space="0" w:color="FFFFFF" w:themeColor="background1"/>
              <w:left w:val="single" w:sz="4" w:space="0" w:color="FFFFFF" w:themeColor="background1"/>
              <w:right w:val="single" w:sz="4" w:space="0" w:color="FFFFFF" w:themeColor="background1"/>
            </w:tcBorders>
          </w:tcPr>
          <w:p w:rsidR="00A06029" w:rsidRDefault="00A06029" w:rsidP="00A06029">
            <w:pPr>
              <w:ind w:left="-426" w:right="-613" w:firstLine="347"/>
              <w:rPr>
                <w:sz w:val="24"/>
                <w:szCs w:val="24"/>
              </w:rPr>
            </w:pPr>
            <w:r>
              <w:rPr>
                <w:sz w:val="24"/>
                <w:szCs w:val="24"/>
              </w:rPr>
              <w:t>No</w:t>
            </w:r>
          </w:p>
        </w:tc>
      </w:tr>
      <w:tr w:rsidR="00A06029" w:rsidTr="00A06029">
        <w:trPr>
          <w:trHeight w:val="414"/>
        </w:trPr>
        <w:tc>
          <w:tcPr>
            <w:tcW w:w="8189" w:type="dxa"/>
            <w:vMerge/>
            <w:tcBorders>
              <w:left w:val="single" w:sz="4" w:space="0" w:color="FFFFFF" w:themeColor="background1"/>
              <w:bottom w:val="single" w:sz="4" w:space="0" w:color="FFFFFF" w:themeColor="background1"/>
              <w:right w:val="single" w:sz="4" w:space="0" w:color="FFFFFF" w:themeColor="background1"/>
            </w:tcBorders>
          </w:tcPr>
          <w:p w:rsidR="00A06029" w:rsidRDefault="00A06029" w:rsidP="00A06029">
            <w:pPr>
              <w:ind w:left="-426" w:right="-613"/>
              <w:rPr>
                <w:sz w:val="24"/>
                <w:szCs w:val="24"/>
              </w:rPr>
            </w:pPr>
          </w:p>
        </w:tc>
        <w:tc>
          <w:tcPr>
            <w:tcW w:w="283" w:type="dxa"/>
            <w:tcBorders>
              <w:top w:val="single" w:sz="4" w:space="0" w:color="FFFFFF" w:themeColor="background1"/>
              <w:left w:val="single" w:sz="4" w:space="0" w:color="FFFFFF" w:themeColor="background1"/>
              <w:bottom w:val="single" w:sz="4" w:space="0" w:color="FFFFFF" w:themeColor="background1"/>
            </w:tcBorders>
          </w:tcPr>
          <w:p w:rsidR="00A06029" w:rsidRDefault="00A06029" w:rsidP="00CC1577">
            <w:pPr>
              <w:ind w:right="-613"/>
              <w:rPr>
                <w:sz w:val="24"/>
                <w:szCs w:val="24"/>
              </w:rPr>
            </w:pPr>
          </w:p>
        </w:tc>
        <w:tc>
          <w:tcPr>
            <w:tcW w:w="496" w:type="dxa"/>
          </w:tcPr>
          <w:p w:rsidR="00A06029" w:rsidRDefault="00A06029" w:rsidP="00CC1577">
            <w:pPr>
              <w:ind w:right="-613"/>
              <w:rPr>
                <w:sz w:val="24"/>
                <w:szCs w:val="24"/>
              </w:rPr>
            </w:pPr>
          </w:p>
        </w:tc>
        <w:tc>
          <w:tcPr>
            <w:tcW w:w="468" w:type="dxa"/>
            <w:tcBorders>
              <w:top w:val="single" w:sz="4" w:space="0" w:color="FFFFFF" w:themeColor="background1"/>
              <w:bottom w:val="single" w:sz="4" w:space="0" w:color="FFFFFF" w:themeColor="background1"/>
            </w:tcBorders>
          </w:tcPr>
          <w:p w:rsidR="00A06029" w:rsidRDefault="00A06029" w:rsidP="00CC1577">
            <w:pPr>
              <w:ind w:right="-613"/>
              <w:rPr>
                <w:sz w:val="24"/>
                <w:szCs w:val="24"/>
              </w:rPr>
            </w:pPr>
          </w:p>
        </w:tc>
        <w:tc>
          <w:tcPr>
            <w:tcW w:w="468" w:type="dxa"/>
          </w:tcPr>
          <w:p w:rsidR="00A06029" w:rsidRDefault="00A06029" w:rsidP="00CC1577">
            <w:pPr>
              <w:ind w:right="-613"/>
              <w:rPr>
                <w:sz w:val="24"/>
                <w:szCs w:val="24"/>
              </w:rPr>
            </w:pPr>
          </w:p>
        </w:tc>
      </w:tr>
      <w:tr w:rsidR="00A06029" w:rsidTr="00A06029">
        <w:trPr>
          <w:trHeight w:val="444"/>
        </w:trPr>
        <w:tc>
          <w:tcPr>
            <w:tcW w:w="8189" w:type="dxa"/>
            <w:vMerge w:val="restart"/>
            <w:tcBorders>
              <w:top w:val="single" w:sz="4" w:space="0" w:color="FFFFFF" w:themeColor="background1"/>
              <w:left w:val="single" w:sz="4" w:space="0" w:color="FFFFFF" w:themeColor="background1"/>
              <w:right w:val="single" w:sz="4" w:space="0" w:color="FFFFFF" w:themeColor="background1"/>
            </w:tcBorders>
          </w:tcPr>
          <w:p w:rsidR="00A06029" w:rsidRDefault="00A06029" w:rsidP="00A06029">
            <w:pPr>
              <w:ind w:right="-108"/>
              <w:rPr>
                <w:sz w:val="24"/>
                <w:szCs w:val="24"/>
              </w:rPr>
            </w:pPr>
          </w:p>
          <w:p w:rsidR="00A06029" w:rsidRDefault="00A06029" w:rsidP="00A06029">
            <w:pPr>
              <w:ind w:right="-108"/>
              <w:rPr>
                <w:sz w:val="24"/>
                <w:szCs w:val="24"/>
              </w:rPr>
            </w:pPr>
          </w:p>
          <w:p w:rsidR="00A06029" w:rsidRDefault="00A06029" w:rsidP="00A06029">
            <w:pPr>
              <w:ind w:right="-108"/>
              <w:rPr>
                <w:sz w:val="24"/>
                <w:szCs w:val="24"/>
              </w:rPr>
            </w:pPr>
            <w:r w:rsidRPr="00A06029">
              <w:rPr>
                <w:b/>
                <w:sz w:val="24"/>
                <w:szCs w:val="24"/>
              </w:rPr>
              <w:t>CONSENT FOR RESEARCHERS TO SPEAK TO SOCIAL WORKERS ABOUT CASE:</w:t>
            </w:r>
            <w:r>
              <w:rPr>
                <w:sz w:val="24"/>
                <w:szCs w:val="24"/>
              </w:rPr>
              <w:t xml:space="preserve"> The researchers might need to ask a social worker for some basic details about your case, including the types of offences you have committed. Everything they tell us would be confidential and would not be passed to anyone outside the research team. Are you happy for them to do this? </w:t>
            </w:r>
          </w:p>
          <w:p w:rsidR="00A06029" w:rsidRDefault="00A06029" w:rsidP="00A06029">
            <w:pPr>
              <w:ind w:right="-108"/>
              <w:rPr>
                <w:sz w:val="24"/>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6029" w:rsidRDefault="00A06029" w:rsidP="00CC1577">
            <w:pPr>
              <w:ind w:right="-613"/>
              <w:rPr>
                <w:sz w:val="24"/>
                <w:szCs w:val="24"/>
              </w:rPr>
            </w:pPr>
          </w:p>
        </w:tc>
        <w:tc>
          <w:tcPr>
            <w:tcW w:w="496" w:type="dxa"/>
            <w:tcBorders>
              <w:left w:val="single" w:sz="4" w:space="0" w:color="FFFFFF" w:themeColor="background1"/>
              <w:right w:val="single" w:sz="4" w:space="0" w:color="FFFFFF" w:themeColor="background1"/>
            </w:tcBorders>
          </w:tcPr>
          <w:p w:rsidR="00A06029" w:rsidRDefault="00A06029" w:rsidP="00CC1577">
            <w:pPr>
              <w:ind w:right="-613"/>
              <w:rPr>
                <w:sz w:val="24"/>
                <w:szCs w:val="24"/>
              </w:rPr>
            </w:pPr>
          </w:p>
          <w:p w:rsidR="00A06029" w:rsidRDefault="00A06029" w:rsidP="00CC1577">
            <w:pPr>
              <w:ind w:right="-613"/>
              <w:rPr>
                <w:sz w:val="24"/>
                <w:szCs w:val="24"/>
              </w:rPr>
            </w:pPr>
          </w:p>
          <w:p w:rsidR="00A06029" w:rsidRDefault="00A06029" w:rsidP="00CC1577">
            <w:pPr>
              <w:ind w:right="-613"/>
              <w:rPr>
                <w:sz w:val="24"/>
                <w:szCs w:val="24"/>
              </w:rPr>
            </w:pPr>
            <w:r>
              <w:rPr>
                <w:sz w:val="24"/>
                <w:szCs w:val="24"/>
              </w:rPr>
              <w:t xml:space="preserve">Yes </w:t>
            </w:r>
          </w:p>
        </w:tc>
        <w:tc>
          <w:tcPr>
            <w:tcW w:w="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6029" w:rsidRDefault="00A06029" w:rsidP="00CC1577">
            <w:pPr>
              <w:ind w:right="-613"/>
              <w:rPr>
                <w:sz w:val="24"/>
                <w:szCs w:val="24"/>
              </w:rPr>
            </w:pPr>
          </w:p>
        </w:tc>
        <w:tc>
          <w:tcPr>
            <w:tcW w:w="468" w:type="dxa"/>
            <w:tcBorders>
              <w:left w:val="single" w:sz="4" w:space="0" w:color="FFFFFF" w:themeColor="background1"/>
              <w:right w:val="single" w:sz="4" w:space="0" w:color="FFFFFF" w:themeColor="background1"/>
            </w:tcBorders>
          </w:tcPr>
          <w:p w:rsidR="00A06029" w:rsidRDefault="00A06029" w:rsidP="00CC1577">
            <w:pPr>
              <w:ind w:right="-613"/>
              <w:rPr>
                <w:sz w:val="24"/>
                <w:szCs w:val="24"/>
              </w:rPr>
            </w:pPr>
          </w:p>
          <w:p w:rsidR="00A06029" w:rsidRDefault="00A06029" w:rsidP="00CC1577">
            <w:pPr>
              <w:ind w:right="-613"/>
              <w:rPr>
                <w:sz w:val="24"/>
                <w:szCs w:val="24"/>
              </w:rPr>
            </w:pPr>
          </w:p>
          <w:p w:rsidR="00A06029" w:rsidRDefault="00A06029" w:rsidP="00CC1577">
            <w:pPr>
              <w:ind w:right="-613"/>
              <w:rPr>
                <w:sz w:val="24"/>
                <w:szCs w:val="24"/>
              </w:rPr>
            </w:pPr>
            <w:r>
              <w:rPr>
                <w:sz w:val="24"/>
                <w:szCs w:val="24"/>
              </w:rPr>
              <w:t>No</w:t>
            </w:r>
          </w:p>
        </w:tc>
      </w:tr>
      <w:tr w:rsidR="00A06029" w:rsidTr="00A06029">
        <w:trPr>
          <w:trHeight w:val="444"/>
        </w:trPr>
        <w:tc>
          <w:tcPr>
            <w:tcW w:w="8189" w:type="dxa"/>
            <w:vMerge/>
            <w:tcBorders>
              <w:left w:val="single" w:sz="4" w:space="0" w:color="FFFFFF" w:themeColor="background1"/>
              <w:right w:val="single" w:sz="4" w:space="0" w:color="FFFFFF" w:themeColor="background1"/>
            </w:tcBorders>
          </w:tcPr>
          <w:p w:rsidR="00A06029" w:rsidRDefault="00A06029" w:rsidP="00A06029">
            <w:pPr>
              <w:ind w:right="-108"/>
              <w:rPr>
                <w:sz w:val="24"/>
                <w:szCs w:val="24"/>
              </w:rPr>
            </w:pPr>
          </w:p>
        </w:tc>
        <w:tc>
          <w:tcPr>
            <w:tcW w:w="283" w:type="dxa"/>
            <w:tcBorders>
              <w:top w:val="single" w:sz="4" w:space="0" w:color="FFFFFF" w:themeColor="background1"/>
              <w:left w:val="single" w:sz="4" w:space="0" w:color="FFFFFF" w:themeColor="background1"/>
              <w:bottom w:val="single" w:sz="4" w:space="0" w:color="FFFFFF" w:themeColor="background1"/>
            </w:tcBorders>
          </w:tcPr>
          <w:p w:rsidR="00A06029" w:rsidRDefault="00A06029" w:rsidP="00CC1577">
            <w:pPr>
              <w:ind w:right="-613"/>
              <w:rPr>
                <w:sz w:val="24"/>
                <w:szCs w:val="24"/>
              </w:rPr>
            </w:pPr>
          </w:p>
        </w:tc>
        <w:tc>
          <w:tcPr>
            <w:tcW w:w="496" w:type="dxa"/>
          </w:tcPr>
          <w:p w:rsidR="00A06029" w:rsidRDefault="00A06029" w:rsidP="00CC1577">
            <w:pPr>
              <w:ind w:right="-613"/>
              <w:rPr>
                <w:sz w:val="24"/>
                <w:szCs w:val="24"/>
              </w:rPr>
            </w:pPr>
          </w:p>
        </w:tc>
        <w:tc>
          <w:tcPr>
            <w:tcW w:w="468" w:type="dxa"/>
            <w:tcBorders>
              <w:top w:val="single" w:sz="4" w:space="0" w:color="FFFFFF" w:themeColor="background1"/>
              <w:bottom w:val="single" w:sz="4" w:space="0" w:color="FFFFFF" w:themeColor="background1"/>
            </w:tcBorders>
          </w:tcPr>
          <w:p w:rsidR="00A06029" w:rsidRDefault="00A06029" w:rsidP="00CC1577">
            <w:pPr>
              <w:ind w:right="-613"/>
              <w:rPr>
                <w:sz w:val="24"/>
                <w:szCs w:val="24"/>
              </w:rPr>
            </w:pPr>
          </w:p>
        </w:tc>
        <w:tc>
          <w:tcPr>
            <w:tcW w:w="468" w:type="dxa"/>
          </w:tcPr>
          <w:p w:rsidR="00A06029" w:rsidRDefault="00A06029" w:rsidP="00CC1577">
            <w:pPr>
              <w:ind w:right="-613"/>
              <w:rPr>
                <w:sz w:val="24"/>
                <w:szCs w:val="24"/>
              </w:rPr>
            </w:pPr>
          </w:p>
        </w:tc>
      </w:tr>
      <w:tr w:rsidR="00A06029" w:rsidTr="00A06029">
        <w:tc>
          <w:tcPr>
            <w:tcW w:w="8189" w:type="dxa"/>
            <w:vMerge/>
            <w:tcBorders>
              <w:left w:val="single" w:sz="4" w:space="0" w:color="FFFFFF" w:themeColor="background1"/>
              <w:bottom w:val="single" w:sz="4" w:space="0" w:color="FFFFFF" w:themeColor="background1"/>
              <w:right w:val="single" w:sz="4" w:space="0" w:color="FFFFFF" w:themeColor="background1"/>
            </w:tcBorders>
          </w:tcPr>
          <w:p w:rsidR="00A06029" w:rsidRDefault="00A06029" w:rsidP="00CC1577">
            <w:pPr>
              <w:ind w:right="-613"/>
              <w:rPr>
                <w:sz w:val="24"/>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6029" w:rsidRDefault="00A06029" w:rsidP="00CC1577">
            <w:pPr>
              <w:ind w:right="-613"/>
              <w:rPr>
                <w:sz w:val="24"/>
                <w:szCs w:val="24"/>
              </w:rPr>
            </w:pPr>
          </w:p>
        </w:tc>
        <w:tc>
          <w:tcPr>
            <w:tcW w:w="496" w:type="dxa"/>
            <w:tcBorders>
              <w:left w:val="single" w:sz="4" w:space="0" w:color="FFFFFF" w:themeColor="background1"/>
              <w:bottom w:val="single" w:sz="4" w:space="0" w:color="FFFFFF" w:themeColor="background1"/>
              <w:right w:val="single" w:sz="4" w:space="0" w:color="FFFFFF" w:themeColor="background1"/>
            </w:tcBorders>
          </w:tcPr>
          <w:p w:rsidR="00A06029" w:rsidRDefault="00A06029" w:rsidP="00CC1577">
            <w:pPr>
              <w:ind w:right="-613"/>
              <w:rPr>
                <w:sz w:val="24"/>
                <w:szCs w:val="24"/>
              </w:rPr>
            </w:pPr>
          </w:p>
        </w:tc>
        <w:tc>
          <w:tcPr>
            <w:tcW w:w="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6029" w:rsidRDefault="00A06029" w:rsidP="00CC1577">
            <w:pPr>
              <w:ind w:right="-613"/>
              <w:rPr>
                <w:sz w:val="24"/>
                <w:szCs w:val="24"/>
              </w:rPr>
            </w:pPr>
          </w:p>
        </w:tc>
        <w:tc>
          <w:tcPr>
            <w:tcW w:w="468" w:type="dxa"/>
            <w:tcBorders>
              <w:left w:val="single" w:sz="4" w:space="0" w:color="FFFFFF" w:themeColor="background1"/>
              <w:bottom w:val="single" w:sz="4" w:space="0" w:color="FFFFFF" w:themeColor="background1"/>
              <w:right w:val="single" w:sz="4" w:space="0" w:color="FFFFFF" w:themeColor="background1"/>
            </w:tcBorders>
          </w:tcPr>
          <w:p w:rsidR="00A06029" w:rsidRDefault="00A06029" w:rsidP="00CC1577">
            <w:pPr>
              <w:ind w:right="-613"/>
              <w:rPr>
                <w:sz w:val="24"/>
                <w:szCs w:val="24"/>
              </w:rPr>
            </w:pPr>
          </w:p>
        </w:tc>
      </w:tr>
    </w:tbl>
    <w:p w:rsidR="00CC1577" w:rsidRDefault="00CC1577" w:rsidP="00CC1577">
      <w:pPr>
        <w:ind w:left="-426" w:right="-613"/>
        <w:rPr>
          <w:sz w:val="24"/>
          <w:szCs w:val="24"/>
        </w:rPr>
      </w:pPr>
    </w:p>
    <w:p w:rsidR="00CC1577" w:rsidRDefault="00CC1577" w:rsidP="00CC1577">
      <w:pPr>
        <w:ind w:left="-426" w:right="-613"/>
        <w:jc w:val="both"/>
        <w:rPr>
          <w:sz w:val="24"/>
          <w:szCs w:val="24"/>
        </w:rPr>
      </w:pPr>
      <w:r>
        <w:rPr>
          <w:sz w:val="24"/>
          <w:szCs w:val="24"/>
        </w:rPr>
        <w:t>YOUR NAME (PLEASE PRINT BELOW)</w:t>
      </w:r>
      <w:r>
        <w:rPr>
          <w:sz w:val="24"/>
          <w:szCs w:val="24"/>
        </w:rPr>
        <w:tab/>
      </w:r>
    </w:p>
    <w:p w:rsidR="00CC1577" w:rsidRDefault="00CC1577" w:rsidP="00CC1577">
      <w:pPr>
        <w:ind w:left="-426" w:right="-613"/>
        <w:jc w:val="both"/>
        <w:rPr>
          <w:sz w:val="24"/>
          <w:szCs w:val="24"/>
        </w:rPr>
      </w:pPr>
      <w:r>
        <w:rPr>
          <w:sz w:val="24"/>
          <w:szCs w:val="24"/>
        </w:rPr>
        <w:t>……………………………………………………………………………………………………………………………………………….</w:t>
      </w:r>
    </w:p>
    <w:p w:rsidR="00CC1577" w:rsidRDefault="00CC1577" w:rsidP="00CC1577">
      <w:pPr>
        <w:ind w:left="-426" w:right="-613"/>
        <w:jc w:val="both"/>
        <w:rPr>
          <w:sz w:val="24"/>
          <w:szCs w:val="24"/>
        </w:rPr>
      </w:pPr>
      <w:r>
        <w:rPr>
          <w:sz w:val="24"/>
          <w:szCs w:val="24"/>
        </w:rPr>
        <w:t>YOUR SIGNATURE (PLEASE SIGN BELOW)</w:t>
      </w:r>
    </w:p>
    <w:p w:rsidR="00CC1577" w:rsidRPr="006E398E" w:rsidRDefault="00CC1577" w:rsidP="00CC1577">
      <w:pPr>
        <w:ind w:left="-426" w:right="-613"/>
        <w:jc w:val="both"/>
        <w:rPr>
          <w:sz w:val="24"/>
          <w:szCs w:val="24"/>
        </w:rPr>
      </w:pPr>
      <w:r>
        <w:rPr>
          <w:sz w:val="24"/>
          <w:szCs w:val="24"/>
        </w:rPr>
        <w:t>……………………………………………………………………………………………………………………………………………….</w:t>
      </w:r>
    </w:p>
    <w:sectPr w:rsidR="00CC1577" w:rsidRPr="006E398E" w:rsidSect="000F2E27">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21" w:rsidRDefault="00407221" w:rsidP="006E398E">
      <w:pPr>
        <w:spacing w:after="0" w:line="240" w:lineRule="auto"/>
      </w:pPr>
      <w:r>
        <w:separator/>
      </w:r>
    </w:p>
  </w:endnote>
  <w:endnote w:type="continuationSeparator" w:id="0">
    <w:p w:rsidR="00407221" w:rsidRDefault="00407221" w:rsidP="006E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21" w:rsidRDefault="00407221" w:rsidP="006E398E">
      <w:pPr>
        <w:spacing w:after="0" w:line="240" w:lineRule="auto"/>
      </w:pPr>
      <w:r>
        <w:separator/>
      </w:r>
    </w:p>
  </w:footnote>
  <w:footnote w:type="continuationSeparator" w:id="0">
    <w:p w:rsidR="00407221" w:rsidRDefault="00407221" w:rsidP="006E3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1F" w:rsidRDefault="0043101F">
    <w:pPr>
      <w:pStyle w:val="Header"/>
    </w:pPr>
  </w:p>
  <w:p w:rsidR="0043101F" w:rsidRDefault="00A92E55" w:rsidP="0043101F">
    <w:pPr>
      <w:pStyle w:val="Header"/>
    </w:pPr>
    <w:r w:rsidRPr="00A92E55">
      <w:t>17-0</w:t>
    </w:r>
    <w:r w:rsidR="008E77B4">
      <w:t>55343</w:t>
    </w:r>
    <w:r w:rsidRPr="00A92E55">
      <w:t>-01</w:t>
    </w:r>
    <w:r>
      <w:t xml:space="preserve"> </w:t>
    </w:r>
    <w:r w:rsidR="008E77B4">
      <w:t>Aberdeen Problem Solving Approach Review C</w:t>
    </w:r>
    <w:r w:rsidR="0073611E">
      <w:t>onsent Form</w:t>
    </w:r>
    <w:r w:rsidR="006F01CC">
      <w:t xml:space="preserve"> v2</w:t>
    </w:r>
    <w:r w:rsidR="0073611E">
      <w:t xml:space="preserve"> </w:t>
    </w:r>
    <w:r w:rsidR="00995245">
      <w:t>INTERNAL USE ONLY</w:t>
    </w:r>
  </w:p>
  <w:p w:rsidR="006E398E" w:rsidRDefault="006E3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156EB"/>
    <w:multiLevelType w:val="hybridMultilevel"/>
    <w:tmpl w:val="76A289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8F413CC"/>
    <w:multiLevelType w:val="hybridMultilevel"/>
    <w:tmpl w:val="3798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E"/>
    <w:rsid w:val="000F2E27"/>
    <w:rsid w:val="00167919"/>
    <w:rsid w:val="001A5E54"/>
    <w:rsid w:val="002C187F"/>
    <w:rsid w:val="002E4352"/>
    <w:rsid w:val="003622D9"/>
    <w:rsid w:val="00407221"/>
    <w:rsid w:val="004109B6"/>
    <w:rsid w:val="0043101F"/>
    <w:rsid w:val="00481FDA"/>
    <w:rsid w:val="00531C81"/>
    <w:rsid w:val="006A78FA"/>
    <w:rsid w:val="006E398E"/>
    <w:rsid w:val="006F01CC"/>
    <w:rsid w:val="0073611E"/>
    <w:rsid w:val="008E77B4"/>
    <w:rsid w:val="00947F18"/>
    <w:rsid w:val="00995245"/>
    <w:rsid w:val="009D7631"/>
    <w:rsid w:val="00A06029"/>
    <w:rsid w:val="00A92E55"/>
    <w:rsid w:val="00AD4272"/>
    <w:rsid w:val="00C6737D"/>
    <w:rsid w:val="00C80915"/>
    <w:rsid w:val="00CC1577"/>
    <w:rsid w:val="00CC4DBA"/>
    <w:rsid w:val="00D00D42"/>
    <w:rsid w:val="00DC1FE3"/>
    <w:rsid w:val="00E01A30"/>
    <w:rsid w:val="00E6042D"/>
    <w:rsid w:val="00ED7558"/>
    <w:rsid w:val="00F03CAB"/>
    <w:rsid w:val="00FC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B836"/>
  <w15:docId w15:val="{F9901642-217D-46E3-9EF0-EE6BF800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98E"/>
  </w:style>
  <w:style w:type="paragraph" w:styleId="Footer">
    <w:name w:val="footer"/>
    <w:basedOn w:val="Normal"/>
    <w:link w:val="FooterChar"/>
    <w:uiPriority w:val="99"/>
    <w:unhideWhenUsed/>
    <w:rsid w:val="006E3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98E"/>
  </w:style>
  <w:style w:type="paragraph" w:styleId="BalloonText">
    <w:name w:val="Balloon Text"/>
    <w:basedOn w:val="Normal"/>
    <w:link w:val="BalloonTextChar"/>
    <w:uiPriority w:val="99"/>
    <w:semiHidden/>
    <w:unhideWhenUsed/>
    <w:rsid w:val="0043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1F"/>
    <w:rPr>
      <w:rFonts w:ascii="Tahoma" w:hAnsi="Tahoma" w:cs="Tahoma"/>
      <w:sz w:val="16"/>
      <w:szCs w:val="16"/>
    </w:rPr>
  </w:style>
  <w:style w:type="paragraph" w:styleId="ListParagraph">
    <w:name w:val="List Paragraph"/>
    <w:basedOn w:val="Normal"/>
    <w:uiPriority w:val="34"/>
    <w:qFormat/>
    <w:rsid w:val="00E6042D"/>
    <w:pPr>
      <w:ind w:left="720"/>
      <w:contextualSpacing/>
    </w:pPr>
  </w:style>
  <w:style w:type="table" w:styleId="TableGrid">
    <w:name w:val="Table Grid"/>
    <w:basedOn w:val="TableNormal"/>
    <w:uiPriority w:val="59"/>
    <w:rsid w:val="00A0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jpe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2017-10-05T13:16:00Z</dcterms:created>
  <cp:lastPrinted>2017-10-17T08:03:00Z</cp:lastPrinted>
  <dcterms:modified xsi:type="dcterms:W3CDTF">2017-10-17T08:09:00Z</dcterms:modified>
  <cp:revision>4</cp:revision>
</cp:coreProperties>
</file>