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7C" w:rsidRPr="00E9487C" w:rsidRDefault="007A7787"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8"/>
          <w:szCs w:val="28"/>
          <w:lang w:eastAsia="en-GB"/>
        </w:rPr>
      </w:pPr>
      <w:r>
        <w:rPr>
          <w:rFonts w:cs="Arial"/>
          <w:sz w:val="23"/>
          <w:szCs w:val="23"/>
          <w:lang w:eastAsia="en-GB"/>
        </w:rPr>
        <w:tab/>
      </w:r>
      <w:r>
        <w:rPr>
          <w:rFonts w:cs="Arial"/>
          <w:sz w:val="23"/>
          <w:szCs w:val="23"/>
          <w:lang w:eastAsia="en-GB"/>
        </w:rPr>
        <w:tab/>
      </w:r>
      <w:r>
        <w:rPr>
          <w:rFonts w:cs="Arial"/>
          <w:sz w:val="23"/>
          <w:szCs w:val="23"/>
          <w:lang w:eastAsia="en-GB"/>
        </w:rPr>
        <w:tab/>
      </w:r>
      <w:r>
        <w:rPr>
          <w:rFonts w:cs="Arial"/>
          <w:sz w:val="23"/>
          <w:szCs w:val="23"/>
          <w:lang w:eastAsia="en-GB"/>
        </w:rPr>
        <w:tab/>
      </w:r>
      <w:r>
        <w:rPr>
          <w:rFonts w:cs="Arial"/>
          <w:sz w:val="23"/>
          <w:szCs w:val="23"/>
          <w:lang w:eastAsia="en-GB"/>
        </w:rPr>
        <w:tab/>
      </w:r>
      <w:r>
        <w:rPr>
          <w:rFonts w:cs="Arial"/>
          <w:sz w:val="23"/>
          <w:szCs w:val="23"/>
          <w:lang w:eastAsia="en-GB"/>
        </w:rPr>
        <w:tab/>
      </w:r>
      <w:r>
        <w:rPr>
          <w:rFonts w:cs="Arial"/>
          <w:sz w:val="23"/>
          <w:szCs w:val="23"/>
          <w:lang w:eastAsia="en-GB"/>
        </w:rPr>
        <w:tab/>
      </w:r>
      <w:r>
        <w:rPr>
          <w:rFonts w:cs="Arial"/>
          <w:sz w:val="23"/>
          <w:szCs w:val="23"/>
          <w:lang w:eastAsia="en-GB"/>
        </w:rPr>
        <w:tab/>
      </w:r>
      <w:r>
        <w:rPr>
          <w:rFonts w:cs="Arial"/>
          <w:sz w:val="23"/>
          <w:szCs w:val="23"/>
          <w:lang w:eastAsia="en-GB"/>
        </w:rPr>
        <w:tab/>
      </w:r>
      <w:r>
        <w:rPr>
          <w:rFonts w:cs="Arial"/>
          <w:sz w:val="23"/>
          <w:szCs w:val="23"/>
          <w:lang w:eastAsia="en-GB"/>
        </w:rPr>
        <w:tab/>
      </w:r>
      <w:r>
        <w:rPr>
          <w:rFonts w:cs="Arial"/>
          <w:sz w:val="23"/>
          <w:szCs w:val="23"/>
          <w:lang w:eastAsia="en-GB"/>
        </w:rPr>
        <w:tab/>
      </w:r>
      <w:r w:rsidR="00E9487C" w:rsidRPr="00E9487C">
        <w:rPr>
          <w:rFonts w:cs="Arial"/>
          <w:sz w:val="28"/>
          <w:szCs w:val="28"/>
          <w:lang w:eastAsia="en-GB"/>
        </w:rPr>
        <w:t xml:space="preserve">Annex A </w:t>
      </w:r>
    </w:p>
    <w:p w:rsid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 w:val="46"/>
          <w:szCs w:val="46"/>
          <w:lang w:eastAsia="en-GB"/>
        </w:rPr>
      </w:pPr>
      <w:r w:rsidRPr="00E9487C">
        <w:rPr>
          <w:rFonts w:ascii="Times New Roman" w:hAnsi="Times New Roman"/>
          <w:sz w:val="46"/>
          <w:szCs w:val="46"/>
          <w:lang w:eastAsia="en-GB"/>
        </w:rPr>
        <w:t>Working with special advisers (</w:t>
      </w:r>
      <w:proofErr w:type="spellStart"/>
      <w:r w:rsidRPr="00E9487C">
        <w:rPr>
          <w:rFonts w:ascii="Times New Roman" w:hAnsi="Times New Roman"/>
          <w:sz w:val="46"/>
          <w:szCs w:val="46"/>
          <w:lang w:eastAsia="en-GB"/>
        </w:rPr>
        <w:t>SPADs</w:t>
      </w:r>
      <w:proofErr w:type="spellEnd"/>
      <w:r w:rsidRPr="00E9487C">
        <w:rPr>
          <w:rFonts w:ascii="Times New Roman" w:hAnsi="Times New Roman"/>
          <w:sz w:val="46"/>
          <w:szCs w:val="46"/>
          <w:lang w:eastAsia="en-GB"/>
        </w:rPr>
        <w:t xml:space="preserve">) </w:t>
      </w:r>
    </w:p>
    <w:p w:rsidR="00AD6953" w:rsidRPr="00E9487C" w:rsidRDefault="00AD6953"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 w:val="46"/>
          <w:szCs w:val="46"/>
          <w:lang w:eastAsia="en-GB"/>
        </w:rPr>
      </w:pP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1. Freedom of Information requests and special advisers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bookmarkStart w:id="0" w:name="_GoBack"/>
      <w:bookmarkEnd w:id="0"/>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Special advisers are asked to comment on a high volume of Freedom of Information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requests on a weekly basis. Requests from journalists, </w:t>
      </w:r>
      <w:proofErr w:type="spellStart"/>
      <w:r w:rsidRPr="00E9487C">
        <w:rPr>
          <w:rFonts w:ascii="Calibri" w:hAnsi="Calibri" w:cs="Calibri"/>
          <w:sz w:val="23"/>
          <w:szCs w:val="23"/>
          <w:lang w:eastAsia="en-GB"/>
        </w:rPr>
        <w:t>MSPs</w:t>
      </w:r>
      <w:proofErr w:type="spellEnd"/>
      <w:r w:rsidRPr="00E9487C">
        <w:rPr>
          <w:rFonts w:ascii="Calibri" w:hAnsi="Calibri" w:cs="Calibri"/>
          <w:sz w:val="23"/>
          <w:szCs w:val="23"/>
          <w:lang w:eastAsia="en-GB"/>
        </w:rPr>
        <w:t xml:space="preserve">, MPs, political researchers or other high profile requesters who may use the information requested in the media or parliament should normally be considered by special advisers and ministers.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If in any doubt, please contact the private office direct before sending through a request. [redacted] is the first point of contact on x[redacted].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2. Special advisers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mailbox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In order to ensure all cases are monitored and to avoid unnecessary email traffic within the office, we've created a specific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mailbox. All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requests requiring the attention of special advisers should only be sent to: [redacted]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Please do not send requests to individual special advisers. It is more helpful if you can identify within your submission which special advisers you wish to comment on your proposed draft and then the private office team will allocate accordingly.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3. Timescale for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consideration by special advisers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It is important that every effort is made to comply with the statutory timescale of 20 days to respond to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requests. Please note you should allow </w:t>
      </w:r>
      <w:r w:rsidRPr="00E9487C">
        <w:rPr>
          <w:rFonts w:ascii="Calibri" w:hAnsi="Calibri" w:cs="Calibri"/>
          <w:b/>
          <w:bCs/>
          <w:sz w:val="23"/>
          <w:szCs w:val="23"/>
          <w:lang w:eastAsia="en-GB"/>
        </w:rPr>
        <w:t xml:space="preserve">five working days </w:t>
      </w:r>
      <w:r w:rsidRPr="00E9487C">
        <w:rPr>
          <w:rFonts w:ascii="Calibri" w:hAnsi="Calibri" w:cs="Calibri"/>
          <w:sz w:val="23"/>
          <w:szCs w:val="23"/>
          <w:lang w:eastAsia="en-GB"/>
        </w:rPr>
        <w:t xml:space="preserve">for special advisers to consider your draft response. Once special advisers have responded, time should also be allowed for ministerial clearance. If you have an urgent deadline please make [redacted] aware.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Due to the pressure of parliamentary business, special advisers will often have limited capacity to consider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submissions in detail on Tuesdays, Wednesdays and Thursdays. The private office can prepare cases for special advisers to view on these days, but it is helpful if you can be aware that they may not be able to comment until either a Monday or Friday.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4. Submitting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responses to special advisers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Please ensure the following is provided: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after="22" w:line="240" w:lineRule="auto"/>
        <w:jc w:val="left"/>
        <w:rPr>
          <w:rFonts w:ascii="Calibri" w:hAnsi="Calibri" w:cs="Calibri"/>
          <w:sz w:val="23"/>
          <w:szCs w:val="23"/>
          <w:lang w:eastAsia="en-GB"/>
        </w:rPr>
      </w:pPr>
      <w:r w:rsidRPr="00E9487C">
        <w:rPr>
          <w:rFonts w:ascii="Courier New" w:hAnsi="Courier New" w:cs="Courier New"/>
          <w:sz w:val="20"/>
          <w:lang w:eastAsia="en-GB"/>
        </w:rPr>
        <w:t xml:space="preserve">o </w:t>
      </w:r>
      <w:r w:rsidRPr="00E9487C">
        <w:rPr>
          <w:rFonts w:ascii="Calibri" w:hAnsi="Calibri" w:cs="Calibri"/>
          <w:sz w:val="23"/>
          <w:szCs w:val="23"/>
          <w:lang w:eastAsia="en-GB"/>
        </w:rPr>
        <w:t xml:space="preserve">the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case number, the response deadline, the name of the requester and their occupation (if press or political)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after="22" w:line="240" w:lineRule="auto"/>
        <w:jc w:val="left"/>
        <w:rPr>
          <w:rFonts w:ascii="Calibri" w:hAnsi="Calibri" w:cs="Calibri"/>
          <w:sz w:val="23"/>
          <w:szCs w:val="23"/>
          <w:lang w:eastAsia="en-GB"/>
        </w:rPr>
      </w:pPr>
      <w:r w:rsidRPr="00E9487C">
        <w:rPr>
          <w:rFonts w:ascii="Courier New" w:hAnsi="Courier New" w:cs="Courier New"/>
          <w:sz w:val="20"/>
          <w:lang w:eastAsia="en-GB"/>
        </w:rPr>
        <w:t xml:space="preserve">o </w:t>
      </w:r>
      <w:r w:rsidRPr="00E9487C">
        <w:rPr>
          <w:rFonts w:ascii="Calibri" w:hAnsi="Calibri" w:cs="Calibri"/>
          <w:sz w:val="23"/>
          <w:szCs w:val="23"/>
          <w:lang w:eastAsia="en-GB"/>
        </w:rPr>
        <w:t xml:space="preserve">a copy of the original request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after="22" w:line="240" w:lineRule="auto"/>
        <w:jc w:val="left"/>
        <w:rPr>
          <w:rFonts w:ascii="Calibri" w:hAnsi="Calibri" w:cs="Calibri"/>
          <w:sz w:val="23"/>
          <w:szCs w:val="23"/>
          <w:lang w:eastAsia="en-GB"/>
        </w:rPr>
      </w:pPr>
      <w:r w:rsidRPr="00E9487C">
        <w:rPr>
          <w:rFonts w:ascii="Courier New" w:hAnsi="Courier New" w:cs="Courier New"/>
          <w:sz w:val="20"/>
          <w:lang w:eastAsia="en-GB"/>
        </w:rPr>
        <w:t xml:space="preserve">o </w:t>
      </w:r>
      <w:r w:rsidRPr="00E9487C">
        <w:rPr>
          <w:rFonts w:ascii="Calibri" w:hAnsi="Calibri" w:cs="Calibri"/>
          <w:sz w:val="23"/>
          <w:szCs w:val="23"/>
          <w:lang w:eastAsia="en-GB"/>
        </w:rPr>
        <w:t xml:space="preserve">a brief synopsis/submission of the request highlighting any potential sensitivities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ourier New" w:hAnsi="Courier New" w:cs="Courier New"/>
          <w:sz w:val="20"/>
          <w:lang w:eastAsia="en-GB"/>
        </w:rPr>
        <w:t xml:space="preserve">o </w:t>
      </w:r>
      <w:r w:rsidRPr="00E9487C">
        <w:rPr>
          <w:rFonts w:ascii="Calibri" w:hAnsi="Calibri" w:cs="Calibri"/>
          <w:sz w:val="23"/>
          <w:szCs w:val="23"/>
          <w:lang w:eastAsia="en-GB"/>
        </w:rPr>
        <w:t xml:space="preserve">a clear and concise response which complies with the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step-by step guide and contains all the necessary facts and figures </w:t>
      </w:r>
    </w:p>
    <w:p w:rsid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19"/>
          <w:szCs w:val="19"/>
          <w:lang w:eastAsia="en-GB"/>
        </w:rPr>
      </w:pPr>
    </w:p>
    <w:p w:rsid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19"/>
          <w:szCs w:val="19"/>
          <w:lang w:eastAsia="en-GB"/>
        </w:rPr>
      </w:pPr>
    </w:p>
    <w:p w:rsid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19"/>
          <w:szCs w:val="19"/>
          <w:lang w:eastAsia="en-GB"/>
        </w:rPr>
      </w:pPr>
    </w:p>
    <w:p w:rsid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19"/>
          <w:szCs w:val="19"/>
          <w:lang w:eastAsia="en-GB"/>
        </w:rPr>
      </w:pPr>
    </w:p>
    <w:p w:rsid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19"/>
          <w:szCs w:val="19"/>
          <w:lang w:eastAsia="en-GB"/>
        </w:rPr>
      </w:pPr>
    </w:p>
    <w:p w:rsid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19"/>
          <w:szCs w:val="19"/>
          <w:lang w:eastAsia="en-GB"/>
        </w:rPr>
      </w:pP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Clan-News"/>
          <w:sz w:val="32"/>
          <w:szCs w:val="32"/>
          <w:lang w:eastAsia="en-GB"/>
        </w:rPr>
      </w:pPr>
      <w:r w:rsidRPr="00E9487C">
        <w:rPr>
          <w:rFonts w:ascii="Calibri" w:hAnsi="Calibri" w:cs="Calibri"/>
          <w:sz w:val="19"/>
          <w:szCs w:val="19"/>
          <w:lang w:eastAsia="en-GB"/>
        </w:rPr>
        <w:t xml:space="preserve">St Andrew’s House, Regent Road, Edinburgh </w:t>
      </w:r>
      <w:proofErr w:type="spellStart"/>
      <w:r w:rsidRPr="00E9487C">
        <w:rPr>
          <w:rFonts w:ascii="Calibri" w:hAnsi="Calibri" w:cs="Calibri"/>
          <w:sz w:val="19"/>
          <w:szCs w:val="19"/>
          <w:lang w:eastAsia="en-GB"/>
        </w:rPr>
        <w:t>EH1</w:t>
      </w:r>
      <w:proofErr w:type="spellEnd"/>
      <w:r w:rsidRPr="00E9487C">
        <w:rPr>
          <w:rFonts w:ascii="Calibri" w:hAnsi="Calibri" w:cs="Calibri"/>
          <w:sz w:val="19"/>
          <w:szCs w:val="19"/>
          <w:lang w:eastAsia="en-GB"/>
        </w:rPr>
        <w:t xml:space="preserve"> </w:t>
      </w:r>
      <w:proofErr w:type="spellStart"/>
      <w:r w:rsidRPr="00E9487C">
        <w:rPr>
          <w:rFonts w:ascii="Calibri" w:hAnsi="Calibri" w:cs="Calibri"/>
          <w:sz w:val="19"/>
          <w:szCs w:val="19"/>
          <w:lang w:eastAsia="en-GB"/>
        </w:rPr>
        <w:t>3DG</w:t>
      </w:r>
      <w:proofErr w:type="spellEnd"/>
      <w:r w:rsidRPr="00E9487C">
        <w:rPr>
          <w:rFonts w:ascii="Calibri" w:hAnsi="Calibri" w:cs="Calibri"/>
          <w:sz w:val="19"/>
          <w:szCs w:val="19"/>
          <w:lang w:eastAsia="en-GB"/>
        </w:rPr>
        <w:t xml:space="preserve"> www.gov.scot </w:t>
      </w:r>
      <w:r w:rsidRPr="00E9487C">
        <w:rPr>
          <w:rFonts w:ascii="Investor In People Logo" w:hAnsi="Investor In People Logo" w:cs="Investor In People Logo"/>
          <w:sz w:val="60"/>
          <w:szCs w:val="60"/>
          <w:lang w:eastAsia="en-GB"/>
        </w:rPr>
        <w:t></w:t>
      </w:r>
      <w:r>
        <w:rPr>
          <w:rFonts w:ascii="Investor In People Logo" w:hAnsi="Investor In People Logo" w:cs="Investor In People Logo"/>
          <w:sz w:val="60"/>
          <w:szCs w:val="60"/>
          <w:lang w:eastAsia="en-GB"/>
        </w:rPr>
        <w:t></w:t>
      </w:r>
      <w:r>
        <w:rPr>
          <w:rFonts w:ascii="Investor In People Logo" w:hAnsi="Investor In People Logo" w:cs="Investor In People Logo"/>
          <w:sz w:val="60"/>
          <w:szCs w:val="60"/>
          <w:lang w:eastAsia="en-GB"/>
        </w:rPr>
        <w:t></w:t>
      </w:r>
      <w:r>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Pr>
          <w:rFonts w:ascii="Investor In People Logo" w:hAnsi="Investor In People Logo" w:cs="Investor In People Logo"/>
          <w:sz w:val="60"/>
          <w:szCs w:val="60"/>
          <w:lang w:eastAsia="en-GB"/>
        </w:rPr>
        <w:t></w:t>
      </w:r>
      <w:r>
        <w:rPr>
          <w:rFonts w:ascii="Investor In People Logo" w:hAnsi="Investor In People Logo" w:cs="Investor In People Logo"/>
          <w:sz w:val="60"/>
          <w:szCs w:val="60"/>
          <w:lang w:eastAsia="en-GB"/>
        </w:rPr>
        <w:t></w:t>
      </w:r>
      <w:r>
        <w:rPr>
          <w:rFonts w:ascii="Investor In People Logo" w:hAnsi="Investor In People Logo" w:cs="Investor In People Logo"/>
          <w:sz w:val="60"/>
          <w:szCs w:val="60"/>
          <w:lang w:eastAsia="en-GB"/>
        </w:rPr>
        <w:t></w:t>
      </w:r>
      <w:r>
        <w:rPr>
          <w:rFonts w:ascii="Investor In People Logo" w:hAnsi="Investor In People Logo" w:cs="Investor In People Logo"/>
          <w:sz w:val="60"/>
          <w:szCs w:val="60"/>
          <w:lang w:eastAsia="en-GB"/>
        </w:rPr>
        <w:t></w:t>
      </w:r>
      <w:r>
        <w:rPr>
          <w:rFonts w:ascii="Investor In People Logo" w:hAnsi="Investor In People Logo" w:cs="Investor In People Logo"/>
          <w:sz w:val="60"/>
          <w:szCs w:val="60"/>
          <w:lang w:eastAsia="en-GB"/>
        </w:rPr>
        <w:t></w:t>
      </w:r>
      <w:r w:rsidRPr="00E9487C">
        <w:rPr>
          <w:rFonts w:ascii="Positive About Disabled People" w:hAnsi="Positive About Disabled People" w:cs="Positive About Disabled People"/>
          <w:sz w:val="56"/>
          <w:szCs w:val="56"/>
          <w:lang w:eastAsia="en-GB"/>
        </w:rPr>
        <w:t></w:t>
      </w:r>
      <w:r w:rsidRPr="00E9487C">
        <w:rPr>
          <w:rFonts w:ascii="Positive About Disabled People" w:hAnsi="Positive About Disabled People" w:cs="Positive About Disabled People"/>
          <w:sz w:val="56"/>
          <w:szCs w:val="56"/>
          <w:lang w:eastAsia="en-GB"/>
        </w:rPr>
        <w:t></w:t>
      </w:r>
      <w:r w:rsidRPr="00E9487C">
        <w:rPr>
          <w:rFonts w:ascii="Positive About Disabled People" w:hAnsi="Positive About Disabled People" w:cs="Positive About Disabled People"/>
          <w:sz w:val="56"/>
          <w:szCs w:val="56"/>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32"/>
          <w:szCs w:val="32"/>
          <w:lang w:eastAsia="en-GB"/>
        </w:rPr>
        <w:t></w:t>
      </w:r>
      <w:r w:rsidRPr="00E9487C">
        <w:rPr>
          <w:rFonts w:ascii="Investor In People Logo" w:hAnsi="Investor In People Logo" w:cs="Investor In People Logo"/>
          <w:sz w:val="32"/>
          <w:szCs w:val="32"/>
          <w:lang w:eastAsia="en-GB"/>
        </w:rPr>
        <w:t></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szCs w:val="24"/>
          <w:lang w:eastAsia="en-GB"/>
        </w:rPr>
      </w:pPr>
    </w:p>
    <w:p w:rsidR="00E9487C" w:rsidRPr="00E9487C" w:rsidRDefault="00E9487C" w:rsidP="00E9487C">
      <w:pPr>
        <w:pageBreakBefore/>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szCs w:val="24"/>
          <w:lang w:eastAsia="en-GB"/>
        </w:rPr>
      </w:pP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after="22" w:line="240" w:lineRule="auto"/>
        <w:jc w:val="left"/>
        <w:rPr>
          <w:rFonts w:ascii="Calibri" w:hAnsi="Calibri" w:cs="Calibri"/>
          <w:sz w:val="23"/>
          <w:szCs w:val="23"/>
          <w:lang w:eastAsia="en-GB"/>
        </w:rPr>
      </w:pPr>
      <w:r w:rsidRPr="00E9487C">
        <w:rPr>
          <w:rFonts w:ascii="Courier New" w:hAnsi="Courier New" w:cs="Courier New"/>
          <w:sz w:val="20"/>
          <w:lang w:eastAsia="en-GB"/>
        </w:rPr>
        <w:t xml:space="preserve">o </w:t>
      </w:r>
      <w:r w:rsidRPr="00E9487C">
        <w:rPr>
          <w:rFonts w:ascii="Calibri" w:hAnsi="Calibri" w:cs="Calibri"/>
          <w:sz w:val="23"/>
          <w:szCs w:val="23"/>
          <w:lang w:eastAsia="en-GB"/>
        </w:rPr>
        <w:t xml:space="preserve">where appropriate, some context in the response to the information being released. For example, a request for the cost of a particular contract could also provide a narrative about why the money was spent and the benefits accrued as a result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after="22" w:line="240" w:lineRule="auto"/>
        <w:jc w:val="left"/>
        <w:rPr>
          <w:rFonts w:ascii="Calibri" w:hAnsi="Calibri" w:cs="Calibri"/>
          <w:sz w:val="23"/>
          <w:szCs w:val="23"/>
          <w:lang w:eastAsia="en-GB"/>
        </w:rPr>
      </w:pPr>
      <w:r w:rsidRPr="00E9487C">
        <w:rPr>
          <w:rFonts w:ascii="Courier New" w:hAnsi="Courier New" w:cs="Courier New"/>
          <w:sz w:val="20"/>
          <w:lang w:eastAsia="en-GB"/>
        </w:rPr>
        <w:t xml:space="preserve">o </w:t>
      </w:r>
      <w:r w:rsidRPr="00E9487C">
        <w:rPr>
          <w:rFonts w:ascii="Calibri" w:hAnsi="Calibri" w:cs="Calibri"/>
          <w:sz w:val="23"/>
          <w:szCs w:val="23"/>
          <w:lang w:eastAsia="en-GB"/>
        </w:rPr>
        <w:t xml:space="preserve">if media related it is beneficial to provide </w:t>
      </w:r>
      <w:proofErr w:type="spellStart"/>
      <w:r w:rsidRPr="00E9487C">
        <w:rPr>
          <w:rFonts w:ascii="Calibri" w:hAnsi="Calibri" w:cs="Calibri"/>
          <w:sz w:val="23"/>
          <w:szCs w:val="23"/>
          <w:lang w:eastAsia="en-GB"/>
        </w:rPr>
        <w:t>comms</w:t>
      </w:r>
      <w:proofErr w:type="spellEnd"/>
      <w:r w:rsidRPr="00E9487C">
        <w:rPr>
          <w:rFonts w:ascii="Calibri" w:hAnsi="Calibri" w:cs="Calibri"/>
          <w:sz w:val="23"/>
          <w:szCs w:val="23"/>
          <w:lang w:eastAsia="en-GB"/>
        </w:rPr>
        <w:t xml:space="preserve"> lines to take/handling plan with the collaboration of </w:t>
      </w:r>
      <w:proofErr w:type="spellStart"/>
      <w:r w:rsidRPr="00E9487C">
        <w:rPr>
          <w:rFonts w:ascii="Calibri" w:hAnsi="Calibri" w:cs="Calibri"/>
          <w:sz w:val="23"/>
          <w:szCs w:val="23"/>
          <w:lang w:eastAsia="en-GB"/>
        </w:rPr>
        <w:t>comms</w:t>
      </w:r>
      <w:proofErr w:type="spellEnd"/>
      <w:r w:rsidRPr="00E9487C">
        <w:rPr>
          <w:rFonts w:ascii="Calibri" w:hAnsi="Calibri" w:cs="Calibri"/>
          <w:sz w:val="23"/>
          <w:szCs w:val="23"/>
          <w:lang w:eastAsia="en-GB"/>
        </w:rPr>
        <w:t xml:space="preserve"> colleagues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ourier New" w:hAnsi="Courier New" w:cs="Courier New"/>
          <w:sz w:val="20"/>
          <w:lang w:eastAsia="en-GB"/>
        </w:rPr>
        <w:t xml:space="preserve">o </w:t>
      </w:r>
      <w:r w:rsidRPr="00E9487C">
        <w:rPr>
          <w:rFonts w:ascii="Calibri" w:hAnsi="Calibri" w:cs="Calibri"/>
          <w:sz w:val="23"/>
          <w:szCs w:val="23"/>
          <w:lang w:eastAsia="en-GB"/>
        </w:rPr>
        <w:t xml:space="preserve">confirmation that </w:t>
      </w:r>
      <w:proofErr w:type="spellStart"/>
      <w:r w:rsidRPr="00E9487C">
        <w:rPr>
          <w:rFonts w:ascii="Calibri" w:hAnsi="Calibri" w:cs="Calibri"/>
          <w:sz w:val="23"/>
          <w:szCs w:val="23"/>
          <w:lang w:eastAsia="en-GB"/>
        </w:rPr>
        <w:t>FOI</w:t>
      </w:r>
      <w:proofErr w:type="spellEnd"/>
      <w:r w:rsidRPr="00E9487C">
        <w:rPr>
          <w:rFonts w:ascii="Calibri" w:hAnsi="Calibri" w:cs="Calibri"/>
          <w:sz w:val="23"/>
          <w:szCs w:val="23"/>
          <w:lang w:eastAsia="en-GB"/>
        </w:rPr>
        <w:t xml:space="preserve"> unit has been consulted regarding formatting and the exemptions that have been applied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If there is a large volume of material within scope of the request it is helpful if you can highlight specific areas of interest or sensitivity, especially information that has never been released before. </w:t>
      </w:r>
    </w:p>
    <w:p w:rsidR="00E9487C" w:rsidRPr="00E9487C" w:rsidRDefault="00E9487C" w:rsidP="00E948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sz w:val="23"/>
          <w:szCs w:val="23"/>
          <w:lang w:eastAsia="en-GB"/>
        </w:rPr>
      </w:pPr>
      <w:r w:rsidRPr="00E9487C">
        <w:rPr>
          <w:rFonts w:ascii="Calibri" w:hAnsi="Calibri" w:cs="Calibri"/>
          <w:sz w:val="23"/>
          <w:szCs w:val="23"/>
          <w:lang w:eastAsia="en-GB"/>
        </w:rPr>
        <w:t xml:space="preserve">Special advisers will not always have the detailed background knowledge that the policy official dealing with the response will have. Such analysis will help reduce the amount of time that a special adviser will require to consider such a response. </w:t>
      </w:r>
    </w:p>
    <w:p w:rsidR="00E3599D" w:rsidRDefault="00E9487C" w:rsidP="00E9487C">
      <w:pPr>
        <w:rPr>
          <w:rFonts w:ascii="Calibri" w:hAnsi="Calibri" w:cs="Calibri"/>
          <w:sz w:val="23"/>
          <w:szCs w:val="23"/>
          <w:lang w:eastAsia="en-GB"/>
        </w:rPr>
      </w:pPr>
      <w:r w:rsidRPr="00E9487C">
        <w:rPr>
          <w:rFonts w:ascii="Calibri" w:hAnsi="Calibri" w:cs="Calibri"/>
          <w:sz w:val="23"/>
          <w:szCs w:val="23"/>
          <w:lang w:eastAsia="en-GB"/>
        </w:rPr>
        <w:t>Also, including a schedule which presents which information is being released and that which is not, with the correct exemptions applied and clearly explained, will make the process much swifter and less confusing.</w:t>
      </w: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Default="00E9487C" w:rsidP="00E9487C">
      <w:pPr>
        <w:rPr>
          <w:rFonts w:ascii="Calibri" w:hAnsi="Calibri" w:cs="Calibri"/>
          <w:sz w:val="23"/>
          <w:szCs w:val="23"/>
          <w:lang w:eastAsia="en-GB"/>
        </w:rPr>
      </w:pPr>
    </w:p>
    <w:p w:rsidR="00E9487C" w:rsidRPr="00E9487C" w:rsidRDefault="00E9487C" w:rsidP="00E9487C">
      <w:r w:rsidRPr="00E9487C">
        <w:rPr>
          <w:rFonts w:ascii="Calibri" w:hAnsi="Calibri" w:cs="Calibri"/>
          <w:sz w:val="19"/>
          <w:szCs w:val="19"/>
          <w:lang w:eastAsia="en-GB"/>
        </w:rPr>
        <w:t xml:space="preserve">St Andrew’s House, Regent Road, Edinburgh </w:t>
      </w:r>
      <w:proofErr w:type="spellStart"/>
      <w:r w:rsidRPr="00E9487C">
        <w:rPr>
          <w:rFonts w:ascii="Calibri" w:hAnsi="Calibri" w:cs="Calibri"/>
          <w:sz w:val="19"/>
          <w:szCs w:val="19"/>
          <w:lang w:eastAsia="en-GB"/>
        </w:rPr>
        <w:t>EH1</w:t>
      </w:r>
      <w:proofErr w:type="spellEnd"/>
      <w:r w:rsidRPr="00E9487C">
        <w:rPr>
          <w:rFonts w:ascii="Calibri" w:hAnsi="Calibri" w:cs="Calibri"/>
          <w:sz w:val="19"/>
          <w:szCs w:val="19"/>
          <w:lang w:eastAsia="en-GB"/>
        </w:rPr>
        <w:t xml:space="preserve"> </w:t>
      </w:r>
      <w:proofErr w:type="spellStart"/>
      <w:r w:rsidRPr="00E9487C">
        <w:rPr>
          <w:rFonts w:ascii="Calibri" w:hAnsi="Calibri" w:cs="Calibri"/>
          <w:sz w:val="19"/>
          <w:szCs w:val="19"/>
          <w:lang w:eastAsia="en-GB"/>
        </w:rPr>
        <w:t>3DG</w:t>
      </w:r>
      <w:proofErr w:type="spellEnd"/>
      <w:r w:rsidRPr="00E9487C">
        <w:rPr>
          <w:rFonts w:ascii="Calibri" w:hAnsi="Calibri" w:cs="Calibri"/>
          <w:sz w:val="19"/>
          <w:szCs w:val="19"/>
          <w:lang w:eastAsia="en-GB"/>
        </w:rPr>
        <w:t xml:space="preserve"> www.gov.scot </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60"/>
          <w:szCs w:val="60"/>
          <w:lang w:eastAsia="en-GB"/>
        </w:rPr>
        <w:t></w:t>
      </w:r>
      <w:r w:rsidRPr="00E9487C">
        <w:rPr>
          <w:rFonts w:ascii="Positive About Disabled People" w:hAnsi="Positive About Disabled People" w:cs="Positive About Disabled People"/>
          <w:sz w:val="56"/>
          <w:szCs w:val="56"/>
          <w:lang w:eastAsia="en-GB"/>
        </w:rPr>
        <w:t></w:t>
      </w:r>
      <w:r w:rsidRPr="00E9487C">
        <w:rPr>
          <w:rFonts w:ascii="Positive About Disabled People" w:hAnsi="Positive About Disabled People" w:cs="Positive About Disabled People"/>
          <w:sz w:val="56"/>
          <w:szCs w:val="56"/>
          <w:lang w:eastAsia="en-GB"/>
        </w:rPr>
        <w:t></w:t>
      </w:r>
      <w:r w:rsidRPr="00E9487C">
        <w:rPr>
          <w:rFonts w:ascii="Positive About Disabled People" w:hAnsi="Positive About Disabled People" w:cs="Positive About Disabled People"/>
          <w:sz w:val="56"/>
          <w:szCs w:val="56"/>
          <w:lang w:eastAsia="en-GB"/>
        </w:rPr>
        <w:t></w:t>
      </w:r>
      <w:r w:rsidRPr="00E9487C">
        <w:rPr>
          <w:rFonts w:ascii="Investor In People Logo" w:hAnsi="Investor In People Logo" w:cs="Investor In People Logo"/>
          <w:sz w:val="60"/>
          <w:szCs w:val="60"/>
          <w:lang w:eastAsia="en-GB"/>
        </w:rPr>
        <w:t></w:t>
      </w:r>
      <w:r w:rsidRPr="00E9487C">
        <w:rPr>
          <w:rFonts w:ascii="Investor In People Logo" w:hAnsi="Investor In People Logo" w:cs="Investor In People Logo"/>
          <w:sz w:val="32"/>
          <w:szCs w:val="32"/>
          <w:lang w:eastAsia="en-GB"/>
        </w:rPr>
        <w:t></w:t>
      </w:r>
    </w:p>
    <w:sectPr w:rsidR="00E9487C" w:rsidRPr="00E9487C"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89" w:rsidRDefault="00FC1289">
      <w:pPr>
        <w:spacing w:line="240" w:lineRule="auto"/>
      </w:pPr>
      <w:r>
        <w:separator/>
      </w:r>
    </w:p>
  </w:endnote>
  <w:endnote w:type="continuationSeparator" w:id="0">
    <w:p w:rsidR="00FC1289" w:rsidRDefault="00FC1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lan-News">
    <w:altName w:val="Clan"/>
    <w:panose1 w:val="02000503030000020004"/>
    <w:charset w:val="00"/>
    <w:family w:val="auto"/>
    <w:pitch w:val="variable"/>
    <w:sig w:usb0="800000AF" w:usb1="4000204A"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Investor In People Logo">
    <w:altName w:val="Investor In People Logo"/>
    <w:panose1 w:val="05000000000000000000"/>
    <w:charset w:val="02"/>
    <w:family w:val="auto"/>
    <w:pitch w:val="variable"/>
    <w:sig w:usb0="00000000" w:usb1="10000000" w:usb2="00000000" w:usb3="00000000" w:csb0="80000000" w:csb1="00000000"/>
  </w:font>
  <w:font w:name="Positive About Disabled People">
    <w:altName w:val="Positive About Disabled Peopl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89" w:rsidRDefault="00FC1289">
      <w:pPr>
        <w:spacing w:line="240" w:lineRule="auto"/>
      </w:pPr>
      <w:r>
        <w:separator/>
      </w:r>
    </w:p>
  </w:footnote>
  <w:footnote w:type="continuationSeparator" w:id="0">
    <w:p w:rsidR="00FC1289" w:rsidRDefault="00FC1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A84D3A"/>
    <w:multiLevelType w:val="hybridMultilevel"/>
    <w:tmpl w:val="A939FA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89"/>
    <w:rsid w:val="00100021"/>
    <w:rsid w:val="001267F7"/>
    <w:rsid w:val="00157346"/>
    <w:rsid w:val="00192DC7"/>
    <w:rsid w:val="002F3688"/>
    <w:rsid w:val="003F2479"/>
    <w:rsid w:val="00411FC4"/>
    <w:rsid w:val="0067486A"/>
    <w:rsid w:val="006D26F7"/>
    <w:rsid w:val="007A7787"/>
    <w:rsid w:val="00952710"/>
    <w:rsid w:val="009F71B8"/>
    <w:rsid w:val="00A56EBA"/>
    <w:rsid w:val="00A90A53"/>
    <w:rsid w:val="00AB54FF"/>
    <w:rsid w:val="00AC310B"/>
    <w:rsid w:val="00AD6953"/>
    <w:rsid w:val="00AE01CB"/>
    <w:rsid w:val="00C86FBA"/>
    <w:rsid w:val="00E3599D"/>
    <w:rsid w:val="00E36759"/>
    <w:rsid w:val="00E9487C"/>
    <w:rsid w:val="00FC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E9487C"/>
    <w:pPr>
      <w:autoSpaceDE w:val="0"/>
      <w:autoSpaceDN w:val="0"/>
      <w:adjustRightInd w:val="0"/>
    </w:pPr>
    <w:rPr>
      <w:rFonts w:ascii="Clan-News" w:hAnsi="Clan-News" w:cs="Clan-New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E9487C"/>
    <w:pPr>
      <w:autoSpaceDE w:val="0"/>
      <w:autoSpaceDN w:val="0"/>
      <w:adjustRightInd w:val="0"/>
    </w:pPr>
    <w:rPr>
      <w:rFonts w:ascii="Clan-News" w:hAnsi="Clan-News" w:cs="Clan-New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2018-03-08T15:17:00Z</dcterms:created>
  <dcterms:modified xsi:type="dcterms:W3CDTF">2018-03-08T15:20:00Z</dcterms:modified>
  <cp:revision>6</cp:revision>
</cp:coreProperties>
</file>