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2"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22"/>
        <w:gridCol w:w="4376"/>
      </w:tblGrid>
      <w:tr w:rsidR="00FA6C55" w:rsidRPr="00E51F4F" w:rsidTr="00756C2F">
        <w:trPr>
          <w:trHeight w:hRule="exact" w:val="833"/>
        </w:trPr>
        <w:tc>
          <w:tcPr>
            <w:tcW w:w="2672" w:type="pct"/>
            <w:shd w:val="clear" w:color="auto" w:fill="auto"/>
            <w:vAlign w:val="bottom"/>
          </w:tcPr>
          <w:p w:rsidR="00FA6C55" w:rsidRPr="00E51F4F" w:rsidRDefault="00FA6C55" w:rsidP="00756C2F">
            <w:pPr>
              <w:rPr>
                <w:rFonts w:ascii="Arial" w:hAnsi="Arial" w:cs="Arial"/>
                <w:b/>
                <w:color w:val="336699"/>
                <w:sz w:val="52"/>
                <w:szCs w:val="52"/>
              </w:rPr>
            </w:pPr>
            <w:r w:rsidRPr="00E51F4F">
              <w:rPr>
                <w:rFonts w:ascii="Arial" w:hAnsi="Arial" w:cs="Arial"/>
                <w:b/>
                <w:color w:val="336699"/>
                <w:sz w:val="52"/>
                <w:szCs w:val="52"/>
              </w:rPr>
              <w:t>News</w:t>
            </w:r>
          </w:p>
          <w:p w:rsidR="00FA6C55" w:rsidRPr="00E51F4F" w:rsidRDefault="00FA6C55" w:rsidP="00756C2F">
            <w:pPr>
              <w:rPr>
                <w:rFonts w:ascii="Arial" w:hAnsi="Arial" w:cs="Arial"/>
              </w:rPr>
            </w:pPr>
          </w:p>
          <w:p w:rsidR="00FA6C55" w:rsidRPr="00E51F4F" w:rsidRDefault="00FA6C55" w:rsidP="00756C2F">
            <w:pPr>
              <w:tabs>
                <w:tab w:val="clear" w:pos="720"/>
                <w:tab w:val="clear" w:pos="1440"/>
                <w:tab w:val="clear" w:pos="2160"/>
                <w:tab w:val="clear" w:pos="2880"/>
                <w:tab w:val="clear" w:pos="4680"/>
                <w:tab w:val="clear" w:pos="5400"/>
                <w:tab w:val="clear" w:pos="9000"/>
              </w:tabs>
              <w:spacing w:line="240" w:lineRule="exact"/>
              <w:rPr>
                <w:rFonts w:ascii="Arial" w:hAnsi="Arial" w:cs="Arial"/>
                <w:spacing w:val="-2"/>
                <w:sz w:val="19"/>
                <w:szCs w:val="19"/>
                <w:lang w:val="de-DE"/>
              </w:rPr>
            </w:pPr>
          </w:p>
        </w:tc>
        <w:tc>
          <w:tcPr>
            <w:tcW w:w="2328" w:type="pct"/>
            <w:shd w:val="clear" w:color="auto" w:fill="auto"/>
          </w:tcPr>
          <w:p w:rsidR="00FA6C55" w:rsidRPr="00E51F4F" w:rsidRDefault="00FA6C55" w:rsidP="00756C2F">
            <w:pPr>
              <w:tabs>
                <w:tab w:val="clear" w:pos="720"/>
                <w:tab w:val="clear" w:pos="1440"/>
                <w:tab w:val="clear" w:pos="2160"/>
                <w:tab w:val="clear" w:pos="2880"/>
                <w:tab w:val="clear" w:pos="4680"/>
                <w:tab w:val="clear" w:pos="5400"/>
                <w:tab w:val="clear" w:pos="9000"/>
              </w:tabs>
              <w:jc w:val="right"/>
              <w:rPr>
                <w:rFonts w:ascii="Arial" w:hAnsi="Arial"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FA6C55" w:rsidRPr="00E51F4F" w:rsidTr="00756C2F">
        <w:trPr>
          <w:trHeight w:hRule="exact" w:val="636"/>
        </w:trPr>
        <w:tc>
          <w:tcPr>
            <w:tcW w:w="2672" w:type="pct"/>
            <w:shd w:val="clear" w:color="auto" w:fill="auto"/>
          </w:tcPr>
          <w:p w:rsidR="00FA6C55" w:rsidRPr="00E51F4F" w:rsidRDefault="00FA6C55" w:rsidP="00756C2F">
            <w:pPr>
              <w:rPr>
                <w:rFonts w:ascii="Arial" w:hAnsi="Arial" w:cs="Arial"/>
              </w:rPr>
            </w:pPr>
          </w:p>
        </w:tc>
        <w:tc>
          <w:tcPr>
            <w:tcW w:w="2328" w:type="pct"/>
            <w:shd w:val="clear" w:color="auto" w:fill="auto"/>
          </w:tcPr>
          <w:p w:rsidR="00FA6C55" w:rsidRPr="00E51F4F" w:rsidRDefault="00FA6C55" w:rsidP="00756C2F">
            <w:pPr>
              <w:tabs>
                <w:tab w:val="clear" w:pos="720"/>
                <w:tab w:val="clear" w:pos="1440"/>
                <w:tab w:val="clear" w:pos="2160"/>
                <w:tab w:val="clear" w:pos="2880"/>
              </w:tabs>
              <w:rPr>
                <w:rFonts w:ascii="Arial" w:hAnsi="Arial" w:cs="Arial"/>
              </w:rPr>
            </w:pPr>
          </w:p>
        </w:tc>
      </w:tr>
      <w:tr w:rsidR="00FA6C55" w:rsidRPr="00E51F4F" w:rsidTr="00756C2F">
        <w:trPr>
          <w:trHeight w:hRule="exact" w:val="669"/>
        </w:trPr>
        <w:tc>
          <w:tcPr>
            <w:tcW w:w="2672" w:type="pct"/>
            <w:shd w:val="clear" w:color="auto" w:fill="auto"/>
          </w:tcPr>
          <w:p w:rsidR="00FA6C55" w:rsidRPr="00E51F4F" w:rsidRDefault="009A5907" w:rsidP="00B507DF">
            <w:pPr>
              <w:jc w:val="left"/>
              <w:rPr>
                <w:rFonts w:ascii="Arial" w:hAnsi="Arial" w:cs="Arial"/>
              </w:rPr>
            </w:pPr>
            <w:r>
              <w:rPr>
                <w:rFonts w:ascii="Arial" w:hAnsi="Arial" w:cs="Arial"/>
              </w:rPr>
              <w:t>22</w:t>
            </w:r>
            <w:r w:rsidRPr="009A5907">
              <w:rPr>
                <w:rFonts w:ascii="Arial" w:hAnsi="Arial" w:cs="Arial"/>
                <w:vertAlign w:val="superscript"/>
              </w:rPr>
              <w:t>nd</w:t>
            </w:r>
            <w:r>
              <w:rPr>
                <w:rFonts w:ascii="Arial" w:hAnsi="Arial" w:cs="Arial"/>
              </w:rPr>
              <w:t xml:space="preserve"> </w:t>
            </w:r>
            <w:bookmarkStart w:id="0" w:name="_GoBack"/>
            <w:bookmarkEnd w:id="0"/>
            <w:r w:rsidR="0047109A">
              <w:rPr>
                <w:rFonts w:ascii="Arial" w:hAnsi="Arial" w:cs="Arial"/>
              </w:rPr>
              <w:t>June</w:t>
            </w:r>
            <w:r w:rsidR="00FA6C55">
              <w:rPr>
                <w:rFonts w:ascii="Arial" w:hAnsi="Arial" w:cs="Arial"/>
              </w:rPr>
              <w:t xml:space="preserve"> 2020</w:t>
            </w:r>
          </w:p>
          <w:p w:rsidR="00FA6C55" w:rsidRPr="00E51F4F" w:rsidRDefault="00FA6C55" w:rsidP="00756C2F">
            <w:pPr>
              <w:jc w:val="left"/>
              <w:rPr>
                <w:rFonts w:ascii="Arial" w:hAnsi="Arial" w:cs="Arial"/>
              </w:rPr>
            </w:pPr>
          </w:p>
        </w:tc>
        <w:tc>
          <w:tcPr>
            <w:tcW w:w="2328" w:type="pct"/>
            <w:shd w:val="clear" w:color="auto" w:fill="auto"/>
          </w:tcPr>
          <w:p w:rsidR="00FA6C55" w:rsidRPr="00E51F4F" w:rsidRDefault="00FA6C55" w:rsidP="00756C2F">
            <w:pPr>
              <w:tabs>
                <w:tab w:val="clear" w:pos="720"/>
                <w:tab w:val="clear" w:pos="1440"/>
                <w:tab w:val="clear" w:pos="2160"/>
                <w:tab w:val="clear" w:pos="2880"/>
              </w:tabs>
              <w:jc w:val="left"/>
              <w:rPr>
                <w:rFonts w:ascii="Arial" w:hAnsi="Arial" w:cs="Arial"/>
              </w:rPr>
            </w:pPr>
          </w:p>
        </w:tc>
      </w:tr>
    </w:tbl>
    <w:p w:rsidR="00FA6C55" w:rsidRPr="008769E1" w:rsidRDefault="00FA6C55" w:rsidP="00FA6C55">
      <w:pPr>
        <w:jc w:val="left"/>
        <w:rPr>
          <w:rFonts w:ascii="Arial" w:hAnsi="Arial" w:cs="Arial"/>
          <w:b/>
        </w:rPr>
      </w:pPr>
    </w:p>
    <w:p w:rsidR="00FA6C55" w:rsidRPr="008769E1" w:rsidRDefault="0047109A" w:rsidP="00FA6C55">
      <w:pPr>
        <w:rPr>
          <w:rFonts w:ascii="Arial" w:hAnsi="Arial" w:cs="Arial"/>
          <w:b/>
          <w:sz w:val="33"/>
          <w:szCs w:val="33"/>
        </w:rPr>
      </w:pPr>
      <w:r>
        <w:rPr>
          <w:rFonts w:ascii="Arial" w:hAnsi="Arial" w:cs="Arial"/>
          <w:b/>
          <w:sz w:val="33"/>
          <w:szCs w:val="33"/>
        </w:rPr>
        <w:t>Chair Reappointed to West Lothian College</w:t>
      </w:r>
    </w:p>
    <w:p w:rsidR="00FA6C55" w:rsidRPr="008769E1" w:rsidRDefault="00FA6C55" w:rsidP="00FA6C55">
      <w:pPr>
        <w:rPr>
          <w:rFonts w:ascii="Arial" w:hAnsi="Arial" w:cs="Arial"/>
          <w:b/>
        </w:rPr>
      </w:pPr>
    </w:p>
    <w:p w:rsidR="00FA6C55" w:rsidRPr="008769E1" w:rsidRDefault="00FA6C55" w:rsidP="00FA6C55">
      <w:pPr>
        <w:rPr>
          <w:rFonts w:ascii="Arial" w:hAnsi="Arial" w:cs="Arial"/>
          <w:szCs w:val="24"/>
        </w:rPr>
      </w:pPr>
      <w:r w:rsidRPr="008769E1">
        <w:rPr>
          <w:rFonts w:ascii="Arial" w:hAnsi="Arial" w:cs="Arial"/>
        </w:rPr>
        <w:t xml:space="preserve">The </w:t>
      </w:r>
      <w:r w:rsidR="00131FEF">
        <w:rPr>
          <w:rFonts w:ascii="Arial" w:hAnsi="Arial" w:cs="Arial"/>
          <w:kern w:val="24"/>
          <w:szCs w:val="24"/>
        </w:rPr>
        <w:t>Minister for Further Education, Higher Education and Science</w:t>
      </w:r>
      <w:r w:rsidRPr="008769E1">
        <w:rPr>
          <w:rFonts w:ascii="Arial" w:hAnsi="Arial" w:cs="Arial"/>
        </w:rPr>
        <w:t xml:space="preserve">, </w:t>
      </w:r>
      <w:r w:rsidR="00131FEF">
        <w:rPr>
          <w:rFonts w:ascii="Arial" w:hAnsi="Arial" w:cs="Arial"/>
        </w:rPr>
        <w:t>Richard Lochhead</w:t>
      </w:r>
      <w:r w:rsidRPr="008769E1">
        <w:rPr>
          <w:rFonts w:ascii="Arial" w:hAnsi="Arial" w:cs="Arial"/>
        </w:rPr>
        <w:t xml:space="preserve"> MSP, </w:t>
      </w:r>
      <w:r w:rsidRPr="008769E1">
        <w:rPr>
          <w:rFonts w:ascii="Arial" w:hAnsi="Arial" w:cs="Arial"/>
          <w:szCs w:val="24"/>
        </w:rPr>
        <w:t xml:space="preserve">today announced the </w:t>
      </w:r>
      <w:r w:rsidR="00131FEF">
        <w:rPr>
          <w:rFonts w:ascii="Arial" w:hAnsi="Arial" w:cs="Arial"/>
          <w:szCs w:val="24"/>
        </w:rPr>
        <w:t>re</w:t>
      </w:r>
      <w:r w:rsidRPr="008769E1">
        <w:rPr>
          <w:rFonts w:ascii="Arial" w:hAnsi="Arial" w:cs="Arial"/>
          <w:szCs w:val="24"/>
        </w:rPr>
        <w:t xml:space="preserve">appointment of </w:t>
      </w:r>
      <w:r w:rsidR="00131FEF">
        <w:rPr>
          <w:rFonts w:ascii="Arial" w:hAnsi="Arial" w:cs="Arial"/>
          <w:szCs w:val="24"/>
        </w:rPr>
        <w:t>Mr Alex Linkston</w:t>
      </w:r>
      <w:r w:rsidRPr="008769E1">
        <w:rPr>
          <w:rFonts w:ascii="Arial" w:hAnsi="Arial" w:cs="Arial"/>
          <w:szCs w:val="24"/>
        </w:rPr>
        <w:t xml:space="preserve"> as </w:t>
      </w:r>
      <w:r w:rsidR="00131FEF">
        <w:rPr>
          <w:rFonts w:ascii="Arial" w:hAnsi="Arial" w:cs="Arial"/>
          <w:szCs w:val="24"/>
        </w:rPr>
        <w:t>Chair</w:t>
      </w:r>
      <w:r w:rsidRPr="008769E1">
        <w:rPr>
          <w:rFonts w:ascii="Arial" w:hAnsi="Arial" w:cs="Arial"/>
          <w:szCs w:val="24"/>
        </w:rPr>
        <w:t xml:space="preserve"> of </w:t>
      </w:r>
      <w:r w:rsidR="00131FEF">
        <w:rPr>
          <w:rFonts w:ascii="Arial" w:hAnsi="Arial" w:cs="Arial"/>
          <w:szCs w:val="24"/>
        </w:rPr>
        <w:t>West Lothian College</w:t>
      </w:r>
      <w:r w:rsidRPr="008769E1">
        <w:rPr>
          <w:rFonts w:ascii="Arial" w:hAnsi="Arial" w:cs="Arial"/>
          <w:szCs w:val="24"/>
        </w:rPr>
        <w:t>.</w:t>
      </w:r>
    </w:p>
    <w:p w:rsidR="00FA6C55" w:rsidRPr="008769E1" w:rsidRDefault="00FA6C55" w:rsidP="00FA6C55">
      <w:pPr>
        <w:rPr>
          <w:rFonts w:ascii="Arial" w:hAnsi="Arial" w:cs="Arial"/>
          <w:szCs w:val="24"/>
        </w:rPr>
      </w:pPr>
    </w:p>
    <w:p w:rsidR="00FA6C55" w:rsidRPr="008769E1" w:rsidRDefault="00131FEF" w:rsidP="00FA6C55">
      <w:pPr>
        <w:rPr>
          <w:rFonts w:ascii="Arial" w:hAnsi="Arial" w:cs="Arial"/>
          <w:b/>
          <w:szCs w:val="24"/>
        </w:rPr>
      </w:pPr>
      <w:r>
        <w:rPr>
          <w:rFonts w:ascii="Arial" w:hAnsi="Arial" w:cs="Arial"/>
          <w:b/>
          <w:szCs w:val="24"/>
        </w:rPr>
        <w:t>CHAIR</w:t>
      </w:r>
    </w:p>
    <w:p w:rsidR="00FA6C55" w:rsidRPr="008769E1" w:rsidRDefault="00FA6C55" w:rsidP="00FA6C55">
      <w:pPr>
        <w:rPr>
          <w:rFonts w:ascii="Arial" w:hAnsi="Arial" w:cs="Arial"/>
          <w:b/>
          <w:szCs w:val="24"/>
        </w:rPr>
      </w:pPr>
    </w:p>
    <w:p w:rsidR="00FA6C55" w:rsidRPr="008769E1" w:rsidRDefault="00131FEF" w:rsidP="00131FEF">
      <w:pPr>
        <w:pStyle w:val="Body"/>
        <w:jc w:val="both"/>
        <w:rPr>
          <w:rFonts w:ascii="Arial" w:hAnsi="Arial" w:cs="Arial"/>
          <w:b/>
        </w:rPr>
      </w:pPr>
      <w:r>
        <w:rPr>
          <w:rFonts w:ascii="Arial" w:hAnsi="Arial" w:cs="Arial"/>
          <w:b/>
          <w:color w:val="auto"/>
        </w:rPr>
        <w:t>Mr Alex Linkston</w:t>
      </w:r>
      <w:r w:rsidR="00FA6C55" w:rsidRPr="008769E1">
        <w:rPr>
          <w:rFonts w:ascii="Arial" w:hAnsi="Arial" w:cs="Arial"/>
          <w:b/>
          <w:color w:val="auto"/>
        </w:rPr>
        <w:t xml:space="preserve"> </w:t>
      </w:r>
      <w:r w:rsidRPr="00131FEF">
        <w:rPr>
          <w:rFonts w:ascii="Arial" w:hAnsi="Arial" w:cs="Arial"/>
          <w:color w:val="auto"/>
          <w:shd w:val="clear" w:color="auto" w:fill="FFFFFF"/>
        </w:rPr>
        <w:t>has extensive experience in public sector management. He was Chief Executive of West Lothian Council for over 20 years and pioneered work around performance management and customer focus. Since retiring, he has also been chair of Forth Valley Health Board. He is currently a member of the Prince's Trust Scottish Council, and President of West Lothian Highland Games.</w:t>
      </w:r>
    </w:p>
    <w:p w:rsidR="00FA6C55" w:rsidRPr="008769E1" w:rsidRDefault="00FA6C55" w:rsidP="00FA6C55">
      <w:pPr>
        <w:rPr>
          <w:rFonts w:ascii="Arial" w:hAnsi="Arial" w:cs="Arial"/>
          <w:szCs w:val="24"/>
        </w:rPr>
      </w:pPr>
    </w:p>
    <w:p w:rsidR="00FA6C55" w:rsidRPr="008769E1" w:rsidRDefault="00FA6C55" w:rsidP="00FA6C55">
      <w:pPr>
        <w:rPr>
          <w:rFonts w:ascii="Arial" w:hAnsi="Arial" w:cs="Arial"/>
          <w:b/>
          <w:szCs w:val="24"/>
        </w:rPr>
      </w:pPr>
      <w:r w:rsidRPr="008769E1">
        <w:rPr>
          <w:rFonts w:ascii="Arial" w:hAnsi="Arial" w:cs="Arial"/>
          <w:b/>
          <w:szCs w:val="24"/>
        </w:rPr>
        <w:t>APPOINTMENT</w:t>
      </w:r>
    </w:p>
    <w:p w:rsidR="00FA6C55" w:rsidRPr="008769E1" w:rsidRDefault="00FA6C55" w:rsidP="00FA6C55">
      <w:pPr>
        <w:rPr>
          <w:rFonts w:ascii="Arial" w:hAnsi="Arial" w:cs="Arial"/>
          <w:szCs w:val="24"/>
        </w:rPr>
      </w:pPr>
    </w:p>
    <w:p w:rsidR="00FA6C55" w:rsidRDefault="00131FEF" w:rsidP="00FA6C55">
      <w:pPr>
        <w:tabs>
          <w:tab w:val="clear" w:pos="9000"/>
          <w:tab w:val="right" w:pos="10080"/>
        </w:tabs>
        <w:rPr>
          <w:rFonts w:ascii="Arial" w:hAnsi="Arial" w:cs="Arial"/>
        </w:rPr>
      </w:pPr>
      <w:r>
        <w:rPr>
          <w:rFonts w:ascii="Arial" w:hAnsi="Arial" w:cs="Arial"/>
        </w:rPr>
        <w:t>This</w:t>
      </w:r>
      <w:r w:rsidR="00FA6C55" w:rsidRPr="008769E1">
        <w:rPr>
          <w:rFonts w:ascii="Arial" w:hAnsi="Arial" w:cs="Arial"/>
        </w:rPr>
        <w:t xml:space="preserve"> </w:t>
      </w:r>
      <w:r>
        <w:rPr>
          <w:rFonts w:ascii="Arial" w:hAnsi="Arial" w:cs="Arial"/>
        </w:rPr>
        <w:t>re</w:t>
      </w:r>
      <w:r w:rsidR="00FA6C55" w:rsidRPr="008769E1">
        <w:rPr>
          <w:rFonts w:ascii="Arial" w:hAnsi="Arial" w:cs="Arial"/>
        </w:rPr>
        <w:t>appointment will be for f</w:t>
      </w:r>
      <w:r>
        <w:rPr>
          <w:rFonts w:ascii="Arial" w:hAnsi="Arial" w:cs="Arial"/>
        </w:rPr>
        <w:t>our</w:t>
      </w:r>
      <w:r w:rsidR="00FA6C55" w:rsidRPr="008769E1">
        <w:rPr>
          <w:rFonts w:ascii="Arial" w:hAnsi="Arial" w:cs="Arial"/>
        </w:rPr>
        <w:t xml:space="preserve"> years.  Mr </w:t>
      </w:r>
      <w:r>
        <w:rPr>
          <w:rFonts w:ascii="Arial" w:hAnsi="Arial" w:cs="Arial"/>
        </w:rPr>
        <w:t>Linkston will run from 27</w:t>
      </w:r>
      <w:r w:rsidR="00FA6C55" w:rsidRPr="008769E1">
        <w:rPr>
          <w:rFonts w:ascii="Arial" w:hAnsi="Arial" w:cs="Arial"/>
          <w:vertAlign w:val="superscript"/>
        </w:rPr>
        <w:t>th</w:t>
      </w:r>
      <w:r w:rsidR="00FA6C55" w:rsidRPr="008769E1">
        <w:rPr>
          <w:rFonts w:ascii="Arial" w:hAnsi="Arial" w:cs="Arial"/>
        </w:rPr>
        <w:t xml:space="preserve"> </w:t>
      </w:r>
      <w:r>
        <w:rPr>
          <w:rFonts w:ascii="Arial" w:hAnsi="Arial" w:cs="Arial"/>
        </w:rPr>
        <w:t xml:space="preserve">June 2020 to </w:t>
      </w:r>
      <w:r>
        <w:rPr>
          <w:rFonts w:ascii="Arial" w:hAnsi="Arial" w:cs="Arial"/>
        </w:rPr>
        <w:br/>
        <w:t>26</w:t>
      </w:r>
      <w:r w:rsidR="00FA6C55" w:rsidRPr="008769E1">
        <w:rPr>
          <w:rFonts w:ascii="Arial" w:hAnsi="Arial" w:cs="Arial"/>
          <w:vertAlign w:val="superscript"/>
        </w:rPr>
        <w:t>th</w:t>
      </w:r>
      <w:r w:rsidR="00FA6C55" w:rsidRPr="008769E1">
        <w:rPr>
          <w:rFonts w:ascii="Arial" w:hAnsi="Arial" w:cs="Arial"/>
        </w:rPr>
        <w:t xml:space="preserve"> </w:t>
      </w:r>
      <w:r>
        <w:rPr>
          <w:rFonts w:ascii="Arial" w:hAnsi="Arial" w:cs="Arial"/>
        </w:rPr>
        <w:t>June 2024</w:t>
      </w:r>
      <w:r w:rsidR="00FA6C55" w:rsidRPr="008769E1">
        <w:rPr>
          <w:rFonts w:ascii="Arial" w:hAnsi="Arial" w:cs="Arial"/>
        </w:rPr>
        <w:t>.</w:t>
      </w:r>
    </w:p>
    <w:p w:rsidR="00620CF1" w:rsidRDefault="00620CF1" w:rsidP="00FA6C55">
      <w:pPr>
        <w:tabs>
          <w:tab w:val="clear" w:pos="9000"/>
          <w:tab w:val="right" w:pos="10080"/>
        </w:tabs>
        <w:rPr>
          <w:rFonts w:ascii="Arial" w:hAnsi="Arial" w:cs="Arial"/>
        </w:rPr>
      </w:pPr>
    </w:p>
    <w:p w:rsidR="00620CF1" w:rsidRPr="008769E1" w:rsidRDefault="00620CF1" w:rsidP="00FA6C55">
      <w:pPr>
        <w:tabs>
          <w:tab w:val="clear" w:pos="9000"/>
          <w:tab w:val="right" w:pos="10080"/>
        </w:tabs>
        <w:rPr>
          <w:rFonts w:ascii="Arial" w:hAnsi="Arial" w:cs="Arial"/>
        </w:rPr>
      </w:pPr>
      <w:r>
        <w:rPr>
          <w:rFonts w:ascii="Arial" w:hAnsi="Arial" w:cs="Arial"/>
          <w:szCs w:val="24"/>
        </w:rPr>
        <w:t xml:space="preserve">This reappointment is regulated by the </w:t>
      </w:r>
      <w:r>
        <w:rPr>
          <w:rStyle w:val="Strong"/>
          <w:rFonts w:ascii="Arial" w:hAnsi="Arial" w:cs="Arial"/>
          <w:b w:val="0"/>
          <w:bCs w:val="0"/>
          <w:szCs w:val="24"/>
          <w:lang w:val="en"/>
        </w:rPr>
        <w:t>Ethical Standards Commissioner.</w:t>
      </w:r>
    </w:p>
    <w:p w:rsidR="00FA6C55" w:rsidRPr="008769E1" w:rsidRDefault="00FA6C55" w:rsidP="00FA6C55">
      <w:pPr>
        <w:tabs>
          <w:tab w:val="clear" w:pos="9000"/>
          <w:tab w:val="right" w:pos="10080"/>
        </w:tabs>
        <w:rPr>
          <w:rFonts w:ascii="Arial" w:hAnsi="Arial" w:cs="Arial"/>
        </w:rPr>
      </w:pPr>
    </w:p>
    <w:p w:rsidR="00FA6C55" w:rsidRPr="008769E1" w:rsidRDefault="00FA6C55" w:rsidP="00FA6C55">
      <w:pPr>
        <w:tabs>
          <w:tab w:val="clear" w:pos="720"/>
          <w:tab w:val="clear" w:pos="1440"/>
          <w:tab w:val="clear" w:pos="2160"/>
          <w:tab w:val="clear" w:pos="2880"/>
          <w:tab w:val="clear" w:pos="4680"/>
          <w:tab w:val="clear" w:pos="5400"/>
          <w:tab w:val="clear" w:pos="9000"/>
        </w:tabs>
        <w:rPr>
          <w:rFonts w:ascii="Arial" w:hAnsi="Arial" w:cs="Arial"/>
          <w:b/>
        </w:rPr>
      </w:pPr>
      <w:r w:rsidRPr="008769E1">
        <w:rPr>
          <w:rFonts w:ascii="Arial" w:hAnsi="Arial" w:cs="Arial"/>
          <w:b/>
          <w:szCs w:val="24"/>
          <w:lang w:val="en"/>
        </w:rPr>
        <w:t>REMUNERATION</w:t>
      </w:r>
    </w:p>
    <w:p w:rsidR="00FA6C55" w:rsidRPr="008769E1" w:rsidRDefault="00FA6C55" w:rsidP="00FA6C55">
      <w:pPr>
        <w:tabs>
          <w:tab w:val="clear" w:pos="9000"/>
          <w:tab w:val="right" w:pos="10080"/>
        </w:tabs>
        <w:rPr>
          <w:rFonts w:ascii="Arial" w:hAnsi="Arial" w:cs="Arial"/>
        </w:rPr>
      </w:pPr>
    </w:p>
    <w:p w:rsidR="00FA6C55" w:rsidRPr="008769E1" w:rsidRDefault="00FA6C55" w:rsidP="00FA6C55">
      <w:pPr>
        <w:tabs>
          <w:tab w:val="clear" w:pos="9000"/>
          <w:tab w:val="right" w:pos="10080"/>
        </w:tabs>
        <w:rPr>
          <w:rFonts w:ascii="Arial" w:hAnsi="Arial" w:cs="Arial"/>
        </w:rPr>
      </w:pPr>
      <w:r w:rsidRPr="008769E1">
        <w:rPr>
          <w:rFonts w:ascii="Arial" w:hAnsi="Arial" w:cs="Arial"/>
        </w:rPr>
        <w:t xml:space="preserve">The </w:t>
      </w:r>
      <w:r w:rsidR="00397927">
        <w:rPr>
          <w:rFonts w:ascii="Arial" w:hAnsi="Arial" w:cs="Arial"/>
        </w:rPr>
        <w:t>re</w:t>
      </w:r>
      <w:r w:rsidRPr="008769E1">
        <w:rPr>
          <w:rFonts w:ascii="Arial" w:hAnsi="Arial" w:cs="Arial"/>
        </w:rPr>
        <w:t xml:space="preserve">appointment for </w:t>
      </w:r>
      <w:r w:rsidR="00397927">
        <w:rPr>
          <w:rFonts w:ascii="Arial" w:hAnsi="Arial" w:cs="Arial"/>
        </w:rPr>
        <w:t>Mr Linkston</w:t>
      </w:r>
      <w:r w:rsidRPr="008769E1">
        <w:rPr>
          <w:rFonts w:ascii="Arial" w:hAnsi="Arial" w:cs="Arial"/>
        </w:rPr>
        <w:t xml:space="preserve"> </w:t>
      </w:r>
      <w:r w:rsidR="00397927">
        <w:rPr>
          <w:rFonts w:ascii="Arial" w:hAnsi="Arial" w:cs="Arial"/>
        </w:rPr>
        <w:t xml:space="preserve">is part-time and </w:t>
      </w:r>
      <w:r w:rsidRPr="008769E1">
        <w:rPr>
          <w:rFonts w:ascii="Arial" w:hAnsi="Arial" w:cs="Arial"/>
        </w:rPr>
        <w:t>attracts a remuneration of £</w:t>
      </w:r>
      <w:r w:rsidR="00397927">
        <w:rPr>
          <w:rFonts w:ascii="Arial" w:hAnsi="Arial" w:cs="Arial"/>
        </w:rPr>
        <w:t>21,944</w:t>
      </w:r>
      <w:r w:rsidRPr="008769E1">
        <w:rPr>
          <w:rFonts w:ascii="Arial" w:hAnsi="Arial" w:cs="Arial"/>
        </w:rPr>
        <w:t xml:space="preserve"> pe</w:t>
      </w:r>
      <w:r w:rsidR="00620CF1">
        <w:rPr>
          <w:rFonts w:ascii="Arial" w:hAnsi="Arial" w:cs="Arial"/>
        </w:rPr>
        <w:t>r annum on a pro rata basis for a time commitment up to</w:t>
      </w:r>
      <w:r w:rsidR="00397927">
        <w:rPr>
          <w:rFonts w:ascii="Arial" w:hAnsi="Arial" w:cs="Arial"/>
        </w:rPr>
        <w:t xml:space="preserve"> </w:t>
      </w:r>
      <w:r w:rsidR="00620CF1">
        <w:rPr>
          <w:rFonts w:ascii="Arial" w:hAnsi="Arial" w:cs="Arial"/>
        </w:rPr>
        <w:t>2 days</w:t>
      </w:r>
      <w:r w:rsidRPr="008769E1">
        <w:rPr>
          <w:rFonts w:ascii="Arial" w:hAnsi="Arial" w:cs="Arial"/>
        </w:rPr>
        <w:t xml:space="preserve"> per week.</w:t>
      </w:r>
    </w:p>
    <w:p w:rsidR="00FA6C55" w:rsidRPr="008769E1" w:rsidRDefault="00FA6C55" w:rsidP="00FA6C55">
      <w:pPr>
        <w:tabs>
          <w:tab w:val="clear" w:pos="9000"/>
          <w:tab w:val="right" w:pos="10080"/>
        </w:tabs>
        <w:rPr>
          <w:rFonts w:ascii="Arial" w:hAnsi="Arial" w:cs="Arial"/>
        </w:rPr>
      </w:pPr>
    </w:p>
    <w:p w:rsidR="00FA6C55" w:rsidRPr="008769E1" w:rsidRDefault="00FA6C55" w:rsidP="00FA6C55">
      <w:pPr>
        <w:tabs>
          <w:tab w:val="clear" w:pos="9000"/>
          <w:tab w:val="right" w:pos="10080"/>
        </w:tabs>
        <w:rPr>
          <w:rFonts w:ascii="Arial" w:hAnsi="Arial" w:cs="Arial"/>
          <w:b/>
        </w:rPr>
      </w:pPr>
      <w:r w:rsidRPr="008769E1">
        <w:rPr>
          <w:rFonts w:ascii="Arial" w:hAnsi="Arial" w:cs="Arial"/>
          <w:b/>
        </w:rPr>
        <w:t>OTHER MINISTERIAL APPOINTMENTS</w:t>
      </w:r>
    </w:p>
    <w:p w:rsidR="00FA6C55" w:rsidRPr="008769E1" w:rsidRDefault="00FA6C55" w:rsidP="00FA6C55">
      <w:pPr>
        <w:tabs>
          <w:tab w:val="clear" w:pos="9000"/>
          <w:tab w:val="right" w:pos="10080"/>
        </w:tabs>
        <w:rPr>
          <w:rFonts w:ascii="Arial" w:hAnsi="Arial" w:cs="Arial"/>
        </w:rPr>
      </w:pPr>
    </w:p>
    <w:p w:rsidR="00FA6C55" w:rsidRPr="008769E1" w:rsidRDefault="00397927" w:rsidP="00FA6C55">
      <w:pPr>
        <w:tabs>
          <w:tab w:val="clear" w:pos="720"/>
          <w:tab w:val="clear" w:pos="1440"/>
          <w:tab w:val="clear" w:pos="2160"/>
          <w:tab w:val="clear" w:pos="2880"/>
          <w:tab w:val="clear" w:pos="4680"/>
          <w:tab w:val="clear" w:pos="5400"/>
          <w:tab w:val="clear" w:pos="9000"/>
        </w:tabs>
        <w:rPr>
          <w:rFonts w:ascii="Arial" w:hAnsi="Arial" w:cs="Arial"/>
        </w:rPr>
      </w:pPr>
      <w:r>
        <w:rPr>
          <w:rFonts w:ascii="Arial" w:hAnsi="Arial" w:cs="Arial"/>
        </w:rPr>
        <w:t>Mr Linkston</w:t>
      </w:r>
      <w:r w:rsidR="00FA6C55" w:rsidRPr="008769E1">
        <w:rPr>
          <w:rFonts w:ascii="Arial" w:hAnsi="Arial" w:cs="Arial"/>
        </w:rPr>
        <w:t xml:space="preserve"> does not hold any other ministerial public appointments.</w:t>
      </w:r>
    </w:p>
    <w:p w:rsidR="00FA6C55" w:rsidRPr="008769E1" w:rsidRDefault="00FA6C55" w:rsidP="00FA6C55">
      <w:pPr>
        <w:tabs>
          <w:tab w:val="clear" w:pos="720"/>
          <w:tab w:val="clear" w:pos="1440"/>
          <w:tab w:val="clear" w:pos="2160"/>
          <w:tab w:val="clear" w:pos="2880"/>
          <w:tab w:val="clear" w:pos="4680"/>
          <w:tab w:val="clear" w:pos="5400"/>
          <w:tab w:val="clear" w:pos="9000"/>
        </w:tabs>
        <w:rPr>
          <w:rFonts w:ascii="Arial" w:hAnsi="Arial" w:cs="Arial"/>
        </w:rPr>
      </w:pPr>
    </w:p>
    <w:p w:rsidR="00FA6C55" w:rsidRPr="008769E1" w:rsidRDefault="00FA6C55" w:rsidP="00FA6C55">
      <w:pPr>
        <w:tabs>
          <w:tab w:val="clear" w:pos="720"/>
          <w:tab w:val="clear" w:pos="1440"/>
          <w:tab w:val="clear" w:pos="2160"/>
          <w:tab w:val="clear" w:pos="2880"/>
          <w:tab w:val="clear" w:pos="4680"/>
          <w:tab w:val="clear" w:pos="5400"/>
          <w:tab w:val="clear" w:pos="9000"/>
        </w:tabs>
        <w:rPr>
          <w:rFonts w:ascii="Arial" w:hAnsi="Arial" w:cs="Arial"/>
          <w:b/>
        </w:rPr>
      </w:pPr>
      <w:r w:rsidRPr="008769E1">
        <w:rPr>
          <w:rFonts w:ascii="Arial" w:hAnsi="Arial" w:cs="Arial"/>
          <w:b/>
        </w:rPr>
        <w:t xml:space="preserve">POLITICAL ACTIVITY </w:t>
      </w:r>
    </w:p>
    <w:p w:rsidR="00FA6C55" w:rsidRPr="008769E1" w:rsidRDefault="00FA6C55" w:rsidP="00FA6C55">
      <w:pPr>
        <w:tabs>
          <w:tab w:val="clear" w:pos="9000"/>
          <w:tab w:val="right" w:pos="10080"/>
        </w:tabs>
        <w:rPr>
          <w:rFonts w:ascii="Arial" w:hAnsi="Arial" w:cs="Arial"/>
        </w:rPr>
      </w:pPr>
    </w:p>
    <w:p w:rsidR="00FA6C55" w:rsidRPr="008769E1" w:rsidRDefault="00FA6C55" w:rsidP="00FA6C55">
      <w:pPr>
        <w:tabs>
          <w:tab w:val="clear" w:pos="9000"/>
          <w:tab w:val="right" w:pos="10080"/>
        </w:tabs>
        <w:rPr>
          <w:rFonts w:ascii="Arial" w:hAnsi="Arial" w:cs="Arial"/>
          <w:szCs w:val="24"/>
        </w:rPr>
      </w:pPr>
      <w:r w:rsidRPr="008769E1">
        <w:rPr>
          <w:rFonts w:ascii="Arial" w:hAnsi="Arial" w:cs="Arial"/>
          <w:szCs w:val="24"/>
        </w:rPr>
        <w:t xml:space="preserve">All appointments are made on merit and political activity plays no part in the selection process.  However, in accordance with the original Nolan recommendations, there is a requirement for appointees’ political activity within the last five years (if there is any to be declared) to be made public.   </w:t>
      </w:r>
    </w:p>
    <w:p w:rsidR="00FA6C55" w:rsidRPr="008769E1" w:rsidRDefault="00FA6C55" w:rsidP="00FA6C55">
      <w:pPr>
        <w:tabs>
          <w:tab w:val="clear" w:pos="9000"/>
          <w:tab w:val="right" w:pos="10080"/>
        </w:tabs>
        <w:rPr>
          <w:rFonts w:ascii="Arial" w:hAnsi="Arial" w:cs="Arial"/>
          <w:szCs w:val="24"/>
        </w:rPr>
      </w:pPr>
    </w:p>
    <w:p w:rsidR="00FA6C55" w:rsidRPr="008769E1" w:rsidRDefault="00397927" w:rsidP="00FA6C55">
      <w:pPr>
        <w:tabs>
          <w:tab w:val="clear" w:pos="9000"/>
          <w:tab w:val="right" w:pos="10080"/>
        </w:tabs>
        <w:rPr>
          <w:rFonts w:ascii="Arial" w:hAnsi="Arial" w:cs="Arial"/>
          <w:szCs w:val="24"/>
        </w:rPr>
      </w:pPr>
      <w:r>
        <w:rPr>
          <w:rFonts w:ascii="Arial" w:hAnsi="Arial" w:cs="Arial"/>
        </w:rPr>
        <w:t xml:space="preserve">Mr Linkston </w:t>
      </w:r>
      <w:r w:rsidR="00B507DF">
        <w:rPr>
          <w:rFonts w:ascii="Arial" w:hAnsi="Arial" w:cs="Arial"/>
          <w:szCs w:val="24"/>
        </w:rPr>
        <w:t>has</w:t>
      </w:r>
      <w:r w:rsidR="00FA6C55" w:rsidRPr="008769E1">
        <w:rPr>
          <w:rFonts w:ascii="Arial" w:hAnsi="Arial" w:cs="Arial"/>
          <w:szCs w:val="24"/>
        </w:rPr>
        <w:t xml:space="preserve"> had no political activity within the last five years.</w:t>
      </w:r>
    </w:p>
    <w:p w:rsidR="00FA6C55" w:rsidRPr="008769E1" w:rsidRDefault="00FA6C55" w:rsidP="00FA6C55">
      <w:pPr>
        <w:tabs>
          <w:tab w:val="clear" w:pos="9000"/>
          <w:tab w:val="right" w:pos="10080"/>
        </w:tabs>
        <w:rPr>
          <w:rFonts w:ascii="Arial" w:hAnsi="Arial" w:cs="Arial"/>
          <w:szCs w:val="24"/>
        </w:rPr>
      </w:pPr>
    </w:p>
    <w:p w:rsidR="00B507DF" w:rsidRDefault="00B507DF">
      <w:pPr>
        <w:tabs>
          <w:tab w:val="clear" w:pos="720"/>
          <w:tab w:val="clear" w:pos="1440"/>
          <w:tab w:val="clear" w:pos="2160"/>
          <w:tab w:val="clear" w:pos="2880"/>
          <w:tab w:val="clear" w:pos="4680"/>
          <w:tab w:val="clear" w:pos="5400"/>
          <w:tab w:val="clear" w:pos="9000"/>
        </w:tabs>
        <w:spacing w:after="160" w:line="259" w:lineRule="auto"/>
        <w:jc w:val="left"/>
        <w:rPr>
          <w:rFonts w:ascii="Arial" w:hAnsi="Arial" w:cs="Arial"/>
          <w:b/>
          <w:szCs w:val="24"/>
        </w:rPr>
      </w:pPr>
      <w:r>
        <w:rPr>
          <w:rFonts w:ascii="Arial" w:hAnsi="Arial" w:cs="Arial"/>
          <w:b/>
          <w:szCs w:val="24"/>
        </w:rPr>
        <w:br w:type="page"/>
      </w:r>
    </w:p>
    <w:p w:rsidR="00FA6C55" w:rsidRPr="008769E1" w:rsidRDefault="00FA6C55" w:rsidP="00FA6C55">
      <w:pPr>
        <w:tabs>
          <w:tab w:val="clear" w:pos="9000"/>
          <w:tab w:val="right" w:pos="10080"/>
        </w:tabs>
        <w:rPr>
          <w:rFonts w:ascii="Arial" w:hAnsi="Arial" w:cs="Arial"/>
          <w:b/>
          <w:szCs w:val="24"/>
        </w:rPr>
      </w:pPr>
      <w:r w:rsidRPr="008769E1">
        <w:rPr>
          <w:rFonts w:ascii="Arial" w:hAnsi="Arial" w:cs="Arial"/>
          <w:b/>
          <w:szCs w:val="24"/>
        </w:rPr>
        <w:lastRenderedPageBreak/>
        <w:t xml:space="preserve">BACKGROUND </w:t>
      </w:r>
    </w:p>
    <w:p w:rsidR="00FA6C55" w:rsidRPr="008769E1" w:rsidRDefault="00FA6C55" w:rsidP="00FA6C55">
      <w:pPr>
        <w:tabs>
          <w:tab w:val="clear" w:pos="9000"/>
          <w:tab w:val="right" w:pos="10080"/>
        </w:tabs>
        <w:rPr>
          <w:rFonts w:ascii="Arial" w:hAnsi="Arial" w:cs="Arial"/>
          <w:b/>
          <w:szCs w:val="24"/>
        </w:rPr>
      </w:pPr>
    </w:p>
    <w:p w:rsidR="00B507DF" w:rsidRPr="00B507DF" w:rsidRDefault="00B507DF" w:rsidP="00FA6C55">
      <w:pPr>
        <w:rPr>
          <w:rStyle w:val="Strong"/>
          <w:rFonts w:ascii="Arial" w:hAnsi="Arial" w:cs="Arial"/>
          <w:b w:val="0"/>
          <w:color w:val="191717"/>
          <w:szCs w:val="24"/>
          <w:lang w:val="en"/>
        </w:rPr>
      </w:pPr>
      <w:r>
        <w:rPr>
          <w:rFonts w:ascii="Arial" w:hAnsi="Arial" w:cs="Arial"/>
          <w:szCs w:val="24"/>
        </w:rPr>
        <w:t>West Lothian College was established in 1965 and</w:t>
      </w:r>
      <w:r w:rsidRPr="00B507DF">
        <w:rPr>
          <w:rStyle w:val="Strong"/>
          <w:rFonts w:ascii="Arial" w:hAnsi="Arial" w:cs="Arial"/>
          <w:b w:val="0"/>
          <w:color w:val="191717"/>
          <w:szCs w:val="24"/>
          <w:lang w:val="en"/>
        </w:rPr>
        <w:t xml:space="preserve"> offers a wide range of further and higher education courses to over 8,000 students each year. The college's vision is to develop a highly skilled and enterprising workforce.</w:t>
      </w:r>
    </w:p>
    <w:p w:rsidR="00FA6C55" w:rsidRPr="008769E1" w:rsidRDefault="00B507DF" w:rsidP="00FA6C55">
      <w:r w:rsidRPr="008769E1">
        <w:t xml:space="preserve"> </w:t>
      </w:r>
    </w:p>
    <w:p w:rsidR="00FA6C55" w:rsidRPr="008769E1" w:rsidRDefault="00FA6C55" w:rsidP="00FA6C55">
      <w:pPr>
        <w:tabs>
          <w:tab w:val="clear" w:pos="9000"/>
          <w:tab w:val="right" w:pos="10080"/>
        </w:tabs>
        <w:rPr>
          <w:rFonts w:ascii="Arial" w:hAnsi="Arial" w:cs="Arial"/>
          <w:szCs w:val="24"/>
        </w:rPr>
      </w:pPr>
      <w:r w:rsidRPr="008769E1">
        <w:rPr>
          <w:rFonts w:ascii="Arial" w:hAnsi="Arial" w:cs="Arial"/>
          <w:szCs w:val="24"/>
        </w:rPr>
        <w:t xml:space="preserve">Further details on </w:t>
      </w:r>
      <w:r w:rsidR="00B507DF">
        <w:rPr>
          <w:rFonts w:ascii="Arial" w:hAnsi="Arial" w:cs="Arial"/>
          <w:szCs w:val="24"/>
        </w:rPr>
        <w:t>West Lothian College</w:t>
      </w:r>
      <w:r w:rsidRPr="008769E1">
        <w:rPr>
          <w:rFonts w:ascii="Arial" w:hAnsi="Arial" w:cs="Arial"/>
          <w:szCs w:val="24"/>
        </w:rPr>
        <w:t xml:space="preserve"> can be found on their website.</w:t>
      </w:r>
    </w:p>
    <w:p w:rsidR="00FA6C55" w:rsidRDefault="009A5907" w:rsidP="00FA6C55">
      <w:pPr>
        <w:tabs>
          <w:tab w:val="clear" w:pos="9000"/>
          <w:tab w:val="right" w:pos="10080"/>
        </w:tabs>
        <w:rPr>
          <w:rFonts w:ascii="Arial" w:hAnsi="Arial" w:cs="Arial"/>
          <w:szCs w:val="24"/>
        </w:rPr>
      </w:pPr>
      <w:hyperlink r:id="rId6" w:history="1">
        <w:r w:rsidR="00B507DF" w:rsidRPr="00B507DF">
          <w:rPr>
            <w:rStyle w:val="Hyperlink"/>
            <w:rFonts w:ascii="Arial" w:hAnsi="Arial" w:cs="Arial"/>
            <w:szCs w:val="24"/>
          </w:rPr>
          <w:t>https://www.west-lothian.ac.uk/</w:t>
        </w:r>
      </w:hyperlink>
      <w:r w:rsidR="00FA6C55">
        <w:rPr>
          <w:rFonts w:ascii="Arial" w:hAnsi="Arial" w:cs="Arial"/>
          <w:szCs w:val="24"/>
        </w:rPr>
        <w:t xml:space="preserve"> </w:t>
      </w:r>
    </w:p>
    <w:p w:rsidR="00FA6C55" w:rsidRPr="00BF4613" w:rsidRDefault="00FA6C55" w:rsidP="00FA6C55">
      <w:pPr>
        <w:jc w:val="left"/>
        <w:rPr>
          <w:rFonts w:ascii="Arial" w:hAnsi="Arial" w:cs="Arial"/>
          <w:szCs w:val="24"/>
        </w:rPr>
      </w:pPr>
    </w:p>
    <w:p w:rsidR="00FA6C55" w:rsidRPr="00BF4613" w:rsidRDefault="00FA6C55" w:rsidP="00FA6C55">
      <w:pPr>
        <w:jc w:val="left"/>
        <w:rPr>
          <w:rFonts w:ascii="Arial" w:hAnsi="Arial" w:cs="Arial"/>
        </w:rPr>
      </w:pPr>
    </w:p>
    <w:p w:rsidR="003B4168" w:rsidRDefault="003B4168"/>
    <w:sectPr w:rsidR="003B4168" w:rsidSect="00B52B54">
      <w:headerReference w:type="default" r:id="rId7"/>
      <w:footerReference w:type="default" r:id="rId8"/>
      <w:pgSz w:w="11906" w:h="16838" w:code="9"/>
      <w:pgMar w:top="1440"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5907">
      <w:pPr>
        <w:spacing w:line="240" w:lineRule="auto"/>
      </w:pPr>
      <w:r>
        <w:separator/>
      </w:r>
    </w:p>
  </w:endnote>
  <w:endnote w:type="continuationSeparator" w:id="0">
    <w:p w:rsidR="00000000" w:rsidRDefault="009A5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81" w:rsidRDefault="009A5907" w:rsidP="00B52B54">
    <w:pPr>
      <w:pStyle w:val="Footer"/>
      <w:tabs>
        <w:tab w:val="clear" w:pos="4153"/>
        <w:tab w:val="clear" w:pos="8306"/>
        <w:tab w:val="center" w:pos="4500"/>
        <w:tab w:val="right" w:pos="9000"/>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5907">
      <w:pPr>
        <w:spacing w:line="240" w:lineRule="auto"/>
      </w:pPr>
      <w:r>
        <w:separator/>
      </w:r>
    </w:p>
  </w:footnote>
  <w:footnote w:type="continuationSeparator" w:id="0">
    <w:p w:rsidR="00000000" w:rsidRDefault="009A5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81" w:rsidRDefault="009A5907">
    <w:pPr>
      <w:pStyle w:val="Header"/>
      <w:tabs>
        <w:tab w:val="center" w:pos="450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55"/>
    <w:rsid w:val="00131FEF"/>
    <w:rsid w:val="00146836"/>
    <w:rsid w:val="00376E55"/>
    <w:rsid w:val="00397927"/>
    <w:rsid w:val="003B4168"/>
    <w:rsid w:val="0047109A"/>
    <w:rsid w:val="00620CF1"/>
    <w:rsid w:val="009A5907"/>
    <w:rsid w:val="00AD4243"/>
    <w:rsid w:val="00B507DF"/>
    <w:rsid w:val="00FA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CD9A"/>
  <w15:chartTrackingRefBased/>
  <w15:docId w15:val="{5B49325A-40B1-45CC-A4CB-F4F28E57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55"/>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6E55"/>
    <w:pPr>
      <w:spacing w:after="0" w:line="240" w:lineRule="auto"/>
    </w:pPr>
  </w:style>
  <w:style w:type="paragraph" w:styleId="Header">
    <w:name w:val="header"/>
    <w:basedOn w:val="Normal"/>
    <w:link w:val="HeaderChar"/>
    <w:rsid w:val="00FA6C55"/>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FA6C55"/>
    <w:rPr>
      <w:rFonts w:ascii="Times New Roman" w:eastAsia="Times New Roman" w:hAnsi="Times New Roman" w:cs="Times New Roman"/>
      <w:sz w:val="24"/>
      <w:szCs w:val="20"/>
    </w:rPr>
  </w:style>
  <w:style w:type="paragraph" w:styleId="Footer">
    <w:name w:val="footer"/>
    <w:basedOn w:val="Normal"/>
    <w:link w:val="FooterChar"/>
    <w:rsid w:val="00FA6C55"/>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FA6C55"/>
    <w:rPr>
      <w:rFonts w:ascii="Times New Roman" w:eastAsia="Times New Roman" w:hAnsi="Times New Roman" w:cs="Times New Roman"/>
      <w:sz w:val="24"/>
      <w:szCs w:val="20"/>
    </w:rPr>
  </w:style>
  <w:style w:type="character" w:styleId="Hyperlink">
    <w:name w:val="Hyperlink"/>
    <w:rsid w:val="00FA6C55"/>
    <w:rPr>
      <w:color w:val="0000FF"/>
      <w:u w:val="single"/>
    </w:rPr>
  </w:style>
  <w:style w:type="character" w:styleId="Strong">
    <w:name w:val="Strong"/>
    <w:uiPriority w:val="22"/>
    <w:qFormat/>
    <w:rsid w:val="00FA6C55"/>
    <w:rPr>
      <w:b/>
      <w:bCs/>
    </w:rPr>
  </w:style>
  <w:style w:type="paragraph" w:customStyle="1" w:styleId="Body">
    <w:name w:val="Body"/>
    <w:rsid w:val="00FA6C55"/>
    <w:pPr>
      <w:spacing w:after="0" w:line="240" w:lineRule="auto"/>
    </w:pPr>
    <w:rPr>
      <w:rFonts w:ascii="Calibri" w:eastAsia="Calibri" w:hAnsi="Calibri" w:cs="Calibri"/>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ttps://www.west-lothian.ac.uk/" TargetMode="External" Type="http://schemas.openxmlformats.org/officeDocument/2006/relationships/hyperlink"/><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2020-06-22T08:33:00Z</dcterms:created>
  <dcterms:modified xsi:type="dcterms:W3CDTF">2020-06-22T08:33:00Z</dcterms:modified>
  <cp:revision>2</cp:revision>
</cp:coreProperties>
</file>