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2" w:type="pct"/>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22"/>
        <w:gridCol w:w="4376"/>
      </w:tblGrid>
      <w:tr w:rsidR="00187D23" w:rsidRPr="008A11EC" w14:paraId="61CF20DC" w14:textId="77777777" w:rsidTr="00855464">
        <w:trPr>
          <w:trHeight w:hRule="exact" w:val="833"/>
        </w:trPr>
        <w:tc>
          <w:tcPr>
            <w:tcW w:w="2672" w:type="pct"/>
            <w:shd w:val="clear" w:color="auto" w:fill="auto"/>
            <w:vAlign w:val="bottom"/>
          </w:tcPr>
          <w:p w14:paraId="5F35B581" w14:textId="77777777" w:rsidR="00187D23" w:rsidRPr="008A11EC" w:rsidRDefault="00187D23" w:rsidP="00E2791C">
            <w:pPr>
              <w:rPr>
                <w:rFonts w:ascii="Arial" w:hAnsi="Arial" w:cs="Arial"/>
                <w:b/>
                <w:color w:val="336699"/>
                <w:sz w:val="52"/>
                <w:szCs w:val="52"/>
              </w:rPr>
            </w:pPr>
            <w:bookmarkStart w:id="0" w:name="_GoBack"/>
            <w:bookmarkEnd w:id="0"/>
            <w:r w:rsidRPr="008A11EC">
              <w:rPr>
                <w:rFonts w:ascii="Arial" w:hAnsi="Arial" w:cs="Arial"/>
                <w:b/>
                <w:color w:val="336699"/>
                <w:sz w:val="52"/>
                <w:szCs w:val="52"/>
              </w:rPr>
              <w:t>News</w:t>
            </w:r>
          </w:p>
          <w:p w14:paraId="2A8103EF" w14:textId="77777777" w:rsidR="00187D23" w:rsidRPr="008A11EC" w:rsidRDefault="00187D23" w:rsidP="00E2791C">
            <w:pPr>
              <w:rPr>
                <w:rFonts w:ascii="Arial" w:hAnsi="Arial" w:cs="Arial"/>
              </w:rPr>
            </w:pPr>
          </w:p>
          <w:p w14:paraId="3280BB25" w14:textId="77777777" w:rsidR="00187D23" w:rsidRPr="008A11EC" w:rsidRDefault="00187D23" w:rsidP="00E2791C">
            <w:pPr>
              <w:tabs>
                <w:tab w:val="clear" w:pos="720"/>
                <w:tab w:val="clear" w:pos="1440"/>
                <w:tab w:val="clear" w:pos="2160"/>
                <w:tab w:val="clear" w:pos="2880"/>
                <w:tab w:val="clear" w:pos="4680"/>
                <w:tab w:val="clear" w:pos="5400"/>
                <w:tab w:val="clear" w:pos="9000"/>
              </w:tabs>
              <w:rPr>
                <w:rFonts w:ascii="Arial" w:hAnsi="Arial" w:cs="Arial"/>
                <w:spacing w:val="-2"/>
                <w:sz w:val="19"/>
                <w:szCs w:val="19"/>
              </w:rPr>
            </w:pPr>
          </w:p>
        </w:tc>
        <w:tc>
          <w:tcPr>
            <w:tcW w:w="2328" w:type="pct"/>
            <w:shd w:val="clear" w:color="auto" w:fill="auto"/>
          </w:tcPr>
          <w:p w14:paraId="0F9853AF" w14:textId="77777777" w:rsidR="00187D23" w:rsidRPr="008A11EC" w:rsidRDefault="00187D23" w:rsidP="00E2791C">
            <w:pPr>
              <w:tabs>
                <w:tab w:val="clear" w:pos="720"/>
                <w:tab w:val="clear" w:pos="1440"/>
                <w:tab w:val="clear" w:pos="2160"/>
                <w:tab w:val="clear" w:pos="2880"/>
                <w:tab w:val="clear" w:pos="4680"/>
                <w:tab w:val="clear" w:pos="5400"/>
                <w:tab w:val="clear" w:pos="9000"/>
              </w:tabs>
              <w:rPr>
                <w:rFonts w:ascii="Arial" w:hAnsi="Arial" w:cs="Arial"/>
              </w:rPr>
            </w:pPr>
            <w:r w:rsidRPr="008A11EC">
              <w:rPr>
                <w:rFonts w:ascii="Scottish Government 2016" w:hAnsi="Scottish Government 2016"/>
                <w:color w:val="0065BD"/>
                <w:sz w:val="84"/>
                <w:szCs w:val="84"/>
              </w:rPr>
              <w:t></w:t>
            </w:r>
            <w:r w:rsidRPr="008A11EC">
              <w:rPr>
                <w:rFonts w:ascii="Scottish Government 2016" w:hAnsi="Scottish Government 2016"/>
                <w:color w:val="333E48"/>
                <w:sz w:val="84"/>
                <w:szCs w:val="84"/>
              </w:rPr>
              <w:t></w:t>
            </w:r>
            <w:r w:rsidRPr="008A11EC">
              <w:rPr>
                <w:rFonts w:ascii="Scottish Government 2016" w:hAnsi="Scottish Government 2016"/>
                <w:color w:val="8B8C93"/>
                <w:sz w:val="84"/>
                <w:szCs w:val="84"/>
              </w:rPr>
              <w:t></w:t>
            </w:r>
            <w:r w:rsidRPr="008A11EC">
              <w:rPr>
                <w:rFonts w:ascii="Scottish Government 2016" w:hAnsi="Scottish Government 2016"/>
                <w:color w:val="333E48"/>
                <w:sz w:val="84"/>
                <w:szCs w:val="84"/>
              </w:rPr>
              <w:t></w:t>
            </w:r>
          </w:p>
        </w:tc>
      </w:tr>
      <w:tr w:rsidR="00187D23" w:rsidRPr="008A11EC" w14:paraId="5D935A87" w14:textId="77777777" w:rsidTr="00855464">
        <w:trPr>
          <w:trHeight w:hRule="exact" w:val="636"/>
        </w:trPr>
        <w:tc>
          <w:tcPr>
            <w:tcW w:w="2672" w:type="pct"/>
            <w:shd w:val="clear" w:color="auto" w:fill="auto"/>
          </w:tcPr>
          <w:p w14:paraId="622C9247" w14:textId="77777777" w:rsidR="00187D23" w:rsidRPr="008A11EC" w:rsidRDefault="00187D23" w:rsidP="00E2791C">
            <w:pPr>
              <w:rPr>
                <w:rFonts w:ascii="Arial" w:hAnsi="Arial" w:cs="Arial"/>
              </w:rPr>
            </w:pPr>
          </w:p>
        </w:tc>
        <w:tc>
          <w:tcPr>
            <w:tcW w:w="2328" w:type="pct"/>
            <w:shd w:val="clear" w:color="auto" w:fill="auto"/>
          </w:tcPr>
          <w:p w14:paraId="62F49F62" w14:textId="77777777" w:rsidR="00187D23" w:rsidRPr="008A11EC" w:rsidRDefault="00187D23" w:rsidP="00E2791C">
            <w:pPr>
              <w:tabs>
                <w:tab w:val="clear" w:pos="720"/>
                <w:tab w:val="clear" w:pos="1440"/>
                <w:tab w:val="clear" w:pos="2160"/>
                <w:tab w:val="clear" w:pos="2880"/>
              </w:tabs>
              <w:rPr>
                <w:rFonts w:ascii="Arial" w:hAnsi="Arial" w:cs="Arial"/>
              </w:rPr>
            </w:pPr>
          </w:p>
        </w:tc>
      </w:tr>
      <w:tr w:rsidR="00187D23" w:rsidRPr="008A11EC" w14:paraId="06183733" w14:textId="77777777" w:rsidTr="00855464">
        <w:trPr>
          <w:trHeight w:hRule="exact" w:val="669"/>
        </w:trPr>
        <w:tc>
          <w:tcPr>
            <w:tcW w:w="2672" w:type="pct"/>
            <w:shd w:val="clear" w:color="auto" w:fill="auto"/>
          </w:tcPr>
          <w:p w14:paraId="7904C468" w14:textId="12B89904" w:rsidR="00187D23" w:rsidRPr="008A11EC" w:rsidRDefault="008F23E5" w:rsidP="00E2791C">
            <w:pPr>
              <w:rPr>
                <w:rFonts w:ascii="Arial" w:hAnsi="Arial" w:cs="Arial"/>
              </w:rPr>
            </w:pPr>
            <w:r>
              <w:rPr>
                <w:rFonts w:ascii="Arial" w:hAnsi="Arial" w:cs="Arial"/>
              </w:rPr>
              <w:t>20</w:t>
            </w:r>
            <w:r w:rsidR="00FC2518">
              <w:rPr>
                <w:rFonts w:ascii="Arial" w:hAnsi="Arial" w:cs="Arial"/>
              </w:rPr>
              <w:t>th</w:t>
            </w:r>
            <w:r w:rsidR="00E2791C">
              <w:rPr>
                <w:rFonts w:ascii="Arial" w:hAnsi="Arial" w:cs="Arial"/>
              </w:rPr>
              <w:t xml:space="preserve"> August</w:t>
            </w:r>
            <w:r w:rsidR="00187D23" w:rsidRPr="008A11EC">
              <w:rPr>
                <w:rFonts w:ascii="Arial" w:hAnsi="Arial" w:cs="Arial"/>
              </w:rPr>
              <w:t xml:space="preserve"> 2020</w:t>
            </w:r>
          </w:p>
          <w:p w14:paraId="46EFC20B" w14:textId="77777777" w:rsidR="00187D23" w:rsidRPr="008A11EC" w:rsidRDefault="00187D23" w:rsidP="00E2791C">
            <w:pPr>
              <w:rPr>
                <w:rFonts w:ascii="Arial" w:hAnsi="Arial" w:cs="Arial"/>
              </w:rPr>
            </w:pPr>
          </w:p>
        </w:tc>
        <w:tc>
          <w:tcPr>
            <w:tcW w:w="2328" w:type="pct"/>
            <w:shd w:val="clear" w:color="auto" w:fill="auto"/>
          </w:tcPr>
          <w:p w14:paraId="76F3E800" w14:textId="77777777" w:rsidR="00187D23" w:rsidRPr="008A11EC" w:rsidRDefault="00187D23" w:rsidP="00E2791C">
            <w:pPr>
              <w:tabs>
                <w:tab w:val="clear" w:pos="720"/>
                <w:tab w:val="clear" w:pos="1440"/>
                <w:tab w:val="clear" w:pos="2160"/>
                <w:tab w:val="clear" w:pos="2880"/>
              </w:tabs>
              <w:rPr>
                <w:rFonts w:ascii="Arial" w:hAnsi="Arial" w:cs="Arial"/>
              </w:rPr>
            </w:pPr>
          </w:p>
        </w:tc>
      </w:tr>
    </w:tbl>
    <w:p w14:paraId="6A0A41EB" w14:textId="77777777" w:rsidR="00187D23" w:rsidRPr="008A11EC" w:rsidRDefault="00187D23" w:rsidP="00E2791C">
      <w:pPr>
        <w:rPr>
          <w:rFonts w:ascii="Arial" w:hAnsi="Arial" w:cs="Arial"/>
          <w:b/>
        </w:rPr>
      </w:pPr>
    </w:p>
    <w:p w14:paraId="268FBC86" w14:textId="65FD9366" w:rsidR="00187D23" w:rsidRPr="009C2FF1" w:rsidRDefault="00187D23" w:rsidP="00E2791C">
      <w:pPr>
        <w:rPr>
          <w:rFonts w:ascii="Arial" w:hAnsi="Arial" w:cs="Arial"/>
          <w:b/>
          <w:sz w:val="33"/>
          <w:szCs w:val="33"/>
        </w:rPr>
      </w:pPr>
      <w:r w:rsidRPr="009C2FF1">
        <w:rPr>
          <w:rFonts w:ascii="Arial" w:hAnsi="Arial" w:cs="Arial"/>
          <w:b/>
          <w:sz w:val="33"/>
          <w:szCs w:val="33"/>
        </w:rPr>
        <w:t xml:space="preserve">Member Reappointed to </w:t>
      </w:r>
      <w:r w:rsidR="00E2791C">
        <w:rPr>
          <w:rFonts w:ascii="Arial" w:hAnsi="Arial" w:cs="Arial"/>
          <w:b/>
          <w:sz w:val="33"/>
          <w:szCs w:val="33"/>
        </w:rPr>
        <w:t xml:space="preserve">the </w:t>
      </w:r>
      <w:r w:rsidR="009463E3" w:rsidRPr="009C2FF1">
        <w:rPr>
          <w:rFonts w:ascii="Arial" w:hAnsi="Arial" w:cs="Arial"/>
          <w:b/>
          <w:sz w:val="33"/>
          <w:szCs w:val="33"/>
        </w:rPr>
        <w:t xml:space="preserve">Scottish </w:t>
      </w:r>
      <w:r w:rsidR="00E2791C">
        <w:rPr>
          <w:rFonts w:ascii="Arial" w:hAnsi="Arial" w:cs="Arial"/>
          <w:b/>
          <w:sz w:val="33"/>
          <w:szCs w:val="33"/>
        </w:rPr>
        <w:t>Ambulance Service Board</w:t>
      </w:r>
    </w:p>
    <w:p w14:paraId="73402696" w14:textId="77777777" w:rsidR="00187D23" w:rsidRPr="009C2FF1" w:rsidRDefault="00187D23" w:rsidP="00E2791C">
      <w:pPr>
        <w:rPr>
          <w:rFonts w:ascii="Arial" w:hAnsi="Arial" w:cs="Arial"/>
          <w:b/>
        </w:rPr>
      </w:pPr>
    </w:p>
    <w:p w14:paraId="7F153463" w14:textId="3CA25AF6" w:rsidR="00187D23" w:rsidRPr="009C2FF1" w:rsidRDefault="00187D23" w:rsidP="00E2791C">
      <w:pPr>
        <w:rPr>
          <w:rFonts w:ascii="Arial" w:hAnsi="Arial" w:cs="Arial"/>
          <w:szCs w:val="24"/>
        </w:rPr>
      </w:pPr>
      <w:r w:rsidRPr="009C2FF1">
        <w:rPr>
          <w:rFonts w:ascii="Arial" w:hAnsi="Arial" w:cs="Arial"/>
        </w:rPr>
        <w:t xml:space="preserve">The </w:t>
      </w:r>
      <w:r w:rsidR="0026645F">
        <w:rPr>
          <w:rFonts w:ascii="Arial" w:hAnsi="Arial" w:cs="Arial"/>
        </w:rPr>
        <w:t>Cabinet Secretary</w:t>
      </w:r>
      <w:r w:rsidR="0026645F" w:rsidRPr="009C2FF1">
        <w:rPr>
          <w:rFonts w:ascii="Arial" w:hAnsi="Arial" w:cs="Arial"/>
        </w:rPr>
        <w:t xml:space="preserve"> </w:t>
      </w:r>
      <w:r w:rsidR="00AA5CB1" w:rsidRPr="009C2FF1">
        <w:rPr>
          <w:rFonts w:ascii="Arial" w:hAnsi="Arial" w:cs="Arial"/>
        </w:rPr>
        <w:t xml:space="preserve">for </w:t>
      </w:r>
      <w:r w:rsidR="0026645F">
        <w:rPr>
          <w:rFonts w:ascii="Arial" w:hAnsi="Arial" w:cs="Arial"/>
        </w:rPr>
        <w:t>Health and Sport</w:t>
      </w:r>
      <w:r w:rsidR="009F371A" w:rsidRPr="009C2FF1">
        <w:rPr>
          <w:rFonts w:ascii="Arial" w:hAnsi="Arial" w:cs="Arial"/>
        </w:rPr>
        <w:t xml:space="preserve">, </w:t>
      </w:r>
      <w:proofErr w:type="spellStart"/>
      <w:r w:rsidR="0026645F">
        <w:rPr>
          <w:rFonts w:ascii="Arial" w:hAnsi="Arial" w:cs="Arial"/>
        </w:rPr>
        <w:t>Jeane</w:t>
      </w:r>
      <w:proofErr w:type="spellEnd"/>
      <w:r w:rsidR="0026645F">
        <w:rPr>
          <w:rFonts w:ascii="Arial" w:hAnsi="Arial" w:cs="Arial"/>
        </w:rPr>
        <w:t xml:space="preserve"> Freeman</w:t>
      </w:r>
      <w:r w:rsidR="009F371A" w:rsidRPr="009C2FF1">
        <w:rPr>
          <w:rFonts w:ascii="Arial" w:hAnsi="Arial" w:cs="Arial"/>
        </w:rPr>
        <w:t xml:space="preserve"> </w:t>
      </w:r>
      <w:proofErr w:type="spellStart"/>
      <w:r w:rsidR="009F371A" w:rsidRPr="009C2FF1">
        <w:rPr>
          <w:rFonts w:ascii="Arial" w:hAnsi="Arial" w:cs="Arial"/>
        </w:rPr>
        <w:t>MSP</w:t>
      </w:r>
      <w:proofErr w:type="spellEnd"/>
      <w:r w:rsidRPr="009C2FF1">
        <w:rPr>
          <w:rFonts w:ascii="Arial" w:hAnsi="Arial" w:cs="Arial"/>
        </w:rPr>
        <w:t xml:space="preserve">, </w:t>
      </w:r>
      <w:r w:rsidRPr="009C2FF1">
        <w:rPr>
          <w:rFonts w:ascii="Arial" w:hAnsi="Arial" w:cs="Arial"/>
          <w:szCs w:val="24"/>
        </w:rPr>
        <w:t xml:space="preserve">today announced the reappointment of </w:t>
      </w:r>
      <w:r w:rsidR="0026645F">
        <w:rPr>
          <w:rFonts w:ascii="Arial" w:hAnsi="Arial" w:cs="Arial"/>
          <w:szCs w:val="24"/>
        </w:rPr>
        <w:t xml:space="preserve">Mrs Cecil </w:t>
      </w:r>
      <w:proofErr w:type="spellStart"/>
      <w:r w:rsidR="0026645F">
        <w:rPr>
          <w:rFonts w:ascii="Arial" w:hAnsi="Arial" w:cs="Arial"/>
          <w:szCs w:val="24"/>
        </w:rPr>
        <w:t>Meiklejohn</w:t>
      </w:r>
      <w:proofErr w:type="spellEnd"/>
      <w:r w:rsidRPr="009C2FF1">
        <w:rPr>
          <w:rFonts w:ascii="Arial" w:hAnsi="Arial" w:cs="Arial"/>
          <w:szCs w:val="24"/>
        </w:rPr>
        <w:t xml:space="preserve"> </w:t>
      </w:r>
      <w:r w:rsidR="004A514B">
        <w:rPr>
          <w:rFonts w:ascii="Arial" w:hAnsi="Arial" w:cs="Arial"/>
          <w:szCs w:val="24"/>
        </w:rPr>
        <w:t xml:space="preserve">as </w:t>
      </w:r>
      <w:r w:rsidR="0026645F">
        <w:rPr>
          <w:rFonts w:ascii="Arial" w:hAnsi="Arial" w:cs="Arial"/>
          <w:szCs w:val="24"/>
        </w:rPr>
        <w:t xml:space="preserve">a </w:t>
      </w:r>
      <w:r w:rsidRPr="009C2FF1">
        <w:rPr>
          <w:rFonts w:ascii="Arial" w:hAnsi="Arial" w:cs="Arial"/>
          <w:szCs w:val="24"/>
        </w:rPr>
        <w:t xml:space="preserve">Member of </w:t>
      </w:r>
      <w:r w:rsidR="00E2791C" w:rsidRPr="009C2FF1">
        <w:rPr>
          <w:rFonts w:ascii="Arial" w:hAnsi="Arial" w:cs="Arial"/>
          <w:szCs w:val="24"/>
        </w:rPr>
        <w:t xml:space="preserve">the </w:t>
      </w:r>
      <w:r w:rsidR="00E2791C">
        <w:rPr>
          <w:rFonts w:ascii="Arial" w:hAnsi="Arial" w:cs="Arial"/>
          <w:szCs w:val="24"/>
        </w:rPr>
        <w:t>Scottish</w:t>
      </w:r>
      <w:r w:rsidR="0026645F">
        <w:rPr>
          <w:rFonts w:ascii="Arial" w:hAnsi="Arial" w:cs="Arial"/>
          <w:szCs w:val="24"/>
        </w:rPr>
        <w:t xml:space="preserve"> Ambulance Service Board</w:t>
      </w:r>
      <w:r w:rsidRPr="009C2FF1">
        <w:rPr>
          <w:rFonts w:ascii="Arial" w:hAnsi="Arial" w:cs="Arial"/>
          <w:szCs w:val="24"/>
        </w:rPr>
        <w:t>.</w:t>
      </w:r>
    </w:p>
    <w:p w14:paraId="6B87A962" w14:textId="77777777" w:rsidR="00187D23" w:rsidRPr="009C2FF1" w:rsidRDefault="00187D23" w:rsidP="00E2791C">
      <w:pPr>
        <w:rPr>
          <w:rFonts w:ascii="Arial" w:hAnsi="Arial" w:cs="Arial"/>
          <w:szCs w:val="24"/>
        </w:rPr>
      </w:pPr>
    </w:p>
    <w:p w14:paraId="4E79F256" w14:textId="77777777" w:rsidR="00187D23" w:rsidRPr="009C2FF1" w:rsidRDefault="00187D23" w:rsidP="00E2791C">
      <w:pPr>
        <w:rPr>
          <w:rFonts w:ascii="Arial" w:hAnsi="Arial" w:cs="Arial"/>
          <w:b/>
          <w:szCs w:val="24"/>
        </w:rPr>
      </w:pPr>
      <w:r w:rsidRPr="009C2FF1">
        <w:rPr>
          <w:rFonts w:ascii="Arial" w:hAnsi="Arial" w:cs="Arial"/>
          <w:b/>
          <w:szCs w:val="24"/>
        </w:rPr>
        <w:t>MEMBER</w:t>
      </w:r>
      <w:r w:rsidR="000C01AD" w:rsidRPr="009C2FF1">
        <w:rPr>
          <w:rFonts w:ascii="Arial" w:hAnsi="Arial" w:cs="Arial"/>
          <w:b/>
          <w:szCs w:val="24"/>
        </w:rPr>
        <w:t>S</w:t>
      </w:r>
    </w:p>
    <w:p w14:paraId="3752B013" w14:textId="77777777" w:rsidR="00187D23" w:rsidRPr="009C2FF1" w:rsidRDefault="00187D23" w:rsidP="00E2791C">
      <w:pPr>
        <w:rPr>
          <w:rFonts w:ascii="Arial" w:hAnsi="Arial" w:cs="Arial"/>
          <w:b/>
          <w:szCs w:val="24"/>
        </w:rPr>
      </w:pPr>
    </w:p>
    <w:p w14:paraId="57472CAB" w14:textId="0F9A0552" w:rsidR="00817AF9" w:rsidRPr="009C2FF1" w:rsidRDefault="0026645F" w:rsidP="00E2791C">
      <w:pPr>
        <w:pStyle w:val="Body"/>
        <w:jc w:val="both"/>
        <w:rPr>
          <w:rFonts w:ascii="Arial" w:hAnsi="Arial" w:cs="Arial"/>
          <w:b/>
          <w:color w:val="auto"/>
          <w:lang w:val="en-GB"/>
        </w:rPr>
      </w:pPr>
      <w:r w:rsidRPr="0026645F">
        <w:rPr>
          <w:rFonts w:ascii="Arial" w:hAnsi="Arial" w:cs="Arial"/>
          <w:b/>
          <w:color w:val="auto"/>
          <w:lang w:val="en-GB"/>
        </w:rPr>
        <w:t xml:space="preserve">Cecil </w:t>
      </w:r>
      <w:proofErr w:type="spellStart"/>
      <w:r w:rsidRPr="0026645F">
        <w:rPr>
          <w:rFonts w:ascii="Arial" w:hAnsi="Arial" w:cs="Arial"/>
          <w:b/>
          <w:color w:val="auto"/>
          <w:lang w:val="en-GB"/>
        </w:rPr>
        <w:t>Meiklejohn</w:t>
      </w:r>
      <w:proofErr w:type="spellEnd"/>
      <w:r w:rsidRPr="0026645F">
        <w:rPr>
          <w:rFonts w:ascii="Arial" w:hAnsi="Arial" w:cs="Arial"/>
          <w:b/>
          <w:color w:val="auto"/>
          <w:lang w:val="en-GB"/>
        </w:rPr>
        <w:t xml:space="preserve"> </w:t>
      </w:r>
      <w:r w:rsidRPr="0026645F">
        <w:rPr>
          <w:rFonts w:ascii="Arial" w:hAnsi="Arial" w:cs="Arial"/>
          <w:color w:val="auto"/>
          <w:lang w:val="en-GB"/>
        </w:rPr>
        <w:t xml:space="preserve">has spent over 25 years working within local government in a variety of roles, including as a voluntary sector partner and latterly as an elected councillor which enables her to bring a broad range of skills and knowledge, particularly of the public sector. In her elected capacity, she is currently the Leader of Falkirk Council, Chair of the Community Planning Partnership and a member of the Integrated Joint Board. Her previous positions as a non-executive director with the Care Inspectorate and in her current elected role, includes leading on areas such as Strategic Planning and working with a broad range of partners, through Community Planning Partnership and </w:t>
      </w:r>
      <w:proofErr w:type="spellStart"/>
      <w:r w:rsidRPr="0026645F">
        <w:rPr>
          <w:rFonts w:ascii="Arial" w:hAnsi="Arial" w:cs="Arial"/>
          <w:color w:val="auto"/>
          <w:lang w:val="en-GB"/>
        </w:rPr>
        <w:t>COSLA</w:t>
      </w:r>
      <w:proofErr w:type="spellEnd"/>
      <w:r w:rsidRPr="0026645F">
        <w:rPr>
          <w:rFonts w:ascii="Arial" w:hAnsi="Arial" w:cs="Arial"/>
          <w:color w:val="auto"/>
          <w:lang w:val="en-GB"/>
        </w:rPr>
        <w:t>, giving her a working knowledge of the Health and Local and National Government agendas which is key at this time to the further development of integration of Health and Social Care.</w:t>
      </w:r>
    </w:p>
    <w:p w14:paraId="5302A801" w14:textId="77777777" w:rsidR="000C01AD" w:rsidRPr="009C2FF1" w:rsidRDefault="000C01AD" w:rsidP="00E2791C">
      <w:pPr>
        <w:pStyle w:val="Body"/>
        <w:jc w:val="both"/>
        <w:rPr>
          <w:rFonts w:ascii="Arial" w:hAnsi="Arial" w:cs="Arial"/>
          <w:color w:val="auto"/>
          <w:lang w:val="en-GB"/>
        </w:rPr>
      </w:pPr>
    </w:p>
    <w:p w14:paraId="27F404C2" w14:textId="77777777" w:rsidR="00187D23" w:rsidRPr="009C2FF1" w:rsidRDefault="00187D23" w:rsidP="00E2791C">
      <w:pPr>
        <w:rPr>
          <w:rFonts w:ascii="Arial" w:hAnsi="Arial" w:cs="Arial"/>
          <w:b/>
          <w:szCs w:val="24"/>
        </w:rPr>
      </w:pPr>
      <w:r w:rsidRPr="009C2FF1">
        <w:rPr>
          <w:rFonts w:ascii="Arial" w:hAnsi="Arial" w:cs="Arial"/>
          <w:b/>
          <w:szCs w:val="24"/>
        </w:rPr>
        <w:t>APPOINTMENT</w:t>
      </w:r>
    </w:p>
    <w:p w14:paraId="57674A83" w14:textId="77777777" w:rsidR="00187D23" w:rsidRPr="009C2FF1" w:rsidRDefault="00187D23" w:rsidP="00E2791C">
      <w:pPr>
        <w:rPr>
          <w:rFonts w:ascii="Arial" w:hAnsi="Arial" w:cs="Arial"/>
          <w:szCs w:val="24"/>
        </w:rPr>
      </w:pPr>
    </w:p>
    <w:p w14:paraId="30A25ABC" w14:textId="19E6F418" w:rsidR="00187D23" w:rsidRPr="009C2FF1" w:rsidRDefault="007618BE" w:rsidP="00E2791C">
      <w:pPr>
        <w:tabs>
          <w:tab w:val="clear" w:pos="9000"/>
          <w:tab w:val="right" w:pos="10080"/>
        </w:tabs>
        <w:rPr>
          <w:rFonts w:ascii="Arial" w:hAnsi="Arial" w:cs="Arial"/>
        </w:rPr>
      </w:pPr>
      <w:r w:rsidRPr="009C2FF1">
        <w:rPr>
          <w:rFonts w:ascii="Arial" w:hAnsi="Arial" w:cs="Arial"/>
        </w:rPr>
        <w:t>Th</w:t>
      </w:r>
      <w:r w:rsidR="0026645F">
        <w:rPr>
          <w:rFonts w:ascii="Arial" w:hAnsi="Arial" w:cs="Arial"/>
        </w:rPr>
        <w:t>is</w:t>
      </w:r>
      <w:r w:rsidR="00187D23" w:rsidRPr="009C2FF1">
        <w:rPr>
          <w:rFonts w:ascii="Arial" w:hAnsi="Arial" w:cs="Arial"/>
        </w:rPr>
        <w:t xml:space="preserve"> reappointment will be for </w:t>
      </w:r>
      <w:r w:rsidR="00456F80" w:rsidRPr="009C2FF1">
        <w:rPr>
          <w:rFonts w:ascii="Arial" w:hAnsi="Arial" w:cs="Arial"/>
        </w:rPr>
        <w:t>four years</w:t>
      </w:r>
      <w:r w:rsidR="0026645F">
        <w:rPr>
          <w:rFonts w:ascii="Arial" w:hAnsi="Arial" w:cs="Arial"/>
        </w:rPr>
        <w:t>, running from 1</w:t>
      </w:r>
      <w:r w:rsidR="0026645F" w:rsidRPr="0026645F">
        <w:rPr>
          <w:rFonts w:ascii="Arial" w:hAnsi="Arial" w:cs="Arial"/>
          <w:vertAlign w:val="superscript"/>
        </w:rPr>
        <w:t>st</w:t>
      </w:r>
      <w:r w:rsidR="0026645F">
        <w:rPr>
          <w:rFonts w:ascii="Arial" w:hAnsi="Arial" w:cs="Arial"/>
        </w:rPr>
        <w:t xml:space="preserve"> December 2020 until 30</w:t>
      </w:r>
      <w:r w:rsidR="0026645F" w:rsidRPr="0026645F">
        <w:rPr>
          <w:rFonts w:ascii="Arial" w:hAnsi="Arial" w:cs="Arial"/>
          <w:vertAlign w:val="superscript"/>
        </w:rPr>
        <w:t>th</w:t>
      </w:r>
      <w:r w:rsidR="0026645F">
        <w:rPr>
          <w:rFonts w:ascii="Arial" w:hAnsi="Arial" w:cs="Arial"/>
        </w:rPr>
        <w:t xml:space="preserve"> November 2024</w:t>
      </w:r>
      <w:r w:rsidR="00187D23" w:rsidRPr="009C2FF1">
        <w:rPr>
          <w:rFonts w:ascii="Arial" w:hAnsi="Arial" w:cs="Arial"/>
        </w:rPr>
        <w:t xml:space="preserve">. </w:t>
      </w:r>
    </w:p>
    <w:p w14:paraId="5F7F9B49" w14:textId="77777777" w:rsidR="00187D23" w:rsidRPr="009C2FF1" w:rsidRDefault="00187D23" w:rsidP="00E2791C">
      <w:pPr>
        <w:tabs>
          <w:tab w:val="clear" w:pos="9000"/>
          <w:tab w:val="right" w:pos="10080"/>
        </w:tabs>
        <w:rPr>
          <w:rFonts w:ascii="Arial" w:hAnsi="Arial" w:cs="Arial"/>
        </w:rPr>
      </w:pPr>
    </w:p>
    <w:p w14:paraId="3D753A2D" w14:textId="3857D9FB" w:rsidR="00187D23" w:rsidRPr="009C2FF1" w:rsidRDefault="007618BE" w:rsidP="00E2791C">
      <w:pPr>
        <w:tabs>
          <w:tab w:val="clear" w:pos="9000"/>
          <w:tab w:val="right" w:pos="10080"/>
        </w:tabs>
        <w:rPr>
          <w:rFonts w:ascii="Arial" w:hAnsi="Arial" w:cs="Arial"/>
        </w:rPr>
      </w:pPr>
      <w:r w:rsidRPr="009C2FF1">
        <w:rPr>
          <w:rFonts w:ascii="Arial" w:hAnsi="Arial" w:cs="Arial"/>
          <w:szCs w:val="24"/>
        </w:rPr>
        <w:t>Th</w:t>
      </w:r>
      <w:r w:rsidR="00E2791C">
        <w:rPr>
          <w:rFonts w:ascii="Arial" w:hAnsi="Arial" w:cs="Arial"/>
          <w:szCs w:val="24"/>
        </w:rPr>
        <w:t>is</w:t>
      </w:r>
      <w:r w:rsidR="00187D23" w:rsidRPr="009C2FF1">
        <w:rPr>
          <w:rFonts w:ascii="Arial" w:hAnsi="Arial" w:cs="Arial"/>
          <w:szCs w:val="24"/>
        </w:rPr>
        <w:t xml:space="preserve"> reappointment </w:t>
      </w:r>
      <w:r w:rsidR="00E2791C">
        <w:rPr>
          <w:rFonts w:ascii="Arial" w:hAnsi="Arial" w:cs="Arial"/>
          <w:szCs w:val="24"/>
        </w:rPr>
        <w:t>is</w:t>
      </w:r>
      <w:r w:rsidR="00E2791C" w:rsidRPr="009C2FF1">
        <w:rPr>
          <w:rFonts w:ascii="Arial" w:hAnsi="Arial" w:cs="Arial"/>
          <w:szCs w:val="24"/>
        </w:rPr>
        <w:t xml:space="preserve"> </w:t>
      </w:r>
      <w:r w:rsidR="00187D23" w:rsidRPr="009C2FF1">
        <w:rPr>
          <w:rFonts w:ascii="Arial" w:hAnsi="Arial" w:cs="Arial"/>
          <w:szCs w:val="24"/>
        </w:rPr>
        <w:t xml:space="preserve">regulated by the </w:t>
      </w:r>
      <w:r w:rsidR="00187D23" w:rsidRPr="009C2FF1">
        <w:rPr>
          <w:rStyle w:val="Strong"/>
          <w:rFonts w:ascii="Arial" w:hAnsi="Arial" w:cs="Arial"/>
          <w:b w:val="0"/>
          <w:bCs w:val="0"/>
          <w:szCs w:val="24"/>
        </w:rPr>
        <w:t>Ethical Standards Commissioner.</w:t>
      </w:r>
    </w:p>
    <w:p w14:paraId="5545B773" w14:textId="77777777" w:rsidR="00187D23" w:rsidRPr="009C2FF1" w:rsidRDefault="00187D23" w:rsidP="00E2791C">
      <w:pPr>
        <w:tabs>
          <w:tab w:val="clear" w:pos="9000"/>
          <w:tab w:val="right" w:pos="10080"/>
        </w:tabs>
        <w:rPr>
          <w:rFonts w:ascii="Arial" w:hAnsi="Arial" w:cs="Arial"/>
        </w:rPr>
      </w:pPr>
    </w:p>
    <w:p w14:paraId="6E9B8E37" w14:textId="77777777" w:rsidR="00187D23" w:rsidRPr="009C2FF1" w:rsidRDefault="00187D23" w:rsidP="00E2791C">
      <w:pPr>
        <w:tabs>
          <w:tab w:val="clear" w:pos="720"/>
          <w:tab w:val="clear" w:pos="1440"/>
          <w:tab w:val="clear" w:pos="2160"/>
          <w:tab w:val="clear" w:pos="2880"/>
          <w:tab w:val="clear" w:pos="4680"/>
          <w:tab w:val="clear" w:pos="5400"/>
          <w:tab w:val="clear" w:pos="9000"/>
        </w:tabs>
        <w:rPr>
          <w:rFonts w:ascii="Arial" w:hAnsi="Arial" w:cs="Arial"/>
          <w:b/>
        </w:rPr>
      </w:pPr>
      <w:r w:rsidRPr="009C2FF1">
        <w:rPr>
          <w:rFonts w:ascii="Arial" w:hAnsi="Arial" w:cs="Arial"/>
          <w:b/>
          <w:szCs w:val="24"/>
        </w:rPr>
        <w:t>REMUNERATION</w:t>
      </w:r>
    </w:p>
    <w:p w14:paraId="60ABD335" w14:textId="77777777" w:rsidR="00187D23" w:rsidRPr="009C2FF1" w:rsidRDefault="00187D23" w:rsidP="00E2791C">
      <w:pPr>
        <w:tabs>
          <w:tab w:val="clear" w:pos="9000"/>
          <w:tab w:val="right" w:pos="10080"/>
        </w:tabs>
        <w:rPr>
          <w:rFonts w:ascii="Arial" w:hAnsi="Arial" w:cs="Arial"/>
        </w:rPr>
      </w:pPr>
    </w:p>
    <w:p w14:paraId="09E1687A" w14:textId="4ED2DCE8" w:rsidR="00E2791C" w:rsidRDefault="00187D23" w:rsidP="00E2791C">
      <w:pPr>
        <w:tabs>
          <w:tab w:val="clear" w:pos="720"/>
          <w:tab w:val="clear" w:pos="1440"/>
          <w:tab w:val="clear" w:pos="2160"/>
          <w:tab w:val="clear" w:pos="2880"/>
          <w:tab w:val="clear" w:pos="4680"/>
          <w:tab w:val="clear" w:pos="5400"/>
          <w:tab w:val="clear" w:pos="9000"/>
        </w:tabs>
        <w:rPr>
          <w:rFonts w:ascii="Arial" w:hAnsi="Arial" w:cs="Arial"/>
          <w:b/>
        </w:rPr>
      </w:pPr>
      <w:r w:rsidRPr="009C2FF1">
        <w:rPr>
          <w:rFonts w:ascii="Arial" w:hAnsi="Arial" w:cs="Arial"/>
        </w:rPr>
        <w:t>The reappointment</w:t>
      </w:r>
      <w:r w:rsidR="00891FFA" w:rsidRPr="009C2FF1">
        <w:rPr>
          <w:rFonts w:ascii="Arial" w:hAnsi="Arial" w:cs="Arial"/>
        </w:rPr>
        <w:t>s</w:t>
      </w:r>
      <w:r w:rsidRPr="009C2FF1">
        <w:rPr>
          <w:rFonts w:ascii="Arial" w:hAnsi="Arial" w:cs="Arial"/>
        </w:rPr>
        <w:t xml:space="preserve"> </w:t>
      </w:r>
      <w:r w:rsidR="00891FFA" w:rsidRPr="009C2FF1">
        <w:rPr>
          <w:rFonts w:ascii="Arial" w:hAnsi="Arial" w:cs="Arial"/>
        </w:rPr>
        <w:t>are</w:t>
      </w:r>
      <w:r w:rsidRPr="009C2FF1">
        <w:rPr>
          <w:rFonts w:ascii="Arial" w:hAnsi="Arial" w:cs="Arial"/>
        </w:rPr>
        <w:t xml:space="preserve"> part-time and </w:t>
      </w:r>
      <w:r w:rsidR="00891FFA" w:rsidRPr="009C2FF1">
        <w:rPr>
          <w:rFonts w:ascii="Arial" w:hAnsi="Arial" w:cs="Arial"/>
        </w:rPr>
        <w:t>attract</w:t>
      </w:r>
      <w:r w:rsidRPr="009C2FF1">
        <w:rPr>
          <w:rFonts w:ascii="Arial" w:hAnsi="Arial" w:cs="Arial"/>
        </w:rPr>
        <w:t xml:space="preserve"> a remuneration of </w:t>
      </w:r>
      <w:r w:rsidR="00F04CA4" w:rsidRPr="009C2FF1">
        <w:rPr>
          <w:rFonts w:ascii="Arial" w:hAnsi="Arial" w:cs="Arial"/>
        </w:rPr>
        <w:t>£</w:t>
      </w:r>
      <w:r w:rsidR="0026645F">
        <w:rPr>
          <w:rFonts w:ascii="Arial" w:hAnsi="Arial" w:cs="Arial"/>
        </w:rPr>
        <w:t>8,84</w:t>
      </w:r>
      <w:r w:rsidR="00FC2518">
        <w:rPr>
          <w:rFonts w:ascii="Arial" w:hAnsi="Arial" w:cs="Arial"/>
        </w:rPr>
        <w:t>2</w:t>
      </w:r>
      <w:r w:rsidR="00817AF9" w:rsidRPr="009C2FF1">
        <w:rPr>
          <w:rFonts w:ascii="Arial" w:hAnsi="Arial" w:cs="Arial"/>
        </w:rPr>
        <w:t xml:space="preserve"> </w:t>
      </w:r>
      <w:r w:rsidRPr="009C2FF1">
        <w:rPr>
          <w:rFonts w:ascii="Arial" w:hAnsi="Arial" w:cs="Arial"/>
        </w:rPr>
        <w:t>per annum on a pro rata bas</w:t>
      </w:r>
      <w:r w:rsidR="00891FFA" w:rsidRPr="009C2FF1">
        <w:rPr>
          <w:rFonts w:ascii="Arial" w:hAnsi="Arial" w:cs="Arial"/>
        </w:rPr>
        <w:t xml:space="preserve">is for a time commitment up to </w:t>
      </w:r>
      <w:r w:rsidR="001E5004">
        <w:rPr>
          <w:rFonts w:ascii="Arial" w:hAnsi="Arial" w:cs="Arial"/>
        </w:rPr>
        <w:t>8 hours per week.</w:t>
      </w:r>
    </w:p>
    <w:p w14:paraId="0BDE5424" w14:textId="77777777" w:rsidR="00E2791C" w:rsidRDefault="00E2791C" w:rsidP="00E2791C">
      <w:pPr>
        <w:tabs>
          <w:tab w:val="clear" w:pos="720"/>
          <w:tab w:val="clear" w:pos="1440"/>
          <w:tab w:val="clear" w:pos="2160"/>
          <w:tab w:val="clear" w:pos="2880"/>
          <w:tab w:val="clear" w:pos="4680"/>
          <w:tab w:val="clear" w:pos="5400"/>
          <w:tab w:val="clear" w:pos="9000"/>
        </w:tabs>
        <w:rPr>
          <w:rFonts w:ascii="Arial" w:hAnsi="Arial" w:cs="Arial"/>
          <w:b/>
        </w:rPr>
      </w:pPr>
    </w:p>
    <w:p w14:paraId="3E78F6C1" w14:textId="2771CFA3" w:rsidR="00817AF9" w:rsidRDefault="00187D23" w:rsidP="00E2791C">
      <w:pPr>
        <w:tabs>
          <w:tab w:val="clear" w:pos="720"/>
          <w:tab w:val="clear" w:pos="1440"/>
          <w:tab w:val="clear" w:pos="2160"/>
          <w:tab w:val="clear" w:pos="2880"/>
          <w:tab w:val="clear" w:pos="4680"/>
          <w:tab w:val="clear" w:pos="5400"/>
          <w:tab w:val="clear" w:pos="9000"/>
        </w:tabs>
        <w:rPr>
          <w:rFonts w:ascii="Arial" w:hAnsi="Arial" w:cs="Arial"/>
          <w:b/>
        </w:rPr>
      </w:pPr>
      <w:r w:rsidRPr="009C2FF1">
        <w:rPr>
          <w:rFonts w:ascii="Arial" w:hAnsi="Arial" w:cs="Arial"/>
          <w:b/>
        </w:rPr>
        <w:t>OTHER MINISTERIAL APPOINTMENTS</w:t>
      </w:r>
    </w:p>
    <w:p w14:paraId="54376659" w14:textId="77777777" w:rsidR="00E2791C" w:rsidRPr="009C2FF1" w:rsidRDefault="00E2791C" w:rsidP="00E2791C">
      <w:pPr>
        <w:tabs>
          <w:tab w:val="clear" w:pos="720"/>
          <w:tab w:val="clear" w:pos="1440"/>
          <w:tab w:val="clear" w:pos="2160"/>
          <w:tab w:val="clear" w:pos="2880"/>
          <w:tab w:val="clear" w:pos="4680"/>
          <w:tab w:val="clear" w:pos="5400"/>
          <w:tab w:val="clear" w:pos="9000"/>
        </w:tabs>
        <w:rPr>
          <w:rFonts w:ascii="Arial" w:hAnsi="Arial" w:cs="Arial"/>
        </w:rPr>
      </w:pPr>
    </w:p>
    <w:p w14:paraId="54661A6E" w14:textId="706B69A4" w:rsidR="00817AF9" w:rsidRPr="009C2FF1" w:rsidRDefault="001E5004" w:rsidP="00E2791C">
      <w:pPr>
        <w:tabs>
          <w:tab w:val="clear" w:pos="720"/>
          <w:tab w:val="clear" w:pos="1440"/>
          <w:tab w:val="clear" w:pos="2160"/>
          <w:tab w:val="clear" w:pos="2880"/>
          <w:tab w:val="clear" w:pos="4680"/>
          <w:tab w:val="clear" w:pos="5400"/>
          <w:tab w:val="clear" w:pos="9000"/>
        </w:tabs>
        <w:rPr>
          <w:rFonts w:ascii="Arial" w:hAnsi="Arial" w:cs="Arial"/>
        </w:rPr>
      </w:pPr>
      <w:r>
        <w:rPr>
          <w:rFonts w:ascii="Arial" w:hAnsi="Arial" w:cs="Arial"/>
        </w:rPr>
        <w:t xml:space="preserve">Cecil </w:t>
      </w:r>
      <w:proofErr w:type="spellStart"/>
      <w:r>
        <w:rPr>
          <w:rFonts w:ascii="Arial" w:hAnsi="Arial" w:cs="Arial"/>
        </w:rPr>
        <w:t>Meiklejohn</w:t>
      </w:r>
      <w:proofErr w:type="spellEnd"/>
      <w:r>
        <w:rPr>
          <w:rFonts w:ascii="Arial" w:hAnsi="Arial" w:cs="Arial"/>
        </w:rPr>
        <w:t xml:space="preserve"> does</w:t>
      </w:r>
      <w:r w:rsidR="00817AF9" w:rsidRPr="009C2FF1">
        <w:rPr>
          <w:rFonts w:ascii="Arial" w:hAnsi="Arial" w:cs="Arial"/>
        </w:rPr>
        <w:t xml:space="preserve"> not hold any other ministerial appointments.</w:t>
      </w:r>
    </w:p>
    <w:p w14:paraId="249CED27" w14:textId="77777777" w:rsidR="00817AF9" w:rsidRPr="009C2FF1" w:rsidRDefault="00817AF9" w:rsidP="00E2791C">
      <w:pPr>
        <w:tabs>
          <w:tab w:val="clear" w:pos="720"/>
          <w:tab w:val="clear" w:pos="1440"/>
          <w:tab w:val="clear" w:pos="2160"/>
          <w:tab w:val="clear" w:pos="2880"/>
          <w:tab w:val="clear" w:pos="4680"/>
          <w:tab w:val="clear" w:pos="5400"/>
          <w:tab w:val="clear" w:pos="9000"/>
        </w:tabs>
        <w:rPr>
          <w:rFonts w:ascii="Arial" w:hAnsi="Arial" w:cs="Arial"/>
          <w:b/>
        </w:rPr>
      </w:pPr>
    </w:p>
    <w:p w14:paraId="313A1D5A" w14:textId="79642521" w:rsidR="00456F80" w:rsidRPr="009C2FF1" w:rsidRDefault="00456F80" w:rsidP="00E2791C">
      <w:pPr>
        <w:tabs>
          <w:tab w:val="clear" w:pos="720"/>
          <w:tab w:val="clear" w:pos="1440"/>
          <w:tab w:val="clear" w:pos="2160"/>
          <w:tab w:val="clear" w:pos="2880"/>
          <w:tab w:val="clear" w:pos="4680"/>
          <w:tab w:val="clear" w:pos="5400"/>
          <w:tab w:val="clear" w:pos="9000"/>
        </w:tabs>
        <w:rPr>
          <w:rFonts w:ascii="Arial" w:hAnsi="Arial" w:cs="Arial"/>
          <w:b/>
        </w:rPr>
      </w:pPr>
      <w:r w:rsidRPr="009C2FF1">
        <w:rPr>
          <w:rFonts w:ascii="Arial" w:hAnsi="Arial" w:cs="Arial"/>
          <w:b/>
        </w:rPr>
        <w:t xml:space="preserve">POLITICAL ACTIVITY </w:t>
      </w:r>
    </w:p>
    <w:p w14:paraId="1D84C443" w14:textId="77777777" w:rsidR="00456F80" w:rsidRPr="009C2FF1" w:rsidRDefault="00456F80" w:rsidP="00E2791C">
      <w:pPr>
        <w:tabs>
          <w:tab w:val="clear" w:pos="9000"/>
          <w:tab w:val="right" w:pos="10080"/>
        </w:tabs>
        <w:rPr>
          <w:rFonts w:ascii="Arial" w:hAnsi="Arial" w:cs="Arial"/>
        </w:rPr>
      </w:pPr>
    </w:p>
    <w:p w14:paraId="096A0B85" w14:textId="77777777" w:rsidR="00456F80" w:rsidRPr="009C2FF1" w:rsidRDefault="00456F80" w:rsidP="00E2791C">
      <w:pPr>
        <w:tabs>
          <w:tab w:val="clear" w:pos="9000"/>
          <w:tab w:val="right" w:pos="10080"/>
        </w:tabs>
        <w:rPr>
          <w:rFonts w:ascii="Arial" w:hAnsi="Arial" w:cs="Arial"/>
          <w:szCs w:val="24"/>
        </w:rPr>
      </w:pPr>
      <w:r w:rsidRPr="009C2FF1">
        <w:rPr>
          <w:rFonts w:ascii="Arial" w:hAnsi="Arial" w:cs="Arial"/>
          <w:szCs w:val="24"/>
        </w:rPr>
        <w:t xml:space="preserve">All appointments are made on merit and political activity plays no part in the selection process.  However, in accordance with the original Nolan recommendations, there is </w:t>
      </w:r>
      <w:r w:rsidRPr="009C2FF1">
        <w:rPr>
          <w:rFonts w:ascii="Arial" w:hAnsi="Arial" w:cs="Arial"/>
          <w:szCs w:val="24"/>
        </w:rPr>
        <w:lastRenderedPageBreak/>
        <w:t xml:space="preserve">a requirement for appointees’ political activity within the last five years (if there is any to be declared) to be made public.   </w:t>
      </w:r>
    </w:p>
    <w:p w14:paraId="4448A43D" w14:textId="77777777" w:rsidR="00456F80" w:rsidRPr="009C2FF1" w:rsidRDefault="00456F80" w:rsidP="00E2791C">
      <w:pPr>
        <w:tabs>
          <w:tab w:val="clear" w:pos="9000"/>
          <w:tab w:val="right" w:pos="10080"/>
        </w:tabs>
        <w:rPr>
          <w:rFonts w:ascii="Arial" w:hAnsi="Arial" w:cs="Arial"/>
          <w:szCs w:val="24"/>
        </w:rPr>
      </w:pPr>
    </w:p>
    <w:p w14:paraId="2523C27A" w14:textId="75049753" w:rsidR="00FC2518" w:rsidRPr="00AE7422" w:rsidRDefault="001E5004" w:rsidP="00FC2518">
      <w:pPr>
        <w:rPr>
          <w:rFonts w:ascii="Arial" w:hAnsi="Arial" w:cs="Arial"/>
        </w:rPr>
      </w:pPr>
      <w:r>
        <w:rPr>
          <w:rFonts w:ascii="Arial" w:hAnsi="Arial" w:cs="Arial"/>
        </w:rPr>
        <w:t xml:space="preserve">Cecil </w:t>
      </w:r>
      <w:proofErr w:type="spellStart"/>
      <w:r>
        <w:rPr>
          <w:rFonts w:ascii="Arial" w:hAnsi="Arial" w:cs="Arial"/>
        </w:rPr>
        <w:t>Meiklejohn</w:t>
      </w:r>
      <w:proofErr w:type="spellEnd"/>
      <w:r>
        <w:rPr>
          <w:rFonts w:ascii="Arial" w:hAnsi="Arial" w:cs="Arial"/>
        </w:rPr>
        <w:t xml:space="preserve"> is </w:t>
      </w:r>
      <w:r w:rsidR="00FC2518" w:rsidRPr="00AE7422">
        <w:rPr>
          <w:rFonts w:ascii="Arial" w:hAnsi="Arial" w:cs="Arial"/>
        </w:rPr>
        <w:t xml:space="preserve">currently an elected member </w:t>
      </w:r>
      <w:r w:rsidR="00FC2518">
        <w:rPr>
          <w:rFonts w:ascii="Arial" w:hAnsi="Arial" w:cs="Arial"/>
        </w:rPr>
        <w:t>and Leader of</w:t>
      </w:r>
      <w:r w:rsidR="00FC2518" w:rsidRPr="00AE7422">
        <w:rPr>
          <w:rFonts w:ascii="Arial" w:hAnsi="Arial" w:cs="Arial"/>
        </w:rPr>
        <w:t xml:space="preserve"> Falkirk Council</w:t>
      </w:r>
      <w:r w:rsidR="00FC2518">
        <w:rPr>
          <w:rFonts w:ascii="Arial" w:hAnsi="Arial" w:cs="Arial"/>
        </w:rPr>
        <w:t xml:space="preserve">.  She has held a number of roles within the Scottish National Party (SNP); has acted as a political agent; and has canvassed on behalf of the party. </w:t>
      </w:r>
    </w:p>
    <w:p w14:paraId="50ACB23B" w14:textId="00E857AB" w:rsidR="00456F80" w:rsidRPr="009C2FF1" w:rsidRDefault="00456F80" w:rsidP="00E2791C">
      <w:pPr>
        <w:tabs>
          <w:tab w:val="clear" w:pos="9000"/>
          <w:tab w:val="right" w:pos="10080"/>
        </w:tabs>
        <w:rPr>
          <w:rFonts w:ascii="Arial" w:hAnsi="Arial" w:cs="Arial"/>
          <w:b/>
          <w:szCs w:val="24"/>
        </w:rPr>
      </w:pPr>
    </w:p>
    <w:p w14:paraId="0C3E60E5" w14:textId="77777777" w:rsidR="00456F80" w:rsidRPr="009C2FF1" w:rsidRDefault="00456F80" w:rsidP="00E2791C">
      <w:pPr>
        <w:tabs>
          <w:tab w:val="clear" w:pos="9000"/>
          <w:tab w:val="right" w:pos="10080"/>
        </w:tabs>
        <w:rPr>
          <w:rFonts w:ascii="Arial" w:hAnsi="Arial" w:cs="Arial"/>
          <w:b/>
          <w:szCs w:val="24"/>
        </w:rPr>
      </w:pPr>
      <w:r w:rsidRPr="009C2FF1">
        <w:rPr>
          <w:rFonts w:ascii="Arial" w:hAnsi="Arial" w:cs="Arial"/>
          <w:b/>
          <w:szCs w:val="24"/>
        </w:rPr>
        <w:t xml:space="preserve">BACKGROUND </w:t>
      </w:r>
    </w:p>
    <w:p w14:paraId="5017F467" w14:textId="77777777" w:rsidR="00456F80" w:rsidRPr="009C2FF1" w:rsidRDefault="00456F80" w:rsidP="00E2791C">
      <w:pPr>
        <w:tabs>
          <w:tab w:val="clear" w:pos="9000"/>
          <w:tab w:val="right" w:pos="10080"/>
        </w:tabs>
        <w:rPr>
          <w:rFonts w:ascii="Arial" w:hAnsi="Arial" w:cs="Arial"/>
          <w:b/>
          <w:szCs w:val="24"/>
        </w:rPr>
      </w:pPr>
    </w:p>
    <w:p w14:paraId="0E86397B" w14:textId="08342E25" w:rsidR="00FC2518" w:rsidRDefault="001E5004" w:rsidP="008F23E5">
      <w:pPr>
        <w:tabs>
          <w:tab w:val="clear" w:pos="720"/>
          <w:tab w:val="clear" w:pos="1440"/>
          <w:tab w:val="clear" w:pos="2160"/>
          <w:tab w:val="clear" w:pos="2880"/>
          <w:tab w:val="clear" w:pos="4680"/>
          <w:tab w:val="clear" w:pos="5400"/>
          <w:tab w:val="clear" w:pos="9000"/>
        </w:tabs>
        <w:spacing w:after="375"/>
        <w:rPr>
          <w:rFonts w:ascii="Arial" w:eastAsia="Arial" w:hAnsi="Arial" w:cs="Arial"/>
          <w:szCs w:val="24"/>
        </w:rPr>
      </w:pPr>
      <w:r w:rsidRPr="001E5004">
        <w:rPr>
          <w:rFonts w:ascii="Arial" w:hAnsi="Arial" w:cs="Arial"/>
          <w:szCs w:val="24"/>
          <w:lang w:val="en" w:eastAsia="en-GB"/>
        </w:rPr>
        <w:t xml:space="preserve">The Scottish Ambulance Service is </w:t>
      </w:r>
      <w:r w:rsidR="00FC2518">
        <w:rPr>
          <w:rFonts w:ascii="Arial" w:hAnsi="Arial" w:cs="Arial"/>
          <w:szCs w:val="24"/>
          <w:lang w:val="en" w:eastAsia="en-GB"/>
        </w:rPr>
        <w:t xml:space="preserve">at </w:t>
      </w:r>
      <w:r w:rsidR="00FC2518" w:rsidRPr="00A03F82">
        <w:rPr>
          <w:rFonts w:ascii="Arial" w:eastAsia="Arial" w:hAnsi="Arial" w:cs="Arial"/>
          <w:szCs w:val="24"/>
        </w:rPr>
        <w:t>the frontline of NHS</w:t>
      </w:r>
      <w:r w:rsidR="00FC2518">
        <w:rPr>
          <w:rFonts w:ascii="Arial" w:eastAsia="Arial" w:hAnsi="Arial" w:cs="Arial"/>
          <w:szCs w:val="24"/>
        </w:rPr>
        <w:t xml:space="preserve"> </w:t>
      </w:r>
      <w:r w:rsidR="00FC2518" w:rsidRPr="00A03F82">
        <w:rPr>
          <w:rFonts w:ascii="Arial" w:eastAsia="Arial" w:hAnsi="Arial" w:cs="Arial"/>
          <w:szCs w:val="24"/>
        </w:rPr>
        <w:t>Scotland, provid</w:t>
      </w:r>
      <w:r w:rsidR="00FC2518">
        <w:rPr>
          <w:rFonts w:ascii="Arial" w:eastAsia="Arial" w:hAnsi="Arial" w:cs="Arial"/>
          <w:szCs w:val="24"/>
        </w:rPr>
        <w:t>ing</w:t>
      </w:r>
      <w:r w:rsidR="00FC2518" w:rsidRPr="00A03F82">
        <w:rPr>
          <w:rFonts w:ascii="Arial" w:eastAsia="Arial" w:hAnsi="Arial" w:cs="Arial"/>
          <w:szCs w:val="24"/>
        </w:rPr>
        <w:t xml:space="preserve"> an</w:t>
      </w:r>
      <w:r w:rsidR="00FC2518">
        <w:rPr>
          <w:rFonts w:ascii="Arial" w:eastAsia="Arial" w:hAnsi="Arial" w:cs="Arial"/>
          <w:szCs w:val="24"/>
        </w:rPr>
        <w:t xml:space="preserve"> emergency and non-emergency service to people across mainland Scotland and its island communities.  As a national board, they offer a vital link for patients and the wider NHS, supporting service change and development through a paramedic-led emergency service with enhanced clinical skills and competencies.  Their core function is to respond to patients when they need them, provide clinical treatment and care, and ensure patients are routed quickly and efficiently to the care they need. </w:t>
      </w:r>
    </w:p>
    <w:p w14:paraId="2524C42A" w14:textId="77777777" w:rsidR="00FC2518" w:rsidRPr="009C2FF1" w:rsidRDefault="00FC2518" w:rsidP="00E2791C">
      <w:pPr>
        <w:tabs>
          <w:tab w:val="clear" w:pos="720"/>
          <w:tab w:val="clear" w:pos="1440"/>
          <w:tab w:val="clear" w:pos="2160"/>
          <w:tab w:val="clear" w:pos="2880"/>
          <w:tab w:val="clear" w:pos="4680"/>
          <w:tab w:val="clear" w:pos="5400"/>
          <w:tab w:val="clear" w:pos="9000"/>
        </w:tabs>
        <w:spacing w:after="375"/>
      </w:pPr>
    </w:p>
    <w:sectPr w:rsidR="00FC2518" w:rsidRPr="009C2FF1" w:rsidSect="00B52B54">
      <w:headerReference w:type="default" r:id="rId7"/>
      <w:footerReference w:type="default" r:id="rId8"/>
      <w:pgSz w:w="11906" w:h="16838" w:code="9"/>
      <w:pgMar w:top="1440"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D4A2" w14:textId="77777777" w:rsidR="00870DC0" w:rsidRDefault="003D7439">
      <w:r>
        <w:separator/>
      </w:r>
    </w:p>
  </w:endnote>
  <w:endnote w:type="continuationSeparator" w:id="0">
    <w:p w14:paraId="60780017" w14:textId="77777777" w:rsidR="00870DC0" w:rsidRDefault="003D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ottish Government 2016">
    <w:panose1 w:val="050B0102010101020202"/>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6A585" w14:textId="77777777" w:rsidR="00117181" w:rsidRDefault="00B00129" w:rsidP="00B52B54">
    <w:pPr>
      <w:pStyle w:val="Footer"/>
      <w:tabs>
        <w:tab w:val="clear" w:pos="4153"/>
        <w:tab w:val="clear" w:pos="8306"/>
        <w:tab w:val="center" w:pos="4500"/>
        <w:tab w:val="right" w:pos="9000"/>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B74B" w14:textId="77777777" w:rsidR="00870DC0" w:rsidRDefault="003D7439">
      <w:r>
        <w:separator/>
      </w:r>
    </w:p>
  </w:footnote>
  <w:footnote w:type="continuationSeparator" w:id="0">
    <w:p w14:paraId="6B9DC738" w14:textId="77777777" w:rsidR="00870DC0" w:rsidRDefault="003D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D937" w14:textId="77777777" w:rsidR="00117181" w:rsidRDefault="00B00129">
    <w:pPr>
      <w:pStyle w:val="Header"/>
      <w:tabs>
        <w:tab w:val="center" w:pos="45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5740D"/>
    <w:multiLevelType w:val="multilevel"/>
    <w:tmpl w:val="CC6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23"/>
    <w:rsid w:val="000B6505"/>
    <w:rsid w:val="000C01AD"/>
    <w:rsid w:val="00146836"/>
    <w:rsid w:val="00187D23"/>
    <w:rsid w:val="001E5004"/>
    <w:rsid w:val="0026645F"/>
    <w:rsid w:val="00376E55"/>
    <w:rsid w:val="003B4168"/>
    <w:rsid w:val="003D7439"/>
    <w:rsid w:val="003E657C"/>
    <w:rsid w:val="004048FF"/>
    <w:rsid w:val="00456F80"/>
    <w:rsid w:val="004A514B"/>
    <w:rsid w:val="007618BE"/>
    <w:rsid w:val="007A60F3"/>
    <w:rsid w:val="007D4A10"/>
    <w:rsid w:val="00817AF9"/>
    <w:rsid w:val="00870DC0"/>
    <w:rsid w:val="00885131"/>
    <w:rsid w:val="00891FFA"/>
    <w:rsid w:val="008A11EC"/>
    <w:rsid w:val="008F23E5"/>
    <w:rsid w:val="009463E3"/>
    <w:rsid w:val="009C2FF1"/>
    <w:rsid w:val="009C3C83"/>
    <w:rsid w:val="009F371A"/>
    <w:rsid w:val="00A317CF"/>
    <w:rsid w:val="00A770C6"/>
    <w:rsid w:val="00AA5CB1"/>
    <w:rsid w:val="00AD4243"/>
    <w:rsid w:val="00B00129"/>
    <w:rsid w:val="00B973D7"/>
    <w:rsid w:val="00C3722C"/>
    <w:rsid w:val="00E02854"/>
    <w:rsid w:val="00E2791C"/>
    <w:rsid w:val="00F04CA4"/>
    <w:rsid w:val="00FC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A63F"/>
  <w15:chartTrackingRefBased/>
  <w15:docId w15:val="{F64925D2-DD9B-497A-AC7C-D1E4AA48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23"/>
    <w:pPr>
      <w:tabs>
        <w:tab w:val="left" w:pos="720"/>
        <w:tab w:val="left" w:pos="1440"/>
        <w:tab w:val="left" w:pos="2160"/>
        <w:tab w:val="left" w:pos="2880"/>
        <w:tab w:val="left" w:pos="4680"/>
        <w:tab w:val="left" w:pos="5400"/>
        <w:tab w:val="right" w:pos="9000"/>
      </w:tabs>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76E55"/>
  </w:style>
  <w:style w:type="paragraph" w:styleId="Header">
    <w:name w:val="header"/>
    <w:basedOn w:val="Normal"/>
    <w:link w:val="HeaderChar"/>
    <w:rsid w:val="00187D23"/>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187D23"/>
    <w:rPr>
      <w:rFonts w:ascii="Times New Roman" w:eastAsia="Times New Roman" w:hAnsi="Times New Roman" w:cs="Times New Roman"/>
      <w:sz w:val="24"/>
      <w:szCs w:val="20"/>
    </w:rPr>
  </w:style>
  <w:style w:type="paragraph" w:styleId="Footer">
    <w:name w:val="footer"/>
    <w:basedOn w:val="Normal"/>
    <w:link w:val="FooterChar"/>
    <w:rsid w:val="00187D23"/>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187D23"/>
    <w:rPr>
      <w:rFonts w:ascii="Times New Roman" w:eastAsia="Times New Roman" w:hAnsi="Times New Roman" w:cs="Times New Roman"/>
      <w:sz w:val="24"/>
      <w:szCs w:val="20"/>
    </w:rPr>
  </w:style>
  <w:style w:type="character" w:styleId="Hyperlink">
    <w:name w:val="Hyperlink"/>
    <w:rsid w:val="00187D23"/>
    <w:rPr>
      <w:color w:val="0000FF"/>
      <w:u w:val="single"/>
    </w:rPr>
  </w:style>
  <w:style w:type="character" w:styleId="Strong">
    <w:name w:val="Strong"/>
    <w:uiPriority w:val="22"/>
    <w:qFormat/>
    <w:rsid w:val="00187D23"/>
    <w:rPr>
      <w:b/>
      <w:bCs/>
    </w:rPr>
  </w:style>
  <w:style w:type="paragraph" w:customStyle="1" w:styleId="Body">
    <w:name w:val="Body"/>
    <w:rsid w:val="00187D23"/>
    <w:rPr>
      <w:rFonts w:ascii="Calibri" w:eastAsia="Calibri" w:hAnsi="Calibri" w:cs="Calibri"/>
      <w:color w:val="000000"/>
      <w:sz w:val="24"/>
      <w:szCs w:val="24"/>
      <w:u w:color="000000"/>
      <w:lang w:val="en-US" w:eastAsia="en-GB"/>
    </w:rPr>
  </w:style>
  <w:style w:type="paragraph" w:customStyle="1" w:styleId="Bulletted">
    <w:name w:val="Bulletted"/>
    <w:basedOn w:val="Normal"/>
    <w:next w:val="Normal"/>
    <w:rsid w:val="007618BE"/>
    <w:pPr>
      <w:numPr>
        <w:numId w:val="1"/>
      </w:numPr>
    </w:pPr>
  </w:style>
  <w:style w:type="character" w:styleId="CommentReference">
    <w:name w:val="annotation reference"/>
    <w:basedOn w:val="DefaultParagraphFont"/>
    <w:uiPriority w:val="99"/>
    <w:semiHidden/>
    <w:unhideWhenUsed/>
    <w:rsid w:val="00B973D7"/>
    <w:rPr>
      <w:sz w:val="16"/>
      <w:szCs w:val="16"/>
    </w:rPr>
  </w:style>
  <w:style w:type="paragraph" w:styleId="CommentText">
    <w:name w:val="annotation text"/>
    <w:basedOn w:val="Normal"/>
    <w:link w:val="CommentTextChar"/>
    <w:uiPriority w:val="99"/>
    <w:semiHidden/>
    <w:unhideWhenUsed/>
    <w:rsid w:val="00B973D7"/>
    <w:rPr>
      <w:sz w:val="20"/>
    </w:rPr>
  </w:style>
  <w:style w:type="character" w:customStyle="1" w:styleId="CommentTextChar">
    <w:name w:val="Comment Text Char"/>
    <w:basedOn w:val="DefaultParagraphFont"/>
    <w:link w:val="CommentText"/>
    <w:uiPriority w:val="99"/>
    <w:semiHidden/>
    <w:rsid w:val="00B973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3D7"/>
    <w:rPr>
      <w:b/>
      <w:bCs/>
    </w:rPr>
  </w:style>
  <w:style w:type="character" w:customStyle="1" w:styleId="CommentSubjectChar">
    <w:name w:val="Comment Subject Char"/>
    <w:basedOn w:val="CommentTextChar"/>
    <w:link w:val="CommentSubject"/>
    <w:uiPriority w:val="99"/>
    <w:semiHidden/>
    <w:rsid w:val="00B973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97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3D7"/>
    <w:rPr>
      <w:rFonts w:ascii="Segoe UI" w:eastAsia="Times New Roman" w:hAnsi="Segoe UI" w:cs="Segoe UI"/>
      <w:sz w:val="18"/>
      <w:szCs w:val="18"/>
    </w:rPr>
  </w:style>
  <w:style w:type="paragraph" w:styleId="NormalWeb">
    <w:name w:val="Normal (Web)"/>
    <w:basedOn w:val="Normal"/>
    <w:uiPriority w:val="99"/>
    <w:semiHidden/>
    <w:unhideWhenUsed/>
    <w:rsid w:val="00817AF9"/>
    <w:pPr>
      <w:tabs>
        <w:tab w:val="clear" w:pos="720"/>
        <w:tab w:val="clear" w:pos="1440"/>
        <w:tab w:val="clear" w:pos="2160"/>
        <w:tab w:val="clear" w:pos="2880"/>
        <w:tab w:val="clear" w:pos="4680"/>
        <w:tab w:val="clear" w:pos="5400"/>
        <w:tab w:val="clear" w:pos="9000"/>
      </w:tabs>
      <w:spacing w:after="375"/>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30199">
      <w:bodyDiv w:val="1"/>
      <w:marLeft w:val="0"/>
      <w:marRight w:val="0"/>
      <w:marTop w:val="0"/>
      <w:marBottom w:val="0"/>
      <w:divBdr>
        <w:top w:val="none" w:sz="0" w:space="0" w:color="auto"/>
        <w:left w:val="none" w:sz="0" w:space="0" w:color="auto"/>
        <w:bottom w:val="none" w:sz="0" w:space="0" w:color="auto"/>
        <w:right w:val="none" w:sz="0" w:space="0" w:color="auto"/>
      </w:divBdr>
    </w:div>
    <w:div w:id="731738174">
      <w:bodyDiv w:val="1"/>
      <w:marLeft w:val="0"/>
      <w:marRight w:val="0"/>
      <w:marTop w:val="0"/>
      <w:marBottom w:val="0"/>
      <w:divBdr>
        <w:top w:val="none" w:sz="0" w:space="0" w:color="auto"/>
        <w:left w:val="none" w:sz="0" w:space="0" w:color="auto"/>
        <w:bottom w:val="none" w:sz="0" w:space="0" w:color="auto"/>
        <w:right w:val="none" w:sz="0" w:space="0" w:color="auto"/>
      </w:divBdr>
    </w:div>
    <w:div w:id="792554123">
      <w:bodyDiv w:val="1"/>
      <w:marLeft w:val="0"/>
      <w:marRight w:val="0"/>
      <w:marTop w:val="0"/>
      <w:marBottom w:val="0"/>
      <w:divBdr>
        <w:top w:val="none" w:sz="0" w:space="0" w:color="auto"/>
        <w:left w:val="none" w:sz="0" w:space="0" w:color="auto"/>
        <w:bottom w:val="none" w:sz="0" w:space="0" w:color="auto"/>
        <w:right w:val="none" w:sz="0" w:space="0" w:color="auto"/>
      </w:divBdr>
    </w:div>
    <w:div w:id="1048839424">
      <w:bodyDiv w:val="1"/>
      <w:marLeft w:val="0"/>
      <w:marRight w:val="0"/>
      <w:marTop w:val="0"/>
      <w:marBottom w:val="0"/>
      <w:divBdr>
        <w:top w:val="none" w:sz="0" w:space="0" w:color="auto"/>
        <w:left w:val="none" w:sz="0" w:space="0" w:color="auto"/>
        <w:bottom w:val="none" w:sz="0" w:space="0" w:color="auto"/>
        <w:right w:val="none" w:sz="0" w:space="0" w:color="auto"/>
      </w:divBdr>
    </w:div>
    <w:div w:id="1425883561">
      <w:bodyDiv w:val="1"/>
      <w:marLeft w:val="0"/>
      <w:marRight w:val="0"/>
      <w:marTop w:val="0"/>
      <w:marBottom w:val="0"/>
      <w:divBdr>
        <w:top w:val="none" w:sz="0" w:space="0" w:color="auto"/>
        <w:left w:val="none" w:sz="0" w:space="0" w:color="auto"/>
        <w:bottom w:val="none" w:sz="0" w:space="0" w:color="auto"/>
        <w:right w:val="none" w:sz="0" w:space="0" w:color="auto"/>
      </w:divBdr>
      <w:divsChild>
        <w:div w:id="232787544">
          <w:marLeft w:val="0"/>
          <w:marRight w:val="0"/>
          <w:marTop w:val="0"/>
          <w:marBottom w:val="0"/>
          <w:divBdr>
            <w:top w:val="none" w:sz="0" w:space="0" w:color="auto"/>
            <w:left w:val="none" w:sz="0" w:space="0" w:color="auto"/>
            <w:bottom w:val="none" w:sz="0" w:space="0" w:color="auto"/>
            <w:right w:val="none" w:sz="0" w:space="0" w:color="auto"/>
          </w:divBdr>
          <w:divsChild>
            <w:div w:id="826559924">
              <w:marLeft w:val="0"/>
              <w:marRight w:val="0"/>
              <w:marTop w:val="0"/>
              <w:marBottom w:val="0"/>
              <w:divBdr>
                <w:top w:val="none" w:sz="0" w:space="0" w:color="auto"/>
                <w:left w:val="none" w:sz="0" w:space="0" w:color="auto"/>
                <w:bottom w:val="none" w:sz="0" w:space="0" w:color="auto"/>
                <w:right w:val="none" w:sz="0" w:space="0" w:color="auto"/>
              </w:divBdr>
              <w:divsChild>
                <w:div w:id="206963426">
                  <w:marLeft w:val="0"/>
                  <w:marRight w:val="0"/>
                  <w:marTop w:val="0"/>
                  <w:marBottom w:val="0"/>
                  <w:divBdr>
                    <w:top w:val="none" w:sz="0" w:space="0" w:color="auto"/>
                    <w:left w:val="none" w:sz="0" w:space="0" w:color="auto"/>
                    <w:bottom w:val="none" w:sz="0" w:space="0" w:color="auto"/>
                    <w:right w:val="none" w:sz="0" w:space="0" w:color="auto"/>
                  </w:divBdr>
                  <w:divsChild>
                    <w:div w:id="1834252143">
                      <w:marLeft w:val="0"/>
                      <w:marRight w:val="0"/>
                      <w:marTop w:val="0"/>
                      <w:marBottom w:val="0"/>
                      <w:divBdr>
                        <w:top w:val="none" w:sz="0" w:space="0" w:color="auto"/>
                        <w:left w:val="none" w:sz="0" w:space="0" w:color="auto"/>
                        <w:bottom w:val="none" w:sz="0" w:space="0" w:color="auto"/>
                        <w:right w:val="none" w:sz="0" w:space="0" w:color="auto"/>
                      </w:divBdr>
                      <w:divsChild>
                        <w:div w:id="1886603846">
                          <w:marLeft w:val="0"/>
                          <w:marRight w:val="0"/>
                          <w:marTop w:val="0"/>
                          <w:marBottom w:val="0"/>
                          <w:divBdr>
                            <w:top w:val="none" w:sz="0" w:space="0" w:color="auto"/>
                            <w:left w:val="none" w:sz="0" w:space="0" w:color="auto"/>
                            <w:bottom w:val="none" w:sz="0" w:space="0" w:color="auto"/>
                            <w:right w:val="none" w:sz="0" w:space="0" w:color="auto"/>
                          </w:divBdr>
                          <w:divsChild>
                            <w:div w:id="6657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2020-08-18T14:04:00Z</dcterms:created>
  <dcterms:modified xsi:type="dcterms:W3CDTF">2020-08-18T14:04:00Z</dcterms:modified>
  <cp:revision>2</cp:revision>
</cp:coreProperties>
</file>