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187D23" w:rsidRPr="008A11EC" w14:paraId="61CF20DC" w14:textId="77777777" w:rsidTr="00855464">
        <w:trPr>
          <w:trHeight w:hRule="exact" w:val="833"/>
        </w:trPr>
        <w:tc>
          <w:tcPr>
            <w:tcW w:w="2672" w:type="pct"/>
            <w:shd w:val="clear" w:color="auto" w:fill="auto"/>
            <w:vAlign w:val="bottom"/>
          </w:tcPr>
          <w:p w14:paraId="5F35B581" w14:textId="77777777" w:rsidR="00187D23" w:rsidRPr="008A11EC" w:rsidRDefault="00187D23" w:rsidP="008F0AC7">
            <w:pPr>
              <w:rPr>
                <w:rFonts w:ascii="Arial" w:hAnsi="Arial" w:cs="Arial"/>
                <w:b/>
                <w:color w:val="336699"/>
                <w:sz w:val="52"/>
                <w:szCs w:val="52"/>
              </w:rPr>
            </w:pPr>
            <w:r w:rsidRPr="008A11EC">
              <w:rPr>
                <w:rFonts w:ascii="Arial" w:hAnsi="Arial" w:cs="Arial"/>
                <w:b/>
                <w:color w:val="336699"/>
                <w:sz w:val="52"/>
                <w:szCs w:val="52"/>
              </w:rPr>
              <w:t>News</w:t>
            </w:r>
          </w:p>
          <w:p w14:paraId="2A8103EF" w14:textId="77777777" w:rsidR="00187D23" w:rsidRPr="008A11EC" w:rsidRDefault="00187D23" w:rsidP="008F0AC7">
            <w:pPr>
              <w:rPr>
                <w:rFonts w:ascii="Arial" w:hAnsi="Arial" w:cs="Arial"/>
              </w:rPr>
            </w:pPr>
          </w:p>
          <w:p w14:paraId="3280BB25" w14:textId="77777777" w:rsidR="00187D23" w:rsidRPr="008A11EC" w:rsidRDefault="00187D23" w:rsidP="008F0AC7">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rPr>
            </w:pPr>
          </w:p>
        </w:tc>
        <w:tc>
          <w:tcPr>
            <w:tcW w:w="2328" w:type="pct"/>
            <w:shd w:val="clear" w:color="auto" w:fill="auto"/>
          </w:tcPr>
          <w:p w14:paraId="0F9853AF" w14:textId="77777777" w:rsidR="00187D23" w:rsidRPr="008A11EC" w:rsidRDefault="00187D23" w:rsidP="008F0AC7">
            <w:pPr>
              <w:tabs>
                <w:tab w:val="clear" w:pos="720"/>
                <w:tab w:val="clear" w:pos="1440"/>
                <w:tab w:val="clear" w:pos="2160"/>
                <w:tab w:val="clear" w:pos="2880"/>
                <w:tab w:val="clear" w:pos="4680"/>
                <w:tab w:val="clear" w:pos="5400"/>
                <w:tab w:val="clear" w:pos="9000"/>
              </w:tabs>
              <w:rPr>
                <w:rFonts w:ascii="Arial" w:hAnsi="Arial" w:cs="Arial"/>
              </w:rPr>
            </w:pPr>
            <w:r w:rsidRPr="008A11EC">
              <w:rPr>
                <w:rFonts w:ascii="Scottish Government 2016" w:hAnsi="Scottish Government 2016"/>
                <w:color w:val="0065BD"/>
                <w:sz w:val="84"/>
                <w:szCs w:val="84"/>
              </w:rPr>
              <w:t></w:t>
            </w:r>
            <w:r w:rsidRPr="008A11EC">
              <w:rPr>
                <w:rFonts w:ascii="Scottish Government 2016" w:hAnsi="Scottish Government 2016"/>
                <w:color w:val="333E48"/>
                <w:sz w:val="84"/>
                <w:szCs w:val="84"/>
              </w:rPr>
              <w:t></w:t>
            </w:r>
            <w:r w:rsidRPr="008A11EC">
              <w:rPr>
                <w:rFonts w:ascii="Scottish Government 2016" w:hAnsi="Scottish Government 2016"/>
                <w:color w:val="8B8C93"/>
                <w:sz w:val="84"/>
                <w:szCs w:val="84"/>
              </w:rPr>
              <w:t></w:t>
            </w:r>
            <w:r w:rsidRPr="008A11EC">
              <w:rPr>
                <w:rFonts w:ascii="Scottish Government 2016" w:hAnsi="Scottish Government 2016"/>
                <w:color w:val="333E48"/>
                <w:sz w:val="84"/>
                <w:szCs w:val="84"/>
              </w:rPr>
              <w:t></w:t>
            </w:r>
          </w:p>
        </w:tc>
      </w:tr>
      <w:tr w:rsidR="00187D23" w:rsidRPr="008A11EC" w14:paraId="5D935A87" w14:textId="77777777" w:rsidTr="00855464">
        <w:trPr>
          <w:trHeight w:hRule="exact" w:val="636"/>
        </w:trPr>
        <w:tc>
          <w:tcPr>
            <w:tcW w:w="2672" w:type="pct"/>
            <w:shd w:val="clear" w:color="auto" w:fill="auto"/>
          </w:tcPr>
          <w:p w14:paraId="622C9247" w14:textId="77777777" w:rsidR="00187D23" w:rsidRPr="008A11EC" w:rsidRDefault="00187D23" w:rsidP="008F0AC7">
            <w:pPr>
              <w:rPr>
                <w:rFonts w:ascii="Arial" w:hAnsi="Arial" w:cs="Arial"/>
              </w:rPr>
            </w:pPr>
          </w:p>
        </w:tc>
        <w:tc>
          <w:tcPr>
            <w:tcW w:w="2328" w:type="pct"/>
            <w:shd w:val="clear" w:color="auto" w:fill="auto"/>
          </w:tcPr>
          <w:p w14:paraId="62F49F62" w14:textId="77777777" w:rsidR="00187D23" w:rsidRPr="008A11EC" w:rsidRDefault="00187D23" w:rsidP="008F0AC7">
            <w:pPr>
              <w:tabs>
                <w:tab w:val="clear" w:pos="720"/>
                <w:tab w:val="clear" w:pos="1440"/>
                <w:tab w:val="clear" w:pos="2160"/>
                <w:tab w:val="clear" w:pos="2880"/>
              </w:tabs>
              <w:rPr>
                <w:rFonts w:ascii="Arial" w:hAnsi="Arial" w:cs="Arial"/>
              </w:rPr>
            </w:pPr>
          </w:p>
        </w:tc>
      </w:tr>
      <w:tr w:rsidR="00187D23" w:rsidRPr="008A11EC" w14:paraId="06183733" w14:textId="77777777" w:rsidTr="00855464">
        <w:trPr>
          <w:trHeight w:hRule="exact" w:val="669"/>
        </w:trPr>
        <w:tc>
          <w:tcPr>
            <w:tcW w:w="2672" w:type="pct"/>
            <w:shd w:val="clear" w:color="auto" w:fill="auto"/>
          </w:tcPr>
          <w:p w14:paraId="7904C468" w14:textId="76BFF998" w:rsidR="00187D23" w:rsidRPr="008A11EC" w:rsidRDefault="008F0AC7" w:rsidP="008F0AC7">
            <w:pPr>
              <w:rPr>
                <w:rFonts w:ascii="Arial" w:hAnsi="Arial" w:cs="Arial"/>
              </w:rPr>
            </w:pPr>
            <w:r>
              <w:rPr>
                <w:rFonts w:ascii="Arial" w:hAnsi="Arial" w:cs="Arial"/>
              </w:rPr>
              <w:t xml:space="preserve">10 </w:t>
            </w:r>
            <w:r w:rsidR="00144805">
              <w:rPr>
                <w:rFonts w:ascii="Arial" w:hAnsi="Arial" w:cs="Arial"/>
              </w:rPr>
              <w:t>November 2020</w:t>
            </w:r>
          </w:p>
          <w:p w14:paraId="46EFC20B" w14:textId="77777777" w:rsidR="00187D23" w:rsidRPr="008A11EC" w:rsidRDefault="00187D23" w:rsidP="004A0611">
            <w:pPr>
              <w:rPr>
                <w:rFonts w:ascii="Arial" w:hAnsi="Arial" w:cs="Arial"/>
              </w:rPr>
            </w:pPr>
          </w:p>
        </w:tc>
        <w:tc>
          <w:tcPr>
            <w:tcW w:w="2328" w:type="pct"/>
            <w:shd w:val="clear" w:color="auto" w:fill="auto"/>
          </w:tcPr>
          <w:p w14:paraId="76F3E800" w14:textId="77777777" w:rsidR="00187D23" w:rsidRPr="008A11EC" w:rsidRDefault="00187D23" w:rsidP="004A0611">
            <w:pPr>
              <w:tabs>
                <w:tab w:val="clear" w:pos="720"/>
                <w:tab w:val="clear" w:pos="1440"/>
                <w:tab w:val="clear" w:pos="2160"/>
                <w:tab w:val="clear" w:pos="2880"/>
              </w:tabs>
              <w:rPr>
                <w:rFonts w:ascii="Arial" w:hAnsi="Arial" w:cs="Arial"/>
              </w:rPr>
            </w:pPr>
          </w:p>
        </w:tc>
      </w:tr>
    </w:tbl>
    <w:p w14:paraId="6A0A41EB" w14:textId="77777777" w:rsidR="00187D23" w:rsidRPr="008A11EC" w:rsidRDefault="00187D23" w:rsidP="004A0611">
      <w:pPr>
        <w:rPr>
          <w:rFonts w:ascii="Arial" w:hAnsi="Arial" w:cs="Arial"/>
          <w:b/>
        </w:rPr>
      </w:pPr>
    </w:p>
    <w:p w14:paraId="268FBC86" w14:textId="61001063" w:rsidR="00187D23" w:rsidRPr="009C2FF1" w:rsidRDefault="00187D23" w:rsidP="004A0611">
      <w:pPr>
        <w:rPr>
          <w:rFonts w:ascii="Arial" w:hAnsi="Arial" w:cs="Arial"/>
          <w:b/>
          <w:sz w:val="33"/>
          <w:szCs w:val="33"/>
        </w:rPr>
      </w:pPr>
      <w:bookmarkStart w:id="0" w:name="_GoBack"/>
      <w:r w:rsidRPr="009C2FF1">
        <w:rPr>
          <w:rFonts w:ascii="Arial" w:hAnsi="Arial" w:cs="Arial"/>
          <w:b/>
          <w:sz w:val="33"/>
          <w:szCs w:val="33"/>
        </w:rPr>
        <w:t>Member</w:t>
      </w:r>
      <w:r w:rsidR="009463E3" w:rsidRPr="009C2FF1">
        <w:rPr>
          <w:rFonts w:ascii="Arial" w:hAnsi="Arial" w:cs="Arial"/>
          <w:b/>
          <w:sz w:val="33"/>
          <w:szCs w:val="33"/>
        </w:rPr>
        <w:t>s</w:t>
      </w:r>
      <w:r w:rsidRPr="009C2FF1">
        <w:rPr>
          <w:rFonts w:ascii="Arial" w:hAnsi="Arial" w:cs="Arial"/>
          <w:b/>
          <w:sz w:val="33"/>
          <w:szCs w:val="33"/>
        </w:rPr>
        <w:t xml:space="preserve"> Reappointed to </w:t>
      </w:r>
      <w:r w:rsidR="00BB1876">
        <w:rPr>
          <w:rFonts w:ascii="Arial" w:hAnsi="Arial" w:cs="Arial"/>
          <w:b/>
          <w:sz w:val="33"/>
          <w:szCs w:val="33"/>
        </w:rPr>
        <w:t>Children’s Hearings Scotland</w:t>
      </w:r>
    </w:p>
    <w:bookmarkEnd w:id="0"/>
    <w:p w14:paraId="73402696" w14:textId="77777777" w:rsidR="00187D23" w:rsidRPr="009C2FF1" w:rsidRDefault="00187D23" w:rsidP="004A0611">
      <w:pPr>
        <w:rPr>
          <w:rFonts w:ascii="Arial" w:hAnsi="Arial" w:cs="Arial"/>
          <w:b/>
        </w:rPr>
      </w:pPr>
    </w:p>
    <w:p w14:paraId="7F153463" w14:textId="40747947" w:rsidR="00187D23" w:rsidRPr="004A0611" w:rsidRDefault="00187D23" w:rsidP="004A0611">
      <w:pPr>
        <w:rPr>
          <w:rFonts w:ascii="Arial" w:hAnsi="Arial" w:cs="Arial"/>
          <w:szCs w:val="24"/>
        </w:rPr>
      </w:pPr>
      <w:r w:rsidRPr="004A0611">
        <w:rPr>
          <w:rFonts w:ascii="Arial" w:hAnsi="Arial" w:cs="Arial"/>
          <w:szCs w:val="24"/>
        </w:rPr>
        <w:t xml:space="preserve">The </w:t>
      </w:r>
      <w:r w:rsidR="00AA5CB1" w:rsidRPr="004A0611">
        <w:rPr>
          <w:rFonts w:ascii="Arial" w:hAnsi="Arial" w:cs="Arial"/>
          <w:szCs w:val="24"/>
        </w:rPr>
        <w:t>Minister for Children &amp; Young People</w:t>
      </w:r>
      <w:r w:rsidR="009F371A" w:rsidRPr="004A0611">
        <w:rPr>
          <w:rFonts w:ascii="Arial" w:hAnsi="Arial" w:cs="Arial"/>
          <w:szCs w:val="24"/>
        </w:rPr>
        <w:t xml:space="preserve">, </w:t>
      </w:r>
      <w:r w:rsidR="00AA5CB1" w:rsidRPr="004A0611">
        <w:rPr>
          <w:rFonts w:ascii="Arial" w:hAnsi="Arial" w:cs="Arial"/>
          <w:szCs w:val="24"/>
        </w:rPr>
        <w:t>Maree Todd</w:t>
      </w:r>
      <w:r w:rsidR="009F371A" w:rsidRPr="004A0611">
        <w:rPr>
          <w:rFonts w:ascii="Arial" w:hAnsi="Arial" w:cs="Arial"/>
          <w:szCs w:val="24"/>
        </w:rPr>
        <w:t xml:space="preserve"> MSP</w:t>
      </w:r>
      <w:r w:rsidRPr="004A0611">
        <w:rPr>
          <w:rFonts w:ascii="Arial" w:hAnsi="Arial" w:cs="Arial"/>
          <w:szCs w:val="24"/>
        </w:rPr>
        <w:t>, today announced the reappointment</w:t>
      </w:r>
      <w:r w:rsidR="009463E3" w:rsidRPr="004A0611">
        <w:rPr>
          <w:rFonts w:ascii="Arial" w:hAnsi="Arial" w:cs="Arial"/>
          <w:szCs w:val="24"/>
        </w:rPr>
        <w:t>s</w:t>
      </w:r>
      <w:r w:rsidRPr="004A0611">
        <w:rPr>
          <w:rFonts w:ascii="Arial" w:hAnsi="Arial" w:cs="Arial"/>
          <w:szCs w:val="24"/>
        </w:rPr>
        <w:t xml:space="preserve"> of </w:t>
      </w:r>
      <w:r w:rsidR="00BB1876" w:rsidRPr="004A0611">
        <w:rPr>
          <w:rFonts w:ascii="Arial" w:hAnsi="Arial" w:cs="Arial"/>
          <w:szCs w:val="24"/>
        </w:rPr>
        <w:t>Henry Robson and Barbara Neil</w:t>
      </w:r>
      <w:r w:rsidR="009463E3" w:rsidRPr="004A0611">
        <w:rPr>
          <w:rFonts w:ascii="Arial" w:hAnsi="Arial" w:cs="Arial"/>
          <w:szCs w:val="24"/>
        </w:rPr>
        <w:t xml:space="preserve"> </w:t>
      </w:r>
      <w:r w:rsidRPr="004A0611">
        <w:rPr>
          <w:rFonts w:ascii="Arial" w:hAnsi="Arial" w:cs="Arial"/>
          <w:szCs w:val="24"/>
        </w:rPr>
        <w:t>as Member</w:t>
      </w:r>
      <w:r w:rsidR="009463E3" w:rsidRPr="004A0611">
        <w:rPr>
          <w:rFonts w:ascii="Arial" w:hAnsi="Arial" w:cs="Arial"/>
          <w:szCs w:val="24"/>
        </w:rPr>
        <w:t>s</w:t>
      </w:r>
      <w:r w:rsidRPr="004A0611">
        <w:rPr>
          <w:rFonts w:ascii="Arial" w:hAnsi="Arial" w:cs="Arial"/>
          <w:szCs w:val="24"/>
        </w:rPr>
        <w:t xml:space="preserve"> of the </w:t>
      </w:r>
      <w:r w:rsidR="00BB1876" w:rsidRPr="004A0611">
        <w:rPr>
          <w:rFonts w:ascii="Arial" w:hAnsi="Arial" w:cs="Arial"/>
          <w:szCs w:val="24"/>
        </w:rPr>
        <w:t>Board of Children’s Hearings Scotland</w:t>
      </w:r>
      <w:r w:rsidRPr="004A0611">
        <w:rPr>
          <w:rFonts w:ascii="Arial" w:hAnsi="Arial" w:cs="Arial"/>
          <w:szCs w:val="24"/>
        </w:rPr>
        <w:t>.</w:t>
      </w:r>
    </w:p>
    <w:p w14:paraId="6B87A962" w14:textId="77777777" w:rsidR="00187D23" w:rsidRPr="004A0611" w:rsidRDefault="00187D23" w:rsidP="004A0611">
      <w:pPr>
        <w:rPr>
          <w:rFonts w:ascii="Arial" w:hAnsi="Arial" w:cs="Arial"/>
          <w:szCs w:val="24"/>
        </w:rPr>
      </w:pPr>
    </w:p>
    <w:p w14:paraId="4E79F256" w14:textId="77777777" w:rsidR="00187D23" w:rsidRPr="004A0611" w:rsidRDefault="00187D23" w:rsidP="004A0611">
      <w:pPr>
        <w:rPr>
          <w:rFonts w:ascii="Arial" w:hAnsi="Arial" w:cs="Arial"/>
          <w:b/>
          <w:szCs w:val="24"/>
        </w:rPr>
      </w:pPr>
      <w:r w:rsidRPr="004A0611">
        <w:rPr>
          <w:rFonts w:ascii="Arial" w:hAnsi="Arial" w:cs="Arial"/>
          <w:b/>
          <w:szCs w:val="24"/>
        </w:rPr>
        <w:t>MEMBER</w:t>
      </w:r>
      <w:r w:rsidR="000C01AD" w:rsidRPr="004A0611">
        <w:rPr>
          <w:rFonts w:ascii="Arial" w:hAnsi="Arial" w:cs="Arial"/>
          <w:b/>
          <w:szCs w:val="24"/>
        </w:rPr>
        <w:t>S</w:t>
      </w:r>
    </w:p>
    <w:p w14:paraId="3752B013" w14:textId="77777777" w:rsidR="00187D23" w:rsidRPr="004A0611" w:rsidRDefault="00187D23" w:rsidP="004A0611">
      <w:pPr>
        <w:rPr>
          <w:rFonts w:ascii="Arial" w:hAnsi="Arial" w:cs="Arial"/>
          <w:b/>
          <w:szCs w:val="24"/>
        </w:rPr>
      </w:pPr>
    </w:p>
    <w:p w14:paraId="42C9D191" w14:textId="4F5D7CF9" w:rsidR="00BB1876" w:rsidRPr="004A0611" w:rsidRDefault="00BB1876" w:rsidP="004A0611">
      <w:pPr>
        <w:pStyle w:val="Body"/>
        <w:jc w:val="both"/>
        <w:rPr>
          <w:rFonts w:ascii="Arial" w:hAnsi="Arial" w:cs="Arial"/>
          <w:color w:val="auto"/>
          <w:lang w:val="en-GB"/>
        </w:rPr>
      </w:pPr>
      <w:r w:rsidRPr="004A0611">
        <w:rPr>
          <w:rFonts w:ascii="Arial" w:hAnsi="Arial" w:cs="Arial"/>
          <w:b/>
          <w:color w:val="auto"/>
          <w:lang w:val="en-GB"/>
        </w:rPr>
        <w:t>Henry Robson</w:t>
      </w:r>
      <w:r w:rsidR="000C01AD" w:rsidRPr="004A0611">
        <w:rPr>
          <w:rFonts w:ascii="Arial" w:hAnsi="Arial" w:cs="Arial"/>
          <w:color w:val="auto"/>
          <w:lang w:val="en-GB"/>
        </w:rPr>
        <w:t xml:space="preserve"> </w:t>
      </w:r>
      <w:r w:rsidRPr="004A0611">
        <w:rPr>
          <w:rFonts w:ascii="Arial" w:hAnsi="Arial" w:cs="Arial"/>
          <w:color w:val="auto"/>
          <w:lang w:val="en-GB"/>
        </w:rPr>
        <w:t>previously held senior management positions at the Law Society of Scotland and the Scottish Federation of Housing Associations. He has experience of organisational transformation, governance, performance improvement and financial management. He was also a Vice Chair and Chair of Audit at ARK Housing Association, providing care services and homes for vulnerable adults.</w:t>
      </w:r>
    </w:p>
    <w:p w14:paraId="57472CAB" w14:textId="77777777" w:rsidR="00817AF9" w:rsidRPr="004A0611" w:rsidRDefault="00817AF9" w:rsidP="004A0611">
      <w:pPr>
        <w:pStyle w:val="Body"/>
        <w:jc w:val="both"/>
        <w:rPr>
          <w:rFonts w:ascii="Arial" w:hAnsi="Arial" w:cs="Arial"/>
          <w:b/>
          <w:color w:val="auto"/>
          <w:lang w:val="en-GB"/>
        </w:rPr>
      </w:pPr>
    </w:p>
    <w:p w14:paraId="0C8FFDFF" w14:textId="1DA7F001" w:rsidR="000C01AD" w:rsidRPr="004A0611" w:rsidRDefault="00BB1876" w:rsidP="004A0611">
      <w:pPr>
        <w:tabs>
          <w:tab w:val="left" w:pos="34"/>
          <w:tab w:val="left" w:pos="360"/>
          <w:tab w:val="right" w:pos="9180"/>
          <w:tab w:val="right" w:pos="9540"/>
        </w:tabs>
        <w:ind w:left="2" w:right="-32" w:hanging="2"/>
        <w:rPr>
          <w:rFonts w:ascii="Arial" w:eastAsia="Arial" w:hAnsi="Arial" w:cs="Arial"/>
          <w:szCs w:val="24"/>
        </w:rPr>
      </w:pPr>
      <w:r w:rsidRPr="004A0611">
        <w:rPr>
          <w:rFonts w:ascii="Arial" w:hAnsi="Arial" w:cs="Arial"/>
          <w:b/>
          <w:szCs w:val="24"/>
        </w:rPr>
        <w:t xml:space="preserve">Barbara Neil </w:t>
      </w:r>
      <w:r w:rsidRPr="004A0611">
        <w:rPr>
          <w:rFonts w:ascii="Arial" w:eastAsia="Arial" w:hAnsi="Arial" w:cs="Arial"/>
          <w:szCs w:val="24"/>
        </w:rPr>
        <w:t xml:space="preserve">is passionate about young people's rights and she has experience as a residential worker within the care system. Having spent a number of years in care herself, she wants Children's Hearings Scotland to be the best system it possibly can be and she intends to contribute to conversations that facilitate young people having their voice heard and included in every decision made about their lives. Overall, she brings a perspective as a child in care, experience being a panel member, a residential worker, a parent and someone who will advocate for all young people to ensure they experience a safe, happy childhood. </w:t>
      </w:r>
    </w:p>
    <w:p w14:paraId="5302A801" w14:textId="77777777" w:rsidR="000C01AD" w:rsidRPr="004A0611" w:rsidRDefault="000C01AD" w:rsidP="004A0611">
      <w:pPr>
        <w:pStyle w:val="Body"/>
        <w:jc w:val="both"/>
        <w:rPr>
          <w:rFonts w:ascii="Arial" w:hAnsi="Arial" w:cs="Arial"/>
          <w:color w:val="auto"/>
          <w:lang w:val="en-GB"/>
        </w:rPr>
      </w:pPr>
    </w:p>
    <w:p w14:paraId="27F404C2" w14:textId="77777777" w:rsidR="00187D23" w:rsidRPr="004A0611" w:rsidRDefault="00187D23" w:rsidP="004A0611">
      <w:pPr>
        <w:rPr>
          <w:rFonts w:ascii="Arial" w:hAnsi="Arial" w:cs="Arial"/>
          <w:b/>
          <w:szCs w:val="24"/>
        </w:rPr>
      </w:pPr>
      <w:r w:rsidRPr="004A0611">
        <w:rPr>
          <w:rFonts w:ascii="Arial" w:hAnsi="Arial" w:cs="Arial"/>
          <w:b/>
          <w:szCs w:val="24"/>
        </w:rPr>
        <w:t>APPOINTMENT</w:t>
      </w:r>
    </w:p>
    <w:p w14:paraId="57674A83" w14:textId="77777777" w:rsidR="00187D23" w:rsidRPr="004A0611" w:rsidRDefault="00187D23" w:rsidP="004A0611">
      <w:pPr>
        <w:rPr>
          <w:rFonts w:ascii="Arial" w:hAnsi="Arial" w:cs="Arial"/>
          <w:szCs w:val="24"/>
        </w:rPr>
      </w:pPr>
    </w:p>
    <w:p w14:paraId="30A25ABC" w14:textId="792BA900" w:rsidR="00187D23" w:rsidRPr="004A0611" w:rsidRDefault="007618BE" w:rsidP="004A0611">
      <w:pPr>
        <w:tabs>
          <w:tab w:val="clear" w:pos="9000"/>
          <w:tab w:val="right" w:pos="10080"/>
        </w:tabs>
        <w:rPr>
          <w:rFonts w:ascii="Arial" w:hAnsi="Arial" w:cs="Arial"/>
          <w:szCs w:val="24"/>
        </w:rPr>
      </w:pPr>
      <w:r w:rsidRPr="004A0611">
        <w:rPr>
          <w:rFonts w:ascii="Arial" w:hAnsi="Arial" w:cs="Arial"/>
          <w:szCs w:val="24"/>
        </w:rPr>
        <w:t>The</w:t>
      </w:r>
      <w:r w:rsidR="00187D23" w:rsidRPr="004A0611">
        <w:rPr>
          <w:rFonts w:ascii="Arial" w:hAnsi="Arial" w:cs="Arial"/>
          <w:szCs w:val="24"/>
        </w:rPr>
        <w:t xml:space="preserve"> reappointment</w:t>
      </w:r>
      <w:r w:rsidR="003E657C" w:rsidRPr="004A0611">
        <w:rPr>
          <w:rFonts w:ascii="Arial" w:hAnsi="Arial" w:cs="Arial"/>
          <w:szCs w:val="24"/>
        </w:rPr>
        <w:t>s</w:t>
      </w:r>
      <w:r w:rsidR="00187D23" w:rsidRPr="004A0611">
        <w:rPr>
          <w:rFonts w:ascii="Arial" w:hAnsi="Arial" w:cs="Arial"/>
          <w:szCs w:val="24"/>
        </w:rPr>
        <w:t xml:space="preserve"> will be for </w:t>
      </w:r>
      <w:r w:rsidR="00456F80" w:rsidRPr="004A0611">
        <w:rPr>
          <w:rFonts w:ascii="Arial" w:hAnsi="Arial" w:cs="Arial"/>
          <w:szCs w:val="24"/>
        </w:rPr>
        <w:t>four years</w:t>
      </w:r>
      <w:r w:rsidR="00187D23" w:rsidRPr="004A0611">
        <w:rPr>
          <w:rFonts w:ascii="Arial" w:hAnsi="Arial" w:cs="Arial"/>
          <w:szCs w:val="24"/>
        </w:rPr>
        <w:t>.</w:t>
      </w:r>
      <w:r w:rsidR="008F0AC7" w:rsidRPr="004A0611">
        <w:rPr>
          <w:rFonts w:ascii="Arial" w:hAnsi="Arial" w:cs="Arial"/>
          <w:szCs w:val="24"/>
        </w:rPr>
        <w:t xml:space="preserve"> </w:t>
      </w:r>
      <w:r w:rsidR="000B5F8C" w:rsidRPr="004A0611">
        <w:rPr>
          <w:rFonts w:ascii="Arial" w:hAnsi="Arial" w:cs="Arial"/>
          <w:szCs w:val="24"/>
        </w:rPr>
        <w:t>Henry Robson</w:t>
      </w:r>
      <w:r w:rsidR="007A60F3" w:rsidRPr="004A0611">
        <w:rPr>
          <w:rFonts w:ascii="Arial" w:hAnsi="Arial" w:cs="Arial"/>
          <w:szCs w:val="24"/>
        </w:rPr>
        <w:t xml:space="preserve"> will run from </w:t>
      </w:r>
      <w:r w:rsidR="00456F80" w:rsidRPr="004A0611">
        <w:rPr>
          <w:rFonts w:ascii="Arial" w:hAnsi="Arial" w:cs="Arial"/>
          <w:szCs w:val="24"/>
        </w:rPr>
        <w:t xml:space="preserve">1 </w:t>
      </w:r>
      <w:r w:rsidR="000B5F8C" w:rsidRPr="004A0611">
        <w:rPr>
          <w:rFonts w:ascii="Arial" w:hAnsi="Arial" w:cs="Arial"/>
          <w:szCs w:val="24"/>
        </w:rPr>
        <w:t xml:space="preserve">February </w:t>
      </w:r>
      <w:r w:rsidR="007A60F3" w:rsidRPr="004A0611">
        <w:rPr>
          <w:rFonts w:ascii="Arial" w:hAnsi="Arial" w:cs="Arial"/>
          <w:szCs w:val="24"/>
        </w:rPr>
        <w:t>202</w:t>
      </w:r>
      <w:r w:rsidR="000B5F8C" w:rsidRPr="004A0611">
        <w:rPr>
          <w:rFonts w:ascii="Arial" w:hAnsi="Arial" w:cs="Arial"/>
          <w:szCs w:val="24"/>
        </w:rPr>
        <w:t>1</w:t>
      </w:r>
      <w:r w:rsidR="007A60F3" w:rsidRPr="004A0611">
        <w:rPr>
          <w:rFonts w:ascii="Arial" w:hAnsi="Arial" w:cs="Arial"/>
          <w:szCs w:val="24"/>
        </w:rPr>
        <w:t xml:space="preserve"> </w:t>
      </w:r>
      <w:r w:rsidR="00187D23" w:rsidRPr="004A0611">
        <w:rPr>
          <w:rFonts w:ascii="Arial" w:hAnsi="Arial" w:cs="Arial"/>
          <w:szCs w:val="24"/>
        </w:rPr>
        <w:t xml:space="preserve">to </w:t>
      </w:r>
      <w:r w:rsidR="000B5F8C" w:rsidRPr="004A0611">
        <w:rPr>
          <w:rFonts w:ascii="Arial" w:hAnsi="Arial" w:cs="Arial"/>
          <w:szCs w:val="24"/>
        </w:rPr>
        <w:t>28 February</w:t>
      </w:r>
      <w:r w:rsidR="00456F80" w:rsidRPr="004A0611">
        <w:rPr>
          <w:rFonts w:ascii="Arial" w:hAnsi="Arial" w:cs="Arial"/>
          <w:szCs w:val="24"/>
        </w:rPr>
        <w:t xml:space="preserve"> 202</w:t>
      </w:r>
      <w:r w:rsidR="000B5F8C" w:rsidRPr="004A0611">
        <w:rPr>
          <w:rFonts w:ascii="Arial" w:hAnsi="Arial" w:cs="Arial"/>
          <w:szCs w:val="24"/>
        </w:rPr>
        <w:t>5</w:t>
      </w:r>
      <w:r w:rsidR="004A0611">
        <w:rPr>
          <w:rFonts w:ascii="Arial" w:hAnsi="Arial" w:cs="Arial"/>
          <w:szCs w:val="24"/>
        </w:rPr>
        <w:t xml:space="preserve">, </w:t>
      </w:r>
      <w:r w:rsidR="000B5F8C" w:rsidRPr="004A0611">
        <w:rPr>
          <w:rFonts w:ascii="Arial" w:hAnsi="Arial" w:cs="Arial"/>
          <w:szCs w:val="24"/>
        </w:rPr>
        <w:t>Barbara Neil</w:t>
      </w:r>
      <w:r w:rsidR="00456F80" w:rsidRPr="004A0611">
        <w:rPr>
          <w:rFonts w:ascii="Arial" w:hAnsi="Arial" w:cs="Arial"/>
          <w:szCs w:val="24"/>
        </w:rPr>
        <w:t xml:space="preserve"> will run from 1</w:t>
      </w:r>
      <w:r w:rsidR="008F0AC7" w:rsidRPr="004A0611">
        <w:rPr>
          <w:rFonts w:ascii="Arial" w:hAnsi="Arial" w:cs="Arial"/>
          <w:szCs w:val="24"/>
        </w:rPr>
        <w:t xml:space="preserve"> </w:t>
      </w:r>
      <w:r w:rsidR="000B5F8C" w:rsidRPr="004A0611">
        <w:rPr>
          <w:rFonts w:ascii="Arial" w:hAnsi="Arial" w:cs="Arial"/>
          <w:szCs w:val="24"/>
        </w:rPr>
        <w:t>February 2021</w:t>
      </w:r>
      <w:r w:rsidR="00456F80" w:rsidRPr="004A0611">
        <w:rPr>
          <w:rFonts w:ascii="Arial" w:hAnsi="Arial" w:cs="Arial"/>
          <w:szCs w:val="24"/>
        </w:rPr>
        <w:t xml:space="preserve"> until </w:t>
      </w:r>
      <w:r w:rsidR="000B5F8C" w:rsidRPr="004A0611">
        <w:rPr>
          <w:rFonts w:ascii="Arial" w:hAnsi="Arial" w:cs="Arial"/>
          <w:szCs w:val="24"/>
        </w:rPr>
        <w:t>31 January 2025</w:t>
      </w:r>
      <w:r w:rsidR="007A60F3" w:rsidRPr="004A0611">
        <w:rPr>
          <w:rFonts w:ascii="Arial" w:hAnsi="Arial" w:cs="Arial"/>
          <w:szCs w:val="24"/>
        </w:rPr>
        <w:t xml:space="preserve">. </w:t>
      </w:r>
    </w:p>
    <w:p w14:paraId="5F7F9B49" w14:textId="77777777" w:rsidR="00187D23" w:rsidRPr="004A0611" w:rsidRDefault="00187D23" w:rsidP="004A0611">
      <w:pPr>
        <w:tabs>
          <w:tab w:val="clear" w:pos="9000"/>
          <w:tab w:val="right" w:pos="10080"/>
        </w:tabs>
        <w:rPr>
          <w:rFonts w:ascii="Arial" w:hAnsi="Arial" w:cs="Arial"/>
          <w:szCs w:val="24"/>
        </w:rPr>
      </w:pPr>
    </w:p>
    <w:p w14:paraId="3D753A2D" w14:textId="649DC1B3" w:rsidR="00187D23" w:rsidRPr="004A0611" w:rsidRDefault="007618BE" w:rsidP="004A0611">
      <w:pPr>
        <w:tabs>
          <w:tab w:val="clear" w:pos="9000"/>
          <w:tab w:val="right" w:pos="10080"/>
        </w:tabs>
        <w:rPr>
          <w:rFonts w:ascii="Arial" w:hAnsi="Arial" w:cs="Arial"/>
          <w:szCs w:val="24"/>
        </w:rPr>
      </w:pPr>
      <w:r w:rsidRPr="004A0611">
        <w:rPr>
          <w:rFonts w:ascii="Arial" w:hAnsi="Arial" w:cs="Arial"/>
          <w:szCs w:val="24"/>
        </w:rPr>
        <w:t>The</w:t>
      </w:r>
      <w:r w:rsidR="00187D23" w:rsidRPr="004A0611">
        <w:rPr>
          <w:rFonts w:ascii="Arial" w:hAnsi="Arial" w:cs="Arial"/>
          <w:szCs w:val="24"/>
        </w:rPr>
        <w:t xml:space="preserve"> reappointment</w:t>
      </w:r>
      <w:r w:rsidRPr="004A0611">
        <w:rPr>
          <w:rFonts w:ascii="Arial" w:hAnsi="Arial" w:cs="Arial"/>
          <w:szCs w:val="24"/>
        </w:rPr>
        <w:t>s</w:t>
      </w:r>
      <w:r w:rsidR="00187D23" w:rsidRPr="004A0611">
        <w:rPr>
          <w:rFonts w:ascii="Arial" w:hAnsi="Arial" w:cs="Arial"/>
          <w:szCs w:val="24"/>
        </w:rPr>
        <w:t xml:space="preserve"> </w:t>
      </w:r>
      <w:r w:rsidR="003E657C" w:rsidRPr="004A0611">
        <w:rPr>
          <w:rFonts w:ascii="Arial" w:hAnsi="Arial" w:cs="Arial"/>
          <w:szCs w:val="24"/>
        </w:rPr>
        <w:t>are</w:t>
      </w:r>
      <w:r w:rsidR="00187D23" w:rsidRPr="004A0611">
        <w:rPr>
          <w:rFonts w:ascii="Arial" w:hAnsi="Arial" w:cs="Arial"/>
          <w:szCs w:val="24"/>
        </w:rPr>
        <w:t xml:space="preserve"> regulated by the </w:t>
      </w:r>
      <w:r w:rsidR="00187D23" w:rsidRPr="004A0611">
        <w:rPr>
          <w:rStyle w:val="Strong"/>
          <w:rFonts w:ascii="Arial" w:hAnsi="Arial" w:cs="Arial"/>
          <w:b w:val="0"/>
          <w:bCs w:val="0"/>
          <w:szCs w:val="24"/>
        </w:rPr>
        <w:t>Ethical Standards Commissioner.</w:t>
      </w:r>
    </w:p>
    <w:p w14:paraId="5545B773" w14:textId="77777777" w:rsidR="00187D23" w:rsidRPr="004A0611" w:rsidRDefault="00187D23" w:rsidP="004A0611">
      <w:pPr>
        <w:tabs>
          <w:tab w:val="clear" w:pos="9000"/>
          <w:tab w:val="right" w:pos="10080"/>
        </w:tabs>
        <w:rPr>
          <w:rFonts w:ascii="Arial" w:hAnsi="Arial" w:cs="Arial"/>
          <w:szCs w:val="24"/>
        </w:rPr>
      </w:pPr>
    </w:p>
    <w:p w14:paraId="6E9B8E37" w14:textId="77777777" w:rsidR="00187D23" w:rsidRPr="004A0611" w:rsidRDefault="00187D23" w:rsidP="004A0611">
      <w:pPr>
        <w:tabs>
          <w:tab w:val="clear" w:pos="720"/>
          <w:tab w:val="clear" w:pos="1440"/>
          <w:tab w:val="clear" w:pos="2160"/>
          <w:tab w:val="clear" w:pos="2880"/>
          <w:tab w:val="clear" w:pos="4680"/>
          <w:tab w:val="clear" w:pos="5400"/>
          <w:tab w:val="clear" w:pos="9000"/>
        </w:tabs>
        <w:rPr>
          <w:rFonts w:ascii="Arial" w:hAnsi="Arial" w:cs="Arial"/>
          <w:b/>
          <w:szCs w:val="24"/>
        </w:rPr>
      </w:pPr>
      <w:r w:rsidRPr="004A0611">
        <w:rPr>
          <w:rFonts w:ascii="Arial" w:hAnsi="Arial" w:cs="Arial"/>
          <w:b/>
          <w:szCs w:val="24"/>
        </w:rPr>
        <w:t>REMUNERATION</w:t>
      </w:r>
    </w:p>
    <w:p w14:paraId="60ABD335" w14:textId="77777777" w:rsidR="00187D23" w:rsidRPr="004A0611" w:rsidRDefault="00187D23" w:rsidP="004A0611">
      <w:pPr>
        <w:tabs>
          <w:tab w:val="clear" w:pos="9000"/>
          <w:tab w:val="right" w:pos="10080"/>
        </w:tabs>
        <w:rPr>
          <w:rFonts w:ascii="Arial" w:hAnsi="Arial" w:cs="Arial"/>
          <w:szCs w:val="24"/>
        </w:rPr>
      </w:pPr>
    </w:p>
    <w:p w14:paraId="3AD28294" w14:textId="43946806" w:rsidR="00187D23" w:rsidRPr="004A0611" w:rsidRDefault="00187D23" w:rsidP="004A0611">
      <w:pPr>
        <w:tabs>
          <w:tab w:val="clear" w:pos="9000"/>
          <w:tab w:val="right" w:pos="10080"/>
        </w:tabs>
        <w:rPr>
          <w:rFonts w:ascii="Arial" w:hAnsi="Arial" w:cs="Arial"/>
          <w:szCs w:val="24"/>
        </w:rPr>
      </w:pPr>
      <w:r w:rsidRPr="004A0611">
        <w:rPr>
          <w:rFonts w:ascii="Arial" w:hAnsi="Arial" w:cs="Arial"/>
          <w:szCs w:val="24"/>
        </w:rPr>
        <w:t>The reappointment</w:t>
      </w:r>
      <w:r w:rsidR="00891FFA" w:rsidRPr="004A0611">
        <w:rPr>
          <w:rFonts w:ascii="Arial" w:hAnsi="Arial" w:cs="Arial"/>
          <w:szCs w:val="24"/>
        </w:rPr>
        <w:t>s</w:t>
      </w:r>
      <w:r w:rsidRPr="004A0611">
        <w:rPr>
          <w:rFonts w:ascii="Arial" w:hAnsi="Arial" w:cs="Arial"/>
          <w:szCs w:val="24"/>
        </w:rPr>
        <w:t xml:space="preserve"> </w:t>
      </w:r>
      <w:r w:rsidR="00891FFA" w:rsidRPr="004A0611">
        <w:rPr>
          <w:rFonts w:ascii="Arial" w:hAnsi="Arial" w:cs="Arial"/>
          <w:szCs w:val="24"/>
        </w:rPr>
        <w:t>are</w:t>
      </w:r>
      <w:r w:rsidRPr="004A0611">
        <w:rPr>
          <w:rFonts w:ascii="Arial" w:hAnsi="Arial" w:cs="Arial"/>
          <w:szCs w:val="24"/>
        </w:rPr>
        <w:t xml:space="preserve"> part-time and </w:t>
      </w:r>
      <w:r w:rsidR="00891FFA" w:rsidRPr="004A0611">
        <w:rPr>
          <w:rFonts w:ascii="Arial" w:hAnsi="Arial" w:cs="Arial"/>
          <w:szCs w:val="24"/>
        </w:rPr>
        <w:t>attract</w:t>
      </w:r>
      <w:r w:rsidRPr="004A0611">
        <w:rPr>
          <w:rFonts w:ascii="Arial" w:hAnsi="Arial" w:cs="Arial"/>
          <w:szCs w:val="24"/>
        </w:rPr>
        <w:t xml:space="preserve"> a remuneration of </w:t>
      </w:r>
      <w:r w:rsidR="00F04CA4" w:rsidRPr="004A0611">
        <w:rPr>
          <w:rFonts w:ascii="Arial" w:hAnsi="Arial" w:cs="Arial"/>
          <w:szCs w:val="24"/>
        </w:rPr>
        <w:t>£</w:t>
      </w:r>
      <w:r w:rsidR="000B5F8C" w:rsidRPr="004A0611">
        <w:rPr>
          <w:rFonts w:ascii="Arial" w:hAnsi="Arial" w:cs="Arial"/>
          <w:szCs w:val="24"/>
        </w:rPr>
        <w:t>4,397.76</w:t>
      </w:r>
      <w:r w:rsidR="00817AF9" w:rsidRPr="004A0611">
        <w:rPr>
          <w:rFonts w:ascii="Arial" w:hAnsi="Arial" w:cs="Arial"/>
          <w:szCs w:val="24"/>
        </w:rPr>
        <w:t xml:space="preserve"> </w:t>
      </w:r>
      <w:r w:rsidR="00F04CA4" w:rsidRPr="004A0611">
        <w:rPr>
          <w:rFonts w:ascii="Arial" w:hAnsi="Arial" w:cs="Arial"/>
          <w:szCs w:val="24"/>
        </w:rPr>
        <w:t>per annum</w:t>
      </w:r>
      <w:r w:rsidRPr="004A0611">
        <w:rPr>
          <w:rFonts w:ascii="Arial" w:hAnsi="Arial" w:cs="Arial"/>
          <w:szCs w:val="24"/>
        </w:rPr>
        <w:t xml:space="preserve"> on a pro rata bas</w:t>
      </w:r>
      <w:r w:rsidR="00891FFA" w:rsidRPr="004A0611">
        <w:rPr>
          <w:rFonts w:ascii="Arial" w:hAnsi="Arial" w:cs="Arial"/>
          <w:szCs w:val="24"/>
        </w:rPr>
        <w:t xml:space="preserve">is for a time commitment up to </w:t>
      </w:r>
      <w:r w:rsidR="000B5F8C" w:rsidRPr="004A0611">
        <w:rPr>
          <w:rFonts w:ascii="Arial" w:hAnsi="Arial" w:cs="Arial"/>
          <w:szCs w:val="24"/>
        </w:rPr>
        <w:t>2</w:t>
      </w:r>
      <w:r w:rsidR="00456F80" w:rsidRPr="004A0611">
        <w:rPr>
          <w:rFonts w:ascii="Arial" w:hAnsi="Arial" w:cs="Arial"/>
          <w:szCs w:val="24"/>
        </w:rPr>
        <w:t xml:space="preserve"> days per month</w:t>
      </w:r>
      <w:r w:rsidRPr="004A0611">
        <w:rPr>
          <w:rFonts w:ascii="Arial" w:hAnsi="Arial" w:cs="Arial"/>
          <w:szCs w:val="24"/>
        </w:rPr>
        <w:t>.</w:t>
      </w:r>
    </w:p>
    <w:p w14:paraId="38E837F1" w14:textId="77777777" w:rsidR="00187D23" w:rsidRPr="004A0611" w:rsidRDefault="00187D23" w:rsidP="004A0611">
      <w:pPr>
        <w:tabs>
          <w:tab w:val="clear" w:pos="9000"/>
          <w:tab w:val="right" w:pos="10080"/>
        </w:tabs>
        <w:rPr>
          <w:rFonts w:ascii="Arial" w:hAnsi="Arial" w:cs="Arial"/>
          <w:szCs w:val="24"/>
        </w:rPr>
      </w:pPr>
    </w:p>
    <w:p w14:paraId="3E78F6C1" w14:textId="51FA17B9" w:rsidR="00817AF9" w:rsidRPr="004A0611" w:rsidRDefault="00187D23" w:rsidP="004A0611">
      <w:pPr>
        <w:tabs>
          <w:tab w:val="clear" w:pos="720"/>
          <w:tab w:val="clear" w:pos="1440"/>
          <w:tab w:val="clear" w:pos="2160"/>
          <w:tab w:val="clear" w:pos="2880"/>
          <w:tab w:val="clear" w:pos="4680"/>
          <w:tab w:val="clear" w:pos="5400"/>
          <w:tab w:val="clear" w:pos="9000"/>
        </w:tabs>
        <w:spacing w:after="160" w:line="259" w:lineRule="auto"/>
        <w:rPr>
          <w:rFonts w:ascii="Arial" w:hAnsi="Arial" w:cs="Arial"/>
          <w:szCs w:val="24"/>
        </w:rPr>
      </w:pPr>
      <w:r w:rsidRPr="004A0611">
        <w:rPr>
          <w:rFonts w:ascii="Arial" w:hAnsi="Arial" w:cs="Arial"/>
          <w:b/>
          <w:szCs w:val="24"/>
        </w:rPr>
        <w:t>OTHER MINISTERIAL APPOINTMENTS</w:t>
      </w:r>
    </w:p>
    <w:p w14:paraId="54661A6E" w14:textId="31A07C13" w:rsidR="00817AF9" w:rsidRPr="004A0611" w:rsidRDefault="000B5F8C" w:rsidP="004A0611">
      <w:pPr>
        <w:tabs>
          <w:tab w:val="clear" w:pos="720"/>
          <w:tab w:val="clear" w:pos="1440"/>
          <w:tab w:val="clear" w:pos="2160"/>
          <w:tab w:val="clear" w:pos="2880"/>
          <w:tab w:val="clear" w:pos="4680"/>
          <w:tab w:val="clear" w:pos="5400"/>
          <w:tab w:val="clear" w:pos="9000"/>
        </w:tabs>
        <w:rPr>
          <w:rFonts w:ascii="Arial" w:hAnsi="Arial" w:cs="Arial"/>
          <w:szCs w:val="24"/>
        </w:rPr>
      </w:pPr>
      <w:r w:rsidRPr="004A0611">
        <w:rPr>
          <w:rFonts w:ascii="Arial" w:hAnsi="Arial" w:cs="Arial"/>
          <w:szCs w:val="24"/>
        </w:rPr>
        <w:t>Henry Robson and Barbara Neil</w:t>
      </w:r>
      <w:r w:rsidR="00817AF9" w:rsidRPr="004A0611">
        <w:rPr>
          <w:rFonts w:ascii="Arial" w:hAnsi="Arial" w:cs="Arial"/>
          <w:szCs w:val="24"/>
        </w:rPr>
        <w:t xml:space="preserve"> do not hold any other ministerial appointments.</w:t>
      </w:r>
    </w:p>
    <w:p w14:paraId="249CED27" w14:textId="77777777" w:rsidR="00817AF9" w:rsidRPr="004A0611" w:rsidRDefault="00817AF9" w:rsidP="004A0611">
      <w:pPr>
        <w:tabs>
          <w:tab w:val="clear" w:pos="720"/>
          <w:tab w:val="clear" w:pos="1440"/>
          <w:tab w:val="clear" w:pos="2160"/>
          <w:tab w:val="clear" w:pos="2880"/>
          <w:tab w:val="clear" w:pos="4680"/>
          <w:tab w:val="clear" w:pos="5400"/>
          <w:tab w:val="clear" w:pos="9000"/>
        </w:tabs>
        <w:rPr>
          <w:rFonts w:ascii="Arial" w:hAnsi="Arial" w:cs="Arial"/>
          <w:b/>
          <w:szCs w:val="24"/>
        </w:rPr>
      </w:pPr>
    </w:p>
    <w:p w14:paraId="0596466B" w14:textId="77777777" w:rsidR="008F0AC7" w:rsidRDefault="008F0AC7">
      <w:pPr>
        <w:tabs>
          <w:tab w:val="clear" w:pos="720"/>
          <w:tab w:val="clear" w:pos="1440"/>
          <w:tab w:val="clear" w:pos="2160"/>
          <w:tab w:val="clear" w:pos="2880"/>
          <w:tab w:val="clear" w:pos="4680"/>
          <w:tab w:val="clear" w:pos="5400"/>
          <w:tab w:val="clear" w:pos="9000"/>
        </w:tabs>
        <w:spacing w:after="160" w:line="259" w:lineRule="auto"/>
        <w:jc w:val="left"/>
        <w:rPr>
          <w:rFonts w:ascii="Arial" w:hAnsi="Arial" w:cs="Arial"/>
          <w:b/>
          <w:szCs w:val="24"/>
        </w:rPr>
      </w:pPr>
      <w:r>
        <w:rPr>
          <w:rFonts w:ascii="Arial" w:hAnsi="Arial" w:cs="Arial"/>
          <w:b/>
          <w:szCs w:val="24"/>
        </w:rPr>
        <w:br w:type="page"/>
      </w:r>
    </w:p>
    <w:p w14:paraId="313A1D5A" w14:textId="123E92E6" w:rsidR="00456F80" w:rsidRPr="004A0611" w:rsidRDefault="00456F80" w:rsidP="004A0611">
      <w:pPr>
        <w:tabs>
          <w:tab w:val="clear" w:pos="720"/>
          <w:tab w:val="clear" w:pos="1440"/>
          <w:tab w:val="clear" w:pos="2160"/>
          <w:tab w:val="clear" w:pos="2880"/>
          <w:tab w:val="clear" w:pos="4680"/>
          <w:tab w:val="clear" w:pos="5400"/>
          <w:tab w:val="clear" w:pos="9000"/>
        </w:tabs>
        <w:rPr>
          <w:rFonts w:ascii="Arial" w:hAnsi="Arial" w:cs="Arial"/>
          <w:b/>
          <w:szCs w:val="24"/>
        </w:rPr>
      </w:pPr>
      <w:r w:rsidRPr="004A0611">
        <w:rPr>
          <w:rFonts w:ascii="Arial" w:hAnsi="Arial" w:cs="Arial"/>
          <w:b/>
          <w:szCs w:val="24"/>
        </w:rPr>
        <w:lastRenderedPageBreak/>
        <w:t xml:space="preserve">POLITICAL ACTIVITY </w:t>
      </w:r>
    </w:p>
    <w:p w14:paraId="1D84C443" w14:textId="77777777" w:rsidR="00456F80" w:rsidRPr="004A0611" w:rsidRDefault="00456F80" w:rsidP="004A0611">
      <w:pPr>
        <w:tabs>
          <w:tab w:val="clear" w:pos="9000"/>
          <w:tab w:val="right" w:pos="10080"/>
        </w:tabs>
        <w:rPr>
          <w:rFonts w:ascii="Arial" w:hAnsi="Arial" w:cs="Arial"/>
          <w:szCs w:val="24"/>
        </w:rPr>
      </w:pPr>
    </w:p>
    <w:p w14:paraId="096A0B85" w14:textId="77777777" w:rsidR="00456F80" w:rsidRPr="004A0611" w:rsidRDefault="00456F80" w:rsidP="004A0611">
      <w:pPr>
        <w:tabs>
          <w:tab w:val="clear" w:pos="9000"/>
          <w:tab w:val="right" w:pos="10080"/>
        </w:tabs>
        <w:rPr>
          <w:rFonts w:ascii="Arial" w:hAnsi="Arial" w:cs="Arial"/>
          <w:szCs w:val="24"/>
        </w:rPr>
      </w:pPr>
      <w:r w:rsidRPr="004A0611">
        <w:rPr>
          <w:rFonts w:ascii="Arial" w:hAnsi="Arial" w:cs="Arial"/>
          <w:szCs w:val="24"/>
        </w:rPr>
        <w:t xml:space="preserve">All appointments are made on merit and political activity plays no part in the selection process.  However, in accordance with the original Nolan recommendations, there is a requirement for appointees’ political activity within the last five years (if there is any to be declared) to be made public.   </w:t>
      </w:r>
    </w:p>
    <w:p w14:paraId="4448A43D" w14:textId="77777777" w:rsidR="00456F80" w:rsidRPr="004A0611" w:rsidRDefault="00456F80" w:rsidP="004A0611">
      <w:pPr>
        <w:tabs>
          <w:tab w:val="clear" w:pos="9000"/>
          <w:tab w:val="right" w:pos="10080"/>
        </w:tabs>
        <w:rPr>
          <w:rFonts w:ascii="Arial" w:hAnsi="Arial" w:cs="Arial"/>
          <w:szCs w:val="24"/>
        </w:rPr>
      </w:pPr>
    </w:p>
    <w:p w14:paraId="31D19778" w14:textId="74C4C3FC" w:rsidR="00456F80" w:rsidRPr="004A0611" w:rsidRDefault="000B5F8C" w:rsidP="004A0611">
      <w:pPr>
        <w:tabs>
          <w:tab w:val="clear" w:pos="9000"/>
          <w:tab w:val="right" w:pos="10080"/>
        </w:tabs>
        <w:rPr>
          <w:rFonts w:ascii="Arial" w:hAnsi="Arial" w:cs="Arial"/>
          <w:szCs w:val="24"/>
        </w:rPr>
      </w:pPr>
      <w:r w:rsidRPr="004A0611">
        <w:rPr>
          <w:rFonts w:ascii="Arial" w:hAnsi="Arial" w:cs="Arial"/>
          <w:szCs w:val="24"/>
        </w:rPr>
        <w:t>Henry Robson and Barbara Neil</w:t>
      </w:r>
      <w:r w:rsidR="00456F80" w:rsidRPr="004A0611">
        <w:rPr>
          <w:rFonts w:ascii="Arial" w:hAnsi="Arial" w:cs="Arial"/>
          <w:szCs w:val="24"/>
        </w:rPr>
        <w:t xml:space="preserve"> have had no political activity within the last five years.</w:t>
      </w:r>
    </w:p>
    <w:p w14:paraId="50ACB23B" w14:textId="77777777" w:rsidR="00456F80" w:rsidRPr="004A0611" w:rsidRDefault="00456F80" w:rsidP="004A0611">
      <w:pPr>
        <w:tabs>
          <w:tab w:val="clear" w:pos="9000"/>
          <w:tab w:val="right" w:pos="10080"/>
        </w:tabs>
        <w:rPr>
          <w:rFonts w:ascii="Arial" w:hAnsi="Arial" w:cs="Arial"/>
          <w:b/>
          <w:szCs w:val="24"/>
        </w:rPr>
      </w:pPr>
    </w:p>
    <w:p w14:paraId="0C3E60E5" w14:textId="77777777" w:rsidR="00456F80" w:rsidRPr="004A0611" w:rsidRDefault="00456F80" w:rsidP="004A0611">
      <w:pPr>
        <w:tabs>
          <w:tab w:val="clear" w:pos="9000"/>
          <w:tab w:val="right" w:pos="10080"/>
        </w:tabs>
        <w:rPr>
          <w:rFonts w:ascii="Arial" w:hAnsi="Arial" w:cs="Arial"/>
          <w:b/>
          <w:szCs w:val="24"/>
        </w:rPr>
      </w:pPr>
      <w:r w:rsidRPr="004A0611">
        <w:rPr>
          <w:rFonts w:ascii="Arial" w:hAnsi="Arial" w:cs="Arial"/>
          <w:b/>
          <w:szCs w:val="24"/>
        </w:rPr>
        <w:t xml:space="preserve">BACKGROUND </w:t>
      </w:r>
    </w:p>
    <w:p w14:paraId="5017F467" w14:textId="77777777" w:rsidR="00456F80" w:rsidRPr="004A0611" w:rsidRDefault="00456F80" w:rsidP="004A0611">
      <w:pPr>
        <w:tabs>
          <w:tab w:val="clear" w:pos="9000"/>
          <w:tab w:val="right" w:pos="10080"/>
        </w:tabs>
        <w:rPr>
          <w:rFonts w:ascii="Arial" w:hAnsi="Arial" w:cs="Arial"/>
          <w:b/>
          <w:szCs w:val="24"/>
        </w:rPr>
      </w:pPr>
    </w:p>
    <w:p w14:paraId="37283B3D" w14:textId="4C31DB65" w:rsidR="003B4168" w:rsidRPr="004A0611" w:rsidRDefault="000B5F8C" w:rsidP="004A0611">
      <w:pPr>
        <w:pStyle w:val="NoSpacing"/>
        <w:jc w:val="both"/>
        <w:rPr>
          <w:rFonts w:ascii="Arial" w:hAnsi="Arial" w:cs="Arial"/>
          <w:sz w:val="24"/>
          <w:szCs w:val="24"/>
        </w:rPr>
      </w:pPr>
      <w:r w:rsidRPr="004A0611">
        <w:rPr>
          <w:rFonts w:ascii="Arial" w:hAnsi="Arial" w:cs="Arial"/>
          <w:sz w:val="24"/>
          <w:szCs w:val="24"/>
          <w:lang w:val="en" w:eastAsia="en-GB"/>
        </w:rPr>
        <w:t>Children’s Hearings Scotland is one of a number of dedicated organisations that work as part of the children’s hearings system. This care and justice system is unique to Scotland and exists to protect the safety and wellbeing of infants, children and young people nationally. The system is made up of lots of partners who each have a different role. Children’s Hearings Scotland’s role is to ensure children's hearings take place by having three skilled and trained Panel Members on every hearing. They provide legal and practice advice to Panel Members but they are independent decision makers.</w:t>
      </w:r>
    </w:p>
    <w:sectPr w:rsidR="003B4168" w:rsidRPr="004A0611" w:rsidSect="00B52B54">
      <w:headerReference w:type="default" r:id="rId7"/>
      <w:footerReference w:type="default" r:id="rId8"/>
      <w:pgSz w:w="11906" w:h="16838" w:code="9"/>
      <w:pgMar w:top="1440"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D4A2" w14:textId="77777777" w:rsidR="00870DC0" w:rsidRDefault="003D7439">
      <w:pPr>
        <w:spacing w:line="240" w:lineRule="auto"/>
      </w:pPr>
      <w:r>
        <w:separator/>
      </w:r>
    </w:p>
  </w:endnote>
  <w:endnote w:type="continuationSeparator" w:id="0">
    <w:p w14:paraId="60780017" w14:textId="77777777" w:rsidR="00870DC0" w:rsidRDefault="003D7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A585" w14:textId="77777777" w:rsidR="00117181" w:rsidRDefault="00AD3980" w:rsidP="00B52B54">
    <w:pPr>
      <w:pStyle w:val="Footer"/>
      <w:tabs>
        <w:tab w:val="clear" w:pos="4153"/>
        <w:tab w:val="clear" w:pos="8306"/>
        <w:tab w:val="center" w:pos="4500"/>
        <w:tab w:val="right" w:pos="9000"/>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B74B" w14:textId="77777777" w:rsidR="00870DC0" w:rsidRDefault="003D7439">
      <w:pPr>
        <w:spacing w:line="240" w:lineRule="auto"/>
      </w:pPr>
      <w:r>
        <w:separator/>
      </w:r>
    </w:p>
  </w:footnote>
  <w:footnote w:type="continuationSeparator" w:id="0">
    <w:p w14:paraId="6B9DC738" w14:textId="77777777" w:rsidR="00870DC0" w:rsidRDefault="003D7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D937" w14:textId="77777777" w:rsidR="00117181" w:rsidRDefault="00AD3980">
    <w:pPr>
      <w:pStyle w:val="Header"/>
      <w:tabs>
        <w:tab w:val="center" w:pos="45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740D"/>
    <w:multiLevelType w:val="multilevel"/>
    <w:tmpl w:val="CC6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23"/>
    <w:rsid w:val="000B5F8C"/>
    <w:rsid w:val="000B6505"/>
    <w:rsid w:val="000C01AD"/>
    <w:rsid w:val="00144805"/>
    <w:rsid w:val="00146836"/>
    <w:rsid w:val="00187D23"/>
    <w:rsid w:val="00376E55"/>
    <w:rsid w:val="003B4168"/>
    <w:rsid w:val="003D7439"/>
    <w:rsid w:val="003E657C"/>
    <w:rsid w:val="004048FF"/>
    <w:rsid w:val="00456F80"/>
    <w:rsid w:val="004A0611"/>
    <w:rsid w:val="007618BE"/>
    <w:rsid w:val="007A60F3"/>
    <w:rsid w:val="007D4A10"/>
    <w:rsid w:val="00817AF9"/>
    <w:rsid w:val="00870DC0"/>
    <w:rsid w:val="00885131"/>
    <w:rsid w:val="00891FFA"/>
    <w:rsid w:val="008A11EC"/>
    <w:rsid w:val="008F0AC7"/>
    <w:rsid w:val="009463E3"/>
    <w:rsid w:val="009C2FF1"/>
    <w:rsid w:val="009F371A"/>
    <w:rsid w:val="00A317CF"/>
    <w:rsid w:val="00A770C6"/>
    <w:rsid w:val="00AA5CB1"/>
    <w:rsid w:val="00AD3980"/>
    <w:rsid w:val="00AD4243"/>
    <w:rsid w:val="00B973D7"/>
    <w:rsid w:val="00BA222B"/>
    <w:rsid w:val="00BB1876"/>
    <w:rsid w:val="00C3722C"/>
    <w:rsid w:val="00F0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A63F"/>
  <w15:chartTrackingRefBased/>
  <w15:docId w15:val="{F64925D2-DD9B-497A-AC7C-D1E4AA48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23"/>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6E55"/>
    <w:pPr>
      <w:spacing w:after="0" w:line="240" w:lineRule="auto"/>
    </w:pPr>
  </w:style>
  <w:style w:type="paragraph" w:styleId="Header">
    <w:name w:val="header"/>
    <w:basedOn w:val="Normal"/>
    <w:link w:val="HeaderChar"/>
    <w:rsid w:val="00187D2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187D23"/>
    <w:rPr>
      <w:rFonts w:ascii="Times New Roman" w:eastAsia="Times New Roman" w:hAnsi="Times New Roman" w:cs="Times New Roman"/>
      <w:sz w:val="24"/>
      <w:szCs w:val="20"/>
    </w:rPr>
  </w:style>
  <w:style w:type="paragraph" w:styleId="Footer">
    <w:name w:val="footer"/>
    <w:basedOn w:val="Normal"/>
    <w:link w:val="FooterChar"/>
    <w:rsid w:val="00187D2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187D23"/>
    <w:rPr>
      <w:rFonts w:ascii="Times New Roman" w:eastAsia="Times New Roman" w:hAnsi="Times New Roman" w:cs="Times New Roman"/>
      <w:sz w:val="24"/>
      <w:szCs w:val="20"/>
    </w:rPr>
  </w:style>
  <w:style w:type="character" w:styleId="Hyperlink">
    <w:name w:val="Hyperlink"/>
    <w:rsid w:val="00187D23"/>
    <w:rPr>
      <w:color w:val="0000FF"/>
      <w:u w:val="single"/>
    </w:rPr>
  </w:style>
  <w:style w:type="character" w:styleId="Strong">
    <w:name w:val="Strong"/>
    <w:uiPriority w:val="22"/>
    <w:qFormat/>
    <w:rsid w:val="00187D23"/>
    <w:rPr>
      <w:b/>
      <w:bCs/>
    </w:rPr>
  </w:style>
  <w:style w:type="paragraph" w:customStyle="1" w:styleId="Body">
    <w:name w:val="Body"/>
    <w:rsid w:val="00187D23"/>
    <w:pPr>
      <w:spacing w:after="0" w:line="240" w:lineRule="auto"/>
    </w:pPr>
    <w:rPr>
      <w:rFonts w:ascii="Calibri" w:eastAsia="Calibri" w:hAnsi="Calibri" w:cs="Calibri"/>
      <w:color w:val="000000"/>
      <w:sz w:val="24"/>
      <w:szCs w:val="24"/>
      <w:u w:color="000000"/>
      <w:lang w:val="en-US" w:eastAsia="en-GB"/>
    </w:rPr>
  </w:style>
  <w:style w:type="paragraph" w:customStyle="1" w:styleId="Bulletted">
    <w:name w:val="Bulletted"/>
    <w:basedOn w:val="Normal"/>
    <w:next w:val="Normal"/>
    <w:rsid w:val="007618BE"/>
    <w:pPr>
      <w:numPr>
        <w:numId w:val="1"/>
      </w:numPr>
    </w:pPr>
  </w:style>
  <w:style w:type="character" w:styleId="CommentReference">
    <w:name w:val="annotation reference"/>
    <w:basedOn w:val="DefaultParagraphFont"/>
    <w:uiPriority w:val="99"/>
    <w:semiHidden/>
    <w:unhideWhenUsed/>
    <w:rsid w:val="00B973D7"/>
    <w:rPr>
      <w:sz w:val="16"/>
      <w:szCs w:val="16"/>
    </w:rPr>
  </w:style>
  <w:style w:type="paragraph" w:styleId="CommentText">
    <w:name w:val="annotation text"/>
    <w:basedOn w:val="Normal"/>
    <w:link w:val="CommentTextChar"/>
    <w:uiPriority w:val="99"/>
    <w:semiHidden/>
    <w:unhideWhenUsed/>
    <w:rsid w:val="00B973D7"/>
    <w:pPr>
      <w:spacing w:line="240" w:lineRule="auto"/>
    </w:pPr>
    <w:rPr>
      <w:sz w:val="20"/>
    </w:rPr>
  </w:style>
  <w:style w:type="character" w:customStyle="1" w:styleId="CommentTextChar">
    <w:name w:val="Comment Text Char"/>
    <w:basedOn w:val="DefaultParagraphFont"/>
    <w:link w:val="CommentText"/>
    <w:uiPriority w:val="99"/>
    <w:semiHidden/>
    <w:rsid w:val="00B97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3D7"/>
    <w:rPr>
      <w:b/>
      <w:bCs/>
    </w:rPr>
  </w:style>
  <w:style w:type="character" w:customStyle="1" w:styleId="CommentSubjectChar">
    <w:name w:val="Comment Subject Char"/>
    <w:basedOn w:val="CommentTextChar"/>
    <w:link w:val="CommentSubject"/>
    <w:uiPriority w:val="99"/>
    <w:semiHidden/>
    <w:rsid w:val="00B973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7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3D7"/>
    <w:rPr>
      <w:rFonts w:ascii="Segoe UI" w:eastAsia="Times New Roman" w:hAnsi="Segoe UI" w:cs="Segoe UI"/>
      <w:sz w:val="18"/>
      <w:szCs w:val="18"/>
    </w:rPr>
  </w:style>
  <w:style w:type="paragraph" w:styleId="NormalWeb">
    <w:name w:val="Normal (Web)"/>
    <w:basedOn w:val="Normal"/>
    <w:uiPriority w:val="99"/>
    <w:semiHidden/>
    <w:unhideWhenUsed/>
    <w:rsid w:val="00817AF9"/>
    <w:pPr>
      <w:tabs>
        <w:tab w:val="clear" w:pos="720"/>
        <w:tab w:val="clear" w:pos="1440"/>
        <w:tab w:val="clear" w:pos="2160"/>
        <w:tab w:val="clear" w:pos="2880"/>
        <w:tab w:val="clear" w:pos="4680"/>
        <w:tab w:val="clear" w:pos="5400"/>
        <w:tab w:val="clear" w:pos="9000"/>
      </w:tabs>
      <w:spacing w:after="375" w:line="240" w:lineRule="auto"/>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30199">
      <w:bodyDiv w:val="1"/>
      <w:marLeft w:val="0"/>
      <w:marRight w:val="0"/>
      <w:marTop w:val="0"/>
      <w:marBottom w:val="0"/>
      <w:divBdr>
        <w:top w:val="none" w:sz="0" w:space="0" w:color="auto"/>
        <w:left w:val="none" w:sz="0" w:space="0" w:color="auto"/>
        <w:bottom w:val="none" w:sz="0" w:space="0" w:color="auto"/>
        <w:right w:val="none" w:sz="0" w:space="0" w:color="auto"/>
      </w:divBdr>
    </w:div>
    <w:div w:id="731738174">
      <w:bodyDiv w:val="1"/>
      <w:marLeft w:val="0"/>
      <w:marRight w:val="0"/>
      <w:marTop w:val="0"/>
      <w:marBottom w:val="0"/>
      <w:divBdr>
        <w:top w:val="none" w:sz="0" w:space="0" w:color="auto"/>
        <w:left w:val="none" w:sz="0" w:space="0" w:color="auto"/>
        <w:bottom w:val="none" w:sz="0" w:space="0" w:color="auto"/>
        <w:right w:val="none" w:sz="0" w:space="0" w:color="auto"/>
      </w:divBdr>
    </w:div>
    <w:div w:id="792554123">
      <w:bodyDiv w:val="1"/>
      <w:marLeft w:val="0"/>
      <w:marRight w:val="0"/>
      <w:marTop w:val="0"/>
      <w:marBottom w:val="0"/>
      <w:divBdr>
        <w:top w:val="none" w:sz="0" w:space="0" w:color="auto"/>
        <w:left w:val="none" w:sz="0" w:space="0" w:color="auto"/>
        <w:bottom w:val="none" w:sz="0" w:space="0" w:color="auto"/>
        <w:right w:val="none" w:sz="0" w:space="0" w:color="auto"/>
      </w:divBdr>
    </w:div>
    <w:div w:id="1048839424">
      <w:bodyDiv w:val="1"/>
      <w:marLeft w:val="0"/>
      <w:marRight w:val="0"/>
      <w:marTop w:val="0"/>
      <w:marBottom w:val="0"/>
      <w:divBdr>
        <w:top w:val="none" w:sz="0" w:space="0" w:color="auto"/>
        <w:left w:val="none" w:sz="0" w:space="0" w:color="auto"/>
        <w:bottom w:val="none" w:sz="0" w:space="0" w:color="auto"/>
        <w:right w:val="none" w:sz="0" w:space="0" w:color="auto"/>
      </w:divBdr>
    </w:div>
    <w:div w:id="1314219569">
      <w:bodyDiv w:val="1"/>
      <w:marLeft w:val="0"/>
      <w:marRight w:val="0"/>
      <w:marTop w:val="0"/>
      <w:marBottom w:val="0"/>
      <w:divBdr>
        <w:top w:val="none" w:sz="0" w:space="0" w:color="auto"/>
        <w:left w:val="none" w:sz="0" w:space="0" w:color="auto"/>
        <w:bottom w:val="none" w:sz="0" w:space="0" w:color="auto"/>
        <w:right w:val="none" w:sz="0" w:space="0" w:color="auto"/>
      </w:divBdr>
      <w:divsChild>
        <w:div w:id="384531570">
          <w:marLeft w:val="0"/>
          <w:marRight w:val="0"/>
          <w:marTop w:val="0"/>
          <w:marBottom w:val="0"/>
          <w:divBdr>
            <w:top w:val="none" w:sz="0" w:space="0" w:color="auto"/>
            <w:left w:val="none" w:sz="0" w:space="0" w:color="auto"/>
            <w:bottom w:val="none" w:sz="0" w:space="0" w:color="auto"/>
            <w:right w:val="none" w:sz="0" w:space="0" w:color="auto"/>
          </w:divBdr>
          <w:divsChild>
            <w:div w:id="2108233253">
              <w:marLeft w:val="0"/>
              <w:marRight w:val="0"/>
              <w:marTop w:val="0"/>
              <w:marBottom w:val="0"/>
              <w:divBdr>
                <w:top w:val="none" w:sz="0" w:space="0" w:color="auto"/>
                <w:left w:val="none" w:sz="0" w:space="0" w:color="auto"/>
                <w:bottom w:val="none" w:sz="0" w:space="0" w:color="auto"/>
                <w:right w:val="none" w:sz="0" w:space="0" w:color="auto"/>
              </w:divBdr>
              <w:divsChild>
                <w:div w:id="2095933053">
                  <w:marLeft w:val="0"/>
                  <w:marRight w:val="0"/>
                  <w:marTop w:val="0"/>
                  <w:marBottom w:val="0"/>
                  <w:divBdr>
                    <w:top w:val="none" w:sz="0" w:space="0" w:color="auto"/>
                    <w:left w:val="none" w:sz="0" w:space="0" w:color="auto"/>
                    <w:bottom w:val="none" w:sz="0" w:space="0" w:color="auto"/>
                    <w:right w:val="none" w:sz="0" w:space="0" w:color="auto"/>
                  </w:divBdr>
                  <w:divsChild>
                    <w:div w:id="691690976">
                      <w:marLeft w:val="0"/>
                      <w:marRight w:val="0"/>
                      <w:marTop w:val="0"/>
                      <w:marBottom w:val="0"/>
                      <w:divBdr>
                        <w:top w:val="none" w:sz="0" w:space="0" w:color="auto"/>
                        <w:left w:val="none" w:sz="0" w:space="0" w:color="auto"/>
                        <w:bottom w:val="none" w:sz="0" w:space="0" w:color="auto"/>
                        <w:right w:val="none" w:sz="0" w:space="0" w:color="auto"/>
                      </w:divBdr>
                      <w:divsChild>
                        <w:div w:id="1364332503">
                          <w:marLeft w:val="0"/>
                          <w:marRight w:val="0"/>
                          <w:marTop w:val="0"/>
                          <w:marBottom w:val="0"/>
                          <w:divBdr>
                            <w:top w:val="none" w:sz="0" w:space="0" w:color="auto"/>
                            <w:left w:val="none" w:sz="0" w:space="0" w:color="auto"/>
                            <w:bottom w:val="none" w:sz="0" w:space="0" w:color="auto"/>
                            <w:right w:val="none" w:sz="0" w:space="0" w:color="auto"/>
                          </w:divBdr>
                          <w:divsChild>
                            <w:div w:id="1423529942">
                              <w:marLeft w:val="0"/>
                              <w:marRight w:val="0"/>
                              <w:marTop w:val="0"/>
                              <w:marBottom w:val="225"/>
                              <w:divBdr>
                                <w:top w:val="none" w:sz="0" w:space="0" w:color="auto"/>
                                <w:left w:val="none" w:sz="0" w:space="0" w:color="auto"/>
                                <w:bottom w:val="none" w:sz="0" w:space="0" w:color="auto"/>
                                <w:right w:val="none" w:sz="0" w:space="0" w:color="auto"/>
                              </w:divBdr>
                              <w:divsChild>
                                <w:div w:id="1510408401">
                                  <w:marLeft w:val="-225"/>
                                  <w:marRight w:val="-225"/>
                                  <w:marTop w:val="0"/>
                                  <w:marBottom w:val="0"/>
                                  <w:divBdr>
                                    <w:top w:val="none" w:sz="0" w:space="0" w:color="auto"/>
                                    <w:left w:val="none" w:sz="0" w:space="0" w:color="auto"/>
                                    <w:bottom w:val="none" w:sz="0" w:space="0" w:color="auto"/>
                                    <w:right w:val="none" w:sz="0" w:space="0" w:color="auto"/>
                                  </w:divBdr>
                                  <w:divsChild>
                                    <w:div w:id="1122842567">
                                      <w:marLeft w:val="0"/>
                                      <w:marRight w:val="0"/>
                                      <w:marTop w:val="0"/>
                                      <w:marBottom w:val="0"/>
                                      <w:divBdr>
                                        <w:top w:val="none" w:sz="0" w:space="0" w:color="auto"/>
                                        <w:left w:val="none" w:sz="0" w:space="0" w:color="auto"/>
                                        <w:bottom w:val="none" w:sz="0" w:space="0" w:color="auto"/>
                                        <w:right w:val="none" w:sz="0" w:space="0" w:color="auto"/>
                                      </w:divBdr>
                                      <w:divsChild>
                                        <w:div w:id="1397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883561">
      <w:bodyDiv w:val="1"/>
      <w:marLeft w:val="0"/>
      <w:marRight w:val="0"/>
      <w:marTop w:val="0"/>
      <w:marBottom w:val="0"/>
      <w:divBdr>
        <w:top w:val="none" w:sz="0" w:space="0" w:color="auto"/>
        <w:left w:val="none" w:sz="0" w:space="0" w:color="auto"/>
        <w:bottom w:val="none" w:sz="0" w:space="0" w:color="auto"/>
        <w:right w:val="none" w:sz="0" w:space="0" w:color="auto"/>
      </w:divBdr>
      <w:divsChild>
        <w:div w:id="232787544">
          <w:marLeft w:val="0"/>
          <w:marRight w:val="0"/>
          <w:marTop w:val="0"/>
          <w:marBottom w:val="0"/>
          <w:divBdr>
            <w:top w:val="none" w:sz="0" w:space="0" w:color="auto"/>
            <w:left w:val="none" w:sz="0" w:space="0" w:color="auto"/>
            <w:bottom w:val="none" w:sz="0" w:space="0" w:color="auto"/>
            <w:right w:val="none" w:sz="0" w:space="0" w:color="auto"/>
          </w:divBdr>
          <w:divsChild>
            <w:div w:id="826559924">
              <w:marLeft w:val="0"/>
              <w:marRight w:val="0"/>
              <w:marTop w:val="0"/>
              <w:marBottom w:val="0"/>
              <w:divBdr>
                <w:top w:val="none" w:sz="0" w:space="0" w:color="auto"/>
                <w:left w:val="none" w:sz="0" w:space="0" w:color="auto"/>
                <w:bottom w:val="none" w:sz="0" w:space="0" w:color="auto"/>
                <w:right w:val="none" w:sz="0" w:space="0" w:color="auto"/>
              </w:divBdr>
              <w:divsChild>
                <w:div w:id="206963426">
                  <w:marLeft w:val="0"/>
                  <w:marRight w:val="0"/>
                  <w:marTop w:val="0"/>
                  <w:marBottom w:val="0"/>
                  <w:divBdr>
                    <w:top w:val="none" w:sz="0" w:space="0" w:color="auto"/>
                    <w:left w:val="none" w:sz="0" w:space="0" w:color="auto"/>
                    <w:bottom w:val="none" w:sz="0" w:space="0" w:color="auto"/>
                    <w:right w:val="none" w:sz="0" w:space="0" w:color="auto"/>
                  </w:divBdr>
                  <w:divsChild>
                    <w:div w:id="1834252143">
                      <w:marLeft w:val="0"/>
                      <w:marRight w:val="0"/>
                      <w:marTop w:val="0"/>
                      <w:marBottom w:val="0"/>
                      <w:divBdr>
                        <w:top w:val="none" w:sz="0" w:space="0" w:color="auto"/>
                        <w:left w:val="none" w:sz="0" w:space="0" w:color="auto"/>
                        <w:bottom w:val="none" w:sz="0" w:space="0" w:color="auto"/>
                        <w:right w:val="none" w:sz="0" w:space="0" w:color="auto"/>
                      </w:divBdr>
                      <w:divsChild>
                        <w:div w:id="1886603846">
                          <w:marLeft w:val="0"/>
                          <w:marRight w:val="0"/>
                          <w:marTop w:val="0"/>
                          <w:marBottom w:val="0"/>
                          <w:divBdr>
                            <w:top w:val="none" w:sz="0" w:space="0" w:color="auto"/>
                            <w:left w:val="none" w:sz="0" w:space="0" w:color="auto"/>
                            <w:bottom w:val="none" w:sz="0" w:space="0" w:color="auto"/>
                            <w:right w:val="none" w:sz="0" w:space="0" w:color="auto"/>
                          </w:divBdr>
                          <w:divsChild>
                            <w:div w:id="665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49747">
      <w:bodyDiv w:val="1"/>
      <w:marLeft w:val="0"/>
      <w:marRight w:val="0"/>
      <w:marTop w:val="0"/>
      <w:marBottom w:val="0"/>
      <w:divBdr>
        <w:top w:val="none" w:sz="0" w:space="0" w:color="auto"/>
        <w:left w:val="none" w:sz="0" w:space="0" w:color="auto"/>
        <w:bottom w:val="none" w:sz="0" w:space="0" w:color="auto"/>
        <w:right w:val="none" w:sz="0" w:space="0" w:color="auto"/>
      </w:divBdr>
    </w:div>
    <w:div w:id="2027096588">
      <w:bodyDiv w:val="1"/>
      <w:marLeft w:val="0"/>
      <w:marRight w:val="0"/>
      <w:marTop w:val="0"/>
      <w:marBottom w:val="0"/>
      <w:divBdr>
        <w:top w:val="none" w:sz="0" w:space="0" w:color="auto"/>
        <w:left w:val="none" w:sz="0" w:space="0" w:color="auto"/>
        <w:bottom w:val="none" w:sz="0" w:space="0" w:color="auto"/>
        <w:right w:val="none" w:sz="0" w:space="0" w:color="auto"/>
      </w:divBdr>
      <w:divsChild>
        <w:div w:id="1172648032">
          <w:marLeft w:val="0"/>
          <w:marRight w:val="0"/>
          <w:marTop w:val="0"/>
          <w:marBottom w:val="0"/>
          <w:divBdr>
            <w:top w:val="none" w:sz="0" w:space="0" w:color="auto"/>
            <w:left w:val="none" w:sz="0" w:space="0" w:color="auto"/>
            <w:bottom w:val="none" w:sz="0" w:space="0" w:color="auto"/>
            <w:right w:val="none" w:sz="0" w:space="0" w:color="auto"/>
          </w:divBdr>
          <w:divsChild>
            <w:div w:id="2077120944">
              <w:marLeft w:val="0"/>
              <w:marRight w:val="0"/>
              <w:marTop w:val="0"/>
              <w:marBottom w:val="0"/>
              <w:divBdr>
                <w:top w:val="none" w:sz="0" w:space="0" w:color="auto"/>
                <w:left w:val="none" w:sz="0" w:space="0" w:color="auto"/>
                <w:bottom w:val="none" w:sz="0" w:space="0" w:color="auto"/>
                <w:right w:val="none" w:sz="0" w:space="0" w:color="auto"/>
              </w:divBdr>
              <w:divsChild>
                <w:div w:id="623658319">
                  <w:marLeft w:val="0"/>
                  <w:marRight w:val="0"/>
                  <w:marTop w:val="0"/>
                  <w:marBottom w:val="0"/>
                  <w:divBdr>
                    <w:top w:val="none" w:sz="0" w:space="0" w:color="auto"/>
                    <w:left w:val="none" w:sz="0" w:space="0" w:color="auto"/>
                    <w:bottom w:val="none" w:sz="0" w:space="0" w:color="auto"/>
                    <w:right w:val="none" w:sz="0" w:space="0" w:color="auto"/>
                  </w:divBdr>
                  <w:divsChild>
                    <w:div w:id="1585453529">
                      <w:marLeft w:val="0"/>
                      <w:marRight w:val="0"/>
                      <w:marTop w:val="0"/>
                      <w:marBottom w:val="0"/>
                      <w:divBdr>
                        <w:top w:val="none" w:sz="0" w:space="0" w:color="auto"/>
                        <w:left w:val="none" w:sz="0" w:space="0" w:color="auto"/>
                        <w:bottom w:val="none" w:sz="0" w:space="0" w:color="auto"/>
                        <w:right w:val="none" w:sz="0" w:space="0" w:color="auto"/>
                      </w:divBdr>
                      <w:divsChild>
                        <w:div w:id="1778017546">
                          <w:marLeft w:val="0"/>
                          <w:marRight w:val="0"/>
                          <w:marTop w:val="0"/>
                          <w:marBottom w:val="0"/>
                          <w:divBdr>
                            <w:top w:val="none" w:sz="0" w:space="0" w:color="auto"/>
                            <w:left w:val="none" w:sz="0" w:space="0" w:color="auto"/>
                            <w:bottom w:val="none" w:sz="0" w:space="0" w:color="auto"/>
                            <w:right w:val="none" w:sz="0" w:space="0" w:color="auto"/>
                          </w:divBdr>
                          <w:divsChild>
                            <w:div w:id="318651742">
                              <w:marLeft w:val="0"/>
                              <w:marRight w:val="0"/>
                              <w:marTop w:val="0"/>
                              <w:marBottom w:val="225"/>
                              <w:divBdr>
                                <w:top w:val="none" w:sz="0" w:space="0" w:color="auto"/>
                                <w:left w:val="none" w:sz="0" w:space="0" w:color="auto"/>
                                <w:bottom w:val="none" w:sz="0" w:space="0" w:color="auto"/>
                                <w:right w:val="none" w:sz="0" w:space="0" w:color="auto"/>
                              </w:divBdr>
                              <w:divsChild>
                                <w:div w:id="1892037296">
                                  <w:marLeft w:val="-225"/>
                                  <w:marRight w:val="-225"/>
                                  <w:marTop w:val="0"/>
                                  <w:marBottom w:val="0"/>
                                  <w:divBdr>
                                    <w:top w:val="none" w:sz="0" w:space="0" w:color="auto"/>
                                    <w:left w:val="none" w:sz="0" w:space="0" w:color="auto"/>
                                    <w:bottom w:val="none" w:sz="0" w:space="0" w:color="auto"/>
                                    <w:right w:val="none" w:sz="0" w:space="0" w:color="auto"/>
                                  </w:divBdr>
                                  <w:divsChild>
                                    <w:div w:id="1869760196">
                                      <w:marLeft w:val="0"/>
                                      <w:marRight w:val="0"/>
                                      <w:marTop w:val="0"/>
                                      <w:marBottom w:val="0"/>
                                      <w:divBdr>
                                        <w:top w:val="none" w:sz="0" w:space="0" w:color="auto"/>
                                        <w:left w:val="none" w:sz="0" w:space="0" w:color="auto"/>
                                        <w:bottom w:val="none" w:sz="0" w:space="0" w:color="auto"/>
                                        <w:right w:val="none" w:sz="0" w:space="0" w:color="auto"/>
                                      </w:divBdr>
                                      <w:divsChild>
                                        <w:div w:id="1228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2020-11-10T13:47:00Z</dcterms:created>
  <dcterms:modified xsi:type="dcterms:W3CDTF">2020-11-10T13:47:00Z</dcterms:modified>
  <cp:revision>2</cp:revision>
</cp:coreProperties>
</file>