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6E3" w:rsidRPr="0077661F" w:rsidRDefault="00CC46E3" w:rsidP="00CC46E3">
      <w:pPr>
        <w:tabs>
          <w:tab w:val="left" w:pos="720"/>
          <w:tab w:val="left" w:pos="1440"/>
          <w:tab w:val="left" w:pos="2160"/>
          <w:tab w:val="left" w:pos="2880"/>
          <w:tab w:val="left" w:pos="4680"/>
          <w:tab w:val="left" w:pos="5400"/>
          <w:tab w:val="right" w:pos="9000"/>
        </w:tabs>
      </w:pPr>
      <w:bookmarkStart w:id="0" w:name="_Toc452119741"/>
      <w:bookmarkStart w:id="1" w:name="_Toc454956369"/>
      <w:bookmarkStart w:id="2" w:name="_Toc89079587"/>
    </w:p>
    <w:bookmarkEnd w:id="0"/>
    <w:bookmarkEnd w:id="1"/>
    <w:p w:rsidR="00CC46E3" w:rsidRPr="0077661F" w:rsidRDefault="00CC46E3" w:rsidP="00CC46E3">
      <w:pPr>
        <w:tabs>
          <w:tab w:val="left" w:pos="720"/>
          <w:tab w:val="left" w:pos="1440"/>
          <w:tab w:val="left" w:pos="2160"/>
          <w:tab w:val="left" w:pos="2880"/>
          <w:tab w:val="left" w:pos="4680"/>
          <w:tab w:val="left" w:pos="5400"/>
          <w:tab w:val="right" w:pos="9000"/>
        </w:tabs>
        <w:rPr>
          <w:rFonts w:cs="Arial"/>
          <w:szCs w:val="24"/>
        </w:rPr>
      </w:pPr>
    </w:p>
    <w:p w:rsidR="00CC46E3" w:rsidRPr="0077661F" w:rsidRDefault="00CC46E3" w:rsidP="00CC46E3">
      <w:pPr>
        <w:tabs>
          <w:tab w:val="left" w:pos="720"/>
          <w:tab w:val="left" w:pos="1440"/>
          <w:tab w:val="left" w:pos="2160"/>
          <w:tab w:val="left" w:pos="2880"/>
          <w:tab w:val="left" w:pos="4680"/>
          <w:tab w:val="left" w:pos="5400"/>
          <w:tab w:val="right" w:pos="9000"/>
        </w:tabs>
        <w:rPr>
          <w:rFonts w:cs="Arial"/>
          <w:b/>
          <w:szCs w:val="24"/>
        </w:rPr>
      </w:pPr>
      <w:bookmarkStart w:id="3" w:name="RespondentForm"/>
      <w:bookmarkStart w:id="4" w:name="_Toc452119776"/>
      <w:bookmarkStart w:id="5" w:name="_Toc454956374"/>
      <w:r w:rsidRPr="0077661F">
        <w:rPr>
          <w:noProof/>
          <w:lang w:eastAsia="en-GB"/>
        </w:rPr>
        <w:drawing>
          <wp:anchor distT="0" distB="0" distL="114300" distR="114300" simplePos="0" relativeHeight="251664384" behindDoc="1" locked="0" layoutInCell="1" allowOverlap="1" wp14:anchorId="73C72135" wp14:editId="3951D6EE">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rsidR="00CC46E3" w:rsidRPr="0077661F" w:rsidRDefault="00CC46E3" w:rsidP="00CC46E3">
      <w:pPr>
        <w:tabs>
          <w:tab w:val="left" w:pos="720"/>
          <w:tab w:val="left" w:pos="1440"/>
          <w:tab w:val="left" w:pos="2160"/>
          <w:tab w:val="left" w:pos="2880"/>
          <w:tab w:val="left" w:pos="4680"/>
          <w:tab w:val="left" w:pos="5400"/>
          <w:tab w:val="right" w:pos="9000"/>
        </w:tabs>
        <w:rPr>
          <w:rFonts w:cs="Arial"/>
          <w:b/>
          <w:szCs w:val="24"/>
        </w:rPr>
      </w:pPr>
      <w:r>
        <w:rPr>
          <w:rFonts w:cs="Arial"/>
          <w:b/>
          <w:szCs w:val="24"/>
          <w:lang w:val="en-US"/>
        </w:rPr>
        <w:t>The Not Proven Verdict and Related Reforms: Consultation</w:t>
      </w:r>
    </w:p>
    <w:bookmarkEnd w:id="4"/>
    <w:bookmarkEnd w:id="5"/>
    <w:p w:rsidR="00CC46E3" w:rsidRPr="0077661F" w:rsidRDefault="00CC46E3" w:rsidP="00CC46E3">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rsidR="00CC46E3" w:rsidRPr="0077661F" w:rsidRDefault="00CC46E3" w:rsidP="00CC46E3">
      <w:pPr>
        <w:pStyle w:val="Heading1"/>
        <w:rPr>
          <w:rFonts w:eastAsia="Calibri"/>
          <w:lang w:eastAsia="en-GB"/>
        </w:rPr>
      </w:pPr>
      <w:bookmarkStart w:id="6" w:name="_Toc89416708"/>
      <w:bookmarkStart w:id="7" w:name="_Toc89422627"/>
      <w:r w:rsidRPr="0077661F">
        <w:rPr>
          <w:rFonts w:eastAsia="Calibri"/>
          <w:lang w:eastAsia="en-GB"/>
        </w:rPr>
        <w:t>RESPONDENT INFORMATION FORM</w:t>
      </w:r>
      <w:bookmarkEnd w:id="6"/>
      <w:bookmarkEnd w:id="7"/>
    </w:p>
    <w:p w:rsidR="00CC46E3" w:rsidRPr="0077661F" w:rsidRDefault="00CC46E3" w:rsidP="00CC46E3">
      <w:pPr>
        <w:tabs>
          <w:tab w:val="left" w:pos="720"/>
          <w:tab w:val="left" w:pos="1440"/>
          <w:tab w:val="left" w:pos="2160"/>
          <w:tab w:val="left" w:pos="2880"/>
          <w:tab w:val="right" w:pos="9907"/>
        </w:tabs>
        <w:rPr>
          <w:rFonts w:eastAsia="Calibri" w:cs="Cambria"/>
          <w:b/>
          <w:sz w:val="28"/>
          <w:szCs w:val="22"/>
          <w:lang w:eastAsia="en-GB"/>
        </w:rPr>
      </w:pPr>
    </w:p>
    <w:p w:rsidR="00CC46E3" w:rsidRPr="0077661F" w:rsidRDefault="00CC46E3" w:rsidP="00CC46E3">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77661F">
        <w:rPr>
          <w:rFonts w:eastAsia="Calibri" w:cs="Arial"/>
          <w:b/>
          <w:color w:val="000000"/>
          <w:szCs w:val="24"/>
          <w:lang w:eastAsia="en-GB"/>
        </w:rPr>
        <w:t>Please Note</w:t>
      </w:r>
      <w:r w:rsidRPr="0077661F">
        <w:rPr>
          <w:rFonts w:eastAsia="Calibri" w:cs="Arial"/>
          <w:color w:val="000000"/>
          <w:szCs w:val="24"/>
          <w:lang w:eastAsia="en-GB"/>
        </w:rPr>
        <w:t xml:space="preserve"> this form </w:t>
      </w:r>
      <w:r w:rsidRPr="0077661F">
        <w:rPr>
          <w:rFonts w:eastAsia="Calibri" w:cs="Arial"/>
          <w:b/>
          <w:bCs/>
          <w:color w:val="000000"/>
          <w:szCs w:val="24"/>
          <w:lang w:eastAsia="en-GB"/>
        </w:rPr>
        <w:t>must</w:t>
      </w:r>
      <w:r w:rsidRPr="0077661F">
        <w:rPr>
          <w:rFonts w:eastAsia="Calibri" w:cs="Arial"/>
          <w:color w:val="000000"/>
          <w:szCs w:val="24"/>
          <w:lang w:eastAsia="en-GB"/>
        </w:rPr>
        <w:t xml:space="preserve"> be completed and returned with your response.</w:t>
      </w:r>
    </w:p>
    <w:p w:rsidR="00CC46E3" w:rsidRPr="0077661F" w:rsidRDefault="00CC46E3" w:rsidP="00CC46E3">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77661F">
        <w:rPr>
          <w:rFonts w:cs="Arial"/>
        </w:rPr>
        <w:t xml:space="preserve">To find out how we handle your personal data, please see our privacy policy: </w:t>
      </w:r>
      <w:hyperlink r:id="rId6" w:history="1">
        <w:r w:rsidRPr="0077661F">
          <w:rPr>
            <w:rFonts w:cs="Arial"/>
            <w:color w:val="0000FF"/>
            <w:szCs w:val="24"/>
            <w:u w:val="single"/>
            <w:lang w:eastAsia="en-GB"/>
          </w:rPr>
          <w:t>https://www.gov.scot/privacy/</w:t>
        </w:r>
      </w:hyperlink>
      <w:r w:rsidRPr="0077661F">
        <w:rPr>
          <w:rFonts w:ascii="Segoe UI" w:hAnsi="Segoe UI" w:cs="Segoe UI"/>
          <w:color w:val="000000"/>
          <w:szCs w:val="24"/>
          <w:lang w:eastAsia="en-GB"/>
        </w:rPr>
        <w:t xml:space="preserve"> </w:t>
      </w:r>
      <w:r w:rsidRPr="0077661F">
        <w:rPr>
          <w:rFonts w:cs="Calibri"/>
          <w:color w:val="000000"/>
          <w:lang w:eastAsia="en-GB"/>
        </w:rPr>
        <w:br/>
      </w:r>
    </w:p>
    <w:p w:rsidR="00CC46E3" w:rsidRPr="0077661F" w:rsidRDefault="00CC46E3" w:rsidP="00CC46E3">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77661F">
        <w:rPr>
          <w:rFonts w:eastAsia="Calibri"/>
          <w:sz w:val="22"/>
          <w:szCs w:val="22"/>
          <w:lang w:eastAsia="en-GB"/>
        </w:rPr>
        <w:t xml:space="preserve">Are you responding as an individual or an organisation? </w:t>
      </w:r>
      <w:r w:rsidRPr="0077661F">
        <w:rPr>
          <w:rFonts w:eastAsia="Calibri" w:cs="Arial"/>
          <w:noProof/>
          <w:sz w:val="22"/>
          <w:szCs w:val="144"/>
          <w:lang w:eastAsia="en-GB"/>
        </w:rPr>
        <w:t xml:space="preserve"> </w:t>
      </w:r>
    </w:p>
    <w:p w:rsidR="00CC46E3" w:rsidRPr="0077661F"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sidRPr="0077661F">
        <w:rPr>
          <w:rFonts w:eastAsia="Calibri" w:cs="Arial"/>
          <w:sz w:val="22"/>
          <w:szCs w:val="28"/>
          <w:lang w:eastAsia="en-GB"/>
        </w:rPr>
        <w:tab/>
      </w:r>
      <w:r w:rsidRPr="0077661F">
        <w:rPr>
          <w:rFonts w:eastAsia="Calibri" w:cs="Arial"/>
          <w:szCs w:val="24"/>
          <w:lang w:eastAsia="en-GB"/>
        </w:rPr>
        <w:t>Individual</w:t>
      </w:r>
    </w:p>
    <w:p w:rsidR="00CC46E3" w:rsidRPr="0077661F" w:rsidRDefault="00CC46E3" w:rsidP="00CC46E3">
      <w:pPr>
        <w:tabs>
          <w:tab w:val="left" w:pos="720"/>
          <w:tab w:val="left" w:pos="1440"/>
          <w:tab w:val="left" w:pos="2160"/>
          <w:tab w:val="left" w:pos="2880"/>
          <w:tab w:val="right" w:pos="9907"/>
        </w:tabs>
        <w:spacing w:after="200" w:line="276" w:lineRule="auto"/>
        <w:rPr>
          <w:rFonts w:eastAsia="Calibri" w:cs="Arial"/>
          <w:szCs w:val="24"/>
          <w:lang w:eastAsia="en-GB"/>
        </w:rPr>
      </w:pPr>
      <w:r w:rsidRPr="0077661F">
        <w:rPr>
          <w:rFonts w:eastAsia="Calibri" w:cs="Arial"/>
          <w:szCs w:val="24"/>
          <w:lang w:eastAsia="en-GB"/>
        </w:rPr>
        <w:fldChar w:fldCharType="begin">
          <w:ffData>
            <w:name w:val=""/>
            <w:enabled/>
            <w:calcOnExit w:val="0"/>
            <w:checkBox>
              <w:size w:val="22"/>
              <w:default w:val="0"/>
              <w:checked w:val="0"/>
            </w:checkBox>
          </w:ffData>
        </w:fldChar>
      </w:r>
      <w:r w:rsidRPr="0077661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77661F">
        <w:rPr>
          <w:rFonts w:eastAsia="Calibri" w:cs="Arial"/>
          <w:szCs w:val="24"/>
          <w:lang w:eastAsia="en-GB"/>
        </w:rPr>
        <w:fldChar w:fldCharType="end"/>
      </w:r>
      <w:r w:rsidRPr="0077661F">
        <w:rPr>
          <w:rFonts w:eastAsia="Calibri" w:cs="Arial"/>
          <w:szCs w:val="24"/>
          <w:lang w:eastAsia="en-GB"/>
        </w:rPr>
        <w:tab/>
        <w:t>Organisation</w:t>
      </w:r>
    </w:p>
    <w:p w:rsidR="00CC46E3"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p>
    <w:p w:rsidR="00CC46E3" w:rsidRPr="0077661F" w:rsidRDefault="00CC46E3" w:rsidP="00CC46E3">
      <w:pPr>
        <w:tabs>
          <w:tab w:val="left" w:pos="720"/>
          <w:tab w:val="left" w:pos="1440"/>
          <w:tab w:val="left" w:pos="2160"/>
          <w:tab w:val="left" w:pos="2880"/>
          <w:tab w:val="right" w:pos="9907"/>
        </w:tabs>
        <w:spacing w:after="120" w:line="276" w:lineRule="auto"/>
        <w:rPr>
          <w:rFonts w:eastAsia="Calibri"/>
          <w:szCs w:val="24"/>
          <w:lang w:eastAsia="en-GB"/>
        </w:rPr>
      </w:pPr>
      <w:r w:rsidRPr="0077661F">
        <w:rPr>
          <w:noProof/>
          <w:szCs w:val="24"/>
          <w:lang w:eastAsia="en-GB"/>
        </w:rPr>
        <mc:AlternateContent>
          <mc:Choice Requires="wps">
            <w:drawing>
              <wp:anchor distT="0" distB="0" distL="114300" distR="114300" simplePos="0" relativeHeight="251659264" behindDoc="0" locked="0" layoutInCell="1" allowOverlap="1" wp14:anchorId="13AF38DD" wp14:editId="442525F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CC46E3" w:rsidRDefault="00CC46E3" w:rsidP="00CC46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F38DD" id="_x0000_t202" coordsize="21600,21600" o:spt="202" path="m,l,21600r21600,l21600,xe">
                <v:stroke joinstyle="miter"/>
                <v:path gradientshapeok="t" o:connecttype="rect"/>
              </v:shapetype>
              <v:shape id="Text Box 26"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" filled="f">
                <v:textbox inset=",7.2pt,,7.2pt">
                  <w:txbxContent>
                    <w:p w:rsidR="00CC46E3" w:rsidRDefault="00CC46E3" w:rsidP="00CC46E3"/>
                  </w:txbxContent>
                </v:textbox>
                <w10:wrap type="tight"/>
              </v:shape>
            </w:pict>
          </mc:Fallback>
        </mc:AlternateContent>
      </w:r>
      <w:r w:rsidRPr="0077661F">
        <w:rPr>
          <w:rFonts w:eastAsia="Calibri" w:cs="Arial"/>
          <w:szCs w:val="24"/>
          <w:lang w:eastAsia="en-GB"/>
        </w:rPr>
        <w:t>Full name or organisation’s name</w:t>
      </w:r>
    </w:p>
    <w:p w:rsidR="00CC46E3" w:rsidRPr="0077661F" w:rsidRDefault="00CC46E3" w:rsidP="00CC46E3">
      <w:pPr>
        <w:tabs>
          <w:tab w:val="left" w:pos="720"/>
          <w:tab w:val="left" w:pos="1440"/>
          <w:tab w:val="left" w:pos="2160"/>
          <w:tab w:val="left" w:pos="2880"/>
          <w:tab w:val="right" w:pos="9907"/>
        </w:tabs>
        <w:spacing w:before="120" w:after="200" w:line="276" w:lineRule="auto"/>
        <w:rPr>
          <w:rFonts w:eastAsia="Calibri"/>
          <w:szCs w:val="24"/>
          <w:lang w:eastAsia="en-GB"/>
        </w:rPr>
      </w:pPr>
      <w:r w:rsidRPr="0077661F">
        <w:rPr>
          <w:noProof/>
          <w:szCs w:val="24"/>
          <w:lang w:eastAsia="en-GB"/>
        </w:rPr>
        <mc:AlternateContent>
          <mc:Choice Requires="wps">
            <w:drawing>
              <wp:anchor distT="0" distB="0" distL="114300" distR="114300" simplePos="0" relativeHeight="251661312" behindDoc="0" locked="0" layoutInCell="1" allowOverlap="1" wp14:anchorId="602D561B" wp14:editId="464D358E">
                <wp:simplePos x="0" y="0"/>
                <wp:positionH relativeFrom="column">
                  <wp:posOffset>2450989</wp:posOffset>
                </wp:positionH>
                <wp:positionV relativeFrom="paragraph">
                  <wp:posOffset>562555</wp:posOffset>
                </wp:positionV>
                <wp:extent cx="3423920" cy="331470"/>
                <wp:effectExtent l="0" t="0" r="24130" b="11430"/>
                <wp:wrapTight wrapText="bothSides">
                  <wp:wrapPolygon edited="0">
                    <wp:start x="0" y="0"/>
                    <wp:lineTo x="0" y="21103"/>
                    <wp:lineTo x="21632" y="21103"/>
                    <wp:lineTo x="21632"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CC46E3" w:rsidRDefault="00CC46E3" w:rsidP="00CC46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561B" id="Text Box 25" o:spid="_x0000_s1027" type="#_x0000_t202" style="position:absolute;margin-left:193pt;margin-top:44.3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" filled="f">
                <v:textbox inset=",7.2pt,,7.2pt">
                  <w:txbxContent>
                    <w:p w:rsidR="00CC46E3" w:rsidRDefault="00CC46E3" w:rsidP="00CC46E3"/>
                  </w:txbxContent>
                </v:textbox>
                <w10:wrap type="tight"/>
              </v:shape>
            </w:pict>
          </mc:Fallback>
        </mc:AlternateContent>
      </w:r>
      <w:r w:rsidRPr="0077661F">
        <w:rPr>
          <w:rFonts w:eastAsia="Calibri"/>
          <w:szCs w:val="24"/>
          <w:lang w:eastAsia="en-GB"/>
        </w:rPr>
        <w:t xml:space="preserve">Phone number </w:t>
      </w:r>
    </w:p>
    <w:p w:rsidR="00CC46E3" w:rsidRPr="0077661F" w:rsidRDefault="00CC46E3" w:rsidP="00CC46E3">
      <w:pPr>
        <w:tabs>
          <w:tab w:val="left" w:pos="720"/>
          <w:tab w:val="left" w:pos="1440"/>
          <w:tab w:val="left" w:pos="2160"/>
          <w:tab w:val="left" w:pos="2880"/>
          <w:tab w:val="right" w:pos="9907"/>
        </w:tabs>
        <w:spacing w:after="120" w:line="276" w:lineRule="auto"/>
        <w:rPr>
          <w:rFonts w:eastAsia="Calibri"/>
          <w:szCs w:val="24"/>
          <w:lang w:eastAsia="en-GB"/>
        </w:rPr>
      </w:pPr>
      <w:r w:rsidRPr="0077661F">
        <w:rPr>
          <w:noProof/>
          <w:szCs w:val="24"/>
          <w:lang w:eastAsia="en-GB"/>
        </w:rPr>
        <mc:AlternateContent>
          <mc:Choice Requires="wps">
            <w:drawing>
              <wp:anchor distT="0" distB="0" distL="114300" distR="114300" simplePos="0" relativeHeight="251660288" behindDoc="0" locked="0" layoutInCell="1" allowOverlap="1" wp14:anchorId="1B0C6A12" wp14:editId="464DF414">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CC46E3" w:rsidRDefault="00CC46E3" w:rsidP="00CC46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6A12" id="Text Box 24"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" filled="f">
                <v:textbox inset=",7.2pt,,7.2pt">
                  <w:txbxContent>
                    <w:p w:rsidR="00CC46E3" w:rsidRDefault="00CC46E3" w:rsidP="00CC46E3"/>
                  </w:txbxContent>
                </v:textbox>
                <w10:wrap type="tight"/>
              </v:shape>
            </w:pict>
          </mc:Fallback>
        </mc:AlternateContent>
      </w:r>
      <w:r w:rsidRPr="0077661F">
        <w:rPr>
          <w:rFonts w:eastAsia="Calibri"/>
          <w:szCs w:val="24"/>
          <w:lang w:eastAsia="en-GB"/>
        </w:rPr>
        <w:t xml:space="preserve">Address </w:t>
      </w:r>
    </w:p>
    <w:p w:rsidR="00CC46E3" w:rsidRPr="0077661F" w:rsidRDefault="00CC46E3" w:rsidP="00CC46E3">
      <w:pPr>
        <w:tabs>
          <w:tab w:val="left" w:pos="720"/>
          <w:tab w:val="left" w:pos="1440"/>
          <w:tab w:val="left" w:pos="2160"/>
          <w:tab w:val="left" w:pos="2880"/>
          <w:tab w:val="right" w:pos="9907"/>
        </w:tabs>
        <w:spacing w:after="120" w:line="276" w:lineRule="auto"/>
        <w:ind w:firstLine="720"/>
        <w:rPr>
          <w:rFonts w:eastAsia="Calibri"/>
          <w:sz w:val="22"/>
          <w:szCs w:val="22"/>
          <w:lang w:eastAsia="en-GB"/>
        </w:rPr>
      </w:pPr>
    </w:p>
    <w:p w:rsidR="00CC46E3" w:rsidRPr="0077661F" w:rsidRDefault="00CC46E3" w:rsidP="00CC46E3">
      <w:pPr>
        <w:tabs>
          <w:tab w:val="left" w:pos="720"/>
          <w:tab w:val="left" w:pos="1440"/>
          <w:tab w:val="left" w:pos="2160"/>
          <w:tab w:val="left" w:pos="2880"/>
          <w:tab w:val="right" w:pos="9907"/>
        </w:tabs>
        <w:spacing w:line="276" w:lineRule="auto"/>
        <w:rPr>
          <w:rFonts w:eastAsia="Calibri"/>
          <w:szCs w:val="24"/>
          <w:lang w:eastAsia="en-GB"/>
        </w:rPr>
      </w:pPr>
      <w:r w:rsidRPr="0077661F">
        <w:rPr>
          <w:noProof/>
          <w:szCs w:val="24"/>
          <w:lang w:eastAsia="en-GB"/>
        </w:rPr>
        <mc:AlternateContent>
          <mc:Choice Requires="wps">
            <w:drawing>
              <wp:anchor distT="0" distB="0" distL="114300" distR="114300" simplePos="0" relativeHeight="251662336" behindDoc="0" locked="0" layoutInCell="1" allowOverlap="1" wp14:anchorId="37997E4E" wp14:editId="168F446A">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CC46E3" w:rsidRDefault="00CC46E3" w:rsidP="00CC46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7E4E" id="Text Box 23"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" filled="f">
                <v:textbox inset=",7.2pt,,7.2pt">
                  <w:txbxContent>
                    <w:p w:rsidR="00CC46E3" w:rsidRDefault="00CC46E3" w:rsidP="00CC46E3"/>
                  </w:txbxContent>
                </v:textbox>
                <w10:wrap type="tight"/>
              </v:shape>
            </w:pict>
          </mc:Fallback>
        </mc:AlternateContent>
      </w:r>
      <w:r w:rsidRPr="0077661F">
        <w:rPr>
          <w:rFonts w:eastAsia="Calibri"/>
          <w:szCs w:val="24"/>
          <w:lang w:eastAsia="en-GB"/>
        </w:rPr>
        <w:t xml:space="preserve">Postcode </w:t>
      </w:r>
    </w:p>
    <w:p w:rsidR="00CC46E3" w:rsidRPr="0077661F" w:rsidRDefault="00CC46E3" w:rsidP="00CC46E3">
      <w:pPr>
        <w:tabs>
          <w:tab w:val="left" w:pos="720"/>
          <w:tab w:val="left" w:pos="1440"/>
          <w:tab w:val="left" w:pos="2160"/>
          <w:tab w:val="left" w:pos="2880"/>
          <w:tab w:val="right" w:pos="9907"/>
        </w:tabs>
        <w:spacing w:line="276" w:lineRule="auto"/>
        <w:rPr>
          <w:rFonts w:ascii="Calibri" w:eastAsia="Calibri" w:hAnsi="Calibri"/>
          <w:sz w:val="22"/>
          <w:szCs w:val="22"/>
          <w:lang w:eastAsia="en-GB"/>
        </w:rPr>
      </w:pPr>
    </w:p>
    <w:p w:rsidR="00CC46E3" w:rsidRPr="0077661F" w:rsidRDefault="00CC46E3" w:rsidP="00CC46E3">
      <w:pPr>
        <w:tabs>
          <w:tab w:val="left" w:pos="720"/>
          <w:tab w:val="left" w:pos="1440"/>
          <w:tab w:val="left" w:pos="2160"/>
          <w:tab w:val="left" w:pos="2880"/>
          <w:tab w:val="right" w:pos="9907"/>
        </w:tabs>
        <w:spacing w:line="276" w:lineRule="auto"/>
        <w:rPr>
          <w:rFonts w:eastAsia="Calibri"/>
          <w:sz w:val="22"/>
          <w:szCs w:val="22"/>
          <w:lang w:eastAsia="en-GB"/>
        </w:rPr>
      </w:pPr>
    </w:p>
    <w:p w:rsidR="00CC46E3" w:rsidRPr="0077661F" w:rsidRDefault="00CC46E3" w:rsidP="00CC46E3">
      <w:pPr>
        <w:tabs>
          <w:tab w:val="left" w:pos="720"/>
          <w:tab w:val="left" w:pos="1440"/>
          <w:tab w:val="left" w:pos="2160"/>
          <w:tab w:val="left" w:pos="2880"/>
          <w:tab w:val="right" w:pos="9907"/>
        </w:tabs>
        <w:spacing w:after="200" w:line="276" w:lineRule="auto"/>
        <w:rPr>
          <w:rFonts w:eastAsia="Calibri"/>
          <w:szCs w:val="24"/>
          <w:lang w:eastAsia="en-GB"/>
        </w:rPr>
      </w:pPr>
      <w:r w:rsidRPr="0077661F">
        <w:rPr>
          <w:noProof/>
          <w:szCs w:val="24"/>
          <w:lang w:eastAsia="en-GB"/>
        </w:rPr>
        <mc:AlternateContent>
          <mc:Choice Requires="wps">
            <w:drawing>
              <wp:anchor distT="0" distB="0" distL="114300" distR="114300" simplePos="0" relativeHeight="251663360" behindDoc="0" locked="0" layoutInCell="1" allowOverlap="1" wp14:anchorId="11405454" wp14:editId="6BEFC85F">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CC46E3" w:rsidRDefault="00CC46E3" w:rsidP="00CC46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5454" id="Text Box 19"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" filled="f">
                <v:textbox inset=",7.2pt,,7.2pt">
                  <w:txbxContent>
                    <w:p w:rsidR="00CC46E3" w:rsidRDefault="00CC46E3" w:rsidP="00CC46E3"/>
                  </w:txbxContent>
                </v:textbox>
                <w10:wrap type="tight"/>
              </v:shape>
            </w:pict>
          </mc:Fallback>
        </mc:AlternateContent>
      </w:r>
      <w:r w:rsidRPr="0077661F">
        <w:rPr>
          <w:rFonts w:eastAsia="Calibri"/>
          <w:szCs w:val="24"/>
          <w:lang w:eastAsia="en-GB"/>
        </w:rPr>
        <w:t>Email</w:t>
      </w:r>
    </w:p>
    <w:p w:rsidR="00CC46E3" w:rsidRPr="0077661F" w:rsidRDefault="00CC46E3" w:rsidP="00CC46E3">
      <w:pPr>
        <w:tabs>
          <w:tab w:val="left" w:pos="720"/>
          <w:tab w:val="left" w:pos="1440"/>
          <w:tab w:val="left" w:pos="2160"/>
          <w:tab w:val="left" w:pos="2880"/>
          <w:tab w:val="right" w:pos="9907"/>
        </w:tabs>
        <w:spacing w:line="276" w:lineRule="auto"/>
        <w:rPr>
          <w:rFonts w:eastAsia="Calibri"/>
          <w:sz w:val="22"/>
          <w:szCs w:val="22"/>
          <w:lang w:eastAsia="en-GB"/>
        </w:rPr>
      </w:pPr>
      <w:r w:rsidRPr="0077661F">
        <w:rPr>
          <w:noProof/>
          <w:lang w:eastAsia="en-GB"/>
        </w:rPr>
        <mc:AlternateContent>
          <mc:Choice Requires="wps">
            <w:drawing>
              <wp:anchor distT="0" distB="0" distL="114300" distR="114300" simplePos="0" relativeHeight="251665408" behindDoc="0" locked="0" layoutInCell="1" allowOverlap="1" wp14:anchorId="68E6C4A4" wp14:editId="7812C993">
                <wp:simplePos x="0" y="0"/>
                <wp:positionH relativeFrom="column">
                  <wp:posOffset>3057525</wp:posOffset>
                </wp:positionH>
                <wp:positionV relativeFrom="paragraph">
                  <wp:posOffset>149225</wp:posOffset>
                </wp:positionV>
                <wp:extent cx="2886075" cy="17240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CC46E3" w:rsidRPr="008A08C3" w:rsidRDefault="00CC46E3" w:rsidP="00CC46E3">
                            <w:pPr>
                              <w:spacing w:after="120" w:line="120" w:lineRule="atLeast"/>
                              <w:rPr>
                                <w:rFonts w:eastAsia="Calibri" w:cs="Arial"/>
                                <w:b/>
                                <w:color w:val="000000"/>
                                <w:sz w:val="20"/>
                              </w:rPr>
                            </w:pPr>
                            <w:r w:rsidRPr="008A08C3">
                              <w:rPr>
                                <w:rFonts w:eastAsia="Calibri" w:cs="Arial"/>
                                <w:b/>
                                <w:color w:val="000000"/>
                                <w:sz w:val="20"/>
                              </w:rPr>
                              <w:t>Information for organisations:</w:t>
                            </w:r>
                          </w:p>
                          <w:p w:rsidR="00CC46E3" w:rsidRPr="008A08C3" w:rsidRDefault="00CC46E3" w:rsidP="00CC46E3">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C46E3" w:rsidRPr="008A08C3" w:rsidRDefault="00CC46E3" w:rsidP="00CC46E3">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CC46E3" w:rsidRPr="008A08C3" w:rsidRDefault="00CC46E3" w:rsidP="00CC46E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6C4A4" id="Text Box 18"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">
                <v:textbox>
                  <w:txbxContent>
                    <w:p w:rsidR="00CC46E3" w:rsidRPr="008A08C3" w:rsidRDefault="00CC46E3" w:rsidP="00CC46E3">
                      <w:pPr>
                        <w:spacing w:after="120" w:line="120" w:lineRule="atLeast"/>
                        <w:rPr>
                          <w:rFonts w:eastAsia="Calibri" w:cs="Arial"/>
                          <w:b/>
                          <w:color w:val="000000"/>
                          <w:sz w:val="20"/>
                        </w:rPr>
                      </w:pPr>
                      <w:r w:rsidRPr="008A08C3">
                        <w:rPr>
                          <w:rFonts w:eastAsia="Calibri" w:cs="Arial"/>
                          <w:b/>
                          <w:color w:val="000000"/>
                          <w:sz w:val="20"/>
                        </w:rPr>
                        <w:t>Information for organisations:</w:t>
                      </w:r>
                    </w:p>
                    <w:p w:rsidR="00CC46E3" w:rsidRPr="008A08C3" w:rsidRDefault="00CC46E3" w:rsidP="00CC46E3">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C46E3" w:rsidRPr="008A08C3" w:rsidRDefault="00CC46E3" w:rsidP="00CC46E3">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CC46E3" w:rsidRPr="008A08C3" w:rsidRDefault="00CC46E3" w:rsidP="00CC46E3">
                      <w:pPr>
                        <w:rPr>
                          <w:sz w:val="20"/>
                        </w:rPr>
                      </w:pPr>
                    </w:p>
                  </w:txbxContent>
                </v:textbox>
              </v:shape>
            </w:pict>
          </mc:Fallback>
        </mc:AlternateContent>
      </w:r>
    </w:p>
    <w:p w:rsidR="00CC46E3" w:rsidRPr="0077661F" w:rsidRDefault="00CC46E3" w:rsidP="00CC46E3">
      <w:pPr>
        <w:tabs>
          <w:tab w:val="left" w:pos="720"/>
          <w:tab w:val="left" w:pos="1440"/>
          <w:tab w:val="left" w:pos="2160"/>
          <w:tab w:val="left" w:pos="2880"/>
          <w:tab w:val="right" w:pos="9907"/>
        </w:tabs>
        <w:spacing w:line="276" w:lineRule="auto"/>
        <w:rPr>
          <w:rFonts w:eastAsia="Calibri"/>
          <w:szCs w:val="24"/>
          <w:lang w:eastAsia="en-GB"/>
        </w:rPr>
      </w:pPr>
      <w:r w:rsidRPr="0077661F">
        <w:rPr>
          <w:rFonts w:eastAsia="Calibri"/>
          <w:szCs w:val="24"/>
          <w:lang w:eastAsia="en-GB"/>
        </w:rPr>
        <w:t xml:space="preserve">The Scottish Government would like your </w:t>
      </w:r>
    </w:p>
    <w:p w:rsidR="00CC46E3" w:rsidRPr="0077661F" w:rsidRDefault="00CC46E3" w:rsidP="00CC46E3">
      <w:pPr>
        <w:tabs>
          <w:tab w:val="left" w:pos="720"/>
          <w:tab w:val="left" w:pos="1440"/>
          <w:tab w:val="left" w:pos="2160"/>
          <w:tab w:val="left" w:pos="2880"/>
          <w:tab w:val="right" w:pos="9907"/>
        </w:tabs>
        <w:spacing w:line="276" w:lineRule="auto"/>
        <w:rPr>
          <w:rFonts w:eastAsia="Calibri"/>
          <w:szCs w:val="24"/>
          <w:lang w:eastAsia="en-GB"/>
        </w:rPr>
      </w:pPr>
      <w:r w:rsidRPr="0077661F">
        <w:rPr>
          <w:rFonts w:eastAsia="Calibri"/>
          <w:szCs w:val="24"/>
          <w:lang w:eastAsia="en-GB"/>
        </w:rPr>
        <w:t xml:space="preserve">permission to publish your consultation </w:t>
      </w:r>
    </w:p>
    <w:p w:rsidR="00CC46E3" w:rsidRPr="0077661F" w:rsidRDefault="00CC46E3" w:rsidP="00CC46E3">
      <w:pPr>
        <w:tabs>
          <w:tab w:val="left" w:pos="720"/>
          <w:tab w:val="left" w:pos="1440"/>
          <w:tab w:val="left" w:pos="2160"/>
          <w:tab w:val="left" w:pos="2880"/>
          <w:tab w:val="right" w:pos="9907"/>
        </w:tabs>
        <w:spacing w:line="276" w:lineRule="auto"/>
        <w:rPr>
          <w:rFonts w:eastAsia="Calibri"/>
          <w:szCs w:val="24"/>
          <w:lang w:eastAsia="en-GB"/>
        </w:rPr>
      </w:pPr>
      <w:r w:rsidRPr="0077661F">
        <w:rPr>
          <w:rFonts w:eastAsia="Calibri"/>
          <w:szCs w:val="24"/>
          <w:lang w:eastAsia="en-GB"/>
        </w:rPr>
        <w:t xml:space="preserve">response. Please indicate your publishing </w:t>
      </w:r>
    </w:p>
    <w:p w:rsidR="00CC46E3" w:rsidRPr="0077661F" w:rsidRDefault="00CC46E3" w:rsidP="00CC46E3">
      <w:pPr>
        <w:tabs>
          <w:tab w:val="left" w:pos="720"/>
          <w:tab w:val="left" w:pos="1440"/>
          <w:tab w:val="left" w:pos="2160"/>
          <w:tab w:val="left" w:pos="2880"/>
          <w:tab w:val="right" w:pos="9907"/>
        </w:tabs>
        <w:spacing w:line="276" w:lineRule="auto"/>
        <w:rPr>
          <w:rFonts w:eastAsia="Calibri"/>
          <w:szCs w:val="24"/>
          <w:lang w:eastAsia="en-GB"/>
        </w:rPr>
      </w:pPr>
      <w:r w:rsidRPr="0077661F">
        <w:rPr>
          <w:rFonts w:eastAsia="Calibri"/>
          <w:szCs w:val="24"/>
          <w:lang w:eastAsia="en-GB"/>
        </w:rPr>
        <w:t>preference:</w:t>
      </w:r>
    </w:p>
    <w:p w:rsidR="00CC46E3" w:rsidRPr="0077661F" w:rsidRDefault="00CC46E3" w:rsidP="00CC46E3">
      <w:pPr>
        <w:tabs>
          <w:tab w:val="left" w:pos="720"/>
          <w:tab w:val="left" w:pos="1440"/>
          <w:tab w:val="left" w:pos="2160"/>
          <w:tab w:val="left" w:pos="2880"/>
          <w:tab w:val="right" w:pos="9907"/>
        </w:tabs>
        <w:spacing w:line="276" w:lineRule="auto"/>
        <w:rPr>
          <w:rFonts w:eastAsia="Calibri"/>
          <w:sz w:val="22"/>
          <w:szCs w:val="22"/>
          <w:lang w:eastAsia="en-GB"/>
        </w:rPr>
      </w:pPr>
    </w:p>
    <w:p w:rsidR="00CC46E3" w:rsidRPr="0077661F"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sidRPr="0077661F">
        <w:rPr>
          <w:rFonts w:eastAsia="Calibri" w:cs="Arial"/>
          <w:sz w:val="22"/>
          <w:szCs w:val="28"/>
          <w:lang w:eastAsia="en-GB"/>
        </w:rPr>
        <w:tab/>
      </w:r>
      <w:r w:rsidRPr="0077661F">
        <w:rPr>
          <w:rFonts w:eastAsia="Calibri" w:cs="Arial"/>
          <w:szCs w:val="24"/>
          <w:lang w:eastAsia="en-GB"/>
        </w:rPr>
        <w:t>Publish response with name</w:t>
      </w:r>
    </w:p>
    <w:p w:rsidR="00CC46E3" w:rsidRPr="0077661F"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Cs w:val="24"/>
          <w:lang w:eastAsia="en-GB"/>
        </w:rPr>
        <w:fldChar w:fldCharType="begin">
          <w:ffData>
            <w:name w:val=""/>
            <w:enabled/>
            <w:calcOnExit w:val="0"/>
            <w:checkBox>
              <w:size w:val="22"/>
              <w:default w:val="0"/>
              <w:checked w:val="0"/>
            </w:checkBox>
          </w:ffData>
        </w:fldChar>
      </w:r>
      <w:r w:rsidRPr="0077661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77661F">
        <w:rPr>
          <w:rFonts w:eastAsia="Calibri" w:cs="Arial"/>
          <w:szCs w:val="24"/>
          <w:lang w:eastAsia="en-GB"/>
        </w:rPr>
        <w:fldChar w:fldCharType="end"/>
      </w:r>
      <w:r w:rsidRPr="0077661F">
        <w:rPr>
          <w:rFonts w:eastAsia="Calibri" w:cs="Arial"/>
          <w:szCs w:val="24"/>
          <w:lang w:eastAsia="en-GB"/>
        </w:rPr>
        <w:tab/>
        <w:t xml:space="preserve">Publish response only (without name) </w:t>
      </w:r>
    </w:p>
    <w:p w:rsidR="00CC46E3" w:rsidRPr="0077661F" w:rsidRDefault="00CC46E3" w:rsidP="00CC46E3">
      <w:pPr>
        <w:tabs>
          <w:tab w:val="left" w:pos="720"/>
          <w:tab w:val="left" w:pos="1440"/>
          <w:tab w:val="left" w:pos="2160"/>
          <w:tab w:val="left" w:pos="2880"/>
          <w:tab w:val="right" w:pos="9907"/>
        </w:tabs>
        <w:spacing w:after="200" w:line="276" w:lineRule="auto"/>
        <w:rPr>
          <w:rFonts w:eastAsia="Calibri" w:cs="Arial"/>
          <w:szCs w:val="24"/>
          <w:lang w:eastAsia="en-GB"/>
        </w:rPr>
      </w:pPr>
      <w:r w:rsidRPr="0077661F">
        <w:rPr>
          <w:rFonts w:eastAsia="Calibri" w:cs="Arial"/>
          <w:szCs w:val="24"/>
          <w:lang w:eastAsia="en-GB"/>
        </w:rPr>
        <w:fldChar w:fldCharType="begin">
          <w:ffData>
            <w:name w:val=""/>
            <w:enabled/>
            <w:calcOnExit w:val="0"/>
            <w:checkBox>
              <w:size w:val="22"/>
              <w:default w:val="0"/>
              <w:checked w:val="0"/>
            </w:checkBox>
          </w:ffData>
        </w:fldChar>
      </w:r>
      <w:r w:rsidRPr="0077661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77661F">
        <w:rPr>
          <w:rFonts w:eastAsia="Calibri" w:cs="Arial"/>
          <w:szCs w:val="24"/>
          <w:lang w:eastAsia="en-GB"/>
        </w:rPr>
        <w:fldChar w:fldCharType="end"/>
      </w:r>
      <w:r w:rsidRPr="0077661F">
        <w:rPr>
          <w:rFonts w:eastAsia="Calibri" w:cs="Arial"/>
          <w:szCs w:val="24"/>
          <w:lang w:eastAsia="en-GB"/>
        </w:rPr>
        <w:tab/>
        <w:t>Do not publish response</w:t>
      </w:r>
    </w:p>
    <w:p w:rsidR="00CC46E3" w:rsidRPr="0077661F" w:rsidRDefault="00CC46E3" w:rsidP="00CC46E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77661F">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CC46E3" w:rsidRPr="0077661F"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Cs w:val="24"/>
          <w:lang w:eastAsia="en-GB"/>
        </w:rPr>
        <w:fldChar w:fldCharType="begin">
          <w:ffData>
            <w:name w:val=""/>
            <w:enabled/>
            <w:calcOnExit w:val="0"/>
            <w:checkBox>
              <w:size w:val="22"/>
              <w:default w:val="0"/>
              <w:checked w:val="0"/>
            </w:checkBox>
          </w:ffData>
        </w:fldChar>
      </w:r>
      <w:r w:rsidRPr="0077661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77661F">
        <w:rPr>
          <w:rFonts w:eastAsia="Calibri" w:cs="Arial"/>
          <w:szCs w:val="24"/>
          <w:lang w:eastAsia="en-GB"/>
        </w:rPr>
        <w:fldChar w:fldCharType="end"/>
      </w:r>
      <w:r w:rsidRPr="0077661F">
        <w:rPr>
          <w:rFonts w:eastAsia="Calibri" w:cs="Arial"/>
          <w:szCs w:val="24"/>
          <w:lang w:eastAsia="en-GB"/>
        </w:rPr>
        <w:tab/>
        <w:t>Yes</w:t>
      </w:r>
    </w:p>
    <w:p w:rsidR="00CC46E3" w:rsidRPr="0077661F" w:rsidRDefault="00CC46E3" w:rsidP="00CC46E3">
      <w:pPr>
        <w:tabs>
          <w:tab w:val="left" w:pos="720"/>
          <w:tab w:val="left" w:pos="1440"/>
          <w:tab w:val="left" w:pos="2160"/>
          <w:tab w:val="left" w:pos="2880"/>
          <w:tab w:val="right" w:pos="9907"/>
        </w:tabs>
        <w:spacing w:after="200" w:line="276" w:lineRule="auto"/>
        <w:rPr>
          <w:rFonts w:eastAsia="Calibri" w:cs="Arial"/>
          <w:szCs w:val="24"/>
          <w:lang w:eastAsia="en-GB"/>
        </w:rPr>
      </w:pPr>
      <w:r w:rsidRPr="0077661F">
        <w:rPr>
          <w:rFonts w:eastAsia="Calibri" w:cs="Arial"/>
          <w:szCs w:val="24"/>
          <w:lang w:eastAsia="en-GB"/>
        </w:rPr>
        <w:fldChar w:fldCharType="begin">
          <w:ffData>
            <w:name w:val=""/>
            <w:enabled/>
            <w:calcOnExit w:val="0"/>
            <w:checkBox>
              <w:size w:val="22"/>
              <w:default w:val="0"/>
              <w:checked w:val="0"/>
            </w:checkBox>
          </w:ffData>
        </w:fldChar>
      </w:r>
      <w:r w:rsidRPr="0077661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77661F">
        <w:rPr>
          <w:rFonts w:eastAsia="Calibri" w:cs="Arial"/>
          <w:szCs w:val="24"/>
          <w:lang w:eastAsia="en-GB"/>
        </w:rPr>
        <w:fldChar w:fldCharType="end"/>
      </w:r>
      <w:r w:rsidRPr="0077661F">
        <w:rPr>
          <w:rFonts w:eastAsia="Calibri" w:cs="Arial"/>
          <w:szCs w:val="24"/>
          <w:lang w:eastAsia="en-GB"/>
        </w:rPr>
        <w:tab/>
        <w:t>No</w:t>
      </w:r>
    </w:p>
    <w:p w:rsidR="00CC46E3" w:rsidRDefault="00CC46E3" w:rsidP="00CC46E3">
      <w:pPr>
        <w:rPr>
          <w:rFonts w:eastAsia="Calibri"/>
        </w:rPr>
      </w:pPr>
    </w:p>
    <w:p w:rsidR="00CC46E3" w:rsidRPr="00BD645B" w:rsidRDefault="00CC46E3" w:rsidP="00CC46E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BD645B">
        <w:rPr>
          <w:rFonts w:eastAsia="Calibri" w:cs="Arial"/>
          <w:color w:val="000000"/>
          <w:szCs w:val="24"/>
          <w:lang w:eastAsia="en-GB"/>
        </w:rPr>
        <w:t>For the purposes of analysing the responses to this consultation it would be helpful to know a bit more about your personal experiences of the criminal justice system that you feel are relevant to your response to this consultation. Please note that the question below is optional.</w:t>
      </w:r>
    </w:p>
    <w:p w:rsidR="00CC46E3" w:rsidRPr="00BD645B" w:rsidRDefault="00CC46E3" w:rsidP="00CC46E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BD645B">
        <w:rPr>
          <w:rFonts w:eastAsia="Calibri" w:cs="Arial"/>
          <w:color w:val="000000"/>
          <w:szCs w:val="24"/>
          <w:lang w:eastAsia="en-GB"/>
        </w:rPr>
        <w:t>If you are responding to this consultation as an individual, please select any of the following that apply:</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bCs/>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bCs/>
          <w:szCs w:val="24"/>
          <w:lang w:eastAsia="en-GB"/>
        </w:rPr>
        <w:t xml:space="preserve">Not applicable – this response is on behalf of an organisation </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b/>
          <w:bCs/>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bCs/>
          <w:szCs w:val="24"/>
          <w:lang w:eastAsia="en-GB"/>
        </w:rPr>
        <w:t>I have been/I am a victim/complainer/survivor of a crime that was</w:t>
      </w:r>
      <w:r>
        <w:rPr>
          <w:rFonts w:eastAsia="Calibri" w:cs="Arial"/>
          <w:bCs/>
          <w:szCs w:val="24"/>
          <w:lang w:eastAsia="en-GB"/>
        </w:rPr>
        <w:t xml:space="preserve"> </w:t>
      </w:r>
      <w:r w:rsidRPr="00BD645B">
        <w:rPr>
          <w:rFonts w:eastAsia="Calibri" w:cs="Arial"/>
          <w:bCs/>
          <w:szCs w:val="24"/>
          <w:lang w:eastAsia="en-GB"/>
        </w:rPr>
        <w:t xml:space="preserve">reported to </w:t>
      </w:r>
      <w:r>
        <w:rPr>
          <w:rFonts w:eastAsia="Calibri" w:cs="Arial"/>
          <w:bCs/>
          <w:szCs w:val="24"/>
          <w:lang w:eastAsia="en-GB"/>
        </w:rPr>
        <w:tab/>
      </w:r>
      <w:r w:rsidRPr="00BD645B">
        <w:rPr>
          <w:rFonts w:eastAsia="Calibri" w:cs="Arial"/>
          <w:bCs/>
          <w:szCs w:val="24"/>
          <w:lang w:eastAsia="en-GB"/>
        </w:rPr>
        <w:t>the police</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bCs/>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bCs/>
          <w:szCs w:val="24"/>
          <w:lang w:eastAsia="en-GB"/>
        </w:rPr>
        <w:t xml:space="preserve">I am a family member or friend of a victim/complainer/survivor of a crime that </w:t>
      </w:r>
      <w:r>
        <w:rPr>
          <w:rFonts w:eastAsia="Calibri" w:cs="Arial"/>
          <w:bCs/>
          <w:szCs w:val="24"/>
          <w:lang w:eastAsia="en-GB"/>
        </w:rPr>
        <w:tab/>
      </w:r>
      <w:r w:rsidRPr="00BD645B">
        <w:rPr>
          <w:rFonts w:eastAsia="Calibri" w:cs="Arial"/>
          <w:bCs/>
          <w:szCs w:val="24"/>
          <w:lang w:eastAsia="en-GB"/>
        </w:rPr>
        <w:t>was reported to the police</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bCs/>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bCs/>
          <w:szCs w:val="24"/>
          <w:lang w:eastAsia="en-GB"/>
        </w:rPr>
        <w:t>I have been charged with a crime</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bCs/>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bCs/>
          <w:szCs w:val="24"/>
          <w:lang w:eastAsia="en-GB"/>
        </w:rPr>
        <w:t xml:space="preserve">I am a family member or friend of someone who has been charged with a </w:t>
      </w:r>
      <w:r>
        <w:rPr>
          <w:rFonts w:eastAsia="Calibri" w:cs="Arial"/>
          <w:bCs/>
          <w:szCs w:val="24"/>
          <w:lang w:eastAsia="en-GB"/>
        </w:rPr>
        <w:tab/>
      </w:r>
      <w:r w:rsidRPr="00BD645B">
        <w:rPr>
          <w:rFonts w:eastAsia="Calibri" w:cs="Arial"/>
          <w:bCs/>
          <w:szCs w:val="24"/>
          <w:lang w:eastAsia="en-GB"/>
        </w:rPr>
        <w:t>crime</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bCs/>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bCs/>
          <w:szCs w:val="24"/>
          <w:lang w:eastAsia="en-GB"/>
        </w:rPr>
        <w:t xml:space="preserve">I have been a juror in a criminal trial </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bCs/>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bCs/>
          <w:szCs w:val="24"/>
          <w:lang w:eastAsia="en-GB"/>
        </w:rPr>
        <w:t>None of the above</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BD645B">
        <w:rPr>
          <w:rFonts w:eastAsia="Calibri" w:cs="Arial"/>
          <w:szCs w:val="24"/>
          <w:lang w:eastAsia="en-GB"/>
        </w:rPr>
        <w:t xml:space="preserve">If you are responding to this consultation as an individual: Have you ever worked professionally or volunteered in any of the following types of roles (please select all that apply) </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szCs w:val="24"/>
          <w:lang w:eastAsia="en-GB"/>
        </w:rPr>
        <w:t xml:space="preserve">Not applicable – this response is on behalf of an organisation </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szCs w:val="24"/>
          <w:lang w:eastAsia="en-GB"/>
        </w:rPr>
        <w:t xml:space="preserve">I have worked as a legal professional (for example, as a lawyer or judge) </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szCs w:val="24"/>
          <w:lang w:eastAsia="en-GB"/>
        </w:rPr>
        <w:t xml:space="preserve">I have worked in another justice system organisation (for example, as a </w:t>
      </w:r>
      <w:r>
        <w:rPr>
          <w:rFonts w:eastAsia="Calibri" w:cs="Arial"/>
          <w:szCs w:val="24"/>
          <w:lang w:eastAsia="en-GB"/>
        </w:rPr>
        <w:tab/>
      </w:r>
      <w:r w:rsidRPr="00BD645B">
        <w:rPr>
          <w:rFonts w:eastAsia="Calibri" w:cs="Arial"/>
          <w:szCs w:val="24"/>
          <w:lang w:eastAsia="en-GB"/>
        </w:rPr>
        <w:t>justice social worker, in a prison or for the Police)</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szCs w:val="24"/>
          <w:lang w:eastAsia="en-GB"/>
        </w:rPr>
        <w:t xml:space="preserve">I have worked for a third sector organisation that operates in the justice </w:t>
      </w:r>
      <w:r>
        <w:rPr>
          <w:rFonts w:eastAsia="Calibri" w:cs="Arial"/>
          <w:szCs w:val="24"/>
          <w:lang w:eastAsia="en-GB"/>
        </w:rPr>
        <w:tab/>
      </w:r>
      <w:r w:rsidRPr="00BD645B">
        <w:rPr>
          <w:rFonts w:eastAsia="Calibri" w:cs="Arial"/>
          <w:szCs w:val="24"/>
          <w:lang w:eastAsia="en-GB"/>
        </w:rPr>
        <w:t xml:space="preserve">system (for example, working for a charity that supports people convicted of </w:t>
      </w:r>
      <w:r>
        <w:rPr>
          <w:rFonts w:eastAsia="Calibri" w:cs="Arial"/>
          <w:szCs w:val="24"/>
          <w:lang w:eastAsia="en-GB"/>
        </w:rPr>
        <w:tab/>
      </w:r>
      <w:r w:rsidRPr="00BD645B">
        <w:rPr>
          <w:rFonts w:eastAsia="Calibri" w:cs="Arial"/>
          <w:szCs w:val="24"/>
          <w:lang w:eastAsia="en-GB"/>
        </w:rPr>
        <w:t xml:space="preserve">crimes, provides rehabilitative interventions, or supports victims and </w:t>
      </w:r>
      <w:r>
        <w:rPr>
          <w:rFonts w:eastAsia="Calibri" w:cs="Arial"/>
          <w:szCs w:val="24"/>
          <w:lang w:eastAsia="en-GB"/>
        </w:rPr>
        <w:tab/>
      </w:r>
      <w:r w:rsidRPr="00BD645B">
        <w:rPr>
          <w:rFonts w:eastAsia="Calibri" w:cs="Arial"/>
          <w:szCs w:val="24"/>
          <w:lang w:eastAsia="en-GB"/>
        </w:rPr>
        <w:t>witnesses)</w:t>
      </w:r>
    </w:p>
    <w:p w:rsidR="00CC46E3" w:rsidRPr="00BD645B" w:rsidRDefault="00CC46E3" w:rsidP="00CC46E3">
      <w:pPr>
        <w:tabs>
          <w:tab w:val="left" w:pos="720"/>
          <w:tab w:val="left" w:pos="1440"/>
          <w:tab w:val="left" w:pos="2160"/>
          <w:tab w:val="left" w:pos="2880"/>
          <w:tab w:val="right" w:pos="9907"/>
        </w:tabs>
        <w:spacing w:after="120" w:line="276" w:lineRule="auto"/>
        <w:rPr>
          <w:rFonts w:eastAsia="Calibri" w:cs="Arial"/>
          <w:szCs w:val="24"/>
          <w:lang w:eastAsia="en-G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szCs w:val="24"/>
          <w:lang w:eastAsia="en-GB"/>
        </w:rPr>
        <w:t xml:space="preserve">I have worked as an academic or professional researcher on issues related to </w:t>
      </w:r>
      <w:r>
        <w:rPr>
          <w:rFonts w:eastAsia="Calibri" w:cs="Arial"/>
          <w:szCs w:val="24"/>
          <w:lang w:eastAsia="en-GB"/>
        </w:rPr>
        <w:tab/>
      </w:r>
      <w:r w:rsidRPr="00BD645B">
        <w:rPr>
          <w:rFonts w:eastAsia="Calibri" w:cs="Arial"/>
          <w:szCs w:val="24"/>
          <w:lang w:eastAsia="en-GB"/>
        </w:rPr>
        <w:t xml:space="preserve">the justice system </w:t>
      </w:r>
    </w:p>
    <w:p w:rsidR="00CC46E3" w:rsidRDefault="00CC46E3" w:rsidP="00CC46E3">
      <w:pPr>
        <w:rPr>
          <w:rFonts w:eastAsia="Calibri"/>
          <w:b/>
        </w:rPr>
      </w:pPr>
      <w:r w:rsidRPr="0077661F">
        <w:rPr>
          <w:rFonts w:eastAsia="Calibri" w:cs="Arial"/>
          <w:sz w:val="22"/>
          <w:szCs w:val="28"/>
          <w:lang w:eastAsia="en-GB"/>
        </w:rPr>
        <w:fldChar w:fldCharType="begin">
          <w:ffData>
            <w:name w:val=""/>
            <w:enabled/>
            <w:calcOnExit w:val="0"/>
            <w:checkBox>
              <w:size w:val="22"/>
              <w:default w:val="0"/>
              <w:checked w:val="0"/>
            </w:checkBox>
          </w:ffData>
        </w:fldChar>
      </w:r>
      <w:r w:rsidRPr="0077661F">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77661F">
        <w:rPr>
          <w:rFonts w:eastAsia="Calibri" w:cs="Arial"/>
          <w:sz w:val="22"/>
          <w:szCs w:val="28"/>
          <w:lang w:eastAsia="en-GB"/>
        </w:rPr>
        <w:fldChar w:fldCharType="end"/>
      </w:r>
      <w:r>
        <w:rPr>
          <w:rFonts w:eastAsia="Calibri" w:cs="Arial"/>
          <w:sz w:val="22"/>
          <w:szCs w:val="28"/>
          <w:lang w:eastAsia="en-GB"/>
        </w:rPr>
        <w:tab/>
      </w:r>
      <w:r w:rsidRPr="00BD645B">
        <w:rPr>
          <w:rFonts w:eastAsia="Calibri" w:cs="Arial"/>
          <w:szCs w:val="24"/>
          <w:lang w:eastAsia="en-GB"/>
        </w:rPr>
        <w:t xml:space="preserve">I have not worked in any of the types of roles listed above </w:t>
      </w:r>
      <w:r>
        <w:rPr>
          <w:rFonts w:eastAsia="Calibri"/>
        </w:rPr>
        <w:br w:type="page"/>
      </w:r>
    </w:p>
    <w:p w:rsidR="00CC46E3" w:rsidRPr="00630298" w:rsidRDefault="00CC46E3" w:rsidP="00CC46E3">
      <w:pPr>
        <w:pStyle w:val="Title"/>
        <w:outlineLvl w:val="0"/>
        <w:rPr>
          <w:rFonts w:ascii="Arial" w:hAnsi="Arial" w:cs="Arial"/>
          <w:b/>
          <w:sz w:val="32"/>
          <w:szCs w:val="32"/>
        </w:rPr>
      </w:pPr>
      <w:bookmarkStart w:id="8" w:name="_Toc89422628"/>
      <w:r>
        <w:rPr>
          <w:rFonts w:ascii="Arial" w:hAnsi="Arial" w:cs="Arial"/>
          <w:b/>
          <w:sz w:val="32"/>
          <w:szCs w:val="32"/>
        </w:rPr>
        <w:lastRenderedPageBreak/>
        <w:t>Annex A: Summary o</w:t>
      </w:r>
      <w:r w:rsidRPr="00630298">
        <w:rPr>
          <w:rFonts w:ascii="Arial" w:hAnsi="Arial" w:cs="Arial"/>
          <w:b/>
          <w:sz w:val="32"/>
          <w:szCs w:val="32"/>
        </w:rPr>
        <w:t>f Consultation Questions</w:t>
      </w:r>
      <w:bookmarkEnd w:id="2"/>
      <w:bookmarkEnd w:id="8"/>
      <w:r w:rsidRPr="00630298">
        <w:rPr>
          <w:rFonts w:ascii="Arial" w:hAnsi="Arial" w:cs="Arial"/>
          <w:b/>
          <w:sz w:val="32"/>
          <w:szCs w:val="32"/>
        </w:rPr>
        <w:t xml:space="preserve">    </w:t>
      </w:r>
    </w:p>
    <w:p w:rsidR="00CC46E3" w:rsidRDefault="00CC46E3" w:rsidP="00CC46E3">
      <w:pPr>
        <w:outlineLvl w:val="0"/>
        <w:rPr>
          <w:rFonts w:eastAsia="Calibri" w:cs="Arial"/>
          <w:b/>
          <w:szCs w:val="24"/>
        </w:rPr>
      </w:pPr>
      <w:r w:rsidRPr="00CB2F3C">
        <w:rPr>
          <w:rFonts w:eastAsia="Calibri" w:cs="Arial"/>
          <w:b/>
          <w:szCs w:val="24"/>
        </w:rPr>
        <w:t xml:space="preserve">            </w:t>
      </w:r>
    </w:p>
    <w:p w:rsidR="00CC46E3" w:rsidRPr="00196C2E" w:rsidRDefault="00CC46E3" w:rsidP="00CC46E3">
      <w:pPr>
        <w:rPr>
          <w:rFonts w:cs="Arial"/>
          <w:szCs w:val="24"/>
        </w:rPr>
      </w:pPr>
      <w:r>
        <w:t>I</w:t>
      </w:r>
      <w:r w:rsidRPr="00E5068F">
        <w:t xml:space="preserve">f you have experience of jury duty and this </w:t>
      </w:r>
      <w:r>
        <w:t>has contributed to forming</w:t>
      </w:r>
      <w:r w:rsidRPr="00E5068F">
        <w:t xml:space="preserve"> your views on these issues</w:t>
      </w:r>
      <w:r>
        <w:t>,</w:t>
      </w:r>
      <w:r w:rsidRPr="00E5068F">
        <w:t xml:space="preserve"> please avoid giving any specific details of anything that took place on the juries you served on. This is because </w:t>
      </w:r>
      <w:r w:rsidRPr="00E5068F">
        <w:rPr>
          <w:rFonts w:cs="Arial"/>
          <w:szCs w:val="24"/>
        </w:rPr>
        <w:t xml:space="preserve">according to section 8(1) of the Contempt of Court Act 1981, “it is a contempt of court to obtain, disclose or solicit any particulars of statements made, opinions expressed, arguments advanced or votes cast by members of a jury in the course of their deliberations in any legal proceedings”. </w:t>
      </w:r>
    </w:p>
    <w:p w:rsidR="00CC46E3" w:rsidRDefault="00CC46E3" w:rsidP="00CC46E3">
      <w:pPr>
        <w:rPr>
          <w:rFonts w:cs="Arial"/>
          <w:szCs w:val="24"/>
        </w:rPr>
      </w:pPr>
    </w:p>
    <w:p w:rsidR="00CC46E3" w:rsidRPr="00CA67F7" w:rsidRDefault="00CC46E3" w:rsidP="00CC46E3">
      <w:pPr>
        <w:rPr>
          <w:rFonts w:cs="Arial"/>
          <w:szCs w:val="24"/>
        </w:rPr>
      </w:pPr>
      <w:r>
        <w:rPr>
          <w:rFonts w:cs="Arial"/>
          <w:szCs w:val="24"/>
        </w:rPr>
        <w:t>You</w:t>
      </w:r>
      <w:r w:rsidRPr="00196C2E">
        <w:rPr>
          <w:rFonts w:cs="Arial"/>
          <w:szCs w:val="24"/>
        </w:rPr>
        <w:t xml:space="preserve"> are encouraged to set out </w:t>
      </w:r>
      <w:r>
        <w:rPr>
          <w:rFonts w:cs="Arial"/>
          <w:szCs w:val="24"/>
        </w:rPr>
        <w:t>your</w:t>
      </w:r>
      <w:r w:rsidRPr="00196C2E">
        <w:rPr>
          <w:rFonts w:cs="Arial"/>
          <w:szCs w:val="24"/>
        </w:rPr>
        <w:t xml:space="preserve"> views on these important issues</w:t>
      </w:r>
      <w:r>
        <w:rPr>
          <w:rFonts w:cs="Arial"/>
          <w:szCs w:val="24"/>
        </w:rPr>
        <w:t xml:space="preserve"> and we recognise that your personal experience on a jury may have contributed to shaping those views. However, we</w:t>
      </w:r>
      <w:r w:rsidRPr="00196C2E">
        <w:rPr>
          <w:rFonts w:cs="Arial"/>
          <w:szCs w:val="24"/>
        </w:rPr>
        <w:t xml:space="preserve"> recommend that </w:t>
      </w:r>
      <w:r>
        <w:rPr>
          <w:rFonts w:cs="Arial"/>
          <w:szCs w:val="24"/>
        </w:rPr>
        <w:t xml:space="preserve">you answer these consultation questions in general terms and </w:t>
      </w:r>
      <w:r w:rsidRPr="00F83103">
        <w:rPr>
          <w:rFonts w:cs="Arial"/>
          <w:szCs w:val="24"/>
        </w:rPr>
        <w:t>do not</w:t>
      </w:r>
      <w:r>
        <w:rPr>
          <w:rFonts w:cs="Arial"/>
          <w:szCs w:val="24"/>
        </w:rPr>
        <w:t xml:space="preserve"> disclose </w:t>
      </w:r>
      <w:r w:rsidRPr="00196C2E">
        <w:rPr>
          <w:rFonts w:cs="Arial"/>
          <w:szCs w:val="24"/>
        </w:rPr>
        <w:t xml:space="preserve">any details of </w:t>
      </w:r>
      <w:r>
        <w:rPr>
          <w:rFonts w:cs="Arial"/>
          <w:szCs w:val="24"/>
        </w:rPr>
        <w:t xml:space="preserve">the cases you decided or </w:t>
      </w:r>
      <w:r w:rsidRPr="00196C2E">
        <w:rPr>
          <w:rFonts w:cs="Arial"/>
          <w:szCs w:val="24"/>
        </w:rPr>
        <w:t>anything</w:t>
      </w:r>
      <w:r>
        <w:rPr>
          <w:rFonts w:cs="Arial"/>
          <w:szCs w:val="24"/>
        </w:rPr>
        <w:t xml:space="preserve"> else specific</w:t>
      </w:r>
      <w:r w:rsidRPr="00196C2E">
        <w:rPr>
          <w:rFonts w:cs="Arial"/>
          <w:szCs w:val="24"/>
        </w:rPr>
        <w:t xml:space="preserve"> that took place in any juries </w:t>
      </w:r>
      <w:r>
        <w:rPr>
          <w:rFonts w:cs="Arial"/>
          <w:szCs w:val="24"/>
        </w:rPr>
        <w:t>you</w:t>
      </w:r>
      <w:r w:rsidRPr="00196C2E">
        <w:rPr>
          <w:rFonts w:cs="Arial"/>
          <w:szCs w:val="24"/>
        </w:rPr>
        <w:t xml:space="preserve"> have served on.</w:t>
      </w:r>
    </w:p>
    <w:p w:rsidR="00CC46E3" w:rsidRPr="00E61143" w:rsidRDefault="00CC46E3" w:rsidP="00CC46E3"/>
    <w:p w:rsidR="00CC46E3" w:rsidRDefault="00CC46E3" w:rsidP="00CC46E3">
      <w:pPr>
        <w:rPr>
          <w:b/>
        </w:rPr>
      </w:pPr>
      <w:r>
        <w:rPr>
          <w:b/>
        </w:rPr>
        <w:t>THE NOT PROVEN VERDICT</w:t>
      </w:r>
    </w:p>
    <w:p w:rsidR="00CC46E3" w:rsidRDefault="00CC46E3" w:rsidP="00CC46E3">
      <w:pPr>
        <w:rPr>
          <w:rFonts w:eastAsia="Calibri" w:cs="Arial"/>
          <w:szCs w:val="24"/>
        </w:rPr>
      </w:pPr>
    </w:p>
    <w:p w:rsidR="00CC46E3" w:rsidRPr="00BB550A" w:rsidRDefault="00CC46E3" w:rsidP="00CC46E3">
      <w:pPr>
        <w:spacing w:after="120"/>
        <w:rPr>
          <w:rFonts w:eastAsia="Calibri" w:cs="Arial"/>
          <w:bCs/>
          <w:szCs w:val="24"/>
        </w:rPr>
      </w:pPr>
      <w:r w:rsidRPr="0097320B">
        <w:rPr>
          <w:rFonts w:eastAsia="Calibri" w:cs="Arial"/>
          <w:b/>
          <w:bCs/>
          <w:szCs w:val="24"/>
        </w:rPr>
        <w:t>Question 1</w:t>
      </w:r>
      <w:r w:rsidRPr="00BB550A">
        <w:rPr>
          <w:rFonts w:eastAsia="Calibri" w:cs="Arial"/>
          <w:bCs/>
          <w:szCs w:val="24"/>
        </w:rPr>
        <w:t xml:space="preserve">: Which of the following best reflects your view on how many verdicts should be available in criminal trials in Scotland? </w:t>
      </w:r>
    </w:p>
    <w:p w:rsidR="00CC46E3" w:rsidRPr="00467E52" w:rsidRDefault="00CC46E3" w:rsidP="00CC46E3">
      <w:pPr>
        <w:pStyle w:val="ListParagraph"/>
        <w:numPr>
          <w:ilvl w:val="0"/>
          <w:numId w:val="1"/>
        </w:numPr>
        <w:spacing w:after="0" w:line="240" w:lineRule="auto"/>
        <w:contextualSpacing/>
        <w:rPr>
          <w:rFonts w:eastAsia="Calibri" w:cs="Arial"/>
          <w:bCs/>
          <w:szCs w:val="24"/>
        </w:rPr>
      </w:pPr>
      <w:r w:rsidRPr="00467E52">
        <w:rPr>
          <w:rFonts w:ascii="Arial" w:eastAsia="Calibri" w:hAnsi="Arial" w:cs="Arial"/>
          <w:bCs/>
          <w:sz w:val="24"/>
          <w:szCs w:val="24"/>
        </w:rPr>
        <w:t xml:space="preserve">Scotland should keep all three verdicts currently available </w:t>
      </w:r>
    </w:p>
    <w:p w:rsidR="00CC46E3" w:rsidRPr="00467E52" w:rsidRDefault="00CC46E3" w:rsidP="00CC46E3">
      <w:pPr>
        <w:pStyle w:val="ListParagraph"/>
        <w:numPr>
          <w:ilvl w:val="0"/>
          <w:numId w:val="1"/>
        </w:numPr>
        <w:spacing w:after="0" w:line="240" w:lineRule="auto"/>
        <w:contextualSpacing/>
        <w:rPr>
          <w:rFonts w:eastAsia="Calibri" w:cs="Arial"/>
          <w:bCs/>
          <w:szCs w:val="24"/>
        </w:rPr>
      </w:pPr>
      <w:r w:rsidRPr="00467E52">
        <w:rPr>
          <w:rFonts w:ascii="Arial" w:eastAsia="Calibri" w:hAnsi="Arial" w:cs="Arial"/>
          <w:bCs/>
          <w:sz w:val="24"/>
          <w:szCs w:val="24"/>
        </w:rPr>
        <w:t>Scotland should change to a two verdict system</w:t>
      </w:r>
    </w:p>
    <w:p w:rsidR="00CC46E3" w:rsidRPr="00BB550A" w:rsidRDefault="00CC46E3" w:rsidP="00CC46E3">
      <w:pPr>
        <w:rPr>
          <w:rFonts w:eastAsia="Calibri" w:cs="Arial"/>
          <w:bCs/>
          <w:szCs w:val="24"/>
        </w:rPr>
      </w:pPr>
    </w:p>
    <w:p w:rsidR="00CC46E3" w:rsidRPr="00BB550A" w:rsidRDefault="00CC46E3" w:rsidP="00CC46E3">
      <w:pPr>
        <w:rPr>
          <w:rFonts w:eastAsia="Calibri" w:cs="Arial"/>
          <w:bCs/>
          <w:szCs w:val="24"/>
        </w:rPr>
      </w:pPr>
      <w:r w:rsidRPr="00BB550A">
        <w:rPr>
          <w:rFonts w:eastAsia="Calibri" w:cs="Arial"/>
          <w:bCs/>
          <w:szCs w:val="24"/>
        </w:rPr>
        <w:t>Please give reasons for your answer</w:t>
      </w:r>
      <w:r>
        <w:rPr>
          <w:rFonts w:eastAsia="Calibri" w:cs="Arial"/>
          <w:bCs/>
          <w:szCs w:val="24"/>
        </w:rPr>
        <w:t>:</w:t>
      </w:r>
    </w:p>
    <w:p w:rsidR="00CC46E3" w:rsidRPr="00BB550A" w:rsidRDefault="00CC46E3" w:rsidP="00CC46E3">
      <w:pPr>
        <w:rPr>
          <w:rFonts w:eastAsia="Calibri" w:cs="Arial"/>
          <w:bCs/>
          <w:szCs w:val="24"/>
        </w:rPr>
      </w:pPr>
    </w:p>
    <w:p w:rsidR="00CC46E3" w:rsidRPr="00BB550A" w:rsidRDefault="00CC46E3" w:rsidP="00CC46E3">
      <w:pPr>
        <w:spacing w:after="120"/>
        <w:rPr>
          <w:rFonts w:eastAsia="Calibri" w:cs="Arial"/>
          <w:bCs/>
          <w:szCs w:val="24"/>
        </w:rPr>
      </w:pPr>
      <w:r w:rsidRPr="0097320B">
        <w:rPr>
          <w:rFonts w:eastAsia="Calibri" w:cs="Arial"/>
          <w:b/>
          <w:bCs/>
          <w:szCs w:val="24"/>
        </w:rPr>
        <w:t>Question 2</w:t>
      </w:r>
      <w:r>
        <w:rPr>
          <w:rFonts w:eastAsia="Calibri" w:cs="Arial"/>
          <w:bCs/>
          <w:szCs w:val="24"/>
        </w:rPr>
        <w:t xml:space="preserve">: If Scotland changes to a two </w:t>
      </w:r>
      <w:r w:rsidRPr="00BB550A">
        <w:rPr>
          <w:rFonts w:eastAsia="Calibri" w:cs="Arial"/>
          <w:bCs/>
          <w:szCs w:val="24"/>
        </w:rPr>
        <w:t>verdict system, which of the following should the two verdicts</w:t>
      </w:r>
      <w:r>
        <w:rPr>
          <w:rFonts w:eastAsia="Calibri" w:cs="Arial"/>
          <w:bCs/>
          <w:szCs w:val="24"/>
        </w:rPr>
        <w:t xml:space="preserve"> be</w:t>
      </w:r>
      <w:r w:rsidRPr="00BB550A">
        <w:rPr>
          <w:rFonts w:eastAsia="Calibri" w:cs="Arial"/>
          <w:bCs/>
          <w:szCs w:val="24"/>
        </w:rPr>
        <w:t xml:space="preserve">? </w:t>
      </w:r>
    </w:p>
    <w:p w:rsidR="00CC46E3" w:rsidRPr="00467E52" w:rsidRDefault="00CC46E3" w:rsidP="00CC46E3">
      <w:pPr>
        <w:pStyle w:val="ListParagraph"/>
        <w:numPr>
          <w:ilvl w:val="0"/>
          <w:numId w:val="2"/>
        </w:numPr>
        <w:spacing w:after="0" w:line="240" w:lineRule="auto"/>
        <w:contextualSpacing/>
        <w:rPr>
          <w:rFonts w:eastAsia="Calibri" w:cs="Arial"/>
          <w:bCs/>
          <w:szCs w:val="24"/>
        </w:rPr>
      </w:pPr>
      <w:r w:rsidRPr="00467E52">
        <w:rPr>
          <w:rFonts w:ascii="Arial" w:eastAsia="Calibri" w:hAnsi="Arial" w:cs="Arial"/>
          <w:bCs/>
          <w:sz w:val="24"/>
          <w:szCs w:val="24"/>
        </w:rPr>
        <w:t>Guilty and not guilty</w:t>
      </w:r>
    </w:p>
    <w:p w:rsidR="00CC46E3" w:rsidRPr="00467E52" w:rsidRDefault="00CC46E3" w:rsidP="00CC46E3">
      <w:pPr>
        <w:pStyle w:val="ListParagraph"/>
        <w:numPr>
          <w:ilvl w:val="0"/>
          <w:numId w:val="2"/>
        </w:numPr>
        <w:spacing w:after="0" w:line="240" w:lineRule="auto"/>
        <w:contextualSpacing/>
        <w:rPr>
          <w:rFonts w:eastAsia="Calibri" w:cs="Arial"/>
          <w:bCs/>
          <w:szCs w:val="24"/>
        </w:rPr>
      </w:pPr>
      <w:r w:rsidRPr="00467E52">
        <w:rPr>
          <w:rFonts w:ascii="Arial" w:eastAsia="Calibri" w:hAnsi="Arial" w:cs="Arial"/>
          <w:bCs/>
          <w:sz w:val="24"/>
          <w:szCs w:val="24"/>
        </w:rPr>
        <w:t>Proven and not proven</w:t>
      </w:r>
    </w:p>
    <w:p w:rsidR="00CC46E3" w:rsidRPr="00467E52" w:rsidRDefault="00CC46E3" w:rsidP="00CC46E3">
      <w:pPr>
        <w:pStyle w:val="ListParagraph"/>
        <w:numPr>
          <w:ilvl w:val="0"/>
          <w:numId w:val="2"/>
        </w:numPr>
        <w:spacing w:after="0" w:line="240" w:lineRule="auto"/>
        <w:contextualSpacing/>
        <w:rPr>
          <w:rFonts w:eastAsia="Calibri" w:cs="Arial"/>
          <w:bCs/>
          <w:szCs w:val="24"/>
        </w:rPr>
      </w:pPr>
      <w:r w:rsidRPr="00467E52">
        <w:rPr>
          <w:rFonts w:ascii="Arial" w:eastAsia="Calibri" w:hAnsi="Arial" w:cs="Arial"/>
          <w:bCs/>
          <w:sz w:val="24"/>
          <w:szCs w:val="24"/>
        </w:rPr>
        <w:t xml:space="preserve">Other </w:t>
      </w:r>
    </w:p>
    <w:p w:rsidR="00CC46E3" w:rsidRPr="00BB550A" w:rsidRDefault="00CC46E3" w:rsidP="00CC46E3">
      <w:pPr>
        <w:rPr>
          <w:rFonts w:eastAsia="Calibri" w:cs="Arial"/>
          <w:bCs/>
          <w:szCs w:val="24"/>
        </w:rPr>
      </w:pPr>
    </w:p>
    <w:p w:rsidR="00CC46E3" w:rsidRPr="00BB550A" w:rsidRDefault="00CC46E3" w:rsidP="00CC46E3">
      <w:pPr>
        <w:rPr>
          <w:rFonts w:eastAsia="Calibri" w:cs="Arial"/>
          <w:bCs/>
          <w:szCs w:val="24"/>
        </w:rPr>
      </w:pPr>
      <w:r w:rsidRPr="00BB550A">
        <w:rPr>
          <w:rFonts w:eastAsia="Calibri" w:cs="Arial"/>
          <w:bCs/>
          <w:szCs w:val="24"/>
        </w:rPr>
        <w:t xml:space="preserve">Please give reasons for your answer. If you have selected “other” please state what you think the two verdicts should be called: </w:t>
      </w:r>
    </w:p>
    <w:p w:rsidR="00CC46E3" w:rsidRPr="00BB550A" w:rsidRDefault="00CC46E3" w:rsidP="00CC46E3">
      <w:pPr>
        <w:rPr>
          <w:rFonts w:eastAsia="Calibri" w:cs="Arial"/>
          <w:bCs/>
          <w:szCs w:val="24"/>
        </w:rPr>
      </w:pPr>
    </w:p>
    <w:p w:rsidR="00CC46E3" w:rsidRPr="00BB550A" w:rsidRDefault="00CC46E3" w:rsidP="00CC46E3">
      <w:pPr>
        <w:rPr>
          <w:rFonts w:eastAsia="Calibri" w:cs="Arial"/>
          <w:bCs/>
          <w:szCs w:val="24"/>
        </w:rPr>
      </w:pPr>
      <w:r w:rsidRPr="0097320B">
        <w:rPr>
          <w:rFonts w:eastAsia="Calibri" w:cs="Arial"/>
          <w:b/>
          <w:bCs/>
          <w:szCs w:val="24"/>
        </w:rPr>
        <w:t>Question 3</w:t>
      </w:r>
      <w:r>
        <w:rPr>
          <w:rFonts w:eastAsia="Calibri" w:cs="Arial"/>
          <w:bCs/>
          <w:szCs w:val="24"/>
        </w:rPr>
        <w:t xml:space="preserve">: If Scotland keeps its three </w:t>
      </w:r>
      <w:r w:rsidRPr="00BB550A">
        <w:rPr>
          <w:rFonts w:eastAsia="Calibri" w:cs="Arial"/>
          <w:bCs/>
          <w:szCs w:val="24"/>
        </w:rPr>
        <w:t xml:space="preserve">verdict system, how could the not proven verdict be defined, in order to help all people including jurors, complainers, accused and the public to better understand it? </w:t>
      </w:r>
    </w:p>
    <w:p w:rsidR="00CC46E3" w:rsidRDefault="00CC46E3" w:rsidP="00CC46E3">
      <w:pPr>
        <w:rPr>
          <w:rFonts w:eastAsia="Calibri" w:cs="Arial"/>
          <w:bCs/>
          <w:szCs w:val="24"/>
        </w:rPr>
      </w:pPr>
    </w:p>
    <w:p w:rsidR="00CC46E3" w:rsidRDefault="00CC46E3" w:rsidP="00CC46E3">
      <w:pPr>
        <w:spacing w:after="120"/>
        <w:rPr>
          <w:rFonts w:cs="Arial"/>
          <w:szCs w:val="24"/>
        </w:rPr>
      </w:pPr>
      <w:r w:rsidRPr="007224EB">
        <w:rPr>
          <w:rFonts w:eastAsia="Calibri" w:cs="Arial"/>
          <w:b/>
          <w:bCs/>
          <w:szCs w:val="24"/>
        </w:rPr>
        <w:t>Question 4</w:t>
      </w:r>
      <w:r w:rsidRPr="009C66B3">
        <w:rPr>
          <w:rFonts w:eastAsia="Calibri" w:cs="Arial"/>
          <w:bCs/>
          <w:szCs w:val="24"/>
        </w:rPr>
        <w:t>:</w:t>
      </w:r>
      <w:r>
        <w:rPr>
          <w:rFonts w:cs="Arial"/>
          <w:szCs w:val="24"/>
        </w:rPr>
        <w:t xml:space="preserve"> Below are some situations where it has been suggested a jury might return a not proven verdict. How appropriate or inappropriate do you feel it is to return a not proven verdict for each of these reasons? </w:t>
      </w:r>
    </w:p>
    <w:p w:rsidR="00CC46E3" w:rsidRDefault="00CC46E3" w:rsidP="00CC46E3">
      <w:pPr>
        <w:ind w:firstLine="720"/>
        <w:rPr>
          <w:rFonts w:cs="Arial"/>
          <w:szCs w:val="24"/>
        </w:rPr>
      </w:pPr>
      <w:r>
        <w:rPr>
          <w:rFonts w:cs="Arial"/>
          <w:szCs w:val="24"/>
        </w:rPr>
        <w:t>1 – Appropriate</w:t>
      </w:r>
    </w:p>
    <w:p w:rsidR="00CC46E3" w:rsidRDefault="00CC46E3" w:rsidP="00CC46E3">
      <w:pPr>
        <w:ind w:left="720"/>
        <w:rPr>
          <w:rFonts w:cs="Arial"/>
          <w:szCs w:val="24"/>
        </w:rPr>
      </w:pPr>
      <w:r>
        <w:rPr>
          <w:rFonts w:cs="Arial"/>
          <w:szCs w:val="24"/>
        </w:rPr>
        <w:t xml:space="preserve">2 – Inappropriate </w:t>
      </w:r>
    </w:p>
    <w:p w:rsidR="00CC46E3" w:rsidRDefault="00CC46E3" w:rsidP="00CC46E3">
      <w:pPr>
        <w:ind w:firstLine="720"/>
        <w:rPr>
          <w:rFonts w:cs="Arial"/>
          <w:szCs w:val="24"/>
        </w:rPr>
      </w:pPr>
      <w:r>
        <w:rPr>
          <w:rFonts w:cs="Arial"/>
          <w:szCs w:val="24"/>
        </w:rPr>
        <w:t>3 – Don’t know</w:t>
      </w:r>
    </w:p>
    <w:p w:rsidR="00CC46E3" w:rsidRDefault="00CC46E3" w:rsidP="00CC46E3">
      <w:pPr>
        <w:ind w:firstLine="720"/>
        <w:rPr>
          <w:rFonts w:cs="Arial"/>
          <w:szCs w:val="24"/>
        </w:rPr>
      </w:pPr>
    </w:p>
    <w:p w:rsidR="00CC46E3" w:rsidRDefault="00CC46E3" w:rsidP="00CC46E3">
      <w:pPr>
        <w:pStyle w:val="ListParagraph"/>
        <w:numPr>
          <w:ilvl w:val="0"/>
          <w:numId w:val="2"/>
        </w:numPr>
        <w:spacing w:after="120" w:line="240" w:lineRule="auto"/>
        <w:ind w:left="714" w:hanging="357"/>
        <w:rPr>
          <w:rFonts w:ascii="Arial" w:hAnsi="Arial" w:cs="Arial"/>
          <w:sz w:val="24"/>
          <w:szCs w:val="24"/>
        </w:rPr>
      </w:pPr>
      <w:r>
        <w:rPr>
          <w:rFonts w:ascii="Arial" w:hAnsi="Arial" w:cs="Arial"/>
          <w:sz w:val="24"/>
          <w:szCs w:val="24"/>
        </w:rPr>
        <w:t>The jury returns a not proven verdict because they believe the person is guilty, but the evidence did not prove this beyond a reasonable doubt.</w:t>
      </w:r>
    </w:p>
    <w:p w:rsidR="00CC46E3" w:rsidRDefault="00CC46E3" w:rsidP="00CC46E3">
      <w:pPr>
        <w:pStyle w:val="ListParagraph"/>
        <w:numPr>
          <w:ilvl w:val="0"/>
          <w:numId w:val="2"/>
        </w:numPr>
        <w:spacing w:after="120" w:line="240" w:lineRule="auto"/>
        <w:ind w:left="714" w:hanging="357"/>
        <w:rPr>
          <w:rFonts w:ascii="Arial" w:hAnsi="Arial" w:cs="Arial"/>
          <w:sz w:val="24"/>
          <w:szCs w:val="24"/>
        </w:rPr>
      </w:pPr>
      <w:r>
        <w:rPr>
          <w:rFonts w:ascii="Arial" w:hAnsi="Arial" w:cs="Arial"/>
          <w:sz w:val="24"/>
          <w:szCs w:val="24"/>
        </w:rPr>
        <w:lastRenderedPageBreak/>
        <w:t xml:space="preserve">The jury returns a not proven verdict because they believe the case has not been proven beyond reasonable doubt, but they wish to </w:t>
      </w:r>
      <w:proofErr w:type="spellStart"/>
      <w:r>
        <w:rPr>
          <w:rFonts w:ascii="Arial" w:hAnsi="Arial" w:cs="Arial"/>
          <w:sz w:val="24"/>
          <w:szCs w:val="24"/>
        </w:rPr>
        <w:t>publically</w:t>
      </w:r>
      <w:proofErr w:type="spellEnd"/>
      <w:r>
        <w:rPr>
          <w:rFonts w:ascii="Arial" w:hAnsi="Arial" w:cs="Arial"/>
          <w:sz w:val="24"/>
          <w:szCs w:val="24"/>
        </w:rPr>
        <w:t xml:space="preserve"> note some doubt or misgiving about the accused person.</w:t>
      </w:r>
    </w:p>
    <w:p w:rsidR="00CC46E3" w:rsidRDefault="00CC46E3" w:rsidP="00CC46E3">
      <w:pPr>
        <w:pStyle w:val="ListParagraph"/>
        <w:numPr>
          <w:ilvl w:val="0"/>
          <w:numId w:val="2"/>
        </w:numPr>
        <w:spacing w:after="120" w:line="240" w:lineRule="auto"/>
        <w:ind w:left="714" w:hanging="357"/>
        <w:rPr>
          <w:rFonts w:ascii="Arial" w:hAnsi="Arial" w:cs="Arial"/>
          <w:sz w:val="24"/>
          <w:szCs w:val="24"/>
        </w:rPr>
      </w:pPr>
      <w:r>
        <w:rPr>
          <w:rFonts w:ascii="Arial" w:hAnsi="Arial" w:cs="Arial"/>
          <w:sz w:val="24"/>
          <w:szCs w:val="24"/>
        </w:rPr>
        <w:t>The jury returns a not proven verdict because they believe the case has not been proven beyond reasonable doubt, but they wish to indicate to complainers and/or witnesses that they believe their testimony.</w:t>
      </w:r>
    </w:p>
    <w:p w:rsidR="00CC46E3" w:rsidRDefault="00CC46E3" w:rsidP="00CC46E3">
      <w:pPr>
        <w:pStyle w:val="ListParagraph"/>
        <w:numPr>
          <w:ilvl w:val="0"/>
          <w:numId w:val="2"/>
        </w:numPr>
        <w:spacing w:after="120" w:line="240" w:lineRule="auto"/>
        <w:ind w:left="714" w:hanging="357"/>
        <w:rPr>
          <w:rFonts w:ascii="Arial" w:hAnsi="Arial" w:cs="Arial"/>
          <w:sz w:val="24"/>
          <w:szCs w:val="24"/>
        </w:rPr>
      </w:pPr>
      <w:r>
        <w:rPr>
          <w:rFonts w:ascii="Arial" w:hAnsi="Arial" w:cs="Arial"/>
          <w:sz w:val="24"/>
          <w:szCs w:val="24"/>
        </w:rPr>
        <w:t xml:space="preserve">The jury returns a not proven verdict as a compromise, in order to reach agreement between jurors who think the right verdict should be guilty and others who think it should be not guilty. </w:t>
      </w:r>
    </w:p>
    <w:p w:rsidR="00CC46E3" w:rsidRPr="00BB550A" w:rsidRDefault="00CC46E3" w:rsidP="00CC46E3">
      <w:pPr>
        <w:rPr>
          <w:rFonts w:eastAsia="Calibri" w:cs="Arial"/>
          <w:bCs/>
          <w:szCs w:val="24"/>
        </w:rPr>
      </w:pPr>
    </w:p>
    <w:p w:rsidR="00CC46E3" w:rsidRPr="00BB550A" w:rsidRDefault="00CC46E3" w:rsidP="00CC46E3">
      <w:pPr>
        <w:rPr>
          <w:rFonts w:eastAsia="Calibri" w:cs="Arial"/>
          <w:bCs/>
          <w:szCs w:val="24"/>
        </w:rPr>
      </w:pPr>
      <w:r>
        <w:rPr>
          <w:rFonts w:eastAsia="Calibri" w:cs="Arial"/>
          <w:b/>
          <w:bCs/>
          <w:szCs w:val="24"/>
        </w:rPr>
        <w:t>Question 5</w:t>
      </w:r>
      <w:r w:rsidRPr="00BB550A">
        <w:rPr>
          <w:rFonts w:eastAsia="Calibri" w:cs="Arial"/>
          <w:bCs/>
          <w:szCs w:val="24"/>
        </w:rPr>
        <w:t xml:space="preserve">: Do you believe that the not proven verdict acts as a safeguard that reduces the risk of wrongful conviction? </w:t>
      </w:r>
    </w:p>
    <w:p w:rsidR="00CC46E3" w:rsidRPr="00BB550A" w:rsidRDefault="00CC46E3" w:rsidP="00CC46E3">
      <w:pPr>
        <w:rPr>
          <w:rFonts w:eastAsia="Calibri" w:cs="Arial"/>
          <w:bCs/>
          <w:szCs w:val="24"/>
        </w:rPr>
      </w:pPr>
      <w:r>
        <w:rPr>
          <w:rFonts w:eastAsia="Calibri" w:cs="Arial"/>
          <w:bCs/>
          <w:szCs w:val="24"/>
        </w:rPr>
        <w:t>Yes/No/U</w:t>
      </w:r>
      <w:r w:rsidRPr="00BB550A">
        <w:rPr>
          <w:rFonts w:eastAsia="Calibri" w:cs="Arial"/>
          <w:bCs/>
          <w:szCs w:val="24"/>
        </w:rPr>
        <w:t xml:space="preserve">nsure </w:t>
      </w:r>
    </w:p>
    <w:p w:rsidR="00CC46E3" w:rsidRPr="00BB550A" w:rsidRDefault="00CC46E3" w:rsidP="00CC46E3">
      <w:pPr>
        <w:rPr>
          <w:rFonts w:eastAsia="Calibri" w:cs="Arial"/>
          <w:bCs/>
          <w:szCs w:val="24"/>
        </w:rPr>
      </w:pPr>
    </w:p>
    <w:p w:rsidR="00CC46E3" w:rsidRDefault="00CC46E3" w:rsidP="00CC46E3">
      <w:pPr>
        <w:rPr>
          <w:rFonts w:eastAsia="Calibri" w:cs="Arial"/>
          <w:bCs/>
          <w:szCs w:val="24"/>
        </w:rPr>
      </w:pPr>
      <w:r w:rsidRPr="00BB550A">
        <w:rPr>
          <w:rFonts w:eastAsia="Calibri" w:cs="Arial"/>
          <w:bCs/>
          <w:szCs w:val="24"/>
        </w:rPr>
        <w:t xml:space="preserve">Please give reasons for your answer and explain how you think it does or does not operate </w:t>
      </w:r>
      <w:r>
        <w:rPr>
          <w:rFonts w:eastAsia="Calibri" w:cs="Arial"/>
          <w:bCs/>
          <w:szCs w:val="24"/>
        </w:rPr>
        <w:t>to prevent wrongful convictions.</w:t>
      </w:r>
    </w:p>
    <w:p w:rsidR="00CC46E3" w:rsidRPr="00BB550A" w:rsidRDefault="00CC46E3" w:rsidP="00CC46E3">
      <w:pPr>
        <w:rPr>
          <w:rFonts w:eastAsia="Calibri" w:cs="Arial"/>
          <w:bCs/>
          <w:szCs w:val="24"/>
        </w:rPr>
      </w:pPr>
    </w:p>
    <w:p w:rsidR="00CC46E3" w:rsidRPr="00BB550A" w:rsidRDefault="00CC46E3" w:rsidP="00CC46E3">
      <w:pPr>
        <w:rPr>
          <w:rFonts w:eastAsia="Calibri" w:cs="Arial"/>
          <w:bCs/>
          <w:szCs w:val="24"/>
        </w:rPr>
      </w:pPr>
      <w:r>
        <w:rPr>
          <w:rFonts w:eastAsia="Calibri" w:cs="Arial"/>
          <w:b/>
          <w:bCs/>
          <w:szCs w:val="24"/>
        </w:rPr>
        <w:t>Question 6</w:t>
      </w:r>
      <w:r w:rsidRPr="00BB550A">
        <w:rPr>
          <w:rFonts w:eastAsia="Calibri" w:cs="Arial"/>
          <w:bCs/>
          <w:szCs w:val="24"/>
        </w:rPr>
        <w:t>: Do you believe that there is more stigma for those who are acquitted with a not proven verdict compared to those acquitted with</w:t>
      </w:r>
      <w:r>
        <w:rPr>
          <w:rFonts w:eastAsia="Calibri" w:cs="Arial"/>
          <w:bCs/>
          <w:szCs w:val="24"/>
        </w:rPr>
        <w:t xml:space="preserve"> a not guilty verdict? Yes/No/U</w:t>
      </w:r>
      <w:r w:rsidRPr="00BB550A">
        <w:rPr>
          <w:rFonts w:eastAsia="Calibri" w:cs="Arial"/>
          <w:bCs/>
          <w:szCs w:val="24"/>
        </w:rPr>
        <w:t>nsure</w:t>
      </w:r>
    </w:p>
    <w:p w:rsidR="00CC46E3" w:rsidRPr="00BB550A" w:rsidRDefault="00CC46E3" w:rsidP="00CC46E3">
      <w:pPr>
        <w:rPr>
          <w:rFonts w:eastAsia="Calibri" w:cs="Arial"/>
          <w:bCs/>
          <w:szCs w:val="24"/>
        </w:rPr>
      </w:pPr>
    </w:p>
    <w:p w:rsidR="00CC46E3" w:rsidRPr="00BB550A" w:rsidRDefault="00CC46E3" w:rsidP="00CC46E3">
      <w:pPr>
        <w:rPr>
          <w:rFonts w:eastAsia="Calibri" w:cs="Arial"/>
          <w:bCs/>
          <w:szCs w:val="24"/>
        </w:rPr>
      </w:pPr>
      <w:r w:rsidRPr="00BB550A">
        <w:rPr>
          <w:rFonts w:eastAsia="Calibri" w:cs="Arial"/>
          <w:bCs/>
          <w:szCs w:val="24"/>
        </w:rPr>
        <w:t>Please give reasons for your answer</w:t>
      </w:r>
      <w:r>
        <w:rPr>
          <w:rFonts w:eastAsia="Calibri" w:cs="Arial"/>
          <w:bCs/>
          <w:szCs w:val="24"/>
        </w:rPr>
        <w:t>:</w:t>
      </w:r>
    </w:p>
    <w:p w:rsidR="00CC46E3" w:rsidRPr="00BB550A" w:rsidRDefault="00CC46E3" w:rsidP="00CC46E3">
      <w:pPr>
        <w:rPr>
          <w:rFonts w:eastAsia="Calibri" w:cs="Arial"/>
          <w:bCs/>
          <w:szCs w:val="24"/>
        </w:rPr>
      </w:pPr>
    </w:p>
    <w:p w:rsidR="00CC46E3" w:rsidRPr="00BB550A" w:rsidRDefault="00CC46E3" w:rsidP="00CC46E3">
      <w:pPr>
        <w:rPr>
          <w:rFonts w:eastAsia="Calibri" w:cs="Arial"/>
          <w:bCs/>
          <w:szCs w:val="24"/>
        </w:rPr>
      </w:pPr>
      <w:r w:rsidRPr="00F22945">
        <w:rPr>
          <w:rFonts w:eastAsia="Calibri" w:cs="Arial"/>
          <w:b/>
          <w:bCs/>
          <w:szCs w:val="24"/>
        </w:rPr>
        <w:t xml:space="preserve">Question </w:t>
      </w:r>
      <w:r>
        <w:rPr>
          <w:rFonts w:eastAsia="Calibri" w:cs="Arial"/>
          <w:b/>
          <w:bCs/>
          <w:szCs w:val="24"/>
        </w:rPr>
        <w:t>7</w:t>
      </w:r>
      <w:r w:rsidRPr="00BB550A">
        <w:rPr>
          <w:rFonts w:eastAsia="Calibri" w:cs="Arial"/>
          <w:bCs/>
          <w:szCs w:val="24"/>
        </w:rPr>
        <w:t xml:space="preserve">: Do you </w:t>
      </w:r>
      <w:r>
        <w:rPr>
          <w:rFonts w:eastAsia="Calibri" w:cs="Arial"/>
          <w:bCs/>
          <w:szCs w:val="24"/>
        </w:rPr>
        <w:t xml:space="preserve">believe </w:t>
      </w:r>
      <w:r w:rsidRPr="00BB550A">
        <w:rPr>
          <w:rFonts w:eastAsia="Calibri" w:cs="Arial"/>
          <w:bCs/>
          <w:szCs w:val="24"/>
        </w:rPr>
        <w:t>that the not proven verdict can cause particular trauma to victims of crime and their families</w:t>
      </w:r>
      <w:r>
        <w:rPr>
          <w:rFonts w:eastAsia="Calibri" w:cs="Arial"/>
          <w:bCs/>
          <w:szCs w:val="24"/>
        </w:rPr>
        <w:t>?</w:t>
      </w:r>
      <w:r w:rsidRPr="00BB550A">
        <w:rPr>
          <w:rFonts w:eastAsia="Calibri" w:cs="Arial"/>
          <w:bCs/>
          <w:szCs w:val="24"/>
        </w:rPr>
        <w:t xml:space="preserve"> </w:t>
      </w:r>
    </w:p>
    <w:p w:rsidR="00CC46E3" w:rsidRPr="00BB550A" w:rsidRDefault="00CC46E3" w:rsidP="00CC46E3">
      <w:pPr>
        <w:rPr>
          <w:rFonts w:eastAsia="Calibri" w:cs="Arial"/>
          <w:bCs/>
          <w:szCs w:val="24"/>
        </w:rPr>
      </w:pPr>
      <w:r w:rsidRPr="00BB550A">
        <w:rPr>
          <w:rFonts w:eastAsia="Calibri" w:cs="Arial"/>
          <w:bCs/>
          <w:szCs w:val="24"/>
        </w:rPr>
        <w:t>Yes/No</w:t>
      </w:r>
    </w:p>
    <w:p w:rsidR="00CC46E3" w:rsidRPr="00BB550A" w:rsidRDefault="00CC46E3" w:rsidP="00CC46E3">
      <w:pPr>
        <w:rPr>
          <w:rFonts w:eastAsia="Calibri" w:cs="Arial"/>
          <w:bCs/>
          <w:szCs w:val="24"/>
        </w:rPr>
      </w:pPr>
    </w:p>
    <w:p w:rsidR="00CC46E3" w:rsidRPr="00BB550A" w:rsidRDefault="00CC46E3" w:rsidP="00CC46E3">
      <w:pPr>
        <w:rPr>
          <w:rFonts w:eastAsia="Calibri" w:cs="Arial"/>
          <w:bCs/>
          <w:szCs w:val="24"/>
        </w:rPr>
      </w:pPr>
      <w:r w:rsidRPr="00BB550A">
        <w:rPr>
          <w:rFonts w:eastAsia="Calibri" w:cs="Arial"/>
          <w:bCs/>
          <w:szCs w:val="24"/>
        </w:rPr>
        <w:t>Please give reasons for your answer</w:t>
      </w:r>
      <w:r>
        <w:rPr>
          <w:rFonts w:eastAsia="Calibri" w:cs="Arial"/>
          <w:bCs/>
          <w:szCs w:val="24"/>
        </w:rPr>
        <w:t>:</w:t>
      </w:r>
    </w:p>
    <w:p w:rsidR="00CC46E3" w:rsidRPr="00F21A41" w:rsidRDefault="00CC46E3" w:rsidP="00CC46E3"/>
    <w:p w:rsidR="00CC46E3" w:rsidRDefault="00CC46E3" w:rsidP="00CC46E3">
      <w:pPr>
        <w:rPr>
          <w:b/>
        </w:rPr>
      </w:pPr>
      <w:r>
        <w:rPr>
          <w:b/>
        </w:rPr>
        <w:t xml:space="preserve">JURY SIZE </w:t>
      </w:r>
    </w:p>
    <w:p w:rsidR="00CC46E3" w:rsidRDefault="00CC46E3" w:rsidP="00CC46E3">
      <w:pPr>
        <w:rPr>
          <w:b/>
        </w:rPr>
      </w:pPr>
    </w:p>
    <w:p w:rsidR="00CC46E3" w:rsidRPr="0084080E" w:rsidRDefault="00CC46E3" w:rsidP="00CC46E3">
      <w:pPr>
        <w:rPr>
          <w:rFonts w:cs="Arial"/>
          <w:szCs w:val="24"/>
        </w:rPr>
      </w:pPr>
      <w:r>
        <w:rPr>
          <w:b/>
        </w:rPr>
        <w:t>Question 8</w:t>
      </w:r>
      <w:r w:rsidRPr="0084080E">
        <w:t>: Which of the following best reflects your view on jury size in Scotland?</w:t>
      </w:r>
      <w:r w:rsidRPr="0084080E">
        <w:rPr>
          <w:rFonts w:cs="Arial"/>
          <w:szCs w:val="24"/>
        </w:rPr>
        <w:t xml:space="preserve"> </w:t>
      </w:r>
    </w:p>
    <w:p w:rsidR="00CC46E3" w:rsidRPr="0084080E" w:rsidRDefault="00CC46E3" w:rsidP="00CC46E3">
      <w:pPr>
        <w:rPr>
          <w:rFonts w:cs="Arial"/>
          <w:szCs w:val="24"/>
        </w:rPr>
      </w:pPr>
    </w:p>
    <w:p w:rsidR="00CC46E3" w:rsidRPr="0084080E" w:rsidRDefault="00CC46E3" w:rsidP="00CC46E3">
      <w:pPr>
        <w:spacing w:after="120"/>
        <w:rPr>
          <w:rFonts w:cs="Arial"/>
          <w:szCs w:val="24"/>
        </w:rPr>
      </w:pPr>
      <w:r w:rsidRPr="0084080E">
        <w:rPr>
          <w:rFonts w:cs="Arial"/>
          <w:szCs w:val="24"/>
        </w:rPr>
        <w:t>If Scotland changes to a two verdict system</w:t>
      </w:r>
      <w:r>
        <w:rPr>
          <w:rFonts w:cs="Arial"/>
          <w:szCs w:val="24"/>
        </w:rPr>
        <w:t>:</w:t>
      </w:r>
    </w:p>
    <w:p w:rsidR="00CC46E3" w:rsidRPr="0084080E" w:rsidRDefault="00CC46E3" w:rsidP="00CC46E3">
      <w:pPr>
        <w:numPr>
          <w:ilvl w:val="0"/>
          <w:numId w:val="3"/>
        </w:numPr>
        <w:rPr>
          <w:rFonts w:cs="Arial"/>
          <w:szCs w:val="24"/>
        </w:rPr>
      </w:pPr>
      <w:r w:rsidRPr="0084080E">
        <w:rPr>
          <w:rFonts w:cs="Arial"/>
          <w:szCs w:val="24"/>
        </w:rPr>
        <w:t>Jury size should stay at 15 jurors</w:t>
      </w:r>
    </w:p>
    <w:p w:rsidR="00CC46E3" w:rsidRPr="0084080E" w:rsidRDefault="00CC46E3" w:rsidP="00CC46E3">
      <w:pPr>
        <w:numPr>
          <w:ilvl w:val="0"/>
          <w:numId w:val="3"/>
        </w:numPr>
        <w:rPr>
          <w:rFonts w:cs="Arial"/>
          <w:szCs w:val="24"/>
        </w:rPr>
      </w:pPr>
      <w:r w:rsidRPr="0084080E">
        <w:rPr>
          <w:rFonts w:cs="Arial"/>
          <w:szCs w:val="24"/>
        </w:rPr>
        <w:t>Juries should change to 12 jurors</w:t>
      </w:r>
    </w:p>
    <w:p w:rsidR="00CC46E3" w:rsidRPr="0084080E" w:rsidRDefault="00CC46E3" w:rsidP="00CC46E3">
      <w:pPr>
        <w:numPr>
          <w:ilvl w:val="0"/>
          <w:numId w:val="3"/>
        </w:numPr>
        <w:rPr>
          <w:rFonts w:cs="Arial"/>
          <w:szCs w:val="24"/>
        </w:rPr>
      </w:pPr>
      <w:r w:rsidRPr="0084080E">
        <w:rPr>
          <w:rFonts w:cs="Arial"/>
          <w:szCs w:val="24"/>
        </w:rPr>
        <w:t>Juries should change to some other size</w:t>
      </w:r>
    </w:p>
    <w:p w:rsidR="00CC46E3" w:rsidRPr="0084080E" w:rsidRDefault="00CC46E3" w:rsidP="00CC46E3">
      <w:pPr>
        <w:rPr>
          <w:rFonts w:cs="Arial"/>
          <w:szCs w:val="24"/>
        </w:rPr>
      </w:pPr>
      <w:r w:rsidRPr="0084080E">
        <w:rPr>
          <w:rFonts w:cs="Arial"/>
          <w:szCs w:val="24"/>
        </w:rPr>
        <w:br/>
        <w:t xml:space="preserve">If you selected “some other size”, please state how many people you think this should be: </w:t>
      </w:r>
      <w:r w:rsidRPr="0084080E">
        <w:rPr>
          <w:rFonts w:cs="Arial"/>
          <w:szCs w:val="24"/>
        </w:rPr>
        <w:br/>
      </w:r>
      <w:r w:rsidRPr="0084080E">
        <w:rPr>
          <w:rFonts w:cs="Arial"/>
          <w:szCs w:val="24"/>
        </w:rPr>
        <w:br/>
        <w:t>Please give reasons for your answer including any other changes you feel would be required, such as to the majority required for conviction or the minimum number of jurors required for the trial to continue:</w:t>
      </w:r>
    </w:p>
    <w:p w:rsidR="00CC46E3" w:rsidRDefault="00CC46E3" w:rsidP="00CC46E3">
      <w:pPr>
        <w:rPr>
          <w:b/>
        </w:rPr>
      </w:pPr>
    </w:p>
    <w:p w:rsidR="00CC46E3" w:rsidRDefault="00CC46E3" w:rsidP="00CC46E3">
      <w:pPr>
        <w:keepNext/>
        <w:keepLines/>
        <w:rPr>
          <w:b/>
        </w:rPr>
      </w:pPr>
      <w:r>
        <w:rPr>
          <w:b/>
        </w:rPr>
        <w:lastRenderedPageBreak/>
        <w:t>JURY MAJORITY</w:t>
      </w:r>
    </w:p>
    <w:p w:rsidR="00CC46E3" w:rsidRDefault="00CC46E3" w:rsidP="00CC46E3">
      <w:pPr>
        <w:keepNext/>
        <w:keepLines/>
      </w:pPr>
    </w:p>
    <w:p w:rsidR="00CC46E3" w:rsidRPr="00054441" w:rsidRDefault="00CC46E3" w:rsidP="00CC46E3">
      <w:r>
        <w:rPr>
          <w:b/>
        </w:rPr>
        <w:t>Question 9</w:t>
      </w:r>
      <w:r w:rsidRPr="00054441">
        <w:t xml:space="preserve">: Which of the following best reflects your view on the majority required for a jury to return a verdict in </w:t>
      </w:r>
      <w:r>
        <w:t>Scotland</w:t>
      </w:r>
      <w:r w:rsidRPr="00054441">
        <w:t xml:space="preserve">? </w:t>
      </w:r>
    </w:p>
    <w:p w:rsidR="00CC46E3" w:rsidRPr="00054441" w:rsidRDefault="00CC46E3" w:rsidP="00CC46E3">
      <w:pPr>
        <w:ind w:left="360"/>
      </w:pPr>
    </w:p>
    <w:p w:rsidR="00CC46E3" w:rsidRPr="00054441" w:rsidRDefault="00CC46E3" w:rsidP="00CC46E3">
      <w:pPr>
        <w:spacing w:after="120"/>
      </w:pPr>
      <w:r w:rsidRPr="00054441">
        <w:t>If Scotland changes to a two verdict system</w:t>
      </w:r>
      <w:r>
        <w:t>:</w:t>
      </w:r>
    </w:p>
    <w:p w:rsidR="00CC46E3" w:rsidRPr="00054441" w:rsidRDefault="00CC46E3" w:rsidP="00CC46E3">
      <w:pPr>
        <w:numPr>
          <w:ilvl w:val="0"/>
          <w:numId w:val="3"/>
        </w:numPr>
      </w:pPr>
      <w:r w:rsidRPr="00054441">
        <w:t>We should continue to require juries to reach a “simple majority” decision (8 out of 15).</w:t>
      </w:r>
    </w:p>
    <w:p w:rsidR="00CC46E3" w:rsidRPr="00054441" w:rsidRDefault="00CC46E3" w:rsidP="00CC46E3">
      <w:pPr>
        <w:numPr>
          <w:ilvl w:val="0"/>
          <w:numId w:val="3"/>
        </w:numPr>
      </w:pPr>
      <w:r w:rsidRPr="00054441">
        <w:t xml:space="preserve">We should change to require a “qualified majority” in which at least two thirds of jurors must agree (this would be 10 in a 15 person jury, </w:t>
      </w:r>
      <w:r w:rsidRPr="00054441">
        <w:rPr>
          <w:bCs/>
        </w:rPr>
        <w:t>or 8 in a jury of 12</w:t>
      </w:r>
      <w:r w:rsidRPr="00054441">
        <w:t>)</w:t>
      </w:r>
      <w:r>
        <w:t>.</w:t>
      </w:r>
    </w:p>
    <w:p w:rsidR="00CC46E3" w:rsidRPr="00054441" w:rsidRDefault="00CC46E3" w:rsidP="00CC46E3">
      <w:pPr>
        <w:numPr>
          <w:ilvl w:val="0"/>
          <w:numId w:val="3"/>
        </w:numPr>
      </w:pPr>
      <w:r w:rsidRPr="00054441">
        <w:t xml:space="preserve">We should reduce the jury size to 12 and require a “qualified majority” of 10 jurors for conviction as in the system in England and Wales. </w:t>
      </w:r>
    </w:p>
    <w:p w:rsidR="00CC46E3" w:rsidRPr="00054441" w:rsidRDefault="00CC46E3" w:rsidP="00CC46E3">
      <w:pPr>
        <w:numPr>
          <w:ilvl w:val="0"/>
          <w:numId w:val="3"/>
        </w:numPr>
      </w:pPr>
      <w:r w:rsidRPr="00054441">
        <w:t>We should change to some other majority requirement</w:t>
      </w:r>
      <w:r>
        <w:t>.</w:t>
      </w:r>
    </w:p>
    <w:p w:rsidR="00CC46E3" w:rsidRDefault="00CC46E3" w:rsidP="00CC46E3"/>
    <w:p w:rsidR="00CC46E3" w:rsidRPr="00054441" w:rsidRDefault="00CC46E3" w:rsidP="00CC46E3">
      <w:r w:rsidRPr="00054441">
        <w:t>If you selected “some other majority requirement”, please state what proportion of the jury you feel should have to agree to the decision:</w:t>
      </w:r>
      <w:r w:rsidRPr="00054441">
        <w:br/>
      </w:r>
      <w:r w:rsidRPr="00054441">
        <w:br/>
        <w:t xml:space="preserve">Please give reasons for your answer including any other changes you consider would be required such as to the minimum number of jurors required for the trial to continue: </w:t>
      </w:r>
    </w:p>
    <w:p w:rsidR="00CC46E3" w:rsidRPr="00054441" w:rsidRDefault="00CC46E3" w:rsidP="00CC46E3"/>
    <w:p w:rsidR="00CC46E3" w:rsidRPr="00054441" w:rsidRDefault="00CC46E3" w:rsidP="00CC46E3">
      <w:r w:rsidRPr="00054441">
        <w:rPr>
          <w:b/>
        </w:rPr>
        <w:t xml:space="preserve">Question </w:t>
      </w:r>
      <w:r>
        <w:rPr>
          <w:b/>
        </w:rPr>
        <w:t>10</w:t>
      </w:r>
      <w:r w:rsidRPr="00054441">
        <w:t>: Do you agree that where the required majority was not reached for a guilty verdict the jury should be considered to have returned an acquittal? Yes/No/Unsure</w:t>
      </w:r>
    </w:p>
    <w:p w:rsidR="00CC46E3" w:rsidRPr="00054441" w:rsidRDefault="00CC46E3" w:rsidP="00CC46E3"/>
    <w:p w:rsidR="00CC46E3" w:rsidRPr="00054441" w:rsidRDefault="00CC46E3" w:rsidP="00CC46E3">
      <w:r w:rsidRPr="00054441">
        <w:t>Please give reasons for your answer:</w:t>
      </w:r>
    </w:p>
    <w:p w:rsidR="00CC46E3" w:rsidRDefault="00CC46E3" w:rsidP="00CC46E3">
      <w:pPr>
        <w:rPr>
          <w:b/>
        </w:rPr>
      </w:pPr>
    </w:p>
    <w:p w:rsidR="00CC46E3" w:rsidRDefault="00CC46E3" w:rsidP="00CC46E3">
      <w:pPr>
        <w:rPr>
          <w:b/>
        </w:rPr>
      </w:pPr>
      <w:r>
        <w:rPr>
          <w:b/>
        </w:rPr>
        <w:t>THE CORROBORATION RULE</w:t>
      </w:r>
    </w:p>
    <w:p w:rsidR="00CC46E3" w:rsidRDefault="00CC46E3" w:rsidP="00CC46E3">
      <w:pPr>
        <w:rPr>
          <w:b/>
        </w:rPr>
      </w:pPr>
    </w:p>
    <w:p w:rsidR="00CC46E3" w:rsidRDefault="00CC46E3" w:rsidP="00CC46E3">
      <w:r>
        <w:rPr>
          <w:b/>
        </w:rPr>
        <w:t>Question 11</w:t>
      </w:r>
      <w:r w:rsidRPr="00AF5E07">
        <w:t>: Which of the following best reflects your view on what should happen with the corroboration ru</w:t>
      </w:r>
      <w:r>
        <w:t>le in the following situations?</w:t>
      </w:r>
    </w:p>
    <w:p w:rsidR="00CC46E3" w:rsidRPr="00AF5E07" w:rsidRDefault="00CC46E3" w:rsidP="00CC46E3"/>
    <w:p w:rsidR="00CC46E3" w:rsidRPr="002A07F9" w:rsidRDefault="00CC46E3" w:rsidP="00CC46E3">
      <w:pPr>
        <w:numPr>
          <w:ilvl w:val="0"/>
          <w:numId w:val="4"/>
        </w:numPr>
        <w:spacing w:after="120"/>
        <w:ind w:left="714" w:hanging="357"/>
      </w:pPr>
      <w:r w:rsidRPr="00AF5E07">
        <w:t xml:space="preserve">If </w:t>
      </w:r>
      <w:r>
        <w:t>Scotland</w:t>
      </w:r>
      <w:r w:rsidRPr="00AF5E07">
        <w:t xml:space="preserve"> </w:t>
      </w:r>
      <w:r>
        <w:t>remains a</w:t>
      </w:r>
      <w:r w:rsidRPr="002A07F9">
        <w:t xml:space="preserve"> </w:t>
      </w:r>
      <w:r>
        <w:t>three verdict system and keeps</w:t>
      </w:r>
      <w:r w:rsidRPr="002A07F9">
        <w:t xml:space="preserve"> the simple majority</w:t>
      </w:r>
      <w:r>
        <w:t>:</w:t>
      </w:r>
    </w:p>
    <w:p w:rsidR="00CC46E3" w:rsidRPr="002A07F9" w:rsidRDefault="00CC46E3" w:rsidP="00CC46E3">
      <w:pPr>
        <w:numPr>
          <w:ilvl w:val="1"/>
          <w:numId w:val="4"/>
        </w:numPr>
      </w:pPr>
      <w:r w:rsidRPr="002A07F9">
        <w:t xml:space="preserve">Scotland should abolish the corroboration rule </w:t>
      </w:r>
    </w:p>
    <w:p w:rsidR="00CC46E3" w:rsidRPr="002A07F9" w:rsidRDefault="00CC46E3" w:rsidP="00CC46E3">
      <w:pPr>
        <w:numPr>
          <w:ilvl w:val="1"/>
          <w:numId w:val="4"/>
        </w:numPr>
      </w:pPr>
      <w:r w:rsidRPr="002A07F9">
        <w:t xml:space="preserve">Scotland should reform the corroboration rule </w:t>
      </w:r>
    </w:p>
    <w:p w:rsidR="00CC46E3" w:rsidRDefault="00CC46E3" w:rsidP="00CC46E3">
      <w:pPr>
        <w:numPr>
          <w:ilvl w:val="1"/>
          <w:numId w:val="4"/>
        </w:numPr>
      </w:pPr>
      <w:r w:rsidRPr="002A07F9">
        <w:t>Scotland should keep the corroboration rule as it is currently</w:t>
      </w:r>
    </w:p>
    <w:p w:rsidR="00CC46E3" w:rsidRDefault="00CC46E3" w:rsidP="00CC46E3">
      <w:pPr>
        <w:ind w:left="1440"/>
      </w:pPr>
    </w:p>
    <w:p w:rsidR="00CC46E3" w:rsidRPr="002A07F9" w:rsidRDefault="00CC46E3" w:rsidP="00CC46E3">
      <w:pPr>
        <w:ind w:left="720"/>
      </w:pPr>
      <w:r w:rsidRPr="002A07F9">
        <w:t>Please give reasons for your answer</w:t>
      </w:r>
      <w:r>
        <w:t>:</w:t>
      </w:r>
    </w:p>
    <w:p w:rsidR="00CC46E3" w:rsidRDefault="00CC46E3" w:rsidP="00CC46E3">
      <w:pPr>
        <w:ind w:left="720"/>
      </w:pPr>
    </w:p>
    <w:p w:rsidR="00CC46E3" w:rsidRPr="002A07F9" w:rsidRDefault="00CC46E3" w:rsidP="00CC46E3">
      <w:pPr>
        <w:numPr>
          <w:ilvl w:val="0"/>
          <w:numId w:val="4"/>
        </w:numPr>
        <w:spacing w:after="120"/>
        <w:ind w:left="714" w:hanging="357"/>
      </w:pPr>
      <w:r w:rsidRPr="00AF5E07">
        <w:t xml:space="preserve">If </w:t>
      </w:r>
      <w:r>
        <w:t>Scotland</w:t>
      </w:r>
      <w:r w:rsidRPr="00AF5E07">
        <w:t xml:space="preserve"> change</w:t>
      </w:r>
      <w:r>
        <w:t>s</w:t>
      </w:r>
      <w:r w:rsidRPr="00AF5E07">
        <w:t xml:space="preserve"> to </w:t>
      </w:r>
      <w:r w:rsidRPr="002A07F9">
        <w:t>a two verdict system and ke</w:t>
      </w:r>
      <w:r>
        <w:t>eps the simple majority:</w:t>
      </w:r>
    </w:p>
    <w:p w:rsidR="00CC46E3" w:rsidRPr="002A07F9" w:rsidRDefault="00CC46E3" w:rsidP="00CC46E3">
      <w:pPr>
        <w:numPr>
          <w:ilvl w:val="1"/>
          <w:numId w:val="4"/>
        </w:numPr>
      </w:pPr>
      <w:r w:rsidRPr="002A07F9">
        <w:t xml:space="preserve">Scotland should abolish the corroboration rule </w:t>
      </w:r>
    </w:p>
    <w:p w:rsidR="00CC46E3" w:rsidRPr="002A07F9" w:rsidRDefault="00CC46E3" w:rsidP="00CC46E3">
      <w:pPr>
        <w:numPr>
          <w:ilvl w:val="1"/>
          <w:numId w:val="4"/>
        </w:numPr>
      </w:pPr>
      <w:r w:rsidRPr="002A07F9">
        <w:t xml:space="preserve">Scotland should reform the corroboration rule </w:t>
      </w:r>
    </w:p>
    <w:p w:rsidR="00CC46E3" w:rsidRPr="002A07F9" w:rsidRDefault="00CC46E3" w:rsidP="00CC46E3">
      <w:pPr>
        <w:numPr>
          <w:ilvl w:val="1"/>
          <w:numId w:val="4"/>
        </w:numPr>
      </w:pPr>
      <w:r w:rsidRPr="002A07F9">
        <w:t>Scotland should keep the corroboration rule as it is currently</w:t>
      </w:r>
    </w:p>
    <w:p w:rsidR="00CC46E3" w:rsidRPr="002A07F9" w:rsidRDefault="00CC46E3" w:rsidP="00CC46E3">
      <w:pPr>
        <w:ind w:left="720"/>
      </w:pPr>
      <w:r w:rsidRPr="002A07F9">
        <w:br/>
        <w:t>Please give reasons for your answer</w:t>
      </w:r>
      <w:r>
        <w:t>:</w:t>
      </w:r>
    </w:p>
    <w:p w:rsidR="00CC46E3" w:rsidRPr="002A07F9" w:rsidRDefault="00CC46E3" w:rsidP="00CC46E3"/>
    <w:p w:rsidR="00CC46E3" w:rsidRPr="00AF5E07" w:rsidRDefault="00CC46E3" w:rsidP="00CC46E3">
      <w:pPr>
        <w:keepNext/>
        <w:keepLines/>
        <w:numPr>
          <w:ilvl w:val="0"/>
          <w:numId w:val="4"/>
        </w:numPr>
        <w:spacing w:after="120"/>
        <w:ind w:left="714" w:hanging="357"/>
      </w:pPr>
      <w:r w:rsidRPr="002A07F9">
        <w:lastRenderedPageBreak/>
        <w:t>If Scotland change</w:t>
      </w:r>
      <w:r>
        <w:t>s</w:t>
      </w:r>
      <w:r w:rsidRPr="002A07F9">
        <w:t xml:space="preserve"> to a two verdict system and increase</w:t>
      </w:r>
      <w:r>
        <w:t>s the jury majority:</w:t>
      </w:r>
      <w:r w:rsidRPr="002A07F9">
        <w:t xml:space="preserve"> </w:t>
      </w:r>
    </w:p>
    <w:p w:rsidR="00CC46E3" w:rsidRPr="00AF5E07" w:rsidRDefault="00CC46E3" w:rsidP="00CC46E3">
      <w:pPr>
        <w:keepNext/>
        <w:keepLines/>
        <w:numPr>
          <w:ilvl w:val="1"/>
          <w:numId w:val="4"/>
        </w:numPr>
      </w:pPr>
      <w:r w:rsidRPr="00AF5E07">
        <w:t xml:space="preserve">Scotland should abolish the corroboration rule </w:t>
      </w:r>
    </w:p>
    <w:p w:rsidR="00CC46E3" w:rsidRDefault="00CC46E3" w:rsidP="00CC46E3">
      <w:pPr>
        <w:keepNext/>
        <w:keepLines/>
        <w:numPr>
          <w:ilvl w:val="1"/>
          <w:numId w:val="4"/>
        </w:numPr>
      </w:pPr>
      <w:r w:rsidRPr="00AF5E07">
        <w:t xml:space="preserve">Scotland should reform the corroboration rule </w:t>
      </w:r>
    </w:p>
    <w:p w:rsidR="00CC46E3" w:rsidRDefault="00CC46E3" w:rsidP="00CC46E3">
      <w:pPr>
        <w:keepNext/>
        <w:keepLines/>
        <w:numPr>
          <w:ilvl w:val="1"/>
          <w:numId w:val="4"/>
        </w:numPr>
      </w:pPr>
      <w:r w:rsidRPr="00AF5E07">
        <w:t>Scotland should keep the corroboration rule as it is currently</w:t>
      </w:r>
    </w:p>
    <w:p w:rsidR="00CC46E3" w:rsidRDefault="00CC46E3" w:rsidP="00CC46E3">
      <w:pPr>
        <w:keepNext/>
        <w:keepLines/>
        <w:ind w:left="1440"/>
      </w:pPr>
    </w:p>
    <w:p w:rsidR="00CC46E3" w:rsidRPr="00AF5E07" w:rsidRDefault="00CC46E3" w:rsidP="00CC46E3">
      <w:pPr>
        <w:keepNext/>
        <w:keepLines/>
        <w:ind w:left="720"/>
      </w:pPr>
      <w:r w:rsidRPr="00AF5E07">
        <w:t>Please give reasons for your answer</w:t>
      </w:r>
      <w:r>
        <w:t>:</w:t>
      </w:r>
    </w:p>
    <w:p w:rsidR="00CC46E3" w:rsidRPr="00AF5E07" w:rsidRDefault="00CC46E3" w:rsidP="00CC46E3">
      <w:pPr>
        <w:ind w:left="720"/>
      </w:pPr>
    </w:p>
    <w:p w:rsidR="00CC46E3" w:rsidRPr="00AF5E07" w:rsidRDefault="00CC46E3" w:rsidP="00CC46E3">
      <w:r w:rsidRPr="00327D17">
        <w:rPr>
          <w:b/>
        </w:rPr>
        <w:t>Question 1</w:t>
      </w:r>
      <w:r>
        <w:rPr>
          <w:b/>
        </w:rPr>
        <w:t>2</w:t>
      </w:r>
      <w:r w:rsidRPr="00AF5E07">
        <w:t xml:space="preserve">: If the corroboration rule was to be reformed, rather than abolished, what changes do you feel would be necessary? </w:t>
      </w:r>
    </w:p>
    <w:p w:rsidR="00CC46E3" w:rsidRPr="00AF5E07" w:rsidRDefault="00CC46E3" w:rsidP="00CC46E3"/>
    <w:p w:rsidR="00CC46E3" w:rsidRPr="00AF5E07" w:rsidRDefault="00CC46E3" w:rsidP="00CC46E3">
      <w:r>
        <w:rPr>
          <w:b/>
        </w:rPr>
        <w:t>Question 13</w:t>
      </w:r>
      <w:r w:rsidRPr="00AF5E07">
        <w:t xml:space="preserve">: Do you feel further safeguards </w:t>
      </w:r>
      <w:r>
        <w:t xml:space="preserve">against wrongful conviction </w:t>
      </w:r>
      <w:r w:rsidRPr="00AF5E07">
        <w:t xml:space="preserve">should be in place </w:t>
      </w:r>
      <w:r>
        <w:t>before</w:t>
      </w:r>
      <w:r w:rsidRPr="00AF5E07">
        <w:t xml:space="preserve"> any reform or abolition of the corroboration rule? Yes/No</w:t>
      </w:r>
    </w:p>
    <w:p w:rsidR="00CC46E3" w:rsidRPr="00AF5E07" w:rsidRDefault="00CC46E3" w:rsidP="00CC46E3"/>
    <w:p w:rsidR="00CC46E3" w:rsidRPr="00AF5E07" w:rsidRDefault="00CC46E3" w:rsidP="00CC46E3">
      <w:r w:rsidRPr="00AF5E07">
        <w:t xml:space="preserve">Please give reasons for your answer, including what other safeguards you believe would be appropriate and why: </w:t>
      </w:r>
    </w:p>
    <w:p w:rsidR="00CC46E3" w:rsidRPr="00AF5E07" w:rsidRDefault="00CC46E3" w:rsidP="00CC46E3"/>
    <w:p w:rsidR="00CC46E3" w:rsidRDefault="00CC46E3" w:rsidP="00CC46E3">
      <w:r w:rsidRPr="00327D17">
        <w:rPr>
          <w:b/>
        </w:rPr>
        <w:t>Question 1</w:t>
      </w:r>
      <w:r>
        <w:rPr>
          <w:b/>
        </w:rPr>
        <w:t>4</w:t>
      </w:r>
      <w:r w:rsidRPr="00AF5E07">
        <w:t xml:space="preserve">: If the corroboration rule was </w:t>
      </w:r>
      <w:r>
        <w:t>kept</w:t>
      </w:r>
      <w:r w:rsidRPr="00AF5E07">
        <w:t xml:space="preserve"> or reformed, what else could be done to help people, including those involved in the justice system and the general public, to understand it better?</w:t>
      </w:r>
    </w:p>
    <w:p w:rsidR="00CC46E3" w:rsidRDefault="00CC46E3" w:rsidP="00CC46E3"/>
    <w:p w:rsidR="00CC46E3" w:rsidRDefault="00CC46E3" w:rsidP="00CC46E3">
      <w:pPr>
        <w:keepNext/>
        <w:keepLines/>
        <w:rPr>
          <w:b/>
        </w:rPr>
      </w:pPr>
      <w:r>
        <w:rPr>
          <w:b/>
        </w:rPr>
        <w:t xml:space="preserve">EQUALITY AND HUMAN RIGHTS </w:t>
      </w:r>
    </w:p>
    <w:p w:rsidR="00CC46E3" w:rsidRDefault="00CC46E3" w:rsidP="00CC46E3">
      <w:pPr>
        <w:keepNext/>
        <w:keepLines/>
        <w:rPr>
          <w:b/>
        </w:rPr>
      </w:pPr>
    </w:p>
    <w:p w:rsidR="00CC46E3" w:rsidRPr="00EA1FAA" w:rsidRDefault="00CC46E3" w:rsidP="00CC46E3">
      <w:r w:rsidRPr="00F22945">
        <w:rPr>
          <w:b/>
        </w:rPr>
        <w:t>Question 1</w:t>
      </w:r>
      <w:r>
        <w:rPr>
          <w:b/>
        </w:rPr>
        <w:t>5</w:t>
      </w:r>
      <w:r>
        <w:t xml:space="preserve">: </w:t>
      </w:r>
      <w:r w:rsidRPr="00EA1FAA">
        <w:t>Considering the three needs of the public sector equality duty</w:t>
      </w:r>
      <w:r>
        <w:t xml:space="preserve"> </w:t>
      </w:r>
      <w:r w:rsidRPr="00EA1FAA">
        <w:t xml:space="preserve">– to eliminate discrimination, advance equality of opportunity and to foster good relations – can you describe how any of the reforms considered in this paper could have a particular impact on people with one or more of the protected characteristics listed in the Equality Act 2010 </w:t>
      </w:r>
      <w:r>
        <w:t>(age,</w:t>
      </w:r>
      <w:r w:rsidRPr="00EA1FAA">
        <w:t xml:space="preserve"> disability,</w:t>
      </w:r>
      <w:r>
        <w:t xml:space="preserve"> gender reassignment, marriage and civil partnership, pregnancy and maternity, race, religion or belief, sex, and </w:t>
      </w:r>
      <w:r w:rsidRPr="00EA1FAA">
        <w:t>sexual orientation)?</w:t>
      </w:r>
    </w:p>
    <w:p w:rsidR="00CC46E3" w:rsidRDefault="00CC46E3" w:rsidP="00CC46E3"/>
    <w:p w:rsidR="00CC46E3" w:rsidRPr="0019746F" w:rsidRDefault="00CC46E3" w:rsidP="00CC46E3">
      <w:r w:rsidRPr="00F22945">
        <w:rPr>
          <w:b/>
        </w:rPr>
        <w:t>Question 1</w:t>
      </w:r>
      <w:r>
        <w:rPr>
          <w:b/>
        </w:rPr>
        <w:t>6</w:t>
      </w:r>
      <w:r>
        <w:t>: Are there any other issues relating to equality which you wish to raise in relation to the reforms proposed in this paper?</w:t>
      </w:r>
    </w:p>
    <w:p w:rsidR="00CC46E3" w:rsidRPr="00F1530B" w:rsidRDefault="00CC46E3" w:rsidP="00CC46E3">
      <w:pPr>
        <w:rPr>
          <w:b/>
        </w:rPr>
      </w:pPr>
    </w:p>
    <w:p w:rsidR="00CC46E3" w:rsidRDefault="00CC46E3" w:rsidP="00CC46E3">
      <w:r w:rsidRPr="00F22945">
        <w:rPr>
          <w:b/>
        </w:rPr>
        <w:t>Question 1</w:t>
      </w:r>
      <w:r>
        <w:rPr>
          <w:b/>
        </w:rPr>
        <w:t>7</w:t>
      </w:r>
      <w:r>
        <w:t>: Do you feel that any of the reforms considered in this paper would have an impact on human rights?</w:t>
      </w:r>
    </w:p>
    <w:p w:rsidR="00CC46E3" w:rsidRDefault="00CC46E3" w:rsidP="00CC46E3"/>
    <w:p w:rsidR="00CC46E3" w:rsidRDefault="00CC46E3" w:rsidP="00CC46E3">
      <w:pPr>
        <w:rPr>
          <w:b/>
        </w:rPr>
      </w:pPr>
      <w:r w:rsidRPr="00F1530B">
        <w:rPr>
          <w:b/>
        </w:rPr>
        <w:t xml:space="preserve">OTHER </w:t>
      </w:r>
      <w:r>
        <w:rPr>
          <w:b/>
        </w:rPr>
        <w:t xml:space="preserve">IMPACTS AND </w:t>
      </w:r>
      <w:r w:rsidRPr="00F1530B">
        <w:rPr>
          <w:b/>
        </w:rPr>
        <w:t>COMMENTS</w:t>
      </w:r>
    </w:p>
    <w:p w:rsidR="00CC46E3" w:rsidRDefault="00CC46E3" w:rsidP="00CC46E3">
      <w:pPr>
        <w:rPr>
          <w:b/>
        </w:rPr>
      </w:pPr>
    </w:p>
    <w:p w:rsidR="00CC46E3" w:rsidRPr="000A3288" w:rsidRDefault="00CC46E3" w:rsidP="00CC46E3">
      <w:pPr>
        <w:rPr>
          <w:rFonts w:cs="Arial"/>
          <w:szCs w:val="24"/>
        </w:rPr>
      </w:pPr>
      <w:r w:rsidRPr="000A3288">
        <w:rPr>
          <w:rFonts w:cs="Arial"/>
          <w:b/>
          <w:szCs w:val="24"/>
        </w:rPr>
        <w:t>Question 1</w:t>
      </w:r>
      <w:r>
        <w:rPr>
          <w:rFonts w:cs="Arial"/>
          <w:b/>
          <w:szCs w:val="24"/>
        </w:rPr>
        <w:t>8</w:t>
      </w:r>
      <w:r w:rsidRPr="000A3288">
        <w:rPr>
          <w:rFonts w:cs="Arial"/>
          <w:b/>
          <w:szCs w:val="24"/>
        </w:rPr>
        <w:t>:</w:t>
      </w:r>
      <w:r w:rsidRPr="000A3288">
        <w:rPr>
          <w:rFonts w:cs="Arial"/>
          <w:szCs w:val="24"/>
        </w:rPr>
        <w:t xml:space="preserve"> Do you </w:t>
      </w:r>
      <w:r>
        <w:rPr>
          <w:rFonts w:cs="Arial"/>
          <w:szCs w:val="24"/>
        </w:rPr>
        <w:t>feel</w:t>
      </w:r>
      <w:r w:rsidRPr="000A3288">
        <w:rPr>
          <w:rFonts w:cs="Arial"/>
          <w:szCs w:val="24"/>
        </w:rPr>
        <w:t xml:space="preserve"> that any of the reforms considered in this paper would have impacts on island communities, local government or the environment? </w:t>
      </w:r>
    </w:p>
    <w:p w:rsidR="00CC46E3" w:rsidRPr="00F1530B" w:rsidRDefault="00CC46E3" w:rsidP="00CC46E3">
      <w:pPr>
        <w:rPr>
          <w:b/>
        </w:rPr>
      </w:pPr>
    </w:p>
    <w:p w:rsidR="001126F8" w:rsidRDefault="00CC46E3" w:rsidP="00CC46E3">
      <w:r w:rsidRPr="00F22945">
        <w:rPr>
          <w:b/>
        </w:rPr>
        <w:t>Question 1</w:t>
      </w:r>
      <w:r>
        <w:rPr>
          <w:b/>
        </w:rPr>
        <w:t>9</w:t>
      </w:r>
      <w:r>
        <w:t>: Do you have any other comments about the content of this paper?</w:t>
      </w:r>
      <w:bookmarkStart w:id="9" w:name="_GoBack"/>
      <w:bookmarkEnd w:id="9"/>
    </w:p>
    <w:sectPr w:rsidR="00112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96382"/>
    <w:multiLevelType w:val="hybridMultilevel"/>
    <w:tmpl w:val="88D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4494C"/>
    <w:multiLevelType w:val="hybridMultilevel"/>
    <w:tmpl w:val="67FE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35BF3"/>
    <w:multiLevelType w:val="hybridMultilevel"/>
    <w:tmpl w:val="0D26A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135EB"/>
    <w:multiLevelType w:val="hybridMultilevel"/>
    <w:tmpl w:val="EF1A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E3"/>
    <w:rsid w:val="001126F8"/>
    <w:rsid w:val="00CC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727F-03F5-4592-9C37-DD634408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6E3"/>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CC46E3"/>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CC46E3"/>
    <w:rPr>
      <w:rFonts w:ascii="Arial" w:eastAsia="Times New Roman" w:hAnsi="Arial" w:cs="Times New Roman"/>
      <w:b/>
      <w:sz w:val="24"/>
      <w:szCs w:val="20"/>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CC46E3"/>
    <w:pPr>
      <w:spacing w:after="200" w:line="276" w:lineRule="auto"/>
      <w:ind w:left="720"/>
    </w:pPr>
    <w:rPr>
      <w:rFonts w:ascii="Calibri" w:eastAsiaTheme="minorHAnsi" w:hAnsi="Calibri" w:cs="Calibri"/>
      <w:sz w:val="22"/>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CC46E3"/>
    <w:rPr>
      <w:rFonts w:ascii="Calibri" w:hAnsi="Calibri" w:cs="Calibri"/>
    </w:rPr>
  </w:style>
  <w:style w:type="paragraph" w:styleId="Title">
    <w:name w:val="Title"/>
    <w:basedOn w:val="Normal"/>
    <w:next w:val="Normal"/>
    <w:link w:val="TitleChar"/>
    <w:uiPriority w:val="10"/>
    <w:qFormat/>
    <w:rsid w:val="00CC46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6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Ewins</dc:creator>
  <cp:keywords/>
  <dc:description/>
  <cp:lastModifiedBy>Nicole Ewins</cp:lastModifiedBy>
  <cp:revision>1</cp:revision>
  <dcterms:created xsi:type="dcterms:W3CDTF">2021-12-03T11:25:00Z</dcterms:created>
  <dcterms:modified xsi:type="dcterms:W3CDTF">2021-12-03T11:26:00Z</dcterms:modified>
</cp:coreProperties>
</file>