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A94A89" w14:textId="77777777" w:rsidR="00756903" w:rsidRPr="00DB1D8C" w:rsidRDefault="00CF0AAF" w:rsidP="00756903">
      <w:pPr>
        <w:jc w:val="center"/>
        <w:rPr>
          <w:rFonts w:ascii="Clan-Book" w:hAnsi="Clan-Book"/>
          <w:b/>
          <w:sz w:val="22"/>
          <w:szCs w:val="22"/>
          <w:u w:val="single"/>
        </w:rPr>
      </w:pPr>
      <w:r>
        <w:rPr>
          <w:noProof/>
          <w:lang w:eastAsia="en-GB"/>
        </w:rPr>
        <w:drawing>
          <wp:anchor distT="0" distB="0" distL="114300" distR="114300" simplePos="0" relativeHeight="251658240" behindDoc="0" locked="0" layoutInCell="1" allowOverlap="1" wp14:anchorId="01BAA4F7" wp14:editId="70573E51">
            <wp:simplePos x="0" y="0"/>
            <wp:positionH relativeFrom="column">
              <wp:posOffset>-129540</wp:posOffset>
            </wp:positionH>
            <wp:positionV relativeFrom="paragraph">
              <wp:posOffset>-198120</wp:posOffset>
            </wp:positionV>
            <wp:extent cx="6766560" cy="1066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164"/>
                    <a:stretch/>
                  </pic:blipFill>
                  <pic:spPr bwMode="auto">
                    <a:xfrm>
                      <a:off x="0" y="0"/>
                      <a:ext cx="6784796" cy="106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9D3F30" w14:textId="77777777" w:rsidR="00756903" w:rsidRPr="00DB1D8C" w:rsidRDefault="00756903" w:rsidP="00756903">
      <w:pPr>
        <w:jc w:val="center"/>
        <w:rPr>
          <w:rFonts w:ascii="Clan-Book" w:hAnsi="Clan-Book"/>
          <w:b/>
          <w:sz w:val="22"/>
          <w:szCs w:val="22"/>
          <w:u w:val="single"/>
        </w:rPr>
      </w:pPr>
    </w:p>
    <w:p w14:paraId="028DF0FA" w14:textId="77777777" w:rsidR="00A24726" w:rsidRPr="00DB1D8C" w:rsidRDefault="00A24726" w:rsidP="00756903">
      <w:pPr>
        <w:jc w:val="center"/>
        <w:rPr>
          <w:rFonts w:ascii="Clan-Book" w:hAnsi="Clan-Book"/>
          <w:b/>
          <w:sz w:val="22"/>
          <w:szCs w:val="22"/>
          <w:u w:val="single"/>
        </w:rPr>
      </w:pPr>
    </w:p>
    <w:p w14:paraId="1A6266D0" w14:textId="77777777" w:rsidR="00A24726" w:rsidRPr="00DB1D8C" w:rsidRDefault="00A24726" w:rsidP="00756903">
      <w:pPr>
        <w:jc w:val="center"/>
        <w:rPr>
          <w:rFonts w:ascii="Clan-Book" w:hAnsi="Clan-Book"/>
          <w:b/>
          <w:sz w:val="22"/>
          <w:szCs w:val="22"/>
          <w:u w:val="single"/>
        </w:rPr>
      </w:pPr>
    </w:p>
    <w:p w14:paraId="4C0EF1B0" w14:textId="77777777" w:rsidR="00756903" w:rsidRPr="00DB1D8C" w:rsidRDefault="00756903" w:rsidP="00756903">
      <w:pPr>
        <w:jc w:val="center"/>
        <w:rPr>
          <w:rFonts w:ascii="Clan-Book" w:hAnsi="Clan-Book"/>
          <w:b/>
          <w:sz w:val="22"/>
          <w:szCs w:val="22"/>
          <w:u w:val="single"/>
        </w:rPr>
      </w:pPr>
    </w:p>
    <w:p w14:paraId="745AB949" w14:textId="77777777" w:rsidR="00756903" w:rsidRPr="00DB1D8C" w:rsidRDefault="00756903" w:rsidP="00756903">
      <w:pPr>
        <w:jc w:val="center"/>
        <w:rPr>
          <w:rFonts w:ascii="Clan-Book" w:hAnsi="Clan-Book"/>
          <w:b/>
          <w:sz w:val="22"/>
          <w:szCs w:val="22"/>
          <w:u w:val="single"/>
        </w:rPr>
      </w:pPr>
    </w:p>
    <w:p w14:paraId="5783293E" w14:textId="77777777" w:rsidR="00756903" w:rsidRPr="00DB1D8C" w:rsidRDefault="00756903" w:rsidP="00756903">
      <w:pPr>
        <w:jc w:val="center"/>
        <w:rPr>
          <w:rFonts w:ascii="Clan-Book" w:hAnsi="Clan-Book"/>
          <w:b/>
          <w:sz w:val="22"/>
          <w:szCs w:val="22"/>
          <w:u w:val="single"/>
        </w:rPr>
      </w:pPr>
    </w:p>
    <w:p w14:paraId="5DD215F3" w14:textId="0F1E792C" w:rsidR="00756903" w:rsidRPr="00DB1D8C" w:rsidRDefault="00756903" w:rsidP="00756903">
      <w:pPr>
        <w:jc w:val="center"/>
        <w:rPr>
          <w:rFonts w:ascii="Clan-Book" w:hAnsi="Clan-Book"/>
          <w:b/>
          <w:sz w:val="22"/>
          <w:szCs w:val="22"/>
          <w:u w:val="single"/>
        </w:rPr>
      </w:pPr>
      <w:bookmarkStart w:id="0" w:name="_GoBack"/>
      <w:bookmarkEnd w:id="0"/>
    </w:p>
    <w:p w14:paraId="5FA0F0BB" w14:textId="38BA535D" w:rsidR="009E0488" w:rsidRPr="00DB1D8C" w:rsidRDefault="009E0488" w:rsidP="009E0488">
      <w:pPr>
        <w:jc w:val="center"/>
        <w:rPr>
          <w:rFonts w:ascii="Clan-Book" w:hAnsi="Clan-Book"/>
          <w:b/>
          <w:sz w:val="32"/>
          <w:szCs w:val="32"/>
        </w:rPr>
      </w:pPr>
    </w:p>
    <w:p w14:paraId="3C400D86" w14:textId="249F152E" w:rsidR="009E0488" w:rsidRPr="00DB1D8C" w:rsidRDefault="00B36F68" w:rsidP="009E0488">
      <w:pPr>
        <w:jc w:val="center"/>
        <w:rPr>
          <w:rFonts w:ascii="Clan-Book" w:hAnsi="Clan-Book"/>
          <w:b/>
          <w:sz w:val="32"/>
          <w:szCs w:val="32"/>
        </w:rPr>
      </w:pPr>
      <w:r>
        <w:rPr>
          <w:rFonts w:ascii="Clan-News" w:hAnsi="Clan-News"/>
          <w:b/>
          <w:noProof/>
          <w:color w:val="4D6868"/>
          <w:sz w:val="28"/>
          <w:szCs w:val="28"/>
          <w:lang w:eastAsia="en-GB"/>
        </w:rPr>
        <w:drawing>
          <wp:anchor distT="0" distB="0" distL="114300" distR="114300" simplePos="0" relativeHeight="251669504" behindDoc="1" locked="0" layoutInCell="1" allowOverlap="1" wp14:anchorId="05FC422F" wp14:editId="3983A897">
            <wp:simplePos x="0" y="0"/>
            <wp:positionH relativeFrom="column">
              <wp:posOffset>0</wp:posOffset>
            </wp:positionH>
            <wp:positionV relativeFrom="paragraph">
              <wp:posOffset>233680</wp:posOffset>
            </wp:positionV>
            <wp:extent cx="6640068" cy="2356701"/>
            <wp:effectExtent l="0" t="0" r="2540" b="5715"/>
            <wp:wrapTight wrapText="bothSides">
              <wp:wrapPolygon edited="0">
                <wp:start x="0" y="0"/>
                <wp:lineTo x="0" y="21536"/>
                <wp:lineTo x="21567" y="21536"/>
                <wp:lineTo x="2156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 graphic to insert.pdf"/>
                    <pic:cNvPicPr/>
                  </pic:nvPicPr>
                  <pic:blipFill rotWithShape="1">
                    <a:blip r:embed="rId10">
                      <a:extLst>
                        <a:ext uri="{28A0092B-C50C-407E-A947-70E740481C1C}">
                          <a14:useLocalDpi xmlns:a14="http://schemas.microsoft.com/office/drawing/2010/main" val="0"/>
                        </a:ext>
                      </a:extLst>
                    </a:blip>
                    <a:srcRect t="12165" b="62796"/>
                    <a:stretch/>
                  </pic:blipFill>
                  <pic:spPr bwMode="auto">
                    <a:xfrm>
                      <a:off x="0" y="0"/>
                      <a:ext cx="6640068" cy="23567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64A780" w14:textId="77777777" w:rsidR="00CB5B83" w:rsidRDefault="00CB5B83" w:rsidP="009E0488">
      <w:pPr>
        <w:jc w:val="center"/>
        <w:rPr>
          <w:rFonts w:ascii="Clan-Book" w:hAnsi="Clan-Book"/>
          <w:b/>
          <w:color w:val="4D6868"/>
          <w:sz w:val="32"/>
          <w:szCs w:val="32"/>
        </w:rPr>
      </w:pPr>
    </w:p>
    <w:p w14:paraId="357AB6B6" w14:textId="77777777" w:rsidR="00CB5B83" w:rsidRDefault="00CB5B83" w:rsidP="009E0488">
      <w:pPr>
        <w:jc w:val="center"/>
        <w:rPr>
          <w:rFonts w:ascii="Clan-Book" w:hAnsi="Clan-Book"/>
          <w:b/>
          <w:color w:val="4D6868"/>
          <w:sz w:val="32"/>
          <w:szCs w:val="32"/>
        </w:rPr>
      </w:pPr>
    </w:p>
    <w:p w14:paraId="3FC03C75" w14:textId="77777777" w:rsidR="00CB5B83" w:rsidRDefault="00CB5B83" w:rsidP="009E0488">
      <w:pPr>
        <w:jc w:val="center"/>
        <w:rPr>
          <w:rFonts w:ascii="Clan-Book" w:hAnsi="Clan-Book"/>
          <w:b/>
          <w:color w:val="4D6868"/>
          <w:sz w:val="32"/>
          <w:szCs w:val="32"/>
        </w:rPr>
      </w:pPr>
    </w:p>
    <w:p w14:paraId="7FFEDBF7" w14:textId="77777777" w:rsidR="00C176B7" w:rsidRDefault="00C176B7" w:rsidP="009E0488">
      <w:pPr>
        <w:jc w:val="center"/>
        <w:rPr>
          <w:rFonts w:ascii="Clan-Book" w:hAnsi="Clan-Book"/>
          <w:b/>
          <w:color w:val="4D6868"/>
          <w:sz w:val="36"/>
          <w:szCs w:val="36"/>
        </w:rPr>
      </w:pPr>
    </w:p>
    <w:p w14:paraId="4CDC3443" w14:textId="77FACDF0" w:rsidR="00D50A15" w:rsidRDefault="00CC7E15" w:rsidP="009E0488">
      <w:pPr>
        <w:jc w:val="center"/>
        <w:rPr>
          <w:rFonts w:ascii="Clan-Book" w:hAnsi="Clan-Book"/>
          <w:b/>
          <w:color w:val="4D6868"/>
          <w:sz w:val="36"/>
          <w:szCs w:val="36"/>
        </w:rPr>
      </w:pPr>
      <w:r w:rsidRPr="000815B3">
        <w:rPr>
          <w:rFonts w:ascii="Clan-Book" w:hAnsi="Clan-Book"/>
          <w:b/>
          <w:color w:val="4D6868"/>
          <w:sz w:val="36"/>
          <w:szCs w:val="36"/>
        </w:rPr>
        <w:t>SCOTTISH PUBLIC SECTOR</w:t>
      </w:r>
    </w:p>
    <w:p w14:paraId="36CDCD6D" w14:textId="63DDB03E" w:rsidR="000815B3" w:rsidRDefault="00D50A15" w:rsidP="009E0488">
      <w:pPr>
        <w:jc w:val="center"/>
        <w:rPr>
          <w:rFonts w:ascii="Clan-Book" w:hAnsi="Clan-Book"/>
          <w:b/>
          <w:color w:val="4D6868"/>
          <w:sz w:val="36"/>
          <w:szCs w:val="36"/>
        </w:rPr>
      </w:pPr>
      <w:r>
        <w:rPr>
          <w:rFonts w:ascii="Clan-Book" w:hAnsi="Clan-Book"/>
          <w:b/>
          <w:color w:val="4D6868"/>
          <w:sz w:val="36"/>
          <w:szCs w:val="36"/>
        </w:rPr>
        <w:t>CYBER</w:t>
      </w:r>
      <w:r w:rsidR="005816E3">
        <w:rPr>
          <w:rFonts w:ascii="Clan-Book" w:hAnsi="Clan-Book"/>
          <w:b/>
          <w:color w:val="4D6868"/>
          <w:sz w:val="36"/>
          <w:szCs w:val="36"/>
        </w:rPr>
        <w:t xml:space="preserve"> RESILIENCE FRAMEWORK</w:t>
      </w:r>
      <w:r w:rsidR="00574C8A">
        <w:rPr>
          <w:rFonts w:ascii="Clan-Book" w:hAnsi="Clan-Book"/>
          <w:b/>
          <w:color w:val="4D6868"/>
          <w:sz w:val="36"/>
          <w:szCs w:val="36"/>
        </w:rPr>
        <w:t xml:space="preserve"> </w:t>
      </w:r>
    </w:p>
    <w:p w14:paraId="3E02F415" w14:textId="125A972F" w:rsidR="002208CD" w:rsidRDefault="002208CD" w:rsidP="009E0488">
      <w:pPr>
        <w:jc w:val="center"/>
        <w:rPr>
          <w:rFonts w:ascii="Clan-Book" w:hAnsi="Clan-Book"/>
          <w:b/>
          <w:color w:val="4D6868"/>
          <w:sz w:val="36"/>
          <w:szCs w:val="36"/>
        </w:rPr>
      </w:pPr>
    </w:p>
    <w:p w14:paraId="3866997A" w14:textId="4ABF3388" w:rsidR="002208CD" w:rsidRPr="002208CD" w:rsidRDefault="006E7B22" w:rsidP="009E0488">
      <w:pPr>
        <w:jc w:val="center"/>
        <w:rPr>
          <w:rFonts w:ascii="Clan-Book" w:hAnsi="Clan-Book"/>
          <w:b/>
          <w:color w:val="4D6868"/>
          <w:sz w:val="32"/>
          <w:szCs w:val="32"/>
        </w:rPr>
      </w:pPr>
      <w:r>
        <w:rPr>
          <w:rFonts w:ascii="Clan-Book" w:hAnsi="Clan-Book"/>
          <w:b/>
          <w:color w:val="4D6868"/>
          <w:sz w:val="32"/>
          <w:szCs w:val="32"/>
        </w:rPr>
        <w:t>V1.</w:t>
      </w:r>
      <w:r w:rsidR="003F42F8">
        <w:rPr>
          <w:rFonts w:ascii="Clan-Book" w:hAnsi="Clan-Book"/>
          <w:b/>
          <w:color w:val="4D6868"/>
          <w:sz w:val="32"/>
          <w:szCs w:val="32"/>
        </w:rPr>
        <w:t>2</w:t>
      </w:r>
    </w:p>
    <w:p w14:paraId="31C3A357" w14:textId="6C701219" w:rsidR="00DA17C9" w:rsidRPr="00991150" w:rsidRDefault="00DA17C9" w:rsidP="00E97177">
      <w:pPr>
        <w:jc w:val="center"/>
        <w:rPr>
          <w:rFonts w:ascii="Clan-Book" w:hAnsi="Clan-Book"/>
          <w:color w:val="4D6868"/>
          <w:szCs w:val="24"/>
        </w:rPr>
      </w:pPr>
    </w:p>
    <w:p w14:paraId="395E02B1" w14:textId="77777777" w:rsidR="009E0488" w:rsidRPr="00991150" w:rsidRDefault="009E0488" w:rsidP="00E97177">
      <w:pPr>
        <w:jc w:val="center"/>
        <w:rPr>
          <w:rFonts w:ascii="Clan-Book" w:hAnsi="Clan-Book"/>
          <w:b/>
          <w:color w:val="4D6868"/>
          <w:szCs w:val="24"/>
        </w:rPr>
      </w:pPr>
      <w:r w:rsidRPr="00991150">
        <w:rPr>
          <w:rFonts w:ascii="Clan-Book" w:hAnsi="Clan-Book"/>
          <w:b/>
          <w:color w:val="4D6868"/>
          <w:szCs w:val="24"/>
        </w:rPr>
        <w:t xml:space="preserve">Please send all comments, questions or </w:t>
      </w:r>
      <w:r w:rsidR="00CC7E15">
        <w:rPr>
          <w:rFonts w:ascii="Clan-Book" w:hAnsi="Clan-Book"/>
          <w:b/>
          <w:color w:val="4D6868"/>
          <w:szCs w:val="24"/>
        </w:rPr>
        <w:t xml:space="preserve">feedback </w:t>
      </w:r>
      <w:r w:rsidRPr="00991150">
        <w:rPr>
          <w:rFonts w:ascii="Clan-Book" w:hAnsi="Clan-Book"/>
          <w:b/>
          <w:color w:val="4D6868"/>
          <w:szCs w:val="24"/>
        </w:rPr>
        <w:t xml:space="preserve">to </w:t>
      </w:r>
      <w:hyperlink r:id="rId11" w:history="1">
        <w:r w:rsidRPr="00991150">
          <w:rPr>
            <w:rStyle w:val="Hyperlink"/>
            <w:rFonts w:ascii="Clan-Book" w:hAnsi="Clan-Book"/>
            <w:b/>
            <w:color w:val="4D6868"/>
            <w:szCs w:val="24"/>
          </w:rPr>
          <w:t>cyberresilience@gov.scot</w:t>
        </w:r>
      </w:hyperlink>
    </w:p>
    <w:p w14:paraId="669A2215" w14:textId="77777777" w:rsidR="009E0488" w:rsidRPr="00991150" w:rsidRDefault="009E0488" w:rsidP="00CB5B83">
      <w:pPr>
        <w:pStyle w:val="ListParagraph"/>
        <w:ind w:left="360"/>
        <w:rPr>
          <w:rFonts w:ascii="Clan-Book" w:hAnsi="Clan-Book"/>
          <w:sz w:val="28"/>
          <w:szCs w:val="28"/>
        </w:rPr>
      </w:pPr>
    </w:p>
    <w:p w14:paraId="421A5B0B" w14:textId="77777777" w:rsidR="009E0488" w:rsidRPr="00DB1D8C" w:rsidRDefault="009E0488">
      <w:pPr>
        <w:tabs>
          <w:tab w:val="clear" w:pos="720"/>
          <w:tab w:val="clear" w:pos="1440"/>
          <w:tab w:val="clear" w:pos="2160"/>
          <w:tab w:val="clear" w:pos="2880"/>
          <w:tab w:val="clear" w:pos="4680"/>
          <w:tab w:val="clear" w:pos="5400"/>
          <w:tab w:val="clear" w:pos="9000"/>
        </w:tabs>
        <w:spacing w:line="240" w:lineRule="auto"/>
        <w:jc w:val="left"/>
        <w:rPr>
          <w:rFonts w:ascii="Clan-Book" w:hAnsi="Clan-Book"/>
          <w:b/>
          <w:sz w:val="22"/>
          <w:szCs w:val="22"/>
          <w:u w:val="single"/>
        </w:rPr>
      </w:pPr>
      <w:r w:rsidRPr="00DB1D8C">
        <w:rPr>
          <w:rFonts w:ascii="Clan-Book" w:hAnsi="Clan-Book"/>
          <w:b/>
          <w:sz w:val="22"/>
          <w:szCs w:val="22"/>
          <w:u w:val="single"/>
        </w:rPr>
        <w:br w:type="page"/>
      </w:r>
    </w:p>
    <w:p w14:paraId="08237F8E" w14:textId="5E7AD642" w:rsidR="0046101A" w:rsidRPr="00296816" w:rsidRDefault="0046101A" w:rsidP="0046101A">
      <w:pPr>
        <w:jc w:val="left"/>
        <w:rPr>
          <w:rFonts w:ascii="Clan-Book" w:hAnsi="Clan-Book"/>
          <w:color w:val="4D6868"/>
          <w:sz w:val="28"/>
          <w:szCs w:val="28"/>
        </w:rPr>
      </w:pPr>
      <w:r w:rsidRPr="00296816">
        <w:rPr>
          <w:rFonts w:ascii="Clan-Book" w:hAnsi="Clan-Book"/>
          <w:b/>
          <w:color w:val="4D6868"/>
          <w:sz w:val="28"/>
          <w:szCs w:val="28"/>
        </w:rPr>
        <w:lastRenderedPageBreak/>
        <w:t>CONTENTS</w:t>
      </w:r>
    </w:p>
    <w:p w14:paraId="54E113CC" w14:textId="77777777" w:rsidR="0046101A" w:rsidRDefault="0046101A" w:rsidP="0046101A">
      <w:pPr>
        <w:pStyle w:val="ListParagraph"/>
        <w:ind w:left="360"/>
        <w:rPr>
          <w:rFonts w:ascii="Clan-Book" w:hAnsi="Clan-Book"/>
          <w:sz w:val="22"/>
          <w:szCs w:val="22"/>
        </w:rPr>
      </w:pPr>
    </w:p>
    <w:p w14:paraId="59C14F33" w14:textId="4DECEE3A" w:rsidR="0046101A" w:rsidRPr="00296816" w:rsidRDefault="0046101A" w:rsidP="00296816">
      <w:pPr>
        <w:pStyle w:val="ListParagraph"/>
        <w:numPr>
          <w:ilvl w:val="0"/>
          <w:numId w:val="4"/>
        </w:numPr>
        <w:jc w:val="left"/>
        <w:rPr>
          <w:rFonts w:ascii="Clan-Book" w:hAnsi="Clan-Book"/>
          <w:szCs w:val="24"/>
        </w:rPr>
      </w:pPr>
      <w:r w:rsidRPr="00296816">
        <w:rPr>
          <w:rFonts w:ascii="Clan-Book" w:hAnsi="Clan-Book"/>
          <w:szCs w:val="24"/>
        </w:rPr>
        <w:t>Introduction</w:t>
      </w:r>
      <w:r w:rsidR="0079692B">
        <w:rPr>
          <w:rFonts w:ascii="Clan-Book" w:hAnsi="Clan-Book"/>
          <w:szCs w:val="24"/>
        </w:rPr>
        <w:t xml:space="preserve"> and Context – pages 4 to 7</w:t>
      </w:r>
    </w:p>
    <w:p w14:paraId="68084C6A" w14:textId="77777777" w:rsidR="0046101A" w:rsidRPr="00296816" w:rsidRDefault="0046101A" w:rsidP="00296816">
      <w:pPr>
        <w:pStyle w:val="ListParagraph"/>
        <w:ind w:left="1080"/>
        <w:jc w:val="left"/>
        <w:rPr>
          <w:rFonts w:ascii="Clan-Book" w:hAnsi="Clan-Book"/>
          <w:szCs w:val="24"/>
        </w:rPr>
      </w:pPr>
    </w:p>
    <w:p w14:paraId="21686623" w14:textId="3375975F" w:rsidR="0026709A" w:rsidRPr="00296816" w:rsidRDefault="0079692B" w:rsidP="00296816">
      <w:pPr>
        <w:pStyle w:val="ListParagraph"/>
        <w:numPr>
          <w:ilvl w:val="1"/>
          <w:numId w:val="4"/>
        </w:numPr>
        <w:ind w:left="1418"/>
        <w:jc w:val="left"/>
        <w:rPr>
          <w:rFonts w:ascii="Clan-Book" w:hAnsi="Clan-Book"/>
          <w:szCs w:val="24"/>
        </w:rPr>
      </w:pPr>
      <w:r>
        <w:rPr>
          <w:rFonts w:ascii="Clan-Book" w:hAnsi="Clan-Book"/>
          <w:szCs w:val="24"/>
        </w:rPr>
        <w:t>Aims – page 4</w:t>
      </w:r>
    </w:p>
    <w:p w14:paraId="3D230835" w14:textId="05D554A8" w:rsidR="0026709A" w:rsidRDefault="0026709A" w:rsidP="00296816">
      <w:pPr>
        <w:pStyle w:val="ListParagraph"/>
        <w:numPr>
          <w:ilvl w:val="1"/>
          <w:numId w:val="4"/>
        </w:numPr>
        <w:ind w:left="1418"/>
        <w:jc w:val="left"/>
        <w:rPr>
          <w:rFonts w:ascii="Clan-Book" w:hAnsi="Clan-Book"/>
          <w:szCs w:val="24"/>
        </w:rPr>
      </w:pPr>
      <w:r w:rsidRPr="00296816">
        <w:rPr>
          <w:rFonts w:ascii="Clan-Book" w:hAnsi="Clan-Book"/>
          <w:szCs w:val="24"/>
        </w:rPr>
        <w:t>Relationship to individual sta</w:t>
      </w:r>
      <w:r w:rsidR="0079692B">
        <w:rPr>
          <w:rFonts w:ascii="Clan-Book" w:hAnsi="Clan-Book"/>
          <w:szCs w:val="24"/>
        </w:rPr>
        <w:t>ndards and requirements – page 5</w:t>
      </w:r>
    </w:p>
    <w:p w14:paraId="641D590B" w14:textId="2500D9B8" w:rsidR="0079692B" w:rsidRPr="00296816" w:rsidRDefault="0079692B" w:rsidP="00296816">
      <w:pPr>
        <w:pStyle w:val="ListParagraph"/>
        <w:numPr>
          <w:ilvl w:val="1"/>
          <w:numId w:val="4"/>
        </w:numPr>
        <w:ind w:left="1418"/>
        <w:jc w:val="left"/>
        <w:rPr>
          <w:rFonts w:ascii="Clan-Book" w:hAnsi="Clan-Book"/>
          <w:szCs w:val="24"/>
        </w:rPr>
      </w:pPr>
      <w:r>
        <w:rPr>
          <w:rFonts w:ascii="Clan-Book" w:hAnsi="Clan-Book"/>
          <w:szCs w:val="24"/>
        </w:rPr>
        <w:t>Keeping the Framework up to date – page 6</w:t>
      </w:r>
    </w:p>
    <w:p w14:paraId="03FEBBA4" w14:textId="30B32168" w:rsidR="0026709A" w:rsidRPr="00296816" w:rsidRDefault="0026709A" w:rsidP="00296816">
      <w:pPr>
        <w:pStyle w:val="ListParagraph"/>
        <w:numPr>
          <w:ilvl w:val="1"/>
          <w:numId w:val="4"/>
        </w:numPr>
        <w:ind w:left="1418"/>
        <w:jc w:val="left"/>
        <w:rPr>
          <w:rFonts w:ascii="Clan-Book" w:hAnsi="Clan-Book"/>
          <w:szCs w:val="24"/>
        </w:rPr>
      </w:pPr>
      <w:r w:rsidRPr="00296816">
        <w:rPr>
          <w:rFonts w:ascii="Clan-Book" w:hAnsi="Clan-Book"/>
          <w:szCs w:val="24"/>
        </w:rPr>
        <w:t>Conce</w:t>
      </w:r>
      <w:r w:rsidR="0079692B">
        <w:rPr>
          <w:rFonts w:ascii="Clan-Book" w:hAnsi="Clan-Book"/>
          <w:szCs w:val="24"/>
        </w:rPr>
        <w:t>pt self-assessment tool – page 6</w:t>
      </w:r>
    </w:p>
    <w:p w14:paraId="5E7122A5" w14:textId="40ADB6D4" w:rsidR="0026709A" w:rsidRPr="00296816" w:rsidRDefault="0026709A" w:rsidP="00296816">
      <w:pPr>
        <w:pStyle w:val="ListParagraph"/>
        <w:numPr>
          <w:ilvl w:val="1"/>
          <w:numId w:val="4"/>
        </w:numPr>
        <w:ind w:left="1418"/>
        <w:jc w:val="left"/>
        <w:rPr>
          <w:rFonts w:ascii="Clan-Book" w:hAnsi="Clan-Book"/>
          <w:szCs w:val="24"/>
        </w:rPr>
      </w:pPr>
      <w:r w:rsidRPr="00296816">
        <w:rPr>
          <w:rFonts w:ascii="Clan-Book" w:hAnsi="Clan-Book"/>
          <w:szCs w:val="24"/>
        </w:rPr>
        <w:t>Who are the Framework and Self-assess</w:t>
      </w:r>
      <w:r w:rsidR="0079692B">
        <w:rPr>
          <w:rFonts w:ascii="Clan-Book" w:hAnsi="Clan-Book"/>
          <w:szCs w:val="24"/>
        </w:rPr>
        <w:t>ment Tool intended for? – page 7</w:t>
      </w:r>
    </w:p>
    <w:p w14:paraId="1AD53230" w14:textId="77777777" w:rsidR="0046101A" w:rsidRPr="00296816" w:rsidRDefault="0046101A" w:rsidP="00296816">
      <w:pPr>
        <w:pStyle w:val="ListParagraph"/>
        <w:ind w:left="1080"/>
        <w:jc w:val="left"/>
        <w:rPr>
          <w:rFonts w:ascii="Clan-Book" w:hAnsi="Clan-Book"/>
          <w:szCs w:val="24"/>
        </w:rPr>
      </w:pPr>
    </w:p>
    <w:p w14:paraId="7FF3155A" w14:textId="70E60090" w:rsidR="0046101A" w:rsidRPr="00296816" w:rsidRDefault="0026709A" w:rsidP="00296816">
      <w:pPr>
        <w:pStyle w:val="ListParagraph"/>
        <w:numPr>
          <w:ilvl w:val="0"/>
          <w:numId w:val="4"/>
        </w:numPr>
        <w:jc w:val="left"/>
        <w:rPr>
          <w:rFonts w:ascii="Clan-Book" w:hAnsi="Clan-Book"/>
          <w:szCs w:val="24"/>
        </w:rPr>
      </w:pPr>
      <w:r w:rsidRPr="00296816">
        <w:rPr>
          <w:rFonts w:ascii="Clan-Book" w:hAnsi="Clan-Book"/>
          <w:szCs w:val="24"/>
        </w:rPr>
        <w:t xml:space="preserve">Section </w:t>
      </w:r>
      <w:r w:rsidR="0079692B">
        <w:rPr>
          <w:rFonts w:ascii="Clan-Book" w:hAnsi="Clan-Book"/>
          <w:szCs w:val="24"/>
        </w:rPr>
        <w:t>1 – Framework Overview – pages 8 to 19</w:t>
      </w:r>
    </w:p>
    <w:p w14:paraId="2B872D8F" w14:textId="77777777" w:rsidR="0046101A" w:rsidRPr="00296816" w:rsidRDefault="0046101A" w:rsidP="00296816">
      <w:pPr>
        <w:pStyle w:val="ListParagraph"/>
        <w:ind w:left="1080"/>
        <w:jc w:val="left"/>
        <w:rPr>
          <w:rFonts w:ascii="Clan-Book" w:hAnsi="Clan-Book"/>
          <w:szCs w:val="24"/>
        </w:rPr>
      </w:pPr>
    </w:p>
    <w:p w14:paraId="7BEB9732" w14:textId="7EDABA2C" w:rsidR="0026709A" w:rsidRPr="00296816" w:rsidRDefault="0026709A" w:rsidP="00296816">
      <w:pPr>
        <w:pStyle w:val="ListParagraph"/>
        <w:numPr>
          <w:ilvl w:val="1"/>
          <w:numId w:val="4"/>
        </w:numPr>
        <w:ind w:left="1418"/>
        <w:jc w:val="left"/>
        <w:rPr>
          <w:rFonts w:ascii="Clan-Book" w:hAnsi="Clan-Book"/>
          <w:szCs w:val="24"/>
        </w:rPr>
      </w:pPr>
      <w:r w:rsidRPr="00296816">
        <w:rPr>
          <w:rFonts w:ascii="Clan-Book" w:hAnsi="Clan-Book"/>
          <w:szCs w:val="24"/>
        </w:rPr>
        <w:t xml:space="preserve">Core </w:t>
      </w:r>
      <w:r w:rsidR="0079692B">
        <w:rPr>
          <w:rFonts w:ascii="Clan-Book" w:hAnsi="Clan-Book"/>
          <w:szCs w:val="24"/>
        </w:rPr>
        <w:t>standards – page 8</w:t>
      </w:r>
    </w:p>
    <w:p w14:paraId="1814479C" w14:textId="57E6BB7E" w:rsidR="0026709A" w:rsidRPr="00296816" w:rsidRDefault="0026709A" w:rsidP="00296816">
      <w:pPr>
        <w:pStyle w:val="ListParagraph"/>
        <w:numPr>
          <w:ilvl w:val="1"/>
          <w:numId w:val="4"/>
        </w:numPr>
        <w:ind w:left="1418"/>
        <w:jc w:val="left"/>
        <w:rPr>
          <w:rFonts w:ascii="Clan-Book" w:hAnsi="Clan-Book"/>
          <w:szCs w:val="24"/>
        </w:rPr>
      </w:pPr>
      <w:r w:rsidRPr="00296816">
        <w:rPr>
          <w:rFonts w:ascii="Clan-Book" w:hAnsi="Clan-Book"/>
          <w:szCs w:val="24"/>
        </w:rPr>
        <w:t>Domains, catego</w:t>
      </w:r>
      <w:r w:rsidR="0079692B">
        <w:rPr>
          <w:rFonts w:ascii="Clan-Book" w:hAnsi="Clan-Book"/>
          <w:szCs w:val="24"/>
        </w:rPr>
        <w:t>ries and sub-categories – page 10</w:t>
      </w:r>
    </w:p>
    <w:p w14:paraId="5D0BFB9E" w14:textId="0179865C" w:rsidR="0026709A" w:rsidRPr="00296816" w:rsidRDefault="0079692B" w:rsidP="00296816">
      <w:pPr>
        <w:pStyle w:val="ListParagraph"/>
        <w:numPr>
          <w:ilvl w:val="1"/>
          <w:numId w:val="4"/>
        </w:numPr>
        <w:ind w:left="1418"/>
        <w:jc w:val="left"/>
        <w:rPr>
          <w:rFonts w:ascii="Clan-Book" w:hAnsi="Clan-Book"/>
          <w:szCs w:val="24"/>
        </w:rPr>
      </w:pPr>
      <w:r>
        <w:rPr>
          <w:rFonts w:ascii="Clan-Book" w:hAnsi="Clan-Book"/>
          <w:szCs w:val="24"/>
        </w:rPr>
        <w:t>Progression stages - page 14</w:t>
      </w:r>
    </w:p>
    <w:p w14:paraId="2FC0D556" w14:textId="3F7F8C2C" w:rsidR="0026709A" w:rsidRPr="00296816" w:rsidRDefault="0079692B" w:rsidP="00296816">
      <w:pPr>
        <w:pStyle w:val="ListParagraph"/>
        <w:numPr>
          <w:ilvl w:val="1"/>
          <w:numId w:val="4"/>
        </w:numPr>
        <w:ind w:left="1418"/>
        <w:jc w:val="left"/>
        <w:rPr>
          <w:rFonts w:ascii="Clan-Book" w:hAnsi="Clan-Book"/>
          <w:szCs w:val="24"/>
        </w:rPr>
      </w:pPr>
      <w:r>
        <w:rPr>
          <w:rFonts w:ascii="Clan-Book" w:hAnsi="Clan-Book"/>
          <w:szCs w:val="24"/>
        </w:rPr>
        <w:t>Framework diagrams – page 17</w:t>
      </w:r>
    </w:p>
    <w:p w14:paraId="13C4FE2A" w14:textId="61EF7FC8" w:rsidR="0026709A" w:rsidRPr="00296816" w:rsidRDefault="0026709A" w:rsidP="00296816">
      <w:pPr>
        <w:pStyle w:val="ListParagraph"/>
        <w:numPr>
          <w:ilvl w:val="1"/>
          <w:numId w:val="4"/>
        </w:numPr>
        <w:ind w:left="1418"/>
        <w:jc w:val="left"/>
        <w:rPr>
          <w:rFonts w:ascii="Clan-Book" w:hAnsi="Clan-Book"/>
          <w:szCs w:val="24"/>
        </w:rPr>
      </w:pPr>
      <w:r w:rsidRPr="00296816">
        <w:rPr>
          <w:rFonts w:ascii="Clan-Book" w:hAnsi="Clan-Book"/>
          <w:szCs w:val="24"/>
        </w:rPr>
        <w:t>Approach to ri</w:t>
      </w:r>
      <w:r w:rsidR="0079692B">
        <w:rPr>
          <w:rFonts w:ascii="Clan-Book" w:hAnsi="Clan-Book"/>
          <w:szCs w:val="24"/>
        </w:rPr>
        <w:t>sk and proportionality – page 19</w:t>
      </w:r>
    </w:p>
    <w:p w14:paraId="07575466" w14:textId="77777777" w:rsidR="00D91FDF" w:rsidRPr="00296816" w:rsidRDefault="00D91FDF" w:rsidP="00296816">
      <w:pPr>
        <w:pStyle w:val="ListParagraph"/>
        <w:ind w:left="1080"/>
        <w:jc w:val="left"/>
        <w:rPr>
          <w:rFonts w:ascii="Clan-Book" w:hAnsi="Clan-Book"/>
          <w:szCs w:val="24"/>
        </w:rPr>
      </w:pPr>
    </w:p>
    <w:p w14:paraId="05AF5D09" w14:textId="71D46E56" w:rsidR="0079692B" w:rsidRPr="00296816" w:rsidRDefault="0079692B" w:rsidP="0079692B">
      <w:pPr>
        <w:pStyle w:val="ListParagraph"/>
        <w:numPr>
          <w:ilvl w:val="0"/>
          <w:numId w:val="4"/>
        </w:numPr>
        <w:jc w:val="left"/>
        <w:rPr>
          <w:rFonts w:ascii="Clan-Book" w:hAnsi="Clan-Book"/>
          <w:szCs w:val="24"/>
        </w:rPr>
      </w:pPr>
      <w:r>
        <w:rPr>
          <w:rFonts w:ascii="Clan-Book" w:hAnsi="Clan-Book"/>
          <w:szCs w:val="24"/>
        </w:rPr>
        <w:t xml:space="preserve">Section 2 </w:t>
      </w:r>
      <w:r w:rsidRPr="00296816">
        <w:rPr>
          <w:rFonts w:ascii="Clan-Book" w:hAnsi="Clan-Book"/>
          <w:szCs w:val="24"/>
        </w:rPr>
        <w:t xml:space="preserve">– </w:t>
      </w:r>
      <w:r>
        <w:rPr>
          <w:rFonts w:ascii="Clan-Book" w:hAnsi="Clan-Book"/>
          <w:szCs w:val="24"/>
        </w:rPr>
        <w:t xml:space="preserve">How to Use The Framework </w:t>
      </w:r>
      <w:r w:rsidRPr="00296816">
        <w:rPr>
          <w:rFonts w:ascii="Clan-Book" w:hAnsi="Clan-Book"/>
          <w:szCs w:val="24"/>
        </w:rPr>
        <w:t xml:space="preserve">– pages </w:t>
      </w:r>
      <w:r>
        <w:rPr>
          <w:rFonts w:ascii="Clan-Book" w:hAnsi="Clan-Book"/>
          <w:szCs w:val="24"/>
        </w:rPr>
        <w:t>20</w:t>
      </w:r>
      <w:r w:rsidRPr="00296816">
        <w:rPr>
          <w:rFonts w:ascii="Clan-Book" w:hAnsi="Clan-Book"/>
          <w:szCs w:val="24"/>
        </w:rPr>
        <w:t xml:space="preserve"> to </w:t>
      </w:r>
      <w:r>
        <w:rPr>
          <w:rFonts w:ascii="Clan-Book" w:hAnsi="Clan-Book"/>
          <w:szCs w:val="24"/>
        </w:rPr>
        <w:t>23</w:t>
      </w:r>
    </w:p>
    <w:p w14:paraId="1266F086" w14:textId="77777777" w:rsidR="0079692B" w:rsidRDefault="0079692B" w:rsidP="0079692B">
      <w:pPr>
        <w:pStyle w:val="ListParagraph"/>
        <w:ind w:left="1080"/>
        <w:jc w:val="left"/>
        <w:rPr>
          <w:rFonts w:ascii="Clan-Book" w:hAnsi="Clan-Book"/>
          <w:szCs w:val="24"/>
        </w:rPr>
      </w:pPr>
    </w:p>
    <w:p w14:paraId="3C4D76F1" w14:textId="6F13EFF6" w:rsidR="002A716D" w:rsidRPr="00296816" w:rsidRDefault="0079692B" w:rsidP="00296816">
      <w:pPr>
        <w:pStyle w:val="ListParagraph"/>
        <w:numPr>
          <w:ilvl w:val="0"/>
          <w:numId w:val="4"/>
        </w:numPr>
        <w:jc w:val="left"/>
        <w:rPr>
          <w:rFonts w:ascii="Clan-Book" w:hAnsi="Clan-Book"/>
          <w:szCs w:val="24"/>
        </w:rPr>
      </w:pPr>
      <w:r>
        <w:rPr>
          <w:rFonts w:ascii="Clan-Book" w:hAnsi="Clan-Book"/>
          <w:szCs w:val="24"/>
        </w:rPr>
        <w:t>Section 3</w:t>
      </w:r>
      <w:r w:rsidR="00042C41" w:rsidRPr="00296816">
        <w:rPr>
          <w:rFonts w:ascii="Clan-Book" w:hAnsi="Clan-Book"/>
          <w:szCs w:val="24"/>
        </w:rPr>
        <w:t xml:space="preserve"> – The Framework – pages </w:t>
      </w:r>
      <w:r>
        <w:rPr>
          <w:rFonts w:ascii="Clan-Book" w:hAnsi="Clan-Book"/>
          <w:szCs w:val="24"/>
        </w:rPr>
        <w:t>24</w:t>
      </w:r>
      <w:r w:rsidR="00042C41" w:rsidRPr="00296816">
        <w:rPr>
          <w:rFonts w:ascii="Clan-Book" w:hAnsi="Clan-Book"/>
          <w:szCs w:val="24"/>
        </w:rPr>
        <w:t xml:space="preserve"> to </w:t>
      </w:r>
      <w:r>
        <w:rPr>
          <w:rFonts w:ascii="Clan-Book" w:hAnsi="Clan-Book"/>
          <w:szCs w:val="24"/>
        </w:rPr>
        <w:t>94</w:t>
      </w:r>
    </w:p>
    <w:p w14:paraId="02D8C3A3" w14:textId="77777777" w:rsidR="002A716D" w:rsidRPr="00296816" w:rsidRDefault="002A716D" w:rsidP="00296816">
      <w:pPr>
        <w:pStyle w:val="ListParagraph"/>
        <w:ind w:left="1080"/>
        <w:jc w:val="left"/>
        <w:rPr>
          <w:rFonts w:ascii="Clan-Book" w:hAnsi="Clan-Book"/>
          <w:szCs w:val="24"/>
        </w:rPr>
      </w:pPr>
    </w:p>
    <w:p w14:paraId="50D5EDA6" w14:textId="3CC702DB" w:rsidR="00042C41" w:rsidRPr="00296816" w:rsidRDefault="00042C41" w:rsidP="00296816">
      <w:pPr>
        <w:pStyle w:val="ListParagraph"/>
        <w:numPr>
          <w:ilvl w:val="1"/>
          <w:numId w:val="4"/>
        </w:numPr>
        <w:ind w:left="1418"/>
        <w:jc w:val="left"/>
        <w:rPr>
          <w:rFonts w:ascii="Clan-Book" w:hAnsi="Clan-Book"/>
          <w:szCs w:val="24"/>
        </w:rPr>
      </w:pPr>
      <w:r w:rsidRPr="00296816">
        <w:rPr>
          <w:rFonts w:ascii="Clan-Book" w:hAnsi="Clan-Book"/>
          <w:szCs w:val="24"/>
        </w:rPr>
        <w:t>Or</w:t>
      </w:r>
      <w:r w:rsidR="0079692B">
        <w:rPr>
          <w:rFonts w:ascii="Clan-Book" w:hAnsi="Clan-Book"/>
          <w:szCs w:val="24"/>
        </w:rPr>
        <w:t>ganisational Governance – page 2</w:t>
      </w:r>
      <w:r w:rsidRPr="00296816">
        <w:rPr>
          <w:rFonts w:ascii="Clan-Book" w:hAnsi="Clan-Book"/>
          <w:szCs w:val="24"/>
        </w:rPr>
        <w:t>5</w:t>
      </w:r>
    </w:p>
    <w:p w14:paraId="3A0AE44E" w14:textId="2E826AF2" w:rsidR="00042C41" w:rsidRPr="00296816" w:rsidRDefault="00042C41" w:rsidP="00296816">
      <w:pPr>
        <w:pStyle w:val="ListParagraph"/>
        <w:numPr>
          <w:ilvl w:val="1"/>
          <w:numId w:val="4"/>
        </w:numPr>
        <w:ind w:left="1418"/>
        <w:jc w:val="left"/>
        <w:rPr>
          <w:rFonts w:ascii="Clan-Book" w:hAnsi="Clan-Book"/>
          <w:szCs w:val="24"/>
        </w:rPr>
      </w:pPr>
      <w:r w:rsidRPr="00296816">
        <w:rPr>
          <w:rFonts w:ascii="Clan-Book" w:hAnsi="Clan-Book"/>
          <w:szCs w:val="24"/>
        </w:rPr>
        <w:t>Ris</w:t>
      </w:r>
      <w:r w:rsidR="0079692B">
        <w:rPr>
          <w:rFonts w:ascii="Clan-Book" w:hAnsi="Clan-Book"/>
          <w:szCs w:val="24"/>
        </w:rPr>
        <w:t>k Management – page 30</w:t>
      </w:r>
    </w:p>
    <w:p w14:paraId="4EE55D80" w14:textId="3701F134" w:rsidR="00042C41" w:rsidRPr="00296816" w:rsidRDefault="0079692B" w:rsidP="00296816">
      <w:pPr>
        <w:pStyle w:val="ListParagraph"/>
        <w:numPr>
          <w:ilvl w:val="1"/>
          <w:numId w:val="4"/>
        </w:numPr>
        <w:ind w:left="1418"/>
        <w:jc w:val="left"/>
        <w:rPr>
          <w:rFonts w:ascii="Clan-Book" w:hAnsi="Clan-Book"/>
          <w:szCs w:val="24"/>
        </w:rPr>
      </w:pPr>
      <w:r>
        <w:rPr>
          <w:rFonts w:ascii="Clan-Book" w:hAnsi="Clan-Book"/>
          <w:szCs w:val="24"/>
        </w:rPr>
        <w:t>Supplier Management – page 34</w:t>
      </w:r>
    </w:p>
    <w:p w14:paraId="5040D72F" w14:textId="20D051F6" w:rsidR="00042C41" w:rsidRPr="00296816" w:rsidRDefault="0079692B" w:rsidP="00296816">
      <w:pPr>
        <w:pStyle w:val="ListParagraph"/>
        <w:numPr>
          <w:ilvl w:val="1"/>
          <w:numId w:val="4"/>
        </w:numPr>
        <w:ind w:left="1418"/>
        <w:jc w:val="left"/>
        <w:rPr>
          <w:rFonts w:ascii="Clan-Book" w:hAnsi="Clan-Book"/>
          <w:szCs w:val="24"/>
        </w:rPr>
      </w:pPr>
      <w:r>
        <w:rPr>
          <w:rFonts w:ascii="Clan-Book" w:hAnsi="Clan-Book"/>
          <w:szCs w:val="24"/>
        </w:rPr>
        <w:t>Asset Management – page 37</w:t>
      </w:r>
    </w:p>
    <w:p w14:paraId="628BFE30" w14:textId="6A0FF135" w:rsidR="00042C41" w:rsidRPr="00296816" w:rsidRDefault="00042C41" w:rsidP="00296816">
      <w:pPr>
        <w:pStyle w:val="ListParagraph"/>
        <w:numPr>
          <w:ilvl w:val="1"/>
          <w:numId w:val="4"/>
        </w:numPr>
        <w:ind w:left="1418"/>
        <w:jc w:val="left"/>
        <w:rPr>
          <w:rFonts w:ascii="Clan-Book" w:hAnsi="Clan-Book"/>
          <w:szCs w:val="24"/>
        </w:rPr>
      </w:pPr>
      <w:r w:rsidRPr="00296816">
        <w:rPr>
          <w:rFonts w:ascii="Clan-Book" w:hAnsi="Clan-Book"/>
          <w:szCs w:val="24"/>
        </w:rPr>
        <w:t>Informati</w:t>
      </w:r>
      <w:r w:rsidR="0079692B">
        <w:rPr>
          <w:rFonts w:ascii="Clan-Book" w:hAnsi="Clan-Book"/>
          <w:szCs w:val="24"/>
        </w:rPr>
        <w:t>on Security Management – page 40</w:t>
      </w:r>
    </w:p>
    <w:p w14:paraId="2FA368A8" w14:textId="58DC3BB8" w:rsidR="00042C41" w:rsidRPr="00296816" w:rsidRDefault="0079692B" w:rsidP="00296816">
      <w:pPr>
        <w:pStyle w:val="ListParagraph"/>
        <w:numPr>
          <w:ilvl w:val="1"/>
          <w:numId w:val="4"/>
        </w:numPr>
        <w:ind w:left="1418"/>
        <w:jc w:val="left"/>
        <w:rPr>
          <w:rFonts w:ascii="Clan-Book" w:hAnsi="Clan-Book"/>
          <w:szCs w:val="24"/>
        </w:rPr>
      </w:pPr>
      <w:r>
        <w:rPr>
          <w:rFonts w:ascii="Clan-Book" w:hAnsi="Clan-Book"/>
          <w:szCs w:val="24"/>
        </w:rPr>
        <w:t>People – page 46</w:t>
      </w:r>
    </w:p>
    <w:p w14:paraId="2AF2BA1E" w14:textId="25CF259D" w:rsidR="00042C41" w:rsidRPr="00296816" w:rsidRDefault="0079692B" w:rsidP="00296816">
      <w:pPr>
        <w:pStyle w:val="ListParagraph"/>
        <w:numPr>
          <w:ilvl w:val="1"/>
          <w:numId w:val="4"/>
        </w:numPr>
        <w:ind w:left="1418"/>
        <w:jc w:val="left"/>
        <w:rPr>
          <w:rFonts w:ascii="Clan-Book" w:hAnsi="Clan-Book"/>
          <w:szCs w:val="24"/>
        </w:rPr>
      </w:pPr>
      <w:r>
        <w:rPr>
          <w:rFonts w:ascii="Clan-Book" w:hAnsi="Clan-Book"/>
          <w:szCs w:val="24"/>
        </w:rPr>
        <w:t>Services Resilience  - page 51</w:t>
      </w:r>
    </w:p>
    <w:p w14:paraId="3CDAD682" w14:textId="7846D7F7" w:rsidR="00042C41" w:rsidRPr="00296816" w:rsidRDefault="0079692B" w:rsidP="00296816">
      <w:pPr>
        <w:pStyle w:val="ListParagraph"/>
        <w:numPr>
          <w:ilvl w:val="1"/>
          <w:numId w:val="4"/>
        </w:numPr>
        <w:ind w:left="1418"/>
        <w:jc w:val="left"/>
        <w:rPr>
          <w:rFonts w:ascii="Clan-Book" w:hAnsi="Clan-Book"/>
          <w:szCs w:val="24"/>
        </w:rPr>
      </w:pPr>
      <w:r>
        <w:rPr>
          <w:rFonts w:ascii="Clan-Book" w:hAnsi="Clan-Book"/>
          <w:szCs w:val="24"/>
        </w:rPr>
        <w:t>Access Control – page 52</w:t>
      </w:r>
    </w:p>
    <w:p w14:paraId="32640940" w14:textId="3EAE68C5" w:rsidR="00042C41" w:rsidRPr="00296816" w:rsidRDefault="0079692B" w:rsidP="00296816">
      <w:pPr>
        <w:pStyle w:val="ListParagraph"/>
        <w:numPr>
          <w:ilvl w:val="1"/>
          <w:numId w:val="4"/>
        </w:numPr>
        <w:ind w:left="1418"/>
        <w:jc w:val="left"/>
        <w:rPr>
          <w:rFonts w:ascii="Clan-Book" w:hAnsi="Clan-Book"/>
          <w:szCs w:val="24"/>
        </w:rPr>
      </w:pPr>
      <w:r>
        <w:rPr>
          <w:rFonts w:ascii="Clan-Book" w:hAnsi="Clan-Book"/>
          <w:szCs w:val="24"/>
        </w:rPr>
        <w:t>Media Management – page 56</w:t>
      </w:r>
    </w:p>
    <w:p w14:paraId="42C3B5CA" w14:textId="5BEA98C4" w:rsidR="00042C41" w:rsidRPr="00296816" w:rsidRDefault="0079692B" w:rsidP="00296816">
      <w:pPr>
        <w:pStyle w:val="ListParagraph"/>
        <w:numPr>
          <w:ilvl w:val="1"/>
          <w:numId w:val="4"/>
        </w:numPr>
        <w:ind w:left="1418"/>
        <w:jc w:val="left"/>
        <w:rPr>
          <w:rFonts w:ascii="Clan-Book" w:hAnsi="Clan-Book"/>
          <w:szCs w:val="24"/>
        </w:rPr>
      </w:pPr>
      <w:r>
        <w:rPr>
          <w:rFonts w:ascii="Clan-Book" w:hAnsi="Clan-Book"/>
          <w:szCs w:val="24"/>
        </w:rPr>
        <w:t>Environmental Security – page 60</w:t>
      </w:r>
    </w:p>
    <w:p w14:paraId="6921E28B" w14:textId="6AFF7C88" w:rsidR="00042C41" w:rsidRPr="00296816" w:rsidRDefault="00042C41" w:rsidP="00296816">
      <w:pPr>
        <w:pStyle w:val="ListParagraph"/>
        <w:numPr>
          <w:ilvl w:val="1"/>
          <w:numId w:val="4"/>
        </w:numPr>
        <w:ind w:left="1418"/>
        <w:jc w:val="left"/>
        <w:rPr>
          <w:rFonts w:ascii="Clan-Book" w:hAnsi="Clan-Book"/>
          <w:szCs w:val="24"/>
        </w:rPr>
      </w:pPr>
      <w:r w:rsidRPr="00296816">
        <w:rPr>
          <w:rFonts w:ascii="Clan-Book" w:hAnsi="Clan-Book"/>
          <w:szCs w:val="24"/>
        </w:rPr>
        <w:t>Phys</w:t>
      </w:r>
      <w:r w:rsidR="0079692B">
        <w:rPr>
          <w:rFonts w:ascii="Clan-Book" w:hAnsi="Clan-Book"/>
          <w:szCs w:val="24"/>
        </w:rPr>
        <w:t>ical/building security – page 61</w:t>
      </w:r>
    </w:p>
    <w:p w14:paraId="53FCD85E" w14:textId="4754AA74" w:rsidR="002A26B8" w:rsidRPr="00296816" w:rsidRDefault="0079692B" w:rsidP="00296816">
      <w:pPr>
        <w:pStyle w:val="ListParagraph"/>
        <w:numPr>
          <w:ilvl w:val="1"/>
          <w:numId w:val="4"/>
        </w:numPr>
        <w:ind w:left="1418"/>
        <w:jc w:val="left"/>
        <w:rPr>
          <w:rFonts w:ascii="Clan-Book" w:hAnsi="Clan-Book"/>
          <w:szCs w:val="24"/>
        </w:rPr>
      </w:pPr>
      <w:r>
        <w:rPr>
          <w:rFonts w:ascii="Clan-Book" w:hAnsi="Clan-Book"/>
          <w:szCs w:val="24"/>
        </w:rPr>
        <w:t>System Management – page 63</w:t>
      </w:r>
    </w:p>
    <w:p w14:paraId="2605813D" w14:textId="647769AC" w:rsidR="002A26B8" w:rsidRPr="00296816" w:rsidRDefault="0079692B" w:rsidP="00296816">
      <w:pPr>
        <w:pStyle w:val="ListParagraph"/>
        <w:numPr>
          <w:ilvl w:val="1"/>
          <w:numId w:val="4"/>
        </w:numPr>
        <w:ind w:left="1418"/>
        <w:jc w:val="left"/>
        <w:rPr>
          <w:rFonts w:ascii="Clan-Book" w:hAnsi="Clan-Book"/>
          <w:szCs w:val="24"/>
        </w:rPr>
      </w:pPr>
      <w:r>
        <w:rPr>
          <w:rFonts w:ascii="Clan-Book" w:hAnsi="Clan-Book"/>
          <w:szCs w:val="24"/>
        </w:rPr>
        <w:t>Operational Security – page 68</w:t>
      </w:r>
    </w:p>
    <w:p w14:paraId="3C3BDB00" w14:textId="2FE204BD" w:rsidR="002A26B8" w:rsidRPr="00296816" w:rsidRDefault="0079692B" w:rsidP="00296816">
      <w:pPr>
        <w:pStyle w:val="ListParagraph"/>
        <w:numPr>
          <w:ilvl w:val="1"/>
          <w:numId w:val="4"/>
        </w:numPr>
        <w:ind w:left="1418"/>
        <w:jc w:val="left"/>
        <w:rPr>
          <w:rFonts w:ascii="Clan-Book" w:hAnsi="Clan-Book"/>
          <w:szCs w:val="24"/>
        </w:rPr>
      </w:pPr>
      <w:r>
        <w:rPr>
          <w:rFonts w:ascii="Clan-Book" w:hAnsi="Clan-Book"/>
          <w:szCs w:val="24"/>
        </w:rPr>
        <w:t>Network Security – page 75</w:t>
      </w:r>
    </w:p>
    <w:p w14:paraId="5F4D60AC" w14:textId="7DA135ED" w:rsidR="002A26B8" w:rsidRPr="00296816" w:rsidRDefault="0079692B" w:rsidP="00296816">
      <w:pPr>
        <w:pStyle w:val="ListParagraph"/>
        <w:numPr>
          <w:ilvl w:val="1"/>
          <w:numId w:val="4"/>
        </w:numPr>
        <w:ind w:left="1418"/>
        <w:jc w:val="left"/>
        <w:rPr>
          <w:rFonts w:ascii="Clan-Book" w:hAnsi="Clan-Book"/>
          <w:szCs w:val="24"/>
        </w:rPr>
      </w:pPr>
      <w:r>
        <w:rPr>
          <w:rFonts w:ascii="Clan-Book" w:hAnsi="Clan-Book"/>
          <w:szCs w:val="24"/>
        </w:rPr>
        <w:t>Incident Detection – page 82</w:t>
      </w:r>
    </w:p>
    <w:p w14:paraId="36827FE0" w14:textId="0CC5C77A" w:rsidR="002A26B8" w:rsidRPr="00296816" w:rsidRDefault="0079692B" w:rsidP="00296816">
      <w:pPr>
        <w:pStyle w:val="ListParagraph"/>
        <w:numPr>
          <w:ilvl w:val="1"/>
          <w:numId w:val="4"/>
        </w:numPr>
        <w:ind w:left="1418"/>
        <w:jc w:val="left"/>
        <w:rPr>
          <w:rFonts w:ascii="Clan-Book" w:hAnsi="Clan-Book"/>
          <w:szCs w:val="24"/>
        </w:rPr>
      </w:pPr>
      <w:r>
        <w:rPr>
          <w:rFonts w:ascii="Clan-Book" w:hAnsi="Clan-Book"/>
          <w:szCs w:val="24"/>
        </w:rPr>
        <w:t>Incident Management – page 86</w:t>
      </w:r>
    </w:p>
    <w:p w14:paraId="4770829A" w14:textId="450DDAA5" w:rsidR="002A26B8" w:rsidRDefault="0079692B" w:rsidP="00296816">
      <w:pPr>
        <w:pStyle w:val="ListParagraph"/>
        <w:numPr>
          <w:ilvl w:val="1"/>
          <w:numId w:val="4"/>
        </w:numPr>
        <w:ind w:left="1418"/>
        <w:jc w:val="left"/>
        <w:rPr>
          <w:rFonts w:ascii="Clan-Book" w:hAnsi="Clan-Book"/>
          <w:szCs w:val="24"/>
        </w:rPr>
      </w:pPr>
      <w:r>
        <w:rPr>
          <w:rFonts w:ascii="Clan-Book" w:hAnsi="Clan-Book"/>
          <w:szCs w:val="24"/>
        </w:rPr>
        <w:t>Business Continuity – page 90</w:t>
      </w:r>
    </w:p>
    <w:p w14:paraId="3F89B3CC" w14:textId="72124542" w:rsidR="0079692B" w:rsidRDefault="0079692B" w:rsidP="0079692B">
      <w:pPr>
        <w:pStyle w:val="ListParagraph"/>
        <w:ind w:left="1418"/>
        <w:jc w:val="left"/>
        <w:rPr>
          <w:rFonts w:ascii="Clan-Book" w:hAnsi="Clan-Book"/>
          <w:szCs w:val="24"/>
        </w:rPr>
      </w:pPr>
    </w:p>
    <w:p w14:paraId="457CD720" w14:textId="791C19E5" w:rsidR="0079692B" w:rsidRDefault="00C965D1" w:rsidP="0079692B">
      <w:pPr>
        <w:pStyle w:val="ListParagraph"/>
        <w:numPr>
          <w:ilvl w:val="0"/>
          <w:numId w:val="4"/>
        </w:numPr>
        <w:jc w:val="left"/>
        <w:rPr>
          <w:rFonts w:ascii="Clan-Book" w:hAnsi="Clan-Book"/>
          <w:szCs w:val="24"/>
        </w:rPr>
      </w:pPr>
      <w:r>
        <w:rPr>
          <w:rFonts w:ascii="Clan-Book" w:hAnsi="Clan-Book"/>
          <w:szCs w:val="24"/>
        </w:rPr>
        <w:t>Annex A: Standards Mapping Matrix – pages 95 to 184</w:t>
      </w:r>
    </w:p>
    <w:p w14:paraId="461A6FD6" w14:textId="77777777" w:rsidR="00C965D1" w:rsidRPr="00C965D1" w:rsidRDefault="00C965D1" w:rsidP="00C965D1">
      <w:pPr>
        <w:jc w:val="left"/>
        <w:rPr>
          <w:rFonts w:ascii="Clan-Book" w:hAnsi="Clan-Book"/>
          <w:szCs w:val="24"/>
        </w:rPr>
      </w:pPr>
    </w:p>
    <w:p w14:paraId="0F81A4C0" w14:textId="4445B85D" w:rsidR="00C965D1" w:rsidRDefault="00C965D1" w:rsidP="00C965D1">
      <w:pPr>
        <w:pStyle w:val="ListParagraph"/>
        <w:numPr>
          <w:ilvl w:val="0"/>
          <w:numId w:val="4"/>
        </w:numPr>
        <w:jc w:val="left"/>
        <w:rPr>
          <w:rFonts w:ascii="Clan-Book" w:hAnsi="Clan-Book"/>
          <w:szCs w:val="24"/>
        </w:rPr>
      </w:pPr>
      <w:r>
        <w:rPr>
          <w:rFonts w:ascii="Clan-Book" w:hAnsi="Clan-Book"/>
          <w:szCs w:val="24"/>
        </w:rPr>
        <w:t>Annex B: Individual Standards and Guidance – pages 185 to 286</w:t>
      </w:r>
    </w:p>
    <w:p w14:paraId="436E247B" w14:textId="77777777" w:rsidR="0046101A" w:rsidRDefault="0046101A">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8"/>
          <w:szCs w:val="28"/>
        </w:rPr>
      </w:pPr>
      <w:r>
        <w:rPr>
          <w:rFonts w:ascii="Clan-Book" w:hAnsi="Clan-Book"/>
          <w:b/>
          <w:color w:val="4D6868"/>
          <w:sz w:val="28"/>
          <w:szCs w:val="28"/>
        </w:rPr>
        <w:br w:type="page"/>
      </w:r>
    </w:p>
    <w:p w14:paraId="737A5F5E" w14:textId="77777777" w:rsidR="00756903" w:rsidRPr="00452591" w:rsidRDefault="00DA17C9" w:rsidP="00756903">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8"/>
          <w:szCs w:val="28"/>
        </w:rPr>
      </w:pPr>
      <w:r w:rsidRPr="00452591">
        <w:rPr>
          <w:rFonts w:ascii="Clan-Book" w:hAnsi="Clan-Book"/>
          <w:b/>
          <w:color w:val="4D6868"/>
          <w:sz w:val="28"/>
          <w:szCs w:val="28"/>
        </w:rPr>
        <w:t xml:space="preserve">INTRODUCTION </w:t>
      </w:r>
      <w:r w:rsidR="0026709A">
        <w:rPr>
          <w:rFonts w:ascii="Clan-Book" w:hAnsi="Clan-Book"/>
          <w:b/>
          <w:color w:val="4D6868"/>
          <w:sz w:val="28"/>
          <w:szCs w:val="28"/>
        </w:rPr>
        <w:t>AND CONTEXT</w:t>
      </w:r>
    </w:p>
    <w:p w14:paraId="38A98D70" w14:textId="77777777" w:rsidR="005816E3" w:rsidRDefault="005816E3" w:rsidP="00003F30">
      <w:pPr>
        <w:pStyle w:val="ListParagraph"/>
        <w:ind w:left="360"/>
        <w:rPr>
          <w:rFonts w:ascii="Clan-Book" w:hAnsi="Clan-Book"/>
          <w:sz w:val="22"/>
          <w:szCs w:val="22"/>
        </w:rPr>
      </w:pPr>
    </w:p>
    <w:p w14:paraId="5BA3D7EE" w14:textId="2428CFA9" w:rsidR="001B5806" w:rsidRPr="00296816" w:rsidRDefault="001B5806" w:rsidP="00296816">
      <w:pPr>
        <w:pStyle w:val="ListParagraph"/>
        <w:numPr>
          <w:ilvl w:val="0"/>
          <w:numId w:val="3"/>
        </w:numPr>
        <w:jc w:val="left"/>
        <w:rPr>
          <w:rFonts w:ascii="Clan-Book" w:hAnsi="Clan-Book"/>
          <w:szCs w:val="24"/>
        </w:rPr>
      </w:pPr>
      <w:r w:rsidRPr="00296816">
        <w:rPr>
          <w:rFonts w:ascii="Clan-Book" w:hAnsi="Clan-Book"/>
          <w:szCs w:val="24"/>
        </w:rPr>
        <w:t xml:space="preserve">This document sets out </w:t>
      </w:r>
      <w:r w:rsidR="000D3D7C" w:rsidRPr="00296816">
        <w:rPr>
          <w:rFonts w:ascii="Clan-Book" w:hAnsi="Clan-Book"/>
          <w:szCs w:val="24"/>
        </w:rPr>
        <w:t xml:space="preserve">the </w:t>
      </w:r>
      <w:r w:rsidRPr="00296816">
        <w:rPr>
          <w:rFonts w:ascii="Clan-Book" w:hAnsi="Clan-Book"/>
          <w:szCs w:val="24"/>
        </w:rPr>
        <w:t xml:space="preserve">Scottish Public Sector Cyber Resilience Framework. </w:t>
      </w:r>
      <w:r w:rsidR="00574C8A" w:rsidRPr="00296816">
        <w:rPr>
          <w:rFonts w:ascii="Clan-Book" w:hAnsi="Clan-Book"/>
          <w:szCs w:val="24"/>
        </w:rPr>
        <w:t>The Framework is intended for all Scottish public sector organisations, to support them to improve their cyber resilience and to comply with a range of legislative, regulatory, policy and audit requirements in respect of cyber security.</w:t>
      </w:r>
    </w:p>
    <w:p w14:paraId="5FCA554B" w14:textId="3D923D1C" w:rsidR="00574C8A" w:rsidRPr="00296816" w:rsidRDefault="00574C8A" w:rsidP="00296816">
      <w:pPr>
        <w:pStyle w:val="ListParagraph"/>
        <w:ind w:left="360"/>
        <w:jc w:val="left"/>
        <w:rPr>
          <w:rFonts w:ascii="Clan-Book" w:hAnsi="Clan-Book"/>
          <w:szCs w:val="24"/>
        </w:rPr>
      </w:pPr>
    </w:p>
    <w:p w14:paraId="4F091BED" w14:textId="3F035320" w:rsidR="00C5737F" w:rsidRPr="00296816" w:rsidRDefault="00574C8A" w:rsidP="00296816">
      <w:pPr>
        <w:pStyle w:val="ListParagraph"/>
        <w:numPr>
          <w:ilvl w:val="0"/>
          <w:numId w:val="3"/>
        </w:numPr>
        <w:jc w:val="left"/>
        <w:rPr>
          <w:rFonts w:ascii="Clan-Book" w:hAnsi="Clan-Book"/>
          <w:szCs w:val="24"/>
        </w:rPr>
      </w:pPr>
      <w:r w:rsidRPr="00296816">
        <w:rPr>
          <w:rFonts w:ascii="Clan-Book" w:hAnsi="Clan-Book"/>
          <w:szCs w:val="24"/>
        </w:rPr>
        <w:t xml:space="preserve">The requirements set out in the Framework </w:t>
      </w:r>
      <w:r w:rsidR="00A669E1">
        <w:rPr>
          <w:rFonts w:ascii="Clan-Book" w:hAnsi="Clan-Book"/>
          <w:szCs w:val="24"/>
        </w:rPr>
        <w:t xml:space="preserve">are expected to </w:t>
      </w:r>
      <w:r w:rsidR="00136BF2" w:rsidRPr="00296816">
        <w:rPr>
          <w:rFonts w:ascii="Clan-Book" w:hAnsi="Clan-Book"/>
          <w:szCs w:val="24"/>
        </w:rPr>
        <w:t xml:space="preserve">be formally </w:t>
      </w:r>
      <w:r w:rsidRPr="00296816">
        <w:rPr>
          <w:rFonts w:ascii="Clan-Book" w:hAnsi="Clan-Book"/>
          <w:szCs w:val="24"/>
        </w:rPr>
        <w:t>incorporated into the Scottish Public Finance Manual</w:t>
      </w:r>
      <w:r w:rsidR="009761CD">
        <w:rPr>
          <w:rFonts w:ascii="Clan-Book" w:hAnsi="Clan-Book"/>
          <w:szCs w:val="24"/>
        </w:rPr>
        <w:t xml:space="preserve"> and/or supporting guidance</w:t>
      </w:r>
      <w:r w:rsidRPr="00296816">
        <w:rPr>
          <w:rFonts w:ascii="Clan-Book" w:hAnsi="Clan-Book"/>
          <w:szCs w:val="24"/>
        </w:rPr>
        <w:t>.</w:t>
      </w:r>
    </w:p>
    <w:p w14:paraId="56564601" w14:textId="77777777" w:rsidR="00C5737F" w:rsidRPr="00296816" w:rsidRDefault="00C5737F" w:rsidP="00296816">
      <w:pPr>
        <w:pStyle w:val="ListParagraph"/>
        <w:ind w:left="360"/>
        <w:jc w:val="left"/>
        <w:rPr>
          <w:rFonts w:ascii="Clan-Book" w:hAnsi="Clan-Book"/>
          <w:szCs w:val="24"/>
        </w:rPr>
      </w:pPr>
    </w:p>
    <w:p w14:paraId="3C1A86D0" w14:textId="17B256C2" w:rsidR="00C5737F" w:rsidRPr="00296816" w:rsidRDefault="00C5737F" w:rsidP="00296816">
      <w:pPr>
        <w:pStyle w:val="ListParagraph"/>
        <w:numPr>
          <w:ilvl w:val="0"/>
          <w:numId w:val="3"/>
        </w:numPr>
        <w:jc w:val="left"/>
        <w:rPr>
          <w:rFonts w:ascii="Clan-Book" w:hAnsi="Clan-Book"/>
          <w:szCs w:val="24"/>
        </w:rPr>
      </w:pPr>
      <w:r w:rsidRPr="00296816">
        <w:rPr>
          <w:rFonts w:ascii="Clan-Book" w:hAnsi="Clan-Book"/>
          <w:szCs w:val="24"/>
        </w:rPr>
        <w:t xml:space="preserve">Public sector organisations are encouraged to familiarise themselves and begin working to the Framework. Timescales for implementation and attainment of the Target or Advanced Stages will depend on organisational priorities and external regulatory requirements, but organisations are encouraged to aim to achieve implementation </w:t>
      </w:r>
      <w:r w:rsidR="004C2C32" w:rsidRPr="00296816">
        <w:rPr>
          <w:rFonts w:ascii="Clan-Book" w:hAnsi="Clan-Book"/>
          <w:szCs w:val="24"/>
        </w:rPr>
        <w:t>that best aligns with their risk appetites and organisational circumstances</w:t>
      </w:r>
      <w:r w:rsidR="00F8473B">
        <w:rPr>
          <w:rFonts w:ascii="Clan-Book" w:hAnsi="Clan-Book"/>
          <w:szCs w:val="24"/>
        </w:rPr>
        <w:t xml:space="preserve"> as soon as practicable</w:t>
      </w:r>
      <w:r w:rsidRPr="00296816">
        <w:rPr>
          <w:rFonts w:ascii="Clan-Book" w:hAnsi="Clan-Book"/>
          <w:szCs w:val="24"/>
        </w:rPr>
        <w:t>.</w:t>
      </w:r>
    </w:p>
    <w:p w14:paraId="0CCA3E45" w14:textId="77777777" w:rsidR="00C5737F" w:rsidRPr="00296816" w:rsidRDefault="00C5737F" w:rsidP="00296816">
      <w:pPr>
        <w:pStyle w:val="ListParagraph"/>
        <w:ind w:left="360"/>
        <w:jc w:val="left"/>
        <w:rPr>
          <w:rFonts w:ascii="Clan-Book" w:hAnsi="Clan-Book"/>
          <w:szCs w:val="24"/>
        </w:rPr>
      </w:pPr>
    </w:p>
    <w:p w14:paraId="1DB78881" w14:textId="267AD299" w:rsidR="00574C8A" w:rsidRPr="00296816" w:rsidRDefault="00E91BEA" w:rsidP="00296816">
      <w:pPr>
        <w:pStyle w:val="ListParagraph"/>
        <w:numPr>
          <w:ilvl w:val="0"/>
          <w:numId w:val="3"/>
        </w:numPr>
        <w:jc w:val="left"/>
        <w:rPr>
          <w:rFonts w:ascii="Clan-Book" w:hAnsi="Clan-Book"/>
          <w:szCs w:val="24"/>
        </w:rPr>
      </w:pPr>
      <w:r w:rsidRPr="00296816">
        <w:rPr>
          <w:rFonts w:ascii="Clan-Book" w:hAnsi="Clan-Book"/>
          <w:szCs w:val="24"/>
        </w:rPr>
        <w:t xml:space="preserve">The </w:t>
      </w:r>
      <w:hyperlink r:id="rId12" w:history="1">
        <w:r w:rsidR="009761CD" w:rsidRPr="00296816">
          <w:rPr>
            <w:rStyle w:val="Hyperlink"/>
            <w:rFonts w:ascii="Clan-Book" w:hAnsi="Clan-Book"/>
            <w:szCs w:val="24"/>
          </w:rPr>
          <w:t>Public Sector Action Plan on Cyber Resilience</w:t>
        </w:r>
      </w:hyperlink>
      <w:r w:rsidR="009761CD" w:rsidRPr="00296816">
        <w:rPr>
          <w:rFonts w:ascii="Clan-Book" w:hAnsi="Clan-Book"/>
          <w:szCs w:val="24"/>
        </w:rPr>
        <w:t xml:space="preserve"> </w:t>
      </w:r>
      <w:r w:rsidR="009761CD">
        <w:rPr>
          <w:rFonts w:ascii="Clan-Book" w:hAnsi="Clan-Book"/>
          <w:szCs w:val="24"/>
        </w:rPr>
        <w:t xml:space="preserve">2017 </w:t>
      </w:r>
      <w:r w:rsidRPr="00296816">
        <w:rPr>
          <w:rFonts w:ascii="Clan-Book" w:hAnsi="Clan-Book"/>
          <w:szCs w:val="24"/>
        </w:rPr>
        <w:t>included a commitment to develop the Framework</w:t>
      </w:r>
      <w:r w:rsidR="009761CD">
        <w:rPr>
          <w:rFonts w:ascii="Clan-Book" w:hAnsi="Clan-Book"/>
          <w:szCs w:val="24"/>
        </w:rPr>
        <w:t xml:space="preserve"> and the </w:t>
      </w:r>
      <w:hyperlink r:id="rId13" w:history="1">
        <w:r w:rsidR="009761CD" w:rsidRPr="009761CD">
          <w:rPr>
            <w:rStyle w:val="Hyperlink"/>
            <w:rFonts w:ascii="Clan-Book" w:hAnsi="Clan-Book"/>
            <w:szCs w:val="24"/>
          </w:rPr>
          <w:t>Strategic Framework for a Cyber Resilient Scotland</w:t>
        </w:r>
      </w:hyperlink>
      <w:r w:rsidR="009761CD">
        <w:rPr>
          <w:rFonts w:ascii="Clan-Book" w:hAnsi="Clan-Book"/>
          <w:szCs w:val="24"/>
        </w:rPr>
        <w:t xml:space="preserve"> builds on this with a commitment to review this document every two years</w:t>
      </w:r>
      <w:r w:rsidRPr="00296816">
        <w:rPr>
          <w:rFonts w:ascii="Clan-Book" w:hAnsi="Clan-Book"/>
          <w:szCs w:val="24"/>
        </w:rPr>
        <w:t xml:space="preserve">. </w:t>
      </w:r>
      <w:r w:rsidR="00C5737F" w:rsidRPr="00296816">
        <w:rPr>
          <w:rFonts w:ascii="Clan-Book" w:hAnsi="Clan-Book"/>
          <w:szCs w:val="24"/>
        </w:rPr>
        <w:t xml:space="preserve">Requests from the Scottish Government for monitoring and evaluation information </w:t>
      </w:r>
      <w:r w:rsidR="00091196">
        <w:rPr>
          <w:rFonts w:ascii="Clan-Book" w:hAnsi="Clan-Book"/>
          <w:szCs w:val="24"/>
        </w:rPr>
        <w:t xml:space="preserve">should be </w:t>
      </w:r>
      <w:r w:rsidR="00C5737F" w:rsidRPr="00296816">
        <w:rPr>
          <w:rFonts w:ascii="Clan-Book" w:hAnsi="Clan-Book"/>
          <w:szCs w:val="24"/>
        </w:rPr>
        <w:t xml:space="preserve">expected </w:t>
      </w:r>
      <w:r w:rsidR="00091196">
        <w:rPr>
          <w:rFonts w:ascii="Clan-Book" w:hAnsi="Clan-Book"/>
          <w:szCs w:val="24"/>
        </w:rPr>
        <w:t>annually</w:t>
      </w:r>
      <w:r w:rsidR="00C5737F" w:rsidRPr="00296816">
        <w:rPr>
          <w:rFonts w:ascii="Clan-Book" w:hAnsi="Clan-Book"/>
          <w:szCs w:val="24"/>
        </w:rPr>
        <w:t xml:space="preserve">. </w:t>
      </w:r>
    </w:p>
    <w:p w14:paraId="379FA1EC" w14:textId="77777777" w:rsidR="008C3972" w:rsidRDefault="008C3972" w:rsidP="008C3972">
      <w:pPr>
        <w:pStyle w:val="ListParagraph"/>
        <w:ind w:left="360"/>
        <w:rPr>
          <w:rFonts w:ascii="Clan-Book" w:hAnsi="Clan-Book"/>
          <w:sz w:val="22"/>
          <w:szCs w:val="22"/>
        </w:rPr>
      </w:pPr>
    </w:p>
    <w:p w14:paraId="51E29963" w14:textId="5AC0045B" w:rsidR="0026709A" w:rsidRPr="00296816" w:rsidRDefault="0026709A" w:rsidP="0026709A">
      <w:pPr>
        <w:pStyle w:val="ListParagraph"/>
        <w:ind w:left="0"/>
        <w:rPr>
          <w:rFonts w:ascii="Clan-Book" w:hAnsi="Clan-Book"/>
          <w:sz w:val="26"/>
          <w:szCs w:val="26"/>
        </w:rPr>
      </w:pPr>
      <w:r w:rsidRPr="00296816">
        <w:rPr>
          <w:rFonts w:ascii="Clan-Book" w:hAnsi="Clan-Book"/>
          <w:b/>
          <w:color w:val="4D6868"/>
          <w:sz w:val="26"/>
          <w:szCs w:val="26"/>
        </w:rPr>
        <w:t>Aims</w:t>
      </w:r>
    </w:p>
    <w:p w14:paraId="7D23488C" w14:textId="77777777" w:rsidR="0026709A" w:rsidRDefault="0026709A" w:rsidP="00D50A15">
      <w:pPr>
        <w:pStyle w:val="ListParagraph"/>
        <w:ind w:left="360"/>
        <w:rPr>
          <w:rFonts w:ascii="Clan-Book" w:hAnsi="Clan-Book"/>
          <w:sz w:val="22"/>
          <w:szCs w:val="22"/>
        </w:rPr>
      </w:pPr>
    </w:p>
    <w:p w14:paraId="24BE5C3D" w14:textId="50EDF89E" w:rsidR="00266092" w:rsidRPr="00296816" w:rsidRDefault="00D50A15" w:rsidP="00296816">
      <w:pPr>
        <w:pStyle w:val="ListParagraph"/>
        <w:numPr>
          <w:ilvl w:val="0"/>
          <w:numId w:val="3"/>
        </w:numPr>
        <w:jc w:val="left"/>
        <w:rPr>
          <w:rFonts w:ascii="Clan-Book" w:hAnsi="Clan-Book"/>
          <w:szCs w:val="24"/>
        </w:rPr>
      </w:pPr>
      <w:r w:rsidRPr="00296816">
        <w:rPr>
          <w:rFonts w:ascii="Clan-Book" w:hAnsi="Clan-Book"/>
          <w:szCs w:val="24"/>
        </w:rPr>
        <w:t xml:space="preserve">The Scottish </w:t>
      </w:r>
      <w:hyperlink r:id="rId14" w:history="1">
        <w:r w:rsidRPr="00296816">
          <w:rPr>
            <w:rStyle w:val="Hyperlink"/>
            <w:rFonts w:ascii="Clan-Book" w:hAnsi="Clan-Book"/>
            <w:szCs w:val="24"/>
          </w:rPr>
          <w:t>Public Sector Action Plan on Cyber Resilience</w:t>
        </w:r>
      </w:hyperlink>
      <w:r w:rsidRPr="00296816">
        <w:rPr>
          <w:rFonts w:ascii="Clan-Book" w:hAnsi="Clan-Book"/>
          <w:szCs w:val="24"/>
        </w:rPr>
        <w:t xml:space="preserve"> </w:t>
      </w:r>
      <w:r w:rsidR="00091196">
        <w:rPr>
          <w:rFonts w:ascii="Clan-Book" w:hAnsi="Clan-Book"/>
          <w:szCs w:val="24"/>
        </w:rPr>
        <w:t xml:space="preserve">2017 </w:t>
      </w:r>
      <w:r w:rsidRPr="00296816">
        <w:rPr>
          <w:rFonts w:ascii="Clan-Book" w:hAnsi="Clan-Book"/>
          <w:szCs w:val="24"/>
        </w:rPr>
        <w:t xml:space="preserve">set out a commitment to develop a </w:t>
      </w:r>
      <w:r w:rsidRPr="00296816">
        <w:rPr>
          <w:rFonts w:ascii="Clan-Book" w:hAnsi="Clan-Book"/>
          <w:b/>
          <w:szCs w:val="24"/>
        </w:rPr>
        <w:t>Scottish Public Sector Cyber Resilience Framework</w:t>
      </w:r>
      <w:r w:rsidR="007E6638" w:rsidRPr="00296816">
        <w:rPr>
          <w:rFonts w:ascii="Clan-Book" w:hAnsi="Clan-Book"/>
          <w:szCs w:val="24"/>
        </w:rPr>
        <w:t>.</w:t>
      </w:r>
      <w:r w:rsidR="00266092" w:rsidRPr="00296816">
        <w:rPr>
          <w:rFonts w:ascii="Clan-Book" w:hAnsi="Clan-Book"/>
          <w:szCs w:val="24"/>
        </w:rPr>
        <w:t xml:space="preserve"> </w:t>
      </w:r>
      <w:r w:rsidR="007E6638" w:rsidRPr="00296816">
        <w:rPr>
          <w:rFonts w:ascii="Clan-Book" w:hAnsi="Clan-Book"/>
          <w:szCs w:val="24"/>
        </w:rPr>
        <w:t>The key aim</w:t>
      </w:r>
      <w:r w:rsidRPr="00296816">
        <w:rPr>
          <w:rFonts w:ascii="Clan-Book" w:hAnsi="Clan-Book"/>
          <w:szCs w:val="24"/>
        </w:rPr>
        <w:t xml:space="preserve"> of this Framework </w:t>
      </w:r>
      <w:r w:rsidR="007E6638" w:rsidRPr="00296816">
        <w:rPr>
          <w:rFonts w:ascii="Clan-Book" w:hAnsi="Clan-Book"/>
          <w:szCs w:val="24"/>
        </w:rPr>
        <w:t xml:space="preserve">is </w:t>
      </w:r>
      <w:r w:rsidRPr="00296816">
        <w:rPr>
          <w:rFonts w:ascii="Clan-Book" w:hAnsi="Clan-Book"/>
          <w:szCs w:val="24"/>
        </w:rPr>
        <w:t>to</w:t>
      </w:r>
      <w:r w:rsidR="00266092" w:rsidRPr="00296816">
        <w:rPr>
          <w:rFonts w:ascii="Clan-Book" w:hAnsi="Clan-Book"/>
          <w:szCs w:val="24"/>
        </w:rPr>
        <w:t>:</w:t>
      </w:r>
    </w:p>
    <w:p w14:paraId="3BE8F3AB" w14:textId="489C0B11" w:rsidR="00266092" w:rsidRPr="00296816" w:rsidRDefault="00266092" w:rsidP="00296816">
      <w:pPr>
        <w:pStyle w:val="ListParagraph"/>
        <w:ind w:left="360"/>
        <w:jc w:val="left"/>
        <w:rPr>
          <w:rFonts w:ascii="Clan-Book" w:hAnsi="Clan-Book"/>
          <w:szCs w:val="24"/>
        </w:rPr>
      </w:pPr>
    </w:p>
    <w:p w14:paraId="3337A552" w14:textId="721BD83D" w:rsidR="007E6638" w:rsidRPr="00296816" w:rsidRDefault="00266092" w:rsidP="00296816">
      <w:pPr>
        <w:pStyle w:val="ListParagraph"/>
        <w:numPr>
          <w:ilvl w:val="0"/>
          <w:numId w:val="4"/>
        </w:numPr>
        <w:jc w:val="left"/>
        <w:rPr>
          <w:rFonts w:ascii="Clan-Book" w:hAnsi="Clan-Book"/>
          <w:szCs w:val="24"/>
        </w:rPr>
      </w:pPr>
      <w:r w:rsidRPr="00296816">
        <w:rPr>
          <w:rFonts w:ascii="Clan-Book" w:hAnsi="Clan-Book"/>
          <w:szCs w:val="24"/>
        </w:rPr>
        <w:t>P</w:t>
      </w:r>
      <w:r w:rsidR="00D50A15" w:rsidRPr="00296816">
        <w:rPr>
          <w:rFonts w:ascii="Clan-Book" w:hAnsi="Clan-Book"/>
          <w:szCs w:val="24"/>
        </w:rPr>
        <w:t xml:space="preserve">rovide a </w:t>
      </w:r>
      <w:r w:rsidR="00D50A15" w:rsidRPr="00296816">
        <w:rPr>
          <w:rFonts w:ascii="Clan-Book" w:hAnsi="Clan-Book"/>
          <w:b/>
          <w:szCs w:val="24"/>
        </w:rPr>
        <w:t xml:space="preserve">common, effective </w:t>
      </w:r>
      <w:r w:rsidR="005664F6" w:rsidRPr="00296816">
        <w:rPr>
          <w:rFonts w:ascii="Clan-Book" w:hAnsi="Clan-Book"/>
          <w:b/>
          <w:szCs w:val="24"/>
        </w:rPr>
        <w:t>way</w:t>
      </w:r>
      <w:r w:rsidR="00D50A15" w:rsidRPr="00296816">
        <w:rPr>
          <w:rFonts w:ascii="Clan-Book" w:hAnsi="Clan-Book"/>
          <w:szCs w:val="24"/>
        </w:rPr>
        <w:t xml:space="preserve"> for Scottish public </w:t>
      </w:r>
      <w:r w:rsidR="00724F07" w:rsidRPr="00296816">
        <w:rPr>
          <w:rFonts w:ascii="Clan-Book" w:hAnsi="Clan-Book"/>
          <w:szCs w:val="24"/>
        </w:rPr>
        <w:t xml:space="preserve">sector organisations </w:t>
      </w:r>
      <w:r w:rsidR="00D50A15" w:rsidRPr="00296816">
        <w:rPr>
          <w:rFonts w:ascii="Clan-Book" w:hAnsi="Clan-Book"/>
          <w:szCs w:val="24"/>
        </w:rPr>
        <w:t>to assess their cyber resilience</w:t>
      </w:r>
      <w:r w:rsidR="00BD3A34" w:rsidRPr="00296816">
        <w:rPr>
          <w:rFonts w:ascii="Clan-Book" w:hAnsi="Clan-Book"/>
          <w:szCs w:val="24"/>
        </w:rPr>
        <w:t xml:space="preserve"> </w:t>
      </w:r>
      <w:r w:rsidR="003B5F53" w:rsidRPr="00296816">
        <w:rPr>
          <w:rFonts w:ascii="Clan-Book" w:hAnsi="Clan-Book"/>
          <w:szCs w:val="24"/>
        </w:rPr>
        <w:t>arrangements</w:t>
      </w:r>
      <w:r w:rsidR="00D50A15" w:rsidRPr="00296816">
        <w:rPr>
          <w:rFonts w:ascii="Clan-Book" w:hAnsi="Clan-Book"/>
          <w:szCs w:val="24"/>
        </w:rPr>
        <w:t xml:space="preserve">, </w:t>
      </w:r>
      <w:r w:rsidRPr="00296816">
        <w:rPr>
          <w:rFonts w:ascii="Clan-Book" w:hAnsi="Clan-Book"/>
          <w:szCs w:val="24"/>
        </w:rPr>
        <w:t xml:space="preserve">identify areas of strength and weakness, </w:t>
      </w:r>
      <w:r w:rsidR="0082592B" w:rsidRPr="00296816">
        <w:rPr>
          <w:rFonts w:ascii="Clan-Book" w:hAnsi="Clan-Book"/>
          <w:szCs w:val="24"/>
        </w:rPr>
        <w:t xml:space="preserve">gain reasonable confidence that </w:t>
      </w:r>
      <w:r w:rsidR="00D50A15" w:rsidRPr="00296816">
        <w:rPr>
          <w:rFonts w:ascii="Clan-Book" w:hAnsi="Clan-Book"/>
          <w:szCs w:val="24"/>
        </w:rPr>
        <w:t xml:space="preserve">they </w:t>
      </w:r>
      <w:r w:rsidR="0082592B" w:rsidRPr="00296816">
        <w:rPr>
          <w:rFonts w:ascii="Clan-Book" w:hAnsi="Clan-Book"/>
          <w:szCs w:val="24"/>
        </w:rPr>
        <w:t>are adhering</w:t>
      </w:r>
      <w:r w:rsidR="00D50A15" w:rsidRPr="00296816">
        <w:rPr>
          <w:rFonts w:ascii="Clan-Book" w:hAnsi="Clan-Book"/>
          <w:szCs w:val="24"/>
        </w:rPr>
        <w:t xml:space="preserve"> to minimum cyber resilience requirements, and take decisions on how</w:t>
      </w:r>
      <w:r w:rsidR="00341894" w:rsidRPr="00296816">
        <w:rPr>
          <w:rFonts w:ascii="Clan-Book" w:hAnsi="Clan-Book"/>
          <w:szCs w:val="24"/>
        </w:rPr>
        <w:t>/whether</w:t>
      </w:r>
      <w:r w:rsidR="00D50A15" w:rsidRPr="00296816">
        <w:rPr>
          <w:rFonts w:ascii="Clan-Book" w:hAnsi="Clan-Book"/>
          <w:szCs w:val="24"/>
        </w:rPr>
        <w:t xml:space="preserve"> to</w:t>
      </w:r>
      <w:r w:rsidR="00D50A15" w:rsidRPr="00296816">
        <w:rPr>
          <w:rFonts w:ascii="Clan-Book" w:hAnsi="Clan-Book"/>
          <w:b/>
          <w:szCs w:val="24"/>
        </w:rPr>
        <w:t xml:space="preserve"> </w:t>
      </w:r>
      <w:r w:rsidR="00D50A15" w:rsidRPr="00296816">
        <w:rPr>
          <w:rFonts w:ascii="Clan-Book" w:hAnsi="Clan-Book"/>
          <w:szCs w:val="24"/>
        </w:rPr>
        <w:t>achieve higher levels of cyber resilience on a risk-based and proportionate basis</w:t>
      </w:r>
      <w:r w:rsidR="007E6638" w:rsidRPr="00296816">
        <w:rPr>
          <w:rFonts w:ascii="Clan-Book" w:hAnsi="Clan-Book"/>
          <w:szCs w:val="24"/>
        </w:rPr>
        <w:t>.</w:t>
      </w:r>
    </w:p>
    <w:p w14:paraId="402416EE" w14:textId="77777777" w:rsidR="007E6638" w:rsidRPr="00296816" w:rsidRDefault="007E6638" w:rsidP="00296816">
      <w:pPr>
        <w:pStyle w:val="ListParagraph"/>
        <w:ind w:left="360"/>
        <w:jc w:val="left"/>
        <w:rPr>
          <w:rFonts w:ascii="Clan-Book" w:hAnsi="Clan-Book"/>
          <w:szCs w:val="24"/>
        </w:rPr>
      </w:pPr>
    </w:p>
    <w:p w14:paraId="58502DC3" w14:textId="34EB40DC" w:rsidR="00D50A15" w:rsidRPr="00296816" w:rsidRDefault="007E6638" w:rsidP="00296816">
      <w:pPr>
        <w:pStyle w:val="ListParagraph"/>
        <w:numPr>
          <w:ilvl w:val="0"/>
          <w:numId w:val="3"/>
        </w:numPr>
        <w:jc w:val="left"/>
        <w:rPr>
          <w:rFonts w:ascii="Clan-Book" w:hAnsi="Clan-Book"/>
          <w:szCs w:val="24"/>
        </w:rPr>
      </w:pPr>
      <w:r w:rsidRPr="00296816">
        <w:rPr>
          <w:rFonts w:ascii="Clan-Book" w:hAnsi="Clan-Book"/>
          <w:szCs w:val="24"/>
        </w:rPr>
        <w:t>In doing so, the Framework seeks to:</w:t>
      </w:r>
    </w:p>
    <w:p w14:paraId="16F86D55" w14:textId="77777777" w:rsidR="00D50A15" w:rsidRDefault="00D50A15" w:rsidP="00D50A15">
      <w:pPr>
        <w:pStyle w:val="ListParagraph"/>
        <w:ind w:left="1080"/>
        <w:rPr>
          <w:rFonts w:ascii="Clan-Book" w:hAnsi="Clan-Book"/>
          <w:sz w:val="22"/>
          <w:szCs w:val="22"/>
        </w:rPr>
      </w:pPr>
    </w:p>
    <w:p w14:paraId="53870109" w14:textId="77777777" w:rsidR="00D50A15" w:rsidRPr="00296816" w:rsidRDefault="00D50A15" w:rsidP="00296816">
      <w:pPr>
        <w:pStyle w:val="ListParagraph"/>
        <w:numPr>
          <w:ilvl w:val="0"/>
          <w:numId w:val="4"/>
        </w:numPr>
        <w:jc w:val="left"/>
        <w:rPr>
          <w:rFonts w:ascii="Clan-Book" w:hAnsi="Clan-Book"/>
          <w:szCs w:val="24"/>
        </w:rPr>
      </w:pPr>
      <w:r w:rsidRPr="00296816">
        <w:rPr>
          <w:rFonts w:ascii="Clan-Book" w:hAnsi="Clan-Book"/>
          <w:szCs w:val="24"/>
        </w:rPr>
        <w:t>Align with key wider cyber-related requirements under the General Data Protection Regulation (GDPR)</w:t>
      </w:r>
      <w:r w:rsidR="00E82DE8" w:rsidRPr="00296816">
        <w:rPr>
          <w:rFonts w:ascii="Clan-Book" w:hAnsi="Clan-Book"/>
          <w:szCs w:val="24"/>
        </w:rPr>
        <w:t xml:space="preserve">, </w:t>
      </w:r>
      <w:r w:rsidRPr="00296816">
        <w:rPr>
          <w:rFonts w:ascii="Clan-Book" w:hAnsi="Clan-Book"/>
          <w:szCs w:val="24"/>
        </w:rPr>
        <w:t>the Security of Network and Information Systems (NIS) Directive</w:t>
      </w:r>
      <w:r w:rsidR="00E82DE8" w:rsidRPr="00296816">
        <w:rPr>
          <w:rFonts w:ascii="Clan-Book" w:hAnsi="Clan-Book"/>
          <w:szCs w:val="24"/>
        </w:rPr>
        <w:t xml:space="preserve"> and other standards;</w:t>
      </w:r>
    </w:p>
    <w:p w14:paraId="7D3FA815" w14:textId="77777777" w:rsidR="00D50A15" w:rsidRPr="00296816" w:rsidRDefault="00D50A15" w:rsidP="00296816">
      <w:pPr>
        <w:pStyle w:val="ListParagraph"/>
        <w:ind w:left="1080"/>
        <w:jc w:val="left"/>
        <w:rPr>
          <w:rFonts w:ascii="Clan-Book" w:hAnsi="Clan-Book"/>
          <w:szCs w:val="24"/>
        </w:rPr>
      </w:pPr>
    </w:p>
    <w:p w14:paraId="0E202A76" w14:textId="77777777" w:rsidR="00D50A15" w:rsidRPr="00296816" w:rsidRDefault="00D50A15" w:rsidP="00296816">
      <w:pPr>
        <w:pStyle w:val="ListParagraph"/>
        <w:numPr>
          <w:ilvl w:val="0"/>
          <w:numId w:val="4"/>
        </w:numPr>
        <w:jc w:val="left"/>
        <w:rPr>
          <w:rFonts w:ascii="Clan-Book" w:hAnsi="Clan-Book"/>
          <w:szCs w:val="24"/>
        </w:rPr>
      </w:pPr>
      <w:r w:rsidRPr="00296816">
        <w:rPr>
          <w:rFonts w:ascii="Clan-Book" w:hAnsi="Clan-Book"/>
          <w:szCs w:val="24"/>
        </w:rPr>
        <w:t xml:space="preserve">As far as possible, minimise any additional burdens on Scottish public </w:t>
      </w:r>
      <w:r w:rsidR="00724F07" w:rsidRPr="00296816">
        <w:rPr>
          <w:rFonts w:ascii="Clan-Book" w:hAnsi="Clan-Book"/>
          <w:szCs w:val="24"/>
        </w:rPr>
        <w:t>sector organisations</w:t>
      </w:r>
      <w:r w:rsidRPr="00296816">
        <w:rPr>
          <w:rFonts w:ascii="Clan-Book" w:hAnsi="Clan-Book"/>
          <w:szCs w:val="24"/>
        </w:rPr>
        <w:t>, including by making clear how the Framework relates to existing standards or requirements, and taking account of these when providing guidance on compliance;</w:t>
      </w:r>
    </w:p>
    <w:p w14:paraId="0309BC06" w14:textId="77777777" w:rsidR="00D50A15" w:rsidRPr="00296816" w:rsidRDefault="00D50A15" w:rsidP="00296816">
      <w:pPr>
        <w:pStyle w:val="ListParagraph"/>
        <w:ind w:left="1080"/>
        <w:jc w:val="left"/>
        <w:rPr>
          <w:rFonts w:ascii="Clan-Book" w:hAnsi="Clan-Book"/>
          <w:szCs w:val="24"/>
        </w:rPr>
      </w:pPr>
    </w:p>
    <w:p w14:paraId="277EECC7" w14:textId="77777777" w:rsidR="00D50A15" w:rsidRPr="00296816" w:rsidRDefault="00D50A15" w:rsidP="00296816">
      <w:pPr>
        <w:pStyle w:val="ListParagraph"/>
        <w:numPr>
          <w:ilvl w:val="0"/>
          <w:numId w:val="4"/>
        </w:numPr>
        <w:jc w:val="left"/>
        <w:rPr>
          <w:rFonts w:ascii="Clan-Book" w:hAnsi="Clan-Book"/>
          <w:szCs w:val="24"/>
        </w:rPr>
      </w:pPr>
      <w:r w:rsidRPr="00296816">
        <w:rPr>
          <w:rFonts w:ascii="Clan-Book" w:hAnsi="Clan-Book"/>
          <w:szCs w:val="24"/>
        </w:rPr>
        <w:t xml:space="preserve">Provide a clear basis for internal and external audit </w:t>
      </w:r>
      <w:r w:rsidR="00630A63" w:rsidRPr="00296816">
        <w:rPr>
          <w:rFonts w:ascii="Clan-Book" w:hAnsi="Clan-Book"/>
          <w:szCs w:val="24"/>
        </w:rPr>
        <w:t xml:space="preserve">and inspection </w:t>
      </w:r>
      <w:r w:rsidRPr="00296816">
        <w:rPr>
          <w:rFonts w:ascii="Clan-Book" w:hAnsi="Clan-Book"/>
          <w:szCs w:val="24"/>
        </w:rPr>
        <w:t xml:space="preserve">activity, promoting greater consistency in the areas and issues covered by audit </w:t>
      </w:r>
      <w:r w:rsidR="00630A63" w:rsidRPr="00296816">
        <w:rPr>
          <w:rFonts w:ascii="Clan-Book" w:hAnsi="Clan-Book"/>
          <w:szCs w:val="24"/>
        </w:rPr>
        <w:t xml:space="preserve">and inspection </w:t>
      </w:r>
      <w:r w:rsidRPr="00296816">
        <w:rPr>
          <w:rFonts w:ascii="Clan-Book" w:hAnsi="Clan-Book"/>
          <w:szCs w:val="24"/>
        </w:rPr>
        <w:t>bodies when assessing Scottish public sector organisations; and</w:t>
      </w:r>
    </w:p>
    <w:p w14:paraId="4B4E436B" w14:textId="77777777" w:rsidR="00D50A15" w:rsidRPr="00296816" w:rsidRDefault="00D50A15" w:rsidP="00296816">
      <w:pPr>
        <w:pStyle w:val="ListParagraph"/>
        <w:ind w:left="1080"/>
        <w:jc w:val="left"/>
        <w:rPr>
          <w:rFonts w:ascii="Clan-Book" w:hAnsi="Clan-Book"/>
          <w:szCs w:val="24"/>
        </w:rPr>
      </w:pPr>
    </w:p>
    <w:p w14:paraId="147D4866" w14:textId="4FA83DD8" w:rsidR="00D50A15" w:rsidRPr="00296816" w:rsidRDefault="00D50A15" w:rsidP="00296816">
      <w:pPr>
        <w:pStyle w:val="ListParagraph"/>
        <w:numPr>
          <w:ilvl w:val="0"/>
          <w:numId w:val="4"/>
        </w:numPr>
        <w:jc w:val="left"/>
        <w:rPr>
          <w:rFonts w:ascii="Clan-Book" w:hAnsi="Clan-Book"/>
          <w:szCs w:val="24"/>
        </w:rPr>
      </w:pPr>
      <w:r w:rsidRPr="00296816">
        <w:rPr>
          <w:rFonts w:ascii="Clan-Book" w:hAnsi="Clan-Book"/>
          <w:szCs w:val="24"/>
        </w:rPr>
        <w:t xml:space="preserve">Help to provide clarity and assurance to individual organisations, Ministers, the Scottish Parliament and the public that appropriate levels of cyber resilience are in place across </w:t>
      </w:r>
      <w:r w:rsidR="00724F07" w:rsidRPr="00296816">
        <w:rPr>
          <w:rFonts w:ascii="Clan-Book" w:hAnsi="Clan-Book"/>
          <w:szCs w:val="24"/>
        </w:rPr>
        <w:t xml:space="preserve">the </w:t>
      </w:r>
      <w:r w:rsidRPr="00296816">
        <w:rPr>
          <w:rFonts w:ascii="Clan-Book" w:hAnsi="Clan-Book"/>
          <w:szCs w:val="24"/>
        </w:rPr>
        <w:t xml:space="preserve">Scottish public </w:t>
      </w:r>
      <w:r w:rsidR="00724F07" w:rsidRPr="00296816">
        <w:rPr>
          <w:rFonts w:ascii="Clan-Book" w:hAnsi="Clan-Book"/>
          <w:szCs w:val="24"/>
        </w:rPr>
        <w:t>sector</w:t>
      </w:r>
      <w:r w:rsidR="00070D92" w:rsidRPr="00296816">
        <w:rPr>
          <w:rFonts w:ascii="Clan-Book" w:hAnsi="Clan-Book"/>
          <w:szCs w:val="24"/>
        </w:rPr>
        <w:t xml:space="preserve"> and its individual subsectors</w:t>
      </w:r>
      <w:r w:rsidRPr="00296816">
        <w:rPr>
          <w:rFonts w:ascii="Clan-Book" w:hAnsi="Clan-Book"/>
          <w:szCs w:val="24"/>
        </w:rPr>
        <w:t>.</w:t>
      </w:r>
    </w:p>
    <w:p w14:paraId="254F3371" w14:textId="77777777" w:rsidR="00D50A15" w:rsidRPr="00296816" w:rsidRDefault="00D50A15" w:rsidP="00296816">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p>
    <w:p w14:paraId="6A754D57" w14:textId="07122540" w:rsidR="003363CB" w:rsidRPr="00296816" w:rsidRDefault="003363CB" w:rsidP="003363CB">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6"/>
          <w:szCs w:val="26"/>
        </w:rPr>
      </w:pPr>
      <w:r w:rsidRPr="00296816">
        <w:rPr>
          <w:rFonts w:ascii="Clan-Book" w:hAnsi="Clan-Book"/>
          <w:b/>
          <w:color w:val="4D6868"/>
          <w:sz w:val="26"/>
          <w:szCs w:val="26"/>
        </w:rPr>
        <w:t>Relationship to individual standards and requirements</w:t>
      </w:r>
    </w:p>
    <w:p w14:paraId="3124F3E6" w14:textId="77777777" w:rsidR="003363CB" w:rsidRPr="00296816" w:rsidRDefault="003363CB" w:rsidP="00296816">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p>
    <w:p w14:paraId="71AD8A9B" w14:textId="7C45AD07" w:rsidR="003363CB" w:rsidRPr="00296816" w:rsidRDefault="0082592B" w:rsidP="00296816">
      <w:pPr>
        <w:pStyle w:val="ListParagraph"/>
        <w:numPr>
          <w:ilvl w:val="0"/>
          <w:numId w:val="3"/>
        </w:numPr>
        <w:jc w:val="left"/>
        <w:rPr>
          <w:rFonts w:ascii="Clan-Book" w:hAnsi="Clan-Book"/>
          <w:szCs w:val="24"/>
        </w:rPr>
      </w:pPr>
      <w:r w:rsidRPr="00296816">
        <w:rPr>
          <w:rFonts w:ascii="Clan-Book" w:hAnsi="Clan-Book"/>
          <w:szCs w:val="24"/>
        </w:rPr>
        <w:t xml:space="preserve">A key feature of the framework is its </w:t>
      </w:r>
      <w:r w:rsidR="003363CB" w:rsidRPr="00296816">
        <w:rPr>
          <w:rFonts w:ascii="Clan-Book" w:hAnsi="Clan-Book"/>
          <w:szCs w:val="24"/>
        </w:rPr>
        <w:t xml:space="preserve">development on the basis of, and </w:t>
      </w:r>
      <w:r w:rsidRPr="00296816">
        <w:rPr>
          <w:rFonts w:ascii="Clan-Book" w:hAnsi="Clan-Book"/>
          <w:szCs w:val="24"/>
        </w:rPr>
        <w:t>mapping to</w:t>
      </w:r>
      <w:r w:rsidR="003363CB" w:rsidRPr="00296816">
        <w:rPr>
          <w:rFonts w:ascii="Clan-Book" w:hAnsi="Clan-Book"/>
          <w:szCs w:val="24"/>
        </w:rPr>
        <w:t>,</w:t>
      </w:r>
      <w:r w:rsidRPr="00296816">
        <w:rPr>
          <w:rFonts w:ascii="Clan-Book" w:hAnsi="Clan-Book"/>
          <w:szCs w:val="24"/>
        </w:rPr>
        <w:t xml:space="preserve"> existing </w:t>
      </w:r>
      <w:r w:rsidR="003363CB" w:rsidRPr="00296816">
        <w:rPr>
          <w:rFonts w:ascii="Clan-Book" w:hAnsi="Clan-Book"/>
          <w:szCs w:val="24"/>
        </w:rPr>
        <w:t>“</w:t>
      </w:r>
      <w:r w:rsidRPr="00296816">
        <w:rPr>
          <w:rFonts w:ascii="Clan-Book" w:hAnsi="Clan-Book"/>
          <w:szCs w:val="24"/>
        </w:rPr>
        <w:t>core</w:t>
      </w:r>
      <w:r w:rsidR="003363CB" w:rsidRPr="00296816">
        <w:rPr>
          <w:rFonts w:ascii="Clan-Book" w:hAnsi="Clan-Book"/>
          <w:szCs w:val="24"/>
        </w:rPr>
        <w:t>”</w:t>
      </w:r>
      <w:r w:rsidRPr="00296816">
        <w:rPr>
          <w:rFonts w:ascii="Clan-Book" w:hAnsi="Clan-Book"/>
          <w:szCs w:val="24"/>
        </w:rPr>
        <w:t xml:space="preserve"> standards and requirements that generally apply</w:t>
      </w:r>
      <w:r w:rsidR="003363CB" w:rsidRPr="00296816">
        <w:rPr>
          <w:rFonts w:ascii="Clan-Book" w:hAnsi="Clan-Book"/>
          <w:szCs w:val="24"/>
        </w:rPr>
        <w:t xml:space="preserve"> to the Scottish public sector.</w:t>
      </w:r>
      <w:r w:rsidR="002541D6" w:rsidRPr="00296816">
        <w:rPr>
          <w:rFonts w:ascii="Clan-Book" w:hAnsi="Clan-Book"/>
          <w:szCs w:val="24"/>
        </w:rPr>
        <w:t xml:space="preserve"> </w:t>
      </w:r>
      <w:r w:rsidR="002541D6" w:rsidRPr="00296816">
        <w:rPr>
          <w:rFonts w:ascii="Clan-Book" w:hAnsi="Clan-Book"/>
          <w:b/>
          <w:szCs w:val="24"/>
        </w:rPr>
        <w:t>Annex A</w:t>
      </w:r>
      <w:r w:rsidR="002541D6" w:rsidRPr="00296816">
        <w:rPr>
          <w:rFonts w:ascii="Clan-Book" w:hAnsi="Clan-Book"/>
          <w:szCs w:val="24"/>
        </w:rPr>
        <w:t xml:space="preserve"> provides a detailed mapping of the different standards that have been analysed to produce this framework. </w:t>
      </w:r>
      <w:r w:rsidR="002541D6" w:rsidRPr="00296816">
        <w:rPr>
          <w:rFonts w:ascii="Clan-Book" w:hAnsi="Clan-Book"/>
          <w:b/>
          <w:szCs w:val="24"/>
        </w:rPr>
        <w:t xml:space="preserve">Annex B </w:t>
      </w:r>
      <w:r w:rsidR="00EB2292" w:rsidRPr="00296816">
        <w:rPr>
          <w:rFonts w:ascii="Clan-Book" w:hAnsi="Clan-Book"/>
          <w:szCs w:val="24"/>
        </w:rPr>
        <w:t>collates the key reference standards,</w:t>
      </w:r>
      <w:r w:rsidR="00EB2292" w:rsidRPr="00296816">
        <w:rPr>
          <w:rFonts w:ascii="Clan-Book" w:hAnsi="Clan-Book"/>
          <w:b/>
          <w:szCs w:val="24"/>
        </w:rPr>
        <w:t xml:space="preserve"> </w:t>
      </w:r>
      <w:r w:rsidR="002541D6" w:rsidRPr="00296816">
        <w:rPr>
          <w:rFonts w:ascii="Clan-Book" w:hAnsi="Clan-Book"/>
          <w:szCs w:val="24"/>
        </w:rPr>
        <w:t>to facilitate easy lookup</w:t>
      </w:r>
      <w:r w:rsidR="00EB2292" w:rsidRPr="00296816">
        <w:rPr>
          <w:rFonts w:ascii="Clan-Book" w:hAnsi="Clan-Book"/>
          <w:szCs w:val="24"/>
        </w:rPr>
        <w:t xml:space="preserve"> by practitioners</w:t>
      </w:r>
      <w:r w:rsidR="002541D6" w:rsidRPr="00296816">
        <w:rPr>
          <w:rFonts w:ascii="Clan-Book" w:hAnsi="Clan-Book"/>
          <w:szCs w:val="24"/>
        </w:rPr>
        <w:t>.</w:t>
      </w:r>
    </w:p>
    <w:p w14:paraId="29AB4429" w14:textId="77777777" w:rsidR="003363CB" w:rsidRPr="00296816" w:rsidRDefault="003363CB" w:rsidP="00296816">
      <w:pPr>
        <w:pStyle w:val="ListParagraph"/>
        <w:ind w:left="360"/>
        <w:jc w:val="left"/>
        <w:rPr>
          <w:rFonts w:ascii="Clan-Book" w:hAnsi="Clan-Book"/>
          <w:szCs w:val="24"/>
        </w:rPr>
      </w:pPr>
    </w:p>
    <w:p w14:paraId="2A62A972" w14:textId="544E1C83" w:rsidR="00E82DE8" w:rsidRPr="00296816" w:rsidRDefault="0082592B" w:rsidP="00296816">
      <w:pPr>
        <w:pStyle w:val="ListParagraph"/>
        <w:numPr>
          <w:ilvl w:val="0"/>
          <w:numId w:val="3"/>
        </w:numPr>
        <w:jc w:val="left"/>
        <w:rPr>
          <w:rFonts w:ascii="Clan-Book" w:hAnsi="Clan-Book"/>
          <w:szCs w:val="24"/>
        </w:rPr>
      </w:pPr>
      <w:r w:rsidRPr="00296816">
        <w:rPr>
          <w:rFonts w:ascii="Clan-Book" w:hAnsi="Clan-Book"/>
          <w:szCs w:val="24"/>
        </w:rPr>
        <w:t xml:space="preserve">The framework is effectively intended to represent the entirety of the various requirements encompassed in these diverse standards in a single </w:t>
      </w:r>
      <w:r w:rsidR="003363CB" w:rsidRPr="00296816">
        <w:rPr>
          <w:rFonts w:ascii="Clan-Book" w:hAnsi="Clan-Book"/>
          <w:szCs w:val="24"/>
        </w:rPr>
        <w:t xml:space="preserve">source </w:t>
      </w:r>
      <w:r w:rsidRPr="00296816">
        <w:rPr>
          <w:rFonts w:ascii="Clan-Book" w:hAnsi="Clan-Book"/>
          <w:szCs w:val="24"/>
        </w:rPr>
        <w:t xml:space="preserve">document. If an organisation is </w:t>
      </w:r>
      <w:r w:rsidR="00FE07EF" w:rsidRPr="00296816">
        <w:rPr>
          <w:rFonts w:ascii="Clan-Book" w:hAnsi="Clan-Book"/>
          <w:szCs w:val="24"/>
        </w:rPr>
        <w:t xml:space="preserve">already </w:t>
      </w:r>
      <w:r w:rsidRPr="00296816">
        <w:rPr>
          <w:rFonts w:ascii="Clan-Book" w:hAnsi="Clan-Book"/>
          <w:szCs w:val="24"/>
        </w:rPr>
        <w:t xml:space="preserve">required to comply with these diverse requirements (or </w:t>
      </w:r>
      <w:r w:rsidR="00E82DE8" w:rsidRPr="00296816">
        <w:rPr>
          <w:rFonts w:ascii="Clan-Book" w:hAnsi="Clan-Book"/>
          <w:szCs w:val="24"/>
        </w:rPr>
        <w:t xml:space="preserve">opts </w:t>
      </w:r>
      <w:r w:rsidRPr="00296816">
        <w:rPr>
          <w:rFonts w:ascii="Clan-Book" w:hAnsi="Clan-Book"/>
          <w:szCs w:val="24"/>
        </w:rPr>
        <w:t xml:space="preserve">to do so </w:t>
      </w:r>
      <w:r w:rsidR="00E82DE8" w:rsidRPr="00296816">
        <w:rPr>
          <w:rFonts w:ascii="Clan-Book" w:hAnsi="Clan-Book"/>
          <w:szCs w:val="24"/>
        </w:rPr>
        <w:t>as a matter of good practice</w:t>
      </w:r>
      <w:r w:rsidRPr="00296816">
        <w:rPr>
          <w:rFonts w:ascii="Clan-Book" w:hAnsi="Clan-Book"/>
          <w:szCs w:val="24"/>
        </w:rPr>
        <w:t xml:space="preserve">), </w:t>
      </w:r>
      <w:r w:rsidRPr="00296816">
        <w:rPr>
          <w:rFonts w:ascii="Clan-Book" w:hAnsi="Clan-Book"/>
          <w:b/>
          <w:szCs w:val="24"/>
        </w:rPr>
        <w:t>there should be nothing new or additional in the Framework</w:t>
      </w:r>
      <w:r w:rsidRPr="00296816">
        <w:rPr>
          <w:rFonts w:ascii="Clan-Book" w:hAnsi="Clan-Book"/>
          <w:szCs w:val="24"/>
        </w:rPr>
        <w:t xml:space="preserve"> – the </w:t>
      </w:r>
      <w:r w:rsidR="00E82DE8" w:rsidRPr="00296816">
        <w:rPr>
          <w:rFonts w:ascii="Clan-Book" w:hAnsi="Clan-Book"/>
          <w:szCs w:val="24"/>
        </w:rPr>
        <w:t xml:space="preserve">main </w:t>
      </w:r>
      <w:r w:rsidRPr="00296816">
        <w:rPr>
          <w:rFonts w:ascii="Clan-Book" w:hAnsi="Clan-Book"/>
          <w:szCs w:val="24"/>
        </w:rPr>
        <w:t xml:space="preserve">difference is that they </w:t>
      </w:r>
      <w:r w:rsidR="00FE07EF" w:rsidRPr="00296816">
        <w:rPr>
          <w:rFonts w:ascii="Clan-Book" w:hAnsi="Clan-Book"/>
          <w:szCs w:val="24"/>
        </w:rPr>
        <w:t xml:space="preserve">may </w:t>
      </w:r>
      <w:r w:rsidRPr="00296816">
        <w:rPr>
          <w:rFonts w:ascii="Clan-Book" w:hAnsi="Clan-Book"/>
          <w:szCs w:val="24"/>
        </w:rPr>
        <w:t xml:space="preserve">now </w:t>
      </w:r>
      <w:r w:rsidR="00FE07EF" w:rsidRPr="00296816">
        <w:rPr>
          <w:rFonts w:ascii="Clan-Book" w:hAnsi="Clan-Book"/>
          <w:szCs w:val="24"/>
        </w:rPr>
        <w:t xml:space="preserve">rely on </w:t>
      </w:r>
      <w:r w:rsidRPr="00296816">
        <w:rPr>
          <w:rFonts w:ascii="Clan-Book" w:hAnsi="Clan-Book"/>
          <w:szCs w:val="24"/>
        </w:rPr>
        <w:t>a single source document to gain reasonable confidence that they are achieving compliance across the piece</w:t>
      </w:r>
      <w:r w:rsidR="00DE6C33" w:rsidRPr="00296816">
        <w:rPr>
          <w:rFonts w:ascii="Clan-Book" w:hAnsi="Clan-Book"/>
          <w:szCs w:val="24"/>
        </w:rPr>
        <w:t>.</w:t>
      </w:r>
    </w:p>
    <w:p w14:paraId="2EC673BC" w14:textId="77777777" w:rsidR="00574C8A" w:rsidRPr="00296816" w:rsidRDefault="00574C8A" w:rsidP="00296816">
      <w:pPr>
        <w:pStyle w:val="ListParagraph"/>
        <w:ind w:left="360"/>
        <w:jc w:val="left"/>
        <w:rPr>
          <w:rFonts w:ascii="Clan-Book" w:hAnsi="Clan-Book"/>
          <w:szCs w:val="24"/>
        </w:rPr>
      </w:pPr>
    </w:p>
    <w:p w14:paraId="260B3802" w14:textId="003E212D" w:rsidR="0082592B" w:rsidRPr="00296816" w:rsidRDefault="002541D6" w:rsidP="00296816">
      <w:pPr>
        <w:pStyle w:val="ListParagraph"/>
        <w:numPr>
          <w:ilvl w:val="0"/>
          <w:numId w:val="3"/>
        </w:numPr>
        <w:jc w:val="left"/>
        <w:rPr>
          <w:rFonts w:ascii="Clan-Book" w:hAnsi="Clan-Book"/>
          <w:szCs w:val="24"/>
        </w:rPr>
      </w:pPr>
      <w:r w:rsidRPr="00296816">
        <w:rPr>
          <w:rFonts w:ascii="Clan-Book" w:hAnsi="Clan-Book"/>
          <w:szCs w:val="24"/>
        </w:rPr>
        <w:t xml:space="preserve">The Framework, in combination with </w:t>
      </w:r>
      <w:r w:rsidRPr="00296816">
        <w:rPr>
          <w:rFonts w:ascii="Clan-Book" w:hAnsi="Clan-Book"/>
          <w:b/>
          <w:szCs w:val="24"/>
        </w:rPr>
        <w:t>Annexes A and B</w:t>
      </w:r>
      <w:r w:rsidRPr="00296816">
        <w:rPr>
          <w:rFonts w:ascii="Clan-Book" w:hAnsi="Clan-Book"/>
          <w:szCs w:val="24"/>
        </w:rPr>
        <w:t>,</w:t>
      </w:r>
      <w:r w:rsidR="00DE6C33" w:rsidRPr="00296816">
        <w:rPr>
          <w:rFonts w:ascii="Clan-Book" w:hAnsi="Clan-Book"/>
          <w:szCs w:val="24"/>
        </w:rPr>
        <w:t xml:space="preserve"> facilitate</w:t>
      </w:r>
      <w:r w:rsidRPr="00296816">
        <w:rPr>
          <w:rFonts w:ascii="Clan-Book" w:hAnsi="Clan-Book"/>
          <w:szCs w:val="24"/>
        </w:rPr>
        <w:t>s</w:t>
      </w:r>
      <w:r w:rsidR="00DE6C33" w:rsidRPr="00296816">
        <w:rPr>
          <w:rFonts w:ascii="Clan-Book" w:hAnsi="Clan-Book"/>
          <w:szCs w:val="24"/>
        </w:rPr>
        <w:t xml:space="preserve"> </w:t>
      </w:r>
      <w:r w:rsidR="00E82DE8" w:rsidRPr="00296816">
        <w:rPr>
          <w:rFonts w:ascii="Clan-Book" w:hAnsi="Clan-Book"/>
          <w:szCs w:val="24"/>
        </w:rPr>
        <w:t xml:space="preserve">direct </w:t>
      </w:r>
      <w:r w:rsidR="00FE07EF" w:rsidRPr="00296816">
        <w:rPr>
          <w:rFonts w:ascii="Clan-Book" w:hAnsi="Clan-Book"/>
          <w:szCs w:val="24"/>
        </w:rPr>
        <w:t xml:space="preserve">reference to individual standards where </w:t>
      </w:r>
      <w:r w:rsidR="00DE6C33" w:rsidRPr="00296816">
        <w:rPr>
          <w:rFonts w:ascii="Clan-Book" w:hAnsi="Clan-Book"/>
          <w:szCs w:val="24"/>
        </w:rPr>
        <w:t xml:space="preserve">organisations </w:t>
      </w:r>
      <w:r w:rsidR="00FE07EF" w:rsidRPr="00296816">
        <w:rPr>
          <w:rFonts w:ascii="Clan-Book" w:hAnsi="Clan-Book"/>
          <w:szCs w:val="24"/>
        </w:rPr>
        <w:t xml:space="preserve">wish or need to </w:t>
      </w:r>
      <w:r w:rsidR="00136BF2" w:rsidRPr="00296816">
        <w:rPr>
          <w:rFonts w:ascii="Clan-Book" w:hAnsi="Clan-Book"/>
          <w:szCs w:val="24"/>
        </w:rPr>
        <w:t xml:space="preserve">verify </w:t>
      </w:r>
      <w:r w:rsidR="00FE07EF" w:rsidRPr="00296816">
        <w:rPr>
          <w:rFonts w:ascii="Clan-Book" w:hAnsi="Clan-Book"/>
          <w:szCs w:val="24"/>
        </w:rPr>
        <w:t>with greater confidence that they are in compliance with th</w:t>
      </w:r>
      <w:r w:rsidR="00DE6C33" w:rsidRPr="00296816">
        <w:rPr>
          <w:rFonts w:ascii="Clan-Book" w:hAnsi="Clan-Book"/>
          <w:szCs w:val="24"/>
        </w:rPr>
        <w:t>ose individual standards</w:t>
      </w:r>
      <w:r w:rsidR="0082592B" w:rsidRPr="00296816">
        <w:rPr>
          <w:rFonts w:ascii="Clan-Book" w:hAnsi="Clan-Book"/>
          <w:szCs w:val="24"/>
        </w:rPr>
        <w:t>.</w:t>
      </w:r>
      <w:r w:rsidR="00E05D7B" w:rsidRPr="00296816">
        <w:rPr>
          <w:rFonts w:ascii="Clan-Book" w:hAnsi="Clan-Book"/>
          <w:szCs w:val="24"/>
        </w:rPr>
        <w:t xml:space="preserve"> This document includes hyperlinks that can be used to jump from the framework requirements to the wording in the original source standards/guidance.</w:t>
      </w:r>
    </w:p>
    <w:p w14:paraId="1770640B" w14:textId="77777777" w:rsidR="00E82DE8" w:rsidRPr="00296816" w:rsidRDefault="00E82DE8" w:rsidP="00296816">
      <w:pPr>
        <w:pStyle w:val="ListParagraph"/>
        <w:ind w:left="360"/>
        <w:jc w:val="left"/>
        <w:rPr>
          <w:rFonts w:ascii="Clan-Book" w:hAnsi="Clan-Book"/>
          <w:szCs w:val="24"/>
        </w:rPr>
      </w:pPr>
    </w:p>
    <w:p w14:paraId="4DBAC021" w14:textId="77777777" w:rsidR="004D53B6" w:rsidRPr="00296816" w:rsidRDefault="004D53B6" w:rsidP="00296816">
      <w:pPr>
        <w:pStyle w:val="ListParagraph"/>
        <w:numPr>
          <w:ilvl w:val="0"/>
          <w:numId w:val="3"/>
        </w:numPr>
        <w:jc w:val="left"/>
        <w:rPr>
          <w:rFonts w:ascii="Clan-Book" w:hAnsi="Clan-Book"/>
          <w:szCs w:val="24"/>
        </w:rPr>
      </w:pPr>
      <w:r w:rsidRPr="00296816">
        <w:rPr>
          <w:rFonts w:ascii="Clan-Book" w:hAnsi="Clan-Book"/>
          <w:szCs w:val="24"/>
        </w:rPr>
        <w:t xml:space="preserve">The </w:t>
      </w:r>
      <w:r w:rsidR="00E82DE8" w:rsidRPr="00296816">
        <w:rPr>
          <w:rFonts w:ascii="Clan-Book" w:hAnsi="Clan-Book"/>
          <w:szCs w:val="24"/>
        </w:rPr>
        <w:t xml:space="preserve">development process for the </w:t>
      </w:r>
      <w:r w:rsidRPr="00296816">
        <w:rPr>
          <w:rFonts w:ascii="Clan-Book" w:hAnsi="Clan-Book"/>
          <w:szCs w:val="24"/>
        </w:rPr>
        <w:t xml:space="preserve">Framework was designed </w:t>
      </w:r>
      <w:r w:rsidRPr="00296816">
        <w:rPr>
          <w:rFonts w:ascii="Clan-Book" w:hAnsi="Clan-Book"/>
          <w:szCs w:val="24"/>
          <w:u w:val="single"/>
        </w:rPr>
        <w:t>not</w:t>
      </w:r>
      <w:r w:rsidRPr="00296816">
        <w:rPr>
          <w:rFonts w:ascii="Clan-Book" w:hAnsi="Clan-Book"/>
          <w:szCs w:val="24"/>
        </w:rPr>
        <w:t xml:space="preserve"> to take a single standard as its primary reference point. This has the benefit of increasing </w:t>
      </w:r>
      <w:r w:rsidR="00E82DE8" w:rsidRPr="00296816">
        <w:rPr>
          <w:rFonts w:ascii="Clan-Book" w:hAnsi="Clan-Book"/>
          <w:szCs w:val="24"/>
        </w:rPr>
        <w:t xml:space="preserve">the Framework’s </w:t>
      </w:r>
      <w:r w:rsidRPr="00296816">
        <w:rPr>
          <w:rFonts w:ascii="Clan-Book" w:hAnsi="Clan-Book"/>
          <w:szCs w:val="24"/>
        </w:rPr>
        <w:t>flexibility, permitting further development and incorporation of other standards based on feedback from Scottish public sector organisations over time.</w:t>
      </w:r>
    </w:p>
    <w:p w14:paraId="10698C6E" w14:textId="77777777" w:rsidR="004D53B6" w:rsidRPr="00296816" w:rsidRDefault="004D53B6" w:rsidP="00296816">
      <w:pPr>
        <w:pStyle w:val="ListParagraph"/>
        <w:ind w:left="360"/>
        <w:jc w:val="left"/>
        <w:rPr>
          <w:rFonts w:ascii="Clan-Book" w:hAnsi="Clan-Book"/>
          <w:szCs w:val="24"/>
        </w:rPr>
      </w:pPr>
    </w:p>
    <w:p w14:paraId="3C3D14A7" w14:textId="293A66A8" w:rsidR="00A11381" w:rsidRPr="00296816" w:rsidRDefault="00A11381" w:rsidP="00296816">
      <w:pPr>
        <w:pStyle w:val="ListParagraph"/>
        <w:numPr>
          <w:ilvl w:val="0"/>
          <w:numId w:val="3"/>
        </w:numPr>
        <w:jc w:val="left"/>
        <w:rPr>
          <w:rFonts w:ascii="Clan-Book" w:hAnsi="Clan-Book"/>
          <w:szCs w:val="24"/>
        </w:rPr>
      </w:pPr>
      <w:r w:rsidRPr="00296816">
        <w:rPr>
          <w:rFonts w:ascii="Clan-Book" w:hAnsi="Clan-Book"/>
          <w:szCs w:val="24"/>
        </w:rPr>
        <w:t xml:space="preserve">In respect of the security categories identified under the Framework, while common phrases and terms are employed across the categories of many </w:t>
      </w:r>
      <w:r w:rsidR="00E82DE8" w:rsidRPr="00296816">
        <w:rPr>
          <w:rFonts w:ascii="Clan-Book" w:hAnsi="Clan-Book"/>
          <w:szCs w:val="24"/>
        </w:rPr>
        <w:t xml:space="preserve">of the core </w:t>
      </w:r>
      <w:r w:rsidRPr="00296816">
        <w:rPr>
          <w:rFonts w:ascii="Clan-Book" w:hAnsi="Clan-Book"/>
          <w:szCs w:val="24"/>
        </w:rPr>
        <w:t xml:space="preserve">individual standards and guidelines, these do not </w:t>
      </w:r>
      <w:r w:rsidR="00E82DE8" w:rsidRPr="00296816">
        <w:rPr>
          <w:rFonts w:ascii="Clan-Book" w:hAnsi="Clan-Book"/>
          <w:szCs w:val="24"/>
        </w:rPr>
        <w:t xml:space="preserve">always </w:t>
      </w:r>
      <w:r w:rsidRPr="00296816">
        <w:rPr>
          <w:rFonts w:ascii="Clan-Book" w:hAnsi="Clan-Book"/>
          <w:szCs w:val="24"/>
        </w:rPr>
        <w:t>necessarily correspond to the same meaning or control requirement. Where individual standards are highly prescriptive, the binary compliant/non-compliant analysis is straightforward. However</w:t>
      </w:r>
      <w:r w:rsidR="00E82DE8" w:rsidRPr="00296816">
        <w:rPr>
          <w:rFonts w:ascii="Clan-Book" w:hAnsi="Clan-Book"/>
          <w:szCs w:val="24"/>
        </w:rPr>
        <w:t>, most</w:t>
      </w:r>
      <w:r w:rsidRPr="00296816">
        <w:rPr>
          <w:rFonts w:ascii="Clan-Book" w:hAnsi="Clan-Book"/>
          <w:szCs w:val="24"/>
        </w:rPr>
        <w:t xml:space="preserve"> </w:t>
      </w:r>
      <w:r w:rsidR="00E82DE8" w:rsidRPr="00296816">
        <w:rPr>
          <w:rFonts w:ascii="Clan-Book" w:hAnsi="Clan-Book"/>
          <w:szCs w:val="24"/>
        </w:rPr>
        <w:t>s</w:t>
      </w:r>
      <w:r w:rsidRPr="00296816">
        <w:rPr>
          <w:rFonts w:ascii="Clan-Book" w:hAnsi="Clan-Book"/>
          <w:szCs w:val="24"/>
        </w:rPr>
        <w:t>tandards are written generically, requiring a level of interpretation by the organisation as to the applicability of the criteria and the appropriateness of any solution. A level of interpretation when mapping equivalency has thus had to be employed.</w:t>
      </w:r>
    </w:p>
    <w:p w14:paraId="0E4E2975" w14:textId="77777777" w:rsidR="00A11381" w:rsidRPr="00296816" w:rsidRDefault="00A11381" w:rsidP="00296816">
      <w:pPr>
        <w:pStyle w:val="ListParagraph"/>
        <w:ind w:left="360"/>
        <w:jc w:val="left"/>
        <w:rPr>
          <w:rFonts w:ascii="Clan-Book" w:hAnsi="Clan-Book"/>
          <w:szCs w:val="24"/>
        </w:rPr>
      </w:pPr>
    </w:p>
    <w:p w14:paraId="6799185C" w14:textId="5467B8B6" w:rsidR="003363CB" w:rsidRPr="00296816" w:rsidRDefault="003363CB" w:rsidP="00296816">
      <w:pPr>
        <w:pStyle w:val="ListParagraph"/>
        <w:numPr>
          <w:ilvl w:val="0"/>
          <w:numId w:val="3"/>
        </w:numPr>
        <w:jc w:val="left"/>
        <w:rPr>
          <w:rFonts w:ascii="Clan-Book" w:hAnsi="Clan-Book"/>
          <w:szCs w:val="24"/>
        </w:rPr>
      </w:pPr>
      <w:r w:rsidRPr="00296816">
        <w:rPr>
          <w:rFonts w:ascii="Clan-Book" w:hAnsi="Clan-Book"/>
          <w:szCs w:val="24"/>
        </w:rPr>
        <w:t xml:space="preserve">The Framework and concept self-assessment tool </w:t>
      </w:r>
      <w:r w:rsidR="001C6A91" w:rsidRPr="00296816">
        <w:rPr>
          <w:rFonts w:ascii="Clan-Book" w:hAnsi="Clan-Book"/>
          <w:szCs w:val="24"/>
        </w:rPr>
        <w:t xml:space="preserve">have benefited from feedback from </w:t>
      </w:r>
      <w:r w:rsidRPr="00296816">
        <w:rPr>
          <w:rFonts w:ascii="Clan-Book" w:hAnsi="Clan-Book"/>
          <w:szCs w:val="24"/>
        </w:rPr>
        <w:t xml:space="preserve">a range of UK Government </w:t>
      </w:r>
      <w:r w:rsidR="00635777" w:rsidRPr="00296816">
        <w:rPr>
          <w:rFonts w:ascii="Clan-Book" w:hAnsi="Clan-Book"/>
          <w:szCs w:val="24"/>
        </w:rPr>
        <w:t xml:space="preserve">and Scottish public sector </w:t>
      </w:r>
      <w:r w:rsidRPr="00296816">
        <w:rPr>
          <w:rFonts w:ascii="Clan-Book" w:hAnsi="Clan-Book"/>
          <w:szCs w:val="24"/>
        </w:rPr>
        <w:t>partners</w:t>
      </w:r>
      <w:r w:rsidR="00635777" w:rsidRPr="00296816">
        <w:rPr>
          <w:rFonts w:ascii="Clan-Book" w:hAnsi="Clan-Book"/>
          <w:szCs w:val="24"/>
        </w:rPr>
        <w:t>, including</w:t>
      </w:r>
      <w:r w:rsidRPr="00296816">
        <w:rPr>
          <w:rFonts w:ascii="Clan-Book" w:hAnsi="Clan-Book"/>
          <w:szCs w:val="24"/>
        </w:rPr>
        <w:t xml:space="preserve"> </w:t>
      </w:r>
      <w:r w:rsidR="00635777" w:rsidRPr="00296816">
        <w:rPr>
          <w:rFonts w:ascii="Clan-Book" w:hAnsi="Clan-Book"/>
          <w:szCs w:val="24"/>
        </w:rPr>
        <w:t>NIS Competent A</w:t>
      </w:r>
      <w:r w:rsidRPr="00296816">
        <w:rPr>
          <w:rFonts w:ascii="Clan-Book" w:hAnsi="Clan-Book"/>
          <w:szCs w:val="24"/>
        </w:rPr>
        <w:t>uthorities</w:t>
      </w:r>
      <w:r w:rsidR="00635777" w:rsidRPr="00296816">
        <w:rPr>
          <w:rFonts w:ascii="Clan-Book" w:hAnsi="Clan-Book"/>
          <w:szCs w:val="24"/>
        </w:rPr>
        <w:t xml:space="preserve"> and </w:t>
      </w:r>
      <w:r w:rsidRPr="00296816">
        <w:rPr>
          <w:rFonts w:ascii="Clan-Book" w:hAnsi="Clan-Book"/>
          <w:szCs w:val="24"/>
        </w:rPr>
        <w:t xml:space="preserve">the Cyber Catalyst organisations. </w:t>
      </w:r>
      <w:r w:rsidR="00635777" w:rsidRPr="00296816">
        <w:rPr>
          <w:rFonts w:ascii="Clan-Book" w:hAnsi="Clan-Book"/>
          <w:szCs w:val="24"/>
        </w:rPr>
        <w:t>O</w:t>
      </w:r>
      <w:r w:rsidR="007A5594" w:rsidRPr="00296816">
        <w:rPr>
          <w:rFonts w:ascii="Clan-Book" w:hAnsi="Clan-Book"/>
          <w:szCs w:val="24"/>
        </w:rPr>
        <w:t xml:space="preserve">fficials in </w:t>
      </w:r>
      <w:r w:rsidR="001C6A91" w:rsidRPr="00296816">
        <w:rPr>
          <w:rFonts w:ascii="Clan-Book" w:hAnsi="Clan-Book"/>
          <w:szCs w:val="24"/>
        </w:rPr>
        <w:t xml:space="preserve">the </w:t>
      </w:r>
      <w:r w:rsidR="00635777" w:rsidRPr="00296816">
        <w:rPr>
          <w:rFonts w:ascii="Clan-Book" w:hAnsi="Clan-Book"/>
          <w:szCs w:val="24"/>
        </w:rPr>
        <w:t xml:space="preserve">UK </w:t>
      </w:r>
      <w:r w:rsidR="001C6A91" w:rsidRPr="00296816">
        <w:rPr>
          <w:rFonts w:ascii="Clan-Book" w:hAnsi="Clan-Book"/>
          <w:szCs w:val="24"/>
        </w:rPr>
        <w:t xml:space="preserve">Cabinet Office PSN team </w:t>
      </w:r>
      <w:r w:rsidR="00635777" w:rsidRPr="00296816">
        <w:rPr>
          <w:rFonts w:ascii="Clan-Book" w:hAnsi="Clan-Book"/>
          <w:szCs w:val="24"/>
        </w:rPr>
        <w:t xml:space="preserve">have confirmed that </w:t>
      </w:r>
      <w:r w:rsidR="001C6A91" w:rsidRPr="00296816">
        <w:rPr>
          <w:rFonts w:ascii="Clan-Book" w:hAnsi="Clan-Book"/>
          <w:szCs w:val="24"/>
        </w:rPr>
        <w:t xml:space="preserve">relevant </w:t>
      </w:r>
      <w:r w:rsidRPr="00296816">
        <w:rPr>
          <w:rFonts w:ascii="Clan-Book" w:hAnsi="Clan-Book"/>
          <w:szCs w:val="24"/>
        </w:rPr>
        <w:t xml:space="preserve">Scottish public sector organisations </w:t>
      </w:r>
      <w:r w:rsidR="001C6A91" w:rsidRPr="00296816">
        <w:rPr>
          <w:rFonts w:ascii="Clan-Book" w:hAnsi="Clan-Book"/>
          <w:szCs w:val="24"/>
        </w:rPr>
        <w:t>adhering to the framework</w:t>
      </w:r>
      <w:r w:rsidR="0034744C" w:rsidRPr="00296816">
        <w:rPr>
          <w:rFonts w:ascii="Clan-Book" w:hAnsi="Clan-Book"/>
          <w:szCs w:val="24"/>
        </w:rPr>
        <w:t>, and applying it to appropriately scoped network arrangements,</w:t>
      </w:r>
      <w:r w:rsidR="001C6A91" w:rsidRPr="00296816">
        <w:rPr>
          <w:rFonts w:ascii="Clan-Book" w:hAnsi="Clan-Book"/>
          <w:szCs w:val="24"/>
        </w:rPr>
        <w:t xml:space="preserve"> </w:t>
      </w:r>
      <w:r w:rsidR="00635777" w:rsidRPr="00296816">
        <w:rPr>
          <w:rFonts w:ascii="Clan-Book" w:hAnsi="Clan-Book"/>
          <w:szCs w:val="24"/>
        </w:rPr>
        <w:t xml:space="preserve">can </w:t>
      </w:r>
      <w:r w:rsidRPr="00296816">
        <w:rPr>
          <w:rFonts w:ascii="Clan-Book" w:hAnsi="Clan-Book"/>
          <w:szCs w:val="24"/>
        </w:rPr>
        <w:t xml:space="preserve">have </w:t>
      </w:r>
      <w:r w:rsidRPr="00296816">
        <w:rPr>
          <w:rFonts w:ascii="Clan-Book" w:hAnsi="Clan-Book"/>
          <w:szCs w:val="24"/>
          <w:u w:val="single"/>
        </w:rPr>
        <w:t>reasonable confidence</w:t>
      </w:r>
      <w:r w:rsidRPr="00296816">
        <w:rPr>
          <w:rFonts w:ascii="Clan-Book" w:hAnsi="Clan-Book"/>
          <w:szCs w:val="24"/>
        </w:rPr>
        <w:t xml:space="preserve"> that </w:t>
      </w:r>
      <w:r w:rsidR="007A5594" w:rsidRPr="00296816">
        <w:rPr>
          <w:rFonts w:ascii="Clan-Book" w:hAnsi="Clan-Book"/>
          <w:szCs w:val="24"/>
        </w:rPr>
        <w:t xml:space="preserve">they are likely to be in compliance with </w:t>
      </w:r>
      <w:r w:rsidR="001C6A91" w:rsidRPr="00296816">
        <w:rPr>
          <w:rFonts w:ascii="Clan-Book" w:hAnsi="Clan-Book"/>
          <w:szCs w:val="24"/>
        </w:rPr>
        <w:t xml:space="preserve">the </w:t>
      </w:r>
      <w:r w:rsidR="00296816" w:rsidRPr="00296816">
        <w:rPr>
          <w:rFonts w:ascii="Clan-Book" w:hAnsi="Clan-Book"/>
          <w:b/>
          <w:szCs w:val="24"/>
        </w:rPr>
        <w:t xml:space="preserve">Public Services Network (PSN) </w:t>
      </w:r>
      <w:r w:rsidR="001C6A91" w:rsidRPr="00296816">
        <w:rPr>
          <w:rFonts w:ascii="Clan-Book" w:hAnsi="Clan-Book"/>
          <w:b/>
          <w:szCs w:val="24"/>
        </w:rPr>
        <w:t>Code of Connection</w:t>
      </w:r>
      <w:r w:rsidR="001C6A91" w:rsidRPr="00296816">
        <w:rPr>
          <w:rFonts w:ascii="Clan-Book" w:hAnsi="Clan-Book"/>
          <w:szCs w:val="24"/>
        </w:rPr>
        <w:t>.</w:t>
      </w:r>
      <w:r w:rsidR="00AA22C2" w:rsidRPr="00296816">
        <w:rPr>
          <w:rFonts w:ascii="Clan-Book" w:hAnsi="Clan-Book"/>
          <w:szCs w:val="24"/>
        </w:rPr>
        <w:t xml:space="preserve"> By also working towards compliance with the HMG Minimum Cyber Security Standard </w:t>
      </w:r>
      <w:r w:rsidR="00F8473B">
        <w:rPr>
          <w:rStyle w:val="FootnoteReference"/>
          <w:rFonts w:ascii="Clan-Book" w:hAnsi="Clan-Book"/>
          <w:szCs w:val="24"/>
        </w:rPr>
        <w:footnoteReference w:id="1"/>
      </w:r>
      <w:r w:rsidR="00AA22C2" w:rsidRPr="00296816">
        <w:rPr>
          <w:rFonts w:ascii="Clan-Book" w:hAnsi="Clan-Book"/>
          <w:szCs w:val="24"/>
        </w:rPr>
        <w:t xml:space="preserve">(which forms part of the Target stage of the Framework), </w:t>
      </w:r>
      <w:r w:rsidR="00C72137" w:rsidRPr="00296816">
        <w:rPr>
          <w:rFonts w:ascii="Clan-Book" w:hAnsi="Clan-Book"/>
          <w:szCs w:val="24"/>
        </w:rPr>
        <w:t xml:space="preserve">relevant organisations </w:t>
      </w:r>
      <w:r w:rsidR="00AA22C2" w:rsidRPr="00296816">
        <w:rPr>
          <w:rFonts w:ascii="Clan-Book" w:hAnsi="Clan-Book"/>
          <w:szCs w:val="24"/>
        </w:rPr>
        <w:t xml:space="preserve">will be putting themselves in a strong position to progress </w:t>
      </w:r>
      <w:r w:rsidR="00727CA2" w:rsidRPr="00296816">
        <w:rPr>
          <w:rFonts w:ascii="Clan-Book" w:hAnsi="Clan-Book"/>
          <w:szCs w:val="24"/>
        </w:rPr>
        <w:t xml:space="preserve">away </w:t>
      </w:r>
      <w:r w:rsidR="00AA22C2" w:rsidRPr="00296816">
        <w:rPr>
          <w:rFonts w:ascii="Clan-Book" w:hAnsi="Clan-Book"/>
          <w:szCs w:val="24"/>
        </w:rPr>
        <w:t xml:space="preserve">from PSN requirements when </w:t>
      </w:r>
      <w:r w:rsidR="006959A0" w:rsidRPr="00296816">
        <w:rPr>
          <w:rFonts w:ascii="Clan-Book" w:hAnsi="Clan-Book"/>
          <w:szCs w:val="24"/>
        </w:rPr>
        <w:t>there is a need to do so</w:t>
      </w:r>
      <w:r w:rsidR="00AA22C2" w:rsidRPr="00296816">
        <w:rPr>
          <w:rFonts w:ascii="Clan-Book" w:hAnsi="Clan-Book"/>
          <w:szCs w:val="24"/>
        </w:rPr>
        <w:t>.</w:t>
      </w:r>
    </w:p>
    <w:p w14:paraId="77487DBA" w14:textId="77777777" w:rsidR="003363CB" w:rsidRPr="00296816" w:rsidRDefault="003363CB" w:rsidP="00296816">
      <w:pPr>
        <w:pStyle w:val="ListParagraph"/>
        <w:ind w:left="360"/>
        <w:jc w:val="left"/>
        <w:rPr>
          <w:rFonts w:ascii="Clan-Book" w:hAnsi="Clan-Book"/>
          <w:szCs w:val="24"/>
        </w:rPr>
      </w:pPr>
    </w:p>
    <w:p w14:paraId="330C2F86" w14:textId="64976589" w:rsidR="00A11381" w:rsidRPr="00296816" w:rsidRDefault="00E82DE8" w:rsidP="00296816">
      <w:pPr>
        <w:pStyle w:val="ListParagraph"/>
        <w:numPr>
          <w:ilvl w:val="0"/>
          <w:numId w:val="3"/>
        </w:numPr>
        <w:jc w:val="left"/>
        <w:rPr>
          <w:rFonts w:ascii="Clan-Book" w:hAnsi="Clan-Book"/>
          <w:szCs w:val="24"/>
        </w:rPr>
      </w:pPr>
      <w:r w:rsidRPr="00296816">
        <w:rPr>
          <w:rFonts w:ascii="Clan-Book" w:hAnsi="Clan-Book"/>
          <w:szCs w:val="24"/>
        </w:rPr>
        <w:t>U</w:t>
      </w:r>
      <w:r w:rsidR="003363CB" w:rsidRPr="00296816">
        <w:rPr>
          <w:rFonts w:ascii="Clan-Book" w:hAnsi="Clan-Book"/>
          <w:szCs w:val="24"/>
        </w:rPr>
        <w:t>ltimately</w:t>
      </w:r>
      <w:r w:rsidRPr="00296816">
        <w:rPr>
          <w:rFonts w:ascii="Clan-Book" w:hAnsi="Clan-Book"/>
          <w:szCs w:val="24"/>
        </w:rPr>
        <w:t>,</w:t>
      </w:r>
      <w:r w:rsidR="003363CB" w:rsidRPr="00296816">
        <w:rPr>
          <w:rFonts w:ascii="Clan-Book" w:hAnsi="Clan-Book"/>
          <w:szCs w:val="24"/>
        </w:rPr>
        <w:t xml:space="preserve"> compliance </w:t>
      </w:r>
      <w:r w:rsidR="004D53B6" w:rsidRPr="00296816">
        <w:rPr>
          <w:rFonts w:ascii="Clan-Book" w:hAnsi="Clan-Book"/>
          <w:szCs w:val="24"/>
        </w:rPr>
        <w:t xml:space="preserve">with individual standards </w:t>
      </w:r>
      <w:r w:rsidR="003363CB" w:rsidRPr="00296816">
        <w:rPr>
          <w:rFonts w:ascii="Clan-Book" w:hAnsi="Clan-Book"/>
          <w:szCs w:val="24"/>
        </w:rPr>
        <w:t>will often be subject to i</w:t>
      </w:r>
      <w:r w:rsidRPr="00296816">
        <w:rPr>
          <w:rFonts w:ascii="Clan-Book" w:hAnsi="Clan-Book"/>
          <w:szCs w:val="24"/>
        </w:rPr>
        <w:t>ndividual assessments and audit.</w:t>
      </w:r>
      <w:r w:rsidR="003363CB" w:rsidRPr="00296816">
        <w:rPr>
          <w:rFonts w:ascii="Clan-Book" w:hAnsi="Clan-Book"/>
          <w:szCs w:val="24"/>
        </w:rPr>
        <w:t xml:space="preserve"> </w:t>
      </w:r>
      <w:r w:rsidRPr="00296816">
        <w:rPr>
          <w:rFonts w:ascii="Clan-Book" w:hAnsi="Clan-Book"/>
          <w:szCs w:val="24"/>
        </w:rPr>
        <w:t xml:space="preserve">However, having </w:t>
      </w:r>
      <w:r w:rsidR="003363CB" w:rsidRPr="00296816">
        <w:rPr>
          <w:rFonts w:ascii="Clan-Book" w:hAnsi="Clan-Book"/>
          <w:szCs w:val="24"/>
        </w:rPr>
        <w:t xml:space="preserve">a single </w:t>
      </w:r>
      <w:r w:rsidRPr="00296816">
        <w:rPr>
          <w:rFonts w:ascii="Clan-Book" w:hAnsi="Clan-Book"/>
          <w:szCs w:val="24"/>
        </w:rPr>
        <w:t xml:space="preserve">source </w:t>
      </w:r>
      <w:r w:rsidR="003363CB" w:rsidRPr="00296816">
        <w:rPr>
          <w:rFonts w:ascii="Clan-Book" w:hAnsi="Clan-Book"/>
          <w:szCs w:val="24"/>
        </w:rPr>
        <w:t xml:space="preserve">framework that provides reasonable confidence across a range of compliance requirements </w:t>
      </w:r>
      <w:r w:rsidR="006701DA" w:rsidRPr="00296816">
        <w:rPr>
          <w:rFonts w:ascii="Clan-Book" w:hAnsi="Clan-Book"/>
          <w:szCs w:val="24"/>
        </w:rPr>
        <w:t xml:space="preserve">has </w:t>
      </w:r>
      <w:r w:rsidR="003363CB" w:rsidRPr="00296816">
        <w:rPr>
          <w:rFonts w:ascii="Clan-Book" w:hAnsi="Clan-Book"/>
          <w:szCs w:val="24"/>
        </w:rPr>
        <w:t>be</w:t>
      </w:r>
      <w:r w:rsidR="006701DA" w:rsidRPr="00296816">
        <w:rPr>
          <w:rFonts w:ascii="Clan-Book" w:hAnsi="Clan-Book"/>
          <w:szCs w:val="24"/>
        </w:rPr>
        <w:t>en welcomed by Scottish public sector organisations as</w:t>
      </w:r>
      <w:r w:rsidR="003363CB" w:rsidRPr="00296816">
        <w:rPr>
          <w:rFonts w:ascii="Clan-Book" w:hAnsi="Clan-Book"/>
          <w:szCs w:val="24"/>
        </w:rPr>
        <w:t xml:space="preserve"> a positive step forward, and </w:t>
      </w:r>
      <w:r w:rsidR="006701DA" w:rsidRPr="00296816">
        <w:rPr>
          <w:rFonts w:ascii="Clan-Book" w:hAnsi="Clan-Book"/>
          <w:szCs w:val="24"/>
        </w:rPr>
        <w:t xml:space="preserve">is expected </w:t>
      </w:r>
      <w:r w:rsidR="003363CB" w:rsidRPr="00296816">
        <w:rPr>
          <w:rFonts w:ascii="Clan-Book" w:hAnsi="Clan-Book"/>
          <w:szCs w:val="24"/>
        </w:rPr>
        <w:t>to assist with discussions around future convergence and alignment of different standards (which is a key goal of the Scottish Government).</w:t>
      </w:r>
    </w:p>
    <w:p w14:paraId="7587F155" w14:textId="77777777" w:rsidR="00475646" w:rsidRPr="00296816" w:rsidRDefault="00475646" w:rsidP="00296816">
      <w:pPr>
        <w:pStyle w:val="ListParagraph"/>
        <w:ind w:left="360"/>
        <w:jc w:val="left"/>
        <w:rPr>
          <w:rFonts w:ascii="Clan-Book" w:hAnsi="Clan-Book"/>
          <w:szCs w:val="24"/>
        </w:rPr>
      </w:pPr>
    </w:p>
    <w:p w14:paraId="3702B360" w14:textId="5F96087B" w:rsidR="00091196" w:rsidRPr="00091196" w:rsidRDefault="009761CD" w:rsidP="00091196">
      <w:pPr>
        <w:pStyle w:val="ListParagraph"/>
        <w:numPr>
          <w:ilvl w:val="0"/>
          <w:numId w:val="3"/>
        </w:numPr>
        <w:jc w:val="left"/>
        <w:rPr>
          <w:rFonts w:ascii="Clan-Book" w:hAnsi="Clan-Book"/>
          <w:szCs w:val="24"/>
        </w:rPr>
      </w:pPr>
      <w:r>
        <w:rPr>
          <w:rFonts w:ascii="Clan-Book" w:hAnsi="Clan-Book"/>
          <w:szCs w:val="24"/>
        </w:rPr>
        <w:t>T</w:t>
      </w:r>
      <w:r w:rsidR="00475646" w:rsidRPr="00296816">
        <w:rPr>
          <w:rFonts w:ascii="Clan-Book" w:hAnsi="Clan-Book"/>
          <w:szCs w:val="24"/>
        </w:rPr>
        <w:t xml:space="preserve">he </w:t>
      </w:r>
      <w:r>
        <w:rPr>
          <w:rFonts w:ascii="Clan-Book" w:hAnsi="Clan-Book"/>
          <w:szCs w:val="24"/>
        </w:rPr>
        <w:t xml:space="preserve">implementation of the </w:t>
      </w:r>
      <w:r w:rsidR="00475646" w:rsidRPr="00296816">
        <w:rPr>
          <w:rFonts w:ascii="Clan-Book" w:hAnsi="Clan-Book"/>
          <w:szCs w:val="24"/>
        </w:rPr>
        <w:t>NIS Directive for Operators of Essential Services</w:t>
      </w:r>
      <w:r>
        <w:rPr>
          <w:rFonts w:ascii="Clan-Book" w:hAnsi="Clan-Book"/>
          <w:szCs w:val="24"/>
        </w:rPr>
        <w:t xml:space="preserve"> necessitated </w:t>
      </w:r>
      <w:r w:rsidR="00475646" w:rsidRPr="00296816">
        <w:rPr>
          <w:rFonts w:ascii="Clan-Book" w:hAnsi="Clan-Book"/>
          <w:szCs w:val="24"/>
        </w:rPr>
        <w:t xml:space="preserve">separate requirements for public sector organisations operating in the devolved </w:t>
      </w:r>
      <w:r w:rsidR="00475646" w:rsidRPr="00296816">
        <w:rPr>
          <w:rFonts w:ascii="Clan-Book" w:hAnsi="Clan-Book"/>
          <w:b/>
          <w:szCs w:val="24"/>
        </w:rPr>
        <w:t>health</w:t>
      </w:r>
      <w:r w:rsidR="00475646" w:rsidRPr="00296816">
        <w:rPr>
          <w:rFonts w:ascii="Clan-Book" w:hAnsi="Clan-Book"/>
          <w:szCs w:val="24"/>
        </w:rPr>
        <w:t xml:space="preserve"> and </w:t>
      </w:r>
      <w:r w:rsidR="00475646" w:rsidRPr="00296816">
        <w:rPr>
          <w:rFonts w:ascii="Clan-Book" w:hAnsi="Clan-Book"/>
          <w:b/>
          <w:szCs w:val="24"/>
        </w:rPr>
        <w:t>water</w:t>
      </w:r>
      <w:r w:rsidR="00475646" w:rsidRPr="00296816">
        <w:rPr>
          <w:rFonts w:ascii="Clan-Book" w:hAnsi="Clan-Book"/>
          <w:szCs w:val="24"/>
        </w:rPr>
        <w:t xml:space="preserve"> sectors</w:t>
      </w:r>
      <w:r w:rsidR="00091196">
        <w:rPr>
          <w:rFonts w:ascii="Clan-Book" w:hAnsi="Clan-Book"/>
          <w:szCs w:val="24"/>
        </w:rPr>
        <w:t>. Organisations in these sectors should contact their relevant competent authority for further information on the requirements for them</w:t>
      </w:r>
      <w:r w:rsidR="00475646" w:rsidRPr="00296816">
        <w:rPr>
          <w:rFonts w:ascii="Clan-Book" w:hAnsi="Clan-Book"/>
          <w:szCs w:val="24"/>
        </w:rPr>
        <w:t xml:space="preserve">. </w:t>
      </w:r>
      <w:r w:rsidR="00091196" w:rsidRPr="00091196">
        <w:rPr>
          <w:rFonts w:ascii="Clan-Book" w:hAnsi="Clan-Book"/>
          <w:szCs w:val="24"/>
        </w:rPr>
        <w:t>From 2022</w:t>
      </w:r>
      <w:r w:rsidR="00411A65">
        <w:rPr>
          <w:rFonts w:ascii="Clan-Book" w:hAnsi="Clan-Book"/>
          <w:szCs w:val="24"/>
        </w:rPr>
        <w:t>/</w:t>
      </w:r>
      <w:r>
        <w:rPr>
          <w:rFonts w:ascii="Clan-Book" w:hAnsi="Clan-Book"/>
          <w:szCs w:val="24"/>
        </w:rPr>
        <w:t>2023</w:t>
      </w:r>
      <w:r w:rsidR="00091196" w:rsidRPr="00091196">
        <w:rPr>
          <w:rFonts w:ascii="Clan-Book" w:hAnsi="Clan-Book"/>
          <w:szCs w:val="24"/>
        </w:rPr>
        <w:t xml:space="preserve"> onwards the health sector </w:t>
      </w:r>
      <w:r w:rsidR="00091196">
        <w:rPr>
          <w:rFonts w:ascii="Clan-Book" w:hAnsi="Clan-Book"/>
          <w:szCs w:val="24"/>
        </w:rPr>
        <w:t xml:space="preserve">in Scotland </w:t>
      </w:r>
      <w:r w:rsidR="00091196" w:rsidRPr="00091196">
        <w:rPr>
          <w:rFonts w:ascii="Clan-Book" w:hAnsi="Clan-Book"/>
          <w:szCs w:val="24"/>
        </w:rPr>
        <w:t xml:space="preserve">will adopt the Scottish Public Sector Cyber Resilience Framework </w:t>
      </w:r>
      <w:r w:rsidR="00C32D6B">
        <w:rPr>
          <w:rFonts w:ascii="Clan-Book" w:hAnsi="Clan-Book"/>
          <w:szCs w:val="24"/>
        </w:rPr>
        <w:t xml:space="preserve">as a direct replacement for the </w:t>
      </w:r>
      <w:r>
        <w:rPr>
          <w:rFonts w:ascii="Clan-Book" w:hAnsi="Clan-Book"/>
          <w:szCs w:val="24"/>
        </w:rPr>
        <w:t xml:space="preserve">current </w:t>
      </w:r>
      <w:r w:rsidR="00C32D6B">
        <w:rPr>
          <w:rFonts w:ascii="Clan-Book" w:hAnsi="Clan-Book"/>
          <w:szCs w:val="24"/>
        </w:rPr>
        <w:t>Information Security Policy Framework</w:t>
      </w:r>
      <w:r>
        <w:rPr>
          <w:rFonts w:ascii="Clan-Book" w:hAnsi="Clan-Book"/>
          <w:szCs w:val="24"/>
        </w:rPr>
        <w:t>.</w:t>
      </w:r>
    </w:p>
    <w:p w14:paraId="532D0AF2" w14:textId="77777777" w:rsidR="009429DE" w:rsidRDefault="009429DE" w:rsidP="00DF1AD0">
      <w:pPr>
        <w:pStyle w:val="ListParagraph"/>
        <w:ind w:left="360"/>
        <w:jc w:val="left"/>
      </w:pPr>
    </w:p>
    <w:p w14:paraId="405A8162" w14:textId="66AE98E9" w:rsidR="003B4055" w:rsidRPr="00296816" w:rsidRDefault="003B4055" w:rsidP="00296816">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6"/>
          <w:szCs w:val="26"/>
        </w:rPr>
      </w:pPr>
      <w:r w:rsidRPr="00296816">
        <w:rPr>
          <w:rFonts w:ascii="Clan-Book" w:hAnsi="Clan-Book"/>
          <w:b/>
          <w:color w:val="4D6868"/>
          <w:sz w:val="26"/>
          <w:szCs w:val="26"/>
        </w:rPr>
        <w:t>Keeping the Framework up to date</w:t>
      </w:r>
    </w:p>
    <w:p w14:paraId="6B226BC2" w14:textId="77777777" w:rsidR="003B4055" w:rsidRPr="00296816" w:rsidRDefault="003B4055" w:rsidP="00296816">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p>
    <w:p w14:paraId="4D38A8A2" w14:textId="18FC3A00" w:rsidR="003B4055" w:rsidRPr="00A83F7B" w:rsidRDefault="003B4055" w:rsidP="00296816">
      <w:pPr>
        <w:pStyle w:val="ListParagraph"/>
        <w:numPr>
          <w:ilvl w:val="0"/>
          <w:numId w:val="3"/>
        </w:numPr>
        <w:jc w:val="left"/>
        <w:rPr>
          <w:rFonts w:ascii="Clan-Book" w:hAnsi="Clan-Book"/>
          <w:szCs w:val="24"/>
        </w:rPr>
      </w:pPr>
      <w:r w:rsidRPr="00296816">
        <w:rPr>
          <w:rFonts w:ascii="Clan-Book" w:hAnsi="Clan-Book"/>
          <w:szCs w:val="24"/>
        </w:rPr>
        <w:t xml:space="preserve">Cyber Resilience is a fast-moving area, and standards are frequently updated or amended. The </w:t>
      </w:r>
      <w:r w:rsidR="00A83F7B">
        <w:rPr>
          <w:rFonts w:ascii="Clan-Book" w:hAnsi="Clan-Book"/>
          <w:szCs w:val="24"/>
        </w:rPr>
        <w:t xml:space="preserve">Framework </w:t>
      </w:r>
      <w:r w:rsidR="00A83F7B" w:rsidRPr="00A83F7B">
        <w:rPr>
          <w:rFonts w:cs="Arial"/>
          <w:szCs w:val="24"/>
        </w:rPr>
        <w:t xml:space="preserve">will be reviewed periodically in response to any significant developments with the core cyber standards. This will be reflected in version control for the document and communicated to relevant public </w:t>
      </w:r>
      <w:r w:rsidRPr="00A83F7B">
        <w:rPr>
          <w:rFonts w:ascii="Clan-Book" w:hAnsi="Clan-Book"/>
          <w:szCs w:val="24"/>
        </w:rPr>
        <w:t>sector organisations</w:t>
      </w:r>
      <w:r w:rsidR="002A5D46">
        <w:rPr>
          <w:rFonts w:ascii="Clan-Book" w:hAnsi="Clan-Book"/>
          <w:szCs w:val="24"/>
        </w:rPr>
        <w:t>.</w:t>
      </w:r>
      <w:r w:rsidRPr="00A83F7B">
        <w:rPr>
          <w:rFonts w:ascii="Clan-Book" w:hAnsi="Clan-Book"/>
          <w:szCs w:val="24"/>
        </w:rPr>
        <w:t xml:space="preserve"> </w:t>
      </w:r>
    </w:p>
    <w:p w14:paraId="41A37551" w14:textId="77777777" w:rsidR="00974A46" w:rsidRPr="00296816" w:rsidRDefault="00974A46" w:rsidP="003363CB">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p>
    <w:p w14:paraId="17463F38" w14:textId="1CE1B027" w:rsidR="003363CB" w:rsidRPr="00296816" w:rsidRDefault="003363CB" w:rsidP="003363CB">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6"/>
          <w:szCs w:val="26"/>
        </w:rPr>
      </w:pPr>
      <w:r w:rsidRPr="00296816">
        <w:rPr>
          <w:rFonts w:ascii="Clan-Book" w:hAnsi="Clan-Book"/>
          <w:b/>
          <w:color w:val="4D6868"/>
          <w:sz w:val="26"/>
          <w:szCs w:val="26"/>
        </w:rPr>
        <w:t>Concept self-assessment tool</w:t>
      </w:r>
    </w:p>
    <w:p w14:paraId="7CF40B3A" w14:textId="77777777" w:rsidR="003363CB" w:rsidRPr="00296816" w:rsidRDefault="003363CB" w:rsidP="00296816">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p>
    <w:p w14:paraId="395F9FA4" w14:textId="34AAE9CF" w:rsidR="00971BA1" w:rsidRPr="00296816" w:rsidRDefault="00D50A15" w:rsidP="00296816">
      <w:pPr>
        <w:pStyle w:val="ListParagraph"/>
        <w:numPr>
          <w:ilvl w:val="0"/>
          <w:numId w:val="3"/>
        </w:numPr>
        <w:jc w:val="left"/>
        <w:rPr>
          <w:rFonts w:ascii="Clan-Book" w:hAnsi="Clan-Book"/>
          <w:szCs w:val="24"/>
        </w:rPr>
      </w:pPr>
      <w:r w:rsidRPr="00296816">
        <w:rPr>
          <w:rFonts w:ascii="Clan-Book" w:hAnsi="Clan-Book"/>
          <w:szCs w:val="24"/>
        </w:rPr>
        <w:t>Th</w:t>
      </w:r>
      <w:r w:rsidR="00E57F43" w:rsidRPr="00296816">
        <w:rPr>
          <w:rFonts w:ascii="Clan-Book" w:hAnsi="Clan-Book"/>
          <w:szCs w:val="24"/>
        </w:rPr>
        <w:t>is</w:t>
      </w:r>
      <w:r w:rsidRPr="00296816">
        <w:rPr>
          <w:rFonts w:ascii="Clan-Book" w:hAnsi="Clan-Book"/>
          <w:szCs w:val="24"/>
        </w:rPr>
        <w:t xml:space="preserve"> </w:t>
      </w:r>
      <w:r w:rsidR="00B8273F" w:rsidRPr="00296816">
        <w:rPr>
          <w:rFonts w:ascii="Clan-Book" w:hAnsi="Clan-Book"/>
          <w:szCs w:val="24"/>
        </w:rPr>
        <w:t>Framework is accompanied by a concept self-assessment tool</w:t>
      </w:r>
      <w:r w:rsidR="00005F88">
        <w:rPr>
          <w:rFonts w:ascii="Clan-Book" w:hAnsi="Clan-Book"/>
          <w:szCs w:val="24"/>
        </w:rPr>
        <w:t xml:space="preserve">, available </w:t>
      </w:r>
      <w:hyperlink r:id="rId15" w:history="1">
        <w:r w:rsidR="0073475E" w:rsidRPr="0006233E">
          <w:rPr>
            <w:rStyle w:val="Hyperlink"/>
            <w:rFonts w:cs="Arial"/>
          </w:rPr>
          <w:t>here</w:t>
        </w:r>
      </w:hyperlink>
      <w:r w:rsidR="00B8273F" w:rsidRPr="00296816">
        <w:rPr>
          <w:rFonts w:ascii="Clan-Book" w:hAnsi="Clan-Book"/>
          <w:szCs w:val="24"/>
        </w:rPr>
        <w:t xml:space="preserve">. This concept tool is intended for use by public sector organisations in combination with the Framework, to help them identify key areas of strength and weakness in their current cyber resilience arrangements, </w:t>
      </w:r>
      <w:r w:rsidR="00E82DE8" w:rsidRPr="00296816">
        <w:rPr>
          <w:rFonts w:ascii="Clan-Book" w:hAnsi="Clan-Book"/>
          <w:szCs w:val="24"/>
        </w:rPr>
        <w:t xml:space="preserve">communicate these to senior decision-makers, </w:t>
      </w:r>
      <w:r w:rsidR="00B8273F" w:rsidRPr="00296816">
        <w:rPr>
          <w:rFonts w:ascii="Clan-Book" w:hAnsi="Clan-Book"/>
          <w:szCs w:val="24"/>
        </w:rPr>
        <w:t>and take actio</w:t>
      </w:r>
      <w:r w:rsidR="00971BA1" w:rsidRPr="00296816">
        <w:rPr>
          <w:rFonts w:ascii="Clan-Book" w:hAnsi="Clan-Book"/>
          <w:szCs w:val="24"/>
        </w:rPr>
        <w:t xml:space="preserve">n to address </w:t>
      </w:r>
      <w:r w:rsidR="00E82DE8" w:rsidRPr="00296816">
        <w:rPr>
          <w:rFonts w:ascii="Clan-Book" w:hAnsi="Clan-Book"/>
          <w:szCs w:val="24"/>
        </w:rPr>
        <w:t xml:space="preserve">them </w:t>
      </w:r>
      <w:r w:rsidR="00971BA1" w:rsidRPr="00296816">
        <w:rPr>
          <w:rFonts w:ascii="Clan-Book" w:hAnsi="Clan-Book"/>
          <w:szCs w:val="24"/>
        </w:rPr>
        <w:t xml:space="preserve">accordingly. </w:t>
      </w:r>
      <w:r w:rsidR="00B8273F" w:rsidRPr="00296816">
        <w:rPr>
          <w:rFonts w:ascii="Clan-Book" w:hAnsi="Clan-Book"/>
          <w:szCs w:val="24"/>
        </w:rPr>
        <w:t>The tool has been designed to produce a “dashboard” that can be shared with senior decision-makers, audit bodies, etc. to assist decision-making around cyber resilience</w:t>
      </w:r>
      <w:r w:rsidR="00724F07" w:rsidRPr="00296816">
        <w:rPr>
          <w:rFonts w:ascii="Clan-Book" w:hAnsi="Clan-Book"/>
          <w:szCs w:val="24"/>
        </w:rPr>
        <w:t xml:space="preserve"> issues</w:t>
      </w:r>
      <w:r w:rsidR="00B8273F" w:rsidRPr="00296816">
        <w:rPr>
          <w:rFonts w:ascii="Clan-Book" w:hAnsi="Clan-Book"/>
          <w:szCs w:val="24"/>
        </w:rPr>
        <w:t xml:space="preserve">. </w:t>
      </w:r>
    </w:p>
    <w:p w14:paraId="247C1BE4" w14:textId="77777777" w:rsidR="00971BA1" w:rsidRPr="00296816" w:rsidRDefault="00971BA1" w:rsidP="00296816">
      <w:pPr>
        <w:pStyle w:val="ListParagraph"/>
        <w:ind w:left="360"/>
        <w:jc w:val="left"/>
        <w:rPr>
          <w:rFonts w:ascii="Clan-Book" w:hAnsi="Clan-Book"/>
          <w:szCs w:val="24"/>
        </w:rPr>
      </w:pPr>
    </w:p>
    <w:p w14:paraId="4846ADFA" w14:textId="38FDED1B" w:rsidR="00971BA1" w:rsidRPr="00296816" w:rsidRDefault="00296816" w:rsidP="00296816">
      <w:pPr>
        <w:pStyle w:val="ListParagraph"/>
        <w:numPr>
          <w:ilvl w:val="0"/>
          <w:numId w:val="3"/>
        </w:numPr>
        <w:jc w:val="left"/>
        <w:rPr>
          <w:rFonts w:ascii="Clan-Book" w:hAnsi="Clan-Book"/>
          <w:szCs w:val="24"/>
        </w:rPr>
      </w:pPr>
      <w:r>
        <w:rPr>
          <w:rFonts w:ascii="Clan-Book" w:hAnsi="Clan-Book"/>
          <w:szCs w:val="24"/>
        </w:rPr>
        <w:t xml:space="preserve">The separate </w:t>
      </w:r>
      <w:r w:rsidRPr="00FC14BD">
        <w:rPr>
          <w:rFonts w:ascii="Clan-Book" w:hAnsi="Clan-Book"/>
          <w:szCs w:val="24"/>
        </w:rPr>
        <w:t>user guide</w:t>
      </w:r>
      <w:r>
        <w:rPr>
          <w:rFonts w:ascii="Clan-Book" w:hAnsi="Clan-Book"/>
          <w:szCs w:val="24"/>
        </w:rPr>
        <w:t xml:space="preserve"> </w:t>
      </w:r>
      <w:r w:rsidR="00FC14BD">
        <w:rPr>
          <w:rFonts w:ascii="Clan-Book" w:hAnsi="Clan-Book"/>
          <w:szCs w:val="24"/>
        </w:rPr>
        <w:t xml:space="preserve">(available </w:t>
      </w:r>
      <w:hyperlink r:id="rId16" w:history="1">
        <w:r w:rsidR="00FC14BD" w:rsidRPr="0006233E">
          <w:rPr>
            <w:rStyle w:val="Hyperlink"/>
            <w:rFonts w:cs="Arial"/>
          </w:rPr>
          <w:t>here</w:t>
        </w:r>
      </w:hyperlink>
      <w:r w:rsidR="00091196">
        <w:rPr>
          <w:rStyle w:val="FootnoteReference"/>
          <w:rFonts w:cs="Arial"/>
        </w:rPr>
        <w:footnoteReference w:id="2"/>
      </w:r>
      <w:r w:rsidR="00FC14BD">
        <w:rPr>
          <w:rFonts w:cs="Arial"/>
        </w:rPr>
        <w:t xml:space="preserve">) </w:t>
      </w:r>
      <w:r w:rsidR="00B8273F" w:rsidRPr="00296816">
        <w:rPr>
          <w:rFonts w:ascii="Clan-Book" w:hAnsi="Clan-Book"/>
          <w:szCs w:val="24"/>
        </w:rPr>
        <w:t>provides further information on how to use t</w:t>
      </w:r>
      <w:r w:rsidR="00971BA1" w:rsidRPr="00296816">
        <w:rPr>
          <w:rFonts w:ascii="Clan-Book" w:hAnsi="Clan-Book"/>
          <w:szCs w:val="24"/>
        </w:rPr>
        <w:t>he concept self-assessment tool in combination with this framework document.</w:t>
      </w:r>
    </w:p>
    <w:p w14:paraId="5A8D39D8" w14:textId="77777777" w:rsidR="00971BA1" w:rsidRPr="00296816" w:rsidRDefault="00971BA1" w:rsidP="00296816">
      <w:pPr>
        <w:pStyle w:val="ListParagraph"/>
        <w:ind w:left="360"/>
        <w:jc w:val="left"/>
        <w:rPr>
          <w:rFonts w:ascii="Clan-Book" w:hAnsi="Clan-Book"/>
          <w:szCs w:val="24"/>
        </w:rPr>
      </w:pPr>
    </w:p>
    <w:p w14:paraId="13EC5FF4" w14:textId="178E8AB4" w:rsidR="00475646" w:rsidRPr="00296816" w:rsidRDefault="00A230FE" w:rsidP="00296816">
      <w:pPr>
        <w:pStyle w:val="ListParagraph"/>
        <w:numPr>
          <w:ilvl w:val="0"/>
          <w:numId w:val="3"/>
        </w:numPr>
        <w:jc w:val="left"/>
        <w:rPr>
          <w:rFonts w:ascii="Clan-Book" w:hAnsi="Clan-Book"/>
          <w:szCs w:val="24"/>
        </w:rPr>
      </w:pPr>
      <w:r w:rsidRPr="00296816">
        <w:rPr>
          <w:rFonts w:ascii="Clan-Book" w:hAnsi="Clan-Book"/>
          <w:szCs w:val="24"/>
        </w:rPr>
        <w:t xml:space="preserve">This is intended as a first step towards the provision of a tool that will meet the needs of Scottish public sector organisations. </w:t>
      </w:r>
      <w:r w:rsidR="006F20C2" w:rsidRPr="00296816">
        <w:rPr>
          <w:rFonts w:ascii="Clan-Book" w:hAnsi="Clan-Book"/>
          <w:szCs w:val="24"/>
        </w:rPr>
        <w:t xml:space="preserve">In line with </w:t>
      </w:r>
      <w:r w:rsidR="00BA515F" w:rsidRPr="00296816">
        <w:rPr>
          <w:rFonts w:ascii="Clan-Book" w:hAnsi="Clan-Book"/>
          <w:szCs w:val="24"/>
        </w:rPr>
        <w:t>feedback received, it is intended that future iterations of the tool will incorporate greater automation and burden-reduction measures.</w:t>
      </w:r>
    </w:p>
    <w:p w14:paraId="3A02204E" w14:textId="77777777" w:rsidR="00574C8A" w:rsidRPr="00296816" w:rsidRDefault="00574C8A" w:rsidP="00296816">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p>
    <w:p w14:paraId="6E29BFC5" w14:textId="4D00FD4C" w:rsidR="003363CB" w:rsidRPr="00296816" w:rsidRDefault="003363CB" w:rsidP="00296816">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6"/>
          <w:szCs w:val="26"/>
        </w:rPr>
      </w:pPr>
      <w:r w:rsidRPr="00296816">
        <w:rPr>
          <w:rFonts w:ascii="Clan-Book" w:hAnsi="Clan-Book"/>
          <w:b/>
          <w:color w:val="4D6868"/>
          <w:sz w:val="26"/>
          <w:szCs w:val="26"/>
        </w:rPr>
        <w:t xml:space="preserve">Who </w:t>
      </w:r>
      <w:r w:rsidR="0026709A" w:rsidRPr="00296816">
        <w:rPr>
          <w:rFonts w:ascii="Clan-Book" w:hAnsi="Clan-Book"/>
          <w:b/>
          <w:color w:val="4D6868"/>
          <w:sz w:val="26"/>
          <w:szCs w:val="26"/>
        </w:rPr>
        <w:t>are the Framework and Self-assessment Tool</w:t>
      </w:r>
      <w:r w:rsidRPr="00296816">
        <w:rPr>
          <w:rFonts w:ascii="Clan-Book" w:hAnsi="Clan-Book"/>
          <w:b/>
          <w:color w:val="4D6868"/>
          <w:sz w:val="26"/>
          <w:szCs w:val="26"/>
        </w:rPr>
        <w:t xml:space="preserve"> intended for?</w:t>
      </w:r>
    </w:p>
    <w:p w14:paraId="52AEE83E" w14:textId="77777777" w:rsidR="003363CB" w:rsidRPr="00296816" w:rsidRDefault="003363CB" w:rsidP="00296816">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p>
    <w:p w14:paraId="1B108025" w14:textId="7889A541" w:rsidR="00BA515F" w:rsidRPr="00296816" w:rsidRDefault="00BA515F" w:rsidP="00296816">
      <w:pPr>
        <w:pStyle w:val="ListParagraph"/>
        <w:numPr>
          <w:ilvl w:val="0"/>
          <w:numId w:val="3"/>
        </w:numPr>
        <w:jc w:val="left"/>
        <w:rPr>
          <w:rFonts w:ascii="Clan-Book" w:hAnsi="Clan-Book"/>
          <w:szCs w:val="24"/>
        </w:rPr>
      </w:pPr>
      <w:r w:rsidRPr="00296816">
        <w:rPr>
          <w:rFonts w:ascii="Clan-Book" w:hAnsi="Clan-Book"/>
          <w:szCs w:val="24"/>
        </w:rPr>
        <w:t>The Framework and concept self-assessment tool are intended for use by a range of key individuals within Scottish public sector organisations, including (but not limited to):</w:t>
      </w:r>
    </w:p>
    <w:p w14:paraId="6310DB50" w14:textId="77777777" w:rsidR="00BA515F" w:rsidRPr="00296816" w:rsidRDefault="00BA515F" w:rsidP="00296816">
      <w:pPr>
        <w:pStyle w:val="ListParagraph"/>
        <w:ind w:left="360"/>
        <w:jc w:val="left"/>
        <w:rPr>
          <w:rFonts w:ascii="Clan-Book" w:hAnsi="Clan-Book"/>
          <w:szCs w:val="24"/>
        </w:rPr>
      </w:pPr>
    </w:p>
    <w:p w14:paraId="18BA7E08" w14:textId="77777777" w:rsidR="00BA515F" w:rsidRPr="00296816" w:rsidRDefault="00BA515F" w:rsidP="00296816">
      <w:pPr>
        <w:pStyle w:val="ListParagraph"/>
        <w:numPr>
          <w:ilvl w:val="0"/>
          <w:numId w:val="6"/>
        </w:numPr>
        <w:jc w:val="left"/>
        <w:rPr>
          <w:rFonts w:ascii="Clan-Book" w:hAnsi="Clan-Book"/>
          <w:szCs w:val="24"/>
        </w:rPr>
      </w:pPr>
      <w:r w:rsidRPr="00296816">
        <w:rPr>
          <w:rFonts w:ascii="Clan-Book" w:hAnsi="Clan-Book"/>
          <w:b/>
          <w:szCs w:val="24"/>
        </w:rPr>
        <w:t>Cyber security practitioners</w:t>
      </w:r>
      <w:r w:rsidRPr="00296816">
        <w:rPr>
          <w:rFonts w:ascii="Clan-Book" w:hAnsi="Clan-Book"/>
          <w:szCs w:val="24"/>
        </w:rPr>
        <w:t xml:space="preserve"> – in particular, the framework document and reference lookup document are intended to assist them to ensure they have covered all key requirements from core standards, without the requirement to examine every source document or standard in detail (unless specific reporting requirements attach to those source </w:t>
      </w:r>
      <w:r w:rsidR="00BD3A34" w:rsidRPr="00296816">
        <w:rPr>
          <w:rFonts w:ascii="Clan-Book" w:hAnsi="Clan-Book"/>
          <w:szCs w:val="24"/>
        </w:rPr>
        <w:t>standards</w:t>
      </w:r>
      <w:r w:rsidR="00E82DE8" w:rsidRPr="00296816">
        <w:rPr>
          <w:rFonts w:ascii="Clan-Book" w:hAnsi="Clan-Book"/>
          <w:szCs w:val="24"/>
        </w:rPr>
        <w:t>, in which case the framework reference document facilitates direct read across to the specific requirements of the source standards</w:t>
      </w:r>
      <w:r w:rsidR="00BD3A34" w:rsidRPr="00296816">
        <w:rPr>
          <w:rFonts w:ascii="Clan-Book" w:hAnsi="Clan-Book"/>
          <w:szCs w:val="24"/>
        </w:rPr>
        <w:t xml:space="preserve">). The concept self-assessment tool should assist them in presenting to senior levels on areas of strength and concern, </w:t>
      </w:r>
      <w:r w:rsidR="00E82DE8" w:rsidRPr="00296816">
        <w:rPr>
          <w:rFonts w:ascii="Clan-Book" w:hAnsi="Clan-Book"/>
          <w:szCs w:val="24"/>
        </w:rPr>
        <w:t xml:space="preserve">engaging in benchmarking discussions, </w:t>
      </w:r>
      <w:r w:rsidR="00BD3A34" w:rsidRPr="00296816">
        <w:rPr>
          <w:rFonts w:ascii="Clan-Book" w:hAnsi="Clan-Book"/>
          <w:szCs w:val="24"/>
        </w:rPr>
        <w:t>and highlight</w:t>
      </w:r>
      <w:r w:rsidR="00E82DE8" w:rsidRPr="00296816">
        <w:rPr>
          <w:rFonts w:ascii="Clan-Book" w:hAnsi="Clan-Book"/>
          <w:szCs w:val="24"/>
        </w:rPr>
        <w:t>ing</w:t>
      </w:r>
      <w:r w:rsidR="00BD3A34" w:rsidRPr="00296816">
        <w:rPr>
          <w:rFonts w:ascii="Clan-Book" w:hAnsi="Clan-Book"/>
          <w:szCs w:val="24"/>
        </w:rPr>
        <w:t xml:space="preserve"> areas where additional investment or resource are required.</w:t>
      </w:r>
    </w:p>
    <w:p w14:paraId="4581B6F2" w14:textId="77777777" w:rsidR="00BA515F" w:rsidRPr="00296816" w:rsidRDefault="00BA515F" w:rsidP="00296816">
      <w:pPr>
        <w:pStyle w:val="ListParagraph"/>
        <w:jc w:val="left"/>
        <w:rPr>
          <w:rFonts w:ascii="Clan-Book" w:hAnsi="Clan-Book"/>
          <w:szCs w:val="24"/>
        </w:rPr>
      </w:pPr>
    </w:p>
    <w:p w14:paraId="1C544B0A" w14:textId="77777777" w:rsidR="00BA515F" w:rsidRPr="00296816" w:rsidRDefault="00BD3A34" w:rsidP="00296816">
      <w:pPr>
        <w:pStyle w:val="ListParagraph"/>
        <w:numPr>
          <w:ilvl w:val="0"/>
          <w:numId w:val="6"/>
        </w:numPr>
        <w:jc w:val="left"/>
        <w:rPr>
          <w:rFonts w:ascii="Clan-Book" w:hAnsi="Clan-Book"/>
          <w:b/>
          <w:szCs w:val="24"/>
        </w:rPr>
      </w:pPr>
      <w:r w:rsidRPr="00296816">
        <w:rPr>
          <w:rFonts w:ascii="Clan-Book" w:hAnsi="Clan-Book"/>
          <w:b/>
          <w:szCs w:val="24"/>
        </w:rPr>
        <w:t>Senior Risk O</w:t>
      </w:r>
      <w:r w:rsidR="00BA515F" w:rsidRPr="00296816">
        <w:rPr>
          <w:rFonts w:ascii="Clan-Book" w:hAnsi="Clan-Book"/>
          <w:b/>
          <w:szCs w:val="24"/>
        </w:rPr>
        <w:t xml:space="preserve">wners </w:t>
      </w:r>
      <w:r w:rsidRPr="00296816">
        <w:rPr>
          <w:rFonts w:ascii="Clan-Book" w:hAnsi="Clan-Book"/>
          <w:b/>
          <w:szCs w:val="24"/>
        </w:rPr>
        <w:t xml:space="preserve">and Boards </w:t>
      </w:r>
      <w:r w:rsidR="00BA515F" w:rsidRPr="00296816">
        <w:rPr>
          <w:rFonts w:ascii="Clan-Book" w:hAnsi="Clan-Book"/>
          <w:szCs w:val="24"/>
        </w:rPr>
        <w:t xml:space="preserve">– </w:t>
      </w:r>
      <w:r w:rsidRPr="00296816">
        <w:rPr>
          <w:rFonts w:ascii="Clan-Book" w:hAnsi="Clan-Book"/>
          <w:szCs w:val="24"/>
        </w:rPr>
        <w:t>both the framework document and the concept self-assessment tool are intended to help senior risk owners with responsibility for cyber risks to identify areas of potential compliance/non-compliance against a range of different standards or requirements, identify areas of strength and weakness in organisational cyber resilience, benchmark against other organisations within and across parts of the Scottish public sector, and highlight areas where greater investment or resource may be required.</w:t>
      </w:r>
    </w:p>
    <w:p w14:paraId="68CF9267" w14:textId="77777777" w:rsidR="00BA515F" w:rsidRPr="00296816" w:rsidRDefault="00BA515F" w:rsidP="00296816">
      <w:pPr>
        <w:pStyle w:val="ListParagraph"/>
        <w:jc w:val="left"/>
        <w:rPr>
          <w:rFonts w:ascii="Clan-Book" w:hAnsi="Clan-Book"/>
          <w:b/>
          <w:szCs w:val="24"/>
        </w:rPr>
      </w:pPr>
    </w:p>
    <w:p w14:paraId="7E30561A" w14:textId="77777777" w:rsidR="00BA515F" w:rsidRPr="00296816" w:rsidRDefault="00BA515F" w:rsidP="00296816">
      <w:pPr>
        <w:pStyle w:val="ListParagraph"/>
        <w:numPr>
          <w:ilvl w:val="0"/>
          <w:numId w:val="6"/>
        </w:numPr>
        <w:jc w:val="left"/>
        <w:rPr>
          <w:rFonts w:ascii="Clan-Book" w:hAnsi="Clan-Book"/>
          <w:b/>
          <w:szCs w:val="24"/>
        </w:rPr>
      </w:pPr>
      <w:r w:rsidRPr="00296816">
        <w:rPr>
          <w:rFonts w:ascii="Clan-Book" w:hAnsi="Clan-Book"/>
          <w:b/>
          <w:szCs w:val="24"/>
        </w:rPr>
        <w:t xml:space="preserve">Audit </w:t>
      </w:r>
      <w:r w:rsidR="00630A63" w:rsidRPr="00296816">
        <w:rPr>
          <w:rFonts w:ascii="Clan-Book" w:hAnsi="Clan-Book"/>
          <w:b/>
          <w:szCs w:val="24"/>
        </w:rPr>
        <w:t xml:space="preserve">and inspection </w:t>
      </w:r>
      <w:r w:rsidRPr="00296816">
        <w:rPr>
          <w:rFonts w:ascii="Clan-Book" w:hAnsi="Clan-Book"/>
          <w:b/>
          <w:szCs w:val="24"/>
        </w:rPr>
        <w:t>bodies</w:t>
      </w:r>
      <w:r w:rsidR="00BD3A34" w:rsidRPr="00296816">
        <w:rPr>
          <w:rFonts w:ascii="Clan-Book" w:hAnsi="Clan-Book"/>
          <w:szCs w:val="24"/>
        </w:rPr>
        <w:t xml:space="preserve"> – we are in discussion with Scottish </w:t>
      </w:r>
      <w:r w:rsidR="00E82DE8" w:rsidRPr="00296816">
        <w:rPr>
          <w:rFonts w:ascii="Clan-Book" w:hAnsi="Clan-Book"/>
          <w:szCs w:val="24"/>
        </w:rPr>
        <w:t xml:space="preserve">public sector </w:t>
      </w:r>
      <w:r w:rsidR="00BD3A34" w:rsidRPr="00296816">
        <w:rPr>
          <w:rFonts w:ascii="Clan-Book" w:hAnsi="Clan-Book"/>
          <w:szCs w:val="24"/>
        </w:rPr>
        <w:t xml:space="preserve">audit and inspection bodies about the potential for them to align their cyber audit and inspection activities with the final framework. </w:t>
      </w:r>
      <w:r w:rsidR="00630A63" w:rsidRPr="00296816">
        <w:rPr>
          <w:rFonts w:ascii="Clan-Book" w:hAnsi="Clan-Book"/>
          <w:szCs w:val="24"/>
        </w:rPr>
        <w:t xml:space="preserve">Individual organisations contracting with private sector audit organisations may also wish to ask that they align their approach with the framework. </w:t>
      </w:r>
      <w:r w:rsidR="00BD3A34" w:rsidRPr="00296816">
        <w:rPr>
          <w:rFonts w:ascii="Clan-Book" w:hAnsi="Clan-Book"/>
          <w:szCs w:val="24"/>
        </w:rPr>
        <w:t xml:space="preserve">This </w:t>
      </w:r>
      <w:r w:rsidR="00630A63" w:rsidRPr="00296816">
        <w:rPr>
          <w:rFonts w:ascii="Clan-Book" w:hAnsi="Clan-Book"/>
          <w:szCs w:val="24"/>
        </w:rPr>
        <w:t xml:space="preserve">is intended to </w:t>
      </w:r>
      <w:r w:rsidR="00BD3A34" w:rsidRPr="00296816">
        <w:rPr>
          <w:rFonts w:ascii="Clan-Book" w:hAnsi="Clan-Book"/>
          <w:szCs w:val="24"/>
        </w:rPr>
        <w:t xml:space="preserve">help promote greater consistency </w:t>
      </w:r>
      <w:r w:rsidR="00630A63" w:rsidRPr="00296816">
        <w:rPr>
          <w:rFonts w:ascii="Clan-Book" w:hAnsi="Clan-Book"/>
          <w:szCs w:val="24"/>
        </w:rPr>
        <w:t>in the audit demands made of Scottish public sector organisations.</w:t>
      </w:r>
    </w:p>
    <w:p w14:paraId="1F6417BD" w14:textId="77777777" w:rsidR="00971BA1" w:rsidRPr="00296816" w:rsidRDefault="00971BA1" w:rsidP="00296816">
      <w:pPr>
        <w:pStyle w:val="ListParagraph"/>
        <w:jc w:val="left"/>
        <w:rPr>
          <w:rFonts w:ascii="Clan-Book" w:hAnsi="Clan-Book"/>
          <w:b/>
          <w:szCs w:val="24"/>
        </w:rPr>
      </w:pPr>
    </w:p>
    <w:p w14:paraId="74EC0AE5" w14:textId="31F7F3C9" w:rsidR="00747A60" w:rsidRPr="00296816" w:rsidRDefault="00BA515F" w:rsidP="00296816">
      <w:pPr>
        <w:pStyle w:val="ListParagraph"/>
        <w:numPr>
          <w:ilvl w:val="0"/>
          <w:numId w:val="6"/>
        </w:numPr>
        <w:jc w:val="left"/>
        <w:rPr>
          <w:rFonts w:ascii="Clan-Book" w:hAnsi="Clan-Book"/>
          <w:b/>
          <w:szCs w:val="24"/>
        </w:rPr>
      </w:pPr>
      <w:r w:rsidRPr="00296816">
        <w:rPr>
          <w:rFonts w:ascii="Clan-Book" w:hAnsi="Clan-Book"/>
          <w:b/>
          <w:szCs w:val="24"/>
        </w:rPr>
        <w:t>Central coordinating bodies, competent authorities, etc.</w:t>
      </w:r>
      <w:r w:rsidR="00630A63" w:rsidRPr="00296816">
        <w:rPr>
          <w:rFonts w:ascii="Clan-Book" w:hAnsi="Clan-Book"/>
          <w:szCs w:val="24"/>
        </w:rPr>
        <w:t xml:space="preserve"> – the framework and the concept self-assessment tool are intended to help generate the types of common “dashboard” reports that could be requested by the Scottish Government, competent authorities and other central coordinating </w:t>
      </w:r>
      <w:r w:rsidR="00A5403B" w:rsidRPr="00296816">
        <w:rPr>
          <w:rFonts w:ascii="Clan-Book" w:hAnsi="Clan-Book"/>
          <w:szCs w:val="24"/>
        </w:rPr>
        <w:t>or representative</w:t>
      </w:r>
      <w:r w:rsidR="00AF6DA8">
        <w:rPr>
          <w:rFonts w:ascii="Clan-Book" w:hAnsi="Clan-Book"/>
          <w:szCs w:val="24"/>
        </w:rPr>
        <w:t>/membership</w:t>
      </w:r>
      <w:r w:rsidR="00A5403B" w:rsidRPr="00296816">
        <w:rPr>
          <w:rFonts w:ascii="Clan-Book" w:hAnsi="Clan-Book"/>
          <w:szCs w:val="24"/>
        </w:rPr>
        <w:t xml:space="preserve"> </w:t>
      </w:r>
      <w:r w:rsidR="00630A63" w:rsidRPr="00296816">
        <w:rPr>
          <w:rFonts w:ascii="Clan-Book" w:hAnsi="Clan-Book"/>
          <w:szCs w:val="24"/>
        </w:rPr>
        <w:t xml:space="preserve">bodies (such as the Local Government Digital Office, </w:t>
      </w:r>
      <w:r w:rsidR="00E91BEA" w:rsidRPr="00296816">
        <w:rPr>
          <w:rFonts w:ascii="Clan-Book" w:hAnsi="Clan-Book"/>
          <w:szCs w:val="24"/>
        </w:rPr>
        <w:t xml:space="preserve">APUC, </w:t>
      </w:r>
      <w:r w:rsidR="00630A63" w:rsidRPr="00296816">
        <w:rPr>
          <w:rFonts w:ascii="Clan-Book" w:hAnsi="Clan-Book"/>
          <w:szCs w:val="24"/>
        </w:rPr>
        <w:t>HEFESTIS, NSS, etc.) with an interest in understanding areas of strength and weakness in cyber resilience in the Scottish public sector, with a view to targeting central support and activity appropriately.</w:t>
      </w:r>
    </w:p>
    <w:p w14:paraId="1E6AED41" w14:textId="77777777" w:rsidR="00630A63" w:rsidRDefault="0082592B" w:rsidP="0082592B">
      <w:pPr>
        <w:tabs>
          <w:tab w:val="clear" w:pos="720"/>
          <w:tab w:val="clear" w:pos="1440"/>
          <w:tab w:val="clear" w:pos="2160"/>
          <w:tab w:val="clear" w:pos="2880"/>
          <w:tab w:val="clear" w:pos="4680"/>
          <w:tab w:val="clear" w:pos="5400"/>
          <w:tab w:val="clear" w:pos="9000"/>
        </w:tabs>
        <w:spacing w:line="240" w:lineRule="auto"/>
        <w:jc w:val="center"/>
        <w:rPr>
          <w:rFonts w:ascii="Clan-Book" w:hAnsi="Clan-Book"/>
          <w:b/>
          <w:color w:val="4D6868"/>
          <w:sz w:val="28"/>
          <w:szCs w:val="28"/>
        </w:rPr>
      </w:pPr>
      <w:r>
        <w:rPr>
          <w:rFonts w:ascii="Clan-Book" w:hAnsi="Clan-Book"/>
          <w:b/>
          <w:color w:val="4D6868"/>
          <w:sz w:val="28"/>
          <w:szCs w:val="28"/>
        </w:rPr>
        <w:t>___________________________________</w:t>
      </w:r>
    </w:p>
    <w:p w14:paraId="071C860C" w14:textId="77777777" w:rsidR="00B8273F" w:rsidRDefault="00B8273F" w:rsidP="005C7AD0">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8"/>
          <w:szCs w:val="28"/>
        </w:rPr>
      </w:pPr>
    </w:p>
    <w:p w14:paraId="6C4F2D02" w14:textId="77777777" w:rsidR="00D50A15" w:rsidRDefault="00D50A15" w:rsidP="005C7AD0">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8"/>
          <w:szCs w:val="28"/>
        </w:rPr>
      </w:pPr>
    </w:p>
    <w:p w14:paraId="347E9DD6" w14:textId="77777777" w:rsidR="003363CB" w:rsidRDefault="003363CB">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8"/>
          <w:szCs w:val="28"/>
        </w:rPr>
      </w:pPr>
      <w:r>
        <w:rPr>
          <w:rFonts w:ascii="Clan-Book" w:hAnsi="Clan-Book"/>
          <w:b/>
          <w:color w:val="4D6868"/>
          <w:sz w:val="28"/>
          <w:szCs w:val="28"/>
        </w:rPr>
        <w:br w:type="page"/>
      </w:r>
    </w:p>
    <w:p w14:paraId="7879FB2C" w14:textId="2B306182" w:rsidR="00240CB6" w:rsidRPr="00A800BD" w:rsidRDefault="006E186D" w:rsidP="005C7AD0">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8"/>
          <w:szCs w:val="28"/>
        </w:rPr>
      </w:pPr>
      <w:r w:rsidRPr="00A800BD">
        <w:rPr>
          <w:rFonts w:ascii="Clan-Book" w:hAnsi="Clan-Book"/>
          <w:b/>
          <w:color w:val="4D6868"/>
          <w:sz w:val="28"/>
          <w:szCs w:val="28"/>
        </w:rPr>
        <w:t>SECTION 1</w:t>
      </w:r>
      <w:r w:rsidR="005C7AD0" w:rsidRPr="00A800BD">
        <w:rPr>
          <w:rFonts w:ascii="Clan-Book" w:hAnsi="Clan-Book"/>
          <w:b/>
          <w:color w:val="4D6868"/>
          <w:sz w:val="28"/>
          <w:szCs w:val="28"/>
        </w:rPr>
        <w:t xml:space="preserve"> – </w:t>
      </w:r>
      <w:r w:rsidR="00A800BD" w:rsidRPr="00A800BD">
        <w:rPr>
          <w:rFonts w:ascii="Clan-Book" w:hAnsi="Clan-Book"/>
          <w:b/>
          <w:color w:val="4D6868"/>
          <w:sz w:val="28"/>
          <w:szCs w:val="28"/>
        </w:rPr>
        <w:t xml:space="preserve">FRAMEWORK </w:t>
      </w:r>
      <w:r w:rsidR="00AC2E40" w:rsidRPr="00A800BD">
        <w:rPr>
          <w:rFonts w:ascii="Clan-Book" w:hAnsi="Clan-Book"/>
          <w:b/>
          <w:color w:val="4D6868"/>
          <w:sz w:val="28"/>
          <w:szCs w:val="28"/>
        </w:rPr>
        <w:t>OVERVIEW</w:t>
      </w:r>
    </w:p>
    <w:p w14:paraId="7AA5BE6B" w14:textId="77777777" w:rsidR="00FE07EF" w:rsidRDefault="00A800BD" w:rsidP="005C7AD0">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8"/>
          <w:szCs w:val="28"/>
        </w:rPr>
      </w:pPr>
      <w:r>
        <w:rPr>
          <w:rFonts w:ascii="Clan-Book" w:hAnsi="Clan-Book"/>
          <w:b/>
          <w:noProof/>
          <w:color w:val="4D6868"/>
          <w:sz w:val="28"/>
          <w:szCs w:val="28"/>
          <w:lang w:eastAsia="en-GB"/>
        </w:rPr>
        <mc:AlternateContent>
          <mc:Choice Requires="wps">
            <w:drawing>
              <wp:anchor distT="0" distB="0" distL="114300" distR="114300" simplePos="0" relativeHeight="251663360" behindDoc="0" locked="0" layoutInCell="1" allowOverlap="1" wp14:anchorId="7F8190EC" wp14:editId="28A1BAD3">
                <wp:simplePos x="0" y="0"/>
                <wp:positionH relativeFrom="column">
                  <wp:posOffset>8890</wp:posOffset>
                </wp:positionH>
                <wp:positionV relativeFrom="paragraph">
                  <wp:posOffset>20320</wp:posOffset>
                </wp:positionV>
                <wp:extent cx="6924675" cy="0"/>
                <wp:effectExtent l="0" t="0" r="28575" b="19050"/>
                <wp:wrapNone/>
                <wp:docPr id="17" name="Straight Connector 17"/>
                <wp:cNvGraphicFramePr/>
                <a:graphic xmlns:a="http://schemas.openxmlformats.org/drawingml/2006/main">
                  <a:graphicData uri="http://schemas.microsoft.com/office/word/2010/wordprocessingShape">
                    <wps:wsp>
                      <wps:cNvCnPr/>
                      <wps:spPr>
                        <a:xfrm>
                          <a:off x="0" y="0"/>
                          <a:ext cx="6924675" cy="0"/>
                        </a:xfrm>
                        <a:prstGeom prst="line">
                          <a:avLst/>
                        </a:prstGeom>
                        <a:ln>
                          <a:solidFill>
                            <a:srgbClr val="48C0A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531D0E" id="Straight Connector 1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pt,1.6pt" to="545.95pt,1.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yYkz1wEAAAYEAAAOAAAAZHJzL2Uyb0RvYy54bWysU9uO2yAQfa/Uf0C8N3aibXZrxVlVWaUv VRt1ux9AMNhIwKCB5vL3HYjjXbWVVq36MvbAnDNzDrC6PznLDgqjAd/y+azmTHkJnfF9y5++b9/d cRaT8J2w4FXLzyry+/XbN6tjaNQCBrCdQkYkPjbH0PIhpdBUVZSDciLOIChPmxrQiUQp9lWH4kjs zlaLul5WR8AuIEgVI60+XDb5uvBrrWT6qnVUidmW02ypRCxxn2O1XommRxEGI8cxxD9M4YTx1HSi ehBJsB9ofqNyRiJE0GkmwVWgtZGqaCA18/oXNY+DCKpoIXNimGyK/49WfjnskJmOzu6WMy8cndFj QmH6IbENeE8OAjLaJKeOITYE2PgdjlkMO8yyTxpd/pIgdirunid31SkxSYvLD4ub5e17zuR1r3oG BozpkwLH8k/LrfFZuGjE4XNM1IxKryV52focI1jTbY21JcF+v7HIDoKO+uZuU3/c5pkJ+KKMsgyt spLL7OUvna260H5TmtygaeelfbmHaqIVUiqf5iOv9VSdYZpGmID168CxPkNVuaN/A54QpTP4NIGd 8YB/6p5O15H1pf7qwEV3tmAP3bmcarGGLltxbnwY+Ta/zAv8+fmufwIAAP//AwBQSwMEFAAGAAgA AAAhAFxRlqLbAAAABgEAAA8AAABkcnMvZG93bnJldi54bWxMjktPwkAUhfcm/ofJNXEnU6rhUTsl iCEawsZCiMtL59I2dO40nQHKv3dwo8vzyDlfOutNI87UudqyguEgAkFcWF1zqWC7WT5NQDiPrLGx TAqu5GCW3d+lmGh74S86574UYYRdggoq79tESldUZNANbEscsoPtDPogu1LqDi9h3DQyjqKRNFhz eKiwpUVFxTE/GQX6Q67H8efucJ0svnP/tlz179uRUo8P/fwVhKfe/5Xhhh/QIQtMe3ti7UQT9Eso KniOQdzSaDqcgtj/GjJL5X/87AcAAP//AwBQSwECLQAUAAYACAAAACEAtoM4kv4AAADhAQAAEwAA AAAAAAAAAAAAAAAAAAAAW0NvbnRlbnRfVHlwZXNdLnhtbFBLAQItABQABgAIAAAAIQA4/SH/1gAA AJQBAAALAAAAAAAAAAAAAAAAAC8BAABfcmVscy8ucmVsc1BLAQItABQABgAIAAAAIQAXyYkz1wEA AAYEAAAOAAAAAAAAAAAAAAAAAC4CAABkcnMvZTJvRG9jLnhtbFBLAQItABQABgAIAAAAIQBcUZai 2wAAAAYBAAAPAAAAAAAAAAAAAAAAADEEAABkcnMvZG93bnJldi54bWxQSwUGAAAAAAQABADzAAAA OQUAAAAA " strokecolor="#48c0af"/>
            </w:pict>
          </mc:Fallback>
        </mc:AlternateContent>
      </w:r>
    </w:p>
    <w:tbl>
      <w:tblPr>
        <w:tblStyle w:val="TableGrid"/>
        <w:tblW w:w="0" w:type="auto"/>
        <w:tblLook w:val="04A0" w:firstRow="1" w:lastRow="0" w:firstColumn="1" w:lastColumn="0" w:noHBand="0" w:noVBand="1"/>
      </w:tblPr>
      <w:tblGrid>
        <w:gridCol w:w="10457"/>
      </w:tblGrid>
      <w:tr w:rsidR="00BD69C3" w14:paraId="46571010" w14:textId="77777777" w:rsidTr="00BD69C3">
        <w:tc>
          <w:tcPr>
            <w:tcW w:w="10457" w:type="dxa"/>
            <w:tcBorders>
              <w:top w:val="single" w:sz="4" w:space="0" w:color="C0504D" w:themeColor="accent2"/>
              <w:left w:val="single" w:sz="4" w:space="0" w:color="C0504D"/>
              <w:bottom w:val="single" w:sz="4" w:space="0" w:color="C0504D"/>
              <w:right w:val="single" w:sz="4" w:space="0" w:color="C0504D" w:themeColor="accent2"/>
            </w:tcBorders>
          </w:tcPr>
          <w:p w14:paraId="2A93B2A4" w14:textId="77777777" w:rsidR="00BD69C3" w:rsidRDefault="00BD69C3" w:rsidP="005C7AD0">
            <w:pPr>
              <w:tabs>
                <w:tab w:val="clear" w:pos="720"/>
                <w:tab w:val="clear" w:pos="1440"/>
                <w:tab w:val="clear" w:pos="2160"/>
                <w:tab w:val="clear" w:pos="2880"/>
                <w:tab w:val="clear" w:pos="4680"/>
                <w:tab w:val="clear" w:pos="5400"/>
                <w:tab w:val="clear" w:pos="9000"/>
              </w:tabs>
              <w:spacing w:line="240" w:lineRule="auto"/>
              <w:jc w:val="left"/>
              <w:rPr>
                <w:rFonts w:ascii="Clan-Book" w:hAnsi="Clan-Book"/>
                <w:szCs w:val="24"/>
              </w:rPr>
            </w:pPr>
          </w:p>
          <w:p w14:paraId="6993192B" w14:textId="2D5A6483" w:rsidR="00BD69C3" w:rsidRPr="00BD69C3" w:rsidRDefault="00BD69C3" w:rsidP="00BD69C3">
            <w:pPr>
              <w:tabs>
                <w:tab w:val="clear" w:pos="720"/>
                <w:tab w:val="clear" w:pos="1440"/>
                <w:tab w:val="clear" w:pos="2160"/>
                <w:tab w:val="clear" w:pos="2880"/>
                <w:tab w:val="clear" w:pos="4680"/>
                <w:tab w:val="clear" w:pos="5400"/>
                <w:tab w:val="clear" w:pos="9000"/>
              </w:tabs>
              <w:spacing w:line="240" w:lineRule="auto"/>
              <w:ind w:left="174" w:right="156"/>
              <w:jc w:val="left"/>
              <w:rPr>
                <w:rFonts w:ascii="Clan-Book" w:hAnsi="Clan-Book"/>
                <w:b/>
                <w:szCs w:val="24"/>
              </w:rPr>
            </w:pPr>
            <w:r w:rsidRPr="00BD69C3">
              <w:rPr>
                <w:rFonts w:ascii="Clan-Book" w:hAnsi="Clan-Book"/>
                <w:b/>
                <w:szCs w:val="24"/>
              </w:rPr>
              <w:t xml:space="preserve">This section provides information about the cyber resilience guidance and standards </w:t>
            </w:r>
            <w:r>
              <w:rPr>
                <w:rFonts w:ascii="Clan-Book" w:hAnsi="Clan-Book"/>
                <w:b/>
                <w:szCs w:val="24"/>
              </w:rPr>
              <w:t>that make up the Framework</w:t>
            </w:r>
            <w:r w:rsidRPr="00BD69C3">
              <w:rPr>
                <w:rFonts w:ascii="Clan-Book" w:hAnsi="Clan-Book"/>
                <w:b/>
                <w:szCs w:val="24"/>
              </w:rPr>
              <w:t xml:space="preserve">, and an explanation of how the Framework has been developed. It is most likely to be of </w:t>
            </w:r>
            <w:r w:rsidR="00AF6DA8">
              <w:rPr>
                <w:rFonts w:ascii="Clan-Book" w:hAnsi="Clan-Book"/>
                <w:b/>
                <w:szCs w:val="24"/>
              </w:rPr>
              <w:t>use</w:t>
            </w:r>
            <w:r w:rsidRPr="00BD69C3">
              <w:rPr>
                <w:rFonts w:ascii="Clan-Book" w:hAnsi="Clan-Book"/>
                <w:b/>
                <w:szCs w:val="24"/>
              </w:rPr>
              <w:t xml:space="preserve"> to readers with specialist cyber resilience knowledge</w:t>
            </w:r>
            <w:r>
              <w:rPr>
                <w:rFonts w:ascii="Clan-Book" w:hAnsi="Clan-Book"/>
                <w:b/>
                <w:szCs w:val="24"/>
              </w:rPr>
              <w:t>.</w:t>
            </w:r>
            <w:r w:rsidRPr="00BD69C3">
              <w:rPr>
                <w:rFonts w:ascii="Clan-Book" w:hAnsi="Clan-Book"/>
                <w:b/>
                <w:szCs w:val="24"/>
              </w:rPr>
              <w:t xml:space="preserve"> Board/executive-level individuals with responsibility for cyber resilience are also encouraged to use this section to develop their understanding of the Framework and the various standards that can be used to measure their organisational progress.</w:t>
            </w:r>
          </w:p>
          <w:p w14:paraId="4F09CF00" w14:textId="1565484B" w:rsidR="00BD69C3" w:rsidRPr="00BD69C3" w:rsidRDefault="00BD69C3" w:rsidP="005C7AD0">
            <w:pPr>
              <w:tabs>
                <w:tab w:val="clear" w:pos="720"/>
                <w:tab w:val="clear" w:pos="1440"/>
                <w:tab w:val="clear" w:pos="2160"/>
                <w:tab w:val="clear" w:pos="2880"/>
                <w:tab w:val="clear" w:pos="4680"/>
                <w:tab w:val="clear" w:pos="5400"/>
                <w:tab w:val="clear" w:pos="9000"/>
              </w:tabs>
              <w:spacing w:line="240" w:lineRule="auto"/>
              <w:jc w:val="left"/>
              <w:rPr>
                <w:rFonts w:ascii="Clan-Book" w:hAnsi="Clan-Book"/>
                <w:szCs w:val="24"/>
              </w:rPr>
            </w:pPr>
          </w:p>
        </w:tc>
      </w:tr>
    </w:tbl>
    <w:p w14:paraId="3FA998E1" w14:textId="77777777" w:rsidR="00BD69C3" w:rsidRPr="00BD69C3" w:rsidRDefault="00BD69C3" w:rsidP="005C7AD0">
      <w:pPr>
        <w:tabs>
          <w:tab w:val="clear" w:pos="720"/>
          <w:tab w:val="clear" w:pos="1440"/>
          <w:tab w:val="clear" w:pos="2160"/>
          <w:tab w:val="clear" w:pos="2880"/>
          <w:tab w:val="clear" w:pos="4680"/>
          <w:tab w:val="clear" w:pos="5400"/>
          <w:tab w:val="clear" w:pos="9000"/>
        </w:tabs>
        <w:spacing w:line="240" w:lineRule="auto"/>
        <w:jc w:val="left"/>
        <w:rPr>
          <w:rFonts w:ascii="Clan-Book" w:hAnsi="Clan-Book"/>
          <w:color w:val="4D6868"/>
          <w:szCs w:val="24"/>
        </w:rPr>
      </w:pPr>
    </w:p>
    <w:p w14:paraId="5988E325" w14:textId="2B39D344" w:rsidR="00BD69C3" w:rsidRPr="00296816" w:rsidRDefault="00A11381" w:rsidP="005C7AD0">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6"/>
          <w:szCs w:val="26"/>
        </w:rPr>
      </w:pPr>
      <w:r w:rsidRPr="00296816">
        <w:rPr>
          <w:rFonts w:ascii="Clan-Book" w:hAnsi="Clan-Book"/>
          <w:b/>
          <w:color w:val="4D6868"/>
          <w:sz w:val="26"/>
          <w:szCs w:val="26"/>
        </w:rPr>
        <w:t>Core standards</w:t>
      </w:r>
    </w:p>
    <w:p w14:paraId="00CAE420" w14:textId="77777777" w:rsidR="00BD69C3" w:rsidRPr="00BD69C3" w:rsidRDefault="00BD69C3" w:rsidP="005C7AD0">
      <w:pPr>
        <w:tabs>
          <w:tab w:val="clear" w:pos="720"/>
          <w:tab w:val="clear" w:pos="1440"/>
          <w:tab w:val="clear" w:pos="2160"/>
          <w:tab w:val="clear" w:pos="2880"/>
          <w:tab w:val="clear" w:pos="4680"/>
          <w:tab w:val="clear" w:pos="5400"/>
          <w:tab w:val="clear" w:pos="9000"/>
        </w:tabs>
        <w:spacing w:line="240" w:lineRule="auto"/>
        <w:jc w:val="left"/>
        <w:rPr>
          <w:rFonts w:ascii="Clan-Book" w:hAnsi="Clan-Book"/>
          <w:color w:val="4D6868"/>
          <w:sz w:val="28"/>
          <w:szCs w:val="28"/>
        </w:rPr>
      </w:pPr>
    </w:p>
    <w:p w14:paraId="0646AB78" w14:textId="77777777" w:rsidR="003363CB" w:rsidRPr="00296816" w:rsidRDefault="003363CB" w:rsidP="00296816">
      <w:pPr>
        <w:pStyle w:val="ListParagraph"/>
        <w:numPr>
          <w:ilvl w:val="0"/>
          <w:numId w:val="5"/>
        </w:numPr>
        <w:jc w:val="left"/>
        <w:rPr>
          <w:rFonts w:ascii="Clan-Book" w:hAnsi="Clan-Book" w:cs="Clan-Book"/>
          <w:szCs w:val="24"/>
          <w:lang w:eastAsia="en-GB"/>
        </w:rPr>
      </w:pPr>
      <w:r w:rsidRPr="00296816">
        <w:rPr>
          <w:rFonts w:ascii="Clan-Book" w:hAnsi="Clan-Book"/>
          <w:szCs w:val="24"/>
        </w:rPr>
        <w:t xml:space="preserve">The contents of the Scottish Public Sector Cyber Resilience Framework are drawn from </w:t>
      </w:r>
      <w:r w:rsidR="00046DD6" w:rsidRPr="00296816">
        <w:rPr>
          <w:rFonts w:ascii="Clan-Book" w:hAnsi="Clan-Book"/>
          <w:szCs w:val="24"/>
        </w:rPr>
        <w:t xml:space="preserve">or aligned with </w:t>
      </w:r>
      <w:r w:rsidRPr="00296816">
        <w:rPr>
          <w:rFonts w:ascii="Clan-Book" w:hAnsi="Clan-Book"/>
          <w:szCs w:val="24"/>
        </w:rPr>
        <w:t>the following “core” requirements that currently apply to Scottish public sector organisations:</w:t>
      </w:r>
    </w:p>
    <w:p w14:paraId="602CD902" w14:textId="77777777" w:rsidR="003363CB" w:rsidRPr="00296816" w:rsidRDefault="003363CB" w:rsidP="00296816">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p>
    <w:p w14:paraId="338E0755" w14:textId="34B5679B" w:rsidR="003363CB" w:rsidRPr="00296816" w:rsidRDefault="003363CB" w:rsidP="00296816">
      <w:pPr>
        <w:pStyle w:val="ListParagraph"/>
        <w:numPr>
          <w:ilvl w:val="0"/>
          <w:numId w:val="7"/>
        </w:numPr>
        <w:tabs>
          <w:tab w:val="clear" w:pos="720"/>
          <w:tab w:val="clear" w:pos="1440"/>
          <w:tab w:val="clear" w:pos="2160"/>
          <w:tab w:val="clear" w:pos="2880"/>
          <w:tab w:val="clear" w:pos="4680"/>
          <w:tab w:val="clear" w:pos="5400"/>
          <w:tab w:val="clear" w:pos="9000"/>
        </w:tabs>
        <w:spacing w:line="276" w:lineRule="auto"/>
        <w:jc w:val="left"/>
        <w:rPr>
          <w:rFonts w:ascii="Clan-Book" w:hAnsi="Clan-Book"/>
          <w:szCs w:val="24"/>
        </w:rPr>
      </w:pPr>
      <w:r w:rsidRPr="00296816">
        <w:rPr>
          <w:rFonts w:ascii="Clan-Book" w:hAnsi="Clan-Book"/>
          <w:szCs w:val="24"/>
        </w:rPr>
        <w:t xml:space="preserve">The Scottish </w:t>
      </w:r>
      <w:hyperlink r:id="rId17" w:history="1">
        <w:r w:rsidRPr="00296816">
          <w:rPr>
            <w:rStyle w:val="Hyperlink"/>
            <w:rFonts w:ascii="Clan-Book" w:hAnsi="Clan-Book"/>
            <w:szCs w:val="24"/>
          </w:rPr>
          <w:t>Public Sector Action Plan</w:t>
        </w:r>
      </w:hyperlink>
      <w:r w:rsidRPr="00296816">
        <w:rPr>
          <w:rFonts w:ascii="Clan-Book" w:hAnsi="Clan-Book"/>
          <w:szCs w:val="24"/>
        </w:rPr>
        <w:t xml:space="preserve"> (including Cyber Essentials/Plus (CE/+)</w:t>
      </w:r>
    </w:p>
    <w:p w14:paraId="6ABC070B" w14:textId="595361F8" w:rsidR="003363CB" w:rsidRPr="00296816" w:rsidRDefault="003363CB" w:rsidP="00296816">
      <w:pPr>
        <w:pStyle w:val="ListParagraph"/>
        <w:numPr>
          <w:ilvl w:val="0"/>
          <w:numId w:val="7"/>
        </w:numPr>
        <w:tabs>
          <w:tab w:val="clear" w:pos="720"/>
          <w:tab w:val="clear" w:pos="1440"/>
          <w:tab w:val="clear" w:pos="2160"/>
          <w:tab w:val="clear" w:pos="2880"/>
          <w:tab w:val="clear" w:pos="4680"/>
          <w:tab w:val="clear" w:pos="5400"/>
          <w:tab w:val="clear" w:pos="9000"/>
        </w:tabs>
        <w:spacing w:line="276" w:lineRule="auto"/>
        <w:jc w:val="left"/>
        <w:rPr>
          <w:rFonts w:ascii="Clan-Book" w:hAnsi="Clan-Book"/>
          <w:szCs w:val="24"/>
        </w:rPr>
      </w:pPr>
      <w:r w:rsidRPr="00296816">
        <w:rPr>
          <w:rFonts w:ascii="Clan-Book" w:hAnsi="Clan-Book"/>
          <w:szCs w:val="24"/>
        </w:rPr>
        <w:t xml:space="preserve">The NCSC’s </w:t>
      </w:r>
      <w:hyperlink r:id="rId18" w:history="1">
        <w:r w:rsidRPr="00296816">
          <w:rPr>
            <w:rStyle w:val="Hyperlink"/>
            <w:rFonts w:ascii="Clan-Book" w:hAnsi="Clan-Book"/>
            <w:szCs w:val="24"/>
          </w:rPr>
          <w:t>10 Steps to Cyber Security</w:t>
        </w:r>
      </w:hyperlink>
    </w:p>
    <w:p w14:paraId="4A670F8E" w14:textId="5D269A6D" w:rsidR="003363CB" w:rsidRPr="00296816" w:rsidRDefault="00DE0CCB" w:rsidP="00296816">
      <w:pPr>
        <w:pStyle w:val="ListParagraph"/>
        <w:numPr>
          <w:ilvl w:val="0"/>
          <w:numId w:val="7"/>
        </w:numPr>
        <w:tabs>
          <w:tab w:val="clear" w:pos="720"/>
          <w:tab w:val="clear" w:pos="1440"/>
          <w:tab w:val="clear" w:pos="2160"/>
          <w:tab w:val="clear" w:pos="2880"/>
          <w:tab w:val="clear" w:pos="4680"/>
          <w:tab w:val="clear" w:pos="5400"/>
          <w:tab w:val="clear" w:pos="9000"/>
        </w:tabs>
        <w:spacing w:line="276" w:lineRule="auto"/>
        <w:jc w:val="left"/>
        <w:rPr>
          <w:rFonts w:ascii="Clan-Book" w:hAnsi="Clan-Book"/>
          <w:szCs w:val="24"/>
        </w:rPr>
      </w:pPr>
      <w:hyperlink r:id="rId19" w:history="1">
        <w:r w:rsidR="00971BA1" w:rsidRPr="00296816">
          <w:rPr>
            <w:rStyle w:val="Hyperlink"/>
            <w:rFonts w:ascii="Clan-Book" w:hAnsi="Clan-Book"/>
            <w:szCs w:val="24"/>
          </w:rPr>
          <w:t xml:space="preserve">NCSC and ICO guidance on </w:t>
        </w:r>
        <w:r w:rsidR="003363CB" w:rsidRPr="00296816">
          <w:rPr>
            <w:rStyle w:val="Hyperlink"/>
            <w:rFonts w:ascii="Clan-Book" w:hAnsi="Clan-Book"/>
            <w:szCs w:val="24"/>
          </w:rPr>
          <w:t xml:space="preserve">technical </w:t>
        </w:r>
        <w:r w:rsidR="00971BA1" w:rsidRPr="00296816">
          <w:rPr>
            <w:rStyle w:val="Hyperlink"/>
            <w:rFonts w:ascii="Clan-Book" w:hAnsi="Clan-Book"/>
            <w:szCs w:val="24"/>
          </w:rPr>
          <w:t xml:space="preserve">security outcomes under </w:t>
        </w:r>
        <w:r w:rsidR="003363CB" w:rsidRPr="00296816">
          <w:rPr>
            <w:rStyle w:val="Hyperlink"/>
            <w:rFonts w:ascii="Clan-Book" w:hAnsi="Clan-Book"/>
            <w:szCs w:val="24"/>
          </w:rPr>
          <w:t>the General Data Protection Regulations (GDPR)</w:t>
        </w:r>
      </w:hyperlink>
      <w:r w:rsidR="006F20C2" w:rsidRPr="00296816">
        <w:rPr>
          <w:rStyle w:val="FootnoteReference"/>
          <w:rFonts w:ascii="Clan-Book" w:hAnsi="Clan-Book"/>
          <w:szCs w:val="24"/>
        </w:rPr>
        <w:footnoteReference w:id="3"/>
      </w:r>
    </w:p>
    <w:p w14:paraId="6ECC9D44" w14:textId="086C4C66" w:rsidR="003363CB" w:rsidRPr="00296816" w:rsidRDefault="00DE0CCB" w:rsidP="00296816">
      <w:pPr>
        <w:pStyle w:val="ListParagraph"/>
        <w:numPr>
          <w:ilvl w:val="0"/>
          <w:numId w:val="7"/>
        </w:numPr>
        <w:tabs>
          <w:tab w:val="clear" w:pos="720"/>
          <w:tab w:val="clear" w:pos="1440"/>
          <w:tab w:val="clear" w:pos="2160"/>
          <w:tab w:val="clear" w:pos="2880"/>
          <w:tab w:val="clear" w:pos="4680"/>
          <w:tab w:val="clear" w:pos="5400"/>
          <w:tab w:val="clear" w:pos="9000"/>
        </w:tabs>
        <w:spacing w:line="276" w:lineRule="auto"/>
        <w:jc w:val="left"/>
        <w:rPr>
          <w:rFonts w:ascii="Clan-Book" w:hAnsi="Clan-Book"/>
          <w:szCs w:val="24"/>
        </w:rPr>
      </w:pPr>
      <w:hyperlink r:id="rId20" w:history="1">
        <w:r w:rsidR="00971BA1" w:rsidRPr="00296816">
          <w:rPr>
            <w:rStyle w:val="Hyperlink"/>
            <w:rFonts w:ascii="Clan-Book" w:hAnsi="Clan-Book"/>
            <w:szCs w:val="24"/>
          </w:rPr>
          <w:t xml:space="preserve">UK Cabinet Office </w:t>
        </w:r>
        <w:r w:rsidR="003363CB" w:rsidRPr="00296816">
          <w:rPr>
            <w:rStyle w:val="Hyperlink"/>
            <w:rFonts w:ascii="Clan-Book" w:hAnsi="Clan-Book"/>
            <w:szCs w:val="24"/>
          </w:rPr>
          <w:t xml:space="preserve">Public Sector Network </w:t>
        </w:r>
        <w:r w:rsidR="004C5229" w:rsidRPr="00296816">
          <w:rPr>
            <w:rStyle w:val="Hyperlink"/>
            <w:rFonts w:ascii="Clan-Book" w:hAnsi="Clan-Book"/>
            <w:szCs w:val="24"/>
          </w:rPr>
          <w:t xml:space="preserve">Code of Connection </w:t>
        </w:r>
        <w:r w:rsidR="007F4CC6" w:rsidRPr="00296816">
          <w:rPr>
            <w:rStyle w:val="Hyperlink"/>
            <w:rFonts w:ascii="Clan-Book" w:hAnsi="Clan-Book"/>
            <w:szCs w:val="24"/>
          </w:rPr>
          <w:t>requirements</w:t>
        </w:r>
      </w:hyperlink>
      <w:r w:rsidR="007F4CC6" w:rsidRPr="00296816">
        <w:rPr>
          <w:rFonts w:ascii="Clan-Book" w:hAnsi="Clan-Book"/>
          <w:szCs w:val="24"/>
        </w:rPr>
        <w:t xml:space="preserve"> </w:t>
      </w:r>
      <w:r w:rsidR="004C5229" w:rsidRPr="00296816">
        <w:rPr>
          <w:rFonts w:ascii="Clan-Book" w:hAnsi="Clan-Book"/>
          <w:szCs w:val="24"/>
        </w:rPr>
        <w:t xml:space="preserve">and </w:t>
      </w:r>
      <w:hyperlink r:id="rId21" w:history="1">
        <w:r w:rsidR="003363CB" w:rsidRPr="00296816">
          <w:rPr>
            <w:rStyle w:val="Hyperlink"/>
            <w:rFonts w:ascii="Clan-Book" w:hAnsi="Clan-Book"/>
            <w:szCs w:val="24"/>
          </w:rPr>
          <w:t>IT Health Check</w:t>
        </w:r>
      </w:hyperlink>
      <w:r w:rsidR="003363CB" w:rsidRPr="00296816">
        <w:rPr>
          <w:rFonts w:ascii="Clan-Book" w:hAnsi="Clan-Book"/>
          <w:szCs w:val="24"/>
        </w:rPr>
        <w:t xml:space="preserve"> (PSN – ITHC)</w:t>
      </w:r>
    </w:p>
    <w:p w14:paraId="3ABA1C02" w14:textId="50275FF6" w:rsidR="003363CB" w:rsidRPr="00296816" w:rsidRDefault="00DE0CCB" w:rsidP="00296816">
      <w:pPr>
        <w:pStyle w:val="ListParagraph"/>
        <w:numPr>
          <w:ilvl w:val="0"/>
          <w:numId w:val="7"/>
        </w:numPr>
        <w:tabs>
          <w:tab w:val="clear" w:pos="720"/>
          <w:tab w:val="clear" w:pos="1440"/>
          <w:tab w:val="clear" w:pos="2160"/>
          <w:tab w:val="clear" w:pos="2880"/>
          <w:tab w:val="clear" w:pos="4680"/>
          <w:tab w:val="clear" w:pos="5400"/>
          <w:tab w:val="clear" w:pos="9000"/>
        </w:tabs>
        <w:spacing w:line="276" w:lineRule="auto"/>
        <w:jc w:val="left"/>
        <w:rPr>
          <w:rFonts w:ascii="Clan-Book" w:hAnsi="Clan-Book"/>
          <w:szCs w:val="24"/>
        </w:rPr>
      </w:pPr>
      <w:hyperlink r:id="rId22" w:history="1">
        <w:r w:rsidR="003363CB" w:rsidRPr="00296816">
          <w:rPr>
            <w:rStyle w:val="Hyperlink"/>
            <w:rFonts w:ascii="Clan-Book" w:hAnsi="Clan-Book"/>
            <w:szCs w:val="24"/>
          </w:rPr>
          <w:t>Payment Card Industry Data Security Standard</w:t>
        </w:r>
        <w:r w:rsidR="007F4CC6" w:rsidRPr="00296816">
          <w:rPr>
            <w:rStyle w:val="Hyperlink"/>
            <w:rFonts w:ascii="Clan-Book" w:hAnsi="Clan-Book"/>
            <w:szCs w:val="24"/>
          </w:rPr>
          <w:t>s</w:t>
        </w:r>
      </w:hyperlink>
      <w:r w:rsidR="003363CB" w:rsidRPr="00296816">
        <w:rPr>
          <w:rFonts w:ascii="Clan-Book" w:hAnsi="Clan-Book"/>
          <w:szCs w:val="24"/>
        </w:rPr>
        <w:t xml:space="preserve"> (PCI-DSS)</w:t>
      </w:r>
    </w:p>
    <w:p w14:paraId="10D15E8F" w14:textId="5C881506" w:rsidR="003363CB" w:rsidRPr="00296816" w:rsidRDefault="003363CB" w:rsidP="00296816">
      <w:pPr>
        <w:pStyle w:val="ListParagraph"/>
        <w:numPr>
          <w:ilvl w:val="0"/>
          <w:numId w:val="7"/>
        </w:numPr>
        <w:tabs>
          <w:tab w:val="clear" w:pos="720"/>
          <w:tab w:val="clear" w:pos="1440"/>
          <w:tab w:val="clear" w:pos="2160"/>
          <w:tab w:val="clear" w:pos="2880"/>
          <w:tab w:val="clear" w:pos="4680"/>
          <w:tab w:val="clear" w:pos="5400"/>
          <w:tab w:val="clear" w:pos="9000"/>
        </w:tabs>
        <w:spacing w:line="276" w:lineRule="auto"/>
        <w:jc w:val="left"/>
        <w:rPr>
          <w:rFonts w:ascii="Clan-Book" w:hAnsi="Clan-Book"/>
          <w:szCs w:val="24"/>
        </w:rPr>
      </w:pPr>
      <w:r w:rsidRPr="00296816">
        <w:rPr>
          <w:rFonts w:ascii="Clan-Book" w:hAnsi="Clan-Book"/>
          <w:szCs w:val="24"/>
        </w:rPr>
        <w:t xml:space="preserve">HMG Security Policy Framework </w:t>
      </w:r>
      <w:hyperlink r:id="rId23" w:history="1">
        <w:r w:rsidR="007F4CC6" w:rsidRPr="00296816">
          <w:rPr>
            <w:rStyle w:val="Hyperlink"/>
            <w:rFonts w:ascii="Clan-Book" w:hAnsi="Clan-Book"/>
            <w:szCs w:val="24"/>
          </w:rPr>
          <w:t xml:space="preserve">Minimum </w:t>
        </w:r>
        <w:r w:rsidR="00971BA1" w:rsidRPr="00296816">
          <w:rPr>
            <w:rStyle w:val="Hyperlink"/>
            <w:rFonts w:ascii="Clan-Book" w:hAnsi="Clan-Book"/>
            <w:szCs w:val="24"/>
          </w:rPr>
          <w:t>Cyber Security Standard</w:t>
        </w:r>
      </w:hyperlink>
      <w:r w:rsidR="00971BA1" w:rsidRPr="00296816">
        <w:rPr>
          <w:rFonts w:ascii="Clan-Book" w:hAnsi="Clan-Book"/>
          <w:szCs w:val="24"/>
        </w:rPr>
        <w:t xml:space="preserve"> </w:t>
      </w:r>
      <w:r w:rsidRPr="00296816">
        <w:rPr>
          <w:rFonts w:ascii="Clan-Book" w:hAnsi="Clan-Book"/>
          <w:szCs w:val="24"/>
        </w:rPr>
        <w:t>(HMG-SPF)</w:t>
      </w:r>
    </w:p>
    <w:p w14:paraId="4B2541A8" w14:textId="70565E92" w:rsidR="003363CB" w:rsidRPr="00296816" w:rsidRDefault="00971BA1" w:rsidP="00296816">
      <w:pPr>
        <w:pStyle w:val="ListParagraph"/>
        <w:numPr>
          <w:ilvl w:val="0"/>
          <w:numId w:val="7"/>
        </w:numPr>
        <w:tabs>
          <w:tab w:val="clear" w:pos="720"/>
          <w:tab w:val="clear" w:pos="1440"/>
          <w:tab w:val="clear" w:pos="2160"/>
          <w:tab w:val="clear" w:pos="2880"/>
          <w:tab w:val="clear" w:pos="4680"/>
          <w:tab w:val="clear" w:pos="5400"/>
          <w:tab w:val="clear" w:pos="9000"/>
        </w:tabs>
        <w:spacing w:line="276" w:lineRule="auto"/>
        <w:jc w:val="left"/>
        <w:rPr>
          <w:rFonts w:ascii="Clan-Book" w:hAnsi="Clan-Book"/>
          <w:szCs w:val="24"/>
        </w:rPr>
      </w:pPr>
      <w:r w:rsidRPr="00296816">
        <w:rPr>
          <w:rFonts w:ascii="Clan-Book" w:hAnsi="Clan-Book"/>
          <w:szCs w:val="24"/>
        </w:rPr>
        <w:t xml:space="preserve">Security of </w:t>
      </w:r>
      <w:r w:rsidR="003363CB" w:rsidRPr="00296816">
        <w:rPr>
          <w:rFonts w:ascii="Clan-Book" w:hAnsi="Clan-Book"/>
          <w:szCs w:val="24"/>
        </w:rPr>
        <w:t xml:space="preserve">Network and Information Systems </w:t>
      </w:r>
      <w:r w:rsidRPr="00296816">
        <w:rPr>
          <w:rFonts w:ascii="Clan-Book" w:hAnsi="Clan-Book"/>
          <w:szCs w:val="24"/>
        </w:rPr>
        <w:t xml:space="preserve">(NIS) Directive </w:t>
      </w:r>
      <w:r w:rsidR="003363CB" w:rsidRPr="00296816">
        <w:rPr>
          <w:rFonts w:ascii="Clan-Book" w:hAnsi="Clan-Book"/>
          <w:szCs w:val="24"/>
        </w:rPr>
        <w:t xml:space="preserve">– </w:t>
      </w:r>
      <w:hyperlink r:id="rId24" w:history="1">
        <w:r w:rsidR="004C5229" w:rsidRPr="00296816">
          <w:rPr>
            <w:rStyle w:val="Hyperlink"/>
            <w:rFonts w:ascii="Clan-Book" w:hAnsi="Clan-Book"/>
            <w:szCs w:val="24"/>
          </w:rPr>
          <w:t xml:space="preserve">NCSC </w:t>
        </w:r>
        <w:r w:rsidR="003363CB" w:rsidRPr="00296816">
          <w:rPr>
            <w:rStyle w:val="Hyperlink"/>
            <w:rFonts w:ascii="Clan-Book" w:hAnsi="Clan-Book"/>
            <w:szCs w:val="24"/>
          </w:rPr>
          <w:t>Cyber Assurance Framework</w:t>
        </w:r>
      </w:hyperlink>
      <w:r w:rsidR="003363CB" w:rsidRPr="00296816">
        <w:rPr>
          <w:rFonts w:ascii="Clan-Book" w:hAnsi="Clan-Book"/>
          <w:szCs w:val="24"/>
        </w:rPr>
        <w:t xml:space="preserve"> (NIS-CAF)</w:t>
      </w:r>
    </w:p>
    <w:p w14:paraId="6F549C3A" w14:textId="0DEF208E" w:rsidR="003363CB" w:rsidRPr="00296816" w:rsidRDefault="003363CB" w:rsidP="00296816">
      <w:pPr>
        <w:pStyle w:val="ListParagraph"/>
        <w:numPr>
          <w:ilvl w:val="0"/>
          <w:numId w:val="7"/>
        </w:numPr>
        <w:tabs>
          <w:tab w:val="clear" w:pos="720"/>
          <w:tab w:val="clear" w:pos="1440"/>
          <w:tab w:val="clear" w:pos="2160"/>
          <w:tab w:val="clear" w:pos="2880"/>
          <w:tab w:val="clear" w:pos="4680"/>
          <w:tab w:val="clear" w:pos="5400"/>
          <w:tab w:val="clear" w:pos="9000"/>
        </w:tabs>
        <w:spacing w:line="276" w:lineRule="auto"/>
        <w:jc w:val="left"/>
        <w:rPr>
          <w:rFonts w:ascii="Clan-Book" w:hAnsi="Clan-Book"/>
          <w:szCs w:val="24"/>
        </w:rPr>
      </w:pPr>
      <w:r w:rsidRPr="00296816">
        <w:rPr>
          <w:rFonts w:ascii="Clan-Book" w:hAnsi="Clan-Book"/>
          <w:szCs w:val="24"/>
        </w:rPr>
        <w:t>ISO 27001</w:t>
      </w:r>
      <w:r w:rsidR="00DA2B9E" w:rsidRPr="00296816">
        <w:rPr>
          <w:rFonts w:ascii="Clan-Book" w:hAnsi="Clan-Book"/>
          <w:szCs w:val="24"/>
        </w:rPr>
        <w:t>:2013</w:t>
      </w:r>
      <w:r w:rsidR="00DA2B9E" w:rsidRPr="00296816">
        <w:rPr>
          <w:rStyle w:val="FootnoteReference"/>
          <w:rFonts w:ascii="Clan-Book" w:hAnsi="Clan-Book"/>
          <w:szCs w:val="24"/>
        </w:rPr>
        <w:footnoteReference w:id="4"/>
      </w:r>
      <w:r w:rsidR="007F4CC6" w:rsidRPr="00296816">
        <w:rPr>
          <w:rFonts w:ascii="Clan-Book" w:hAnsi="Clan-Book"/>
          <w:szCs w:val="24"/>
        </w:rPr>
        <w:t xml:space="preserve"> (alignment with requirements)</w:t>
      </w:r>
    </w:p>
    <w:p w14:paraId="1BFA40E1" w14:textId="77777777" w:rsidR="00971BA1" w:rsidRPr="00296816" w:rsidRDefault="00971BA1" w:rsidP="00296816">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p>
    <w:p w14:paraId="6A97A91D" w14:textId="508DE416" w:rsidR="00502006" w:rsidRPr="00296816" w:rsidRDefault="00502006" w:rsidP="0029681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szCs w:val="24"/>
        </w:rPr>
      </w:pPr>
      <w:r w:rsidRPr="00296816">
        <w:rPr>
          <w:rFonts w:ascii="Clan-Book" w:hAnsi="Clan-Book"/>
          <w:szCs w:val="24"/>
        </w:rPr>
        <w:t xml:space="preserve">These standards were selected on the basis of </w:t>
      </w:r>
      <w:r w:rsidR="00296816">
        <w:rPr>
          <w:rFonts w:ascii="Clan-Book" w:hAnsi="Clan-Book"/>
          <w:szCs w:val="24"/>
        </w:rPr>
        <w:t xml:space="preserve">criteria including </w:t>
      </w:r>
      <w:r w:rsidRPr="00296816">
        <w:rPr>
          <w:rFonts w:ascii="Clan-Book" w:hAnsi="Clan-Book"/>
          <w:szCs w:val="24"/>
        </w:rPr>
        <w:t>how widespread their use is currently in the Scottish public sector, whether their application is required by law or regulation, and/or whether they have been endorsed or produced by the NCSC.</w:t>
      </w:r>
      <w:r w:rsidR="006E4B5D" w:rsidRPr="00296816">
        <w:rPr>
          <w:rFonts w:ascii="Clan-Book" w:hAnsi="Clan-Book"/>
          <w:szCs w:val="24"/>
        </w:rPr>
        <w:t xml:space="preserve"> The fact that many of these standards are in widespread use in the private and third sectors is also expected to help with broader efforts to align cyber resilience practice across these sectors in Scotland.</w:t>
      </w:r>
    </w:p>
    <w:p w14:paraId="3A2026D6" w14:textId="0D791D7B" w:rsidR="0043248F" w:rsidRPr="00296816" w:rsidRDefault="0043248F" w:rsidP="0029681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szCs w:val="24"/>
        </w:rPr>
      </w:pPr>
    </w:p>
    <w:p w14:paraId="7A6CBE30" w14:textId="4587BD7E" w:rsidR="0043248F" w:rsidRPr="00296816" w:rsidRDefault="00574C8A" w:rsidP="0029681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szCs w:val="24"/>
        </w:rPr>
      </w:pPr>
      <w:r w:rsidRPr="00296816">
        <w:rPr>
          <w:rFonts w:ascii="Clan-Book" w:hAnsi="Clan-Book"/>
          <w:szCs w:val="24"/>
        </w:rPr>
        <w:t>T</w:t>
      </w:r>
      <w:r w:rsidR="0043248F" w:rsidRPr="00296816">
        <w:rPr>
          <w:rFonts w:ascii="Clan-Book" w:hAnsi="Clan-Book"/>
          <w:szCs w:val="24"/>
        </w:rPr>
        <w:t xml:space="preserve">he relevant requirements of the </w:t>
      </w:r>
      <w:hyperlink r:id="rId25" w:history="1">
        <w:r w:rsidR="0043248F" w:rsidRPr="00296816">
          <w:rPr>
            <w:rStyle w:val="Hyperlink"/>
            <w:rFonts w:ascii="Clan-Book" w:hAnsi="Clan-Book"/>
            <w:szCs w:val="24"/>
          </w:rPr>
          <w:t>Digital First standard</w:t>
        </w:r>
      </w:hyperlink>
      <w:r w:rsidR="0043248F" w:rsidRPr="00296816">
        <w:rPr>
          <w:rFonts w:ascii="Clan-Book" w:hAnsi="Clan-Book"/>
          <w:szCs w:val="24"/>
        </w:rPr>
        <w:t xml:space="preserve"> have also been included in the mapping at Annex A.</w:t>
      </w:r>
    </w:p>
    <w:p w14:paraId="573FB246" w14:textId="77777777" w:rsidR="00EA57FC" w:rsidRPr="00296816" w:rsidRDefault="00EA57FC" w:rsidP="00296816">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p>
    <w:p w14:paraId="41A7011E" w14:textId="77777777" w:rsidR="00971BA1" w:rsidRPr="00296816" w:rsidRDefault="00971BA1" w:rsidP="00296816">
      <w:pPr>
        <w:pStyle w:val="ListParagraph"/>
        <w:numPr>
          <w:ilvl w:val="0"/>
          <w:numId w:val="5"/>
        </w:numPr>
        <w:jc w:val="left"/>
        <w:rPr>
          <w:rFonts w:ascii="Clan-Book" w:hAnsi="Clan-Book" w:cs="Clan-Book"/>
          <w:szCs w:val="24"/>
          <w:lang w:eastAsia="en-GB"/>
        </w:rPr>
      </w:pPr>
      <w:r w:rsidRPr="00296816">
        <w:rPr>
          <w:rFonts w:ascii="Clan-Book" w:hAnsi="Clan-Book"/>
          <w:szCs w:val="24"/>
        </w:rPr>
        <w:t xml:space="preserve">No </w:t>
      </w:r>
      <w:r w:rsidR="00A11381" w:rsidRPr="00296816">
        <w:rPr>
          <w:rFonts w:ascii="Clan-Book" w:hAnsi="Clan-Book"/>
          <w:szCs w:val="24"/>
        </w:rPr>
        <w:t>specific</w:t>
      </w:r>
      <w:r w:rsidRPr="00296816">
        <w:rPr>
          <w:rFonts w:ascii="Clan-Book" w:hAnsi="Clan-Book"/>
          <w:szCs w:val="24"/>
        </w:rPr>
        <w:t xml:space="preserve"> standard was favoured when undertaking the analysis to develop the Framework. This approach was intended to avoid distorting the resultant model towards a particular framework or standard, to ensure </w:t>
      </w:r>
      <w:r w:rsidR="007F4CC6" w:rsidRPr="00296816">
        <w:rPr>
          <w:rFonts w:ascii="Clan-Book" w:hAnsi="Clan-Book"/>
          <w:szCs w:val="24"/>
        </w:rPr>
        <w:t xml:space="preserve">the creation of </w:t>
      </w:r>
      <w:r w:rsidRPr="00296816">
        <w:rPr>
          <w:rFonts w:ascii="Clan-Book" w:hAnsi="Clan-Book"/>
          <w:szCs w:val="24"/>
        </w:rPr>
        <w:t>a flexible model that can be developed in the future (as standards change over time or new frameworks become the preferred option for public sector organisations).</w:t>
      </w:r>
    </w:p>
    <w:p w14:paraId="3EE2C5FF" w14:textId="77777777" w:rsidR="00971BA1" w:rsidRPr="00296816" w:rsidRDefault="00971BA1" w:rsidP="00296816">
      <w:pPr>
        <w:pStyle w:val="ListParagraph"/>
        <w:ind w:left="360"/>
        <w:jc w:val="left"/>
        <w:rPr>
          <w:rFonts w:ascii="Clan-Book" w:hAnsi="Clan-Book" w:cs="Clan-Book"/>
          <w:szCs w:val="24"/>
          <w:lang w:eastAsia="en-GB"/>
        </w:rPr>
      </w:pPr>
    </w:p>
    <w:p w14:paraId="26D4EB2A" w14:textId="77777777" w:rsidR="00974A46" w:rsidRPr="00296816" w:rsidRDefault="00971BA1" w:rsidP="00296816">
      <w:pPr>
        <w:pStyle w:val="ListParagraph"/>
        <w:numPr>
          <w:ilvl w:val="0"/>
          <w:numId w:val="5"/>
        </w:numPr>
        <w:jc w:val="left"/>
        <w:rPr>
          <w:rFonts w:ascii="Clan-Book" w:hAnsi="Clan-Book" w:cs="Clan-Book"/>
          <w:szCs w:val="24"/>
          <w:lang w:eastAsia="en-GB"/>
        </w:rPr>
      </w:pPr>
      <w:r w:rsidRPr="00296816">
        <w:rPr>
          <w:rFonts w:ascii="Clan-Book" w:hAnsi="Clan-Book" w:cs="Clan-Book"/>
          <w:szCs w:val="24"/>
          <w:lang w:eastAsia="en-GB"/>
        </w:rPr>
        <w:t xml:space="preserve">The </w:t>
      </w:r>
      <w:r w:rsidR="00914E9E" w:rsidRPr="00296816">
        <w:rPr>
          <w:rFonts w:ascii="Clan-Book" w:hAnsi="Clan-Book" w:cs="Clan-Book"/>
          <w:szCs w:val="24"/>
          <w:lang w:eastAsia="en-GB"/>
        </w:rPr>
        <w:t>resulting F</w:t>
      </w:r>
      <w:r w:rsidRPr="00296816">
        <w:rPr>
          <w:rFonts w:ascii="Clan-Book" w:hAnsi="Clan-Book" w:cs="Clan-Book"/>
          <w:szCs w:val="24"/>
          <w:lang w:eastAsia="en-GB"/>
        </w:rPr>
        <w:t xml:space="preserve">ramework effectively represents “100%” of the requirements that apply to Scottish public sector organisations under </w:t>
      </w:r>
      <w:r w:rsidR="00914E9E" w:rsidRPr="00296816">
        <w:rPr>
          <w:rFonts w:ascii="Clan-Book" w:hAnsi="Clan-Book" w:cs="Clan-Book"/>
          <w:szCs w:val="24"/>
          <w:lang w:eastAsia="en-GB"/>
        </w:rPr>
        <w:t>these combined “core” standards or requirements. It is important to note that</w:t>
      </w:r>
      <w:r w:rsidR="00A11381" w:rsidRPr="00296816">
        <w:rPr>
          <w:rFonts w:ascii="Clan-Book" w:hAnsi="Clan-Book" w:cs="Clan-Book"/>
          <w:szCs w:val="24"/>
          <w:lang w:eastAsia="en-GB"/>
        </w:rPr>
        <w:t>, while some individual standards (e.g. NIS and ISO27001)</w:t>
      </w:r>
      <w:r w:rsidR="00914E9E" w:rsidRPr="00296816">
        <w:rPr>
          <w:rFonts w:ascii="Clan-Book" w:hAnsi="Clan-Book" w:cs="Clan-Book"/>
          <w:szCs w:val="24"/>
          <w:lang w:eastAsia="en-GB"/>
        </w:rPr>
        <w:t xml:space="preserve"> </w:t>
      </w:r>
      <w:r w:rsidR="00A11381" w:rsidRPr="00296816">
        <w:rPr>
          <w:rFonts w:ascii="Clan-Book" w:hAnsi="Clan-Book" w:cs="Clan-Book"/>
          <w:szCs w:val="24"/>
          <w:lang w:eastAsia="en-GB"/>
        </w:rPr>
        <w:t>are more comprehensive</w:t>
      </w:r>
      <w:r w:rsidR="007F4CC6" w:rsidRPr="00296816">
        <w:rPr>
          <w:rFonts w:ascii="Clan-Book" w:hAnsi="Clan-Book" w:cs="Clan-Book"/>
          <w:szCs w:val="24"/>
          <w:lang w:eastAsia="en-GB"/>
        </w:rPr>
        <w:t xml:space="preserve"> than others</w:t>
      </w:r>
      <w:r w:rsidR="00A11381" w:rsidRPr="00296816">
        <w:rPr>
          <w:rFonts w:ascii="Clan-Book" w:hAnsi="Clan-Book" w:cs="Clan-Book"/>
          <w:szCs w:val="24"/>
          <w:lang w:eastAsia="en-GB"/>
        </w:rPr>
        <w:t xml:space="preserve">, </w:t>
      </w:r>
      <w:r w:rsidR="00914E9E" w:rsidRPr="00296816">
        <w:rPr>
          <w:rFonts w:ascii="Clan-Book" w:hAnsi="Clan-Book" w:cs="Clan-Book"/>
          <w:szCs w:val="24"/>
          <w:lang w:eastAsia="en-GB"/>
        </w:rPr>
        <w:t xml:space="preserve">no single standard incorporates the full 100% of requirements </w:t>
      </w:r>
      <w:r w:rsidR="00A11381" w:rsidRPr="00296816">
        <w:rPr>
          <w:rFonts w:ascii="Clan-Book" w:hAnsi="Clan-Book" w:cs="Clan-Book"/>
          <w:szCs w:val="24"/>
          <w:lang w:eastAsia="en-GB"/>
        </w:rPr>
        <w:t xml:space="preserve">represented by </w:t>
      </w:r>
      <w:r w:rsidR="00914E9E" w:rsidRPr="00296816">
        <w:rPr>
          <w:rFonts w:ascii="Clan-Book" w:hAnsi="Clan-Book" w:cs="Clan-Book"/>
          <w:szCs w:val="24"/>
          <w:lang w:eastAsia="en-GB"/>
        </w:rPr>
        <w:t>the Framework</w:t>
      </w:r>
      <w:r w:rsidR="00A11381" w:rsidRPr="00296816">
        <w:rPr>
          <w:rFonts w:ascii="Clan-Book" w:hAnsi="Clan-Book" w:cs="Clan-Book"/>
          <w:szCs w:val="24"/>
          <w:lang w:eastAsia="en-GB"/>
        </w:rPr>
        <w:t xml:space="preserve">. </w:t>
      </w:r>
      <w:r w:rsidR="00BF204A" w:rsidRPr="00296816">
        <w:rPr>
          <w:rFonts w:ascii="Clan-Book" w:hAnsi="Clan-Book" w:cs="Clan-Book"/>
          <w:szCs w:val="24"/>
          <w:lang w:eastAsia="en-GB"/>
        </w:rPr>
        <w:t xml:space="preserve">This is because the various standards were developed at different times and for a range of purposes – this should not be taken as meaning that individual standards are not fit for the purposes for which they </w:t>
      </w:r>
      <w:r w:rsidR="006134D4" w:rsidRPr="00296816">
        <w:rPr>
          <w:rFonts w:ascii="Clan-Book" w:hAnsi="Clan-Book" w:cs="Clan-Book"/>
          <w:szCs w:val="24"/>
          <w:lang w:eastAsia="en-GB"/>
        </w:rPr>
        <w:t xml:space="preserve">have been </w:t>
      </w:r>
      <w:r w:rsidR="00BF204A" w:rsidRPr="00296816">
        <w:rPr>
          <w:rFonts w:ascii="Clan-Book" w:hAnsi="Clan-Book" w:cs="Clan-Book"/>
          <w:szCs w:val="24"/>
          <w:lang w:eastAsia="en-GB"/>
        </w:rPr>
        <w:t>developed.</w:t>
      </w:r>
    </w:p>
    <w:p w14:paraId="05ACB064" w14:textId="77777777" w:rsidR="00974A46" w:rsidRPr="00296816" w:rsidRDefault="00974A46" w:rsidP="00296816">
      <w:pPr>
        <w:pStyle w:val="ListParagraph"/>
        <w:ind w:left="360"/>
        <w:jc w:val="left"/>
        <w:rPr>
          <w:rFonts w:ascii="Clan-Book" w:hAnsi="Clan-Book" w:cs="Clan-Book"/>
          <w:szCs w:val="24"/>
          <w:lang w:eastAsia="en-GB"/>
        </w:rPr>
      </w:pPr>
    </w:p>
    <w:p w14:paraId="58B4898B" w14:textId="7E24FDBD" w:rsidR="00A11381" w:rsidRPr="00296816" w:rsidRDefault="00974A46" w:rsidP="00296816">
      <w:pPr>
        <w:pStyle w:val="ListParagraph"/>
        <w:numPr>
          <w:ilvl w:val="0"/>
          <w:numId w:val="5"/>
        </w:numPr>
        <w:jc w:val="left"/>
        <w:rPr>
          <w:rFonts w:ascii="Clan-Book" w:hAnsi="Clan-Book" w:cs="Clan-Book"/>
          <w:szCs w:val="24"/>
          <w:lang w:eastAsia="en-GB"/>
        </w:rPr>
      </w:pPr>
      <w:r w:rsidRPr="00296816">
        <w:rPr>
          <w:rFonts w:ascii="Clan-Book" w:hAnsi="Clan-Book" w:cs="Clan-Book"/>
          <w:szCs w:val="24"/>
          <w:lang w:eastAsia="en-GB"/>
        </w:rPr>
        <w:t xml:space="preserve">It is also important to understand that there is no expectation that an organisation </w:t>
      </w:r>
      <w:r w:rsidR="00CF70E4" w:rsidRPr="00296816">
        <w:rPr>
          <w:rFonts w:ascii="Clan-Book" w:hAnsi="Clan-Book" w:cs="Clan-Book"/>
          <w:szCs w:val="24"/>
          <w:lang w:eastAsia="en-GB"/>
        </w:rPr>
        <w:t xml:space="preserve">will </w:t>
      </w:r>
      <w:r w:rsidRPr="00296816">
        <w:rPr>
          <w:rFonts w:ascii="Clan-Book" w:hAnsi="Clan-Book" w:cs="Clan-Book"/>
          <w:szCs w:val="24"/>
          <w:lang w:eastAsia="en-GB"/>
        </w:rPr>
        <w:t xml:space="preserve">meet 100% of the requirements of the Framework, or achieve an “end state”. This is because cyber resilience is a process of continuous improvement based on evolving risks and responses. </w:t>
      </w:r>
    </w:p>
    <w:p w14:paraId="75C4691B" w14:textId="77777777" w:rsidR="00974A46" w:rsidRPr="00296816" w:rsidRDefault="00974A46" w:rsidP="00296816">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p>
    <w:p w14:paraId="210D6C4B" w14:textId="7EC0CA8E" w:rsidR="004E3A88" w:rsidRPr="00296816" w:rsidRDefault="004E3A88" w:rsidP="00296816">
      <w:pPr>
        <w:pStyle w:val="ListParagraph"/>
        <w:numPr>
          <w:ilvl w:val="0"/>
          <w:numId w:val="5"/>
        </w:numPr>
        <w:jc w:val="left"/>
        <w:rPr>
          <w:rFonts w:ascii="Clan-Book" w:hAnsi="Clan-Book" w:cs="Clan-Book"/>
          <w:szCs w:val="24"/>
          <w:lang w:eastAsia="en-GB"/>
        </w:rPr>
      </w:pPr>
      <w:r w:rsidRPr="00296816">
        <w:rPr>
          <w:rFonts w:ascii="Clan-Book" w:hAnsi="Clan-Book" w:cs="Clan-Book"/>
          <w:szCs w:val="24"/>
          <w:lang w:eastAsia="en-GB"/>
        </w:rPr>
        <w:t>The figure below sets out the extent to which individual standards encompass the full body of requirements represented by the Framework.</w:t>
      </w:r>
    </w:p>
    <w:p w14:paraId="1B004813" w14:textId="77777777" w:rsidR="0052503B" w:rsidRPr="00296816" w:rsidRDefault="0052503B" w:rsidP="00296816">
      <w:pPr>
        <w:tabs>
          <w:tab w:val="clear" w:pos="720"/>
          <w:tab w:val="clear" w:pos="1440"/>
          <w:tab w:val="clear" w:pos="2160"/>
          <w:tab w:val="clear" w:pos="2880"/>
          <w:tab w:val="clear" w:pos="4680"/>
          <w:tab w:val="clear" w:pos="5400"/>
          <w:tab w:val="clear" w:pos="9000"/>
        </w:tabs>
        <w:spacing w:line="240" w:lineRule="auto"/>
        <w:jc w:val="left"/>
        <w:rPr>
          <w:noProof/>
          <w:szCs w:val="24"/>
          <w:lang w:eastAsia="en-GB"/>
        </w:rPr>
      </w:pPr>
    </w:p>
    <w:p w14:paraId="74D9B7AC" w14:textId="77777777" w:rsidR="0026502B" w:rsidRDefault="0052503B" w:rsidP="0026502B">
      <w:pPr>
        <w:tabs>
          <w:tab w:val="clear" w:pos="720"/>
          <w:tab w:val="clear" w:pos="1440"/>
          <w:tab w:val="clear" w:pos="2160"/>
          <w:tab w:val="clear" w:pos="2880"/>
          <w:tab w:val="clear" w:pos="4680"/>
          <w:tab w:val="clear" w:pos="5400"/>
          <w:tab w:val="clear" w:pos="9000"/>
        </w:tabs>
        <w:spacing w:line="240" w:lineRule="auto"/>
        <w:jc w:val="center"/>
        <w:rPr>
          <w:rFonts w:ascii="Clan-Book" w:hAnsi="Clan-Book"/>
          <w:b/>
          <w:color w:val="4D6868"/>
          <w:sz w:val="28"/>
          <w:szCs w:val="28"/>
        </w:rPr>
      </w:pPr>
      <w:r>
        <w:rPr>
          <w:noProof/>
          <w:lang w:eastAsia="en-GB"/>
        </w:rPr>
        <w:drawing>
          <wp:inline distT="0" distB="0" distL="0" distR="0" wp14:anchorId="5F890BB0" wp14:editId="27925361">
            <wp:extent cx="5420606" cy="40481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016" t="24361" r="38951" b="23334"/>
                    <a:stretch/>
                  </pic:blipFill>
                  <pic:spPr bwMode="auto">
                    <a:xfrm>
                      <a:off x="0" y="0"/>
                      <a:ext cx="5431113" cy="4055972"/>
                    </a:xfrm>
                    <a:prstGeom prst="rect">
                      <a:avLst/>
                    </a:prstGeom>
                    <a:ln>
                      <a:noFill/>
                    </a:ln>
                    <a:extLst>
                      <a:ext uri="{53640926-AAD7-44D8-BBD7-CCE9431645EC}">
                        <a14:shadowObscured xmlns:a14="http://schemas.microsoft.com/office/drawing/2010/main"/>
                      </a:ext>
                    </a:extLst>
                  </pic:spPr>
                </pic:pic>
              </a:graphicData>
            </a:graphic>
          </wp:inline>
        </w:drawing>
      </w:r>
    </w:p>
    <w:p w14:paraId="5F683938" w14:textId="77777777" w:rsidR="004E3A88" w:rsidRDefault="004E3A88" w:rsidP="005C7AD0">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8"/>
          <w:szCs w:val="28"/>
        </w:rPr>
      </w:pPr>
    </w:p>
    <w:p w14:paraId="3C67FD60" w14:textId="77777777" w:rsidR="00AC2E40" w:rsidRPr="00296816" w:rsidRDefault="00E501B0" w:rsidP="005C7AD0">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6"/>
          <w:szCs w:val="26"/>
        </w:rPr>
      </w:pPr>
      <w:r w:rsidRPr="00296816">
        <w:rPr>
          <w:rFonts w:ascii="Clan-Book" w:hAnsi="Clan-Book"/>
          <w:b/>
          <w:color w:val="4D6868"/>
          <w:sz w:val="26"/>
          <w:szCs w:val="26"/>
        </w:rPr>
        <w:t xml:space="preserve">Domains, </w:t>
      </w:r>
      <w:r w:rsidR="00A11381" w:rsidRPr="00296816">
        <w:rPr>
          <w:rFonts w:ascii="Clan-Book" w:hAnsi="Clan-Book"/>
          <w:b/>
          <w:color w:val="4D6868"/>
          <w:sz w:val="26"/>
          <w:szCs w:val="26"/>
        </w:rPr>
        <w:t>Categories</w:t>
      </w:r>
      <w:r w:rsidRPr="00296816">
        <w:rPr>
          <w:rFonts w:ascii="Clan-Book" w:hAnsi="Clan-Book"/>
          <w:b/>
          <w:color w:val="4D6868"/>
          <w:sz w:val="26"/>
          <w:szCs w:val="26"/>
        </w:rPr>
        <w:t xml:space="preserve"> and Sub-Categories</w:t>
      </w:r>
    </w:p>
    <w:p w14:paraId="7C701228" w14:textId="77777777" w:rsidR="00AC2E40" w:rsidRPr="00296816" w:rsidRDefault="00AC2E40" w:rsidP="00296816">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p>
    <w:p w14:paraId="727570E7" w14:textId="77777777" w:rsidR="0024210F" w:rsidRPr="00296816" w:rsidRDefault="00962C3B" w:rsidP="00296816">
      <w:pPr>
        <w:pStyle w:val="ListParagraph"/>
        <w:numPr>
          <w:ilvl w:val="0"/>
          <w:numId w:val="5"/>
        </w:numPr>
        <w:jc w:val="left"/>
        <w:rPr>
          <w:rFonts w:ascii="Clan-Book" w:hAnsi="Clan-Book" w:cs="Clan-Book"/>
          <w:szCs w:val="24"/>
          <w:lang w:eastAsia="en-GB"/>
        </w:rPr>
      </w:pPr>
      <w:r w:rsidRPr="00296816">
        <w:rPr>
          <w:rFonts w:ascii="Clan-Book" w:hAnsi="Clan-Book"/>
          <w:szCs w:val="24"/>
        </w:rPr>
        <w:t xml:space="preserve">The Framework </w:t>
      </w:r>
      <w:r w:rsidR="00C11C68" w:rsidRPr="00296816">
        <w:rPr>
          <w:rFonts w:ascii="Clan-Book" w:hAnsi="Clan-Book"/>
          <w:szCs w:val="24"/>
        </w:rPr>
        <w:t xml:space="preserve">has extracted </w:t>
      </w:r>
      <w:r w:rsidR="0024210F" w:rsidRPr="00296816">
        <w:rPr>
          <w:rFonts w:ascii="Clan-Book" w:hAnsi="Clan-Book"/>
          <w:b/>
          <w:szCs w:val="24"/>
        </w:rPr>
        <w:t xml:space="preserve">4 overarching domains </w:t>
      </w:r>
      <w:r w:rsidR="00A11381" w:rsidRPr="00296816">
        <w:rPr>
          <w:rFonts w:ascii="Clan-Book" w:hAnsi="Clan-Book"/>
          <w:szCs w:val="24"/>
        </w:rPr>
        <w:t xml:space="preserve">and </w:t>
      </w:r>
      <w:r w:rsidR="00E501B0" w:rsidRPr="00296816">
        <w:rPr>
          <w:rFonts w:ascii="Clan-Book" w:hAnsi="Clan-Book"/>
          <w:b/>
          <w:szCs w:val="24"/>
        </w:rPr>
        <w:t>17</w:t>
      </w:r>
      <w:r w:rsidR="0024210F" w:rsidRPr="00296816">
        <w:rPr>
          <w:rFonts w:ascii="Clan-Book" w:hAnsi="Clan-Book"/>
          <w:b/>
          <w:szCs w:val="24"/>
        </w:rPr>
        <w:t xml:space="preserve"> </w:t>
      </w:r>
      <w:r w:rsidR="00F5245A" w:rsidRPr="00296816">
        <w:rPr>
          <w:rFonts w:ascii="Clan-Book" w:hAnsi="Clan-Book"/>
          <w:b/>
          <w:szCs w:val="24"/>
        </w:rPr>
        <w:t xml:space="preserve">common </w:t>
      </w:r>
      <w:r w:rsidR="00A11381" w:rsidRPr="00296816">
        <w:rPr>
          <w:rFonts w:ascii="Clan-Book" w:hAnsi="Clan-Book"/>
          <w:b/>
          <w:szCs w:val="24"/>
        </w:rPr>
        <w:t xml:space="preserve">categories </w:t>
      </w:r>
      <w:r w:rsidR="0024210F" w:rsidRPr="00296816">
        <w:rPr>
          <w:rFonts w:ascii="Clan-Book" w:hAnsi="Clan-Book"/>
          <w:b/>
          <w:szCs w:val="24"/>
        </w:rPr>
        <w:t>of security controls and requirements</w:t>
      </w:r>
      <w:r w:rsidR="0024210F" w:rsidRPr="00296816">
        <w:rPr>
          <w:rFonts w:ascii="Clan-Book" w:hAnsi="Clan-Book"/>
          <w:szCs w:val="24"/>
        </w:rPr>
        <w:t xml:space="preserve"> </w:t>
      </w:r>
      <w:r w:rsidR="00A11381" w:rsidRPr="00296816">
        <w:rPr>
          <w:rFonts w:ascii="Clan-Book" w:hAnsi="Clan-Book"/>
          <w:szCs w:val="24"/>
        </w:rPr>
        <w:t xml:space="preserve">from </w:t>
      </w:r>
      <w:r w:rsidR="0024210F" w:rsidRPr="00296816">
        <w:rPr>
          <w:rFonts w:ascii="Clan-Book" w:hAnsi="Clan-Book"/>
          <w:szCs w:val="24"/>
        </w:rPr>
        <w:t>the core standards.</w:t>
      </w:r>
      <w:r w:rsidR="0024210F" w:rsidRPr="00296816">
        <w:rPr>
          <w:rFonts w:ascii="Clan-Book" w:hAnsi="Clan-Book" w:cs="Clan-Book"/>
          <w:szCs w:val="24"/>
          <w:lang w:eastAsia="en-GB"/>
        </w:rPr>
        <w:t xml:space="preserve"> The 4 overarching domains align closely with those </w:t>
      </w:r>
      <w:r w:rsidR="008C3DB9" w:rsidRPr="00296816">
        <w:rPr>
          <w:rFonts w:ascii="Clan-Book" w:hAnsi="Clan-Book" w:cs="Clan-Book"/>
          <w:szCs w:val="24"/>
          <w:lang w:eastAsia="en-GB"/>
        </w:rPr>
        <w:t>under f</w:t>
      </w:r>
      <w:r w:rsidR="0024210F" w:rsidRPr="00296816">
        <w:rPr>
          <w:rFonts w:ascii="Clan-Book" w:hAnsi="Clan-Book" w:cs="Clan-Book"/>
          <w:szCs w:val="24"/>
          <w:lang w:eastAsia="en-GB"/>
        </w:rPr>
        <w:t xml:space="preserve">rameworks such as the </w:t>
      </w:r>
      <w:r w:rsidR="008C3DB9" w:rsidRPr="00296816">
        <w:rPr>
          <w:rFonts w:ascii="Clan-Book" w:hAnsi="Clan-Book" w:cs="Clan-Book"/>
          <w:szCs w:val="24"/>
          <w:lang w:eastAsia="en-GB"/>
        </w:rPr>
        <w:t xml:space="preserve">NCSC’s </w:t>
      </w:r>
      <w:r w:rsidR="0024210F" w:rsidRPr="00296816">
        <w:rPr>
          <w:rFonts w:ascii="Clan-Book" w:hAnsi="Clan-Book" w:cs="Clan-Book"/>
          <w:szCs w:val="24"/>
          <w:lang w:eastAsia="en-GB"/>
        </w:rPr>
        <w:t>NIS Technical Guidance</w:t>
      </w:r>
      <w:r w:rsidR="008C3DB9" w:rsidRPr="00296816">
        <w:rPr>
          <w:rFonts w:ascii="Clan-Book" w:hAnsi="Clan-Book" w:cs="Clan-Book"/>
          <w:szCs w:val="24"/>
          <w:lang w:eastAsia="en-GB"/>
        </w:rPr>
        <w:t xml:space="preserve"> and the US NIST cybersecurity framework</w:t>
      </w:r>
      <w:r w:rsidR="0024210F" w:rsidRPr="00296816">
        <w:rPr>
          <w:rFonts w:ascii="Clan-Book" w:hAnsi="Clan-Book" w:cs="Clan-Book"/>
          <w:szCs w:val="24"/>
          <w:lang w:eastAsia="en-GB"/>
        </w:rPr>
        <w:t>.</w:t>
      </w:r>
    </w:p>
    <w:p w14:paraId="1E794F2C" w14:textId="77777777" w:rsidR="0024210F" w:rsidRPr="00296816" w:rsidRDefault="0024210F" w:rsidP="00296816">
      <w:pPr>
        <w:pStyle w:val="ListParagraph"/>
        <w:ind w:left="360"/>
        <w:jc w:val="left"/>
        <w:rPr>
          <w:rFonts w:ascii="Clan-Book" w:hAnsi="Clan-Book" w:cs="Clan-Book"/>
          <w:szCs w:val="24"/>
          <w:lang w:eastAsia="en-GB"/>
        </w:rPr>
      </w:pPr>
    </w:p>
    <w:p w14:paraId="2EDF0B33" w14:textId="77777777" w:rsidR="0024210F" w:rsidRPr="00296816" w:rsidRDefault="0024210F" w:rsidP="00296816">
      <w:pPr>
        <w:pStyle w:val="ListParagraph"/>
        <w:numPr>
          <w:ilvl w:val="0"/>
          <w:numId w:val="5"/>
        </w:numPr>
        <w:jc w:val="left"/>
        <w:rPr>
          <w:rFonts w:ascii="Clan-Book" w:hAnsi="Clan-Book" w:cs="Clan-Book"/>
          <w:szCs w:val="24"/>
          <w:lang w:eastAsia="en-GB"/>
        </w:rPr>
      </w:pPr>
      <w:r w:rsidRPr="00296816">
        <w:rPr>
          <w:rFonts w:ascii="Clan-Book" w:hAnsi="Clan-Book" w:cs="Clan-Book"/>
          <w:szCs w:val="24"/>
          <w:lang w:eastAsia="en-GB"/>
        </w:rPr>
        <w:t>The 4 overarching domains and their related categories are:</w:t>
      </w:r>
    </w:p>
    <w:p w14:paraId="3DBD708E" w14:textId="77777777" w:rsidR="00C11C68" w:rsidRPr="00296816" w:rsidRDefault="00C11C68" w:rsidP="00296816">
      <w:pPr>
        <w:pStyle w:val="ListParagraph"/>
        <w:ind w:left="360"/>
        <w:jc w:val="left"/>
        <w:rPr>
          <w:rFonts w:ascii="Clan-Book" w:hAnsi="Clan-Book" w:cs="Clan-Book"/>
          <w:szCs w:val="24"/>
          <w:lang w:eastAsia="en-GB"/>
        </w:rPr>
      </w:pPr>
    </w:p>
    <w:p w14:paraId="2793C6F0" w14:textId="77777777" w:rsidR="0024210F" w:rsidRPr="00296816" w:rsidRDefault="0024210F" w:rsidP="00296816">
      <w:pPr>
        <w:pStyle w:val="ListParagraph"/>
        <w:numPr>
          <w:ilvl w:val="0"/>
          <w:numId w:val="4"/>
        </w:numPr>
        <w:jc w:val="left"/>
        <w:rPr>
          <w:rFonts w:ascii="Clan-Book" w:hAnsi="Clan-Book"/>
          <w:szCs w:val="24"/>
        </w:rPr>
      </w:pPr>
      <w:r w:rsidRPr="00296816">
        <w:rPr>
          <w:rFonts w:ascii="Clan-Book" w:hAnsi="Clan-Book" w:cs="Clan-Bold"/>
          <w:b/>
          <w:bCs/>
          <w:szCs w:val="24"/>
          <w:lang w:eastAsia="en-GB"/>
        </w:rPr>
        <w:t xml:space="preserve">Domain 1: </w:t>
      </w:r>
      <w:r w:rsidR="005A72FD" w:rsidRPr="00296816">
        <w:rPr>
          <w:rFonts w:ascii="Clan-Book" w:hAnsi="Clan-Book" w:cs="Clan-Bold"/>
          <w:b/>
          <w:bCs/>
          <w:szCs w:val="24"/>
          <w:lang w:eastAsia="en-GB"/>
        </w:rPr>
        <w:t>MANAGE</w:t>
      </w:r>
      <w:r w:rsidRPr="00296816">
        <w:rPr>
          <w:rFonts w:ascii="Clan-Book" w:hAnsi="Clan-Book" w:cs="Clan-Bold"/>
          <w:b/>
          <w:bCs/>
          <w:szCs w:val="24"/>
          <w:lang w:eastAsia="en-GB"/>
        </w:rPr>
        <w:t xml:space="preserve"> Security Risk</w:t>
      </w:r>
      <w:r w:rsidRPr="00296816">
        <w:rPr>
          <w:rFonts w:ascii="Clan-Book" w:hAnsi="Clan-Book" w:cs="Clan-Book"/>
          <w:szCs w:val="24"/>
          <w:lang w:eastAsia="en-GB"/>
        </w:rPr>
        <w:t>: This domain covers the organisational structures, policies and processes necessary to understand, assess and systematically manage security risks to Scottish public sector organisations’ network and information systems</w:t>
      </w:r>
      <w:r w:rsidR="00033AD3" w:rsidRPr="00296816">
        <w:rPr>
          <w:rFonts w:ascii="Clan-Book" w:hAnsi="Clan-Book" w:cs="Clan-Book"/>
          <w:szCs w:val="24"/>
          <w:lang w:eastAsia="en-GB"/>
        </w:rPr>
        <w:t xml:space="preserve"> and essential services</w:t>
      </w:r>
      <w:r w:rsidRPr="00296816">
        <w:rPr>
          <w:rFonts w:ascii="Clan-Book" w:hAnsi="Clan-Book" w:cs="Clan-Book"/>
          <w:szCs w:val="24"/>
          <w:lang w:eastAsia="en-GB"/>
        </w:rPr>
        <w:t xml:space="preserve">. The security </w:t>
      </w:r>
      <w:r w:rsidR="00033AD3" w:rsidRPr="00296816">
        <w:rPr>
          <w:rFonts w:ascii="Clan-Book" w:hAnsi="Clan-Book" w:cs="Clan-Book"/>
          <w:szCs w:val="24"/>
          <w:lang w:eastAsia="en-GB"/>
        </w:rPr>
        <w:t xml:space="preserve">control </w:t>
      </w:r>
      <w:r w:rsidRPr="00296816">
        <w:rPr>
          <w:rFonts w:ascii="Clan-Book" w:hAnsi="Clan-Book" w:cs="Clan-Book"/>
          <w:szCs w:val="24"/>
          <w:lang w:eastAsia="en-GB"/>
        </w:rPr>
        <w:t>categories under this domain cover:</w:t>
      </w:r>
    </w:p>
    <w:p w14:paraId="6B43A65F" w14:textId="77777777" w:rsidR="008C526E" w:rsidRPr="00296816" w:rsidRDefault="008C526E" w:rsidP="00296816">
      <w:pPr>
        <w:pStyle w:val="ListParagraph"/>
        <w:ind w:left="1080"/>
        <w:jc w:val="left"/>
        <w:rPr>
          <w:rFonts w:ascii="Clan-Book" w:hAnsi="Clan-Book"/>
          <w:szCs w:val="24"/>
        </w:rPr>
      </w:pPr>
    </w:p>
    <w:p w14:paraId="1D528BC4" w14:textId="77777777" w:rsidR="008C526E" w:rsidRPr="00296816" w:rsidRDefault="0024210F" w:rsidP="00296816">
      <w:pPr>
        <w:pStyle w:val="ListParagraph"/>
        <w:numPr>
          <w:ilvl w:val="1"/>
          <w:numId w:val="4"/>
        </w:numPr>
        <w:jc w:val="left"/>
        <w:rPr>
          <w:rFonts w:ascii="Clan-Book" w:hAnsi="Clan-Book"/>
          <w:szCs w:val="24"/>
        </w:rPr>
      </w:pPr>
      <w:r w:rsidRPr="00296816">
        <w:rPr>
          <w:rFonts w:ascii="Clan-Book" w:hAnsi="Clan-Book"/>
          <w:szCs w:val="24"/>
        </w:rPr>
        <w:t xml:space="preserve">Organisational </w:t>
      </w:r>
      <w:r w:rsidR="008C526E" w:rsidRPr="00296816">
        <w:rPr>
          <w:rFonts w:ascii="Clan-Book" w:hAnsi="Clan-Book"/>
          <w:szCs w:val="24"/>
        </w:rPr>
        <w:t>Governance</w:t>
      </w:r>
    </w:p>
    <w:p w14:paraId="02C89E6C" w14:textId="77777777" w:rsidR="008C526E" w:rsidRPr="00296816" w:rsidRDefault="008C526E" w:rsidP="00296816">
      <w:pPr>
        <w:pStyle w:val="ListParagraph"/>
        <w:numPr>
          <w:ilvl w:val="1"/>
          <w:numId w:val="4"/>
        </w:numPr>
        <w:jc w:val="left"/>
        <w:rPr>
          <w:rFonts w:ascii="Clan-Book" w:hAnsi="Clan-Book"/>
          <w:szCs w:val="24"/>
        </w:rPr>
      </w:pPr>
      <w:r w:rsidRPr="00296816">
        <w:rPr>
          <w:rFonts w:ascii="Clan-Book" w:hAnsi="Clan-Book"/>
          <w:szCs w:val="24"/>
        </w:rPr>
        <w:t>Risk Management</w:t>
      </w:r>
    </w:p>
    <w:p w14:paraId="65723BE5" w14:textId="77777777" w:rsidR="008C526E" w:rsidRPr="00296816" w:rsidRDefault="0024210F" w:rsidP="00296816">
      <w:pPr>
        <w:pStyle w:val="ListParagraph"/>
        <w:numPr>
          <w:ilvl w:val="1"/>
          <w:numId w:val="4"/>
        </w:numPr>
        <w:jc w:val="left"/>
        <w:rPr>
          <w:rFonts w:ascii="Clan-Book" w:hAnsi="Clan-Book"/>
          <w:szCs w:val="24"/>
        </w:rPr>
      </w:pPr>
      <w:r w:rsidRPr="00296816">
        <w:rPr>
          <w:rFonts w:ascii="Clan-Book" w:hAnsi="Clan-Book"/>
          <w:szCs w:val="24"/>
        </w:rPr>
        <w:t>Supplier Management</w:t>
      </w:r>
    </w:p>
    <w:p w14:paraId="6A70B5E7" w14:textId="77777777" w:rsidR="008464E0" w:rsidRPr="00296816" w:rsidRDefault="008464E0" w:rsidP="00296816">
      <w:pPr>
        <w:pStyle w:val="ListParagraph"/>
        <w:numPr>
          <w:ilvl w:val="1"/>
          <w:numId w:val="4"/>
        </w:numPr>
        <w:jc w:val="left"/>
        <w:rPr>
          <w:rFonts w:ascii="Clan-Book" w:hAnsi="Clan-Book"/>
          <w:szCs w:val="24"/>
        </w:rPr>
      </w:pPr>
      <w:r w:rsidRPr="00296816">
        <w:rPr>
          <w:rFonts w:ascii="Clan-Book" w:hAnsi="Clan-Book"/>
          <w:szCs w:val="24"/>
        </w:rPr>
        <w:t>Asset Management</w:t>
      </w:r>
    </w:p>
    <w:p w14:paraId="00FF5D7A" w14:textId="77777777" w:rsidR="00033AD3" w:rsidRPr="00296816" w:rsidRDefault="00033AD3" w:rsidP="00296816">
      <w:pPr>
        <w:pStyle w:val="ListParagraph"/>
        <w:ind w:left="2268"/>
        <w:jc w:val="left"/>
        <w:rPr>
          <w:rFonts w:ascii="Clan-Book" w:hAnsi="Clan-Book"/>
          <w:szCs w:val="24"/>
        </w:rPr>
      </w:pPr>
    </w:p>
    <w:p w14:paraId="5FB1BCC7" w14:textId="77777777" w:rsidR="00962C3B" w:rsidRPr="00296816" w:rsidRDefault="00033AD3" w:rsidP="00296816">
      <w:pPr>
        <w:pStyle w:val="ListParagraph"/>
        <w:numPr>
          <w:ilvl w:val="0"/>
          <w:numId w:val="4"/>
        </w:numPr>
        <w:jc w:val="left"/>
        <w:rPr>
          <w:rFonts w:ascii="Clan-Book" w:hAnsi="Clan-Book"/>
          <w:szCs w:val="24"/>
        </w:rPr>
      </w:pPr>
      <w:r w:rsidRPr="00296816">
        <w:rPr>
          <w:rFonts w:ascii="Clan-Book" w:hAnsi="Clan-Book" w:cs="Clan-Bold"/>
          <w:b/>
          <w:bCs/>
          <w:szCs w:val="24"/>
          <w:lang w:eastAsia="en-GB"/>
        </w:rPr>
        <w:t xml:space="preserve">Domain 2: </w:t>
      </w:r>
      <w:r w:rsidR="005A72FD" w:rsidRPr="00296816">
        <w:rPr>
          <w:rFonts w:ascii="Clan-Book" w:hAnsi="Clan-Book" w:cs="Clan-Bold"/>
          <w:b/>
          <w:bCs/>
          <w:szCs w:val="24"/>
          <w:lang w:eastAsia="en-GB"/>
        </w:rPr>
        <w:t>PROTECT</w:t>
      </w:r>
      <w:r w:rsidR="00054D76" w:rsidRPr="00296816">
        <w:rPr>
          <w:rFonts w:ascii="Clan-Book" w:hAnsi="Clan-Book" w:cs="Clan-Bold"/>
          <w:b/>
          <w:bCs/>
          <w:szCs w:val="24"/>
          <w:lang w:eastAsia="en-GB"/>
        </w:rPr>
        <w:t xml:space="preserve"> </w:t>
      </w:r>
      <w:r w:rsidR="00F537F7" w:rsidRPr="00296816">
        <w:rPr>
          <w:rFonts w:ascii="Clan-Book" w:hAnsi="Clan-Book" w:cs="Clan-Bold"/>
          <w:b/>
          <w:bCs/>
          <w:szCs w:val="24"/>
          <w:lang w:eastAsia="en-GB"/>
        </w:rPr>
        <w:t>against cyber-</w:t>
      </w:r>
      <w:r w:rsidR="00054D76" w:rsidRPr="00296816">
        <w:rPr>
          <w:rFonts w:ascii="Clan-Book" w:hAnsi="Clan-Book" w:cs="Clan-Bold"/>
          <w:b/>
          <w:bCs/>
          <w:szCs w:val="24"/>
          <w:lang w:eastAsia="en-GB"/>
        </w:rPr>
        <w:t>attack</w:t>
      </w:r>
      <w:r w:rsidR="00962C3B" w:rsidRPr="00296816">
        <w:rPr>
          <w:rFonts w:ascii="Clan-Book" w:hAnsi="Clan-Book" w:cs="Clan-Book"/>
          <w:szCs w:val="24"/>
          <w:lang w:eastAsia="en-GB"/>
        </w:rPr>
        <w:t xml:space="preserve">: </w:t>
      </w:r>
      <w:r w:rsidRPr="00296816">
        <w:rPr>
          <w:rFonts w:ascii="Clan-Book" w:hAnsi="Clan-Book" w:cs="Clan-Book"/>
          <w:szCs w:val="24"/>
          <w:lang w:eastAsia="en-GB"/>
        </w:rPr>
        <w:t>This domain covers the requirement for p</w:t>
      </w:r>
      <w:r w:rsidR="00962C3B" w:rsidRPr="00296816">
        <w:rPr>
          <w:rFonts w:ascii="Clan-Book" w:hAnsi="Clan-Book" w:cs="Clan-Book"/>
          <w:szCs w:val="24"/>
          <w:lang w:eastAsia="en-GB"/>
        </w:rPr>
        <w:t xml:space="preserve">roportionate security measures </w:t>
      </w:r>
      <w:r w:rsidRPr="00296816">
        <w:rPr>
          <w:rFonts w:ascii="Clan-Book" w:hAnsi="Clan-Book" w:cs="Clan-Book"/>
          <w:szCs w:val="24"/>
          <w:lang w:eastAsia="en-GB"/>
        </w:rPr>
        <w:t xml:space="preserve">to be </w:t>
      </w:r>
      <w:r w:rsidR="00962C3B" w:rsidRPr="00296816">
        <w:rPr>
          <w:rFonts w:ascii="Clan-Book" w:hAnsi="Clan-Book" w:cs="Clan-Book"/>
          <w:szCs w:val="24"/>
          <w:lang w:eastAsia="en-GB"/>
        </w:rPr>
        <w:t xml:space="preserve">in place to protect </w:t>
      </w:r>
      <w:r w:rsidRPr="00296816">
        <w:rPr>
          <w:rFonts w:ascii="Clan-Book" w:hAnsi="Clan-Book" w:cs="Clan-Book"/>
          <w:szCs w:val="24"/>
          <w:lang w:eastAsia="en-GB"/>
        </w:rPr>
        <w:t xml:space="preserve">Scottish public sector organisations (and their essential services and </w:t>
      </w:r>
      <w:r w:rsidR="00962C3B" w:rsidRPr="00296816">
        <w:rPr>
          <w:rFonts w:ascii="Clan-Book" w:hAnsi="Clan-Book" w:cs="Clan-Book"/>
          <w:szCs w:val="24"/>
          <w:lang w:eastAsia="en-GB"/>
        </w:rPr>
        <w:t>systems</w:t>
      </w:r>
      <w:r w:rsidRPr="00296816">
        <w:rPr>
          <w:rFonts w:ascii="Clan-Book" w:hAnsi="Clan-Book" w:cs="Clan-Book"/>
          <w:szCs w:val="24"/>
          <w:lang w:eastAsia="en-GB"/>
        </w:rPr>
        <w:t>)</w:t>
      </w:r>
      <w:r w:rsidR="00962C3B" w:rsidRPr="00296816">
        <w:rPr>
          <w:rFonts w:ascii="Clan-Book" w:hAnsi="Clan-Book" w:cs="Clan-Book"/>
          <w:szCs w:val="24"/>
          <w:lang w:eastAsia="en-GB"/>
        </w:rPr>
        <w:t xml:space="preserve"> from cyber-attack. </w:t>
      </w:r>
      <w:r w:rsidR="00753AE7" w:rsidRPr="00296816">
        <w:rPr>
          <w:rFonts w:ascii="Clan-Book" w:hAnsi="Clan-Book" w:cs="Clan-Book"/>
          <w:szCs w:val="24"/>
          <w:lang w:eastAsia="en-GB"/>
        </w:rPr>
        <w:t xml:space="preserve">The security </w:t>
      </w:r>
      <w:r w:rsidRPr="00296816">
        <w:rPr>
          <w:rFonts w:ascii="Clan-Book" w:hAnsi="Clan-Book" w:cs="Clan-Book"/>
          <w:szCs w:val="24"/>
          <w:lang w:eastAsia="en-GB"/>
        </w:rPr>
        <w:t xml:space="preserve">control categories </w:t>
      </w:r>
      <w:r w:rsidR="00753AE7" w:rsidRPr="00296816">
        <w:rPr>
          <w:rFonts w:ascii="Clan-Book" w:hAnsi="Clan-Book" w:cs="Clan-Book"/>
          <w:szCs w:val="24"/>
          <w:lang w:eastAsia="en-GB"/>
        </w:rPr>
        <w:t xml:space="preserve">under this </w:t>
      </w:r>
      <w:r w:rsidRPr="00296816">
        <w:rPr>
          <w:rFonts w:ascii="Clan-Book" w:hAnsi="Clan-Book" w:cs="Clan-Book"/>
          <w:szCs w:val="24"/>
          <w:lang w:eastAsia="en-GB"/>
        </w:rPr>
        <w:t xml:space="preserve">domain </w:t>
      </w:r>
      <w:r w:rsidR="00753AE7" w:rsidRPr="00296816">
        <w:rPr>
          <w:rFonts w:ascii="Clan-Book" w:hAnsi="Clan-Book" w:cs="Clan-Book"/>
          <w:szCs w:val="24"/>
          <w:lang w:eastAsia="en-GB"/>
        </w:rPr>
        <w:t>cover:</w:t>
      </w:r>
    </w:p>
    <w:p w14:paraId="40A4059F" w14:textId="77777777" w:rsidR="000246EA" w:rsidRPr="00296816" w:rsidRDefault="000246EA" w:rsidP="00296816">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Clan-Bold"/>
          <w:b/>
          <w:bCs/>
          <w:szCs w:val="24"/>
          <w:lang w:eastAsia="en-GB"/>
        </w:rPr>
      </w:pPr>
    </w:p>
    <w:p w14:paraId="6F787635" w14:textId="77777777" w:rsidR="00033AD3" w:rsidRPr="00296816" w:rsidRDefault="00033AD3" w:rsidP="00296816">
      <w:pPr>
        <w:pStyle w:val="ListParagraph"/>
        <w:numPr>
          <w:ilvl w:val="1"/>
          <w:numId w:val="4"/>
        </w:numPr>
        <w:jc w:val="left"/>
        <w:rPr>
          <w:rFonts w:ascii="Clan-Book" w:hAnsi="Clan-Book"/>
          <w:szCs w:val="24"/>
        </w:rPr>
      </w:pPr>
      <w:r w:rsidRPr="00296816">
        <w:rPr>
          <w:rFonts w:ascii="Clan-Book" w:hAnsi="Clan-Book"/>
          <w:szCs w:val="24"/>
        </w:rPr>
        <w:t>Information security management</w:t>
      </w:r>
    </w:p>
    <w:p w14:paraId="7B5BBA19" w14:textId="77777777" w:rsidR="00033AD3" w:rsidRPr="00296816" w:rsidRDefault="00033AD3" w:rsidP="00296816">
      <w:pPr>
        <w:pStyle w:val="ListParagraph"/>
        <w:numPr>
          <w:ilvl w:val="1"/>
          <w:numId w:val="4"/>
        </w:numPr>
        <w:jc w:val="left"/>
        <w:rPr>
          <w:rFonts w:ascii="Clan-Book" w:hAnsi="Clan-Book"/>
          <w:szCs w:val="24"/>
        </w:rPr>
      </w:pPr>
      <w:r w:rsidRPr="00296816">
        <w:rPr>
          <w:rFonts w:ascii="Clan-Book" w:hAnsi="Clan-Book"/>
          <w:szCs w:val="24"/>
        </w:rPr>
        <w:t>Physical/building security</w:t>
      </w:r>
    </w:p>
    <w:p w14:paraId="08FF5230" w14:textId="77777777" w:rsidR="00033AD3" w:rsidRPr="00296816" w:rsidRDefault="00033AD3" w:rsidP="00296816">
      <w:pPr>
        <w:pStyle w:val="ListParagraph"/>
        <w:numPr>
          <w:ilvl w:val="1"/>
          <w:numId w:val="4"/>
        </w:numPr>
        <w:jc w:val="left"/>
        <w:rPr>
          <w:rFonts w:ascii="Clan-Book" w:hAnsi="Clan-Book"/>
          <w:szCs w:val="24"/>
        </w:rPr>
      </w:pPr>
      <w:r w:rsidRPr="00296816">
        <w:rPr>
          <w:rFonts w:ascii="Clan-Book" w:hAnsi="Clan-Book"/>
          <w:szCs w:val="24"/>
        </w:rPr>
        <w:t>Operational security</w:t>
      </w:r>
    </w:p>
    <w:p w14:paraId="4600ADB7" w14:textId="77777777" w:rsidR="00033AD3" w:rsidRPr="00296816" w:rsidRDefault="00033AD3" w:rsidP="00296816">
      <w:pPr>
        <w:pStyle w:val="ListParagraph"/>
        <w:numPr>
          <w:ilvl w:val="1"/>
          <w:numId w:val="4"/>
        </w:numPr>
        <w:jc w:val="left"/>
        <w:rPr>
          <w:rFonts w:ascii="Clan-Book" w:hAnsi="Clan-Book"/>
          <w:szCs w:val="24"/>
        </w:rPr>
      </w:pPr>
      <w:r w:rsidRPr="00296816">
        <w:rPr>
          <w:rFonts w:ascii="Clan-Book" w:hAnsi="Clan-Book"/>
          <w:szCs w:val="24"/>
        </w:rPr>
        <w:t>Environmental Security</w:t>
      </w:r>
    </w:p>
    <w:p w14:paraId="23151AC0" w14:textId="77777777" w:rsidR="00033AD3" w:rsidRPr="00296816" w:rsidRDefault="00033AD3" w:rsidP="00296816">
      <w:pPr>
        <w:pStyle w:val="ListParagraph"/>
        <w:numPr>
          <w:ilvl w:val="1"/>
          <w:numId w:val="4"/>
        </w:numPr>
        <w:jc w:val="left"/>
        <w:rPr>
          <w:rFonts w:ascii="Clan-Book" w:hAnsi="Clan-Book"/>
          <w:szCs w:val="24"/>
        </w:rPr>
      </w:pPr>
      <w:r w:rsidRPr="00296816">
        <w:rPr>
          <w:rFonts w:ascii="Clan-Book" w:hAnsi="Clan-Book"/>
          <w:szCs w:val="24"/>
        </w:rPr>
        <w:t>System Management</w:t>
      </w:r>
    </w:p>
    <w:p w14:paraId="7BB00659" w14:textId="77777777" w:rsidR="00033AD3" w:rsidRPr="00296816" w:rsidRDefault="00033AD3" w:rsidP="00296816">
      <w:pPr>
        <w:pStyle w:val="ListParagraph"/>
        <w:numPr>
          <w:ilvl w:val="1"/>
          <w:numId w:val="4"/>
        </w:numPr>
        <w:jc w:val="left"/>
        <w:rPr>
          <w:rFonts w:ascii="Clan-Book" w:hAnsi="Clan-Book"/>
          <w:szCs w:val="24"/>
        </w:rPr>
      </w:pPr>
      <w:r w:rsidRPr="00296816">
        <w:rPr>
          <w:rFonts w:ascii="Clan-Book" w:hAnsi="Clan-Book"/>
          <w:szCs w:val="24"/>
        </w:rPr>
        <w:t>Services Resilience</w:t>
      </w:r>
    </w:p>
    <w:p w14:paraId="2AF072EE" w14:textId="77777777" w:rsidR="00033AD3" w:rsidRPr="00296816" w:rsidRDefault="00033AD3" w:rsidP="00296816">
      <w:pPr>
        <w:pStyle w:val="ListParagraph"/>
        <w:numPr>
          <w:ilvl w:val="1"/>
          <w:numId w:val="4"/>
        </w:numPr>
        <w:jc w:val="left"/>
        <w:rPr>
          <w:rFonts w:ascii="Clan-Book" w:hAnsi="Clan-Book"/>
          <w:szCs w:val="24"/>
        </w:rPr>
      </w:pPr>
      <w:r w:rsidRPr="00296816">
        <w:rPr>
          <w:rFonts w:ascii="Clan-Book" w:hAnsi="Clan-Book"/>
          <w:szCs w:val="24"/>
        </w:rPr>
        <w:t>Media Management</w:t>
      </w:r>
    </w:p>
    <w:p w14:paraId="6575CBD5" w14:textId="77777777" w:rsidR="00033AD3" w:rsidRPr="00296816" w:rsidRDefault="00033AD3" w:rsidP="00296816">
      <w:pPr>
        <w:pStyle w:val="ListParagraph"/>
        <w:numPr>
          <w:ilvl w:val="1"/>
          <w:numId w:val="4"/>
        </w:numPr>
        <w:jc w:val="left"/>
        <w:rPr>
          <w:rFonts w:ascii="Clan-Book" w:hAnsi="Clan-Book"/>
          <w:szCs w:val="24"/>
        </w:rPr>
      </w:pPr>
      <w:r w:rsidRPr="00296816">
        <w:rPr>
          <w:rFonts w:ascii="Clan-Book" w:hAnsi="Clan-Book"/>
          <w:szCs w:val="24"/>
        </w:rPr>
        <w:t>Access Control</w:t>
      </w:r>
    </w:p>
    <w:p w14:paraId="73198D22" w14:textId="77777777" w:rsidR="00033AD3" w:rsidRPr="00296816" w:rsidRDefault="00033AD3" w:rsidP="00296816">
      <w:pPr>
        <w:pStyle w:val="ListParagraph"/>
        <w:numPr>
          <w:ilvl w:val="1"/>
          <w:numId w:val="4"/>
        </w:numPr>
        <w:jc w:val="left"/>
        <w:rPr>
          <w:rFonts w:ascii="Clan-Book" w:hAnsi="Clan-Book"/>
          <w:szCs w:val="24"/>
        </w:rPr>
      </w:pPr>
      <w:r w:rsidRPr="00296816">
        <w:rPr>
          <w:rFonts w:ascii="Clan-Book" w:hAnsi="Clan-Book"/>
          <w:szCs w:val="24"/>
        </w:rPr>
        <w:t>People</w:t>
      </w:r>
    </w:p>
    <w:p w14:paraId="36483AA0" w14:textId="77777777" w:rsidR="00033AD3" w:rsidRPr="00296816" w:rsidRDefault="00033AD3" w:rsidP="00296816">
      <w:pPr>
        <w:pStyle w:val="ListParagraph"/>
        <w:numPr>
          <w:ilvl w:val="1"/>
          <w:numId w:val="4"/>
        </w:numPr>
        <w:jc w:val="left"/>
        <w:rPr>
          <w:rFonts w:ascii="Clan-Book" w:hAnsi="Clan-Book"/>
          <w:szCs w:val="24"/>
        </w:rPr>
      </w:pPr>
      <w:r w:rsidRPr="00296816">
        <w:rPr>
          <w:rFonts w:ascii="Clan-Book" w:hAnsi="Clan-Book"/>
          <w:szCs w:val="24"/>
        </w:rPr>
        <w:t>Network Security</w:t>
      </w:r>
    </w:p>
    <w:p w14:paraId="0BFDEDE9" w14:textId="77777777" w:rsidR="000246EA" w:rsidRPr="00296816" w:rsidRDefault="000246EA" w:rsidP="00296816">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eastAsia="ZapfDingbatsITC" w:hAnsi="Clan-Book" w:cs="ZapfDingbatsITC"/>
          <w:szCs w:val="24"/>
          <w:lang w:eastAsia="en-GB"/>
        </w:rPr>
      </w:pPr>
    </w:p>
    <w:p w14:paraId="279CB8B2" w14:textId="77777777" w:rsidR="00962C3B" w:rsidRPr="00296816" w:rsidRDefault="00033AD3" w:rsidP="00296816">
      <w:pPr>
        <w:pStyle w:val="ListParagraph"/>
        <w:numPr>
          <w:ilvl w:val="0"/>
          <w:numId w:val="4"/>
        </w:numPr>
        <w:jc w:val="left"/>
        <w:rPr>
          <w:rFonts w:ascii="Clan-Book" w:hAnsi="Clan-Book"/>
          <w:szCs w:val="24"/>
        </w:rPr>
      </w:pPr>
      <w:r w:rsidRPr="00296816">
        <w:rPr>
          <w:rFonts w:ascii="Clan-Book" w:hAnsi="Clan-Book" w:cs="Clan-Bold"/>
          <w:b/>
          <w:bCs/>
          <w:szCs w:val="24"/>
          <w:lang w:eastAsia="en-GB"/>
        </w:rPr>
        <w:t xml:space="preserve">Domain 3: </w:t>
      </w:r>
      <w:r w:rsidR="005A72FD" w:rsidRPr="00296816">
        <w:rPr>
          <w:rFonts w:ascii="Clan-Book" w:hAnsi="Clan-Book" w:cs="Clan-Bold"/>
          <w:b/>
          <w:bCs/>
          <w:szCs w:val="24"/>
          <w:lang w:eastAsia="en-GB"/>
        </w:rPr>
        <w:t>DETECT</w:t>
      </w:r>
      <w:r w:rsidR="000246EA" w:rsidRPr="00296816">
        <w:rPr>
          <w:rFonts w:ascii="Clan-Book" w:hAnsi="Clan-Book" w:cs="Clan-Bold"/>
          <w:b/>
          <w:bCs/>
          <w:szCs w:val="24"/>
          <w:lang w:eastAsia="en-GB"/>
        </w:rPr>
        <w:t xml:space="preserve"> cyber security events</w:t>
      </w:r>
      <w:r w:rsidR="000246EA" w:rsidRPr="00296816">
        <w:rPr>
          <w:rFonts w:ascii="Clan-Book" w:hAnsi="Clan-Book" w:cs="Clan-Book"/>
          <w:szCs w:val="24"/>
          <w:lang w:eastAsia="en-GB"/>
        </w:rPr>
        <w:t xml:space="preserve">: </w:t>
      </w:r>
      <w:r w:rsidRPr="00296816">
        <w:rPr>
          <w:rFonts w:ascii="Clan-Book" w:hAnsi="Clan-Book" w:cs="Clan-Book"/>
          <w:szCs w:val="24"/>
          <w:lang w:eastAsia="en-GB"/>
        </w:rPr>
        <w:t xml:space="preserve">This domain covers </w:t>
      </w:r>
      <w:r w:rsidRPr="00296816">
        <w:rPr>
          <w:rFonts w:ascii="Clan-Book" w:hAnsi="Clan-Book"/>
          <w:szCs w:val="24"/>
        </w:rPr>
        <w:t>measures</w:t>
      </w:r>
      <w:r w:rsidR="00B46F93" w:rsidRPr="00296816">
        <w:rPr>
          <w:rFonts w:ascii="Clan-Book" w:hAnsi="Clan-Book"/>
          <w:szCs w:val="24"/>
        </w:rPr>
        <w:t xml:space="preserve"> to ensure security defences remain effective and to detect cyber security events affecting, or with the potential to affect, </w:t>
      </w:r>
      <w:r w:rsidRPr="00296816">
        <w:rPr>
          <w:rFonts w:ascii="Clan-Book" w:hAnsi="Clan-Book"/>
          <w:szCs w:val="24"/>
        </w:rPr>
        <w:t xml:space="preserve">Scottish public sector organisations (and their </w:t>
      </w:r>
      <w:r w:rsidR="00B46F93" w:rsidRPr="00296816">
        <w:rPr>
          <w:rFonts w:ascii="Clan-Book" w:hAnsi="Clan-Book"/>
          <w:szCs w:val="24"/>
        </w:rPr>
        <w:t>essential services</w:t>
      </w:r>
      <w:r w:rsidRPr="00296816">
        <w:rPr>
          <w:rFonts w:ascii="Clan-Book" w:hAnsi="Clan-Book"/>
          <w:szCs w:val="24"/>
        </w:rPr>
        <w:t xml:space="preserve"> and systems)</w:t>
      </w:r>
      <w:r w:rsidR="00B46F93" w:rsidRPr="00296816">
        <w:rPr>
          <w:rFonts w:ascii="Clan-Book" w:hAnsi="Clan-Book"/>
          <w:szCs w:val="24"/>
        </w:rPr>
        <w:t xml:space="preserve">. </w:t>
      </w:r>
      <w:r w:rsidR="00753AE7" w:rsidRPr="00296816">
        <w:rPr>
          <w:rFonts w:ascii="Clan-Book" w:hAnsi="Clan-Book" w:cs="Clan-Book"/>
          <w:szCs w:val="24"/>
          <w:lang w:eastAsia="en-GB"/>
        </w:rPr>
        <w:t xml:space="preserve">The security </w:t>
      </w:r>
      <w:r w:rsidRPr="00296816">
        <w:rPr>
          <w:rFonts w:ascii="Clan-Book" w:hAnsi="Clan-Book" w:cs="Clan-Book"/>
          <w:szCs w:val="24"/>
          <w:lang w:eastAsia="en-GB"/>
        </w:rPr>
        <w:t xml:space="preserve">control categories </w:t>
      </w:r>
      <w:r w:rsidR="00753AE7" w:rsidRPr="00296816">
        <w:rPr>
          <w:rFonts w:ascii="Clan-Book" w:hAnsi="Clan-Book" w:cs="Clan-Book"/>
          <w:szCs w:val="24"/>
          <w:lang w:eastAsia="en-GB"/>
        </w:rPr>
        <w:t xml:space="preserve">under this </w:t>
      </w:r>
      <w:r w:rsidRPr="00296816">
        <w:rPr>
          <w:rFonts w:ascii="Clan-Book" w:hAnsi="Clan-Book" w:cs="Clan-Book"/>
          <w:szCs w:val="24"/>
          <w:lang w:eastAsia="en-GB"/>
        </w:rPr>
        <w:t xml:space="preserve">domain </w:t>
      </w:r>
      <w:r w:rsidR="00753AE7" w:rsidRPr="00296816">
        <w:rPr>
          <w:rFonts w:ascii="Clan-Book" w:hAnsi="Clan-Book" w:cs="Clan-Book"/>
          <w:szCs w:val="24"/>
          <w:lang w:eastAsia="en-GB"/>
        </w:rPr>
        <w:t>cover:</w:t>
      </w:r>
    </w:p>
    <w:p w14:paraId="42664F38" w14:textId="77777777" w:rsidR="000246EA" w:rsidRPr="00296816" w:rsidRDefault="000246EA" w:rsidP="00296816">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Clan-Bold"/>
          <w:b/>
          <w:bCs/>
          <w:szCs w:val="24"/>
          <w:lang w:eastAsia="en-GB"/>
        </w:rPr>
      </w:pPr>
    </w:p>
    <w:p w14:paraId="69F9E6EA" w14:textId="77777777" w:rsidR="000246EA" w:rsidRPr="00296816" w:rsidRDefault="00033AD3" w:rsidP="00296816">
      <w:pPr>
        <w:pStyle w:val="ListParagraph"/>
        <w:numPr>
          <w:ilvl w:val="1"/>
          <w:numId w:val="4"/>
        </w:numPr>
        <w:jc w:val="left"/>
        <w:rPr>
          <w:rFonts w:ascii="Clan-Book" w:hAnsi="Clan-Book"/>
          <w:szCs w:val="24"/>
        </w:rPr>
      </w:pPr>
      <w:r w:rsidRPr="00296816">
        <w:rPr>
          <w:rFonts w:ascii="Clan-Book" w:hAnsi="Clan-Book" w:cs="Clan-Book"/>
          <w:szCs w:val="24"/>
          <w:lang w:eastAsia="en-GB"/>
        </w:rPr>
        <w:t>Incident detection</w:t>
      </w:r>
    </w:p>
    <w:p w14:paraId="331C9B77" w14:textId="77777777" w:rsidR="000246EA" w:rsidRPr="00296816" w:rsidRDefault="000246EA" w:rsidP="00296816">
      <w:pPr>
        <w:pStyle w:val="ListParagraph"/>
        <w:ind w:left="1800"/>
        <w:jc w:val="left"/>
        <w:rPr>
          <w:rFonts w:ascii="Clan-Book" w:hAnsi="Clan-Book" w:cs="Clan-Book"/>
          <w:szCs w:val="24"/>
          <w:lang w:eastAsia="en-GB"/>
        </w:rPr>
      </w:pPr>
    </w:p>
    <w:p w14:paraId="6B84F2C1" w14:textId="77777777" w:rsidR="00527B1E" w:rsidRPr="00296816" w:rsidRDefault="00033AD3" w:rsidP="00296816">
      <w:pPr>
        <w:pStyle w:val="ListParagraph"/>
        <w:numPr>
          <w:ilvl w:val="0"/>
          <w:numId w:val="4"/>
        </w:numPr>
        <w:jc w:val="left"/>
        <w:rPr>
          <w:rFonts w:ascii="Clan-Book" w:hAnsi="Clan-Book"/>
          <w:szCs w:val="24"/>
        </w:rPr>
      </w:pPr>
      <w:r w:rsidRPr="00296816">
        <w:rPr>
          <w:rFonts w:ascii="Clan-Book" w:hAnsi="Clan-Book" w:cs="Clan-Bold"/>
          <w:b/>
          <w:bCs/>
          <w:szCs w:val="24"/>
          <w:lang w:eastAsia="en-GB"/>
        </w:rPr>
        <w:t xml:space="preserve">Domain 4: </w:t>
      </w:r>
      <w:r w:rsidR="005A72FD" w:rsidRPr="00296816">
        <w:rPr>
          <w:rFonts w:ascii="Clan-Book" w:hAnsi="Clan-Book" w:cs="Clan-Bold"/>
          <w:b/>
          <w:bCs/>
          <w:szCs w:val="24"/>
          <w:lang w:eastAsia="en-GB"/>
        </w:rPr>
        <w:t>RESPOND and RECOVER</w:t>
      </w:r>
      <w:r w:rsidR="00527B1E" w:rsidRPr="00296816">
        <w:rPr>
          <w:rFonts w:ascii="Clan-Book" w:hAnsi="Clan-Book" w:cs="Clan-Book"/>
          <w:szCs w:val="24"/>
          <w:lang w:eastAsia="en-GB"/>
        </w:rPr>
        <w:t xml:space="preserve">: </w:t>
      </w:r>
      <w:r w:rsidRPr="00296816">
        <w:rPr>
          <w:rFonts w:ascii="Clan-Book" w:hAnsi="Clan-Book" w:cs="Clan-Book"/>
          <w:szCs w:val="24"/>
          <w:lang w:eastAsia="en-GB"/>
        </w:rPr>
        <w:t xml:space="preserve">This domain covers </w:t>
      </w:r>
      <w:r w:rsidRPr="00296816">
        <w:rPr>
          <w:rFonts w:ascii="Clan-Book" w:hAnsi="Clan-Book"/>
          <w:szCs w:val="24"/>
        </w:rPr>
        <w:t xml:space="preserve">measures </w:t>
      </w:r>
      <w:r w:rsidR="00527B1E" w:rsidRPr="00296816">
        <w:rPr>
          <w:rFonts w:ascii="Clan-Book" w:hAnsi="Clan-Book"/>
          <w:szCs w:val="24"/>
        </w:rPr>
        <w:t xml:space="preserve">to minimise the impact of a cyber security incident on </w:t>
      </w:r>
      <w:r w:rsidRPr="00296816">
        <w:rPr>
          <w:rFonts w:ascii="Clan-Book" w:hAnsi="Clan-Book"/>
          <w:szCs w:val="24"/>
        </w:rPr>
        <w:t xml:space="preserve">Scottish public sector organisations (and their </w:t>
      </w:r>
      <w:r w:rsidR="00527B1E" w:rsidRPr="00296816">
        <w:rPr>
          <w:rFonts w:ascii="Clan-Book" w:hAnsi="Clan-Book"/>
          <w:szCs w:val="24"/>
        </w:rPr>
        <w:t>essential services</w:t>
      </w:r>
      <w:r w:rsidRPr="00296816">
        <w:rPr>
          <w:rFonts w:ascii="Clan-Book" w:hAnsi="Clan-Book"/>
          <w:szCs w:val="24"/>
        </w:rPr>
        <w:t xml:space="preserve"> and systems),</w:t>
      </w:r>
      <w:r w:rsidR="00527B1E" w:rsidRPr="00296816">
        <w:rPr>
          <w:rFonts w:ascii="Clan-Book" w:hAnsi="Clan-Book"/>
          <w:szCs w:val="24"/>
        </w:rPr>
        <w:t xml:space="preserve"> including the restoration of services where necessary. </w:t>
      </w:r>
      <w:r w:rsidR="00753AE7" w:rsidRPr="00296816">
        <w:rPr>
          <w:rFonts w:ascii="Clan-Book" w:hAnsi="Clan-Book" w:cs="Clan-Book"/>
          <w:szCs w:val="24"/>
          <w:lang w:eastAsia="en-GB"/>
        </w:rPr>
        <w:t xml:space="preserve">The security </w:t>
      </w:r>
      <w:r w:rsidRPr="00296816">
        <w:rPr>
          <w:rFonts w:ascii="Clan-Book" w:hAnsi="Clan-Book" w:cs="Clan-Book"/>
          <w:szCs w:val="24"/>
          <w:lang w:eastAsia="en-GB"/>
        </w:rPr>
        <w:t xml:space="preserve">control categories </w:t>
      </w:r>
      <w:r w:rsidR="00753AE7" w:rsidRPr="00296816">
        <w:rPr>
          <w:rFonts w:ascii="Clan-Book" w:hAnsi="Clan-Book" w:cs="Clan-Book"/>
          <w:szCs w:val="24"/>
          <w:lang w:eastAsia="en-GB"/>
        </w:rPr>
        <w:t xml:space="preserve">under this </w:t>
      </w:r>
      <w:r w:rsidRPr="00296816">
        <w:rPr>
          <w:rFonts w:ascii="Clan-Book" w:hAnsi="Clan-Book" w:cs="Clan-Book"/>
          <w:szCs w:val="24"/>
          <w:lang w:eastAsia="en-GB"/>
        </w:rPr>
        <w:t xml:space="preserve">domain </w:t>
      </w:r>
      <w:r w:rsidR="00753AE7" w:rsidRPr="00296816">
        <w:rPr>
          <w:rFonts w:ascii="Clan-Book" w:hAnsi="Clan-Book" w:cs="Clan-Book"/>
          <w:szCs w:val="24"/>
          <w:lang w:eastAsia="en-GB"/>
        </w:rPr>
        <w:t>cover:</w:t>
      </w:r>
    </w:p>
    <w:p w14:paraId="6661BDBD" w14:textId="77777777" w:rsidR="00527B1E" w:rsidRPr="00296816" w:rsidRDefault="00527B1E" w:rsidP="00296816">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Clan-Bold"/>
          <w:b/>
          <w:bCs/>
          <w:szCs w:val="24"/>
          <w:lang w:eastAsia="en-GB"/>
        </w:rPr>
      </w:pPr>
    </w:p>
    <w:p w14:paraId="4EB8DD97" w14:textId="77777777" w:rsidR="00527B1E" w:rsidRPr="00296816" w:rsidRDefault="00033AD3" w:rsidP="00296816">
      <w:pPr>
        <w:pStyle w:val="ListParagraph"/>
        <w:numPr>
          <w:ilvl w:val="1"/>
          <w:numId w:val="4"/>
        </w:numPr>
        <w:jc w:val="left"/>
        <w:rPr>
          <w:rFonts w:ascii="Clan-Book" w:hAnsi="Clan-Book"/>
          <w:szCs w:val="24"/>
        </w:rPr>
      </w:pPr>
      <w:r w:rsidRPr="00296816">
        <w:rPr>
          <w:rFonts w:ascii="Clan-Book" w:hAnsi="Clan-Book" w:cs="Clan-Book"/>
          <w:szCs w:val="24"/>
          <w:lang w:eastAsia="en-GB"/>
        </w:rPr>
        <w:t>Incident management</w:t>
      </w:r>
    </w:p>
    <w:p w14:paraId="2519D335" w14:textId="77777777" w:rsidR="00962C3B" w:rsidRPr="00296816" w:rsidRDefault="00033AD3" w:rsidP="00296816">
      <w:pPr>
        <w:pStyle w:val="ListParagraph"/>
        <w:numPr>
          <w:ilvl w:val="1"/>
          <w:numId w:val="4"/>
        </w:numPr>
        <w:jc w:val="left"/>
        <w:rPr>
          <w:rFonts w:ascii="Clan-Book" w:hAnsi="Clan-Book"/>
          <w:szCs w:val="24"/>
        </w:rPr>
      </w:pPr>
      <w:r w:rsidRPr="00296816">
        <w:rPr>
          <w:rFonts w:ascii="Clan-Book" w:hAnsi="Clan-Book" w:cs="Clan-Book"/>
          <w:szCs w:val="24"/>
          <w:lang w:eastAsia="en-GB"/>
        </w:rPr>
        <w:t>Business continuity</w:t>
      </w:r>
    </w:p>
    <w:p w14:paraId="6AC85A90" w14:textId="77777777" w:rsidR="00E20EDC" w:rsidRPr="00296816" w:rsidRDefault="00E20EDC" w:rsidP="00296816">
      <w:pPr>
        <w:pStyle w:val="ListParagraph"/>
        <w:ind w:left="360"/>
        <w:jc w:val="left"/>
        <w:rPr>
          <w:rFonts w:ascii="Clan-Book" w:hAnsi="Clan-Book" w:cs="Clan-Book"/>
          <w:szCs w:val="24"/>
          <w:lang w:eastAsia="en-GB"/>
        </w:rPr>
      </w:pPr>
    </w:p>
    <w:p w14:paraId="23473D00" w14:textId="18BC7BF9" w:rsidR="00E20EDC" w:rsidRDefault="00E20EDC" w:rsidP="00296816">
      <w:pPr>
        <w:pStyle w:val="ListParagraph"/>
        <w:numPr>
          <w:ilvl w:val="0"/>
          <w:numId w:val="5"/>
        </w:numPr>
        <w:jc w:val="left"/>
        <w:rPr>
          <w:rFonts w:ascii="Clan-Book" w:hAnsi="Clan-Book" w:cs="Clan-Book"/>
          <w:szCs w:val="24"/>
          <w:lang w:eastAsia="en-GB"/>
        </w:rPr>
      </w:pPr>
      <w:r w:rsidRPr="00296816">
        <w:rPr>
          <w:rFonts w:ascii="Clan-Book" w:hAnsi="Clan-Book" w:cs="Clan-Book"/>
          <w:szCs w:val="24"/>
          <w:lang w:eastAsia="en-GB"/>
        </w:rPr>
        <w:t xml:space="preserve">Brigaded under each domain and security category there are specific sub-categories of control. </w:t>
      </w:r>
      <w:r w:rsidR="00595CB5" w:rsidRPr="00296816">
        <w:rPr>
          <w:rFonts w:ascii="Clan-Book" w:hAnsi="Clan-Book" w:cs="Clan-Book"/>
          <w:szCs w:val="24"/>
          <w:lang w:eastAsia="en-GB"/>
        </w:rPr>
        <w:t xml:space="preserve">The tables </w:t>
      </w:r>
      <w:r w:rsidR="00296816">
        <w:rPr>
          <w:rFonts w:ascii="Clan-Book" w:hAnsi="Clan-Book" w:cs="Clan-Book"/>
          <w:szCs w:val="24"/>
          <w:lang w:eastAsia="en-GB"/>
        </w:rPr>
        <w:t>on the following pages</w:t>
      </w:r>
      <w:r w:rsidRPr="00296816">
        <w:rPr>
          <w:rFonts w:ascii="Clan-Book" w:hAnsi="Clan-Book" w:cs="Clan-Book"/>
          <w:szCs w:val="24"/>
          <w:lang w:eastAsia="en-GB"/>
        </w:rPr>
        <w:t xml:space="preserve"> summaris</w:t>
      </w:r>
      <w:r w:rsidR="00595CB5" w:rsidRPr="00296816">
        <w:rPr>
          <w:rFonts w:ascii="Clan-Book" w:hAnsi="Clan-Book" w:cs="Clan-Book"/>
          <w:szCs w:val="24"/>
          <w:lang w:eastAsia="en-GB"/>
        </w:rPr>
        <w:t>e</w:t>
      </w:r>
      <w:r w:rsidRPr="00296816">
        <w:rPr>
          <w:rFonts w:ascii="Clan-Book" w:hAnsi="Clan-Book" w:cs="Clan-Book"/>
          <w:szCs w:val="24"/>
          <w:lang w:eastAsia="en-GB"/>
        </w:rPr>
        <w:t xml:space="preserve"> the </w:t>
      </w:r>
      <w:r w:rsidR="000E6B56" w:rsidRPr="00296816">
        <w:rPr>
          <w:rFonts w:ascii="Clan-Book" w:hAnsi="Clan-Book" w:cs="Clan-Book"/>
          <w:szCs w:val="24"/>
          <w:lang w:eastAsia="en-GB"/>
        </w:rPr>
        <w:t>contents of the F</w:t>
      </w:r>
      <w:r w:rsidRPr="00296816">
        <w:rPr>
          <w:rFonts w:ascii="Clan-Book" w:hAnsi="Clan-Book" w:cs="Clan-Book"/>
          <w:szCs w:val="24"/>
          <w:lang w:eastAsia="en-GB"/>
        </w:rPr>
        <w:t>ramework.</w:t>
      </w:r>
    </w:p>
    <w:p w14:paraId="3E59F9D1" w14:textId="7BF50929" w:rsidR="00296816" w:rsidRDefault="00296816" w:rsidP="00296816">
      <w:pPr>
        <w:pStyle w:val="ListParagraph"/>
        <w:ind w:left="360"/>
        <w:jc w:val="left"/>
        <w:rPr>
          <w:rFonts w:ascii="Clan-Book" w:hAnsi="Clan-Book" w:cs="Clan-Book"/>
          <w:szCs w:val="24"/>
          <w:lang w:eastAsia="en-GB"/>
        </w:rPr>
      </w:pPr>
    </w:p>
    <w:p w14:paraId="026D68D4" w14:textId="0FDF0A1D" w:rsidR="00296816" w:rsidRDefault="00296816" w:rsidP="00296816">
      <w:pPr>
        <w:pStyle w:val="ListParagraph"/>
        <w:ind w:left="360"/>
        <w:jc w:val="left"/>
        <w:rPr>
          <w:rFonts w:ascii="Clan-Book" w:hAnsi="Clan-Book" w:cs="Clan-Book"/>
          <w:szCs w:val="24"/>
          <w:lang w:eastAsia="en-GB"/>
        </w:rPr>
      </w:pPr>
    </w:p>
    <w:p w14:paraId="7A93A385" w14:textId="7B7A553A" w:rsidR="00296816" w:rsidRDefault="00296816" w:rsidP="00296816">
      <w:pPr>
        <w:pStyle w:val="ListParagraph"/>
        <w:ind w:left="360"/>
        <w:jc w:val="left"/>
        <w:rPr>
          <w:rFonts w:ascii="Clan-Book" w:hAnsi="Clan-Book" w:cs="Clan-Book"/>
          <w:szCs w:val="24"/>
          <w:lang w:eastAsia="en-GB"/>
        </w:rPr>
      </w:pPr>
    </w:p>
    <w:p w14:paraId="1F2490ED" w14:textId="1444FB2E" w:rsidR="00296816" w:rsidRDefault="00296816" w:rsidP="00296816">
      <w:pPr>
        <w:pStyle w:val="ListParagraph"/>
        <w:ind w:left="360"/>
        <w:jc w:val="left"/>
        <w:rPr>
          <w:rFonts w:ascii="Clan-Book" w:hAnsi="Clan-Book" w:cs="Clan-Book"/>
          <w:szCs w:val="24"/>
          <w:lang w:eastAsia="en-GB"/>
        </w:rPr>
      </w:pPr>
    </w:p>
    <w:p w14:paraId="3564DE31" w14:textId="289ADEC5" w:rsidR="00296816" w:rsidRDefault="00296816" w:rsidP="00296816">
      <w:pPr>
        <w:pStyle w:val="ListParagraph"/>
        <w:ind w:left="360"/>
        <w:jc w:val="left"/>
        <w:rPr>
          <w:rFonts w:ascii="Clan-Book" w:hAnsi="Clan-Book" w:cs="Clan-Book"/>
          <w:szCs w:val="24"/>
          <w:lang w:eastAsia="en-GB"/>
        </w:rPr>
      </w:pPr>
    </w:p>
    <w:p w14:paraId="5860EDCD" w14:textId="1F8931CA" w:rsidR="00296816" w:rsidRDefault="00296816" w:rsidP="00296816">
      <w:pPr>
        <w:pStyle w:val="ListParagraph"/>
        <w:ind w:left="360"/>
        <w:jc w:val="left"/>
        <w:rPr>
          <w:rFonts w:ascii="Clan-Book" w:hAnsi="Clan-Book" w:cs="Clan-Book"/>
          <w:szCs w:val="24"/>
          <w:lang w:eastAsia="en-GB"/>
        </w:rPr>
      </w:pPr>
    </w:p>
    <w:p w14:paraId="6D47CC3A" w14:textId="3BFD5EAD" w:rsidR="00296816" w:rsidRDefault="00296816" w:rsidP="00296816">
      <w:pPr>
        <w:pStyle w:val="ListParagraph"/>
        <w:ind w:left="360"/>
        <w:jc w:val="left"/>
        <w:rPr>
          <w:rFonts w:ascii="Clan-Book" w:hAnsi="Clan-Book" w:cs="Clan-Book"/>
          <w:szCs w:val="24"/>
          <w:lang w:eastAsia="en-GB"/>
        </w:rPr>
      </w:pPr>
    </w:p>
    <w:p w14:paraId="0225DA1C" w14:textId="5A989189" w:rsidR="00296816" w:rsidRDefault="00296816" w:rsidP="00296816">
      <w:pPr>
        <w:pStyle w:val="ListParagraph"/>
        <w:ind w:left="360"/>
        <w:jc w:val="left"/>
        <w:rPr>
          <w:rFonts w:ascii="Clan-Book" w:hAnsi="Clan-Book" w:cs="Clan-Book"/>
          <w:szCs w:val="24"/>
          <w:lang w:eastAsia="en-GB"/>
        </w:rPr>
      </w:pPr>
    </w:p>
    <w:p w14:paraId="2A140D09" w14:textId="1FCE54D2" w:rsidR="00296816" w:rsidRDefault="00296816" w:rsidP="00296816">
      <w:pPr>
        <w:pStyle w:val="ListParagraph"/>
        <w:ind w:left="360"/>
        <w:jc w:val="left"/>
        <w:rPr>
          <w:rFonts w:ascii="Clan-Book" w:hAnsi="Clan-Book" w:cs="Clan-Book"/>
          <w:szCs w:val="24"/>
          <w:lang w:eastAsia="en-GB"/>
        </w:rPr>
      </w:pPr>
    </w:p>
    <w:p w14:paraId="4998BAC7" w14:textId="31391633" w:rsidR="00296816" w:rsidRDefault="00296816" w:rsidP="00296816">
      <w:pPr>
        <w:pStyle w:val="ListParagraph"/>
        <w:ind w:left="360"/>
        <w:jc w:val="left"/>
        <w:rPr>
          <w:rFonts w:ascii="Clan-Book" w:hAnsi="Clan-Book" w:cs="Clan-Book"/>
          <w:szCs w:val="24"/>
          <w:lang w:eastAsia="en-GB"/>
        </w:rPr>
      </w:pPr>
    </w:p>
    <w:p w14:paraId="761562E3" w14:textId="3655A8F7" w:rsidR="00296816" w:rsidRDefault="00296816" w:rsidP="00296816">
      <w:pPr>
        <w:pStyle w:val="ListParagraph"/>
        <w:ind w:left="360"/>
        <w:jc w:val="left"/>
        <w:rPr>
          <w:rFonts w:ascii="Clan-Book" w:hAnsi="Clan-Book" w:cs="Clan-Book"/>
          <w:szCs w:val="24"/>
          <w:lang w:eastAsia="en-GB"/>
        </w:rPr>
      </w:pPr>
    </w:p>
    <w:p w14:paraId="0F3FE8CB" w14:textId="18A81C14" w:rsidR="00296816" w:rsidRDefault="00296816" w:rsidP="00296816">
      <w:pPr>
        <w:pStyle w:val="ListParagraph"/>
        <w:ind w:left="360"/>
        <w:jc w:val="left"/>
        <w:rPr>
          <w:rFonts w:ascii="Clan-Book" w:hAnsi="Clan-Book" w:cs="Clan-Book"/>
          <w:szCs w:val="24"/>
          <w:lang w:eastAsia="en-GB"/>
        </w:rPr>
      </w:pPr>
    </w:p>
    <w:p w14:paraId="0449EE8E" w14:textId="3A8BD955" w:rsidR="00296816" w:rsidRDefault="00296816" w:rsidP="00296816">
      <w:pPr>
        <w:pStyle w:val="ListParagraph"/>
        <w:ind w:left="360"/>
        <w:jc w:val="left"/>
        <w:rPr>
          <w:rFonts w:ascii="Clan-Book" w:hAnsi="Clan-Book" w:cs="Clan-Book"/>
          <w:szCs w:val="24"/>
          <w:lang w:eastAsia="en-GB"/>
        </w:rPr>
      </w:pPr>
    </w:p>
    <w:p w14:paraId="221D5D09" w14:textId="2E11A8F5" w:rsidR="00296816" w:rsidRDefault="00296816" w:rsidP="00296816">
      <w:pPr>
        <w:pStyle w:val="ListParagraph"/>
        <w:ind w:left="360"/>
        <w:jc w:val="left"/>
        <w:rPr>
          <w:rFonts w:ascii="Clan-Book" w:hAnsi="Clan-Book" w:cs="Clan-Book"/>
          <w:szCs w:val="24"/>
          <w:lang w:eastAsia="en-GB"/>
        </w:rPr>
      </w:pPr>
    </w:p>
    <w:p w14:paraId="768B8AC1" w14:textId="4AE02712" w:rsidR="00296816" w:rsidRDefault="00296816" w:rsidP="00296816">
      <w:pPr>
        <w:pStyle w:val="ListParagraph"/>
        <w:ind w:left="360"/>
        <w:jc w:val="left"/>
        <w:rPr>
          <w:rFonts w:ascii="Clan-Book" w:hAnsi="Clan-Book" w:cs="Clan-Book"/>
          <w:szCs w:val="24"/>
          <w:lang w:eastAsia="en-GB"/>
        </w:rPr>
      </w:pPr>
    </w:p>
    <w:p w14:paraId="1447C47E" w14:textId="5766383B" w:rsidR="00296816" w:rsidRDefault="00296816" w:rsidP="00296816">
      <w:pPr>
        <w:pStyle w:val="ListParagraph"/>
        <w:ind w:left="360"/>
        <w:jc w:val="left"/>
        <w:rPr>
          <w:rFonts w:ascii="Clan-Book" w:hAnsi="Clan-Book" w:cs="Clan-Book"/>
          <w:szCs w:val="24"/>
          <w:lang w:eastAsia="en-GB"/>
        </w:rPr>
      </w:pPr>
    </w:p>
    <w:p w14:paraId="078802E8" w14:textId="26BE9FC4" w:rsidR="00AF6DA8" w:rsidRDefault="00AF6DA8" w:rsidP="00296816">
      <w:pPr>
        <w:pStyle w:val="ListParagraph"/>
        <w:ind w:left="360"/>
        <w:jc w:val="left"/>
        <w:rPr>
          <w:rFonts w:ascii="Clan-Book" w:hAnsi="Clan-Book" w:cs="Clan-Book"/>
          <w:szCs w:val="24"/>
          <w:lang w:eastAsia="en-GB"/>
        </w:rPr>
      </w:pPr>
    </w:p>
    <w:p w14:paraId="7A03D6A6" w14:textId="77777777" w:rsidR="00AF6DA8" w:rsidRDefault="00AF6DA8" w:rsidP="00296816">
      <w:pPr>
        <w:pStyle w:val="ListParagraph"/>
        <w:ind w:left="360"/>
        <w:jc w:val="left"/>
        <w:rPr>
          <w:rFonts w:ascii="Clan-Book" w:hAnsi="Clan-Book" w:cs="Clan-Book"/>
          <w:szCs w:val="24"/>
          <w:lang w:eastAsia="en-GB"/>
        </w:rPr>
      </w:pPr>
    </w:p>
    <w:p w14:paraId="7648EA32" w14:textId="577F8E33" w:rsidR="00296816" w:rsidRDefault="00296816" w:rsidP="00296816">
      <w:pPr>
        <w:pStyle w:val="ListParagraph"/>
        <w:ind w:left="360"/>
        <w:jc w:val="left"/>
        <w:rPr>
          <w:rFonts w:ascii="Clan-Book" w:hAnsi="Clan-Book" w:cs="Clan-Book"/>
          <w:szCs w:val="24"/>
          <w:lang w:eastAsia="en-GB"/>
        </w:rPr>
      </w:pPr>
    </w:p>
    <w:p w14:paraId="537F0FA5" w14:textId="77777777" w:rsidR="00296816" w:rsidRPr="00296816" w:rsidRDefault="00296816" w:rsidP="00296816">
      <w:pPr>
        <w:pStyle w:val="ListParagraph"/>
        <w:ind w:left="360"/>
        <w:jc w:val="left"/>
        <w:rPr>
          <w:rFonts w:ascii="Clan-Book" w:hAnsi="Clan-Book" w:cs="Clan-Book"/>
          <w:szCs w:val="24"/>
          <w:lang w:eastAsia="en-GB"/>
        </w:rPr>
      </w:pPr>
    </w:p>
    <w:p w14:paraId="7EFBF80C" w14:textId="77777777" w:rsidR="00E20EDC" w:rsidRPr="00296816" w:rsidRDefault="00E20EDC" w:rsidP="00296816">
      <w:pPr>
        <w:pStyle w:val="ListParagraph"/>
        <w:ind w:left="360"/>
        <w:jc w:val="left"/>
        <w:rPr>
          <w:rFonts w:ascii="Clan-Book" w:hAnsi="Clan-Book" w:cs="Clan-Book"/>
          <w:szCs w:val="24"/>
          <w:lang w:eastAsia="en-GB"/>
        </w:rPr>
      </w:pPr>
    </w:p>
    <w:tbl>
      <w:tblPr>
        <w:tblW w:w="10060" w:type="dxa"/>
        <w:jc w:val="center"/>
        <w:tblLook w:val="0620" w:firstRow="1" w:lastRow="0" w:firstColumn="0" w:lastColumn="0" w:noHBand="1" w:noVBand="1"/>
      </w:tblPr>
      <w:tblGrid>
        <w:gridCol w:w="3412"/>
        <w:gridCol w:w="3336"/>
        <w:gridCol w:w="3312"/>
      </w:tblGrid>
      <w:tr w:rsidR="00554C0D" w:rsidRPr="00296816" w14:paraId="41AACFDF" w14:textId="77777777" w:rsidTr="00296816">
        <w:trPr>
          <w:trHeight w:val="20"/>
          <w:jc w:val="center"/>
        </w:trPr>
        <w:tc>
          <w:tcPr>
            <w:tcW w:w="3412" w:type="dxa"/>
            <w:tcBorders>
              <w:left w:val="single" w:sz="4" w:space="0" w:color="4D6868"/>
              <w:bottom w:val="single" w:sz="4" w:space="0" w:color="4D6868"/>
              <w:right w:val="single" w:sz="8" w:space="0" w:color="4F81BD" w:themeColor="accent1"/>
            </w:tcBorders>
            <w:shd w:val="clear" w:color="auto" w:fill="4D6868"/>
          </w:tcPr>
          <w:p w14:paraId="2367D667" w14:textId="77777777" w:rsidR="00554C0D" w:rsidRPr="00296816" w:rsidRDefault="00554C0D" w:rsidP="004D6C52">
            <w:pPr>
              <w:spacing w:line="240" w:lineRule="auto"/>
              <w:jc w:val="left"/>
              <w:rPr>
                <w:rFonts w:ascii="Clan-Book" w:hAnsi="Clan-Book" w:cs="Calibri"/>
                <w:b/>
                <w:bCs/>
                <w:color w:val="000000"/>
                <w:szCs w:val="24"/>
                <w:lang w:eastAsia="en-GB"/>
              </w:rPr>
            </w:pPr>
            <w:r w:rsidRPr="00296816">
              <w:rPr>
                <w:rFonts w:ascii="Clan-Book" w:hAnsi="Clan-Book" w:cs="Calibri"/>
                <w:b/>
                <w:bCs/>
                <w:color w:val="FFFFFF" w:themeColor="background1"/>
                <w:szCs w:val="24"/>
                <w:lang w:eastAsia="en-GB"/>
              </w:rPr>
              <w:t>MANAGE</w:t>
            </w:r>
          </w:p>
        </w:tc>
        <w:tc>
          <w:tcPr>
            <w:tcW w:w="3336" w:type="dxa"/>
            <w:tcBorders>
              <w:left w:val="single" w:sz="8" w:space="0" w:color="4F81BD" w:themeColor="accent1"/>
              <w:bottom w:val="single" w:sz="4" w:space="0" w:color="4D6868"/>
            </w:tcBorders>
          </w:tcPr>
          <w:p w14:paraId="6198F293" w14:textId="77777777" w:rsidR="00554C0D" w:rsidRPr="00296816" w:rsidRDefault="00554C0D" w:rsidP="004D6C52">
            <w:pPr>
              <w:spacing w:line="240" w:lineRule="auto"/>
              <w:jc w:val="left"/>
              <w:rPr>
                <w:rFonts w:ascii="Clan-Book" w:hAnsi="Clan-Book" w:cs="Calibri"/>
                <w:b/>
                <w:bCs/>
                <w:color w:val="000000"/>
                <w:szCs w:val="24"/>
                <w:lang w:eastAsia="en-GB"/>
              </w:rPr>
            </w:pPr>
          </w:p>
        </w:tc>
        <w:tc>
          <w:tcPr>
            <w:tcW w:w="3312" w:type="dxa"/>
            <w:tcBorders>
              <w:bottom w:val="single" w:sz="4" w:space="0" w:color="4D6868"/>
            </w:tcBorders>
          </w:tcPr>
          <w:p w14:paraId="439EE458" w14:textId="77777777" w:rsidR="00554C0D" w:rsidRPr="00296816" w:rsidRDefault="00554C0D" w:rsidP="004D6C52">
            <w:pPr>
              <w:spacing w:line="240" w:lineRule="auto"/>
              <w:jc w:val="left"/>
              <w:rPr>
                <w:rFonts w:ascii="Clan-Book" w:hAnsi="Clan-Book" w:cs="Calibri"/>
                <w:b/>
                <w:bCs/>
                <w:color w:val="000000"/>
                <w:szCs w:val="24"/>
                <w:lang w:eastAsia="en-GB"/>
              </w:rPr>
            </w:pPr>
          </w:p>
        </w:tc>
      </w:tr>
      <w:tr w:rsidR="00A64C2B" w:rsidRPr="00296816" w14:paraId="34953336" w14:textId="77777777" w:rsidTr="00296816">
        <w:trPr>
          <w:trHeight w:val="20"/>
          <w:jc w:val="center"/>
        </w:trPr>
        <w:tc>
          <w:tcPr>
            <w:tcW w:w="3412" w:type="dxa"/>
            <w:tcBorders>
              <w:top w:val="single" w:sz="4" w:space="0" w:color="4D6868"/>
              <w:left w:val="single" w:sz="4" w:space="0" w:color="4D6868"/>
              <w:bottom w:val="single" w:sz="4" w:space="0" w:color="FFFFFF" w:themeColor="background1"/>
              <w:right w:val="single" w:sz="4" w:space="0" w:color="4D6868"/>
            </w:tcBorders>
            <w:shd w:val="clear" w:color="auto" w:fill="48C0AF"/>
            <w:hideMark/>
          </w:tcPr>
          <w:p w14:paraId="50F577ED" w14:textId="77777777" w:rsidR="00554C0D" w:rsidRPr="00296816" w:rsidRDefault="00554C0D" w:rsidP="004D6C52">
            <w:pPr>
              <w:spacing w:line="240" w:lineRule="auto"/>
              <w:jc w:val="left"/>
              <w:rPr>
                <w:rFonts w:ascii="Clan-Book" w:hAnsi="Clan-Book" w:cs="Calibri"/>
                <w:b/>
                <w:bCs/>
                <w:color w:val="000000"/>
                <w:szCs w:val="24"/>
                <w:lang w:eastAsia="en-GB"/>
              </w:rPr>
            </w:pPr>
            <w:r w:rsidRPr="00296816">
              <w:rPr>
                <w:rFonts w:ascii="Clan-Book" w:hAnsi="Clan-Book" w:cs="Calibri"/>
                <w:b/>
                <w:bCs/>
                <w:color w:val="000000"/>
                <w:szCs w:val="24"/>
                <w:lang w:eastAsia="en-GB"/>
              </w:rPr>
              <w:t>ORGANISATIONAL GOVERNANCE</w:t>
            </w:r>
          </w:p>
        </w:tc>
        <w:tc>
          <w:tcPr>
            <w:tcW w:w="3336" w:type="dxa"/>
            <w:tcBorders>
              <w:top w:val="single" w:sz="4" w:space="0" w:color="4D6868"/>
              <w:left w:val="single" w:sz="4" w:space="0" w:color="4D6868"/>
              <w:bottom w:val="single" w:sz="4" w:space="0" w:color="FFFFFF" w:themeColor="background1"/>
              <w:right w:val="single" w:sz="4" w:space="0" w:color="4D6868"/>
            </w:tcBorders>
            <w:shd w:val="clear" w:color="auto" w:fill="48C0AF"/>
          </w:tcPr>
          <w:p w14:paraId="740697BC" w14:textId="77777777" w:rsidR="00554C0D" w:rsidRPr="00296816" w:rsidRDefault="00554C0D" w:rsidP="004D6C52">
            <w:pPr>
              <w:spacing w:line="240" w:lineRule="auto"/>
              <w:jc w:val="left"/>
              <w:rPr>
                <w:rFonts w:ascii="Clan-Book" w:hAnsi="Clan-Book" w:cs="Calibri"/>
                <w:b/>
                <w:bCs/>
                <w:color w:val="000000"/>
                <w:szCs w:val="24"/>
                <w:lang w:eastAsia="en-GB"/>
              </w:rPr>
            </w:pPr>
            <w:r w:rsidRPr="00296816">
              <w:rPr>
                <w:rFonts w:ascii="Clan-Book" w:hAnsi="Clan-Book" w:cs="Calibri"/>
                <w:b/>
                <w:bCs/>
                <w:color w:val="000000"/>
                <w:szCs w:val="24"/>
                <w:lang w:eastAsia="en-GB"/>
              </w:rPr>
              <w:t xml:space="preserve"> RISK MANAGEMENT</w:t>
            </w:r>
          </w:p>
        </w:tc>
        <w:tc>
          <w:tcPr>
            <w:tcW w:w="3312" w:type="dxa"/>
            <w:tcBorders>
              <w:top w:val="single" w:sz="4" w:space="0" w:color="4D6868"/>
              <w:left w:val="single" w:sz="4" w:space="0" w:color="4D6868"/>
              <w:bottom w:val="single" w:sz="4" w:space="0" w:color="FFFFFF" w:themeColor="background1"/>
              <w:right w:val="single" w:sz="4" w:space="0" w:color="4D6868"/>
            </w:tcBorders>
            <w:shd w:val="clear" w:color="auto" w:fill="48C0AF"/>
          </w:tcPr>
          <w:p w14:paraId="3BF802EE" w14:textId="77777777" w:rsidR="00554C0D" w:rsidRPr="00296816" w:rsidRDefault="00554C0D" w:rsidP="004D6C52">
            <w:pPr>
              <w:spacing w:line="240" w:lineRule="auto"/>
              <w:jc w:val="left"/>
              <w:rPr>
                <w:rFonts w:ascii="Clan-Book" w:hAnsi="Clan-Book" w:cs="Calibri"/>
                <w:color w:val="000000"/>
                <w:szCs w:val="24"/>
                <w:lang w:eastAsia="en-GB"/>
              </w:rPr>
            </w:pPr>
            <w:r w:rsidRPr="00296816">
              <w:rPr>
                <w:rFonts w:ascii="Clan-Book" w:hAnsi="Clan-Book" w:cs="Calibri"/>
                <w:b/>
                <w:bCs/>
                <w:color w:val="000000"/>
                <w:szCs w:val="24"/>
                <w:lang w:eastAsia="en-GB"/>
              </w:rPr>
              <w:t>ASSET MANAGEMENT</w:t>
            </w:r>
          </w:p>
        </w:tc>
      </w:tr>
      <w:tr w:rsidR="00554C0D" w:rsidRPr="00296816" w14:paraId="6D60A3F3" w14:textId="77777777" w:rsidTr="00296816">
        <w:trPr>
          <w:trHeight w:val="20"/>
          <w:jc w:val="center"/>
        </w:trPr>
        <w:tc>
          <w:tcPr>
            <w:tcW w:w="3412" w:type="dxa"/>
            <w:tcBorders>
              <w:top w:val="single" w:sz="4" w:space="0" w:color="FFFFFF" w:themeColor="background1"/>
              <w:left w:val="single" w:sz="4" w:space="0" w:color="4D6868"/>
              <w:right w:val="single" w:sz="4" w:space="0" w:color="4D6868"/>
            </w:tcBorders>
            <w:hideMark/>
          </w:tcPr>
          <w:p w14:paraId="5ADA74C9" w14:textId="77777777" w:rsidR="00554C0D" w:rsidRPr="00296816" w:rsidRDefault="00554C0D" w:rsidP="008F4708">
            <w:pPr>
              <w:pStyle w:val="ListParagraph"/>
              <w:numPr>
                <w:ilvl w:val="0"/>
                <w:numId w:val="8"/>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Governance framework</w:t>
            </w:r>
          </w:p>
        </w:tc>
        <w:tc>
          <w:tcPr>
            <w:tcW w:w="3336" w:type="dxa"/>
            <w:tcBorders>
              <w:top w:val="single" w:sz="4" w:space="0" w:color="FFFFFF" w:themeColor="background1"/>
              <w:left w:val="single" w:sz="4" w:space="0" w:color="4D6868"/>
              <w:bottom w:val="nil"/>
              <w:right w:val="single" w:sz="4" w:space="0" w:color="4D6868"/>
            </w:tcBorders>
          </w:tcPr>
          <w:p w14:paraId="09BF1884" w14:textId="77777777" w:rsidR="00554C0D" w:rsidRPr="00296816" w:rsidRDefault="00554C0D" w:rsidP="008F4708">
            <w:pPr>
              <w:pStyle w:val="ListParagraph"/>
              <w:numPr>
                <w:ilvl w:val="0"/>
                <w:numId w:val="8"/>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Risk management policy &amp; process</w:t>
            </w:r>
          </w:p>
        </w:tc>
        <w:tc>
          <w:tcPr>
            <w:tcW w:w="3312" w:type="dxa"/>
            <w:tcBorders>
              <w:top w:val="single" w:sz="4" w:space="0" w:color="FFFFFF" w:themeColor="background1"/>
              <w:left w:val="single" w:sz="4" w:space="0" w:color="4D6868"/>
              <w:bottom w:val="nil"/>
              <w:right w:val="single" w:sz="4" w:space="0" w:color="4D6868"/>
            </w:tcBorders>
          </w:tcPr>
          <w:p w14:paraId="031C3D19" w14:textId="77777777" w:rsidR="00554C0D" w:rsidRPr="00296816" w:rsidRDefault="00554C0D" w:rsidP="008F4708">
            <w:pPr>
              <w:pStyle w:val="ListParagraph"/>
              <w:numPr>
                <w:ilvl w:val="0"/>
                <w:numId w:val="8"/>
              </w:numPr>
              <w:spacing w:line="240" w:lineRule="auto"/>
              <w:jc w:val="left"/>
              <w:rPr>
                <w:rFonts w:ascii="Clan-Book" w:hAnsi="Clan-Book" w:cs="Calibri"/>
                <w:b/>
                <w:bCs/>
                <w:color w:val="000000"/>
                <w:szCs w:val="24"/>
                <w:lang w:eastAsia="en-GB"/>
              </w:rPr>
            </w:pPr>
            <w:r w:rsidRPr="00296816">
              <w:rPr>
                <w:rFonts w:ascii="Clan-Book" w:hAnsi="Clan-Book" w:cs="Calibri"/>
                <w:color w:val="000000"/>
                <w:szCs w:val="24"/>
                <w:lang w:eastAsia="en-GB"/>
              </w:rPr>
              <w:t>Hardware assets register &amp; management</w:t>
            </w:r>
          </w:p>
        </w:tc>
      </w:tr>
      <w:tr w:rsidR="00554C0D" w:rsidRPr="00296816" w14:paraId="7F3F7718" w14:textId="77777777" w:rsidTr="00296816">
        <w:trPr>
          <w:trHeight w:val="20"/>
          <w:jc w:val="center"/>
        </w:trPr>
        <w:tc>
          <w:tcPr>
            <w:tcW w:w="3412" w:type="dxa"/>
            <w:tcBorders>
              <w:left w:val="single" w:sz="4" w:space="0" w:color="4D6868"/>
              <w:right w:val="single" w:sz="4" w:space="0" w:color="4D6868"/>
            </w:tcBorders>
            <w:hideMark/>
          </w:tcPr>
          <w:p w14:paraId="2F7E8024" w14:textId="77777777" w:rsidR="00554C0D" w:rsidRPr="00296816" w:rsidRDefault="00554C0D" w:rsidP="008F4708">
            <w:pPr>
              <w:pStyle w:val="ListParagraph"/>
              <w:numPr>
                <w:ilvl w:val="0"/>
                <w:numId w:val="8"/>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Leadership &amp; responsibility</w:t>
            </w:r>
            <w:r w:rsidR="00307F31" w:rsidRPr="00296816">
              <w:rPr>
                <w:rFonts w:ascii="Clan-Book" w:hAnsi="Clan-Book" w:cs="Calibri"/>
                <w:color w:val="000000"/>
                <w:szCs w:val="24"/>
                <w:lang w:eastAsia="en-GB"/>
              </w:rPr>
              <w:t>:</w:t>
            </w:r>
          </w:p>
        </w:tc>
        <w:tc>
          <w:tcPr>
            <w:tcW w:w="3336" w:type="dxa"/>
            <w:tcBorders>
              <w:top w:val="nil"/>
              <w:left w:val="single" w:sz="4" w:space="0" w:color="4D6868"/>
              <w:bottom w:val="nil"/>
              <w:right w:val="single" w:sz="4" w:space="0" w:color="4D6868"/>
            </w:tcBorders>
          </w:tcPr>
          <w:p w14:paraId="2306ADFC" w14:textId="77777777" w:rsidR="00554C0D" w:rsidRPr="00296816" w:rsidRDefault="00046DD6" w:rsidP="008F4708">
            <w:pPr>
              <w:pStyle w:val="ListParagraph"/>
              <w:numPr>
                <w:ilvl w:val="0"/>
                <w:numId w:val="8"/>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Cyber/</w:t>
            </w:r>
            <w:r w:rsidR="00554C0D" w:rsidRPr="00296816">
              <w:rPr>
                <w:rFonts w:ascii="Clan-Book" w:hAnsi="Clan-Book" w:cs="Calibri"/>
                <w:color w:val="000000"/>
                <w:szCs w:val="24"/>
                <w:lang w:eastAsia="en-GB"/>
              </w:rPr>
              <w:t>Information Risk Assessment</w:t>
            </w:r>
          </w:p>
        </w:tc>
        <w:tc>
          <w:tcPr>
            <w:tcW w:w="3312" w:type="dxa"/>
            <w:tcBorders>
              <w:top w:val="nil"/>
              <w:left w:val="single" w:sz="4" w:space="0" w:color="4D6868"/>
              <w:bottom w:val="nil"/>
              <w:right w:val="single" w:sz="4" w:space="0" w:color="4D6868"/>
            </w:tcBorders>
          </w:tcPr>
          <w:p w14:paraId="524D6C45" w14:textId="77777777" w:rsidR="00554C0D" w:rsidRPr="00296816" w:rsidRDefault="00554C0D" w:rsidP="008F4708">
            <w:pPr>
              <w:pStyle w:val="ListParagraph"/>
              <w:numPr>
                <w:ilvl w:val="0"/>
                <w:numId w:val="8"/>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Software assets register &amp; management</w:t>
            </w:r>
          </w:p>
        </w:tc>
      </w:tr>
      <w:tr w:rsidR="00554C0D" w:rsidRPr="00296816" w14:paraId="3AECCE38" w14:textId="77777777" w:rsidTr="00296816">
        <w:trPr>
          <w:trHeight w:val="20"/>
          <w:jc w:val="center"/>
        </w:trPr>
        <w:tc>
          <w:tcPr>
            <w:tcW w:w="3412" w:type="dxa"/>
            <w:tcBorders>
              <w:left w:val="single" w:sz="4" w:space="0" w:color="4D6868"/>
              <w:right w:val="single" w:sz="4" w:space="0" w:color="4D6868"/>
            </w:tcBorders>
            <w:hideMark/>
          </w:tcPr>
          <w:p w14:paraId="40C8C05D" w14:textId="77777777" w:rsidR="00554C0D" w:rsidRPr="00296816" w:rsidRDefault="00343346" w:rsidP="004D6C52">
            <w:p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 xml:space="preserve">  </w:t>
            </w:r>
            <w:r w:rsidR="00DA593A" w:rsidRPr="00296816">
              <w:rPr>
                <w:rFonts w:ascii="Clan-Book" w:hAnsi="Clan-Book" w:cs="Calibri"/>
                <w:color w:val="000000"/>
                <w:szCs w:val="24"/>
                <w:lang w:eastAsia="en-GB"/>
              </w:rPr>
              <w:t xml:space="preserve">      </w:t>
            </w:r>
            <w:r w:rsidR="00554C0D" w:rsidRPr="00296816">
              <w:rPr>
                <w:rFonts w:ascii="Clan-Book" w:hAnsi="Clan-Book" w:cs="Calibri"/>
                <w:color w:val="000000"/>
                <w:szCs w:val="24"/>
                <w:lang w:eastAsia="en-GB"/>
              </w:rPr>
              <w:t>- SMT</w:t>
            </w:r>
          </w:p>
        </w:tc>
        <w:tc>
          <w:tcPr>
            <w:tcW w:w="3336" w:type="dxa"/>
            <w:tcBorders>
              <w:top w:val="nil"/>
              <w:left w:val="single" w:sz="4" w:space="0" w:color="4D6868"/>
              <w:bottom w:val="nil"/>
              <w:right w:val="single" w:sz="4" w:space="0" w:color="4D6868"/>
            </w:tcBorders>
          </w:tcPr>
          <w:p w14:paraId="7088984F" w14:textId="77777777" w:rsidR="00554C0D" w:rsidRPr="00296816" w:rsidRDefault="00554C0D" w:rsidP="008F4708">
            <w:pPr>
              <w:pStyle w:val="ListParagraph"/>
              <w:numPr>
                <w:ilvl w:val="0"/>
                <w:numId w:val="9"/>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Risk treatment &amp; tolerance</w:t>
            </w:r>
          </w:p>
        </w:tc>
        <w:tc>
          <w:tcPr>
            <w:tcW w:w="3312" w:type="dxa"/>
            <w:tcBorders>
              <w:top w:val="nil"/>
              <w:left w:val="single" w:sz="4" w:space="0" w:color="4D6868"/>
              <w:bottom w:val="nil"/>
              <w:right w:val="single" w:sz="4" w:space="0" w:color="4D6868"/>
            </w:tcBorders>
          </w:tcPr>
          <w:p w14:paraId="4347F773" w14:textId="77777777" w:rsidR="00554C0D" w:rsidRPr="00296816" w:rsidRDefault="00554C0D" w:rsidP="008F4708">
            <w:pPr>
              <w:pStyle w:val="ListParagraph"/>
              <w:numPr>
                <w:ilvl w:val="0"/>
                <w:numId w:val="9"/>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Infrastructure management</w:t>
            </w:r>
          </w:p>
        </w:tc>
      </w:tr>
      <w:tr w:rsidR="00554C0D" w:rsidRPr="00296816" w14:paraId="3068C259" w14:textId="77777777" w:rsidTr="00296816">
        <w:trPr>
          <w:trHeight w:val="20"/>
          <w:jc w:val="center"/>
        </w:trPr>
        <w:tc>
          <w:tcPr>
            <w:tcW w:w="3412" w:type="dxa"/>
            <w:tcBorders>
              <w:left w:val="single" w:sz="4" w:space="0" w:color="4D6868"/>
              <w:right w:val="single" w:sz="4" w:space="0" w:color="4D6868"/>
            </w:tcBorders>
            <w:hideMark/>
          </w:tcPr>
          <w:p w14:paraId="29B01336" w14:textId="77777777" w:rsidR="00554C0D" w:rsidRPr="00296816" w:rsidRDefault="00343346" w:rsidP="004D6C52">
            <w:p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 xml:space="preserve">  </w:t>
            </w:r>
            <w:r w:rsidR="00DA593A" w:rsidRPr="00296816">
              <w:rPr>
                <w:rFonts w:ascii="Clan-Book" w:hAnsi="Clan-Book" w:cs="Calibri"/>
                <w:color w:val="000000"/>
                <w:szCs w:val="24"/>
                <w:lang w:eastAsia="en-GB"/>
              </w:rPr>
              <w:t xml:space="preserve">      </w:t>
            </w:r>
            <w:r w:rsidR="00554C0D" w:rsidRPr="00296816">
              <w:rPr>
                <w:rFonts w:ascii="Clan-Book" w:hAnsi="Clan-Book" w:cs="Calibri"/>
                <w:color w:val="000000"/>
                <w:szCs w:val="24"/>
                <w:lang w:eastAsia="en-GB"/>
              </w:rPr>
              <w:t>- Board</w:t>
            </w:r>
          </w:p>
          <w:p w14:paraId="62DDC26D" w14:textId="77777777" w:rsidR="00DA593A" w:rsidRPr="00296816" w:rsidRDefault="00DA593A" w:rsidP="004D6C52">
            <w:pPr>
              <w:spacing w:line="240" w:lineRule="auto"/>
              <w:jc w:val="left"/>
              <w:rPr>
                <w:rFonts w:ascii="Clan-Book" w:hAnsi="Clan-Book" w:cs="Calibri"/>
                <w:color w:val="000000"/>
                <w:szCs w:val="24"/>
                <w:lang w:eastAsia="en-GB"/>
              </w:rPr>
            </w:pPr>
          </w:p>
        </w:tc>
        <w:tc>
          <w:tcPr>
            <w:tcW w:w="3336" w:type="dxa"/>
            <w:tcBorders>
              <w:top w:val="nil"/>
              <w:left w:val="single" w:sz="4" w:space="0" w:color="4D6868"/>
              <w:bottom w:val="nil"/>
              <w:right w:val="single" w:sz="4" w:space="0" w:color="4D6868"/>
            </w:tcBorders>
          </w:tcPr>
          <w:p w14:paraId="7078B832" w14:textId="77777777" w:rsidR="00554C0D" w:rsidRPr="00296816" w:rsidRDefault="00554C0D" w:rsidP="008F4708">
            <w:pPr>
              <w:pStyle w:val="ListParagraph"/>
              <w:numPr>
                <w:ilvl w:val="0"/>
                <w:numId w:val="9"/>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Risk governance</w:t>
            </w:r>
            <w:r w:rsidR="00307F31" w:rsidRPr="00296816">
              <w:rPr>
                <w:rFonts w:ascii="Clan-Book" w:hAnsi="Clan-Book" w:cs="Calibri"/>
                <w:color w:val="000000"/>
                <w:szCs w:val="24"/>
                <w:lang w:eastAsia="en-GB"/>
              </w:rPr>
              <w:t>:</w:t>
            </w:r>
          </w:p>
        </w:tc>
        <w:tc>
          <w:tcPr>
            <w:tcW w:w="3312" w:type="dxa"/>
            <w:tcBorders>
              <w:top w:val="nil"/>
              <w:left w:val="single" w:sz="4" w:space="0" w:color="4D6868"/>
              <w:bottom w:val="nil"/>
              <w:right w:val="single" w:sz="4" w:space="0" w:color="4D6868"/>
            </w:tcBorders>
          </w:tcPr>
          <w:p w14:paraId="623F45E1" w14:textId="77777777" w:rsidR="00554C0D" w:rsidRPr="00296816" w:rsidRDefault="00554C0D" w:rsidP="004D6C52">
            <w:pPr>
              <w:spacing w:line="240" w:lineRule="auto"/>
              <w:jc w:val="left"/>
              <w:rPr>
                <w:rFonts w:ascii="Clan-Book" w:hAnsi="Clan-Book" w:cs="Calibri"/>
                <w:color w:val="000000"/>
                <w:szCs w:val="24"/>
                <w:lang w:eastAsia="en-GB"/>
              </w:rPr>
            </w:pPr>
          </w:p>
        </w:tc>
      </w:tr>
      <w:tr w:rsidR="00554C0D" w:rsidRPr="00296816" w14:paraId="360F49FB" w14:textId="77777777" w:rsidTr="00296816">
        <w:trPr>
          <w:trHeight w:val="20"/>
          <w:jc w:val="center"/>
        </w:trPr>
        <w:tc>
          <w:tcPr>
            <w:tcW w:w="3412" w:type="dxa"/>
            <w:tcBorders>
              <w:left w:val="single" w:sz="4" w:space="0" w:color="4D6868"/>
              <w:right w:val="single" w:sz="4" w:space="0" w:color="4D6868"/>
            </w:tcBorders>
            <w:hideMark/>
          </w:tcPr>
          <w:p w14:paraId="3DF4A29B" w14:textId="77777777" w:rsidR="00554C0D" w:rsidRPr="00296816" w:rsidRDefault="00554C0D" w:rsidP="008F4708">
            <w:pPr>
              <w:pStyle w:val="ListParagraph"/>
              <w:numPr>
                <w:ilvl w:val="0"/>
                <w:numId w:val="8"/>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Adoption of assurance standards</w:t>
            </w:r>
          </w:p>
        </w:tc>
        <w:tc>
          <w:tcPr>
            <w:tcW w:w="3336" w:type="dxa"/>
            <w:tcBorders>
              <w:top w:val="nil"/>
              <w:left w:val="single" w:sz="4" w:space="0" w:color="4D6868"/>
              <w:bottom w:val="nil"/>
              <w:right w:val="single" w:sz="4" w:space="0" w:color="4D6868"/>
            </w:tcBorders>
          </w:tcPr>
          <w:p w14:paraId="6D0ED8B7" w14:textId="77777777" w:rsidR="00554C0D" w:rsidRPr="00296816" w:rsidRDefault="00DA593A" w:rsidP="004D6C52">
            <w:pPr>
              <w:spacing w:line="240" w:lineRule="auto"/>
              <w:ind w:left="445" w:hanging="425"/>
              <w:jc w:val="left"/>
              <w:rPr>
                <w:rFonts w:ascii="Clan-Book" w:hAnsi="Clan-Book" w:cs="Calibri"/>
                <w:color w:val="000000"/>
                <w:szCs w:val="24"/>
                <w:lang w:eastAsia="en-GB"/>
              </w:rPr>
            </w:pPr>
            <w:r w:rsidRPr="00296816">
              <w:rPr>
                <w:rFonts w:ascii="Clan-Book" w:hAnsi="Clan-Book" w:cs="Calibri"/>
                <w:color w:val="000000"/>
                <w:szCs w:val="24"/>
                <w:lang w:eastAsia="en-GB"/>
              </w:rPr>
              <w:t xml:space="preserve">        - </w:t>
            </w:r>
            <w:r w:rsidR="004D6C52" w:rsidRPr="00296816">
              <w:rPr>
                <w:rFonts w:ascii="Clan-Book" w:hAnsi="Clan-Book" w:cs="Calibri"/>
                <w:color w:val="000000"/>
                <w:szCs w:val="24"/>
                <w:lang w:eastAsia="en-GB"/>
              </w:rPr>
              <w:t xml:space="preserve">Risk assurance &amp; </w:t>
            </w:r>
            <w:r w:rsidR="00554C0D" w:rsidRPr="00296816">
              <w:rPr>
                <w:rFonts w:ascii="Clan-Book" w:hAnsi="Clan-Book" w:cs="Calibri"/>
                <w:color w:val="000000"/>
                <w:szCs w:val="24"/>
                <w:lang w:eastAsia="en-GB"/>
              </w:rPr>
              <w:t>management</w:t>
            </w:r>
          </w:p>
        </w:tc>
        <w:tc>
          <w:tcPr>
            <w:tcW w:w="3312" w:type="dxa"/>
            <w:tcBorders>
              <w:top w:val="nil"/>
              <w:left w:val="single" w:sz="4" w:space="0" w:color="4D6868"/>
              <w:bottom w:val="nil"/>
              <w:right w:val="single" w:sz="4" w:space="0" w:color="4D6868"/>
            </w:tcBorders>
          </w:tcPr>
          <w:p w14:paraId="6D9CDE76" w14:textId="77777777" w:rsidR="00554C0D" w:rsidRPr="00296816" w:rsidRDefault="00554C0D" w:rsidP="004D6C52">
            <w:pPr>
              <w:spacing w:line="240" w:lineRule="auto"/>
              <w:jc w:val="left"/>
              <w:rPr>
                <w:rFonts w:ascii="Clan-Book" w:hAnsi="Clan-Book" w:cs="Calibri"/>
                <w:color w:val="000000"/>
                <w:szCs w:val="24"/>
                <w:lang w:eastAsia="en-GB"/>
              </w:rPr>
            </w:pPr>
          </w:p>
        </w:tc>
      </w:tr>
      <w:tr w:rsidR="00554C0D" w:rsidRPr="00296816" w14:paraId="77A2CDFB" w14:textId="77777777" w:rsidTr="00296816">
        <w:trPr>
          <w:trHeight w:val="20"/>
          <w:jc w:val="center"/>
        </w:trPr>
        <w:tc>
          <w:tcPr>
            <w:tcW w:w="3412" w:type="dxa"/>
            <w:tcBorders>
              <w:left w:val="single" w:sz="4" w:space="0" w:color="4D6868"/>
              <w:bottom w:val="single" w:sz="4" w:space="0" w:color="FFFFFF" w:themeColor="background1"/>
              <w:right w:val="single" w:sz="4" w:space="0" w:color="4D6868"/>
            </w:tcBorders>
            <w:hideMark/>
          </w:tcPr>
          <w:p w14:paraId="0395F86E" w14:textId="77777777" w:rsidR="00554C0D" w:rsidRPr="00296816" w:rsidRDefault="00554C0D" w:rsidP="008F4708">
            <w:pPr>
              <w:pStyle w:val="ListParagraph"/>
              <w:numPr>
                <w:ilvl w:val="0"/>
                <w:numId w:val="8"/>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Information Asset Register</w:t>
            </w:r>
          </w:p>
        </w:tc>
        <w:tc>
          <w:tcPr>
            <w:tcW w:w="3336" w:type="dxa"/>
            <w:tcBorders>
              <w:top w:val="nil"/>
              <w:left w:val="single" w:sz="4" w:space="0" w:color="4D6868"/>
              <w:bottom w:val="nil"/>
              <w:right w:val="single" w:sz="4" w:space="0" w:color="4D6868"/>
            </w:tcBorders>
          </w:tcPr>
          <w:p w14:paraId="2B684A10" w14:textId="77777777" w:rsidR="00554C0D" w:rsidRPr="00296816" w:rsidRDefault="00DA593A" w:rsidP="004D6C52">
            <w:p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 xml:space="preserve">        - </w:t>
            </w:r>
            <w:r w:rsidR="00554C0D" w:rsidRPr="00296816">
              <w:rPr>
                <w:rFonts w:ascii="Clan-Book" w:hAnsi="Clan-Book" w:cs="Calibri"/>
                <w:color w:val="000000"/>
                <w:szCs w:val="24"/>
                <w:lang w:eastAsia="en-GB"/>
              </w:rPr>
              <w:t>Risk register review</w:t>
            </w:r>
          </w:p>
        </w:tc>
        <w:tc>
          <w:tcPr>
            <w:tcW w:w="3312" w:type="dxa"/>
            <w:tcBorders>
              <w:top w:val="nil"/>
              <w:left w:val="single" w:sz="4" w:space="0" w:color="4D6868"/>
              <w:bottom w:val="nil"/>
              <w:right w:val="single" w:sz="4" w:space="0" w:color="4D6868"/>
            </w:tcBorders>
          </w:tcPr>
          <w:p w14:paraId="5AEE00D5" w14:textId="77777777" w:rsidR="00554C0D" w:rsidRPr="00296816" w:rsidRDefault="00554C0D" w:rsidP="004D6C52">
            <w:pPr>
              <w:spacing w:line="240" w:lineRule="auto"/>
              <w:jc w:val="left"/>
              <w:rPr>
                <w:rFonts w:ascii="Clan-Book" w:hAnsi="Clan-Book" w:cs="Calibri"/>
                <w:color w:val="000000"/>
                <w:szCs w:val="24"/>
                <w:lang w:eastAsia="en-GB"/>
              </w:rPr>
            </w:pPr>
          </w:p>
        </w:tc>
      </w:tr>
      <w:tr w:rsidR="00554C0D" w:rsidRPr="00296816" w14:paraId="4259B17B" w14:textId="77777777" w:rsidTr="00296816">
        <w:trPr>
          <w:trHeight w:val="20"/>
          <w:jc w:val="center"/>
        </w:trPr>
        <w:tc>
          <w:tcPr>
            <w:tcW w:w="3412" w:type="dxa"/>
            <w:tcBorders>
              <w:top w:val="single" w:sz="4" w:space="0" w:color="FFFFFF" w:themeColor="background1"/>
              <w:left w:val="single" w:sz="4" w:space="0" w:color="4D6868"/>
              <w:right w:val="single" w:sz="4" w:space="0" w:color="4D6868"/>
            </w:tcBorders>
            <w:hideMark/>
          </w:tcPr>
          <w:p w14:paraId="3BC517E3" w14:textId="77777777" w:rsidR="00554C0D" w:rsidRPr="00296816" w:rsidRDefault="00554C0D" w:rsidP="008F4708">
            <w:pPr>
              <w:pStyle w:val="ListParagraph"/>
              <w:numPr>
                <w:ilvl w:val="0"/>
                <w:numId w:val="8"/>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Audit/assurance compliance</w:t>
            </w:r>
          </w:p>
        </w:tc>
        <w:tc>
          <w:tcPr>
            <w:tcW w:w="3336" w:type="dxa"/>
            <w:tcBorders>
              <w:top w:val="nil"/>
              <w:left w:val="single" w:sz="4" w:space="0" w:color="4D6868"/>
              <w:bottom w:val="nil"/>
              <w:right w:val="single" w:sz="4" w:space="0" w:color="4D6868"/>
            </w:tcBorders>
          </w:tcPr>
          <w:p w14:paraId="13322321" w14:textId="77777777" w:rsidR="00554C0D" w:rsidRPr="00296816" w:rsidRDefault="00DA593A" w:rsidP="004D6C52">
            <w:p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 xml:space="preserve">        - </w:t>
            </w:r>
            <w:r w:rsidR="00554C0D" w:rsidRPr="00296816">
              <w:rPr>
                <w:rFonts w:ascii="Clan-Book" w:hAnsi="Clan-Book" w:cs="Calibri"/>
                <w:color w:val="000000"/>
                <w:szCs w:val="24"/>
                <w:lang w:eastAsia="en-GB"/>
              </w:rPr>
              <w:t>Board responsibility</w:t>
            </w:r>
          </w:p>
        </w:tc>
        <w:tc>
          <w:tcPr>
            <w:tcW w:w="3312" w:type="dxa"/>
            <w:tcBorders>
              <w:top w:val="nil"/>
              <w:left w:val="single" w:sz="4" w:space="0" w:color="4D6868"/>
              <w:bottom w:val="nil"/>
              <w:right w:val="single" w:sz="4" w:space="0" w:color="4D6868"/>
            </w:tcBorders>
          </w:tcPr>
          <w:p w14:paraId="057A5D4B" w14:textId="77777777" w:rsidR="00554C0D" w:rsidRPr="00296816" w:rsidRDefault="00554C0D" w:rsidP="004D6C52">
            <w:pPr>
              <w:spacing w:line="240" w:lineRule="auto"/>
              <w:jc w:val="left"/>
              <w:rPr>
                <w:rFonts w:ascii="Clan-Book" w:hAnsi="Clan-Book" w:cs="Calibri"/>
                <w:color w:val="000000"/>
                <w:szCs w:val="24"/>
                <w:lang w:eastAsia="en-GB"/>
              </w:rPr>
            </w:pPr>
          </w:p>
        </w:tc>
      </w:tr>
      <w:tr w:rsidR="00554C0D" w:rsidRPr="00296816" w14:paraId="77D1D34A" w14:textId="77777777" w:rsidTr="00296816">
        <w:trPr>
          <w:trHeight w:val="20"/>
          <w:jc w:val="center"/>
        </w:trPr>
        <w:tc>
          <w:tcPr>
            <w:tcW w:w="3412" w:type="dxa"/>
            <w:tcBorders>
              <w:left w:val="single" w:sz="4" w:space="0" w:color="4D6868"/>
              <w:bottom w:val="single" w:sz="4" w:space="0" w:color="4D6868"/>
              <w:right w:val="single" w:sz="4" w:space="0" w:color="4D6868"/>
            </w:tcBorders>
          </w:tcPr>
          <w:p w14:paraId="05FA8E1C" w14:textId="77777777" w:rsidR="00554C0D" w:rsidRPr="00296816" w:rsidRDefault="00554C0D" w:rsidP="004D6C52">
            <w:pPr>
              <w:spacing w:line="240" w:lineRule="auto"/>
              <w:jc w:val="left"/>
              <w:rPr>
                <w:rFonts w:ascii="Clan-Book" w:hAnsi="Clan-Book" w:cs="Calibri"/>
                <w:b/>
                <w:bCs/>
                <w:color w:val="000000"/>
                <w:szCs w:val="24"/>
                <w:lang w:eastAsia="en-GB"/>
              </w:rPr>
            </w:pPr>
          </w:p>
        </w:tc>
        <w:tc>
          <w:tcPr>
            <w:tcW w:w="3336" w:type="dxa"/>
            <w:tcBorders>
              <w:top w:val="nil"/>
              <w:left w:val="single" w:sz="4" w:space="0" w:color="4D6868"/>
              <w:bottom w:val="single" w:sz="4" w:space="0" w:color="4D6868"/>
              <w:right w:val="single" w:sz="4" w:space="0" w:color="4D6868"/>
            </w:tcBorders>
          </w:tcPr>
          <w:p w14:paraId="782A7427" w14:textId="77777777" w:rsidR="00554C0D" w:rsidRPr="00296816" w:rsidRDefault="00DA593A" w:rsidP="004D6C52">
            <w:p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 xml:space="preserve">        - </w:t>
            </w:r>
            <w:r w:rsidR="00554C0D" w:rsidRPr="00296816">
              <w:rPr>
                <w:rFonts w:ascii="Clan-Book" w:hAnsi="Clan-Book" w:cs="Calibri"/>
                <w:color w:val="000000"/>
                <w:szCs w:val="24"/>
                <w:lang w:eastAsia="en-GB"/>
              </w:rPr>
              <w:t>Risk training &amp; culture</w:t>
            </w:r>
          </w:p>
        </w:tc>
        <w:tc>
          <w:tcPr>
            <w:tcW w:w="3312" w:type="dxa"/>
            <w:tcBorders>
              <w:top w:val="nil"/>
              <w:left w:val="single" w:sz="4" w:space="0" w:color="4D6868"/>
              <w:bottom w:val="single" w:sz="4" w:space="0" w:color="4D6868"/>
              <w:right w:val="single" w:sz="4" w:space="0" w:color="4D6868"/>
            </w:tcBorders>
          </w:tcPr>
          <w:p w14:paraId="0FB6EDEA" w14:textId="77777777" w:rsidR="00554C0D" w:rsidRPr="00296816" w:rsidRDefault="00554C0D" w:rsidP="004D6C52">
            <w:pPr>
              <w:spacing w:line="240" w:lineRule="auto"/>
              <w:jc w:val="left"/>
              <w:rPr>
                <w:rFonts w:ascii="Clan-Book" w:hAnsi="Clan-Book" w:cs="Calibri"/>
                <w:color w:val="000000"/>
                <w:szCs w:val="24"/>
                <w:lang w:eastAsia="en-GB"/>
              </w:rPr>
            </w:pPr>
          </w:p>
        </w:tc>
      </w:tr>
      <w:tr w:rsidR="00554C0D" w:rsidRPr="00296816" w14:paraId="47616EAE" w14:textId="77777777" w:rsidTr="00296816">
        <w:trPr>
          <w:trHeight w:val="20"/>
          <w:jc w:val="center"/>
        </w:trPr>
        <w:tc>
          <w:tcPr>
            <w:tcW w:w="3412" w:type="dxa"/>
            <w:tcBorders>
              <w:top w:val="single" w:sz="4" w:space="0" w:color="4D6868"/>
              <w:left w:val="single" w:sz="4" w:space="0" w:color="4D6868"/>
              <w:bottom w:val="single" w:sz="4" w:space="0" w:color="4D6868"/>
              <w:right w:val="single" w:sz="4" w:space="0" w:color="4D6868"/>
            </w:tcBorders>
            <w:shd w:val="clear" w:color="auto" w:fill="48C0AF"/>
          </w:tcPr>
          <w:p w14:paraId="47A3C14F" w14:textId="77777777" w:rsidR="00554C0D" w:rsidRPr="00296816" w:rsidRDefault="00554C0D" w:rsidP="004D6C52">
            <w:pPr>
              <w:spacing w:line="240" w:lineRule="auto"/>
              <w:jc w:val="left"/>
              <w:rPr>
                <w:rFonts w:ascii="Clan-Book" w:hAnsi="Clan-Book" w:cs="Calibri"/>
                <w:b/>
                <w:bCs/>
                <w:color w:val="000000"/>
                <w:szCs w:val="24"/>
                <w:lang w:eastAsia="en-GB"/>
              </w:rPr>
            </w:pPr>
            <w:r w:rsidRPr="00296816">
              <w:rPr>
                <w:rFonts w:ascii="Clan-Book" w:hAnsi="Clan-Book" w:cs="Calibri"/>
                <w:b/>
                <w:bCs/>
                <w:color w:val="000000"/>
                <w:szCs w:val="24"/>
                <w:lang w:eastAsia="en-GB"/>
              </w:rPr>
              <w:t>SUPPLIER MANAGEMENT</w:t>
            </w:r>
          </w:p>
        </w:tc>
        <w:tc>
          <w:tcPr>
            <w:tcW w:w="3336" w:type="dxa"/>
            <w:tcBorders>
              <w:top w:val="single" w:sz="4" w:space="0" w:color="4D6868"/>
              <w:left w:val="single" w:sz="4" w:space="0" w:color="4D6868"/>
              <w:bottom w:val="nil"/>
              <w:right w:val="single" w:sz="4" w:space="0" w:color="4D6868"/>
            </w:tcBorders>
            <w:shd w:val="clear" w:color="auto" w:fill="auto"/>
          </w:tcPr>
          <w:p w14:paraId="703BBE40" w14:textId="77777777" w:rsidR="00554C0D" w:rsidRPr="00296816" w:rsidRDefault="00554C0D" w:rsidP="004D6C52">
            <w:pPr>
              <w:spacing w:line="240" w:lineRule="auto"/>
              <w:jc w:val="left"/>
              <w:rPr>
                <w:rFonts w:ascii="Clan-Book" w:hAnsi="Clan-Book" w:cs="Calibri"/>
                <w:color w:val="000000"/>
                <w:szCs w:val="24"/>
                <w:lang w:eastAsia="en-GB"/>
              </w:rPr>
            </w:pPr>
          </w:p>
        </w:tc>
        <w:tc>
          <w:tcPr>
            <w:tcW w:w="3312" w:type="dxa"/>
            <w:tcBorders>
              <w:top w:val="single" w:sz="4" w:space="0" w:color="4D6868"/>
              <w:left w:val="single" w:sz="4" w:space="0" w:color="4D6868"/>
              <w:bottom w:val="nil"/>
              <w:right w:val="single" w:sz="4" w:space="0" w:color="4D6868"/>
            </w:tcBorders>
            <w:shd w:val="clear" w:color="auto" w:fill="auto"/>
          </w:tcPr>
          <w:p w14:paraId="3EFE9330" w14:textId="77777777" w:rsidR="00554C0D" w:rsidRPr="00296816" w:rsidRDefault="00554C0D" w:rsidP="004D6C52">
            <w:pPr>
              <w:spacing w:line="240" w:lineRule="auto"/>
              <w:jc w:val="left"/>
              <w:rPr>
                <w:rFonts w:ascii="Clan-Book" w:hAnsi="Clan-Book" w:cs="Calibri"/>
                <w:b/>
                <w:bCs/>
                <w:color w:val="000000"/>
                <w:szCs w:val="24"/>
                <w:lang w:eastAsia="en-GB"/>
              </w:rPr>
            </w:pPr>
          </w:p>
        </w:tc>
      </w:tr>
      <w:tr w:rsidR="00554C0D" w:rsidRPr="00296816" w14:paraId="7217A9D2" w14:textId="77777777" w:rsidTr="00296816">
        <w:trPr>
          <w:trHeight w:val="20"/>
          <w:jc w:val="center"/>
        </w:trPr>
        <w:tc>
          <w:tcPr>
            <w:tcW w:w="3412" w:type="dxa"/>
            <w:tcBorders>
              <w:top w:val="single" w:sz="4" w:space="0" w:color="4D6868"/>
              <w:left w:val="single" w:sz="4" w:space="0" w:color="4D6868"/>
              <w:right w:val="single" w:sz="4" w:space="0" w:color="4D6868"/>
            </w:tcBorders>
          </w:tcPr>
          <w:p w14:paraId="7FDFE5AB" w14:textId="77777777" w:rsidR="00554C0D" w:rsidRPr="00296816" w:rsidRDefault="00554C0D" w:rsidP="008F4708">
            <w:pPr>
              <w:pStyle w:val="ListParagraph"/>
              <w:numPr>
                <w:ilvl w:val="0"/>
                <w:numId w:val="8"/>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Supply chain security assurance &amp; management</w:t>
            </w:r>
          </w:p>
        </w:tc>
        <w:tc>
          <w:tcPr>
            <w:tcW w:w="3336" w:type="dxa"/>
            <w:tcBorders>
              <w:top w:val="nil"/>
              <w:left w:val="single" w:sz="4" w:space="0" w:color="4D6868"/>
              <w:bottom w:val="nil"/>
              <w:right w:val="single" w:sz="4" w:space="0" w:color="4D6868"/>
            </w:tcBorders>
            <w:shd w:val="clear" w:color="auto" w:fill="auto"/>
          </w:tcPr>
          <w:p w14:paraId="4B7AD6DE" w14:textId="77777777" w:rsidR="00554C0D" w:rsidRPr="00296816" w:rsidRDefault="00554C0D" w:rsidP="004D6C52">
            <w:pPr>
              <w:spacing w:line="240" w:lineRule="auto"/>
              <w:jc w:val="left"/>
              <w:rPr>
                <w:rFonts w:ascii="Clan-Book" w:hAnsi="Clan-Book" w:cs="Calibri"/>
                <w:b/>
                <w:bCs/>
                <w:color w:val="000000"/>
                <w:szCs w:val="24"/>
                <w:lang w:eastAsia="en-GB"/>
              </w:rPr>
            </w:pPr>
          </w:p>
        </w:tc>
        <w:tc>
          <w:tcPr>
            <w:tcW w:w="3312" w:type="dxa"/>
            <w:tcBorders>
              <w:top w:val="nil"/>
              <w:left w:val="single" w:sz="4" w:space="0" w:color="4D6868"/>
              <w:bottom w:val="nil"/>
              <w:right w:val="single" w:sz="4" w:space="0" w:color="4D6868"/>
            </w:tcBorders>
            <w:shd w:val="clear" w:color="auto" w:fill="auto"/>
          </w:tcPr>
          <w:p w14:paraId="4291E554" w14:textId="77777777" w:rsidR="00554C0D" w:rsidRPr="00296816" w:rsidRDefault="00554C0D" w:rsidP="004D6C52">
            <w:pPr>
              <w:spacing w:line="240" w:lineRule="auto"/>
              <w:jc w:val="left"/>
              <w:rPr>
                <w:rFonts w:ascii="Clan-Book" w:hAnsi="Clan-Book" w:cs="Calibri"/>
                <w:color w:val="000000"/>
                <w:szCs w:val="24"/>
                <w:lang w:eastAsia="en-GB"/>
              </w:rPr>
            </w:pPr>
          </w:p>
        </w:tc>
      </w:tr>
      <w:tr w:rsidR="00554C0D" w:rsidRPr="00296816" w14:paraId="03B02195" w14:textId="77777777" w:rsidTr="00296816">
        <w:trPr>
          <w:trHeight w:val="20"/>
          <w:jc w:val="center"/>
        </w:trPr>
        <w:tc>
          <w:tcPr>
            <w:tcW w:w="3412" w:type="dxa"/>
            <w:tcBorders>
              <w:left w:val="single" w:sz="4" w:space="0" w:color="4D6868"/>
              <w:right w:val="single" w:sz="4" w:space="0" w:color="4D6868"/>
            </w:tcBorders>
          </w:tcPr>
          <w:p w14:paraId="10DAC31F" w14:textId="77777777" w:rsidR="00554C0D" w:rsidRPr="00296816" w:rsidRDefault="00554C0D" w:rsidP="008F4708">
            <w:pPr>
              <w:pStyle w:val="ListParagraph"/>
              <w:numPr>
                <w:ilvl w:val="0"/>
                <w:numId w:val="8"/>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Roles &amp; responsibilities defined</w:t>
            </w:r>
          </w:p>
        </w:tc>
        <w:tc>
          <w:tcPr>
            <w:tcW w:w="3336" w:type="dxa"/>
            <w:tcBorders>
              <w:top w:val="nil"/>
              <w:left w:val="single" w:sz="4" w:space="0" w:color="4D6868"/>
              <w:bottom w:val="nil"/>
              <w:right w:val="single" w:sz="4" w:space="0" w:color="4D6868"/>
            </w:tcBorders>
          </w:tcPr>
          <w:p w14:paraId="337C2A0B" w14:textId="77777777" w:rsidR="00554C0D" w:rsidRPr="00296816" w:rsidRDefault="00554C0D" w:rsidP="004D6C52">
            <w:pPr>
              <w:spacing w:line="240" w:lineRule="auto"/>
              <w:jc w:val="left"/>
              <w:rPr>
                <w:rFonts w:ascii="Clan-Book" w:hAnsi="Clan-Book" w:cs="Calibri"/>
                <w:color w:val="000000"/>
                <w:szCs w:val="24"/>
                <w:lang w:eastAsia="en-GB"/>
              </w:rPr>
            </w:pPr>
          </w:p>
        </w:tc>
        <w:tc>
          <w:tcPr>
            <w:tcW w:w="3312" w:type="dxa"/>
            <w:tcBorders>
              <w:top w:val="nil"/>
              <w:left w:val="single" w:sz="4" w:space="0" w:color="4D6868"/>
              <w:bottom w:val="nil"/>
              <w:right w:val="single" w:sz="4" w:space="0" w:color="4D6868"/>
            </w:tcBorders>
          </w:tcPr>
          <w:p w14:paraId="3D65C129" w14:textId="77777777" w:rsidR="00554C0D" w:rsidRPr="00296816" w:rsidRDefault="00554C0D" w:rsidP="004D6C52">
            <w:pPr>
              <w:spacing w:line="240" w:lineRule="auto"/>
              <w:jc w:val="left"/>
              <w:rPr>
                <w:rFonts w:ascii="Clan-Book" w:hAnsi="Clan-Book" w:cs="Calibri"/>
                <w:color w:val="000000"/>
                <w:szCs w:val="24"/>
                <w:lang w:eastAsia="en-GB"/>
              </w:rPr>
            </w:pPr>
          </w:p>
        </w:tc>
      </w:tr>
      <w:tr w:rsidR="00554C0D" w:rsidRPr="00296816" w14:paraId="78C535F6" w14:textId="77777777" w:rsidTr="00296816">
        <w:trPr>
          <w:trHeight w:val="20"/>
          <w:jc w:val="center"/>
        </w:trPr>
        <w:tc>
          <w:tcPr>
            <w:tcW w:w="3412" w:type="dxa"/>
            <w:tcBorders>
              <w:left w:val="single" w:sz="4" w:space="0" w:color="4D6868"/>
              <w:right w:val="single" w:sz="4" w:space="0" w:color="4D6868"/>
            </w:tcBorders>
          </w:tcPr>
          <w:p w14:paraId="170502E2" w14:textId="77777777" w:rsidR="00554C0D" w:rsidRPr="00296816" w:rsidRDefault="00554C0D" w:rsidP="008F4708">
            <w:pPr>
              <w:pStyle w:val="ListParagraph"/>
              <w:numPr>
                <w:ilvl w:val="0"/>
                <w:numId w:val="8"/>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Access control</w:t>
            </w:r>
          </w:p>
        </w:tc>
        <w:tc>
          <w:tcPr>
            <w:tcW w:w="3336" w:type="dxa"/>
            <w:tcBorders>
              <w:top w:val="nil"/>
              <w:left w:val="single" w:sz="4" w:space="0" w:color="4D6868"/>
              <w:bottom w:val="nil"/>
              <w:right w:val="single" w:sz="4" w:space="0" w:color="4D6868"/>
            </w:tcBorders>
          </w:tcPr>
          <w:p w14:paraId="364C62F5" w14:textId="77777777" w:rsidR="00554C0D" w:rsidRPr="00296816" w:rsidRDefault="00554C0D" w:rsidP="004D6C52">
            <w:pPr>
              <w:spacing w:line="240" w:lineRule="auto"/>
              <w:jc w:val="left"/>
              <w:rPr>
                <w:rFonts w:ascii="Clan-Book" w:hAnsi="Clan-Book" w:cs="Calibri"/>
                <w:color w:val="000000"/>
                <w:szCs w:val="24"/>
                <w:lang w:eastAsia="en-GB"/>
              </w:rPr>
            </w:pPr>
          </w:p>
        </w:tc>
        <w:tc>
          <w:tcPr>
            <w:tcW w:w="3312" w:type="dxa"/>
            <w:tcBorders>
              <w:top w:val="nil"/>
              <w:left w:val="single" w:sz="4" w:space="0" w:color="4D6868"/>
              <w:bottom w:val="nil"/>
              <w:right w:val="single" w:sz="4" w:space="0" w:color="4D6868"/>
            </w:tcBorders>
          </w:tcPr>
          <w:p w14:paraId="2B7D1617" w14:textId="77777777" w:rsidR="00554C0D" w:rsidRPr="00296816" w:rsidRDefault="00554C0D" w:rsidP="004D6C52">
            <w:pPr>
              <w:spacing w:line="240" w:lineRule="auto"/>
              <w:jc w:val="left"/>
              <w:rPr>
                <w:rFonts w:ascii="Clan-Book" w:hAnsi="Clan-Book" w:cs="Calibri"/>
                <w:color w:val="000000"/>
                <w:szCs w:val="24"/>
                <w:lang w:eastAsia="en-GB"/>
              </w:rPr>
            </w:pPr>
          </w:p>
        </w:tc>
      </w:tr>
      <w:tr w:rsidR="00554C0D" w:rsidRPr="00296816" w14:paraId="2BDCD9E4" w14:textId="77777777" w:rsidTr="00296816">
        <w:trPr>
          <w:trHeight w:val="20"/>
          <w:jc w:val="center"/>
        </w:trPr>
        <w:tc>
          <w:tcPr>
            <w:tcW w:w="3412" w:type="dxa"/>
            <w:tcBorders>
              <w:left w:val="single" w:sz="4" w:space="0" w:color="4D6868"/>
              <w:bottom w:val="single" w:sz="4" w:space="0" w:color="4D6868"/>
              <w:right w:val="single" w:sz="4" w:space="0" w:color="4D6868"/>
            </w:tcBorders>
          </w:tcPr>
          <w:p w14:paraId="40B414C1" w14:textId="77777777" w:rsidR="00554C0D" w:rsidRPr="00296816" w:rsidRDefault="00554C0D" w:rsidP="008F4708">
            <w:pPr>
              <w:pStyle w:val="ListParagraph"/>
              <w:numPr>
                <w:ilvl w:val="0"/>
                <w:numId w:val="8"/>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Security in system procurements</w:t>
            </w:r>
          </w:p>
        </w:tc>
        <w:tc>
          <w:tcPr>
            <w:tcW w:w="3336" w:type="dxa"/>
            <w:tcBorders>
              <w:top w:val="nil"/>
              <w:left w:val="single" w:sz="4" w:space="0" w:color="4D6868"/>
              <w:bottom w:val="single" w:sz="4" w:space="0" w:color="4D6868"/>
              <w:right w:val="single" w:sz="4" w:space="0" w:color="4D6868"/>
            </w:tcBorders>
          </w:tcPr>
          <w:p w14:paraId="578D09A7" w14:textId="77777777" w:rsidR="00554C0D" w:rsidRPr="00296816" w:rsidRDefault="00554C0D" w:rsidP="004D6C52">
            <w:pPr>
              <w:spacing w:line="240" w:lineRule="auto"/>
              <w:jc w:val="left"/>
              <w:rPr>
                <w:rFonts w:ascii="Clan-Book" w:hAnsi="Clan-Book" w:cs="Calibri"/>
                <w:color w:val="000000"/>
                <w:szCs w:val="24"/>
                <w:lang w:eastAsia="en-GB"/>
              </w:rPr>
            </w:pPr>
          </w:p>
        </w:tc>
        <w:tc>
          <w:tcPr>
            <w:tcW w:w="3312" w:type="dxa"/>
            <w:tcBorders>
              <w:top w:val="nil"/>
              <w:left w:val="single" w:sz="4" w:space="0" w:color="4D6868"/>
              <w:bottom w:val="single" w:sz="4" w:space="0" w:color="4D6868"/>
              <w:right w:val="single" w:sz="4" w:space="0" w:color="4D6868"/>
            </w:tcBorders>
          </w:tcPr>
          <w:p w14:paraId="58B827D4" w14:textId="77777777" w:rsidR="00554C0D" w:rsidRPr="00296816" w:rsidRDefault="00554C0D" w:rsidP="004D6C52">
            <w:pPr>
              <w:spacing w:line="240" w:lineRule="auto"/>
              <w:jc w:val="left"/>
              <w:rPr>
                <w:rFonts w:ascii="Clan-Book" w:hAnsi="Clan-Book" w:cs="Calibri"/>
                <w:color w:val="000000"/>
                <w:szCs w:val="24"/>
                <w:lang w:eastAsia="en-GB"/>
              </w:rPr>
            </w:pPr>
          </w:p>
        </w:tc>
      </w:tr>
    </w:tbl>
    <w:p w14:paraId="529FCC8E" w14:textId="77777777" w:rsidR="007919CC" w:rsidRDefault="007919CC" w:rsidP="00962C3B">
      <w:pPr>
        <w:pStyle w:val="ListParagraph"/>
        <w:ind w:left="360"/>
        <w:rPr>
          <w:rFonts w:ascii="Clan-Book" w:hAnsi="Clan-Book" w:cs="Clan-Book"/>
          <w:sz w:val="22"/>
          <w:szCs w:val="22"/>
          <w:lang w:eastAsia="en-GB"/>
        </w:rPr>
      </w:pPr>
    </w:p>
    <w:p w14:paraId="57773D6D" w14:textId="5A71C9AC" w:rsidR="00046DD6" w:rsidRDefault="00046DD6" w:rsidP="00962C3B">
      <w:pPr>
        <w:pStyle w:val="ListParagraph"/>
        <w:ind w:left="360"/>
        <w:rPr>
          <w:rFonts w:ascii="Clan-Book" w:hAnsi="Clan-Book" w:cs="Clan-Book"/>
          <w:sz w:val="22"/>
          <w:szCs w:val="22"/>
          <w:lang w:eastAsia="en-GB"/>
        </w:rPr>
      </w:pPr>
    </w:p>
    <w:p w14:paraId="5A52A95E" w14:textId="547C45AA" w:rsidR="00296816" w:rsidRDefault="00296816" w:rsidP="00962C3B">
      <w:pPr>
        <w:pStyle w:val="ListParagraph"/>
        <w:ind w:left="360"/>
        <w:rPr>
          <w:rFonts w:ascii="Clan-Book" w:hAnsi="Clan-Book" w:cs="Clan-Book"/>
          <w:sz w:val="22"/>
          <w:szCs w:val="22"/>
          <w:lang w:eastAsia="en-GB"/>
        </w:rPr>
      </w:pPr>
    </w:p>
    <w:p w14:paraId="3E897D06" w14:textId="44B6D9E3" w:rsidR="00296816" w:rsidRDefault="00296816" w:rsidP="00962C3B">
      <w:pPr>
        <w:pStyle w:val="ListParagraph"/>
        <w:ind w:left="360"/>
        <w:rPr>
          <w:rFonts w:ascii="Clan-Book" w:hAnsi="Clan-Book" w:cs="Clan-Book"/>
          <w:sz w:val="22"/>
          <w:szCs w:val="22"/>
          <w:lang w:eastAsia="en-GB"/>
        </w:rPr>
      </w:pPr>
    </w:p>
    <w:p w14:paraId="35D1C2BD" w14:textId="5A914444" w:rsidR="00296816" w:rsidRDefault="00296816" w:rsidP="00962C3B">
      <w:pPr>
        <w:pStyle w:val="ListParagraph"/>
        <w:ind w:left="360"/>
        <w:rPr>
          <w:rFonts w:ascii="Clan-Book" w:hAnsi="Clan-Book" w:cs="Clan-Book"/>
          <w:sz w:val="22"/>
          <w:szCs w:val="22"/>
          <w:lang w:eastAsia="en-GB"/>
        </w:rPr>
      </w:pPr>
    </w:p>
    <w:p w14:paraId="11F4CE0E" w14:textId="28B7B64A" w:rsidR="00296816" w:rsidRDefault="00296816" w:rsidP="00962C3B">
      <w:pPr>
        <w:pStyle w:val="ListParagraph"/>
        <w:ind w:left="360"/>
        <w:rPr>
          <w:rFonts w:ascii="Clan-Book" w:hAnsi="Clan-Book" w:cs="Clan-Book"/>
          <w:sz w:val="22"/>
          <w:szCs w:val="22"/>
          <w:lang w:eastAsia="en-GB"/>
        </w:rPr>
      </w:pPr>
    </w:p>
    <w:p w14:paraId="2AD8F9F8" w14:textId="752F110B" w:rsidR="00296816" w:rsidRDefault="00296816" w:rsidP="00962C3B">
      <w:pPr>
        <w:pStyle w:val="ListParagraph"/>
        <w:ind w:left="360"/>
        <w:rPr>
          <w:rFonts w:ascii="Clan-Book" w:hAnsi="Clan-Book" w:cs="Clan-Book"/>
          <w:sz w:val="22"/>
          <w:szCs w:val="22"/>
          <w:lang w:eastAsia="en-GB"/>
        </w:rPr>
      </w:pPr>
    </w:p>
    <w:p w14:paraId="29ADB800" w14:textId="1A12649D" w:rsidR="00296816" w:rsidRDefault="00296816" w:rsidP="00962C3B">
      <w:pPr>
        <w:pStyle w:val="ListParagraph"/>
        <w:ind w:left="360"/>
        <w:rPr>
          <w:rFonts w:ascii="Clan-Book" w:hAnsi="Clan-Book" w:cs="Clan-Book"/>
          <w:sz w:val="22"/>
          <w:szCs w:val="22"/>
          <w:lang w:eastAsia="en-GB"/>
        </w:rPr>
      </w:pPr>
    </w:p>
    <w:p w14:paraId="4EAA9F12" w14:textId="07573F35" w:rsidR="00296816" w:rsidRDefault="00296816" w:rsidP="00962C3B">
      <w:pPr>
        <w:pStyle w:val="ListParagraph"/>
        <w:ind w:left="360"/>
        <w:rPr>
          <w:rFonts w:ascii="Clan-Book" w:hAnsi="Clan-Book" w:cs="Clan-Book"/>
          <w:sz w:val="22"/>
          <w:szCs w:val="22"/>
          <w:lang w:eastAsia="en-GB"/>
        </w:rPr>
      </w:pPr>
    </w:p>
    <w:p w14:paraId="39207F00" w14:textId="2EDF78F5" w:rsidR="00296816" w:rsidRDefault="00296816" w:rsidP="00962C3B">
      <w:pPr>
        <w:pStyle w:val="ListParagraph"/>
        <w:ind w:left="360"/>
        <w:rPr>
          <w:rFonts w:ascii="Clan-Book" w:hAnsi="Clan-Book" w:cs="Clan-Book"/>
          <w:sz w:val="22"/>
          <w:szCs w:val="22"/>
          <w:lang w:eastAsia="en-GB"/>
        </w:rPr>
      </w:pPr>
    </w:p>
    <w:p w14:paraId="4E301BF4" w14:textId="35F6005A" w:rsidR="00296816" w:rsidRDefault="00296816" w:rsidP="00962C3B">
      <w:pPr>
        <w:pStyle w:val="ListParagraph"/>
        <w:ind w:left="360"/>
        <w:rPr>
          <w:rFonts w:ascii="Clan-Book" w:hAnsi="Clan-Book" w:cs="Clan-Book"/>
          <w:sz w:val="22"/>
          <w:szCs w:val="22"/>
          <w:lang w:eastAsia="en-GB"/>
        </w:rPr>
      </w:pPr>
    </w:p>
    <w:p w14:paraId="39784F0B" w14:textId="1C56CAB7" w:rsidR="00296816" w:rsidRDefault="00296816" w:rsidP="00962C3B">
      <w:pPr>
        <w:pStyle w:val="ListParagraph"/>
        <w:ind w:left="360"/>
        <w:rPr>
          <w:rFonts w:ascii="Clan-Book" w:hAnsi="Clan-Book" w:cs="Clan-Book"/>
          <w:sz w:val="22"/>
          <w:szCs w:val="22"/>
          <w:lang w:eastAsia="en-GB"/>
        </w:rPr>
      </w:pPr>
    </w:p>
    <w:p w14:paraId="48AB7F09" w14:textId="0C017D36" w:rsidR="00296816" w:rsidRDefault="00296816" w:rsidP="00962C3B">
      <w:pPr>
        <w:pStyle w:val="ListParagraph"/>
        <w:ind w:left="360"/>
        <w:rPr>
          <w:rFonts w:ascii="Clan-Book" w:hAnsi="Clan-Book" w:cs="Clan-Book"/>
          <w:sz w:val="22"/>
          <w:szCs w:val="22"/>
          <w:lang w:eastAsia="en-GB"/>
        </w:rPr>
      </w:pPr>
    </w:p>
    <w:p w14:paraId="302D331F" w14:textId="0CF57505" w:rsidR="00296816" w:rsidRDefault="00296816" w:rsidP="00962C3B">
      <w:pPr>
        <w:pStyle w:val="ListParagraph"/>
        <w:ind w:left="360"/>
        <w:rPr>
          <w:rFonts w:ascii="Clan-Book" w:hAnsi="Clan-Book" w:cs="Clan-Book"/>
          <w:sz w:val="22"/>
          <w:szCs w:val="22"/>
          <w:lang w:eastAsia="en-GB"/>
        </w:rPr>
      </w:pPr>
    </w:p>
    <w:p w14:paraId="3F96F03F" w14:textId="270D413C" w:rsidR="00296816" w:rsidRDefault="00296816" w:rsidP="00962C3B">
      <w:pPr>
        <w:pStyle w:val="ListParagraph"/>
        <w:ind w:left="360"/>
        <w:rPr>
          <w:rFonts w:ascii="Clan-Book" w:hAnsi="Clan-Book" w:cs="Clan-Book"/>
          <w:sz w:val="22"/>
          <w:szCs w:val="22"/>
          <w:lang w:eastAsia="en-GB"/>
        </w:rPr>
      </w:pPr>
    </w:p>
    <w:p w14:paraId="428C6D85" w14:textId="4BD4148F" w:rsidR="00296816" w:rsidRDefault="00296816" w:rsidP="00962C3B">
      <w:pPr>
        <w:pStyle w:val="ListParagraph"/>
        <w:ind w:left="360"/>
        <w:rPr>
          <w:rFonts w:ascii="Clan-Book" w:hAnsi="Clan-Book" w:cs="Clan-Book"/>
          <w:sz w:val="22"/>
          <w:szCs w:val="22"/>
          <w:lang w:eastAsia="en-GB"/>
        </w:rPr>
      </w:pPr>
    </w:p>
    <w:p w14:paraId="22259EBF" w14:textId="60E8EA8C" w:rsidR="00296816" w:rsidRDefault="00296816" w:rsidP="00962C3B">
      <w:pPr>
        <w:pStyle w:val="ListParagraph"/>
        <w:ind w:left="360"/>
        <w:rPr>
          <w:rFonts w:ascii="Clan-Book" w:hAnsi="Clan-Book" w:cs="Clan-Book"/>
          <w:sz w:val="22"/>
          <w:szCs w:val="22"/>
          <w:lang w:eastAsia="en-GB"/>
        </w:rPr>
      </w:pPr>
    </w:p>
    <w:p w14:paraId="627ADF77" w14:textId="2C3B5F4C" w:rsidR="00296816" w:rsidRDefault="00296816" w:rsidP="00962C3B">
      <w:pPr>
        <w:pStyle w:val="ListParagraph"/>
        <w:ind w:left="360"/>
        <w:rPr>
          <w:rFonts w:ascii="Clan-Book" w:hAnsi="Clan-Book" w:cs="Clan-Book"/>
          <w:sz w:val="22"/>
          <w:szCs w:val="22"/>
          <w:lang w:eastAsia="en-GB"/>
        </w:rPr>
      </w:pPr>
    </w:p>
    <w:p w14:paraId="7CC3B0DC" w14:textId="48D8A92D" w:rsidR="00296816" w:rsidRDefault="00296816" w:rsidP="00962C3B">
      <w:pPr>
        <w:pStyle w:val="ListParagraph"/>
        <w:ind w:left="360"/>
        <w:rPr>
          <w:rFonts w:ascii="Clan-Book" w:hAnsi="Clan-Book" w:cs="Clan-Book"/>
          <w:sz w:val="22"/>
          <w:szCs w:val="22"/>
          <w:lang w:eastAsia="en-GB"/>
        </w:rPr>
      </w:pPr>
    </w:p>
    <w:p w14:paraId="3ADEF04D" w14:textId="2D052722" w:rsidR="00296816" w:rsidRDefault="00296816" w:rsidP="00962C3B">
      <w:pPr>
        <w:pStyle w:val="ListParagraph"/>
        <w:ind w:left="360"/>
        <w:rPr>
          <w:rFonts w:ascii="Clan-Book" w:hAnsi="Clan-Book" w:cs="Clan-Book"/>
          <w:sz w:val="22"/>
          <w:szCs w:val="22"/>
          <w:lang w:eastAsia="en-GB"/>
        </w:rPr>
      </w:pPr>
    </w:p>
    <w:p w14:paraId="39BAFE8C" w14:textId="77777777" w:rsidR="00296816" w:rsidRDefault="00296816" w:rsidP="00962C3B">
      <w:pPr>
        <w:pStyle w:val="ListParagraph"/>
        <w:ind w:left="360"/>
        <w:rPr>
          <w:rFonts w:ascii="Clan-Book" w:hAnsi="Clan-Book" w:cs="Clan-Book"/>
          <w:sz w:val="22"/>
          <w:szCs w:val="22"/>
          <w:lang w:eastAsia="en-GB"/>
        </w:rPr>
      </w:pPr>
    </w:p>
    <w:p w14:paraId="415B8A2C" w14:textId="0FF1AEF8" w:rsidR="00296816" w:rsidRDefault="00296816" w:rsidP="00962C3B">
      <w:pPr>
        <w:pStyle w:val="ListParagraph"/>
        <w:ind w:left="360"/>
        <w:rPr>
          <w:rFonts w:ascii="Clan-Book" w:hAnsi="Clan-Book" w:cs="Clan-Book"/>
          <w:sz w:val="22"/>
          <w:szCs w:val="22"/>
          <w:lang w:eastAsia="en-GB"/>
        </w:rPr>
      </w:pPr>
    </w:p>
    <w:p w14:paraId="45D21DC2" w14:textId="4A3992A6" w:rsidR="00296816" w:rsidRDefault="00296816" w:rsidP="00962C3B">
      <w:pPr>
        <w:pStyle w:val="ListParagraph"/>
        <w:ind w:left="360"/>
        <w:rPr>
          <w:rFonts w:ascii="Clan-Book" w:hAnsi="Clan-Book" w:cs="Clan-Book"/>
          <w:sz w:val="22"/>
          <w:szCs w:val="22"/>
          <w:lang w:eastAsia="en-GB"/>
        </w:rPr>
      </w:pPr>
    </w:p>
    <w:p w14:paraId="1DBBBB9B" w14:textId="77777777" w:rsidR="00AF6DA8" w:rsidRDefault="00AF6DA8" w:rsidP="00962C3B">
      <w:pPr>
        <w:pStyle w:val="ListParagraph"/>
        <w:ind w:left="360"/>
        <w:rPr>
          <w:rFonts w:ascii="Clan-Book" w:hAnsi="Clan-Book" w:cs="Clan-Book"/>
          <w:sz w:val="22"/>
          <w:szCs w:val="22"/>
          <w:lang w:eastAsia="en-GB"/>
        </w:rPr>
      </w:pPr>
    </w:p>
    <w:p w14:paraId="147C5046" w14:textId="77777777" w:rsidR="0026502B" w:rsidRDefault="0026502B" w:rsidP="00962C3B">
      <w:pPr>
        <w:pStyle w:val="ListParagraph"/>
        <w:ind w:left="360"/>
        <w:rPr>
          <w:rFonts w:ascii="Clan-Book" w:hAnsi="Clan-Book" w:cs="Clan-Book"/>
          <w:sz w:val="22"/>
          <w:szCs w:val="22"/>
          <w:lang w:eastAsia="en-GB"/>
        </w:rPr>
      </w:pPr>
    </w:p>
    <w:tbl>
      <w:tblPr>
        <w:tblW w:w="10485" w:type="dxa"/>
        <w:jc w:val="center"/>
        <w:tblLook w:val="0620" w:firstRow="1" w:lastRow="0" w:firstColumn="0" w:lastColumn="0" w:noHBand="1" w:noVBand="1"/>
      </w:tblPr>
      <w:tblGrid>
        <w:gridCol w:w="3425"/>
        <w:gridCol w:w="3400"/>
        <w:gridCol w:w="3660"/>
      </w:tblGrid>
      <w:tr w:rsidR="007919CC" w:rsidRPr="00296816" w14:paraId="54F1ED60" w14:textId="77777777" w:rsidTr="00296816">
        <w:trPr>
          <w:trHeight w:val="20"/>
          <w:jc w:val="center"/>
        </w:trPr>
        <w:tc>
          <w:tcPr>
            <w:tcW w:w="3425" w:type="dxa"/>
            <w:tcBorders>
              <w:left w:val="single" w:sz="4" w:space="0" w:color="4D6868"/>
              <w:bottom w:val="single" w:sz="4" w:space="0" w:color="4D6868"/>
              <w:right w:val="single" w:sz="4" w:space="0" w:color="4D6868"/>
            </w:tcBorders>
            <w:shd w:val="clear" w:color="auto" w:fill="4D6868"/>
          </w:tcPr>
          <w:p w14:paraId="00204076" w14:textId="77777777" w:rsidR="007919CC" w:rsidRPr="00296816" w:rsidRDefault="007919CC" w:rsidP="004D6C52">
            <w:pPr>
              <w:spacing w:line="240" w:lineRule="auto"/>
              <w:jc w:val="left"/>
              <w:rPr>
                <w:rFonts w:ascii="Clan-Book" w:hAnsi="Clan-Book" w:cs="Calibri"/>
                <w:b/>
                <w:bCs/>
                <w:color w:val="000000"/>
                <w:szCs w:val="24"/>
                <w:lang w:eastAsia="en-GB"/>
              </w:rPr>
            </w:pPr>
            <w:r w:rsidRPr="00296816">
              <w:rPr>
                <w:rFonts w:ascii="Clan-Book" w:hAnsi="Clan-Book" w:cs="Calibri"/>
                <w:b/>
                <w:bCs/>
                <w:color w:val="FFFFFF" w:themeColor="background1"/>
                <w:szCs w:val="24"/>
                <w:lang w:eastAsia="en-GB"/>
              </w:rPr>
              <w:t>PROTECT</w:t>
            </w:r>
          </w:p>
        </w:tc>
        <w:tc>
          <w:tcPr>
            <w:tcW w:w="3400" w:type="dxa"/>
            <w:tcBorders>
              <w:left w:val="single" w:sz="4" w:space="0" w:color="4D6868"/>
              <w:bottom w:val="single" w:sz="4" w:space="0" w:color="4D6868"/>
            </w:tcBorders>
          </w:tcPr>
          <w:p w14:paraId="705596BA" w14:textId="77777777" w:rsidR="007919CC" w:rsidRPr="00296816" w:rsidRDefault="007919CC" w:rsidP="004D6C52">
            <w:pPr>
              <w:spacing w:line="240" w:lineRule="auto"/>
              <w:jc w:val="left"/>
              <w:rPr>
                <w:rFonts w:ascii="Clan-Book" w:hAnsi="Clan-Book" w:cs="Calibri"/>
                <w:b/>
                <w:bCs/>
                <w:color w:val="000000"/>
                <w:szCs w:val="24"/>
                <w:lang w:eastAsia="en-GB"/>
              </w:rPr>
            </w:pPr>
          </w:p>
        </w:tc>
        <w:tc>
          <w:tcPr>
            <w:tcW w:w="3660" w:type="dxa"/>
            <w:tcBorders>
              <w:bottom w:val="single" w:sz="4" w:space="0" w:color="4D6868"/>
            </w:tcBorders>
          </w:tcPr>
          <w:p w14:paraId="1E844FB1" w14:textId="77777777" w:rsidR="007919CC" w:rsidRPr="00296816" w:rsidRDefault="007919CC" w:rsidP="004D6C52">
            <w:pPr>
              <w:spacing w:line="240" w:lineRule="auto"/>
              <w:jc w:val="left"/>
              <w:rPr>
                <w:rFonts w:ascii="Clan-Book" w:hAnsi="Clan-Book" w:cs="Calibri"/>
                <w:b/>
                <w:bCs/>
                <w:color w:val="000000"/>
                <w:szCs w:val="24"/>
                <w:lang w:eastAsia="en-GB"/>
              </w:rPr>
            </w:pPr>
          </w:p>
        </w:tc>
      </w:tr>
      <w:tr w:rsidR="007919CC" w:rsidRPr="00296816" w14:paraId="2981691E" w14:textId="77777777" w:rsidTr="00296816">
        <w:trPr>
          <w:trHeight w:val="20"/>
          <w:jc w:val="center"/>
        </w:trPr>
        <w:tc>
          <w:tcPr>
            <w:tcW w:w="3425" w:type="dxa"/>
            <w:tcBorders>
              <w:top w:val="single" w:sz="4" w:space="0" w:color="4D6868"/>
              <w:left w:val="single" w:sz="4" w:space="0" w:color="4D6868"/>
              <w:bottom w:val="single" w:sz="8" w:space="0" w:color="4F81BD" w:themeColor="accent1"/>
              <w:right w:val="single" w:sz="4" w:space="0" w:color="4D6868"/>
            </w:tcBorders>
            <w:shd w:val="clear" w:color="auto" w:fill="48C0AF"/>
            <w:hideMark/>
          </w:tcPr>
          <w:p w14:paraId="602C5EEE" w14:textId="77777777" w:rsidR="007919CC" w:rsidRPr="00296816" w:rsidRDefault="007919CC" w:rsidP="004D6C52">
            <w:pPr>
              <w:spacing w:line="240" w:lineRule="auto"/>
              <w:jc w:val="left"/>
              <w:rPr>
                <w:rFonts w:ascii="Clan-Book" w:hAnsi="Clan-Book" w:cs="Calibri"/>
                <w:b/>
                <w:bCs/>
                <w:color w:val="000000"/>
                <w:szCs w:val="24"/>
                <w:lang w:eastAsia="en-GB"/>
              </w:rPr>
            </w:pPr>
            <w:r w:rsidRPr="00296816">
              <w:rPr>
                <w:rFonts w:ascii="Clan-Book" w:hAnsi="Clan-Book" w:cs="Calibri"/>
                <w:b/>
                <w:bCs/>
                <w:color w:val="000000"/>
                <w:szCs w:val="24"/>
                <w:lang w:eastAsia="en-GB"/>
              </w:rPr>
              <w:t>INFORMATION SECURITY MANAGEMENT</w:t>
            </w:r>
          </w:p>
        </w:tc>
        <w:tc>
          <w:tcPr>
            <w:tcW w:w="3400" w:type="dxa"/>
            <w:tcBorders>
              <w:top w:val="single" w:sz="4" w:space="0" w:color="4D6868"/>
              <w:left w:val="single" w:sz="4" w:space="0" w:color="4D6868"/>
              <w:bottom w:val="single" w:sz="4" w:space="0" w:color="4D6868"/>
              <w:right w:val="single" w:sz="4" w:space="0" w:color="4D6868"/>
            </w:tcBorders>
            <w:shd w:val="clear" w:color="auto" w:fill="48C0AF"/>
            <w:vAlign w:val="center"/>
          </w:tcPr>
          <w:p w14:paraId="2142AF3F" w14:textId="77777777" w:rsidR="007919CC" w:rsidRPr="00296816" w:rsidRDefault="007919CC" w:rsidP="004D6C52">
            <w:pPr>
              <w:spacing w:line="240" w:lineRule="auto"/>
              <w:jc w:val="left"/>
              <w:rPr>
                <w:rFonts w:ascii="Clan-Book" w:hAnsi="Clan-Book" w:cs="Calibri"/>
                <w:color w:val="000000"/>
                <w:szCs w:val="24"/>
                <w:lang w:eastAsia="en-GB"/>
              </w:rPr>
            </w:pPr>
            <w:r w:rsidRPr="00296816">
              <w:rPr>
                <w:rFonts w:ascii="Clan-Book" w:hAnsi="Clan-Book" w:cs="Calibri"/>
                <w:b/>
                <w:bCs/>
                <w:color w:val="000000"/>
                <w:szCs w:val="24"/>
                <w:lang w:eastAsia="en-GB"/>
              </w:rPr>
              <w:t>PHYSICAL/BUILDING SECURITY</w:t>
            </w:r>
          </w:p>
        </w:tc>
        <w:tc>
          <w:tcPr>
            <w:tcW w:w="3660" w:type="dxa"/>
            <w:tcBorders>
              <w:top w:val="single" w:sz="4" w:space="0" w:color="4D6868"/>
              <w:left w:val="single" w:sz="4" w:space="0" w:color="4D6868"/>
              <w:bottom w:val="single" w:sz="4" w:space="0" w:color="4D6868"/>
              <w:right w:val="single" w:sz="4" w:space="0" w:color="4D6868"/>
            </w:tcBorders>
            <w:shd w:val="clear" w:color="auto" w:fill="48C0AF"/>
            <w:vAlign w:val="center"/>
          </w:tcPr>
          <w:p w14:paraId="1649D51D" w14:textId="77777777" w:rsidR="007919CC" w:rsidRPr="00296816" w:rsidRDefault="007919CC" w:rsidP="004D6C52">
            <w:pPr>
              <w:spacing w:line="240" w:lineRule="auto"/>
              <w:jc w:val="left"/>
              <w:rPr>
                <w:rFonts w:ascii="Clan-Book" w:hAnsi="Clan-Book" w:cs="Calibri"/>
                <w:b/>
                <w:bCs/>
                <w:color w:val="000000"/>
                <w:szCs w:val="24"/>
                <w:lang w:eastAsia="en-GB"/>
              </w:rPr>
            </w:pPr>
            <w:r w:rsidRPr="00296816">
              <w:rPr>
                <w:rFonts w:ascii="Clan-Book" w:hAnsi="Clan-Book" w:cs="Calibri"/>
                <w:b/>
                <w:bCs/>
                <w:color w:val="000000"/>
                <w:szCs w:val="24"/>
                <w:lang w:eastAsia="en-GB"/>
              </w:rPr>
              <w:t>OPERATIONAL SECURITY</w:t>
            </w:r>
          </w:p>
        </w:tc>
      </w:tr>
      <w:tr w:rsidR="007919CC" w:rsidRPr="00296816" w14:paraId="270EC3F6" w14:textId="77777777" w:rsidTr="00296816">
        <w:trPr>
          <w:trHeight w:val="20"/>
          <w:jc w:val="center"/>
        </w:trPr>
        <w:tc>
          <w:tcPr>
            <w:tcW w:w="3425" w:type="dxa"/>
            <w:tcBorders>
              <w:top w:val="single" w:sz="8" w:space="0" w:color="4F81BD" w:themeColor="accent1"/>
              <w:left w:val="single" w:sz="4" w:space="0" w:color="4D6868"/>
              <w:right w:val="single" w:sz="4" w:space="0" w:color="4D6868"/>
            </w:tcBorders>
            <w:vAlign w:val="center"/>
            <w:hideMark/>
          </w:tcPr>
          <w:p w14:paraId="64AA647C" w14:textId="77777777" w:rsidR="007919CC" w:rsidRPr="00296816" w:rsidRDefault="007919CC" w:rsidP="008F4708">
            <w:pPr>
              <w:pStyle w:val="ListParagraph"/>
              <w:numPr>
                <w:ilvl w:val="0"/>
                <w:numId w:val="10"/>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Security policy &amp; processes</w:t>
            </w:r>
          </w:p>
        </w:tc>
        <w:tc>
          <w:tcPr>
            <w:tcW w:w="3400" w:type="dxa"/>
            <w:tcBorders>
              <w:top w:val="single" w:sz="4" w:space="0" w:color="4D6868"/>
              <w:left w:val="single" w:sz="4" w:space="0" w:color="4D6868"/>
              <w:bottom w:val="nil"/>
              <w:right w:val="single" w:sz="4" w:space="0" w:color="4D6868"/>
            </w:tcBorders>
            <w:vAlign w:val="center"/>
          </w:tcPr>
          <w:p w14:paraId="77DDD8E9" w14:textId="77777777" w:rsidR="007919CC" w:rsidRPr="00296816" w:rsidRDefault="007919CC" w:rsidP="008F4708">
            <w:pPr>
              <w:pStyle w:val="ListParagraph"/>
              <w:numPr>
                <w:ilvl w:val="0"/>
                <w:numId w:val="10"/>
              </w:numPr>
              <w:spacing w:line="240" w:lineRule="auto"/>
              <w:jc w:val="left"/>
              <w:rPr>
                <w:rFonts w:ascii="Clan-Book" w:hAnsi="Clan-Book" w:cs="Calibri"/>
                <w:b/>
                <w:bCs/>
                <w:color w:val="000000"/>
                <w:szCs w:val="24"/>
                <w:lang w:eastAsia="en-GB"/>
              </w:rPr>
            </w:pPr>
            <w:r w:rsidRPr="00296816">
              <w:rPr>
                <w:rFonts w:ascii="Clan-Book" w:hAnsi="Clan-Book" w:cs="Calibri"/>
                <w:color w:val="000000"/>
                <w:szCs w:val="24"/>
                <w:lang w:eastAsia="en-GB"/>
              </w:rPr>
              <w:t>Access control</w:t>
            </w:r>
          </w:p>
        </w:tc>
        <w:tc>
          <w:tcPr>
            <w:tcW w:w="3660" w:type="dxa"/>
            <w:tcBorders>
              <w:top w:val="single" w:sz="4" w:space="0" w:color="4D6868"/>
              <w:left w:val="single" w:sz="4" w:space="0" w:color="4D6868"/>
              <w:bottom w:val="nil"/>
              <w:right w:val="single" w:sz="4" w:space="0" w:color="4D6868"/>
            </w:tcBorders>
            <w:vAlign w:val="center"/>
          </w:tcPr>
          <w:p w14:paraId="14D76A1E" w14:textId="77777777" w:rsidR="007919CC" w:rsidRPr="00296816" w:rsidRDefault="007919CC" w:rsidP="008F4708">
            <w:pPr>
              <w:pStyle w:val="ListParagraph"/>
              <w:numPr>
                <w:ilvl w:val="0"/>
                <w:numId w:val="10"/>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Malware policies &amp; protection</w:t>
            </w:r>
            <w:r w:rsidR="00307F31" w:rsidRPr="00296816">
              <w:rPr>
                <w:rFonts w:ascii="Clan-Book" w:hAnsi="Clan-Book" w:cs="Calibri"/>
                <w:color w:val="000000"/>
                <w:szCs w:val="24"/>
                <w:lang w:eastAsia="en-GB"/>
              </w:rPr>
              <w:t>:</w:t>
            </w:r>
          </w:p>
        </w:tc>
      </w:tr>
      <w:tr w:rsidR="007919CC" w:rsidRPr="00296816" w14:paraId="0C9A0DB3" w14:textId="77777777" w:rsidTr="00296816">
        <w:trPr>
          <w:trHeight w:val="20"/>
          <w:jc w:val="center"/>
        </w:trPr>
        <w:tc>
          <w:tcPr>
            <w:tcW w:w="3425" w:type="dxa"/>
            <w:tcBorders>
              <w:left w:val="single" w:sz="4" w:space="0" w:color="4D6868"/>
              <w:bottom w:val="single" w:sz="4" w:space="0" w:color="FFFFFF" w:themeColor="background1"/>
              <w:right w:val="single" w:sz="4" w:space="0" w:color="4D6868"/>
            </w:tcBorders>
            <w:vAlign w:val="center"/>
            <w:hideMark/>
          </w:tcPr>
          <w:p w14:paraId="7C807DA5" w14:textId="77777777" w:rsidR="007919CC" w:rsidRPr="00296816" w:rsidRDefault="007919CC" w:rsidP="008F4708">
            <w:pPr>
              <w:pStyle w:val="ListParagraph"/>
              <w:numPr>
                <w:ilvl w:val="0"/>
                <w:numId w:val="10"/>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Lifecycle management</w:t>
            </w:r>
          </w:p>
        </w:tc>
        <w:tc>
          <w:tcPr>
            <w:tcW w:w="3400" w:type="dxa"/>
            <w:tcBorders>
              <w:top w:val="nil"/>
              <w:left w:val="single" w:sz="4" w:space="0" w:color="4D6868"/>
              <w:bottom w:val="nil"/>
              <w:right w:val="single" w:sz="4" w:space="0" w:color="4D6868"/>
            </w:tcBorders>
            <w:vAlign w:val="center"/>
          </w:tcPr>
          <w:p w14:paraId="68611581" w14:textId="77777777" w:rsidR="007919CC" w:rsidRPr="00296816" w:rsidRDefault="007919CC" w:rsidP="008F4708">
            <w:pPr>
              <w:pStyle w:val="ListParagraph"/>
              <w:numPr>
                <w:ilvl w:val="0"/>
                <w:numId w:val="10"/>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Internal security</w:t>
            </w:r>
          </w:p>
        </w:tc>
        <w:tc>
          <w:tcPr>
            <w:tcW w:w="3660" w:type="dxa"/>
            <w:tcBorders>
              <w:top w:val="nil"/>
              <w:left w:val="single" w:sz="4" w:space="0" w:color="4D6868"/>
              <w:bottom w:val="nil"/>
              <w:right w:val="single" w:sz="4" w:space="0" w:color="4D6868"/>
            </w:tcBorders>
            <w:vAlign w:val="center"/>
          </w:tcPr>
          <w:p w14:paraId="6F82EBB9" w14:textId="77777777" w:rsidR="007919CC" w:rsidRPr="00296816" w:rsidRDefault="00307F31" w:rsidP="004D6C52">
            <w:pPr>
              <w:spacing w:line="240" w:lineRule="auto"/>
              <w:ind w:firstLineChars="24" w:firstLine="58"/>
              <w:jc w:val="left"/>
              <w:rPr>
                <w:rFonts w:ascii="Clan-Book" w:hAnsi="Clan-Book" w:cs="Calibri"/>
                <w:color w:val="000000"/>
                <w:szCs w:val="24"/>
                <w:lang w:eastAsia="en-GB"/>
              </w:rPr>
            </w:pPr>
            <w:r w:rsidRPr="00296816">
              <w:rPr>
                <w:rFonts w:ascii="Clan-Book" w:hAnsi="Clan-Book" w:cs="Calibri"/>
                <w:color w:val="000000"/>
                <w:szCs w:val="24"/>
                <w:lang w:eastAsia="en-GB"/>
              </w:rPr>
              <w:t xml:space="preserve">       - </w:t>
            </w:r>
            <w:r w:rsidR="007919CC" w:rsidRPr="00296816">
              <w:rPr>
                <w:rFonts w:ascii="Clan-Book" w:hAnsi="Clan-Book" w:cs="Calibri"/>
                <w:color w:val="000000"/>
                <w:szCs w:val="24"/>
                <w:lang w:eastAsia="en-GB"/>
              </w:rPr>
              <w:t>AV screening</w:t>
            </w:r>
          </w:p>
        </w:tc>
      </w:tr>
      <w:tr w:rsidR="007919CC" w:rsidRPr="00296816" w14:paraId="4FBC2DA7" w14:textId="77777777" w:rsidTr="00296816">
        <w:trPr>
          <w:trHeight w:val="20"/>
          <w:jc w:val="center"/>
        </w:trPr>
        <w:tc>
          <w:tcPr>
            <w:tcW w:w="3425" w:type="dxa"/>
            <w:tcBorders>
              <w:top w:val="single" w:sz="4" w:space="0" w:color="FFFFFF" w:themeColor="background1"/>
              <w:left w:val="single" w:sz="4" w:space="0" w:color="4D6868"/>
              <w:bottom w:val="single" w:sz="4" w:space="0" w:color="FFFFFF" w:themeColor="background1"/>
              <w:right w:val="single" w:sz="4" w:space="0" w:color="4D6868"/>
            </w:tcBorders>
            <w:vAlign w:val="center"/>
            <w:hideMark/>
          </w:tcPr>
          <w:p w14:paraId="0D0C3850" w14:textId="77777777" w:rsidR="007919CC" w:rsidRPr="00296816" w:rsidRDefault="007919CC" w:rsidP="008F4708">
            <w:pPr>
              <w:pStyle w:val="ListParagraph"/>
              <w:numPr>
                <w:ilvl w:val="0"/>
                <w:numId w:val="10"/>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Storage</w:t>
            </w:r>
            <w:r w:rsidR="00307F31" w:rsidRPr="00296816">
              <w:rPr>
                <w:rFonts w:ascii="Clan-Book" w:hAnsi="Clan-Book" w:cs="Calibri"/>
                <w:color w:val="000000"/>
                <w:szCs w:val="24"/>
                <w:lang w:eastAsia="en-GB"/>
              </w:rPr>
              <w:t>:</w:t>
            </w:r>
          </w:p>
        </w:tc>
        <w:tc>
          <w:tcPr>
            <w:tcW w:w="3400" w:type="dxa"/>
            <w:tcBorders>
              <w:top w:val="nil"/>
              <w:left w:val="single" w:sz="4" w:space="0" w:color="4D6868"/>
              <w:bottom w:val="single" w:sz="4" w:space="0" w:color="4D6868"/>
              <w:right w:val="single" w:sz="4" w:space="0" w:color="4D6868"/>
            </w:tcBorders>
            <w:vAlign w:val="center"/>
          </w:tcPr>
          <w:p w14:paraId="28D915F4" w14:textId="77777777" w:rsidR="007919CC" w:rsidRPr="00296816" w:rsidRDefault="007919CC" w:rsidP="004D6C52">
            <w:pPr>
              <w:spacing w:line="240" w:lineRule="auto"/>
              <w:jc w:val="left"/>
              <w:rPr>
                <w:rFonts w:ascii="Clan-Book" w:hAnsi="Clan-Book" w:cs="Calibri"/>
                <w:color w:val="000000"/>
                <w:szCs w:val="24"/>
                <w:lang w:eastAsia="en-GB"/>
              </w:rPr>
            </w:pPr>
          </w:p>
        </w:tc>
        <w:tc>
          <w:tcPr>
            <w:tcW w:w="3660" w:type="dxa"/>
            <w:tcBorders>
              <w:top w:val="nil"/>
              <w:left w:val="single" w:sz="4" w:space="0" w:color="4D6868"/>
              <w:bottom w:val="nil"/>
              <w:right w:val="single" w:sz="4" w:space="0" w:color="4D6868"/>
            </w:tcBorders>
            <w:vAlign w:val="center"/>
          </w:tcPr>
          <w:p w14:paraId="2B2BF0A8" w14:textId="77777777" w:rsidR="007919CC" w:rsidRPr="00296816" w:rsidRDefault="00307F31" w:rsidP="004D6C52">
            <w:pPr>
              <w:spacing w:line="240" w:lineRule="auto"/>
              <w:ind w:firstLineChars="24" w:firstLine="58"/>
              <w:jc w:val="left"/>
              <w:rPr>
                <w:rFonts w:ascii="Clan-Book" w:hAnsi="Clan-Book" w:cs="Calibri"/>
                <w:color w:val="000000"/>
                <w:szCs w:val="24"/>
                <w:lang w:eastAsia="en-GB"/>
              </w:rPr>
            </w:pPr>
            <w:r w:rsidRPr="00296816">
              <w:rPr>
                <w:rFonts w:ascii="Clan-Book" w:hAnsi="Clan-Book" w:cs="Calibri"/>
                <w:color w:val="000000"/>
                <w:szCs w:val="24"/>
                <w:lang w:eastAsia="en-GB"/>
              </w:rPr>
              <w:t xml:space="preserve">       - </w:t>
            </w:r>
            <w:r w:rsidR="007919CC" w:rsidRPr="00296816">
              <w:rPr>
                <w:rFonts w:ascii="Clan-Book" w:hAnsi="Clan-Book" w:cs="Calibri"/>
                <w:color w:val="000000"/>
                <w:szCs w:val="24"/>
                <w:lang w:eastAsia="en-GB"/>
              </w:rPr>
              <w:t>Media scanning</w:t>
            </w:r>
          </w:p>
        </w:tc>
      </w:tr>
      <w:tr w:rsidR="007919CC" w:rsidRPr="00296816" w14:paraId="772964DE" w14:textId="77777777" w:rsidTr="00296816">
        <w:trPr>
          <w:trHeight w:val="20"/>
          <w:jc w:val="center"/>
        </w:trPr>
        <w:tc>
          <w:tcPr>
            <w:tcW w:w="3425" w:type="dxa"/>
            <w:tcBorders>
              <w:top w:val="single" w:sz="4" w:space="0" w:color="FFFFFF" w:themeColor="background1"/>
              <w:left w:val="single" w:sz="4" w:space="0" w:color="4D6868"/>
              <w:right w:val="single" w:sz="4" w:space="0" w:color="4D6868"/>
            </w:tcBorders>
            <w:vAlign w:val="center"/>
          </w:tcPr>
          <w:p w14:paraId="01304A98" w14:textId="77777777" w:rsidR="007919CC" w:rsidRPr="00296816" w:rsidRDefault="007919CC" w:rsidP="004D6C52">
            <w:p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 xml:space="preserve"> </w:t>
            </w:r>
            <w:r w:rsidR="00307F31" w:rsidRPr="00296816">
              <w:rPr>
                <w:rFonts w:ascii="Clan-Book" w:hAnsi="Clan-Book" w:cs="Calibri"/>
                <w:color w:val="000000"/>
                <w:szCs w:val="24"/>
                <w:lang w:eastAsia="en-GB"/>
              </w:rPr>
              <w:t xml:space="preserve">        </w:t>
            </w:r>
            <w:r w:rsidRPr="00296816">
              <w:rPr>
                <w:rFonts w:ascii="Clan-Book" w:hAnsi="Clan-Book" w:cs="Calibri"/>
                <w:color w:val="000000"/>
                <w:szCs w:val="24"/>
                <w:lang w:eastAsia="en-GB"/>
              </w:rPr>
              <w:t>- cloud/3</w:t>
            </w:r>
            <w:r w:rsidRPr="00296816">
              <w:rPr>
                <w:rFonts w:ascii="Clan-Book" w:hAnsi="Clan-Book" w:cs="Calibri"/>
                <w:color w:val="000000"/>
                <w:szCs w:val="24"/>
                <w:vertAlign w:val="superscript"/>
                <w:lang w:eastAsia="en-GB"/>
              </w:rPr>
              <w:t>rd</w:t>
            </w:r>
            <w:r w:rsidRPr="00296816">
              <w:rPr>
                <w:rFonts w:ascii="Clan-Book" w:hAnsi="Clan-Book" w:cs="Calibri"/>
                <w:color w:val="000000"/>
                <w:szCs w:val="24"/>
                <w:lang w:eastAsia="en-GB"/>
              </w:rPr>
              <w:t xml:space="preserve"> party</w:t>
            </w:r>
          </w:p>
        </w:tc>
        <w:tc>
          <w:tcPr>
            <w:tcW w:w="3400" w:type="dxa"/>
            <w:tcBorders>
              <w:top w:val="single" w:sz="4" w:space="0" w:color="4D6868"/>
              <w:left w:val="single" w:sz="4" w:space="0" w:color="4D6868"/>
              <w:bottom w:val="single" w:sz="4" w:space="0" w:color="4D6868"/>
              <w:right w:val="single" w:sz="4" w:space="0" w:color="4D6868"/>
            </w:tcBorders>
            <w:shd w:val="clear" w:color="auto" w:fill="48C0AF"/>
            <w:vAlign w:val="center"/>
          </w:tcPr>
          <w:p w14:paraId="34AA646A" w14:textId="77777777" w:rsidR="007919CC" w:rsidRPr="00296816" w:rsidRDefault="007919CC" w:rsidP="004D6C52">
            <w:pPr>
              <w:spacing w:line="240" w:lineRule="auto"/>
              <w:jc w:val="left"/>
              <w:rPr>
                <w:rFonts w:ascii="Clan-Book" w:hAnsi="Clan-Book" w:cs="Calibri"/>
                <w:color w:val="000000"/>
                <w:szCs w:val="24"/>
                <w:lang w:eastAsia="en-GB"/>
              </w:rPr>
            </w:pPr>
            <w:r w:rsidRPr="00296816">
              <w:rPr>
                <w:rFonts w:ascii="Clan-Book" w:hAnsi="Clan-Book" w:cs="Calibri"/>
                <w:b/>
                <w:bCs/>
                <w:color w:val="000000"/>
                <w:szCs w:val="24"/>
                <w:lang w:eastAsia="en-GB"/>
              </w:rPr>
              <w:t>SYSTEM MANAGEMENT</w:t>
            </w:r>
          </w:p>
        </w:tc>
        <w:tc>
          <w:tcPr>
            <w:tcW w:w="3660" w:type="dxa"/>
            <w:tcBorders>
              <w:top w:val="nil"/>
              <w:left w:val="single" w:sz="4" w:space="0" w:color="4D6868"/>
              <w:bottom w:val="nil"/>
              <w:right w:val="single" w:sz="4" w:space="0" w:color="4D6868"/>
            </w:tcBorders>
            <w:vAlign w:val="center"/>
          </w:tcPr>
          <w:p w14:paraId="07DAFD05" w14:textId="77777777" w:rsidR="007919CC" w:rsidRPr="00296816" w:rsidRDefault="00307F31" w:rsidP="004D6C52">
            <w:pPr>
              <w:spacing w:line="240" w:lineRule="auto"/>
              <w:ind w:firstLineChars="24" w:firstLine="58"/>
              <w:jc w:val="left"/>
              <w:rPr>
                <w:rFonts w:ascii="Clan-Book" w:hAnsi="Clan-Book" w:cs="Calibri"/>
                <w:color w:val="000000"/>
                <w:szCs w:val="24"/>
                <w:lang w:eastAsia="en-GB"/>
              </w:rPr>
            </w:pPr>
            <w:r w:rsidRPr="00296816">
              <w:rPr>
                <w:rFonts w:ascii="Clan-Book" w:hAnsi="Clan-Book" w:cs="Calibri"/>
                <w:color w:val="000000"/>
                <w:szCs w:val="24"/>
                <w:lang w:eastAsia="en-GB"/>
              </w:rPr>
              <w:t xml:space="preserve">       - </w:t>
            </w:r>
            <w:r w:rsidR="007919CC" w:rsidRPr="00296816">
              <w:rPr>
                <w:rFonts w:ascii="Clan-Book" w:hAnsi="Clan-Book" w:cs="Calibri"/>
                <w:color w:val="000000"/>
                <w:szCs w:val="24"/>
                <w:lang w:eastAsia="en-GB"/>
              </w:rPr>
              <w:t>File scanning</w:t>
            </w:r>
          </w:p>
        </w:tc>
      </w:tr>
      <w:tr w:rsidR="007919CC" w:rsidRPr="00296816" w14:paraId="6074C783" w14:textId="77777777" w:rsidTr="00296816">
        <w:trPr>
          <w:trHeight w:val="20"/>
          <w:jc w:val="center"/>
        </w:trPr>
        <w:tc>
          <w:tcPr>
            <w:tcW w:w="3425" w:type="dxa"/>
            <w:tcBorders>
              <w:left w:val="single" w:sz="4" w:space="0" w:color="4D6868"/>
              <w:right w:val="single" w:sz="4" w:space="0" w:color="4D6868"/>
            </w:tcBorders>
            <w:vAlign w:val="center"/>
          </w:tcPr>
          <w:p w14:paraId="0A0F9C1D" w14:textId="77777777" w:rsidR="007919CC" w:rsidRPr="00296816" w:rsidRDefault="007919CC" w:rsidP="004D6C52">
            <w:p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 xml:space="preserve"> </w:t>
            </w:r>
            <w:r w:rsidR="00307F31" w:rsidRPr="00296816">
              <w:rPr>
                <w:rFonts w:ascii="Clan-Book" w:hAnsi="Clan-Book" w:cs="Calibri"/>
                <w:color w:val="000000"/>
                <w:szCs w:val="24"/>
                <w:lang w:eastAsia="en-GB"/>
              </w:rPr>
              <w:t xml:space="preserve">        </w:t>
            </w:r>
            <w:r w:rsidRPr="00296816">
              <w:rPr>
                <w:rFonts w:ascii="Clan-Book" w:hAnsi="Clan-Book" w:cs="Calibri"/>
                <w:color w:val="000000"/>
                <w:szCs w:val="24"/>
                <w:lang w:eastAsia="en-GB"/>
              </w:rPr>
              <w:t>- on premise</w:t>
            </w:r>
          </w:p>
        </w:tc>
        <w:tc>
          <w:tcPr>
            <w:tcW w:w="3400" w:type="dxa"/>
            <w:tcBorders>
              <w:top w:val="single" w:sz="4" w:space="0" w:color="4D6868"/>
              <w:left w:val="single" w:sz="4" w:space="0" w:color="4D6868"/>
              <w:bottom w:val="nil"/>
              <w:right w:val="single" w:sz="4" w:space="0" w:color="4D6868"/>
            </w:tcBorders>
            <w:vAlign w:val="center"/>
          </w:tcPr>
          <w:p w14:paraId="13E4BF5B" w14:textId="77777777" w:rsidR="007919CC" w:rsidRPr="00296816" w:rsidRDefault="007919CC" w:rsidP="008F4708">
            <w:pPr>
              <w:pStyle w:val="ListParagraph"/>
              <w:numPr>
                <w:ilvl w:val="0"/>
                <w:numId w:val="10"/>
              </w:numPr>
              <w:spacing w:line="240" w:lineRule="auto"/>
              <w:jc w:val="left"/>
              <w:rPr>
                <w:rFonts w:ascii="Clan-Book" w:hAnsi="Clan-Book" w:cs="Calibri"/>
                <w:b/>
                <w:bCs/>
                <w:color w:val="000000"/>
                <w:szCs w:val="24"/>
                <w:lang w:eastAsia="en-GB"/>
              </w:rPr>
            </w:pPr>
            <w:r w:rsidRPr="00296816">
              <w:rPr>
                <w:rFonts w:ascii="Clan-Book" w:hAnsi="Clan-Book" w:cs="Calibri"/>
                <w:color w:val="000000"/>
                <w:szCs w:val="24"/>
                <w:lang w:eastAsia="en-GB"/>
              </w:rPr>
              <w:t xml:space="preserve">Secure configuration  </w:t>
            </w:r>
          </w:p>
        </w:tc>
        <w:tc>
          <w:tcPr>
            <w:tcW w:w="3660" w:type="dxa"/>
            <w:tcBorders>
              <w:top w:val="nil"/>
              <w:left w:val="single" w:sz="4" w:space="0" w:color="4D6868"/>
              <w:bottom w:val="nil"/>
              <w:right w:val="single" w:sz="4" w:space="0" w:color="4D6868"/>
            </w:tcBorders>
            <w:vAlign w:val="center"/>
          </w:tcPr>
          <w:p w14:paraId="498DD016" w14:textId="77777777" w:rsidR="007919CC" w:rsidRPr="00296816" w:rsidRDefault="007919CC" w:rsidP="008F4708">
            <w:pPr>
              <w:pStyle w:val="ListParagraph"/>
              <w:numPr>
                <w:ilvl w:val="0"/>
                <w:numId w:val="10"/>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Email security</w:t>
            </w:r>
          </w:p>
        </w:tc>
      </w:tr>
      <w:tr w:rsidR="007919CC" w:rsidRPr="00296816" w14:paraId="0E2EDF8D" w14:textId="77777777" w:rsidTr="00296816">
        <w:trPr>
          <w:trHeight w:val="20"/>
          <w:jc w:val="center"/>
        </w:trPr>
        <w:tc>
          <w:tcPr>
            <w:tcW w:w="3425" w:type="dxa"/>
            <w:tcBorders>
              <w:left w:val="single" w:sz="4" w:space="0" w:color="4D6868"/>
              <w:right w:val="single" w:sz="4" w:space="0" w:color="4D6868"/>
            </w:tcBorders>
            <w:vAlign w:val="center"/>
          </w:tcPr>
          <w:p w14:paraId="7B16DF87" w14:textId="77777777" w:rsidR="007919CC" w:rsidRPr="00296816" w:rsidRDefault="007919CC" w:rsidP="008F4708">
            <w:pPr>
              <w:pStyle w:val="ListParagraph"/>
              <w:numPr>
                <w:ilvl w:val="0"/>
                <w:numId w:val="10"/>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Information/data classification</w:t>
            </w:r>
          </w:p>
        </w:tc>
        <w:tc>
          <w:tcPr>
            <w:tcW w:w="3400" w:type="dxa"/>
            <w:tcBorders>
              <w:top w:val="nil"/>
              <w:left w:val="single" w:sz="4" w:space="0" w:color="4D6868"/>
              <w:bottom w:val="nil"/>
              <w:right w:val="single" w:sz="4" w:space="0" w:color="4D6868"/>
            </w:tcBorders>
            <w:shd w:val="clear" w:color="auto" w:fill="auto"/>
            <w:vAlign w:val="center"/>
          </w:tcPr>
          <w:p w14:paraId="378A304F" w14:textId="77777777" w:rsidR="007919CC" w:rsidRPr="00296816" w:rsidRDefault="007919CC" w:rsidP="008F4708">
            <w:pPr>
              <w:pStyle w:val="ListParagraph"/>
              <w:numPr>
                <w:ilvl w:val="0"/>
                <w:numId w:val="10"/>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Secure design/development</w:t>
            </w:r>
          </w:p>
        </w:tc>
        <w:tc>
          <w:tcPr>
            <w:tcW w:w="3660" w:type="dxa"/>
            <w:tcBorders>
              <w:top w:val="nil"/>
              <w:left w:val="single" w:sz="4" w:space="0" w:color="4D6868"/>
              <w:bottom w:val="nil"/>
              <w:right w:val="single" w:sz="4" w:space="0" w:color="4D6868"/>
            </w:tcBorders>
            <w:vAlign w:val="center"/>
          </w:tcPr>
          <w:p w14:paraId="4B6C20B0" w14:textId="77777777" w:rsidR="007919CC" w:rsidRPr="00296816" w:rsidRDefault="007919CC" w:rsidP="008F4708">
            <w:pPr>
              <w:pStyle w:val="ListParagraph"/>
              <w:numPr>
                <w:ilvl w:val="0"/>
                <w:numId w:val="10"/>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Application security</w:t>
            </w:r>
          </w:p>
        </w:tc>
      </w:tr>
      <w:tr w:rsidR="007919CC" w:rsidRPr="00296816" w14:paraId="50F3F293" w14:textId="77777777" w:rsidTr="00296816">
        <w:trPr>
          <w:trHeight w:val="20"/>
          <w:jc w:val="center"/>
        </w:trPr>
        <w:tc>
          <w:tcPr>
            <w:tcW w:w="3425" w:type="dxa"/>
            <w:tcBorders>
              <w:left w:val="single" w:sz="4" w:space="0" w:color="4D6868"/>
              <w:right w:val="single" w:sz="4" w:space="0" w:color="4D6868"/>
            </w:tcBorders>
            <w:vAlign w:val="center"/>
          </w:tcPr>
          <w:p w14:paraId="3742CF02" w14:textId="77777777" w:rsidR="007919CC" w:rsidRPr="00296816" w:rsidRDefault="007919CC" w:rsidP="008F4708">
            <w:pPr>
              <w:pStyle w:val="ListParagraph"/>
              <w:numPr>
                <w:ilvl w:val="0"/>
                <w:numId w:val="10"/>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Information assets register</w:t>
            </w:r>
          </w:p>
        </w:tc>
        <w:tc>
          <w:tcPr>
            <w:tcW w:w="3400" w:type="dxa"/>
            <w:tcBorders>
              <w:top w:val="nil"/>
              <w:left w:val="single" w:sz="4" w:space="0" w:color="4D6868"/>
              <w:bottom w:val="nil"/>
              <w:right w:val="single" w:sz="4" w:space="0" w:color="4D6868"/>
            </w:tcBorders>
            <w:vAlign w:val="center"/>
          </w:tcPr>
          <w:p w14:paraId="190C4EB4" w14:textId="77777777" w:rsidR="007919CC" w:rsidRPr="00296816" w:rsidRDefault="007919CC" w:rsidP="008F4708">
            <w:pPr>
              <w:pStyle w:val="ListParagraph"/>
              <w:numPr>
                <w:ilvl w:val="0"/>
                <w:numId w:val="10"/>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Change control procedures</w:t>
            </w:r>
          </w:p>
        </w:tc>
        <w:tc>
          <w:tcPr>
            <w:tcW w:w="3660" w:type="dxa"/>
            <w:tcBorders>
              <w:top w:val="nil"/>
              <w:left w:val="single" w:sz="4" w:space="0" w:color="4D6868"/>
              <w:bottom w:val="nil"/>
              <w:right w:val="single" w:sz="4" w:space="0" w:color="4D6868"/>
            </w:tcBorders>
            <w:vAlign w:val="center"/>
          </w:tcPr>
          <w:p w14:paraId="0834141B" w14:textId="77777777" w:rsidR="007919CC" w:rsidRPr="00296816" w:rsidRDefault="007919CC" w:rsidP="008F4708">
            <w:pPr>
              <w:pStyle w:val="ListParagraph"/>
              <w:numPr>
                <w:ilvl w:val="0"/>
                <w:numId w:val="10"/>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Vulnerability management &amp; scanning</w:t>
            </w:r>
            <w:r w:rsidR="00307F31" w:rsidRPr="00296816">
              <w:rPr>
                <w:rFonts w:ascii="Clan-Book" w:hAnsi="Clan-Book" w:cs="Calibri"/>
                <w:color w:val="000000"/>
                <w:szCs w:val="24"/>
                <w:lang w:eastAsia="en-GB"/>
              </w:rPr>
              <w:t>:</w:t>
            </w:r>
          </w:p>
        </w:tc>
      </w:tr>
      <w:tr w:rsidR="007919CC" w:rsidRPr="00296816" w14:paraId="0461C103" w14:textId="77777777" w:rsidTr="00296816">
        <w:trPr>
          <w:trHeight w:val="20"/>
          <w:jc w:val="center"/>
        </w:trPr>
        <w:tc>
          <w:tcPr>
            <w:tcW w:w="3425" w:type="dxa"/>
            <w:tcBorders>
              <w:left w:val="single" w:sz="4" w:space="0" w:color="4D6868"/>
              <w:bottom w:val="single" w:sz="4" w:space="0" w:color="4D6868"/>
              <w:right w:val="single" w:sz="4" w:space="0" w:color="4D6868"/>
            </w:tcBorders>
            <w:vAlign w:val="center"/>
          </w:tcPr>
          <w:p w14:paraId="39ADD608" w14:textId="77777777" w:rsidR="007919CC" w:rsidRPr="00296816" w:rsidRDefault="007919CC" w:rsidP="008F4708">
            <w:pPr>
              <w:pStyle w:val="ListParagraph"/>
              <w:numPr>
                <w:ilvl w:val="0"/>
                <w:numId w:val="10"/>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Information/data transfer controls</w:t>
            </w:r>
          </w:p>
        </w:tc>
        <w:tc>
          <w:tcPr>
            <w:tcW w:w="3400" w:type="dxa"/>
            <w:tcBorders>
              <w:top w:val="nil"/>
              <w:left w:val="single" w:sz="4" w:space="0" w:color="4D6868"/>
              <w:bottom w:val="nil"/>
              <w:right w:val="single" w:sz="4" w:space="0" w:color="4D6868"/>
            </w:tcBorders>
            <w:vAlign w:val="center"/>
          </w:tcPr>
          <w:p w14:paraId="5CF8C892" w14:textId="77777777" w:rsidR="007919CC" w:rsidRPr="00296816" w:rsidRDefault="007919CC" w:rsidP="008F4708">
            <w:pPr>
              <w:pStyle w:val="ListParagraph"/>
              <w:numPr>
                <w:ilvl w:val="0"/>
                <w:numId w:val="10"/>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System Testing</w:t>
            </w:r>
          </w:p>
        </w:tc>
        <w:tc>
          <w:tcPr>
            <w:tcW w:w="3660" w:type="dxa"/>
            <w:tcBorders>
              <w:top w:val="nil"/>
              <w:left w:val="single" w:sz="4" w:space="0" w:color="4D6868"/>
              <w:bottom w:val="nil"/>
              <w:right w:val="single" w:sz="4" w:space="0" w:color="4D6868"/>
            </w:tcBorders>
            <w:vAlign w:val="center"/>
          </w:tcPr>
          <w:p w14:paraId="4F3376CF" w14:textId="77777777" w:rsidR="007919CC" w:rsidRPr="00296816" w:rsidRDefault="004D6C52" w:rsidP="004D6C52">
            <w:pPr>
              <w:spacing w:line="240" w:lineRule="auto"/>
              <w:ind w:leftChars="-59" w:left="28" w:hangingChars="71" w:hanging="170"/>
              <w:jc w:val="left"/>
              <w:rPr>
                <w:rFonts w:ascii="Clan-Book" w:hAnsi="Clan-Book" w:cs="Calibri"/>
                <w:color w:val="000000"/>
                <w:szCs w:val="24"/>
                <w:lang w:eastAsia="en-GB"/>
              </w:rPr>
            </w:pPr>
            <w:r w:rsidRPr="00296816">
              <w:rPr>
                <w:rFonts w:ascii="Clan-Book" w:hAnsi="Clan-Book" w:cs="Calibri"/>
                <w:color w:val="000000"/>
                <w:szCs w:val="24"/>
                <w:lang w:eastAsia="en-GB"/>
              </w:rPr>
              <w:t xml:space="preserve">         -</w:t>
            </w:r>
            <w:r w:rsidR="007919CC" w:rsidRPr="00296816">
              <w:rPr>
                <w:rFonts w:ascii="Clan-Book" w:hAnsi="Clan-Book" w:cs="Calibri"/>
                <w:color w:val="000000"/>
                <w:szCs w:val="24"/>
                <w:lang w:eastAsia="en-GB"/>
              </w:rPr>
              <w:t xml:space="preserve">Executables </w:t>
            </w:r>
            <w:r w:rsidRPr="00296816">
              <w:rPr>
                <w:rFonts w:ascii="Clan-Book" w:hAnsi="Clan-Book" w:cs="Calibri"/>
                <w:color w:val="000000"/>
                <w:szCs w:val="24"/>
                <w:lang w:eastAsia="en-GB"/>
              </w:rPr>
              <w:t xml:space="preserve"> </w:t>
            </w:r>
            <w:r w:rsidR="007919CC" w:rsidRPr="00296816">
              <w:rPr>
                <w:rFonts w:ascii="Clan-Book" w:hAnsi="Clan-Book" w:cs="Calibri"/>
                <w:color w:val="000000"/>
                <w:szCs w:val="24"/>
                <w:lang w:eastAsia="en-GB"/>
              </w:rPr>
              <w:t>prevention</w:t>
            </w:r>
          </w:p>
        </w:tc>
      </w:tr>
      <w:tr w:rsidR="007919CC" w:rsidRPr="00296816" w14:paraId="7CBB406B" w14:textId="77777777" w:rsidTr="00296816">
        <w:trPr>
          <w:trHeight w:val="371"/>
          <w:jc w:val="center"/>
        </w:trPr>
        <w:tc>
          <w:tcPr>
            <w:tcW w:w="3425" w:type="dxa"/>
            <w:tcBorders>
              <w:top w:val="single" w:sz="4" w:space="0" w:color="4D6868"/>
              <w:left w:val="single" w:sz="4" w:space="0" w:color="4D6868"/>
              <w:bottom w:val="single" w:sz="4" w:space="0" w:color="4D6868"/>
              <w:right w:val="single" w:sz="8" w:space="0" w:color="4F81BD" w:themeColor="accent1"/>
            </w:tcBorders>
            <w:shd w:val="clear" w:color="auto" w:fill="48C0AF"/>
            <w:vAlign w:val="center"/>
          </w:tcPr>
          <w:p w14:paraId="35365374" w14:textId="77777777" w:rsidR="007919CC" w:rsidRPr="00296816" w:rsidRDefault="007919CC" w:rsidP="004D6C52">
            <w:pPr>
              <w:spacing w:line="240" w:lineRule="auto"/>
              <w:jc w:val="left"/>
              <w:rPr>
                <w:rFonts w:ascii="Clan-Book" w:hAnsi="Clan-Book" w:cs="Calibri"/>
                <w:color w:val="000000"/>
                <w:szCs w:val="24"/>
                <w:lang w:eastAsia="en-GB"/>
              </w:rPr>
            </w:pPr>
            <w:r w:rsidRPr="00296816">
              <w:rPr>
                <w:rFonts w:ascii="Clan-Book" w:hAnsi="Clan-Book" w:cs="Calibri"/>
                <w:b/>
                <w:bCs/>
                <w:color w:val="000000"/>
                <w:szCs w:val="24"/>
                <w:lang w:eastAsia="en-GB"/>
              </w:rPr>
              <w:t>SERVICES RESILIENCE</w:t>
            </w:r>
          </w:p>
        </w:tc>
        <w:tc>
          <w:tcPr>
            <w:tcW w:w="3400" w:type="dxa"/>
            <w:tcBorders>
              <w:top w:val="nil"/>
              <w:left w:val="single" w:sz="8" w:space="0" w:color="4F81BD" w:themeColor="accent1"/>
              <w:bottom w:val="single" w:sz="4" w:space="0" w:color="4D6868"/>
              <w:right w:val="single" w:sz="4" w:space="0" w:color="4D6868"/>
            </w:tcBorders>
            <w:vAlign w:val="center"/>
          </w:tcPr>
          <w:p w14:paraId="002C47EF" w14:textId="77777777" w:rsidR="007919CC" w:rsidRPr="00296816" w:rsidRDefault="007919CC" w:rsidP="004D6C52">
            <w:pPr>
              <w:spacing w:line="240" w:lineRule="auto"/>
              <w:jc w:val="left"/>
              <w:rPr>
                <w:rFonts w:ascii="Clan-Book" w:hAnsi="Clan-Book" w:cs="Calibri"/>
                <w:color w:val="000000"/>
                <w:szCs w:val="24"/>
                <w:lang w:eastAsia="en-GB"/>
              </w:rPr>
            </w:pPr>
          </w:p>
        </w:tc>
        <w:tc>
          <w:tcPr>
            <w:tcW w:w="3660" w:type="dxa"/>
            <w:tcBorders>
              <w:top w:val="nil"/>
              <w:left w:val="single" w:sz="4" w:space="0" w:color="4D6868"/>
              <w:bottom w:val="nil"/>
              <w:right w:val="single" w:sz="4" w:space="0" w:color="4D6868"/>
            </w:tcBorders>
            <w:vAlign w:val="center"/>
          </w:tcPr>
          <w:p w14:paraId="3DD0578B" w14:textId="77777777" w:rsidR="007919CC" w:rsidRPr="00296816" w:rsidRDefault="00307F31" w:rsidP="004D6C52">
            <w:pPr>
              <w:spacing w:line="240" w:lineRule="auto"/>
              <w:ind w:left="427" w:hanging="51"/>
              <w:jc w:val="left"/>
              <w:rPr>
                <w:rFonts w:ascii="Clan-Book" w:hAnsi="Clan-Book" w:cs="Calibri"/>
                <w:color w:val="000000"/>
                <w:szCs w:val="24"/>
                <w:lang w:eastAsia="en-GB"/>
              </w:rPr>
            </w:pPr>
            <w:r w:rsidRPr="00296816">
              <w:rPr>
                <w:rFonts w:ascii="Clan-Book" w:hAnsi="Clan-Book" w:cs="Calibri"/>
                <w:color w:val="000000"/>
                <w:szCs w:val="24"/>
                <w:lang w:eastAsia="en-GB"/>
              </w:rPr>
              <w:t xml:space="preserve">- Peripheral device </w:t>
            </w:r>
            <w:r w:rsidR="007919CC" w:rsidRPr="00296816">
              <w:rPr>
                <w:rFonts w:ascii="Clan-Book" w:hAnsi="Clan-Book" w:cs="Calibri"/>
                <w:color w:val="000000"/>
                <w:szCs w:val="24"/>
                <w:lang w:eastAsia="en-GB"/>
              </w:rPr>
              <w:t>management</w:t>
            </w:r>
          </w:p>
        </w:tc>
      </w:tr>
      <w:tr w:rsidR="007919CC" w:rsidRPr="00296816" w14:paraId="083B3BD3" w14:textId="77777777" w:rsidTr="00296816">
        <w:trPr>
          <w:trHeight w:val="20"/>
          <w:jc w:val="center"/>
        </w:trPr>
        <w:tc>
          <w:tcPr>
            <w:tcW w:w="3425" w:type="dxa"/>
            <w:tcBorders>
              <w:top w:val="single" w:sz="4" w:space="0" w:color="4D6868"/>
              <w:left w:val="single" w:sz="4" w:space="0" w:color="4D6868"/>
              <w:bottom w:val="single" w:sz="4" w:space="0" w:color="4D6868"/>
              <w:right w:val="single" w:sz="8" w:space="0" w:color="4F81BD" w:themeColor="accent1"/>
            </w:tcBorders>
            <w:vAlign w:val="center"/>
          </w:tcPr>
          <w:p w14:paraId="36A337B1" w14:textId="77777777" w:rsidR="007919CC" w:rsidRPr="00296816" w:rsidRDefault="007919CC" w:rsidP="004D6C52">
            <w:pPr>
              <w:spacing w:line="240" w:lineRule="auto"/>
              <w:jc w:val="left"/>
              <w:rPr>
                <w:rFonts w:ascii="Clan-Book" w:hAnsi="Clan-Book" w:cs="Calibri"/>
                <w:b/>
                <w:bCs/>
                <w:color w:val="000000"/>
                <w:szCs w:val="24"/>
                <w:lang w:eastAsia="en-GB"/>
              </w:rPr>
            </w:pPr>
          </w:p>
        </w:tc>
        <w:tc>
          <w:tcPr>
            <w:tcW w:w="3400" w:type="dxa"/>
            <w:tcBorders>
              <w:top w:val="single" w:sz="4" w:space="0" w:color="4D6868"/>
              <w:left w:val="single" w:sz="8" w:space="0" w:color="4F81BD" w:themeColor="accent1"/>
              <w:bottom w:val="single" w:sz="4" w:space="0" w:color="4D6868"/>
              <w:right w:val="single" w:sz="4" w:space="0" w:color="4D6868"/>
            </w:tcBorders>
            <w:shd w:val="clear" w:color="auto" w:fill="48C0AF"/>
          </w:tcPr>
          <w:p w14:paraId="2E9C4DA7" w14:textId="77777777" w:rsidR="007919CC" w:rsidRPr="00296816" w:rsidRDefault="007919CC" w:rsidP="004D6C52">
            <w:pPr>
              <w:spacing w:line="240" w:lineRule="auto"/>
              <w:jc w:val="left"/>
              <w:rPr>
                <w:rFonts w:ascii="Clan-Book" w:hAnsi="Clan-Book" w:cs="Calibri"/>
                <w:b/>
                <w:bCs/>
                <w:color w:val="000000"/>
                <w:szCs w:val="24"/>
                <w:lang w:eastAsia="en-GB"/>
              </w:rPr>
            </w:pPr>
            <w:r w:rsidRPr="00296816">
              <w:rPr>
                <w:rFonts w:ascii="Clan-Book" w:hAnsi="Clan-Book" w:cs="Calibri"/>
                <w:b/>
                <w:bCs/>
                <w:color w:val="000000"/>
                <w:szCs w:val="24"/>
                <w:lang w:eastAsia="en-GB"/>
              </w:rPr>
              <w:t xml:space="preserve"> </w:t>
            </w:r>
            <w:r w:rsidRPr="00296816">
              <w:rPr>
                <w:rFonts w:ascii="Clan-Book" w:hAnsi="Clan-Book" w:cs="Calibri"/>
                <w:b/>
                <w:bCs/>
                <w:color w:val="000000"/>
                <w:szCs w:val="24"/>
                <w:shd w:val="clear" w:color="auto" w:fill="48C0AF"/>
                <w:lang w:eastAsia="en-GB"/>
              </w:rPr>
              <w:t>PEOPLE</w:t>
            </w:r>
          </w:p>
        </w:tc>
        <w:tc>
          <w:tcPr>
            <w:tcW w:w="3660" w:type="dxa"/>
            <w:tcBorders>
              <w:top w:val="nil"/>
              <w:left w:val="single" w:sz="4" w:space="0" w:color="4D6868"/>
              <w:bottom w:val="nil"/>
              <w:right w:val="single" w:sz="4" w:space="0" w:color="4D6868"/>
            </w:tcBorders>
            <w:vAlign w:val="center"/>
          </w:tcPr>
          <w:p w14:paraId="3D5BDD07" w14:textId="77777777" w:rsidR="007919CC" w:rsidRPr="00296816" w:rsidRDefault="007919CC" w:rsidP="008F4708">
            <w:pPr>
              <w:pStyle w:val="ListParagraph"/>
              <w:numPr>
                <w:ilvl w:val="0"/>
                <w:numId w:val="13"/>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Data exfiltration monitoring</w:t>
            </w:r>
          </w:p>
        </w:tc>
      </w:tr>
      <w:tr w:rsidR="007919CC" w:rsidRPr="00296816" w14:paraId="424212F6" w14:textId="77777777" w:rsidTr="00296816">
        <w:trPr>
          <w:trHeight w:val="20"/>
          <w:jc w:val="center"/>
        </w:trPr>
        <w:tc>
          <w:tcPr>
            <w:tcW w:w="3425" w:type="dxa"/>
            <w:tcBorders>
              <w:top w:val="single" w:sz="4" w:space="0" w:color="4D6868"/>
              <w:left w:val="single" w:sz="4" w:space="0" w:color="4D6868"/>
              <w:bottom w:val="single" w:sz="4" w:space="0" w:color="4D6868"/>
              <w:right w:val="single" w:sz="8" w:space="0" w:color="4F81BD" w:themeColor="accent1"/>
            </w:tcBorders>
            <w:shd w:val="clear" w:color="auto" w:fill="48C0AF"/>
            <w:vAlign w:val="center"/>
          </w:tcPr>
          <w:p w14:paraId="6372BECE" w14:textId="77777777" w:rsidR="007919CC" w:rsidRPr="00296816" w:rsidRDefault="007919CC" w:rsidP="004D6C52">
            <w:pPr>
              <w:spacing w:line="240" w:lineRule="auto"/>
              <w:jc w:val="left"/>
              <w:rPr>
                <w:rFonts w:ascii="Clan-Book" w:hAnsi="Clan-Book" w:cs="Calibri"/>
                <w:b/>
                <w:bCs/>
                <w:color w:val="000000"/>
                <w:szCs w:val="24"/>
                <w:lang w:eastAsia="en-GB"/>
              </w:rPr>
            </w:pPr>
            <w:r w:rsidRPr="00296816">
              <w:rPr>
                <w:rFonts w:ascii="Clan-Book" w:hAnsi="Clan-Book" w:cs="Calibri"/>
                <w:b/>
                <w:bCs/>
                <w:color w:val="000000"/>
                <w:szCs w:val="24"/>
                <w:lang w:eastAsia="en-GB"/>
              </w:rPr>
              <w:t>ACCESS CONTROL</w:t>
            </w:r>
          </w:p>
        </w:tc>
        <w:tc>
          <w:tcPr>
            <w:tcW w:w="3400" w:type="dxa"/>
            <w:tcBorders>
              <w:top w:val="single" w:sz="4" w:space="0" w:color="4D6868"/>
              <w:left w:val="single" w:sz="8" w:space="0" w:color="4F81BD" w:themeColor="accent1"/>
              <w:bottom w:val="nil"/>
              <w:right w:val="single" w:sz="4" w:space="0" w:color="4D6868"/>
            </w:tcBorders>
            <w:vAlign w:val="center"/>
          </w:tcPr>
          <w:p w14:paraId="440EC4AB" w14:textId="77777777" w:rsidR="007919CC" w:rsidRPr="00296816" w:rsidRDefault="007919CC" w:rsidP="008F4708">
            <w:pPr>
              <w:pStyle w:val="ListParagraph"/>
              <w:numPr>
                <w:ilvl w:val="0"/>
                <w:numId w:val="12"/>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Prior to employment</w:t>
            </w:r>
            <w:r w:rsidR="00307F31" w:rsidRPr="00296816">
              <w:rPr>
                <w:rFonts w:ascii="Clan-Book" w:hAnsi="Clan-Book" w:cs="Calibri"/>
                <w:color w:val="000000"/>
                <w:szCs w:val="24"/>
                <w:lang w:eastAsia="en-GB"/>
              </w:rPr>
              <w:t>:</w:t>
            </w:r>
          </w:p>
        </w:tc>
        <w:tc>
          <w:tcPr>
            <w:tcW w:w="3660" w:type="dxa"/>
            <w:tcBorders>
              <w:top w:val="nil"/>
              <w:left w:val="single" w:sz="4" w:space="0" w:color="4D6868"/>
              <w:bottom w:val="nil"/>
              <w:right w:val="single" w:sz="4" w:space="0" w:color="4D6868"/>
            </w:tcBorders>
            <w:vAlign w:val="center"/>
          </w:tcPr>
          <w:p w14:paraId="059BBA2D" w14:textId="77777777" w:rsidR="007919CC" w:rsidRPr="00296816" w:rsidRDefault="007919CC" w:rsidP="008F4708">
            <w:pPr>
              <w:pStyle w:val="ListParagraph"/>
              <w:numPr>
                <w:ilvl w:val="0"/>
                <w:numId w:val="12"/>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Software supported &amp; updated</w:t>
            </w:r>
          </w:p>
        </w:tc>
      </w:tr>
      <w:tr w:rsidR="007919CC" w:rsidRPr="00296816" w14:paraId="2E90235E" w14:textId="77777777" w:rsidTr="00296816">
        <w:trPr>
          <w:trHeight w:val="20"/>
          <w:jc w:val="center"/>
        </w:trPr>
        <w:tc>
          <w:tcPr>
            <w:tcW w:w="3425" w:type="dxa"/>
            <w:tcBorders>
              <w:top w:val="single" w:sz="4" w:space="0" w:color="4D6868"/>
              <w:left w:val="single" w:sz="4" w:space="0" w:color="4D6868"/>
              <w:right w:val="single" w:sz="4" w:space="0" w:color="4D6868"/>
            </w:tcBorders>
            <w:vAlign w:val="center"/>
          </w:tcPr>
          <w:p w14:paraId="7BDE2D32" w14:textId="77777777" w:rsidR="007919CC" w:rsidRPr="00296816" w:rsidRDefault="007919CC" w:rsidP="008F4708">
            <w:pPr>
              <w:pStyle w:val="ListParagraph"/>
              <w:numPr>
                <w:ilvl w:val="0"/>
                <w:numId w:val="11"/>
              </w:numPr>
              <w:spacing w:line="240" w:lineRule="auto"/>
              <w:jc w:val="left"/>
              <w:rPr>
                <w:rFonts w:ascii="Clan-Book" w:hAnsi="Clan-Book" w:cs="Calibri"/>
                <w:b/>
                <w:bCs/>
                <w:color w:val="000000"/>
                <w:szCs w:val="24"/>
                <w:lang w:eastAsia="en-GB"/>
              </w:rPr>
            </w:pPr>
            <w:r w:rsidRPr="00296816">
              <w:rPr>
                <w:rFonts w:ascii="Clan-Book" w:hAnsi="Clan-Book" w:cs="Calibri"/>
                <w:color w:val="000000"/>
                <w:szCs w:val="24"/>
                <w:lang w:eastAsia="en-GB"/>
              </w:rPr>
              <w:t>Account management</w:t>
            </w:r>
          </w:p>
        </w:tc>
        <w:tc>
          <w:tcPr>
            <w:tcW w:w="3400" w:type="dxa"/>
            <w:tcBorders>
              <w:top w:val="nil"/>
              <w:left w:val="single" w:sz="4" w:space="0" w:color="4D6868"/>
              <w:bottom w:val="nil"/>
              <w:right w:val="single" w:sz="4" w:space="0" w:color="4D6868"/>
            </w:tcBorders>
            <w:vAlign w:val="center"/>
          </w:tcPr>
          <w:p w14:paraId="1578E275" w14:textId="77777777" w:rsidR="007919CC" w:rsidRPr="00296816" w:rsidRDefault="00307F31" w:rsidP="004D6C52">
            <w:p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 xml:space="preserve">        </w:t>
            </w:r>
            <w:r w:rsidR="007919CC" w:rsidRPr="00296816">
              <w:rPr>
                <w:rFonts w:ascii="Clan-Book" w:hAnsi="Clan-Book" w:cs="Calibri"/>
                <w:color w:val="000000"/>
                <w:szCs w:val="24"/>
                <w:lang w:eastAsia="en-GB"/>
              </w:rPr>
              <w:t>-</w:t>
            </w:r>
            <w:r w:rsidRPr="00296816">
              <w:rPr>
                <w:rFonts w:ascii="Clan-Book" w:hAnsi="Clan-Book"/>
                <w:color w:val="000000"/>
                <w:szCs w:val="24"/>
                <w:lang w:eastAsia="en-GB"/>
              </w:rPr>
              <w:t> </w:t>
            </w:r>
            <w:r w:rsidR="007919CC" w:rsidRPr="00296816">
              <w:rPr>
                <w:rFonts w:ascii="Clan-Book" w:hAnsi="Clan-Book" w:cs="Calibri"/>
                <w:color w:val="000000"/>
                <w:szCs w:val="24"/>
                <w:lang w:eastAsia="en-GB"/>
              </w:rPr>
              <w:t>Security screening</w:t>
            </w:r>
          </w:p>
        </w:tc>
        <w:tc>
          <w:tcPr>
            <w:tcW w:w="3660" w:type="dxa"/>
            <w:tcBorders>
              <w:top w:val="nil"/>
              <w:left w:val="single" w:sz="4" w:space="0" w:color="4D6868"/>
              <w:bottom w:val="nil"/>
              <w:right w:val="single" w:sz="4" w:space="0" w:color="4D6868"/>
            </w:tcBorders>
            <w:vAlign w:val="center"/>
          </w:tcPr>
          <w:p w14:paraId="59946FC1" w14:textId="77777777" w:rsidR="007919CC" w:rsidRPr="00296816" w:rsidRDefault="007919CC" w:rsidP="008F4708">
            <w:pPr>
              <w:pStyle w:val="ListParagraph"/>
              <w:numPr>
                <w:ilvl w:val="0"/>
                <w:numId w:val="11"/>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Web site screening</w:t>
            </w:r>
          </w:p>
        </w:tc>
      </w:tr>
      <w:tr w:rsidR="007919CC" w:rsidRPr="00296816" w14:paraId="2FD7CA31" w14:textId="77777777" w:rsidTr="00296816">
        <w:trPr>
          <w:trHeight w:val="20"/>
          <w:jc w:val="center"/>
        </w:trPr>
        <w:tc>
          <w:tcPr>
            <w:tcW w:w="3425" w:type="dxa"/>
            <w:tcBorders>
              <w:left w:val="single" w:sz="4" w:space="0" w:color="4D6868"/>
              <w:right w:val="single" w:sz="4" w:space="0" w:color="4D6868"/>
            </w:tcBorders>
            <w:vAlign w:val="center"/>
          </w:tcPr>
          <w:p w14:paraId="6AA9A855" w14:textId="77777777" w:rsidR="007919CC" w:rsidRPr="00296816" w:rsidRDefault="007919CC" w:rsidP="008F4708">
            <w:pPr>
              <w:pStyle w:val="ListParagraph"/>
              <w:numPr>
                <w:ilvl w:val="0"/>
                <w:numId w:val="11"/>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Identity authentication</w:t>
            </w:r>
          </w:p>
        </w:tc>
        <w:tc>
          <w:tcPr>
            <w:tcW w:w="3400" w:type="dxa"/>
            <w:tcBorders>
              <w:top w:val="nil"/>
              <w:left w:val="single" w:sz="4" w:space="0" w:color="4D6868"/>
              <w:bottom w:val="nil"/>
              <w:right w:val="single" w:sz="4" w:space="0" w:color="4D6868"/>
            </w:tcBorders>
            <w:vAlign w:val="center"/>
          </w:tcPr>
          <w:p w14:paraId="09ABC742" w14:textId="77777777" w:rsidR="007919CC" w:rsidRPr="00296816" w:rsidRDefault="00307F31" w:rsidP="004D6C52">
            <w:p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 xml:space="preserve">        </w:t>
            </w:r>
            <w:r w:rsidR="007919CC" w:rsidRPr="00296816">
              <w:rPr>
                <w:rFonts w:ascii="Clan-Book" w:hAnsi="Clan-Book" w:cs="Calibri"/>
                <w:color w:val="000000"/>
                <w:szCs w:val="24"/>
                <w:lang w:eastAsia="en-GB"/>
              </w:rPr>
              <w:t>-</w:t>
            </w:r>
            <w:r w:rsidRPr="00296816">
              <w:rPr>
                <w:rFonts w:ascii="Clan-Book" w:hAnsi="Clan-Book"/>
                <w:color w:val="000000"/>
                <w:szCs w:val="24"/>
                <w:lang w:eastAsia="en-GB"/>
              </w:rPr>
              <w:t> </w:t>
            </w:r>
            <w:r w:rsidR="007919CC" w:rsidRPr="00296816">
              <w:rPr>
                <w:rFonts w:ascii="Clan-Book" w:hAnsi="Clan-Book" w:cs="Calibri"/>
                <w:color w:val="000000"/>
                <w:szCs w:val="24"/>
                <w:lang w:eastAsia="en-GB"/>
              </w:rPr>
              <w:t>T&amp;C</w:t>
            </w:r>
          </w:p>
        </w:tc>
        <w:tc>
          <w:tcPr>
            <w:tcW w:w="3660" w:type="dxa"/>
            <w:tcBorders>
              <w:top w:val="nil"/>
              <w:left w:val="single" w:sz="4" w:space="0" w:color="4D6868"/>
              <w:bottom w:val="nil"/>
              <w:right w:val="single" w:sz="4" w:space="0" w:color="4D6868"/>
            </w:tcBorders>
            <w:vAlign w:val="center"/>
          </w:tcPr>
          <w:p w14:paraId="1E07E48D" w14:textId="77777777" w:rsidR="007919CC" w:rsidRPr="00296816" w:rsidRDefault="007919CC" w:rsidP="008F4708">
            <w:pPr>
              <w:pStyle w:val="ListParagraph"/>
              <w:numPr>
                <w:ilvl w:val="0"/>
                <w:numId w:val="14"/>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Browser management</w:t>
            </w:r>
          </w:p>
        </w:tc>
      </w:tr>
      <w:tr w:rsidR="007919CC" w:rsidRPr="00296816" w14:paraId="3EFD1BC7" w14:textId="77777777" w:rsidTr="00296816">
        <w:trPr>
          <w:trHeight w:val="20"/>
          <w:jc w:val="center"/>
        </w:trPr>
        <w:tc>
          <w:tcPr>
            <w:tcW w:w="3425" w:type="dxa"/>
            <w:tcBorders>
              <w:left w:val="single" w:sz="4" w:space="0" w:color="4D6868"/>
              <w:bottom w:val="nil"/>
              <w:right w:val="single" w:sz="4" w:space="0" w:color="4D6868"/>
            </w:tcBorders>
            <w:vAlign w:val="center"/>
          </w:tcPr>
          <w:p w14:paraId="047492E5" w14:textId="77777777" w:rsidR="007919CC" w:rsidRPr="00296816" w:rsidRDefault="00307F31" w:rsidP="004D6C52">
            <w:p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 xml:space="preserve">        </w:t>
            </w:r>
            <w:r w:rsidR="007919CC" w:rsidRPr="00296816">
              <w:rPr>
                <w:rFonts w:ascii="Clan-Book" w:hAnsi="Clan-Book" w:cs="Calibri"/>
                <w:color w:val="000000"/>
                <w:szCs w:val="24"/>
                <w:lang w:eastAsia="en-GB"/>
              </w:rPr>
              <w:t>-</w:t>
            </w:r>
            <w:r w:rsidRPr="00296816">
              <w:rPr>
                <w:rFonts w:ascii="Clan-Book" w:hAnsi="Clan-Book"/>
                <w:color w:val="000000"/>
                <w:szCs w:val="24"/>
                <w:lang w:eastAsia="en-GB"/>
              </w:rPr>
              <w:t> </w:t>
            </w:r>
            <w:r w:rsidR="007919CC" w:rsidRPr="00296816">
              <w:rPr>
                <w:rFonts w:ascii="Clan-Book" w:hAnsi="Clan-Book" w:cs="Calibri"/>
                <w:color w:val="000000"/>
                <w:szCs w:val="24"/>
                <w:lang w:eastAsia="en-GB"/>
              </w:rPr>
              <w:t>Password policy</w:t>
            </w:r>
          </w:p>
        </w:tc>
        <w:tc>
          <w:tcPr>
            <w:tcW w:w="3400" w:type="dxa"/>
            <w:tcBorders>
              <w:top w:val="nil"/>
              <w:left w:val="single" w:sz="4" w:space="0" w:color="4D6868"/>
              <w:bottom w:val="nil"/>
              <w:right w:val="single" w:sz="4" w:space="0" w:color="4D6868"/>
            </w:tcBorders>
            <w:vAlign w:val="center"/>
          </w:tcPr>
          <w:p w14:paraId="07340D8C" w14:textId="77777777" w:rsidR="007919CC" w:rsidRPr="00296816" w:rsidRDefault="007919CC" w:rsidP="008F4708">
            <w:pPr>
              <w:pStyle w:val="ListParagraph"/>
              <w:numPr>
                <w:ilvl w:val="0"/>
                <w:numId w:val="11"/>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During employment</w:t>
            </w:r>
            <w:r w:rsidR="00307F31" w:rsidRPr="00296816">
              <w:rPr>
                <w:rFonts w:ascii="Clan-Book" w:hAnsi="Clan-Book" w:cs="Calibri"/>
                <w:color w:val="000000"/>
                <w:szCs w:val="24"/>
                <w:lang w:eastAsia="en-GB"/>
              </w:rPr>
              <w:t>:</w:t>
            </w:r>
          </w:p>
        </w:tc>
        <w:tc>
          <w:tcPr>
            <w:tcW w:w="3660" w:type="dxa"/>
            <w:tcBorders>
              <w:top w:val="nil"/>
              <w:left w:val="single" w:sz="4" w:space="0" w:color="4D6868"/>
              <w:bottom w:val="nil"/>
              <w:right w:val="single" w:sz="4" w:space="0" w:color="4D6868"/>
            </w:tcBorders>
            <w:vAlign w:val="center"/>
          </w:tcPr>
          <w:p w14:paraId="72F869BB" w14:textId="77777777" w:rsidR="007919CC" w:rsidRPr="00296816" w:rsidRDefault="007919CC" w:rsidP="008F4708">
            <w:pPr>
              <w:pStyle w:val="ListParagraph"/>
              <w:numPr>
                <w:ilvl w:val="0"/>
                <w:numId w:val="11"/>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Monitor/audit user activity</w:t>
            </w:r>
          </w:p>
        </w:tc>
      </w:tr>
      <w:tr w:rsidR="007919CC" w:rsidRPr="00296816" w14:paraId="5F0BC508" w14:textId="77777777" w:rsidTr="00296816">
        <w:trPr>
          <w:trHeight w:val="20"/>
          <w:jc w:val="center"/>
        </w:trPr>
        <w:tc>
          <w:tcPr>
            <w:tcW w:w="3425" w:type="dxa"/>
            <w:tcBorders>
              <w:top w:val="nil"/>
              <w:left w:val="single" w:sz="4" w:space="0" w:color="4D6868"/>
              <w:bottom w:val="nil"/>
              <w:right w:val="single" w:sz="4" w:space="0" w:color="4D6868"/>
            </w:tcBorders>
            <w:shd w:val="clear" w:color="auto" w:fill="auto"/>
            <w:vAlign w:val="center"/>
          </w:tcPr>
          <w:p w14:paraId="0F1F6A0D" w14:textId="77777777" w:rsidR="007919CC" w:rsidRPr="00296816" w:rsidRDefault="00307F31" w:rsidP="004D6C52">
            <w:p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 xml:space="preserve">        </w:t>
            </w:r>
            <w:r w:rsidR="007919CC" w:rsidRPr="00296816">
              <w:rPr>
                <w:rFonts w:ascii="Clan-Book" w:hAnsi="Clan-Book" w:cs="Calibri"/>
                <w:color w:val="000000"/>
                <w:szCs w:val="24"/>
                <w:lang w:eastAsia="en-GB"/>
              </w:rPr>
              <w:t>-</w:t>
            </w:r>
            <w:r w:rsidRPr="00296816">
              <w:rPr>
                <w:rFonts w:ascii="Clan-Book" w:hAnsi="Clan-Book"/>
                <w:color w:val="000000"/>
                <w:szCs w:val="24"/>
                <w:lang w:eastAsia="en-GB"/>
              </w:rPr>
              <w:t> </w:t>
            </w:r>
            <w:r w:rsidR="007919CC" w:rsidRPr="00296816">
              <w:rPr>
                <w:rFonts w:ascii="Clan-Book" w:hAnsi="Clan-Book" w:cs="Calibri"/>
                <w:color w:val="000000"/>
                <w:szCs w:val="24"/>
                <w:lang w:eastAsia="en-GB"/>
              </w:rPr>
              <w:t>Multi factor authentication</w:t>
            </w:r>
          </w:p>
        </w:tc>
        <w:tc>
          <w:tcPr>
            <w:tcW w:w="3400" w:type="dxa"/>
            <w:tcBorders>
              <w:top w:val="nil"/>
              <w:left w:val="single" w:sz="4" w:space="0" w:color="4D6868"/>
              <w:bottom w:val="nil"/>
              <w:right w:val="single" w:sz="4" w:space="0" w:color="4D6868"/>
            </w:tcBorders>
            <w:shd w:val="clear" w:color="auto" w:fill="auto"/>
            <w:vAlign w:val="center"/>
          </w:tcPr>
          <w:p w14:paraId="43343683" w14:textId="77777777" w:rsidR="007919CC" w:rsidRPr="00296816" w:rsidRDefault="00307F31" w:rsidP="004D6C52">
            <w:p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 xml:space="preserve">        - </w:t>
            </w:r>
            <w:r w:rsidR="007919CC" w:rsidRPr="00296816">
              <w:rPr>
                <w:rFonts w:ascii="Clan-Book" w:hAnsi="Clan-Book" w:cs="Calibri"/>
                <w:color w:val="000000"/>
                <w:szCs w:val="24"/>
                <w:lang w:eastAsia="en-GB"/>
              </w:rPr>
              <w:t>induction</w:t>
            </w:r>
          </w:p>
        </w:tc>
        <w:tc>
          <w:tcPr>
            <w:tcW w:w="3660" w:type="dxa"/>
            <w:tcBorders>
              <w:top w:val="nil"/>
              <w:left w:val="single" w:sz="4" w:space="0" w:color="4D6868"/>
              <w:bottom w:val="nil"/>
              <w:right w:val="single" w:sz="4" w:space="0" w:color="4D6868"/>
            </w:tcBorders>
            <w:vAlign w:val="center"/>
          </w:tcPr>
          <w:p w14:paraId="451C057F" w14:textId="77777777" w:rsidR="007919CC" w:rsidRPr="00296816" w:rsidRDefault="007919CC" w:rsidP="008F4708">
            <w:pPr>
              <w:pStyle w:val="ListParagraph"/>
              <w:numPr>
                <w:ilvl w:val="0"/>
                <w:numId w:val="15"/>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Disabled auto-run</w:t>
            </w:r>
          </w:p>
        </w:tc>
      </w:tr>
      <w:tr w:rsidR="007919CC" w:rsidRPr="00296816" w14:paraId="778EC2B9" w14:textId="77777777" w:rsidTr="00296816">
        <w:trPr>
          <w:trHeight w:val="20"/>
          <w:jc w:val="center"/>
        </w:trPr>
        <w:tc>
          <w:tcPr>
            <w:tcW w:w="3425" w:type="dxa"/>
            <w:tcBorders>
              <w:top w:val="nil"/>
              <w:left w:val="single" w:sz="4" w:space="0" w:color="4D6868"/>
              <w:right w:val="single" w:sz="4" w:space="0" w:color="4D6868"/>
            </w:tcBorders>
            <w:vAlign w:val="center"/>
          </w:tcPr>
          <w:p w14:paraId="6192B353" w14:textId="77777777" w:rsidR="007919CC" w:rsidRPr="00296816" w:rsidRDefault="007919CC" w:rsidP="008F4708">
            <w:pPr>
              <w:pStyle w:val="ListParagraph"/>
              <w:numPr>
                <w:ilvl w:val="0"/>
                <w:numId w:val="11"/>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Privilege management</w:t>
            </w:r>
          </w:p>
        </w:tc>
        <w:tc>
          <w:tcPr>
            <w:tcW w:w="3400" w:type="dxa"/>
            <w:tcBorders>
              <w:top w:val="nil"/>
              <w:left w:val="single" w:sz="4" w:space="0" w:color="4D6868"/>
              <w:bottom w:val="nil"/>
              <w:right w:val="single" w:sz="4" w:space="0" w:color="4D6868"/>
            </w:tcBorders>
            <w:shd w:val="clear" w:color="auto" w:fill="auto"/>
            <w:vAlign w:val="center"/>
          </w:tcPr>
          <w:p w14:paraId="53F654D0" w14:textId="77777777" w:rsidR="007919CC" w:rsidRPr="00296816" w:rsidRDefault="004D6C52" w:rsidP="004D6C52">
            <w:pPr>
              <w:spacing w:line="240" w:lineRule="auto"/>
              <w:ind w:left="430" w:hanging="425"/>
              <w:jc w:val="left"/>
              <w:rPr>
                <w:rFonts w:ascii="Clan-Book" w:hAnsi="Clan-Book" w:cs="Calibri"/>
                <w:color w:val="000000"/>
                <w:szCs w:val="24"/>
                <w:lang w:eastAsia="en-GB"/>
              </w:rPr>
            </w:pPr>
            <w:r w:rsidRPr="00296816">
              <w:rPr>
                <w:rFonts w:ascii="Clan-Book" w:hAnsi="Clan-Book" w:cs="Calibri"/>
                <w:color w:val="000000"/>
                <w:szCs w:val="24"/>
                <w:lang w:eastAsia="en-GB"/>
              </w:rPr>
              <w:t xml:space="preserve">        - </w:t>
            </w:r>
            <w:r w:rsidR="007919CC" w:rsidRPr="00296816">
              <w:rPr>
                <w:rFonts w:ascii="Clan-Book" w:hAnsi="Clan-Book" w:cs="Calibri"/>
                <w:color w:val="000000"/>
                <w:szCs w:val="24"/>
                <w:lang w:eastAsia="en-GB"/>
              </w:rPr>
              <w:t>security roles &amp; responsibilities</w:t>
            </w:r>
          </w:p>
        </w:tc>
        <w:tc>
          <w:tcPr>
            <w:tcW w:w="3660" w:type="dxa"/>
            <w:tcBorders>
              <w:top w:val="nil"/>
              <w:left w:val="single" w:sz="4" w:space="0" w:color="4D6868"/>
              <w:bottom w:val="single" w:sz="4" w:space="0" w:color="4D6868"/>
              <w:right w:val="single" w:sz="4" w:space="0" w:color="4D6868"/>
            </w:tcBorders>
          </w:tcPr>
          <w:p w14:paraId="2C208B5A" w14:textId="77777777" w:rsidR="007919CC" w:rsidRPr="00296816" w:rsidRDefault="007919CC" w:rsidP="004D6C52">
            <w:pPr>
              <w:spacing w:line="240" w:lineRule="auto"/>
              <w:jc w:val="left"/>
              <w:rPr>
                <w:rFonts w:ascii="Clan-Book" w:hAnsi="Clan-Book" w:cs="Calibri"/>
                <w:b/>
                <w:bCs/>
                <w:color w:val="000000"/>
                <w:szCs w:val="24"/>
                <w:lang w:eastAsia="en-GB"/>
              </w:rPr>
            </w:pPr>
          </w:p>
        </w:tc>
      </w:tr>
      <w:tr w:rsidR="007919CC" w:rsidRPr="00296816" w14:paraId="700E02D1" w14:textId="77777777" w:rsidTr="00296816">
        <w:trPr>
          <w:trHeight w:val="20"/>
          <w:jc w:val="center"/>
        </w:trPr>
        <w:tc>
          <w:tcPr>
            <w:tcW w:w="3425" w:type="dxa"/>
            <w:tcBorders>
              <w:left w:val="single" w:sz="4" w:space="0" w:color="4D6868"/>
              <w:right w:val="single" w:sz="4" w:space="0" w:color="4D6868"/>
            </w:tcBorders>
            <w:vAlign w:val="center"/>
          </w:tcPr>
          <w:p w14:paraId="3AD13AE7" w14:textId="77777777" w:rsidR="007919CC" w:rsidRPr="00296816" w:rsidRDefault="007919CC" w:rsidP="008F4708">
            <w:pPr>
              <w:pStyle w:val="ListParagraph"/>
              <w:numPr>
                <w:ilvl w:val="0"/>
                <w:numId w:val="11"/>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Administrator account management</w:t>
            </w:r>
          </w:p>
        </w:tc>
        <w:tc>
          <w:tcPr>
            <w:tcW w:w="3400" w:type="dxa"/>
            <w:tcBorders>
              <w:top w:val="nil"/>
              <w:left w:val="single" w:sz="4" w:space="0" w:color="4D6868"/>
              <w:bottom w:val="nil"/>
              <w:right w:val="single" w:sz="4" w:space="0" w:color="4D6868"/>
            </w:tcBorders>
            <w:shd w:val="clear" w:color="auto" w:fill="auto"/>
            <w:vAlign w:val="center"/>
          </w:tcPr>
          <w:p w14:paraId="07CD87F6" w14:textId="77777777" w:rsidR="007919CC" w:rsidRPr="00296816" w:rsidRDefault="00307F31" w:rsidP="004D6C52">
            <w:p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 xml:space="preserve">        - </w:t>
            </w:r>
            <w:r w:rsidR="007919CC" w:rsidRPr="00296816">
              <w:rPr>
                <w:rFonts w:ascii="Clan-Book" w:hAnsi="Clan-Book" w:cs="Calibri"/>
                <w:color w:val="000000"/>
                <w:szCs w:val="24"/>
                <w:lang w:eastAsia="en-GB"/>
              </w:rPr>
              <w:t>acceptable use policy</w:t>
            </w:r>
          </w:p>
        </w:tc>
        <w:tc>
          <w:tcPr>
            <w:tcW w:w="3660" w:type="dxa"/>
            <w:tcBorders>
              <w:top w:val="single" w:sz="4" w:space="0" w:color="4D6868"/>
              <w:left w:val="single" w:sz="4" w:space="0" w:color="4D6868"/>
              <w:bottom w:val="single" w:sz="4" w:space="0" w:color="4D6868"/>
              <w:right w:val="single" w:sz="4" w:space="0" w:color="4D6868"/>
            </w:tcBorders>
            <w:shd w:val="clear" w:color="auto" w:fill="48C0AF"/>
            <w:vAlign w:val="center"/>
          </w:tcPr>
          <w:p w14:paraId="72E5AC40" w14:textId="77777777" w:rsidR="007919CC" w:rsidRPr="00296816" w:rsidRDefault="007919CC" w:rsidP="004D6C52">
            <w:pPr>
              <w:spacing w:line="240" w:lineRule="auto"/>
              <w:jc w:val="left"/>
              <w:rPr>
                <w:rFonts w:ascii="Clan-Book" w:hAnsi="Clan-Book" w:cs="Calibri"/>
                <w:b/>
                <w:bCs/>
                <w:color w:val="000000"/>
                <w:szCs w:val="24"/>
                <w:lang w:eastAsia="en-GB"/>
              </w:rPr>
            </w:pPr>
            <w:r w:rsidRPr="00296816">
              <w:rPr>
                <w:rFonts w:ascii="Clan-Book" w:hAnsi="Clan-Book" w:cs="Calibri"/>
                <w:b/>
                <w:bCs/>
                <w:color w:val="000000"/>
                <w:szCs w:val="24"/>
                <w:lang w:eastAsia="en-GB"/>
              </w:rPr>
              <w:t>NETWORK SECURITY</w:t>
            </w:r>
          </w:p>
        </w:tc>
      </w:tr>
      <w:tr w:rsidR="007919CC" w:rsidRPr="00296816" w14:paraId="003DD295" w14:textId="77777777" w:rsidTr="00296816">
        <w:trPr>
          <w:trHeight w:val="20"/>
          <w:jc w:val="center"/>
        </w:trPr>
        <w:tc>
          <w:tcPr>
            <w:tcW w:w="3425" w:type="dxa"/>
            <w:tcBorders>
              <w:left w:val="single" w:sz="4" w:space="0" w:color="4D6868"/>
              <w:bottom w:val="single" w:sz="4" w:space="0" w:color="4D6868"/>
              <w:right w:val="single" w:sz="4" w:space="0" w:color="4D6868"/>
            </w:tcBorders>
            <w:vAlign w:val="center"/>
          </w:tcPr>
          <w:p w14:paraId="648EF799" w14:textId="77777777" w:rsidR="007919CC" w:rsidRPr="00296816" w:rsidRDefault="007919CC" w:rsidP="004D6C52">
            <w:pPr>
              <w:spacing w:line="240" w:lineRule="auto"/>
              <w:jc w:val="left"/>
              <w:rPr>
                <w:rFonts w:ascii="Clan-Book" w:hAnsi="Clan-Book" w:cs="Calibri"/>
                <w:color w:val="000000"/>
                <w:szCs w:val="24"/>
                <w:lang w:eastAsia="en-GB"/>
              </w:rPr>
            </w:pPr>
          </w:p>
        </w:tc>
        <w:tc>
          <w:tcPr>
            <w:tcW w:w="3400" w:type="dxa"/>
            <w:tcBorders>
              <w:top w:val="nil"/>
              <w:left w:val="single" w:sz="4" w:space="0" w:color="4D6868"/>
              <w:bottom w:val="nil"/>
              <w:right w:val="single" w:sz="4" w:space="0" w:color="4D6868"/>
            </w:tcBorders>
            <w:shd w:val="clear" w:color="auto" w:fill="auto"/>
            <w:vAlign w:val="center"/>
          </w:tcPr>
          <w:p w14:paraId="5BBD832B" w14:textId="77777777" w:rsidR="007919CC" w:rsidRPr="00296816" w:rsidRDefault="00307F31" w:rsidP="004D6C52">
            <w:p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 xml:space="preserve">        - </w:t>
            </w:r>
            <w:r w:rsidR="007919CC" w:rsidRPr="00296816">
              <w:rPr>
                <w:rFonts w:ascii="Clan-Book" w:hAnsi="Clan-Book" w:cs="Calibri"/>
                <w:color w:val="000000"/>
                <w:szCs w:val="24"/>
                <w:lang w:eastAsia="en-GB"/>
              </w:rPr>
              <w:t>disciplinary procedures</w:t>
            </w:r>
          </w:p>
        </w:tc>
        <w:tc>
          <w:tcPr>
            <w:tcW w:w="3660" w:type="dxa"/>
            <w:tcBorders>
              <w:top w:val="single" w:sz="4" w:space="0" w:color="4D6868"/>
              <w:left w:val="single" w:sz="4" w:space="0" w:color="4D6868"/>
              <w:bottom w:val="nil"/>
              <w:right w:val="single" w:sz="4" w:space="0" w:color="4D6868"/>
            </w:tcBorders>
            <w:vAlign w:val="center"/>
          </w:tcPr>
          <w:p w14:paraId="105DF99E" w14:textId="77777777" w:rsidR="007919CC" w:rsidRPr="00296816" w:rsidRDefault="007919CC" w:rsidP="008F4708">
            <w:pPr>
              <w:pStyle w:val="ListParagraph"/>
              <w:numPr>
                <w:ilvl w:val="0"/>
                <w:numId w:val="11"/>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Patch management</w:t>
            </w:r>
          </w:p>
        </w:tc>
      </w:tr>
      <w:tr w:rsidR="007919CC" w:rsidRPr="00296816" w14:paraId="01276082" w14:textId="77777777" w:rsidTr="00296816">
        <w:trPr>
          <w:trHeight w:val="20"/>
          <w:jc w:val="center"/>
        </w:trPr>
        <w:tc>
          <w:tcPr>
            <w:tcW w:w="3425" w:type="dxa"/>
            <w:tcBorders>
              <w:top w:val="single" w:sz="4" w:space="0" w:color="4D6868"/>
              <w:left w:val="single" w:sz="4" w:space="0" w:color="4D6868"/>
              <w:bottom w:val="single" w:sz="4" w:space="0" w:color="4D6868"/>
              <w:right w:val="single" w:sz="8" w:space="0" w:color="4F81BD" w:themeColor="accent1"/>
            </w:tcBorders>
            <w:shd w:val="clear" w:color="auto" w:fill="48C0AF"/>
            <w:vAlign w:val="center"/>
          </w:tcPr>
          <w:p w14:paraId="5EC449BC" w14:textId="77777777" w:rsidR="007919CC" w:rsidRPr="00296816" w:rsidRDefault="007919CC" w:rsidP="004D6C52">
            <w:pPr>
              <w:spacing w:line="240" w:lineRule="auto"/>
              <w:jc w:val="left"/>
              <w:rPr>
                <w:rFonts w:ascii="Clan-Book" w:hAnsi="Clan-Book" w:cs="Calibri"/>
                <w:color w:val="000000"/>
                <w:szCs w:val="24"/>
                <w:lang w:eastAsia="en-GB"/>
              </w:rPr>
            </w:pPr>
            <w:r w:rsidRPr="00296816">
              <w:rPr>
                <w:rFonts w:ascii="Clan-Book" w:hAnsi="Clan-Book" w:cs="Calibri"/>
                <w:b/>
                <w:bCs/>
                <w:color w:val="000000"/>
                <w:szCs w:val="24"/>
                <w:lang w:eastAsia="en-GB"/>
              </w:rPr>
              <w:t>MEDIA MANAGEMENT</w:t>
            </w:r>
          </w:p>
        </w:tc>
        <w:tc>
          <w:tcPr>
            <w:tcW w:w="3400" w:type="dxa"/>
            <w:tcBorders>
              <w:top w:val="nil"/>
              <w:left w:val="single" w:sz="8" w:space="0" w:color="4F81BD" w:themeColor="accent1"/>
              <w:bottom w:val="nil"/>
              <w:right w:val="single" w:sz="4" w:space="0" w:color="4D6868"/>
            </w:tcBorders>
            <w:shd w:val="clear" w:color="auto" w:fill="auto"/>
            <w:vAlign w:val="center"/>
          </w:tcPr>
          <w:p w14:paraId="2B4DA690" w14:textId="77777777" w:rsidR="00307F31" w:rsidRPr="00296816" w:rsidRDefault="00307F31" w:rsidP="004D6C52">
            <w:pPr>
              <w:spacing w:line="240" w:lineRule="auto"/>
              <w:jc w:val="left"/>
              <w:rPr>
                <w:rFonts w:ascii="Clan-Book" w:hAnsi="Clan-Book" w:cs="Calibri"/>
                <w:color w:val="000000"/>
                <w:szCs w:val="24"/>
                <w:lang w:eastAsia="en-GB"/>
              </w:rPr>
            </w:pPr>
          </w:p>
          <w:p w14:paraId="5CFBAE70" w14:textId="77777777" w:rsidR="007919CC" w:rsidRPr="00296816" w:rsidRDefault="007919CC" w:rsidP="008F4708">
            <w:pPr>
              <w:pStyle w:val="ListParagraph"/>
              <w:numPr>
                <w:ilvl w:val="0"/>
                <w:numId w:val="11"/>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Staff training &amp; awareness culture</w:t>
            </w:r>
          </w:p>
        </w:tc>
        <w:tc>
          <w:tcPr>
            <w:tcW w:w="3660" w:type="dxa"/>
            <w:tcBorders>
              <w:top w:val="nil"/>
              <w:left w:val="single" w:sz="4" w:space="0" w:color="4D6868"/>
              <w:bottom w:val="nil"/>
              <w:right w:val="single" w:sz="4" w:space="0" w:color="4D6868"/>
            </w:tcBorders>
            <w:vAlign w:val="center"/>
          </w:tcPr>
          <w:p w14:paraId="3E5FED82" w14:textId="77777777" w:rsidR="007919CC" w:rsidRPr="00296816" w:rsidRDefault="007919CC" w:rsidP="008F4708">
            <w:pPr>
              <w:pStyle w:val="ListParagraph"/>
              <w:numPr>
                <w:ilvl w:val="0"/>
                <w:numId w:val="11"/>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Device management</w:t>
            </w:r>
          </w:p>
        </w:tc>
      </w:tr>
      <w:tr w:rsidR="007919CC" w:rsidRPr="00296816" w14:paraId="236D8801" w14:textId="77777777" w:rsidTr="00296816">
        <w:trPr>
          <w:trHeight w:val="20"/>
          <w:jc w:val="center"/>
        </w:trPr>
        <w:tc>
          <w:tcPr>
            <w:tcW w:w="3425" w:type="dxa"/>
            <w:tcBorders>
              <w:top w:val="single" w:sz="4" w:space="0" w:color="4D6868"/>
              <w:left w:val="single" w:sz="4" w:space="0" w:color="4D6868"/>
              <w:right w:val="single" w:sz="4" w:space="0" w:color="4D6868"/>
            </w:tcBorders>
            <w:vAlign w:val="center"/>
          </w:tcPr>
          <w:p w14:paraId="5EAE0B41" w14:textId="77777777" w:rsidR="007919CC" w:rsidRPr="00296816" w:rsidRDefault="007919CC" w:rsidP="008F4708">
            <w:pPr>
              <w:pStyle w:val="ListParagraph"/>
              <w:numPr>
                <w:ilvl w:val="0"/>
                <w:numId w:val="11"/>
              </w:numPr>
              <w:spacing w:line="240" w:lineRule="auto"/>
              <w:jc w:val="left"/>
              <w:rPr>
                <w:rFonts w:ascii="Clan-Book" w:hAnsi="Clan-Book" w:cs="Calibri"/>
                <w:b/>
                <w:bCs/>
                <w:color w:val="000000"/>
                <w:szCs w:val="24"/>
                <w:lang w:eastAsia="en-GB"/>
              </w:rPr>
            </w:pPr>
            <w:r w:rsidRPr="00296816">
              <w:rPr>
                <w:rFonts w:ascii="Clan-Book" w:hAnsi="Clan-Book" w:cs="Calibri"/>
                <w:color w:val="000000"/>
                <w:szCs w:val="24"/>
                <w:lang w:eastAsia="en-GB"/>
              </w:rPr>
              <w:t>Storage media management</w:t>
            </w:r>
            <w:r w:rsidR="00307F31" w:rsidRPr="00296816">
              <w:rPr>
                <w:rFonts w:ascii="Clan-Book" w:hAnsi="Clan-Book" w:cs="Calibri"/>
                <w:color w:val="000000"/>
                <w:szCs w:val="24"/>
                <w:lang w:eastAsia="en-GB"/>
              </w:rPr>
              <w:t>:</w:t>
            </w:r>
          </w:p>
        </w:tc>
        <w:tc>
          <w:tcPr>
            <w:tcW w:w="3400" w:type="dxa"/>
            <w:tcBorders>
              <w:top w:val="nil"/>
              <w:left w:val="single" w:sz="4" w:space="0" w:color="4D6868"/>
              <w:bottom w:val="nil"/>
              <w:right w:val="single" w:sz="4" w:space="0" w:color="4D6868"/>
            </w:tcBorders>
            <w:shd w:val="clear" w:color="auto" w:fill="auto"/>
            <w:vAlign w:val="center"/>
          </w:tcPr>
          <w:p w14:paraId="55F2A703" w14:textId="77777777" w:rsidR="007919CC" w:rsidRPr="00296816" w:rsidRDefault="007919CC" w:rsidP="008F4708">
            <w:pPr>
              <w:pStyle w:val="ListParagraph"/>
              <w:numPr>
                <w:ilvl w:val="0"/>
                <w:numId w:val="11"/>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Staff skills assessment</w:t>
            </w:r>
            <w:r w:rsidR="00307F31" w:rsidRPr="00296816">
              <w:rPr>
                <w:rFonts w:ascii="Clan-Book" w:hAnsi="Clan-Book" w:cs="Calibri"/>
                <w:color w:val="000000"/>
                <w:szCs w:val="24"/>
                <w:lang w:eastAsia="en-GB"/>
              </w:rPr>
              <w:t>:</w:t>
            </w:r>
          </w:p>
        </w:tc>
        <w:tc>
          <w:tcPr>
            <w:tcW w:w="3660" w:type="dxa"/>
            <w:tcBorders>
              <w:top w:val="nil"/>
              <w:left w:val="single" w:sz="4" w:space="0" w:color="4D6868"/>
              <w:bottom w:val="nil"/>
              <w:right w:val="single" w:sz="4" w:space="0" w:color="4D6868"/>
            </w:tcBorders>
            <w:vAlign w:val="center"/>
          </w:tcPr>
          <w:p w14:paraId="58FE00B2" w14:textId="77777777" w:rsidR="007919CC" w:rsidRPr="00296816" w:rsidRDefault="007919CC" w:rsidP="008F4708">
            <w:pPr>
              <w:pStyle w:val="ListParagraph"/>
              <w:numPr>
                <w:ilvl w:val="0"/>
                <w:numId w:val="11"/>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Content screening</w:t>
            </w:r>
          </w:p>
        </w:tc>
      </w:tr>
      <w:tr w:rsidR="007919CC" w:rsidRPr="00296816" w14:paraId="4B0DD865" w14:textId="77777777" w:rsidTr="00296816">
        <w:trPr>
          <w:trHeight w:val="20"/>
          <w:jc w:val="center"/>
        </w:trPr>
        <w:tc>
          <w:tcPr>
            <w:tcW w:w="3425" w:type="dxa"/>
            <w:tcBorders>
              <w:left w:val="single" w:sz="4" w:space="0" w:color="4D6868"/>
              <w:right w:val="single" w:sz="4" w:space="0" w:color="4D6868"/>
            </w:tcBorders>
            <w:vAlign w:val="center"/>
          </w:tcPr>
          <w:p w14:paraId="3C0751F3" w14:textId="77777777" w:rsidR="007919CC" w:rsidRPr="00296816" w:rsidRDefault="00307F31" w:rsidP="004D6C52">
            <w:p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 xml:space="preserve">        </w:t>
            </w:r>
            <w:r w:rsidR="007919CC" w:rsidRPr="00296816">
              <w:rPr>
                <w:rFonts w:ascii="Clan-Book" w:hAnsi="Clan-Book" w:cs="Calibri"/>
                <w:color w:val="000000"/>
                <w:szCs w:val="24"/>
                <w:lang w:eastAsia="en-GB"/>
              </w:rPr>
              <w:t>-</w:t>
            </w:r>
            <w:r w:rsidRPr="00296816">
              <w:rPr>
                <w:rFonts w:ascii="Clan-Book" w:hAnsi="Clan-Book" w:cs="Calibri"/>
                <w:color w:val="000000"/>
                <w:szCs w:val="24"/>
                <w:lang w:eastAsia="en-GB"/>
              </w:rPr>
              <w:t xml:space="preserve"> </w:t>
            </w:r>
            <w:r w:rsidR="007919CC" w:rsidRPr="00296816">
              <w:rPr>
                <w:rFonts w:ascii="Clan-Book" w:hAnsi="Clan-Book" w:cs="Calibri"/>
                <w:color w:val="000000"/>
                <w:szCs w:val="24"/>
                <w:lang w:eastAsia="en-GB"/>
              </w:rPr>
              <w:t>Mobile media/devices</w:t>
            </w:r>
          </w:p>
        </w:tc>
        <w:tc>
          <w:tcPr>
            <w:tcW w:w="3400" w:type="dxa"/>
            <w:tcBorders>
              <w:top w:val="nil"/>
              <w:left w:val="single" w:sz="4" w:space="0" w:color="4D6868"/>
              <w:bottom w:val="nil"/>
              <w:right w:val="single" w:sz="4" w:space="0" w:color="4D6868"/>
            </w:tcBorders>
            <w:shd w:val="clear" w:color="auto" w:fill="auto"/>
            <w:vAlign w:val="center"/>
          </w:tcPr>
          <w:p w14:paraId="7FDFAAF8" w14:textId="77777777" w:rsidR="007919CC" w:rsidRPr="00296816" w:rsidRDefault="00307F31" w:rsidP="004D6C52">
            <w:p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 xml:space="preserve">        - </w:t>
            </w:r>
            <w:r w:rsidR="007919CC" w:rsidRPr="00296816">
              <w:rPr>
                <w:rFonts w:ascii="Clan-Book" w:hAnsi="Clan-Book" w:cs="Calibri"/>
                <w:color w:val="000000"/>
                <w:szCs w:val="24"/>
                <w:lang w:eastAsia="en-GB"/>
              </w:rPr>
              <w:t>Board</w:t>
            </w:r>
          </w:p>
        </w:tc>
        <w:tc>
          <w:tcPr>
            <w:tcW w:w="3660" w:type="dxa"/>
            <w:tcBorders>
              <w:top w:val="nil"/>
              <w:left w:val="single" w:sz="4" w:space="0" w:color="4D6868"/>
              <w:bottom w:val="nil"/>
              <w:right w:val="single" w:sz="4" w:space="0" w:color="4D6868"/>
            </w:tcBorders>
            <w:vAlign w:val="center"/>
          </w:tcPr>
          <w:p w14:paraId="42AEE82D" w14:textId="77777777" w:rsidR="007919CC" w:rsidRPr="00296816" w:rsidRDefault="007919CC" w:rsidP="008F4708">
            <w:pPr>
              <w:pStyle w:val="ListParagraph"/>
              <w:numPr>
                <w:ilvl w:val="0"/>
                <w:numId w:val="16"/>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Internal segregation</w:t>
            </w:r>
          </w:p>
        </w:tc>
      </w:tr>
      <w:tr w:rsidR="007919CC" w:rsidRPr="00296816" w14:paraId="68870761" w14:textId="77777777" w:rsidTr="00296816">
        <w:trPr>
          <w:trHeight w:val="20"/>
          <w:jc w:val="center"/>
        </w:trPr>
        <w:tc>
          <w:tcPr>
            <w:tcW w:w="3425" w:type="dxa"/>
            <w:tcBorders>
              <w:left w:val="single" w:sz="4" w:space="0" w:color="4D6868"/>
              <w:right w:val="single" w:sz="4" w:space="0" w:color="4D6868"/>
            </w:tcBorders>
            <w:vAlign w:val="center"/>
          </w:tcPr>
          <w:p w14:paraId="6D33708F" w14:textId="77777777" w:rsidR="007919CC" w:rsidRPr="00296816" w:rsidRDefault="007919CC" w:rsidP="008F4708">
            <w:pPr>
              <w:pStyle w:val="ListParagraph"/>
              <w:numPr>
                <w:ilvl w:val="0"/>
                <w:numId w:val="11"/>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Cryptography</w:t>
            </w:r>
          </w:p>
        </w:tc>
        <w:tc>
          <w:tcPr>
            <w:tcW w:w="3400" w:type="dxa"/>
            <w:tcBorders>
              <w:top w:val="nil"/>
              <w:left w:val="single" w:sz="4" w:space="0" w:color="4D6868"/>
              <w:bottom w:val="nil"/>
              <w:right w:val="single" w:sz="4" w:space="0" w:color="4D6868"/>
            </w:tcBorders>
            <w:shd w:val="clear" w:color="auto" w:fill="auto"/>
            <w:vAlign w:val="center"/>
          </w:tcPr>
          <w:p w14:paraId="6971FDEE" w14:textId="77777777" w:rsidR="007919CC" w:rsidRPr="00296816" w:rsidRDefault="00307F31" w:rsidP="004D6C52">
            <w:p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 xml:space="preserve">        - </w:t>
            </w:r>
            <w:r w:rsidR="007919CC" w:rsidRPr="00296816">
              <w:rPr>
                <w:rFonts w:ascii="Clan-Book" w:hAnsi="Clan-Book" w:cs="Calibri"/>
                <w:color w:val="000000"/>
                <w:szCs w:val="24"/>
                <w:lang w:eastAsia="en-GB"/>
              </w:rPr>
              <w:t>SMT</w:t>
            </w:r>
          </w:p>
        </w:tc>
        <w:tc>
          <w:tcPr>
            <w:tcW w:w="3660" w:type="dxa"/>
            <w:tcBorders>
              <w:top w:val="nil"/>
              <w:left w:val="single" w:sz="4" w:space="0" w:color="4D6868"/>
              <w:bottom w:val="nil"/>
              <w:right w:val="single" w:sz="4" w:space="0" w:color="4D6868"/>
            </w:tcBorders>
            <w:vAlign w:val="center"/>
          </w:tcPr>
          <w:p w14:paraId="55278786" w14:textId="77777777" w:rsidR="007919CC" w:rsidRPr="00296816" w:rsidRDefault="007919CC" w:rsidP="008F4708">
            <w:pPr>
              <w:pStyle w:val="ListParagraph"/>
              <w:numPr>
                <w:ilvl w:val="0"/>
                <w:numId w:val="11"/>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Wireless security</w:t>
            </w:r>
          </w:p>
        </w:tc>
      </w:tr>
      <w:tr w:rsidR="007919CC" w:rsidRPr="00296816" w14:paraId="7A462A8B" w14:textId="77777777" w:rsidTr="00296816">
        <w:trPr>
          <w:trHeight w:val="20"/>
          <w:jc w:val="center"/>
        </w:trPr>
        <w:tc>
          <w:tcPr>
            <w:tcW w:w="3425" w:type="dxa"/>
            <w:tcBorders>
              <w:left w:val="single" w:sz="4" w:space="0" w:color="4D6868"/>
              <w:right w:val="single" w:sz="4" w:space="0" w:color="4D6868"/>
            </w:tcBorders>
            <w:vAlign w:val="center"/>
          </w:tcPr>
          <w:p w14:paraId="1F32FD11" w14:textId="77777777" w:rsidR="007919CC" w:rsidRPr="00296816" w:rsidRDefault="007919CC" w:rsidP="008F4708">
            <w:pPr>
              <w:pStyle w:val="ListParagraph"/>
              <w:numPr>
                <w:ilvl w:val="0"/>
                <w:numId w:val="11"/>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Remote wipe capability</w:t>
            </w:r>
          </w:p>
        </w:tc>
        <w:tc>
          <w:tcPr>
            <w:tcW w:w="3400" w:type="dxa"/>
            <w:tcBorders>
              <w:top w:val="nil"/>
              <w:left w:val="single" w:sz="4" w:space="0" w:color="4D6868"/>
              <w:bottom w:val="nil"/>
              <w:right w:val="single" w:sz="4" w:space="0" w:color="4D6868"/>
            </w:tcBorders>
            <w:shd w:val="clear" w:color="auto" w:fill="auto"/>
            <w:vAlign w:val="center"/>
          </w:tcPr>
          <w:p w14:paraId="02232D14" w14:textId="77777777" w:rsidR="007919CC" w:rsidRPr="00296816" w:rsidRDefault="00307F31" w:rsidP="004D6C52">
            <w:p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 xml:space="preserve">        - </w:t>
            </w:r>
            <w:r w:rsidR="007919CC" w:rsidRPr="00296816">
              <w:rPr>
                <w:rFonts w:ascii="Clan-Book" w:hAnsi="Clan-Book" w:cs="Calibri"/>
                <w:color w:val="000000"/>
                <w:szCs w:val="24"/>
                <w:lang w:eastAsia="en-GB"/>
              </w:rPr>
              <w:t>Staff</w:t>
            </w:r>
          </w:p>
        </w:tc>
        <w:tc>
          <w:tcPr>
            <w:tcW w:w="3660" w:type="dxa"/>
            <w:tcBorders>
              <w:top w:val="nil"/>
              <w:left w:val="single" w:sz="4" w:space="0" w:color="4D6868"/>
              <w:bottom w:val="nil"/>
              <w:right w:val="single" w:sz="4" w:space="0" w:color="4D6868"/>
            </w:tcBorders>
            <w:vAlign w:val="center"/>
          </w:tcPr>
          <w:p w14:paraId="1A84F8B6" w14:textId="77777777" w:rsidR="007919CC" w:rsidRPr="00296816" w:rsidRDefault="007919CC" w:rsidP="008F4708">
            <w:pPr>
              <w:pStyle w:val="ListParagraph"/>
              <w:numPr>
                <w:ilvl w:val="0"/>
                <w:numId w:val="17"/>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Boundary/Firewall management</w:t>
            </w:r>
          </w:p>
        </w:tc>
      </w:tr>
      <w:tr w:rsidR="007919CC" w:rsidRPr="00296816" w14:paraId="53E8DB91" w14:textId="77777777" w:rsidTr="00296816">
        <w:trPr>
          <w:trHeight w:val="20"/>
          <w:jc w:val="center"/>
        </w:trPr>
        <w:tc>
          <w:tcPr>
            <w:tcW w:w="3425" w:type="dxa"/>
            <w:tcBorders>
              <w:left w:val="single" w:sz="4" w:space="0" w:color="4D6868"/>
              <w:bottom w:val="single" w:sz="4" w:space="0" w:color="4D6868"/>
              <w:right w:val="single" w:sz="4" w:space="0" w:color="4D6868"/>
            </w:tcBorders>
            <w:vAlign w:val="center"/>
          </w:tcPr>
          <w:p w14:paraId="70DB11D3" w14:textId="77777777" w:rsidR="007919CC" w:rsidRPr="00296816" w:rsidRDefault="007919CC" w:rsidP="004D6C52">
            <w:pPr>
              <w:spacing w:line="240" w:lineRule="auto"/>
              <w:jc w:val="left"/>
              <w:rPr>
                <w:rFonts w:ascii="Clan-Book" w:hAnsi="Clan-Book" w:cs="Calibri"/>
                <w:color w:val="000000"/>
                <w:szCs w:val="24"/>
                <w:lang w:eastAsia="en-GB"/>
              </w:rPr>
            </w:pPr>
          </w:p>
        </w:tc>
        <w:tc>
          <w:tcPr>
            <w:tcW w:w="3400" w:type="dxa"/>
            <w:tcBorders>
              <w:top w:val="nil"/>
              <w:left w:val="single" w:sz="4" w:space="0" w:color="4D6868"/>
              <w:bottom w:val="nil"/>
              <w:right w:val="single" w:sz="4" w:space="0" w:color="4D6868"/>
            </w:tcBorders>
            <w:shd w:val="clear" w:color="auto" w:fill="auto"/>
            <w:vAlign w:val="center"/>
          </w:tcPr>
          <w:p w14:paraId="1F47CB42" w14:textId="77777777" w:rsidR="007919CC" w:rsidRPr="00296816" w:rsidRDefault="00307F31" w:rsidP="004D6C52">
            <w:p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 xml:space="preserve">        - </w:t>
            </w:r>
            <w:r w:rsidR="007919CC" w:rsidRPr="00296816">
              <w:rPr>
                <w:rFonts w:ascii="Clan-Book" w:hAnsi="Clan-Book" w:cs="Calibri"/>
                <w:color w:val="000000"/>
                <w:szCs w:val="24"/>
                <w:lang w:eastAsia="en-GB"/>
              </w:rPr>
              <w:t>Interim &amp; contractor</w:t>
            </w:r>
          </w:p>
        </w:tc>
        <w:tc>
          <w:tcPr>
            <w:tcW w:w="3660" w:type="dxa"/>
            <w:tcBorders>
              <w:top w:val="nil"/>
              <w:left w:val="single" w:sz="4" w:space="0" w:color="4D6868"/>
              <w:bottom w:val="nil"/>
              <w:right w:val="single" w:sz="4" w:space="0" w:color="4D6868"/>
            </w:tcBorders>
            <w:vAlign w:val="center"/>
          </w:tcPr>
          <w:p w14:paraId="204D6358" w14:textId="77777777" w:rsidR="007919CC" w:rsidRPr="00296816" w:rsidRDefault="007919CC" w:rsidP="008F4708">
            <w:pPr>
              <w:pStyle w:val="ListParagraph"/>
              <w:numPr>
                <w:ilvl w:val="0"/>
                <w:numId w:val="17"/>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Administrator control</w:t>
            </w:r>
          </w:p>
        </w:tc>
      </w:tr>
      <w:tr w:rsidR="007919CC" w:rsidRPr="00296816" w14:paraId="6BFF224D" w14:textId="77777777" w:rsidTr="00296816">
        <w:trPr>
          <w:trHeight w:val="20"/>
          <w:jc w:val="center"/>
        </w:trPr>
        <w:tc>
          <w:tcPr>
            <w:tcW w:w="3425" w:type="dxa"/>
            <w:tcBorders>
              <w:top w:val="single" w:sz="4" w:space="0" w:color="4D6868"/>
              <w:left w:val="single" w:sz="4" w:space="0" w:color="4D6868"/>
              <w:bottom w:val="single" w:sz="4" w:space="0" w:color="4D6868"/>
              <w:right w:val="single" w:sz="8" w:space="0" w:color="4F81BD" w:themeColor="accent1"/>
            </w:tcBorders>
            <w:shd w:val="clear" w:color="auto" w:fill="48C0AF"/>
            <w:vAlign w:val="center"/>
          </w:tcPr>
          <w:p w14:paraId="273C3726" w14:textId="77777777" w:rsidR="007919CC" w:rsidRPr="00296816" w:rsidRDefault="007919CC" w:rsidP="004D6C52">
            <w:pPr>
              <w:spacing w:line="240" w:lineRule="auto"/>
              <w:jc w:val="left"/>
              <w:rPr>
                <w:rFonts w:ascii="Clan-Book" w:hAnsi="Clan-Book" w:cs="Calibri"/>
                <w:color w:val="000000"/>
                <w:szCs w:val="24"/>
                <w:lang w:eastAsia="en-GB"/>
              </w:rPr>
            </w:pPr>
            <w:r w:rsidRPr="00296816">
              <w:rPr>
                <w:rFonts w:ascii="Clan-Book" w:hAnsi="Clan-Book" w:cs="Calibri"/>
                <w:b/>
                <w:bCs/>
                <w:color w:val="000000"/>
                <w:szCs w:val="24"/>
                <w:lang w:eastAsia="en-GB"/>
              </w:rPr>
              <w:t>ENVIRONMENTAL SECURITY</w:t>
            </w:r>
          </w:p>
        </w:tc>
        <w:tc>
          <w:tcPr>
            <w:tcW w:w="3400" w:type="dxa"/>
            <w:tcBorders>
              <w:top w:val="nil"/>
              <w:left w:val="single" w:sz="8" w:space="0" w:color="4F81BD" w:themeColor="accent1"/>
              <w:bottom w:val="nil"/>
              <w:right w:val="single" w:sz="4" w:space="0" w:color="4D6868"/>
            </w:tcBorders>
            <w:shd w:val="clear" w:color="auto" w:fill="auto"/>
            <w:vAlign w:val="center"/>
          </w:tcPr>
          <w:p w14:paraId="4C1C6EBE" w14:textId="77777777" w:rsidR="007919CC" w:rsidRPr="00296816" w:rsidRDefault="007919CC" w:rsidP="004D6C52">
            <w:pPr>
              <w:spacing w:line="240" w:lineRule="auto"/>
              <w:ind w:firstLineChars="24" w:firstLine="58"/>
              <w:jc w:val="left"/>
              <w:rPr>
                <w:rFonts w:ascii="Clan-Book" w:hAnsi="Clan-Book" w:cs="Calibri"/>
                <w:color w:val="000000"/>
                <w:szCs w:val="24"/>
                <w:lang w:eastAsia="en-GB"/>
              </w:rPr>
            </w:pPr>
          </w:p>
        </w:tc>
        <w:tc>
          <w:tcPr>
            <w:tcW w:w="3660" w:type="dxa"/>
            <w:tcBorders>
              <w:top w:val="nil"/>
              <w:left w:val="single" w:sz="4" w:space="0" w:color="4D6868"/>
              <w:bottom w:val="nil"/>
              <w:right w:val="single" w:sz="4" w:space="0" w:color="4D6868"/>
            </w:tcBorders>
            <w:vAlign w:val="center"/>
          </w:tcPr>
          <w:p w14:paraId="79D142DD" w14:textId="77777777" w:rsidR="007919CC" w:rsidRPr="00296816" w:rsidRDefault="007919CC" w:rsidP="008F4708">
            <w:pPr>
              <w:pStyle w:val="ListParagraph"/>
              <w:numPr>
                <w:ilvl w:val="0"/>
                <w:numId w:val="17"/>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Error message management</w:t>
            </w:r>
          </w:p>
        </w:tc>
      </w:tr>
      <w:tr w:rsidR="007919CC" w:rsidRPr="00296816" w14:paraId="4DBED762" w14:textId="77777777" w:rsidTr="00296816">
        <w:trPr>
          <w:trHeight w:val="20"/>
          <w:jc w:val="center"/>
        </w:trPr>
        <w:tc>
          <w:tcPr>
            <w:tcW w:w="3425" w:type="dxa"/>
            <w:tcBorders>
              <w:top w:val="single" w:sz="4" w:space="0" w:color="4D6868"/>
              <w:left w:val="single" w:sz="4" w:space="0" w:color="4D6868"/>
              <w:right w:val="single" w:sz="4" w:space="0" w:color="4D6868"/>
            </w:tcBorders>
            <w:vAlign w:val="center"/>
          </w:tcPr>
          <w:p w14:paraId="35D3D44B" w14:textId="77777777" w:rsidR="007919CC" w:rsidRPr="00296816" w:rsidRDefault="007919CC" w:rsidP="008F4708">
            <w:pPr>
              <w:pStyle w:val="ListParagraph"/>
              <w:numPr>
                <w:ilvl w:val="0"/>
                <w:numId w:val="11"/>
              </w:numPr>
              <w:spacing w:line="240" w:lineRule="auto"/>
              <w:jc w:val="left"/>
              <w:rPr>
                <w:rFonts w:ascii="Clan-Book" w:hAnsi="Clan-Book" w:cs="Calibri"/>
                <w:b/>
                <w:bCs/>
                <w:color w:val="000000"/>
                <w:szCs w:val="24"/>
                <w:lang w:eastAsia="en-GB"/>
              </w:rPr>
            </w:pPr>
            <w:r w:rsidRPr="00296816">
              <w:rPr>
                <w:rFonts w:ascii="Clan-Book" w:hAnsi="Clan-Book" w:cs="Calibri"/>
                <w:color w:val="000000"/>
                <w:szCs w:val="24"/>
                <w:lang w:eastAsia="en-GB"/>
              </w:rPr>
              <w:t>Equipment location</w:t>
            </w:r>
          </w:p>
        </w:tc>
        <w:tc>
          <w:tcPr>
            <w:tcW w:w="3400" w:type="dxa"/>
            <w:tcBorders>
              <w:top w:val="nil"/>
              <w:left w:val="single" w:sz="4" w:space="0" w:color="4D6868"/>
              <w:bottom w:val="nil"/>
              <w:right w:val="single" w:sz="4" w:space="0" w:color="4D6868"/>
            </w:tcBorders>
            <w:shd w:val="clear" w:color="auto" w:fill="auto"/>
            <w:vAlign w:val="center"/>
          </w:tcPr>
          <w:p w14:paraId="1A83FF84" w14:textId="77777777" w:rsidR="007919CC" w:rsidRPr="00296816" w:rsidRDefault="007919CC" w:rsidP="004D6C52">
            <w:pPr>
              <w:spacing w:line="240" w:lineRule="auto"/>
              <w:jc w:val="left"/>
              <w:rPr>
                <w:rFonts w:ascii="Clan-Book" w:hAnsi="Clan-Book" w:cs="Calibri"/>
                <w:color w:val="000000"/>
                <w:szCs w:val="24"/>
                <w:lang w:eastAsia="en-GB"/>
              </w:rPr>
            </w:pPr>
          </w:p>
        </w:tc>
        <w:tc>
          <w:tcPr>
            <w:tcW w:w="3660" w:type="dxa"/>
            <w:tcBorders>
              <w:top w:val="nil"/>
              <w:left w:val="single" w:sz="4" w:space="0" w:color="4D6868"/>
              <w:bottom w:val="nil"/>
              <w:right w:val="single" w:sz="4" w:space="0" w:color="4D6868"/>
            </w:tcBorders>
            <w:vAlign w:val="center"/>
          </w:tcPr>
          <w:p w14:paraId="54EE1C41" w14:textId="77777777" w:rsidR="007919CC" w:rsidRPr="00296816" w:rsidRDefault="007919CC" w:rsidP="008F4708">
            <w:pPr>
              <w:pStyle w:val="ListParagraph"/>
              <w:numPr>
                <w:ilvl w:val="0"/>
                <w:numId w:val="11"/>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Penetration testing</w:t>
            </w:r>
          </w:p>
        </w:tc>
      </w:tr>
      <w:tr w:rsidR="007919CC" w:rsidRPr="00296816" w14:paraId="4555548E" w14:textId="77777777" w:rsidTr="00296816">
        <w:trPr>
          <w:trHeight w:val="20"/>
          <w:jc w:val="center"/>
        </w:trPr>
        <w:tc>
          <w:tcPr>
            <w:tcW w:w="3425" w:type="dxa"/>
            <w:tcBorders>
              <w:left w:val="single" w:sz="4" w:space="0" w:color="4D6868"/>
              <w:bottom w:val="nil"/>
              <w:right w:val="single" w:sz="4" w:space="0" w:color="4D6868"/>
            </w:tcBorders>
            <w:vAlign w:val="center"/>
          </w:tcPr>
          <w:p w14:paraId="2D59A86A" w14:textId="77777777" w:rsidR="007919CC" w:rsidRPr="00296816" w:rsidRDefault="007919CC" w:rsidP="008F4708">
            <w:pPr>
              <w:pStyle w:val="ListParagraph"/>
              <w:numPr>
                <w:ilvl w:val="0"/>
                <w:numId w:val="11"/>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Power resilience</w:t>
            </w:r>
          </w:p>
        </w:tc>
        <w:tc>
          <w:tcPr>
            <w:tcW w:w="3400" w:type="dxa"/>
            <w:tcBorders>
              <w:top w:val="nil"/>
              <w:left w:val="single" w:sz="4" w:space="0" w:color="4D6868"/>
              <w:bottom w:val="nil"/>
              <w:right w:val="single" w:sz="4" w:space="0" w:color="4D6868"/>
            </w:tcBorders>
            <w:shd w:val="clear" w:color="auto" w:fill="auto"/>
            <w:vAlign w:val="center"/>
          </w:tcPr>
          <w:p w14:paraId="639EADDE" w14:textId="77777777" w:rsidR="007919CC" w:rsidRPr="00296816" w:rsidRDefault="007919CC" w:rsidP="004D6C52">
            <w:pPr>
              <w:spacing w:line="240" w:lineRule="auto"/>
              <w:jc w:val="left"/>
              <w:rPr>
                <w:rFonts w:ascii="Clan-Book" w:hAnsi="Clan-Book" w:cs="Calibri"/>
                <w:color w:val="000000"/>
                <w:szCs w:val="24"/>
                <w:lang w:eastAsia="en-GB"/>
              </w:rPr>
            </w:pPr>
          </w:p>
        </w:tc>
        <w:tc>
          <w:tcPr>
            <w:tcW w:w="3660" w:type="dxa"/>
            <w:tcBorders>
              <w:top w:val="nil"/>
              <w:left w:val="single" w:sz="4" w:space="0" w:color="4D6868"/>
              <w:bottom w:val="nil"/>
              <w:right w:val="single" w:sz="4" w:space="0" w:color="4D6868"/>
            </w:tcBorders>
            <w:vAlign w:val="center"/>
          </w:tcPr>
          <w:p w14:paraId="598102CD" w14:textId="77777777" w:rsidR="007919CC" w:rsidRPr="00296816" w:rsidRDefault="007919CC" w:rsidP="008F4708">
            <w:pPr>
              <w:pStyle w:val="ListParagraph"/>
              <w:numPr>
                <w:ilvl w:val="0"/>
                <w:numId w:val="11"/>
              </w:numPr>
              <w:spacing w:line="240" w:lineRule="auto"/>
              <w:jc w:val="left"/>
              <w:rPr>
                <w:rFonts w:ascii="Clan-Book" w:hAnsi="Clan-Book" w:cs="Calibri"/>
                <w:color w:val="000000"/>
                <w:szCs w:val="24"/>
                <w:lang w:eastAsia="en-GB"/>
              </w:rPr>
            </w:pPr>
            <w:r w:rsidRPr="00296816">
              <w:rPr>
                <w:rFonts w:ascii="Clan-Book" w:hAnsi="Clan-Book" w:cs="Calibri"/>
                <w:color w:val="000000"/>
                <w:szCs w:val="24"/>
                <w:lang w:eastAsia="en-GB"/>
              </w:rPr>
              <w:t>IP &amp; DNS management</w:t>
            </w:r>
          </w:p>
        </w:tc>
      </w:tr>
      <w:tr w:rsidR="007919CC" w:rsidRPr="00296816" w14:paraId="17CB3679" w14:textId="77777777" w:rsidTr="00296816">
        <w:trPr>
          <w:trHeight w:val="20"/>
          <w:jc w:val="center"/>
        </w:trPr>
        <w:tc>
          <w:tcPr>
            <w:tcW w:w="3425" w:type="dxa"/>
            <w:tcBorders>
              <w:top w:val="nil"/>
              <w:left w:val="single" w:sz="4" w:space="0" w:color="4D6868"/>
              <w:bottom w:val="single" w:sz="4" w:space="0" w:color="4D6868"/>
              <w:right w:val="single" w:sz="4" w:space="0" w:color="4D6868"/>
            </w:tcBorders>
            <w:vAlign w:val="center"/>
          </w:tcPr>
          <w:p w14:paraId="75999C81" w14:textId="77777777" w:rsidR="007919CC" w:rsidRPr="00296816" w:rsidRDefault="007919CC" w:rsidP="00236B33">
            <w:pPr>
              <w:spacing w:line="240" w:lineRule="auto"/>
              <w:rPr>
                <w:rFonts w:ascii="Clan-Book" w:hAnsi="Clan-Book" w:cs="Calibri"/>
                <w:color w:val="000000"/>
                <w:szCs w:val="24"/>
                <w:lang w:eastAsia="en-GB"/>
              </w:rPr>
            </w:pPr>
          </w:p>
        </w:tc>
        <w:tc>
          <w:tcPr>
            <w:tcW w:w="3400" w:type="dxa"/>
            <w:tcBorders>
              <w:top w:val="nil"/>
              <w:left w:val="single" w:sz="4" w:space="0" w:color="4D6868"/>
              <w:bottom w:val="single" w:sz="4" w:space="0" w:color="4D6868"/>
              <w:right w:val="single" w:sz="4" w:space="0" w:color="4D6868"/>
            </w:tcBorders>
            <w:shd w:val="clear" w:color="auto" w:fill="auto"/>
            <w:vAlign w:val="center"/>
          </w:tcPr>
          <w:p w14:paraId="211607A9" w14:textId="77777777" w:rsidR="007919CC" w:rsidRPr="00296816" w:rsidRDefault="007919CC" w:rsidP="00236B33">
            <w:pPr>
              <w:spacing w:line="240" w:lineRule="auto"/>
              <w:rPr>
                <w:rFonts w:ascii="Clan-Book" w:hAnsi="Clan-Book" w:cs="Calibri"/>
                <w:color w:val="000000"/>
                <w:szCs w:val="24"/>
                <w:lang w:eastAsia="en-GB"/>
              </w:rPr>
            </w:pPr>
          </w:p>
        </w:tc>
        <w:tc>
          <w:tcPr>
            <w:tcW w:w="3660" w:type="dxa"/>
            <w:tcBorders>
              <w:top w:val="nil"/>
              <w:left w:val="single" w:sz="4" w:space="0" w:color="4D6868"/>
              <w:bottom w:val="single" w:sz="4" w:space="0" w:color="4D6868"/>
              <w:right w:val="single" w:sz="4" w:space="0" w:color="4D6868"/>
            </w:tcBorders>
          </w:tcPr>
          <w:p w14:paraId="6530AF8A" w14:textId="77777777" w:rsidR="007919CC" w:rsidRPr="00296816" w:rsidRDefault="007919CC" w:rsidP="00236B33">
            <w:pPr>
              <w:spacing w:line="240" w:lineRule="auto"/>
              <w:rPr>
                <w:rFonts w:ascii="Clan-Book" w:hAnsi="Clan-Book" w:cs="Calibri"/>
                <w:color w:val="000000"/>
                <w:szCs w:val="24"/>
                <w:lang w:eastAsia="en-GB"/>
              </w:rPr>
            </w:pPr>
          </w:p>
        </w:tc>
      </w:tr>
    </w:tbl>
    <w:p w14:paraId="69F584AA" w14:textId="773930F8" w:rsidR="007919CC" w:rsidRDefault="007919CC" w:rsidP="00962C3B">
      <w:pPr>
        <w:pStyle w:val="ListParagraph"/>
        <w:ind w:left="360"/>
        <w:rPr>
          <w:rFonts w:ascii="Clan-Book" w:hAnsi="Clan-Book" w:cs="Clan-Book"/>
          <w:sz w:val="22"/>
          <w:szCs w:val="22"/>
          <w:lang w:eastAsia="en-GB"/>
        </w:rPr>
      </w:pPr>
    </w:p>
    <w:p w14:paraId="681897AC" w14:textId="77777777" w:rsidR="00AF6DA8" w:rsidRDefault="00AF6DA8" w:rsidP="00962C3B">
      <w:pPr>
        <w:pStyle w:val="ListParagraph"/>
        <w:ind w:left="360"/>
        <w:rPr>
          <w:rFonts w:ascii="Clan-Book" w:hAnsi="Clan-Book" w:cs="Clan-Book"/>
          <w:sz w:val="22"/>
          <w:szCs w:val="22"/>
          <w:lang w:eastAsia="en-GB"/>
        </w:rPr>
      </w:pPr>
    </w:p>
    <w:tbl>
      <w:tblPr>
        <w:tblW w:w="10207" w:type="dxa"/>
        <w:jc w:val="center"/>
        <w:tblLook w:val="0620" w:firstRow="1" w:lastRow="0" w:firstColumn="0" w:lastColumn="0" w:noHBand="1" w:noVBand="1"/>
      </w:tblPr>
      <w:tblGrid>
        <w:gridCol w:w="3559"/>
        <w:gridCol w:w="3336"/>
        <w:gridCol w:w="3312"/>
      </w:tblGrid>
      <w:tr w:rsidR="00E501B0" w:rsidRPr="00296816" w14:paraId="66AF7352" w14:textId="77777777" w:rsidTr="00AF6DA8">
        <w:trPr>
          <w:trHeight w:val="20"/>
          <w:jc w:val="center"/>
        </w:trPr>
        <w:tc>
          <w:tcPr>
            <w:tcW w:w="3559" w:type="dxa"/>
            <w:tcBorders>
              <w:top w:val="single" w:sz="4" w:space="0" w:color="4D6868"/>
              <w:left w:val="single" w:sz="4" w:space="0" w:color="4D6868"/>
              <w:bottom w:val="single" w:sz="4" w:space="0" w:color="4D6868"/>
              <w:right w:val="single" w:sz="4" w:space="0" w:color="4D6868"/>
            </w:tcBorders>
            <w:shd w:val="clear" w:color="auto" w:fill="4D6868"/>
          </w:tcPr>
          <w:p w14:paraId="1BD944E2" w14:textId="77777777" w:rsidR="00E501B0" w:rsidRPr="00296816" w:rsidRDefault="00E501B0" w:rsidP="00236B33">
            <w:pPr>
              <w:spacing w:line="240" w:lineRule="auto"/>
              <w:rPr>
                <w:rFonts w:ascii="Clan-Book" w:hAnsi="Clan-Book" w:cs="Calibri"/>
                <w:b/>
                <w:bCs/>
                <w:color w:val="000000"/>
                <w:szCs w:val="24"/>
                <w:lang w:eastAsia="en-GB"/>
              </w:rPr>
            </w:pPr>
            <w:r w:rsidRPr="00296816">
              <w:rPr>
                <w:rFonts w:ascii="Clan-Book" w:hAnsi="Clan-Book" w:cs="Calibri"/>
                <w:b/>
                <w:bCs/>
                <w:color w:val="FFFFFF" w:themeColor="background1"/>
                <w:szCs w:val="24"/>
                <w:lang w:eastAsia="en-GB"/>
              </w:rPr>
              <w:t>DETECT</w:t>
            </w:r>
          </w:p>
        </w:tc>
        <w:tc>
          <w:tcPr>
            <w:tcW w:w="3336" w:type="dxa"/>
            <w:tcBorders>
              <w:left w:val="single" w:sz="4" w:space="0" w:color="4D6868"/>
              <w:bottom w:val="single" w:sz="4" w:space="0" w:color="4D6868"/>
            </w:tcBorders>
          </w:tcPr>
          <w:p w14:paraId="79344367" w14:textId="77777777" w:rsidR="00E501B0" w:rsidRPr="00296816" w:rsidRDefault="00E501B0" w:rsidP="00236B33">
            <w:pPr>
              <w:spacing w:line="240" w:lineRule="auto"/>
              <w:rPr>
                <w:rFonts w:ascii="Clan-Book" w:hAnsi="Clan-Book" w:cs="Calibri"/>
                <w:b/>
                <w:bCs/>
                <w:color w:val="000000"/>
                <w:szCs w:val="24"/>
                <w:lang w:eastAsia="en-GB"/>
              </w:rPr>
            </w:pPr>
          </w:p>
        </w:tc>
        <w:tc>
          <w:tcPr>
            <w:tcW w:w="3312" w:type="dxa"/>
            <w:tcBorders>
              <w:bottom w:val="single" w:sz="4" w:space="0" w:color="4D6868"/>
            </w:tcBorders>
          </w:tcPr>
          <w:p w14:paraId="650AB430" w14:textId="77777777" w:rsidR="00E501B0" w:rsidRPr="00296816" w:rsidRDefault="00E501B0" w:rsidP="00236B33">
            <w:pPr>
              <w:spacing w:line="240" w:lineRule="auto"/>
              <w:rPr>
                <w:rFonts w:ascii="Clan-Book" w:hAnsi="Clan-Book" w:cs="Calibri"/>
                <w:b/>
                <w:bCs/>
                <w:color w:val="000000"/>
                <w:szCs w:val="24"/>
                <w:lang w:eastAsia="en-GB"/>
              </w:rPr>
            </w:pPr>
          </w:p>
        </w:tc>
      </w:tr>
      <w:tr w:rsidR="00E501B0" w:rsidRPr="00296816" w14:paraId="25A40676" w14:textId="77777777" w:rsidTr="00AF6DA8">
        <w:trPr>
          <w:trHeight w:val="20"/>
          <w:jc w:val="center"/>
        </w:trPr>
        <w:tc>
          <w:tcPr>
            <w:tcW w:w="3559" w:type="dxa"/>
            <w:tcBorders>
              <w:top w:val="single" w:sz="4" w:space="0" w:color="4D6868"/>
              <w:left w:val="single" w:sz="4" w:space="0" w:color="4D6868"/>
              <w:bottom w:val="single" w:sz="4" w:space="0" w:color="4D6868"/>
              <w:right w:val="single" w:sz="4" w:space="0" w:color="4D6868"/>
            </w:tcBorders>
            <w:shd w:val="clear" w:color="auto" w:fill="48C0AF"/>
            <w:vAlign w:val="center"/>
          </w:tcPr>
          <w:p w14:paraId="73E8017A" w14:textId="77777777" w:rsidR="00E501B0" w:rsidRPr="00296816" w:rsidRDefault="00E501B0" w:rsidP="00236B33">
            <w:pPr>
              <w:spacing w:line="240" w:lineRule="auto"/>
              <w:rPr>
                <w:rFonts w:ascii="Clan-Book" w:hAnsi="Clan-Book" w:cs="Calibri"/>
                <w:b/>
                <w:bCs/>
                <w:color w:val="000000"/>
                <w:szCs w:val="24"/>
                <w:lang w:eastAsia="en-GB"/>
              </w:rPr>
            </w:pPr>
            <w:r w:rsidRPr="00296816">
              <w:rPr>
                <w:rFonts w:ascii="Clan-Book" w:hAnsi="Clan-Book" w:cs="Calibri"/>
                <w:b/>
                <w:bCs/>
                <w:color w:val="000000"/>
                <w:szCs w:val="24"/>
                <w:lang w:eastAsia="en-GB"/>
              </w:rPr>
              <w:t>INCIDENT DETECTION</w:t>
            </w:r>
          </w:p>
        </w:tc>
        <w:tc>
          <w:tcPr>
            <w:tcW w:w="3336" w:type="dxa"/>
            <w:tcBorders>
              <w:top w:val="single" w:sz="4" w:space="0" w:color="4D6868"/>
              <w:left w:val="single" w:sz="4" w:space="0" w:color="4D6868"/>
              <w:bottom w:val="single" w:sz="4" w:space="0" w:color="4D6868"/>
              <w:right w:val="single" w:sz="4" w:space="0" w:color="4D6868"/>
            </w:tcBorders>
            <w:shd w:val="clear" w:color="auto" w:fill="48C0AF"/>
          </w:tcPr>
          <w:p w14:paraId="268DACB8" w14:textId="77777777" w:rsidR="00E501B0" w:rsidRPr="00296816" w:rsidRDefault="00E501B0" w:rsidP="00236B33">
            <w:pPr>
              <w:spacing w:line="240" w:lineRule="auto"/>
              <w:rPr>
                <w:rFonts w:ascii="Clan-Book" w:hAnsi="Clan-Book" w:cs="Calibri"/>
                <w:b/>
                <w:bCs/>
                <w:color w:val="000000"/>
                <w:szCs w:val="24"/>
                <w:lang w:eastAsia="en-GB"/>
              </w:rPr>
            </w:pPr>
          </w:p>
        </w:tc>
        <w:tc>
          <w:tcPr>
            <w:tcW w:w="3312" w:type="dxa"/>
            <w:tcBorders>
              <w:top w:val="single" w:sz="4" w:space="0" w:color="4D6868"/>
              <w:left w:val="single" w:sz="4" w:space="0" w:color="4D6868"/>
              <w:bottom w:val="single" w:sz="4" w:space="0" w:color="4D6868"/>
              <w:right w:val="single" w:sz="4" w:space="0" w:color="4D6868"/>
            </w:tcBorders>
            <w:shd w:val="clear" w:color="auto" w:fill="48C0AF"/>
          </w:tcPr>
          <w:p w14:paraId="2427CB03" w14:textId="77777777" w:rsidR="00E501B0" w:rsidRPr="00296816" w:rsidRDefault="00E501B0" w:rsidP="00236B33">
            <w:pPr>
              <w:spacing w:line="240" w:lineRule="auto"/>
              <w:rPr>
                <w:rFonts w:ascii="Clan-Book" w:hAnsi="Clan-Book" w:cs="Calibri"/>
                <w:color w:val="000000"/>
                <w:szCs w:val="24"/>
                <w:lang w:eastAsia="en-GB"/>
              </w:rPr>
            </w:pPr>
          </w:p>
        </w:tc>
      </w:tr>
      <w:tr w:rsidR="00E501B0" w:rsidRPr="00296816" w14:paraId="3CF16411" w14:textId="77777777" w:rsidTr="00AF6DA8">
        <w:trPr>
          <w:trHeight w:val="20"/>
          <w:jc w:val="center"/>
        </w:trPr>
        <w:tc>
          <w:tcPr>
            <w:tcW w:w="3559" w:type="dxa"/>
            <w:tcBorders>
              <w:top w:val="single" w:sz="4" w:space="0" w:color="4D6868"/>
              <w:left w:val="single" w:sz="4" w:space="0" w:color="4D6868"/>
              <w:right w:val="single" w:sz="4" w:space="0" w:color="4D6868"/>
            </w:tcBorders>
            <w:vAlign w:val="center"/>
          </w:tcPr>
          <w:p w14:paraId="2098A493" w14:textId="77777777" w:rsidR="00E501B0" w:rsidRPr="00296816" w:rsidRDefault="00E501B0" w:rsidP="008F4708">
            <w:pPr>
              <w:pStyle w:val="ListParagraph"/>
              <w:numPr>
                <w:ilvl w:val="0"/>
                <w:numId w:val="18"/>
              </w:numPr>
              <w:spacing w:line="240" w:lineRule="auto"/>
              <w:rPr>
                <w:rFonts w:ascii="Clan-Book" w:hAnsi="Clan-Book" w:cs="Calibri"/>
                <w:color w:val="000000"/>
                <w:szCs w:val="24"/>
                <w:lang w:eastAsia="en-GB"/>
              </w:rPr>
            </w:pPr>
            <w:r w:rsidRPr="00296816">
              <w:rPr>
                <w:rFonts w:ascii="Clan-Book" w:hAnsi="Clan-Book" w:cs="Calibri"/>
                <w:color w:val="000000"/>
                <w:szCs w:val="24"/>
                <w:lang w:eastAsia="en-GB"/>
              </w:rPr>
              <w:t>Detection</w:t>
            </w:r>
            <w:r w:rsidRPr="00296816">
              <w:rPr>
                <w:rFonts w:ascii="Clan-Book" w:hAnsi="Clan-Book" w:cs="Calibri"/>
                <w:b/>
                <w:bCs/>
                <w:color w:val="000000"/>
                <w:szCs w:val="24"/>
                <w:lang w:eastAsia="en-GB"/>
              </w:rPr>
              <w:t xml:space="preserve"> </w:t>
            </w:r>
            <w:r w:rsidRPr="00296816">
              <w:rPr>
                <w:rFonts w:ascii="Clan-Book" w:hAnsi="Clan-Book" w:cs="Calibri"/>
                <w:color w:val="000000"/>
                <w:szCs w:val="24"/>
                <w:lang w:eastAsia="en-GB"/>
              </w:rPr>
              <w:t>capability</w:t>
            </w:r>
          </w:p>
        </w:tc>
        <w:tc>
          <w:tcPr>
            <w:tcW w:w="3336" w:type="dxa"/>
            <w:tcBorders>
              <w:top w:val="single" w:sz="4" w:space="0" w:color="4D6868"/>
              <w:left w:val="single" w:sz="4" w:space="0" w:color="4D6868"/>
              <w:bottom w:val="nil"/>
              <w:right w:val="single" w:sz="4" w:space="0" w:color="4D6868"/>
            </w:tcBorders>
          </w:tcPr>
          <w:p w14:paraId="1AEE6EBA" w14:textId="77777777" w:rsidR="00E501B0" w:rsidRPr="00296816" w:rsidRDefault="00E501B0" w:rsidP="00236B33">
            <w:pPr>
              <w:spacing w:line="240" w:lineRule="auto"/>
              <w:rPr>
                <w:rFonts w:ascii="Clan-Book" w:hAnsi="Clan-Book" w:cs="Calibri"/>
                <w:color w:val="000000"/>
                <w:szCs w:val="24"/>
                <w:lang w:eastAsia="en-GB"/>
              </w:rPr>
            </w:pPr>
          </w:p>
        </w:tc>
        <w:tc>
          <w:tcPr>
            <w:tcW w:w="3312" w:type="dxa"/>
            <w:tcBorders>
              <w:top w:val="single" w:sz="4" w:space="0" w:color="4D6868"/>
              <w:left w:val="single" w:sz="4" w:space="0" w:color="4D6868"/>
              <w:bottom w:val="nil"/>
              <w:right w:val="single" w:sz="4" w:space="0" w:color="4D6868"/>
            </w:tcBorders>
          </w:tcPr>
          <w:p w14:paraId="481A8872" w14:textId="77777777" w:rsidR="00E501B0" w:rsidRPr="00296816" w:rsidRDefault="00E501B0" w:rsidP="00236B33">
            <w:pPr>
              <w:spacing w:line="240" w:lineRule="auto"/>
              <w:rPr>
                <w:rFonts w:ascii="Clan-Book" w:hAnsi="Clan-Book" w:cs="Calibri"/>
                <w:b/>
                <w:bCs/>
                <w:color w:val="000000"/>
                <w:szCs w:val="24"/>
                <w:lang w:eastAsia="en-GB"/>
              </w:rPr>
            </w:pPr>
          </w:p>
        </w:tc>
      </w:tr>
      <w:tr w:rsidR="00E501B0" w:rsidRPr="00296816" w14:paraId="09878DDE" w14:textId="77777777" w:rsidTr="00AF6DA8">
        <w:trPr>
          <w:trHeight w:val="20"/>
          <w:jc w:val="center"/>
        </w:trPr>
        <w:tc>
          <w:tcPr>
            <w:tcW w:w="3559" w:type="dxa"/>
            <w:tcBorders>
              <w:left w:val="single" w:sz="4" w:space="0" w:color="4D6868"/>
              <w:right w:val="single" w:sz="4" w:space="0" w:color="4D6868"/>
            </w:tcBorders>
            <w:vAlign w:val="center"/>
          </w:tcPr>
          <w:p w14:paraId="1398B42C" w14:textId="77777777" w:rsidR="00E501B0" w:rsidRPr="00296816" w:rsidRDefault="00E501B0" w:rsidP="008F4708">
            <w:pPr>
              <w:pStyle w:val="ListParagraph"/>
              <w:numPr>
                <w:ilvl w:val="0"/>
                <w:numId w:val="18"/>
              </w:numPr>
              <w:spacing w:line="240" w:lineRule="auto"/>
              <w:rPr>
                <w:rFonts w:ascii="Clan-Book" w:hAnsi="Clan-Book" w:cs="Calibri"/>
                <w:color w:val="000000"/>
                <w:szCs w:val="24"/>
                <w:lang w:eastAsia="en-GB"/>
              </w:rPr>
            </w:pPr>
            <w:r w:rsidRPr="00296816">
              <w:rPr>
                <w:rFonts w:ascii="Clan-Book" w:hAnsi="Clan-Book" w:cs="Calibri"/>
                <w:color w:val="000000"/>
                <w:szCs w:val="24"/>
                <w:lang w:eastAsia="en-GB"/>
              </w:rPr>
              <w:t>Security Monitoring</w:t>
            </w:r>
          </w:p>
        </w:tc>
        <w:tc>
          <w:tcPr>
            <w:tcW w:w="3336" w:type="dxa"/>
            <w:tcBorders>
              <w:top w:val="nil"/>
              <w:left w:val="single" w:sz="4" w:space="0" w:color="4D6868"/>
              <w:bottom w:val="nil"/>
              <w:right w:val="single" w:sz="4" w:space="0" w:color="4D6868"/>
            </w:tcBorders>
          </w:tcPr>
          <w:p w14:paraId="6444C736" w14:textId="77777777" w:rsidR="00E501B0" w:rsidRPr="00296816" w:rsidRDefault="00E501B0" w:rsidP="00236B33">
            <w:pPr>
              <w:spacing w:line="240" w:lineRule="auto"/>
              <w:rPr>
                <w:rFonts w:ascii="Clan-Book" w:hAnsi="Clan-Book" w:cs="Calibri"/>
                <w:color w:val="000000"/>
                <w:szCs w:val="24"/>
                <w:lang w:eastAsia="en-GB"/>
              </w:rPr>
            </w:pPr>
          </w:p>
        </w:tc>
        <w:tc>
          <w:tcPr>
            <w:tcW w:w="3312" w:type="dxa"/>
            <w:tcBorders>
              <w:top w:val="nil"/>
              <w:left w:val="single" w:sz="4" w:space="0" w:color="4D6868"/>
              <w:bottom w:val="nil"/>
              <w:right w:val="single" w:sz="4" w:space="0" w:color="4D6868"/>
            </w:tcBorders>
          </w:tcPr>
          <w:p w14:paraId="3D9B4A8B" w14:textId="77777777" w:rsidR="00E501B0" w:rsidRPr="00296816" w:rsidRDefault="00E501B0" w:rsidP="00236B33">
            <w:pPr>
              <w:spacing w:line="240" w:lineRule="auto"/>
              <w:rPr>
                <w:rFonts w:ascii="Clan-Book" w:hAnsi="Clan-Book" w:cs="Calibri"/>
                <w:color w:val="000000"/>
                <w:szCs w:val="24"/>
                <w:lang w:eastAsia="en-GB"/>
              </w:rPr>
            </w:pPr>
          </w:p>
        </w:tc>
      </w:tr>
      <w:tr w:rsidR="00E501B0" w:rsidRPr="00296816" w14:paraId="5E17FBBB" w14:textId="77777777" w:rsidTr="00AF6DA8">
        <w:trPr>
          <w:trHeight w:val="20"/>
          <w:jc w:val="center"/>
        </w:trPr>
        <w:tc>
          <w:tcPr>
            <w:tcW w:w="3559" w:type="dxa"/>
            <w:tcBorders>
              <w:left w:val="single" w:sz="4" w:space="0" w:color="4D6868"/>
              <w:bottom w:val="single" w:sz="4" w:space="0" w:color="4D6868"/>
              <w:right w:val="single" w:sz="4" w:space="0" w:color="4D6868"/>
            </w:tcBorders>
          </w:tcPr>
          <w:p w14:paraId="305A292F" w14:textId="77777777" w:rsidR="00E501B0" w:rsidRPr="00296816" w:rsidRDefault="00E501B0" w:rsidP="00236B33">
            <w:pPr>
              <w:spacing w:line="240" w:lineRule="auto"/>
              <w:rPr>
                <w:rFonts w:ascii="Clan-Book" w:hAnsi="Clan-Book" w:cs="Calibri"/>
                <w:color w:val="000000"/>
                <w:szCs w:val="24"/>
                <w:lang w:eastAsia="en-GB"/>
              </w:rPr>
            </w:pPr>
          </w:p>
        </w:tc>
        <w:tc>
          <w:tcPr>
            <w:tcW w:w="3336" w:type="dxa"/>
            <w:tcBorders>
              <w:top w:val="nil"/>
              <w:left w:val="single" w:sz="4" w:space="0" w:color="4D6868"/>
              <w:bottom w:val="single" w:sz="4" w:space="0" w:color="4D6868"/>
              <w:right w:val="single" w:sz="4" w:space="0" w:color="4D6868"/>
            </w:tcBorders>
          </w:tcPr>
          <w:p w14:paraId="0DEAB802" w14:textId="77777777" w:rsidR="00E501B0" w:rsidRPr="00296816" w:rsidRDefault="00E501B0" w:rsidP="00236B33">
            <w:pPr>
              <w:spacing w:line="240" w:lineRule="auto"/>
              <w:rPr>
                <w:rFonts w:ascii="Clan-Book" w:hAnsi="Clan-Book" w:cs="Calibri"/>
                <w:color w:val="000000"/>
                <w:szCs w:val="24"/>
                <w:lang w:eastAsia="en-GB"/>
              </w:rPr>
            </w:pPr>
          </w:p>
        </w:tc>
        <w:tc>
          <w:tcPr>
            <w:tcW w:w="3312" w:type="dxa"/>
            <w:tcBorders>
              <w:top w:val="nil"/>
              <w:left w:val="single" w:sz="4" w:space="0" w:color="4D6868"/>
              <w:bottom w:val="single" w:sz="4" w:space="0" w:color="4D6868"/>
              <w:right w:val="single" w:sz="4" w:space="0" w:color="4D6868"/>
            </w:tcBorders>
          </w:tcPr>
          <w:p w14:paraId="00A1E698" w14:textId="77777777" w:rsidR="00E501B0" w:rsidRPr="00296816" w:rsidRDefault="00E501B0" w:rsidP="00236B33">
            <w:pPr>
              <w:spacing w:line="240" w:lineRule="auto"/>
              <w:rPr>
                <w:rFonts w:ascii="Clan-Book" w:hAnsi="Clan-Book" w:cs="Calibri"/>
                <w:color w:val="000000"/>
                <w:szCs w:val="24"/>
                <w:lang w:eastAsia="en-GB"/>
              </w:rPr>
            </w:pPr>
          </w:p>
        </w:tc>
      </w:tr>
    </w:tbl>
    <w:p w14:paraId="66574702" w14:textId="18A64A61" w:rsidR="00B32F97" w:rsidRDefault="00B32F97" w:rsidP="00E501B0">
      <w:pPr>
        <w:tabs>
          <w:tab w:val="clear" w:pos="720"/>
          <w:tab w:val="clear" w:pos="1440"/>
          <w:tab w:val="clear" w:pos="2160"/>
          <w:tab w:val="clear" w:pos="2880"/>
          <w:tab w:val="clear" w:pos="4680"/>
          <w:tab w:val="clear" w:pos="5400"/>
          <w:tab w:val="clear" w:pos="9000"/>
        </w:tabs>
        <w:spacing w:line="240" w:lineRule="auto"/>
        <w:rPr>
          <w:rFonts w:ascii="Clan-Book" w:hAnsi="Clan-Book" w:cs="Clan-Book"/>
          <w:sz w:val="22"/>
          <w:szCs w:val="22"/>
          <w:lang w:eastAsia="en-GB"/>
        </w:rPr>
      </w:pPr>
    </w:p>
    <w:tbl>
      <w:tblPr>
        <w:tblW w:w="10060" w:type="dxa"/>
        <w:jc w:val="center"/>
        <w:tblLook w:val="0620" w:firstRow="1" w:lastRow="0" w:firstColumn="0" w:lastColumn="0" w:noHBand="1" w:noVBand="1"/>
      </w:tblPr>
      <w:tblGrid>
        <w:gridCol w:w="3412"/>
        <w:gridCol w:w="3336"/>
        <w:gridCol w:w="3312"/>
      </w:tblGrid>
      <w:tr w:rsidR="00B32F97" w:rsidRPr="00296816" w14:paraId="08D15E5E" w14:textId="77777777" w:rsidTr="00296816">
        <w:trPr>
          <w:trHeight w:val="20"/>
          <w:jc w:val="center"/>
        </w:trPr>
        <w:tc>
          <w:tcPr>
            <w:tcW w:w="3412" w:type="dxa"/>
            <w:tcBorders>
              <w:top w:val="single" w:sz="4" w:space="0" w:color="4D6868"/>
              <w:left w:val="single" w:sz="4" w:space="0" w:color="4D6868"/>
              <w:bottom w:val="single" w:sz="4" w:space="0" w:color="4D6868"/>
              <w:right w:val="single" w:sz="4" w:space="0" w:color="4D6868"/>
            </w:tcBorders>
            <w:shd w:val="clear" w:color="auto" w:fill="4D6868"/>
          </w:tcPr>
          <w:p w14:paraId="3D4C1036" w14:textId="77777777" w:rsidR="00B32F97" w:rsidRPr="00296816" w:rsidRDefault="00B32F97" w:rsidP="00236B33">
            <w:pPr>
              <w:spacing w:line="240" w:lineRule="auto"/>
              <w:rPr>
                <w:rFonts w:ascii="Clan-Book" w:hAnsi="Clan-Book" w:cs="Calibri"/>
                <w:b/>
                <w:bCs/>
                <w:color w:val="000000"/>
                <w:szCs w:val="24"/>
                <w:lang w:eastAsia="en-GB"/>
              </w:rPr>
            </w:pPr>
            <w:r w:rsidRPr="00296816">
              <w:rPr>
                <w:rFonts w:ascii="Clan-Book" w:hAnsi="Clan-Book" w:cs="Calibri"/>
                <w:b/>
                <w:bCs/>
                <w:color w:val="FFFFFF" w:themeColor="background1"/>
                <w:szCs w:val="24"/>
                <w:lang w:eastAsia="en-GB"/>
              </w:rPr>
              <w:t>RESPOND &amp; RECOVER</w:t>
            </w:r>
          </w:p>
        </w:tc>
        <w:tc>
          <w:tcPr>
            <w:tcW w:w="3336" w:type="dxa"/>
            <w:tcBorders>
              <w:left w:val="single" w:sz="4" w:space="0" w:color="4D6868"/>
              <w:bottom w:val="single" w:sz="4" w:space="0" w:color="4D6868"/>
            </w:tcBorders>
          </w:tcPr>
          <w:p w14:paraId="2A16C474" w14:textId="77777777" w:rsidR="00B32F97" w:rsidRPr="00296816" w:rsidRDefault="00B32F97" w:rsidP="00236B33">
            <w:pPr>
              <w:spacing w:line="240" w:lineRule="auto"/>
              <w:rPr>
                <w:rFonts w:ascii="Clan-Book" w:hAnsi="Clan-Book" w:cs="Calibri"/>
                <w:b/>
                <w:bCs/>
                <w:color w:val="000000"/>
                <w:szCs w:val="24"/>
                <w:lang w:eastAsia="en-GB"/>
              </w:rPr>
            </w:pPr>
          </w:p>
        </w:tc>
        <w:tc>
          <w:tcPr>
            <w:tcW w:w="3312" w:type="dxa"/>
            <w:tcBorders>
              <w:bottom w:val="single" w:sz="4" w:space="0" w:color="4D6868"/>
            </w:tcBorders>
          </w:tcPr>
          <w:p w14:paraId="467B7201" w14:textId="77777777" w:rsidR="00B32F97" w:rsidRPr="00296816" w:rsidRDefault="00B32F97" w:rsidP="00236B33">
            <w:pPr>
              <w:spacing w:line="240" w:lineRule="auto"/>
              <w:rPr>
                <w:rFonts w:ascii="Clan-Book" w:hAnsi="Clan-Book" w:cs="Calibri"/>
                <w:b/>
                <w:bCs/>
                <w:color w:val="000000"/>
                <w:szCs w:val="24"/>
                <w:lang w:eastAsia="en-GB"/>
              </w:rPr>
            </w:pPr>
          </w:p>
        </w:tc>
      </w:tr>
      <w:tr w:rsidR="00B32F97" w:rsidRPr="00296816" w14:paraId="3E4202DA" w14:textId="77777777" w:rsidTr="00296816">
        <w:trPr>
          <w:trHeight w:val="20"/>
          <w:jc w:val="center"/>
        </w:trPr>
        <w:tc>
          <w:tcPr>
            <w:tcW w:w="3412" w:type="dxa"/>
            <w:tcBorders>
              <w:top w:val="single" w:sz="4" w:space="0" w:color="4D6868"/>
              <w:left w:val="single" w:sz="4" w:space="0" w:color="4D6868"/>
              <w:bottom w:val="single" w:sz="4" w:space="0" w:color="4D6868"/>
              <w:right w:val="single" w:sz="4" w:space="0" w:color="4D6868"/>
            </w:tcBorders>
            <w:shd w:val="clear" w:color="auto" w:fill="48C0AF"/>
            <w:vAlign w:val="center"/>
          </w:tcPr>
          <w:p w14:paraId="631DF2FE" w14:textId="77777777" w:rsidR="00B32F97" w:rsidRPr="00296816" w:rsidRDefault="00B32F97" w:rsidP="00236B33">
            <w:pPr>
              <w:spacing w:line="240" w:lineRule="auto"/>
              <w:rPr>
                <w:rFonts w:ascii="Clan-Book" w:hAnsi="Clan-Book" w:cs="Calibri"/>
                <w:b/>
                <w:bCs/>
                <w:color w:val="000000"/>
                <w:szCs w:val="24"/>
                <w:lang w:eastAsia="en-GB"/>
              </w:rPr>
            </w:pPr>
            <w:r w:rsidRPr="00296816">
              <w:rPr>
                <w:rFonts w:ascii="Clan-Book" w:hAnsi="Clan-Book" w:cs="Calibri"/>
                <w:b/>
                <w:bCs/>
                <w:color w:val="000000"/>
                <w:szCs w:val="24"/>
                <w:lang w:eastAsia="en-GB"/>
              </w:rPr>
              <w:t>INCIDENT MANAGEMENT</w:t>
            </w:r>
          </w:p>
        </w:tc>
        <w:tc>
          <w:tcPr>
            <w:tcW w:w="3336" w:type="dxa"/>
            <w:tcBorders>
              <w:top w:val="single" w:sz="4" w:space="0" w:color="4D6868"/>
              <w:left w:val="single" w:sz="4" w:space="0" w:color="4D6868"/>
              <w:bottom w:val="single" w:sz="4" w:space="0" w:color="4D6868"/>
              <w:right w:val="single" w:sz="4" w:space="0" w:color="4D6868"/>
            </w:tcBorders>
            <w:shd w:val="clear" w:color="auto" w:fill="48C0AF"/>
            <w:vAlign w:val="center"/>
          </w:tcPr>
          <w:p w14:paraId="0EFFF8FB" w14:textId="77777777" w:rsidR="00B32F97" w:rsidRPr="00296816" w:rsidRDefault="00B32F97" w:rsidP="00236B33">
            <w:pPr>
              <w:spacing w:line="240" w:lineRule="auto"/>
              <w:rPr>
                <w:rFonts w:ascii="Clan-Book" w:hAnsi="Clan-Book" w:cs="Calibri"/>
                <w:b/>
                <w:bCs/>
                <w:color w:val="000000"/>
                <w:szCs w:val="24"/>
                <w:lang w:eastAsia="en-GB"/>
              </w:rPr>
            </w:pPr>
            <w:r w:rsidRPr="00296816">
              <w:rPr>
                <w:rFonts w:ascii="Clan-Book" w:hAnsi="Clan-Book" w:cs="Calibri"/>
                <w:b/>
                <w:bCs/>
                <w:color w:val="000000"/>
                <w:szCs w:val="24"/>
                <w:lang w:eastAsia="en-GB"/>
              </w:rPr>
              <w:t xml:space="preserve">BUSINESS CONTINUITY </w:t>
            </w:r>
          </w:p>
        </w:tc>
        <w:tc>
          <w:tcPr>
            <w:tcW w:w="3312" w:type="dxa"/>
            <w:tcBorders>
              <w:top w:val="single" w:sz="4" w:space="0" w:color="4D6868"/>
              <w:left w:val="single" w:sz="4" w:space="0" w:color="4D6868"/>
              <w:bottom w:val="single" w:sz="4" w:space="0" w:color="4D6868"/>
              <w:right w:val="single" w:sz="4" w:space="0" w:color="4D6868"/>
            </w:tcBorders>
            <w:shd w:val="clear" w:color="auto" w:fill="48C0AF"/>
          </w:tcPr>
          <w:p w14:paraId="0CFF6E95" w14:textId="77777777" w:rsidR="00B32F97" w:rsidRPr="00296816" w:rsidRDefault="00B32F97" w:rsidP="00236B33">
            <w:pPr>
              <w:spacing w:line="240" w:lineRule="auto"/>
              <w:rPr>
                <w:rFonts w:ascii="Clan-Book" w:hAnsi="Clan-Book" w:cs="Calibri"/>
                <w:color w:val="000000"/>
                <w:szCs w:val="24"/>
                <w:lang w:eastAsia="en-GB"/>
              </w:rPr>
            </w:pPr>
          </w:p>
        </w:tc>
      </w:tr>
      <w:tr w:rsidR="00B32F97" w:rsidRPr="00296816" w14:paraId="5A189B12" w14:textId="77777777" w:rsidTr="00296816">
        <w:trPr>
          <w:trHeight w:val="20"/>
          <w:jc w:val="center"/>
        </w:trPr>
        <w:tc>
          <w:tcPr>
            <w:tcW w:w="3412" w:type="dxa"/>
            <w:tcBorders>
              <w:top w:val="single" w:sz="4" w:space="0" w:color="4D6868"/>
              <w:left w:val="single" w:sz="4" w:space="0" w:color="4D6868"/>
              <w:right w:val="single" w:sz="4" w:space="0" w:color="4D6868"/>
            </w:tcBorders>
            <w:vAlign w:val="center"/>
          </w:tcPr>
          <w:p w14:paraId="05742BEE" w14:textId="77777777" w:rsidR="00B32F97" w:rsidRPr="00296816" w:rsidRDefault="00B32F97" w:rsidP="008F4708">
            <w:pPr>
              <w:pStyle w:val="ListParagraph"/>
              <w:numPr>
                <w:ilvl w:val="0"/>
                <w:numId w:val="19"/>
              </w:numPr>
              <w:spacing w:line="240" w:lineRule="auto"/>
              <w:rPr>
                <w:rFonts w:ascii="Clan-Book" w:hAnsi="Clan-Book" w:cs="Calibri"/>
                <w:color w:val="000000"/>
                <w:szCs w:val="24"/>
                <w:lang w:eastAsia="en-GB"/>
              </w:rPr>
            </w:pPr>
            <w:r w:rsidRPr="00296816">
              <w:rPr>
                <w:rFonts w:ascii="Clan-Book" w:hAnsi="Clan-Book" w:cs="Calibri"/>
                <w:color w:val="000000"/>
                <w:szCs w:val="24"/>
                <w:lang w:eastAsia="en-GB"/>
              </w:rPr>
              <w:t>Incident response protocol</w:t>
            </w:r>
          </w:p>
        </w:tc>
        <w:tc>
          <w:tcPr>
            <w:tcW w:w="3336" w:type="dxa"/>
            <w:tcBorders>
              <w:top w:val="single" w:sz="4" w:space="0" w:color="4D6868"/>
              <w:left w:val="single" w:sz="4" w:space="0" w:color="4D6868"/>
              <w:bottom w:val="nil"/>
              <w:right w:val="single" w:sz="4" w:space="0" w:color="4D6868"/>
            </w:tcBorders>
            <w:vAlign w:val="center"/>
          </w:tcPr>
          <w:p w14:paraId="54C60EEB" w14:textId="77777777" w:rsidR="00B32F97" w:rsidRPr="00296816" w:rsidRDefault="00B32F97" w:rsidP="008F4708">
            <w:pPr>
              <w:pStyle w:val="ListParagraph"/>
              <w:numPr>
                <w:ilvl w:val="0"/>
                <w:numId w:val="19"/>
              </w:numPr>
              <w:spacing w:line="240" w:lineRule="auto"/>
              <w:rPr>
                <w:rFonts w:ascii="Clan-Book" w:hAnsi="Clan-Book" w:cs="Calibri"/>
                <w:color w:val="000000"/>
                <w:szCs w:val="24"/>
                <w:lang w:eastAsia="en-GB"/>
              </w:rPr>
            </w:pPr>
            <w:r w:rsidRPr="00296816">
              <w:rPr>
                <w:rFonts w:ascii="Clan-Book" w:hAnsi="Clan-Book" w:cs="Calibri"/>
                <w:color w:val="000000"/>
                <w:szCs w:val="24"/>
                <w:lang w:eastAsia="en-GB"/>
              </w:rPr>
              <w:t>Data recover</w:t>
            </w:r>
            <w:r w:rsidR="004E3A88" w:rsidRPr="00296816">
              <w:rPr>
                <w:rFonts w:ascii="Clan-Book" w:hAnsi="Clan-Book" w:cs="Calibri"/>
                <w:color w:val="000000"/>
                <w:szCs w:val="24"/>
                <w:lang w:eastAsia="en-GB"/>
              </w:rPr>
              <w:t>y</w:t>
            </w:r>
            <w:r w:rsidRPr="00296816">
              <w:rPr>
                <w:rFonts w:ascii="Clan-Book" w:hAnsi="Clan-Book" w:cs="Calibri"/>
                <w:color w:val="000000"/>
                <w:szCs w:val="24"/>
                <w:lang w:eastAsia="en-GB"/>
              </w:rPr>
              <w:t xml:space="preserve"> capability</w:t>
            </w:r>
          </w:p>
        </w:tc>
        <w:tc>
          <w:tcPr>
            <w:tcW w:w="3312" w:type="dxa"/>
            <w:tcBorders>
              <w:top w:val="single" w:sz="4" w:space="0" w:color="4D6868"/>
              <w:left w:val="single" w:sz="4" w:space="0" w:color="4D6868"/>
              <w:bottom w:val="nil"/>
              <w:right w:val="single" w:sz="4" w:space="0" w:color="4D6868"/>
            </w:tcBorders>
          </w:tcPr>
          <w:p w14:paraId="4D3735D2" w14:textId="77777777" w:rsidR="00B32F97" w:rsidRPr="00296816" w:rsidRDefault="00B32F97" w:rsidP="00236B33">
            <w:pPr>
              <w:spacing w:line="240" w:lineRule="auto"/>
              <w:rPr>
                <w:rFonts w:ascii="Clan-Book" w:hAnsi="Clan-Book" w:cs="Calibri"/>
                <w:b/>
                <w:bCs/>
                <w:color w:val="000000"/>
                <w:szCs w:val="24"/>
                <w:lang w:eastAsia="en-GB"/>
              </w:rPr>
            </w:pPr>
          </w:p>
        </w:tc>
      </w:tr>
      <w:tr w:rsidR="00B32F97" w:rsidRPr="00296816" w14:paraId="5CD2C09F" w14:textId="77777777" w:rsidTr="00296816">
        <w:trPr>
          <w:trHeight w:val="20"/>
          <w:jc w:val="center"/>
        </w:trPr>
        <w:tc>
          <w:tcPr>
            <w:tcW w:w="3412" w:type="dxa"/>
            <w:tcBorders>
              <w:left w:val="single" w:sz="4" w:space="0" w:color="4D6868"/>
              <w:right w:val="single" w:sz="4" w:space="0" w:color="4D6868"/>
            </w:tcBorders>
            <w:vAlign w:val="center"/>
          </w:tcPr>
          <w:p w14:paraId="7D01DCF3" w14:textId="77777777" w:rsidR="00B32F97" w:rsidRPr="00296816" w:rsidRDefault="00B32F97" w:rsidP="008F4708">
            <w:pPr>
              <w:pStyle w:val="ListParagraph"/>
              <w:numPr>
                <w:ilvl w:val="0"/>
                <w:numId w:val="19"/>
              </w:numPr>
              <w:spacing w:line="240" w:lineRule="auto"/>
              <w:rPr>
                <w:rFonts w:ascii="Clan-Book" w:hAnsi="Clan-Book" w:cs="Calibri"/>
                <w:color w:val="000000"/>
                <w:szCs w:val="24"/>
                <w:lang w:eastAsia="en-GB"/>
              </w:rPr>
            </w:pPr>
            <w:r w:rsidRPr="00296816">
              <w:rPr>
                <w:rFonts w:ascii="Clan-Book" w:hAnsi="Clan-Book" w:cs="Calibri"/>
                <w:color w:val="000000"/>
                <w:szCs w:val="24"/>
                <w:lang w:eastAsia="en-GB"/>
              </w:rPr>
              <w:t>Incident reporting procedure</w:t>
            </w:r>
          </w:p>
        </w:tc>
        <w:tc>
          <w:tcPr>
            <w:tcW w:w="3336" w:type="dxa"/>
            <w:tcBorders>
              <w:top w:val="nil"/>
              <w:left w:val="single" w:sz="4" w:space="0" w:color="4D6868"/>
              <w:bottom w:val="nil"/>
              <w:right w:val="single" w:sz="4" w:space="0" w:color="4D6868"/>
            </w:tcBorders>
            <w:vAlign w:val="center"/>
          </w:tcPr>
          <w:p w14:paraId="4B864732" w14:textId="77777777" w:rsidR="00B32F97" w:rsidRPr="00296816" w:rsidRDefault="00B32F97" w:rsidP="008F4708">
            <w:pPr>
              <w:pStyle w:val="ListParagraph"/>
              <w:numPr>
                <w:ilvl w:val="0"/>
                <w:numId w:val="19"/>
              </w:numPr>
              <w:spacing w:line="240" w:lineRule="auto"/>
              <w:rPr>
                <w:rFonts w:ascii="Clan-Book" w:hAnsi="Clan-Book" w:cs="Calibri"/>
                <w:color w:val="000000"/>
                <w:szCs w:val="24"/>
                <w:lang w:eastAsia="en-GB"/>
              </w:rPr>
            </w:pPr>
            <w:r w:rsidRPr="00296816">
              <w:rPr>
                <w:rFonts w:ascii="Clan-Book" w:hAnsi="Clan-Book" w:cs="Calibri"/>
                <w:color w:val="000000"/>
                <w:szCs w:val="24"/>
                <w:lang w:eastAsia="en-GB"/>
              </w:rPr>
              <w:t>Back up policies &amp; procedures</w:t>
            </w:r>
          </w:p>
        </w:tc>
        <w:tc>
          <w:tcPr>
            <w:tcW w:w="3312" w:type="dxa"/>
            <w:tcBorders>
              <w:top w:val="nil"/>
              <w:left w:val="single" w:sz="4" w:space="0" w:color="4D6868"/>
              <w:bottom w:val="nil"/>
              <w:right w:val="single" w:sz="4" w:space="0" w:color="4D6868"/>
            </w:tcBorders>
          </w:tcPr>
          <w:p w14:paraId="796618CF" w14:textId="77777777" w:rsidR="00B32F97" w:rsidRPr="00296816" w:rsidRDefault="00B32F97" w:rsidP="00236B33">
            <w:pPr>
              <w:spacing w:line="240" w:lineRule="auto"/>
              <w:rPr>
                <w:rFonts w:ascii="Clan-Book" w:hAnsi="Clan-Book" w:cs="Calibri"/>
                <w:color w:val="000000"/>
                <w:szCs w:val="24"/>
                <w:lang w:eastAsia="en-GB"/>
              </w:rPr>
            </w:pPr>
          </w:p>
        </w:tc>
      </w:tr>
      <w:tr w:rsidR="00B32F97" w:rsidRPr="00296816" w14:paraId="5E922E0F" w14:textId="77777777" w:rsidTr="00296816">
        <w:trPr>
          <w:trHeight w:val="20"/>
          <w:jc w:val="center"/>
        </w:trPr>
        <w:tc>
          <w:tcPr>
            <w:tcW w:w="3412" w:type="dxa"/>
            <w:tcBorders>
              <w:left w:val="single" w:sz="4" w:space="0" w:color="4D6868"/>
              <w:right w:val="single" w:sz="4" w:space="0" w:color="4D6868"/>
            </w:tcBorders>
            <w:vAlign w:val="center"/>
          </w:tcPr>
          <w:p w14:paraId="1C3484AE" w14:textId="77777777" w:rsidR="00B32F97" w:rsidRPr="00296816" w:rsidRDefault="00B32F97" w:rsidP="008F4708">
            <w:pPr>
              <w:pStyle w:val="ListParagraph"/>
              <w:numPr>
                <w:ilvl w:val="0"/>
                <w:numId w:val="19"/>
              </w:numPr>
              <w:spacing w:line="240" w:lineRule="auto"/>
              <w:rPr>
                <w:rFonts w:ascii="Clan-Book" w:hAnsi="Clan-Book" w:cs="Calibri"/>
                <w:color w:val="000000"/>
                <w:szCs w:val="24"/>
                <w:lang w:eastAsia="en-GB"/>
              </w:rPr>
            </w:pPr>
            <w:r w:rsidRPr="00296816">
              <w:rPr>
                <w:rFonts w:ascii="Clan-Book" w:hAnsi="Clan-Book" w:cs="Calibri"/>
                <w:color w:val="000000"/>
                <w:szCs w:val="24"/>
                <w:lang w:eastAsia="en-GB"/>
              </w:rPr>
              <w:t>Staff training &amp; testing</w:t>
            </w:r>
          </w:p>
        </w:tc>
        <w:tc>
          <w:tcPr>
            <w:tcW w:w="3336" w:type="dxa"/>
            <w:tcBorders>
              <w:top w:val="nil"/>
              <w:left w:val="single" w:sz="4" w:space="0" w:color="4D6868"/>
              <w:bottom w:val="nil"/>
              <w:right w:val="single" w:sz="4" w:space="0" w:color="4D6868"/>
            </w:tcBorders>
            <w:vAlign w:val="center"/>
          </w:tcPr>
          <w:p w14:paraId="25D2D6C9" w14:textId="77777777" w:rsidR="00B32F97" w:rsidRPr="00296816" w:rsidRDefault="00B32F97" w:rsidP="008F4708">
            <w:pPr>
              <w:pStyle w:val="ListParagraph"/>
              <w:numPr>
                <w:ilvl w:val="0"/>
                <w:numId w:val="19"/>
              </w:numPr>
              <w:spacing w:line="240" w:lineRule="auto"/>
              <w:rPr>
                <w:rFonts w:ascii="Clan-Book" w:hAnsi="Clan-Book" w:cs="Calibri"/>
                <w:color w:val="000000"/>
                <w:szCs w:val="24"/>
                <w:lang w:eastAsia="en-GB"/>
              </w:rPr>
            </w:pPr>
            <w:r w:rsidRPr="00296816">
              <w:rPr>
                <w:rFonts w:ascii="Clan-Book" w:hAnsi="Clan-Book" w:cs="Calibri"/>
                <w:color w:val="000000"/>
                <w:szCs w:val="24"/>
                <w:lang w:eastAsia="en-GB"/>
              </w:rPr>
              <w:t>Disaster recovery policies &amp; procedures</w:t>
            </w:r>
          </w:p>
        </w:tc>
        <w:tc>
          <w:tcPr>
            <w:tcW w:w="3312" w:type="dxa"/>
            <w:tcBorders>
              <w:top w:val="nil"/>
              <w:left w:val="single" w:sz="4" w:space="0" w:color="4D6868"/>
              <w:bottom w:val="nil"/>
              <w:right w:val="single" w:sz="4" w:space="0" w:color="4D6868"/>
            </w:tcBorders>
          </w:tcPr>
          <w:p w14:paraId="2486B31D" w14:textId="77777777" w:rsidR="00B32F97" w:rsidRPr="00296816" w:rsidRDefault="00B32F97" w:rsidP="00236B33">
            <w:pPr>
              <w:spacing w:line="240" w:lineRule="auto"/>
              <w:rPr>
                <w:rFonts w:ascii="Clan-Book" w:hAnsi="Clan-Book" w:cs="Calibri"/>
                <w:color w:val="000000"/>
                <w:szCs w:val="24"/>
                <w:lang w:eastAsia="en-GB"/>
              </w:rPr>
            </w:pPr>
          </w:p>
        </w:tc>
      </w:tr>
      <w:tr w:rsidR="00B32F97" w:rsidRPr="00296816" w14:paraId="1DEBBD5B" w14:textId="77777777" w:rsidTr="00296816">
        <w:trPr>
          <w:trHeight w:val="20"/>
          <w:jc w:val="center"/>
        </w:trPr>
        <w:tc>
          <w:tcPr>
            <w:tcW w:w="3412" w:type="dxa"/>
            <w:tcBorders>
              <w:left w:val="single" w:sz="4" w:space="0" w:color="4D6868"/>
              <w:right w:val="single" w:sz="4" w:space="0" w:color="4D6868"/>
            </w:tcBorders>
            <w:vAlign w:val="center"/>
          </w:tcPr>
          <w:p w14:paraId="28FDDD14" w14:textId="77777777" w:rsidR="00B32F97" w:rsidRPr="00296816" w:rsidRDefault="00B32F97" w:rsidP="008F4708">
            <w:pPr>
              <w:pStyle w:val="ListParagraph"/>
              <w:numPr>
                <w:ilvl w:val="0"/>
                <w:numId w:val="19"/>
              </w:numPr>
              <w:spacing w:line="240" w:lineRule="auto"/>
              <w:rPr>
                <w:rFonts w:ascii="Clan-Book" w:hAnsi="Clan-Book" w:cs="Calibri"/>
                <w:color w:val="000000"/>
                <w:szCs w:val="24"/>
                <w:lang w:eastAsia="en-GB"/>
              </w:rPr>
            </w:pPr>
            <w:r w:rsidRPr="00296816">
              <w:rPr>
                <w:rFonts w:ascii="Clan-Book" w:hAnsi="Clan-Book" w:cs="Calibri"/>
                <w:color w:val="000000"/>
                <w:szCs w:val="24"/>
                <w:lang w:eastAsia="en-GB"/>
              </w:rPr>
              <w:t>Post-incident review &amp; learning</w:t>
            </w:r>
          </w:p>
        </w:tc>
        <w:tc>
          <w:tcPr>
            <w:tcW w:w="3336" w:type="dxa"/>
            <w:tcBorders>
              <w:top w:val="nil"/>
              <w:left w:val="single" w:sz="4" w:space="0" w:color="4D6868"/>
              <w:bottom w:val="nil"/>
              <w:right w:val="single" w:sz="4" w:space="0" w:color="4D6868"/>
            </w:tcBorders>
            <w:vAlign w:val="center"/>
          </w:tcPr>
          <w:p w14:paraId="2E1703C3" w14:textId="77777777" w:rsidR="00B32F97" w:rsidRPr="00296816" w:rsidRDefault="00B32F97" w:rsidP="008F4708">
            <w:pPr>
              <w:pStyle w:val="ListParagraph"/>
              <w:numPr>
                <w:ilvl w:val="0"/>
                <w:numId w:val="19"/>
              </w:numPr>
              <w:spacing w:line="240" w:lineRule="auto"/>
              <w:rPr>
                <w:rFonts w:ascii="Clan-Book" w:hAnsi="Clan-Book" w:cs="Calibri"/>
                <w:color w:val="000000"/>
                <w:szCs w:val="24"/>
                <w:lang w:eastAsia="en-GB"/>
              </w:rPr>
            </w:pPr>
            <w:r w:rsidRPr="00296816">
              <w:rPr>
                <w:rFonts w:ascii="Clan-Book" w:hAnsi="Clan-Book" w:cs="Calibri"/>
                <w:color w:val="000000"/>
                <w:szCs w:val="24"/>
                <w:lang w:eastAsia="en-GB"/>
              </w:rPr>
              <w:t>BC/DR testing policies &amp; procedures</w:t>
            </w:r>
          </w:p>
        </w:tc>
        <w:tc>
          <w:tcPr>
            <w:tcW w:w="3312" w:type="dxa"/>
            <w:tcBorders>
              <w:top w:val="nil"/>
              <w:left w:val="single" w:sz="4" w:space="0" w:color="4D6868"/>
              <w:bottom w:val="nil"/>
              <w:right w:val="single" w:sz="4" w:space="0" w:color="4D6868"/>
            </w:tcBorders>
          </w:tcPr>
          <w:p w14:paraId="43F80BDC" w14:textId="77777777" w:rsidR="00B32F97" w:rsidRPr="00296816" w:rsidRDefault="00B32F97" w:rsidP="00236B33">
            <w:pPr>
              <w:spacing w:line="240" w:lineRule="auto"/>
              <w:rPr>
                <w:rFonts w:ascii="Clan-Book" w:hAnsi="Clan-Book" w:cs="Calibri"/>
                <w:color w:val="000000"/>
                <w:szCs w:val="24"/>
                <w:lang w:eastAsia="en-GB"/>
              </w:rPr>
            </w:pPr>
          </w:p>
        </w:tc>
      </w:tr>
      <w:tr w:rsidR="00B32F97" w:rsidRPr="00296816" w14:paraId="7C040E24" w14:textId="77777777" w:rsidTr="00296816">
        <w:trPr>
          <w:trHeight w:val="20"/>
          <w:jc w:val="center"/>
        </w:trPr>
        <w:tc>
          <w:tcPr>
            <w:tcW w:w="3412" w:type="dxa"/>
            <w:tcBorders>
              <w:left w:val="single" w:sz="4" w:space="0" w:color="4D6868"/>
              <w:right w:val="single" w:sz="4" w:space="0" w:color="4D6868"/>
            </w:tcBorders>
          </w:tcPr>
          <w:p w14:paraId="77CC1C01" w14:textId="77777777" w:rsidR="00B32F97" w:rsidRPr="00296816" w:rsidRDefault="00B32F97" w:rsidP="00236B33">
            <w:pPr>
              <w:spacing w:line="240" w:lineRule="auto"/>
              <w:rPr>
                <w:rFonts w:ascii="Clan-Book" w:hAnsi="Clan-Book" w:cs="Calibri"/>
                <w:color w:val="000000"/>
                <w:szCs w:val="24"/>
                <w:lang w:eastAsia="en-GB"/>
              </w:rPr>
            </w:pPr>
          </w:p>
        </w:tc>
        <w:tc>
          <w:tcPr>
            <w:tcW w:w="3336" w:type="dxa"/>
            <w:tcBorders>
              <w:top w:val="nil"/>
              <w:left w:val="single" w:sz="4" w:space="0" w:color="4D6868"/>
              <w:bottom w:val="nil"/>
              <w:right w:val="single" w:sz="4" w:space="0" w:color="4D6868"/>
            </w:tcBorders>
            <w:vAlign w:val="center"/>
          </w:tcPr>
          <w:p w14:paraId="6C5B4B4C" w14:textId="77777777" w:rsidR="00B32F97" w:rsidRPr="00296816" w:rsidRDefault="00B32F97" w:rsidP="008F4708">
            <w:pPr>
              <w:pStyle w:val="ListParagraph"/>
              <w:numPr>
                <w:ilvl w:val="0"/>
                <w:numId w:val="19"/>
              </w:numPr>
              <w:spacing w:line="240" w:lineRule="auto"/>
              <w:rPr>
                <w:rFonts w:ascii="Clan-Book" w:hAnsi="Clan-Book" w:cs="Calibri"/>
                <w:color w:val="000000"/>
                <w:szCs w:val="24"/>
                <w:lang w:eastAsia="en-GB"/>
              </w:rPr>
            </w:pPr>
            <w:r w:rsidRPr="00296816">
              <w:rPr>
                <w:rFonts w:ascii="Clan-Book" w:hAnsi="Clan-Book" w:cs="Calibri"/>
                <w:color w:val="000000"/>
                <w:szCs w:val="24"/>
                <w:lang w:eastAsia="en-GB"/>
              </w:rPr>
              <w:t>Data Loss impact assessments</w:t>
            </w:r>
          </w:p>
        </w:tc>
        <w:tc>
          <w:tcPr>
            <w:tcW w:w="3312" w:type="dxa"/>
            <w:tcBorders>
              <w:top w:val="nil"/>
              <w:left w:val="single" w:sz="4" w:space="0" w:color="4D6868"/>
              <w:bottom w:val="nil"/>
              <w:right w:val="single" w:sz="4" w:space="0" w:color="4D6868"/>
            </w:tcBorders>
          </w:tcPr>
          <w:p w14:paraId="0564830C" w14:textId="77777777" w:rsidR="00B32F97" w:rsidRPr="00296816" w:rsidRDefault="00B32F97" w:rsidP="00236B33">
            <w:pPr>
              <w:spacing w:line="240" w:lineRule="auto"/>
              <w:rPr>
                <w:rFonts w:ascii="Clan-Book" w:hAnsi="Clan-Book" w:cs="Calibri"/>
                <w:color w:val="000000"/>
                <w:szCs w:val="24"/>
                <w:lang w:eastAsia="en-GB"/>
              </w:rPr>
            </w:pPr>
          </w:p>
        </w:tc>
      </w:tr>
      <w:tr w:rsidR="00B32F97" w:rsidRPr="00296816" w14:paraId="36464A8A" w14:textId="77777777" w:rsidTr="00296816">
        <w:trPr>
          <w:trHeight w:val="20"/>
          <w:jc w:val="center"/>
        </w:trPr>
        <w:tc>
          <w:tcPr>
            <w:tcW w:w="3412" w:type="dxa"/>
            <w:tcBorders>
              <w:left w:val="single" w:sz="4" w:space="0" w:color="4D6868"/>
              <w:right w:val="single" w:sz="4" w:space="0" w:color="4D6868"/>
            </w:tcBorders>
          </w:tcPr>
          <w:p w14:paraId="429F706A" w14:textId="77777777" w:rsidR="00B32F97" w:rsidRPr="00296816" w:rsidRDefault="00B32F97" w:rsidP="00236B33">
            <w:pPr>
              <w:spacing w:line="240" w:lineRule="auto"/>
              <w:rPr>
                <w:rFonts w:ascii="Clan-Book" w:hAnsi="Clan-Book" w:cs="Calibri"/>
                <w:color w:val="000000"/>
                <w:szCs w:val="24"/>
                <w:lang w:eastAsia="en-GB"/>
              </w:rPr>
            </w:pPr>
          </w:p>
        </w:tc>
        <w:tc>
          <w:tcPr>
            <w:tcW w:w="3336" w:type="dxa"/>
            <w:tcBorders>
              <w:top w:val="nil"/>
              <w:left w:val="single" w:sz="4" w:space="0" w:color="4D6868"/>
              <w:bottom w:val="nil"/>
              <w:right w:val="single" w:sz="4" w:space="0" w:color="4D6868"/>
            </w:tcBorders>
            <w:vAlign w:val="center"/>
          </w:tcPr>
          <w:p w14:paraId="79A87DBA" w14:textId="77777777" w:rsidR="00B32F97" w:rsidRPr="00296816" w:rsidRDefault="00B32F97" w:rsidP="008F4708">
            <w:pPr>
              <w:pStyle w:val="ListParagraph"/>
              <w:numPr>
                <w:ilvl w:val="0"/>
                <w:numId w:val="19"/>
              </w:numPr>
              <w:spacing w:line="240" w:lineRule="auto"/>
              <w:rPr>
                <w:rFonts w:ascii="Clan-Book" w:hAnsi="Clan-Book" w:cs="Calibri"/>
                <w:color w:val="000000"/>
                <w:szCs w:val="24"/>
                <w:lang w:eastAsia="en-GB"/>
              </w:rPr>
            </w:pPr>
            <w:r w:rsidRPr="00296816">
              <w:rPr>
                <w:rFonts w:ascii="Clan-Book" w:hAnsi="Clan-Book" w:cs="Calibri"/>
                <w:color w:val="000000"/>
                <w:szCs w:val="24"/>
                <w:lang w:eastAsia="en-GB"/>
              </w:rPr>
              <w:t>BC contingency plan</w:t>
            </w:r>
          </w:p>
        </w:tc>
        <w:tc>
          <w:tcPr>
            <w:tcW w:w="3312" w:type="dxa"/>
            <w:tcBorders>
              <w:top w:val="nil"/>
              <w:left w:val="single" w:sz="4" w:space="0" w:color="4D6868"/>
              <w:bottom w:val="nil"/>
              <w:right w:val="single" w:sz="4" w:space="0" w:color="4D6868"/>
            </w:tcBorders>
          </w:tcPr>
          <w:p w14:paraId="4FEC4600" w14:textId="77777777" w:rsidR="00B32F97" w:rsidRPr="00296816" w:rsidRDefault="00B32F97" w:rsidP="00236B33">
            <w:pPr>
              <w:spacing w:line="240" w:lineRule="auto"/>
              <w:rPr>
                <w:rFonts w:ascii="Clan-Book" w:hAnsi="Clan-Book" w:cs="Calibri"/>
                <w:color w:val="000000"/>
                <w:szCs w:val="24"/>
                <w:lang w:eastAsia="en-GB"/>
              </w:rPr>
            </w:pPr>
          </w:p>
        </w:tc>
      </w:tr>
      <w:tr w:rsidR="00B32F97" w:rsidRPr="00296816" w14:paraId="339ABF83" w14:textId="77777777" w:rsidTr="00296816">
        <w:trPr>
          <w:trHeight w:val="20"/>
          <w:jc w:val="center"/>
        </w:trPr>
        <w:tc>
          <w:tcPr>
            <w:tcW w:w="3412" w:type="dxa"/>
            <w:tcBorders>
              <w:left w:val="single" w:sz="4" w:space="0" w:color="4D6868"/>
              <w:bottom w:val="single" w:sz="4" w:space="0" w:color="4D6868"/>
              <w:right w:val="single" w:sz="4" w:space="0" w:color="4D6868"/>
            </w:tcBorders>
          </w:tcPr>
          <w:p w14:paraId="41A6501F" w14:textId="77777777" w:rsidR="00B32F97" w:rsidRPr="00296816" w:rsidRDefault="00B32F97" w:rsidP="00236B33">
            <w:pPr>
              <w:spacing w:line="240" w:lineRule="auto"/>
              <w:rPr>
                <w:rFonts w:ascii="Clan-Book" w:hAnsi="Clan-Book" w:cs="Calibri"/>
                <w:color w:val="000000"/>
                <w:szCs w:val="24"/>
                <w:lang w:eastAsia="en-GB"/>
              </w:rPr>
            </w:pPr>
          </w:p>
        </w:tc>
        <w:tc>
          <w:tcPr>
            <w:tcW w:w="3336" w:type="dxa"/>
            <w:tcBorders>
              <w:top w:val="nil"/>
              <w:left w:val="single" w:sz="4" w:space="0" w:color="4D6868"/>
              <w:bottom w:val="single" w:sz="4" w:space="0" w:color="4D6868"/>
              <w:right w:val="single" w:sz="4" w:space="0" w:color="4D6868"/>
            </w:tcBorders>
          </w:tcPr>
          <w:p w14:paraId="245C93C0" w14:textId="77777777" w:rsidR="00B32F97" w:rsidRPr="00296816" w:rsidRDefault="00B32F97" w:rsidP="00236B33">
            <w:pPr>
              <w:spacing w:line="240" w:lineRule="auto"/>
              <w:rPr>
                <w:rFonts w:ascii="Clan-Book" w:hAnsi="Clan-Book" w:cs="Calibri"/>
                <w:color w:val="000000"/>
                <w:szCs w:val="24"/>
                <w:lang w:eastAsia="en-GB"/>
              </w:rPr>
            </w:pPr>
          </w:p>
        </w:tc>
        <w:tc>
          <w:tcPr>
            <w:tcW w:w="3312" w:type="dxa"/>
            <w:tcBorders>
              <w:top w:val="nil"/>
              <w:left w:val="single" w:sz="4" w:space="0" w:color="4D6868"/>
              <w:bottom w:val="single" w:sz="4" w:space="0" w:color="4D6868"/>
              <w:right w:val="single" w:sz="4" w:space="0" w:color="4D6868"/>
            </w:tcBorders>
          </w:tcPr>
          <w:p w14:paraId="0E9CE21A" w14:textId="77777777" w:rsidR="00B32F97" w:rsidRPr="00296816" w:rsidRDefault="00B32F97" w:rsidP="00236B33">
            <w:pPr>
              <w:spacing w:line="240" w:lineRule="auto"/>
              <w:rPr>
                <w:rFonts w:ascii="Clan-Book" w:hAnsi="Clan-Book" w:cs="Calibri"/>
                <w:color w:val="000000"/>
                <w:szCs w:val="24"/>
                <w:lang w:eastAsia="en-GB"/>
              </w:rPr>
            </w:pPr>
          </w:p>
        </w:tc>
      </w:tr>
    </w:tbl>
    <w:p w14:paraId="52B1C3AE" w14:textId="77777777" w:rsidR="00E501B0" w:rsidRDefault="00E501B0" w:rsidP="00E501B0">
      <w:pPr>
        <w:tabs>
          <w:tab w:val="clear" w:pos="720"/>
          <w:tab w:val="clear" w:pos="1440"/>
          <w:tab w:val="clear" w:pos="2160"/>
          <w:tab w:val="clear" w:pos="2880"/>
          <w:tab w:val="clear" w:pos="4680"/>
          <w:tab w:val="clear" w:pos="5400"/>
          <w:tab w:val="clear" w:pos="9000"/>
        </w:tabs>
        <w:spacing w:line="240" w:lineRule="auto"/>
        <w:rPr>
          <w:rFonts w:ascii="Clan-Book" w:hAnsi="Clan-Book" w:cs="Clan-Book"/>
          <w:sz w:val="22"/>
          <w:szCs w:val="22"/>
          <w:lang w:eastAsia="en-GB"/>
        </w:rPr>
      </w:pPr>
    </w:p>
    <w:p w14:paraId="08ACC1CE" w14:textId="77777777" w:rsidR="00046DD6" w:rsidRPr="00296816" w:rsidRDefault="00046DD6" w:rsidP="00E501B0">
      <w:pPr>
        <w:tabs>
          <w:tab w:val="clear" w:pos="720"/>
          <w:tab w:val="clear" w:pos="1440"/>
          <w:tab w:val="clear" w:pos="2160"/>
          <w:tab w:val="clear" w:pos="2880"/>
          <w:tab w:val="clear" w:pos="4680"/>
          <w:tab w:val="clear" w:pos="5400"/>
          <w:tab w:val="clear" w:pos="9000"/>
        </w:tabs>
        <w:spacing w:line="240" w:lineRule="auto"/>
        <w:rPr>
          <w:rFonts w:ascii="Clan-Book" w:hAnsi="Clan-Book" w:cs="Clan-Book"/>
          <w:sz w:val="26"/>
          <w:szCs w:val="26"/>
          <w:lang w:eastAsia="en-GB"/>
        </w:rPr>
      </w:pPr>
      <w:r w:rsidRPr="00296816">
        <w:rPr>
          <w:rFonts w:ascii="Clan-Book" w:hAnsi="Clan-Book"/>
          <w:b/>
          <w:color w:val="4D6868"/>
          <w:sz w:val="26"/>
          <w:szCs w:val="26"/>
        </w:rPr>
        <w:t>Progression stages</w:t>
      </w:r>
    </w:p>
    <w:p w14:paraId="6693BC46" w14:textId="77777777" w:rsidR="00046DD6" w:rsidRPr="00296816" w:rsidRDefault="00046DD6" w:rsidP="00296816">
      <w:pPr>
        <w:tabs>
          <w:tab w:val="clear" w:pos="720"/>
          <w:tab w:val="clear" w:pos="1440"/>
          <w:tab w:val="clear" w:pos="2160"/>
          <w:tab w:val="clear" w:pos="2880"/>
          <w:tab w:val="clear" w:pos="4680"/>
          <w:tab w:val="clear" w:pos="5400"/>
          <w:tab w:val="clear" w:pos="9000"/>
        </w:tabs>
        <w:spacing w:line="240" w:lineRule="auto"/>
        <w:jc w:val="left"/>
        <w:rPr>
          <w:rFonts w:ascii="Clan-Book" w:hAnsi="Clan-Book" w:cs="Clan-Book"/>
          <w:szCs w:val="24"/>
          <w:lang w:eastAsia="en-GB"/>
        </w:rPr>
      </w:pPr>
    </w:p>
    <w:p w14:paraId="4CAAAB5C" w14:textId="77777777" w:rsidR="00046DD6" w:rsidRPr="00296816" w:rsidRDefault="00E55B86" w:rsidP="00296816">
      <w:pPr>
        <w:pStyle w:val="ListParagraph"/>
        <w:numPr>
          <w:ilvl w:val="0"/>
          <w:numId w:val="5"/>
        </w:numPr>
        <w:jc w:val="left"/>
        <w:rPr>
          <w:rFonts w:ascii="Clan-Book" w:hAnsi="Clan-Book" w:cs="Clan-Book"/>
          <w:szCs w:val="24"/>
          <w:lang w:eastAsia="en-GB"/>
        </w:rPr>
      </w:pPr>
      <w:r w:rsidRPr="00296816">
        <w:rPr>
          <w:rFonts w:ascii="Clan-Book" w:hAnsi="Clan-Book" w:cs="Clan-Book"/>
          <w:szCs w:val="24"/>
          <w:lang w:eastAsia="en-GB"/>
        </w:rPr>
        <w:t xml:space="preserve">Within and across these 4 domains and 17 categories, the framework sets out </w:t>
      </w:r>
      <w:r w:rsidRPr="00296816">
        <w:rPr>
          <w:rFonts w:ascii="Clan-Book" w:hAnsi="Clan-Book" w:cs="Clan-Book"/>
          <w:b/>
          <w:szCs w:val="24"/>
          <w:lang w:eastAsia="en-GB"/>
        </w:rPr>
        <w:t>3 progression stages</w:t>
      </w:r>
      <w:r w:rsidRPr="00296816">
        <w:rPr>
          <w:rFonts w:ascii="Clan-Book" w:hAnsi="Clan-Book" w:cs="Clan-Book"/>
          <w:szCs w:val="24"/>
          <w:lang w:eastAsia="en-GB"/>
        </w:rPr>
        <w:t xml:space="preserve">. These represent progressive levels of sophistication so that, within each domain and category, public sector organisations are </w:t>
      </w:r>
      <w:r w:rsidR="004E3A88" w:rsidRPr="00296816">
        <w:rPr>
          <w:rFonts w:ascii="Clan-Book" w:hAnsi="Clan-Book" w:cs="Clan-Book"/>
          <w:szCs w:val="24"/>
          <w:lang w:eastAsia="en-GB"/>
        </w:rPr>
        <w:t xml:space="preserve">either </w:t>
      </w:r>
      <w:r w:rsidRPr="00296816">
        <w:rPr>
          <w:rFonts w:ascii="Clan-Book" w:hAnsi="Clan-Book" w:cs="Clan-Book"/>
          <w:szCs w:val="24"/>
          <w:lang w:eastAsia="en-GB"/>
        </w:rPr>
        <w:t xml:space="preserve">required </w:t>
      </w:r>
      <w:r w:rsidR="0026502B" w:rsidRPr="00296816">
        <w:rPr>
          <w:rFonts w:ascii="Clan-Book" w:hAnsi="Clan-Book" w:cs="Clan-Book"/>
          <w:szCs w:val="24"/>
          <w:lang w:eastAsia="en-GB"/>
        </w:rPr>
        <w:t xml:space="preserve">(e.g. by legislation) </w:t>
      </w:r>
      <w:r w:rsidRPr="00296816">
        <w:rPr>
          <w:rFonts w:ascii="Clan-Book" w:hAnsi="Clan-Book" w:cs="Clan-Book"/>
          <w:szCs w:val="24"/>
          <w:lang w:eastAsia="en-GB"/>
        </w:rPr>
        <w:t>or can opt to implement basic, intermediate and more advanced sets of controls according to their sector, risk appetite, etc.</w:t>
      </w:r>
    </w:p>
    <w:p w14:paraId="4A7CD1C5" w14:textId="77777777" w:rsidR="004E3A88" w:rsidRPr="00296816" w:rsidRDefault="004E3A88" w:rsidP="00296816">
      <w:pPr>
        <w:pStyle w:val="ListParagraph"/>
        <w:ind w:left="360"/>
        <w:jc w:val="left"/>
        <w:rPr>
          <w:rFonts w:ascii="Clan-Book" w:hAnsi="Clan-Book" w:cs="Clan-Book"/>
          <w:szCs w:val="24"/>
          <w:lang w:eastAsia="en-GB"/>
        </w:rPr>
      </w:pPr>
    </w:p>
    <w:p w14:paraId="31885B3E" w14:textId="77777777" w:rsidR="0026502B" w:rsidRPr="00296816" w:rsidRDefault="0026502B" w:rsidP="00296816">
      <w:pPr>
        <w:pStyle w:val="ListParagraph"/>
        <w:numPr>
          <w:ilvl w:val="0"/>
          <w:numId w:val="5"/>
        </w:numPr>
        <w:jc w:val="left"/>
        <w:rPr>
          <w:rFonts w:ascii="Clan-Book" w:hAnsi="Clan-Book" w:cs="Clan-Book"/>
          <w:szCs w:val="24"/>
          <w:lang w:eastAsia="en-GB"/>
        </w:rPr>
      </w:pPr>
      <w:r w:rsidRPr="00296816">
        <w:rPr>
          <w:rFonts w:ascii="Clan-Book" w:hAnsi="Clan-Book" w:cs="Clan-Book"/>
          <w:szCs w:val="24"/>
          <w:lang w:eastAsia="en-GB"/>
        </w:rPr>
        <w:t xml:space="preserve">The progression stages have been designed to encompass the requirements of a range of core standards so that, by working to a specific progression stage, public sector organisations can achieve reasonable confidence that </w:t>
      </w:r>
      <w:r w:rsidR="00555F01" w:rsidRPr="00296816">
        <w:rPr>
          <w:rFonts w:ascii="Clan-Book" w:hAnsi="Clan-Book" w:cs="Clan-Book"/>
          <w:szCs w:val="24"/>
          <w:lang w:eastAsia="en-GB"/>
        </w:rPr>
        <w:t xml:space="preserve">their cyber resilience arrangements are aligned with the requirements of </w:t>
      </w:r>
      <w:r w:rsidRPr="00296816">
        <w:rPr>
          <w:rFonts w:ascii="Clan-Book" w:hAnsi="Clan-Book" w:cs="Clan-Book"/>
          <w:szCs w:val="24"/>
          <w:lang w:eastAsia="en-GB"/>
        </w:rPr>
        <w:t>those individual core standards.</w:t>
      </w:r>
    </w:p>
    <w:p w14:paraId="572129D8" w14:textId="77777777" w:rsidR="0026502B" w:rsidRPr="00296816" w:rsidRDefault="0026502B" w:rsidP="00296816">
      <w:pPr>
        <w:pStyle w:val="ListParagraph"/>
        <w:ind w:left="360"/>
        <w:jc w:val="left"/>
        <w:rPr>
          <w:rFonts w:ascii="Clan-Book" w:hAnsi="Clan-Book" w:cs="Clan-Book"/>
          <w:szCs w:val="24"/>
          <w:lang w:eastAsia="en-GB"/>
        </w:rPr>
      </w:pPr>
    </w:p>
    <w:p w14:paraId="2E4F38E2" w14:textId="77777777" w:rsidR="004E3A88" w:rsidRPr="00296816" w:rsidRDefault="0026502B" w:rsidP="00296816">
      <w:pPr>
        <w:pStyle w:val="ListParagraph"/>
        <w:numPr>
          <w:ilvl w:val="0"/>
          <w:numId w:val="5"/>
        </w:numPr>
        <w:jc w:val="left"/>
        <w:rPr>
          <w:rFonts w:ascii="Clan-Book" w:hAnsi="Clan-Book" w:cs="Clan-Book"/>
          <w:szCs w:val="24"/>
          <w:lang w:eastAsia="en-GB"/>
        </w:rPr>
      </w:pPr>
      <w:r w:rsidRPr="00296816">
        <w:rPr>
          <w:rFonts w:ascii="Clan-Book" w:hAnsi="Clan-Book" w:cs="Clan-Book"/>
          <w:szCs w:val="24"/>
          <w:lang w:eastAsia="en-GB"/>
        </w:rPr>
        <w:t>The progression stages, and the core standards they encompass, are as follows:</w:t>
      </w:r>
    </w:p>
    <w:p w14:paraId="304601C8" w14:textId="77777777" w:rsidR="00046DD6" w:rsidRPr="00296816" w:rsidRDefault="00046DD6" w:rsidP="00296816">
      <w:pPr>
        <w:tabs>
          <w:tab w:val="clear" w:pos="720"/>
          <w:tab w:val="clear" w:pos="1440"/>
          <w:tab w:val="clear" w:pos="2160"/>
          <w:tab w:val="clear" w:pos="2880"/>
          <w:tab w:val="clear" w:pos="4680"/>
          <w:tab w:val="clear" w:pos="5400"/>
          <w:tab w:val="clear" w:pos="9000"/>
        </w:tabs>
        <w:spacing w:line="240" w:lineRule="auto"/>
        <w:jc w:val="left"/>
        <w:rPr>
          <w:rFonts w:ascii="Clan-Book" w:hAnsi="Clan-Book" w:cs="Clan-Book"/>
          <w:szCs w:val="24"/>
          <w:lang w:eastAsia="en-GB"/>
        </w:rPr>
      </w:pPr>
    </w:p>
    <w:p w14:paraId="08BF1AAB" w14:textId="3C65651F" w:rsidR="00EF4F27" w:rsidRPr="00296816" w:rsidRDefault="00EF4F27" w:rsidP="00296816">
      <w:pPr>
        <w:pStyle w:val="ListParagraph"/>
        <w:numPr>
          <w:ilvl w:val="0"/>
          <w:numId w:val="4"/>
        </w:numPr>
        <w:tabs>
          <w:tab w:val="clear" w:pos="720"/>
        </w:tabs>
        <w:ind w:left="709"/>
        <w:jc w:val="left"/>
        <w:rPr>
          <w:rFonts w:ascii="Clan-Book" w:hAnsi="Clan-Book"/>
          <w:szCs w:val="24"/>
        </w:rPr>
      </w:pPr>
      <w:r w:rsidRPr="00296816">
        <w:rPr>
          <w:rFonts w:ascii="Clan-Book" w:hAnsi="Clan-Book" w:cs="Clan-Bold"/>
          <w:b/>
          <w:bCs/>
          <w:color w:val="48C3AF"/>
          <w:szCs w:val="24"/>
          <w:lang w:eastAsia="en-GB"/>
        </w:rPr>
        <w:t>Initial baseline</w:t>
      </w:r>
      <w:r w:rsidRPr="00296816">
        <w:rPr>
          <w:rFonts w:ascii="Clan-Book" w:hAnsi="Clan-Book" w:cs="Clan-Book"/>
          <w:color w:val="48C3AF"/>
          <w:szCs w:val="24"/>
          <w:lang w:eastAsia="en-GB"/>
        </w:rPr>
        <w:t>:</w:t>
      </w:r>
      <w:r w:rsidRPr="00296816">
        <w:rPr>
          <w:rFonts w:ascii="Clan-Book" w:hAnsi="Clan-Book" w:cs="Clan-Book"/>
          <w:szCs w:val="24"/>
          <w:lang w:eastAsia="en-GB"/>
        </w:rPr>
        <w:t xml:space="preserve"> This is the progression stage that </w:t>
      </w:r>
      <w:r w:rsidRPr="00296816">
        <w:rPr>
          <w:rFonts w:ascii="Clan-Book" w:hAnsi="Clan-Book" w:cs="Clan-Book"/>
          <w:b/>
          <w:szCs w:val="24"/>
          <w:lang w:eastAsia="en-GB"/>
        </w:rPr>
        <w:t>all Scottish public sector organisations should have achieved</w:t>
      </w:r>
      <w:r w:rsidRPr="00296816">
        <w:rPr>
          <w:rFonts w:ascii="Clan-Book" w:hAnsi="Clan-Book" w:cs="Clan-Book"/>
          <w:szCs w:val="24"/>
          <w:lang w:eastAsia="en-GB"/>
        </w:rPr>
        <w:t xml:space="preserve"> </w:t>
      </w:r>
      <w:r w:rsidRPr="00296816">
        <w:rPr>
          <w:rFonts w:ascii="Clan-Book" w:hAnsi="Clan-Book" w:cs="Clan-Book"/>
          <w:b/>
          <w:szCs w:val="24"/>
          <w:lang w:eastAsia="en-GB"/>
        </w:rPr>
        <w:t>by end October 2018</w:t>
      </w:r>
      <w:r w:rsidRPr="00296816">
        <w:rPr>
          <w:rFonts w:ascii="Clan-Book" w:hAnsi="Clan-Book" w:cs="Clan-Book"/>
          <w:szCs w:val="24"/>
          <w:lang w:eastAsia="en-GB"/>
        </w:rPr>
        <w:t xml:space="preserve">. It encompasses the requirements of the </w:t>
      </w:r>
      <w:hyperlink r:id="rId27" w:history="1">
        <w:r w:rsidRPr="00296816">
          <w:rPr>
            <w:rStyle w:val="Hyperlink"/>
            <w:rFonts w:ascii="Clan-Book" w:hAnsi="Clan-Book" w:cs="Clan-Book"/>
            <w:b/>
            <w:szCs w:val="24"/>
            <w:lang w:eastAsia="en-GB"/>
          </w:rPr>
          <w:t>Scottish Public Sector Action Plan on Cyber Resilience</w:t>
        </w:r>
      </w:hyperlink>
      <w:r w:rsidRPr="00296816">
        <w:rPr>
          <w:rFonts w:ascii="Clan-Book" w:hAnsi="Clan-Book" w:cs="Clan-Book"/>
          <w:szCs w:val="24"/>
          <w:lang w:eastAsia="en-GB"/>
        </w:rPr>
        <w:t xml:space="preserve"> (representing 35% of the full Framework requirements), which itself encompasses a requirement to have independent assurance of the critical technical controls set out in the </w:t>
      </w:r>
      <w:hyperlink r:id="rId28" w:history="1">
        <w:r w:rsidRPr="00296816">
          <w:rPr>
            <w:rStyle w:val="Hyperlink"/>
            <w:rFonts w:ascii="Clan-Book" w:hAnsi="Clan-Book" w:cs="Clan-Book"/>
            <w:b/>
            <w:szCs w:val="24"/>
            <w:lang w:eastAsia="en-GB"/>
          </w:rPr>
          <w:t>Cyber Essentials</w:t>
        </w:r>
      </w:hyperlink>
      <w:r w:rsidRPr="00296816">
        <w:rPr>
          <w:rFonts w:ascii="Clan-Book" w:hAnsi="Clan-Book" w:cs="Clan-Book"/>
          <w:szCs w:val="24"/>
          <w:lang w:eastAsia="en-GB"/>
        </w:rPr>
        <w:t xml:space="preserve"> standard (representing 12% of the full Framework requirements).</w:t>
      </w:r>
    </w:p>
    <w:p w14:paraId="266ED0C3" w14:textId="77777777" w:rsidR="00EF4F27" w:rsidRPr="00296816" w:rsidRDefault="00EF4F27" w:rsidP="00296816">
      <w:pPr>
        <w:pStyle w:val="ListParagraph"/>
        <w:tabs>
          <w:tab w:val="clear" w:pos="720"/>
        </w:tabs>
        <w:ind w:left="709"/>
        <w:jc w:val="left"/>
        <w:rPr>
          <w:rFonts w:ascii="Clan-Book" w:hAnsi="Clan-Book"/>
          <w:szCs w:val="24"/>
        </w:rPr>
      </w:pPr>
    </w:p>
    <w:p w14:paraId="044B9CFD" w14:textId="354AC7D7" w:rsidR="0036411C" w:rsidRPr="00296816" w:rsidRDefault="00F558B2" w:rsidP="00296816">
      <w:pPr>
        <w:pStyle w:val="ListParagraph"/>
        <w:tabs>
          <w:tab w:val="clear" w:pos="720"/>
        </w:tabs>
        <w:ind w:left="709"/>
        <w:jc w:val="left"/>
        <w:rPr>
          <w:rFonts w:ascii="Clan-Book" w:hAnsi="Clan-Book"/>
          <w:szCs w:val="24"/>
        </w:rPr>
      </w:pPr>
      <w:r w:rsidRPr="00296816">
        <w:rPr>
          <w:rFonts w:ascii="Clan-Book" w:hAnsi="Clan-Book"/>
          <w:szCs w:val="24"/>
        </w:rPr>
        <w:t>If implemented appropriately, t</w:t>
      </w:r>
      <w:r w:rsidR="0036411C" w:rsidRPr="00296816">
        <w:rPr>
          <w:rFonts w:ascii="Clan-Book" w:hAnsi="Clan-Book"/>
          <w:szCs w:val="24"/>
        </w:rPr>
        <w:t xml:space="preserve">he requirements set out at the Initial Baseline stage should </w:t>
      </w:r>
      <w:r w:rsidRPr="00296816">
        <w:rPr>
          <w:rFonts w:ascii="Clan-Book" w:hAnsi="Clan-Book"/>
          <w:szCs w:val="24"/>
        </w:rPr>
        <w:t xml:space="preserve">help </w:t>
      </w:r>
      <w:r w:rsidR="0036411C" w:rsidRPr="00296816">
        <w:rPr>
          <w:rFonts w:ascii="Clan-Book" w:hAnsi="Clan-Book"/>
          <w:szCs w:val="24"/>
        </w:rPr>
        <w:t xml:space="preserve">mitigate against </w:t>
      </w:r>
      <w:r w:rsidRPr="00296816">
        <w:rPr>
          <w:rFonts w:ascii="Clan-Book" w:hAnsi="Clan-Book"/>
          <w:szCs w:val="24"/>
        </w:rPr>
        <w:t xml:space="preserve">many </w:t>
      </w:r>
      <w:r w:rsidR="0036411C" w:rsidRPr="00296816">
        <w:rPr>
          <w:rFonts w:ascii="Clan-Book" w:hAnsi="Clan-Book"/>
          <w:szCs w:val="24"/>
        </w:rPr>
        <w:t>of the most common internet-borne cyber threats.</w:t>
      </w:r>
    </w:p>
    <w:p w14:paraId="63D248B6" w14:textId="77777777" w:rsidR="0036411C" w:rsidRPr="00296816" w:rsidRDefault="0036411C" w:rsidP="00296816">
      <w:pPr>
        <w:pStyle w:val="ListParagraph"/>
        <w:tabs>
          <w:tab w:val="clear" w:pos="720"/>
        </w:tabs>
        <w:ind w:left="709"/>
        <w:jc w:val="left"/>
        <w:rPr>
          <w:rFonts w:ascii="Clan-Book" w:hAnsi="Clan-Book"/>
          <w:szCs w:val="24"/>
        </w:rPr>
      </w:pPr>
    </w:p>
    <w:p w14:paraId="153C4DCE" w14:textId="4357DB63" w:rsidR="00EF4F27" w:rsidRPr="00296816" w:rsidRDefault="004D53B6" w:rsidP="00296816">
      <w:pPr>
        <w:pStyle w:val="ListParagraph"/>
        <w:numPr>
          <w:ilvl w:val="0"/>
          <w:numId w:val="4"/>
        </w:numPr>
        <w:tabs>
          <w:tab w:val="clear" w:pos="720"/>
        </w:tabs>
        <w:ind w:left="709"/>
        <w:jc w:val="left"/>
        <w:rPr>
          <w:rFonts w:ascii="Clan-Book" w:hAnsi="Clan-Book"/>
          <w:szCs w:val="24"/>
        </w:rPr>
      </w:pPr>
      <w:r w:rsidRPr="00296816">
        <w:rPr>
          <w:rFonts w:ascii="Clan-Book" w:hAnsi="Clan-Book" w:cs="Clan-Bold"/>
          <w:b/>
          <w:bCs/>
          <w:color w:val="48C3AF"/>
          <w:szCs w:val="24"/>
          <w:lang w:eastAsia="en-GB"/>
        </w:rPr>
        <w:t>Target:</w:t>
      </w:r>
      <w:r w:rsidR="00EF4F27" w:rsidRPr="00296816">
        <w:rPr>
          <w:rFonts w:ascii="Clan-Book" w:hAnsi="Clan-Book"/>
          <w:szCs w:val="24"/>
        </w:rPr>
        <w:t xml:space="preserve"> This is the progression stage </w:t>
      </w:r>
      <w:r w:rsidR="00555F01" w:rsidRPr="00296816">
        <w:rPr>
          <w:rFonts w:ascii="Clan-Book" w:hAnsi="Clan-Book" w:cs="Clan-Book"/>
          <w:szCs w:val="24"/>
          <w:u w:val="single"/>
          <w:lang w:eastAsia="en-GB"/>
        </w:rPr>
        <w:t>beyond the initial baseline stage</w:t>
      </w:r>
      <w:r w:rsidR="00555F01" w:rsidRPr="00296816">
        <w:rPr>
          <w:rFonts w:ascii="Clan-Book" w:hAnsi="Clan-Book" w:cs="Clan-Book"/>
          <w:szCs w:val="24"/>
          <w:lang w:eastAsia="en-GB"/>
        </w:rPr>
        <w:t xml:space="preserve"> </w:t>
      </w:r>
      <w:r w:rsidR="00EF4F27" w:rsidRPr="00296816">
        <w:rPr>
          <w:rFonts w:ascii="Clan-Book" w:hAnsi="Clan-Book"/>
          <w:szCs w:val="24"/>
        </w:rPr>
        <w:t xml:space="preserve">that </w:t>
      </w:r>
      <w:r w:rsidR="00EF4F27" w:rsidRPr="00296816">
        <w:rPr>
          <w:rFonts w:ascii="Clan-Book" w:hAnsi="Clan-Book"/>
          <w:b/>
          <w:szCs w:val="24"/>
        </w:rPr>
        <w:t xml:space="preserve">all Scottish public sector organisations </w:t>
      </w:r>
      <w:r w:rsidR="00EF4F27" w:rsidRPr="00296816">
        <w:rPr>
          <w:rFonts w:ascii="Clan-Book" w:hAnsi="Clan-Book"/>
          <w:szCs w:val="24"/>
        </w:rPr>
        <w:t xml:space="preserve">will be </w:t>
      </w:r>
      <w:r w:rsidR="005E7EB5" w:rsidRPr="00296816">
        <w:rPr>
          <w:rFonts w:ascii="Clan-Book" w:hAnsi="Clan-Book"/>
          <w:szCs w:val="24"/>
        </w:rPr>
        <w:t xml:space="preserve">required or </w:t>
      </w:r>
      <w:r w:rsidR="00EF4F27" w:rsidRPr="00296816">
        <w:rPr>
          <w:rFonts w:ascii="Clan-Book" w:hAnsi="Clan-Book"/>
          <w:szCs w:val="24"/>
        </w:rPr>
        <w:t xml:space="preserve">encouraged to achieve, on a risk-based and proportionate basis. It </w:t>
      </w:r>
      <w:r w:rsidR="005E7EB5" w:rsidRPr="00296816">
        <w:rPr>
          <w:rFonts w:ascii="Clan-Book" w:hAnsi="Clan-Book"/>
          <w:szCs w:val="24"/>
        </w:rPr>
        <w:t xml:space="preserve">is </w:t>
      </w:r>
      <w:r w:rsidR="00296816">
        <w:rPr>
          <w:rFonts w:ascii="Clan-Book" w:hAnsi="Clan-Book"/>
          <w:szCs w:val="24"/>
        </w:rPr>
        <w:t xml:space="preserve">effectively intended to be the new “baseline” for public sector organisations. It </w:t>
      </w:r>
      <w:r w:rsidR="005E7EB5" w:rsidRPr="00296816">
        <w:rPr>
          <w:rFonts w:ascii="Clan-Book" w:hAnsi="Clan-Book"/>
          <w:szCs w:val="24"/>
        </w:rPr>
        <w:t>encompass</w:t>
      </w:r>
      <w:r w:rsidR="00296816">
        <w:rPr>
          <w:rFonts w:ascii="Clan-Book" w:hAnsi="Clan-Book"/>
          <w:szCs w:val="24"/>
        </w:rPr>
        <w:t>es</w:t>
      </w:r>
      <w:r w:rsidR="00EF4F27" w:rsidRPr="00296816">
        <w:rPr>
          <w:rFonts w:ascii="Clan-Book" w:hAnsi="Clan-Book"/>
          <w:szCs w:val="24"/>
        </w:rPr>
        <w:t xml:space="preserve"> the combined </w:t>
      </w:r>
      <w:r w:rsidR="0048477D" w:rsidRPr="00296816">
        <w:rPr>
          <w:rFonts w:ascii="Clan-Book" w:hAnsi="Clan-Book"/>
          <w:szCs w:val="24"/>
          <w:u w:val="single"/>
        </w:rPr>
        <w:t>additional</w:t>
      </w:r>
      <w:r w:rsidR="0048477D" w:rsidRPr="00296816">
        <w:rPr>
          <w:rFonts w:ascii="Clan-Book" w:hAnsi="Clan-Book"/>
          <w:szCs w:val="24"/>
        </w:rPr>
        <w:t xml:space="preserve"> (i.e. beyond the initial baseline stage) </w:t>
      </w:r>
      <w:r w:rsidR="00EF4F27" w:rsidRPr="00296816">
        <w:rPr>
          <w:rFonts w:ascii="Clan-Book" w:hAnsi="Clan-Book"/>
          <w:szCs w:val="24"/>
        </w:rPr>
        <w:t>requirements of:</w:t>
      </w:r>
    </w:p>
    <w:p w14:paraId="45818997" w14:textId="77777777" w:rsidR="00EF4F27" w:rsidRPr="00296816" w:rsidRDefault="00EF4F27" w:rsidP="00296816">
      <w:pPr>
        <w:pStyle w:val="ListParagraph"/>
        <w:tabs>
          <w:tab w:val="clear" w:pos="720"/>
        </w:tabs>
        <w:ind w:left="709"/>
        <w:jc w:val="left"/>
        <w:rPr>
          <w:rFonts w:ascii="Clan-Book" w:hAnsi="Clan-Book"/>
          <w:szCs w:val="24"/>
        </w:rPr>
      </w:pPr>
    </w:p>
    <w:p w14:paraId="158830B6" w14:textId="2210605A" w:rsidR="00EF4F27" w:rsidRPr="00296816" w:rsidRDefault="00DE0CCB" w:rsidP="00296816">
      <w:pPr>
        <w:pStyle w:val="ListParagraph"/>
        <w:numPr>
          <w:ilvl w:val="1"/>
          <w:numId w:val="4"/>
        </w:numPr>
        <w:ind w:left="1134"/>
        <w:jc w:val="left"/>
        <w:rPr>
          <w:rFonts w:ascii="Clan-Book" w:hAnsi="Clan-Book"/>
          <w:szCs w:val="24"/>
        </w:rPr>
      </w:pPr>
      <w:hyperlink r:id="rId29" w:history="1">
        <w:r w:rsidR="00EF4F27" w:rsidRPr="00296816">
          <w:rPr>
            <w:rStyle w:val="Hyperlink"/>
            <w:rFonts w:ascii="Clan-Book" w:hAnsi="Clan-Book"/>
            <w:b/>
            <w:szCs w:val="24"/>
          </w:rPr>
          <w:t>PSN</w:t>
        </w:r>
      </w:hyperlink>
      <w:r w:rsidR="00EF4F27" w:rsidRPr="00296816">
        <w:rPr>
          <w:rFonts w:ascii="Clan-Book" w:hAnsi="Clan-Book"/>
          <w:b/>
          <w:szCs w:val="24"/>
        </w:rPr>
        <w:t xml:space="preserve"> </w:t>
      </w:r>
      <w:r w:rsidR="001405D1" w:rsidRPr="00296816">
        <w:rPr>
          <w:rFonts w:ascii="Clan-Book" w:hAnsi="Clan-Book"/>
          <w:b/>
          <w:szCs w:val="24"/>
        </w:rPr>
        <w:t xml:space="preserve">and </w:t>
      </w:r>
      <w:hyperlink r:id="rId30" w:history="1">
        <w:r w:rsidR="001405D1" w:rsidRPr="00296816">
          <w:rPr>
            <w:rStyle w:val="Hyperlink"/>
            <w:rFonts w:ascii="Clan-Book" w:hAnsi="Clan-Book"/>
            <w:b/>
            <w:szCs w:val="24"/>
          </w:rPr>
          <w:t>IT Health Check</w:t>
        </w:r>
      </w:hyperlink>
      <w:r w:rsidR="001405D1" w:rsidRPr="00296816">
        <w:rPr>
          <w:rFonts w:ascii="Clan-Book" w:hAnsi="Clan-Book"/>
          <w:b/>
          <w:szCs w:val="24"/>
        </w:rPr>
        <w:t xml:space="preserve"> requirements</w:t>
      </w:r>
      <w:r w:rsidR="00296816">
        <w:rPr>
          <w:rFonts w:ascii="Clan-Book" w:hAnsi="Clan-Book"/>
          <w:b/>
          <w:szCs w:val="24"/>
        </w:rPr>
        <w:t xml:space="preserve"> </w:t>
      </w:r>
      <w:r w:rsidR="00EF4F27" w:rsidRPr="00296816">
        <w:rPr>
          <w:rFonts w:ascii="Clan-Book" w:hAnsi="Clan-Book"/>
          <w:szCs w:val="24"/>
        </w:rPr>
        <w:t xml:space="preserve">(representing </w:t>
      </w:r>
      <w:r w:rsidR="0052503B" w:rsidRPr="00296816">
        <w:rPr>
          <w:rFonts w:ascii="Clan-Book" w:hAnsi="Clan-Book"/>
          <w:szCs w:val="24"/>
        </w:rPr>
        <w:t>31%</w:t>
      </w:r>
      <w:r w:rsidR="00EF4F27" w:rsidRPr="00296816">
        <w:rPr>
          <w:rFonts w:ascii="Clan-Book" w:hAnsi="Clan-Book"/>
          <w:szCs w:val="24"/>
        </w:rPr>
        <w:t xml:space="preserve"> of the full Framework requirements)</w:t>
      </w:r>
      <w:r w:rsidR="00DC2BE5" w:rsidRPr="00296816">
        <w:rPr>
          <w:rFonts w:ascii="Clan-Book" w:hAnsi="Clan-Book"/>
          <w:szCs w:val="24"/>
        </w:rPr>
        <w:t xml:space="preserve">, which the Scottish Government, </w:t>
      </w:r>
      <w:r w:rsidR="00EF4F27" w:rsidRPr="00296816">
        <w:rPr>
          <w:rFonts w:ascii="Clan-Book" w:hAnsi="Clan-Book"/>
          <w:szCs w:val="24"/>
        </w:rPr>
        <w:t xml:space="preserve">local authorities </w:t>
      </w:r>
      <w:r w:rsidR="00DC2BE5" w:rsidRPr="00296816">
        <w:rPr>
          <w:rFonts w:ascii="Clan-Book" w:hAnsi="Clan-Book"/>
          <w:szCs w:val="24"/>
        </w:rPr>
        <w:t xml:space="preserve">and other public sector organisations </w:t>
      </w:r>
      <w:r w:rsidR="00EF4F27" w:rsidRPr="00296816">
        <w:rPr>
          <w:rFonts w:ascii="Clan-Book" w:hAnsi="Clan-Book"/>
          <w:szCs w:val="24"/>
        </w:rPr>
        <w:t>are required to comply with in respect of those parts of their networks that connect to the UK Public Service Network;</w:t>
      </w:r>
    </w:p>
    <w:p w14:paraId="24C17B34" w14:textId="77777777" w:rsidR="00EF4F27" w:rsidRPr="00296816" w:rsidRDefault="00EF4F27" w:rsidP="00296816">
      <w:pPr>
        <w:pStyle w:val="ListParagraph"/>
        <w:ind w:left="1134"/>
        <w:jc w:val="left"/>
        <w:rPr>
          <w:rFonts w:ascii="Clan-Book" w:hAnsi="Clan-Book"/>
          <w:szCs w:val="24"/>
        </w:rPr>
      </w:pPr>
    </w:p>
    <w:p w14:paraId="2DA03F80" w14:textId="464D469C" w:rsidR="00EF4F27" w:rsidRPr="00296816" w:rsidRDefault="00DE0CCB" w:rsidP="00296816">
      <w:pPr>
        <w:pStyle w:val="ListParagraph"/>
        <w:numPr>
          <w:ilvl w:val="1"/>
          <w:numId w:val="4"/>
        </w:numPr>
        <w:ind w:left="1134"/>
        <w:jc w:val="left"/>
        <w:rPr>
          <w:rFonts w:ascii="Clan-Book" w:hAnsi="Clan-Book"/>
          <w:szCs w:val="24"/>
        </w:rPr>
      </w:pPr>
      <w:hyperlink r:id="rId31" w:history="1">
        <w:r w:rsidR="00EF4F27" w:rsidRPr="00296816">
          <w:rPr>
            <w:rStyle w:val="Hyperlink"/>
            <w:rFonts w:ascii="Clan-Book" w:hAnsi="Clan-Book"/>
            <w:b/>
            <w:szCs w:val="24"/>
          </w:rPr>
          <w:t>GDPR</w:t>
        </w:r>
        <w:r w:rsidR="00EF4F27" w:rsidRPr="00296816">
          <w:rPr>
            <w:rStyle w:val="Hyperlink"/>
            <w:rFonts w:ascii="Clan-Book" w:hAnsi="Clan-Book"/>
            <w:szCs w:val="24"/>
          </w:rPr>
          <w:t xml:space="preserve"> </w:t>
        </w:r>
        <w:r w:rsidR="00EF4F27" w:rsidRPr="00296816">
          <w:rPr>
            <w:rStyle w:val="Hyperlink"/>
            <w:rFonts w:ascii="Clan-Book" w:hAnsi="Clan-Book"/>
            <w:b/>
            <w:szCs w:val="24"/>
          </w:rPr>
          <w:t>Security Outcomes</w:t>
        </w:r>
      </w:hyperlink>
      <w:r w:rsidR="00EF4F27" w:rsidRPr="00296816">
        <w:rPr>
          <w:rFonts w:ascii="Clan-Book" w:hAnsi="Clan-Book"/>
          <w:szCs w:val="24"/>
        </w:rPr>
        <w:t xml:space="preserve"> (representing </w:t>
      </w:r>
      <w:r w:rsidR="0052503B" w:rsidRPr="00296816">
        <w:rPr>
          <w:rFonts w:ascii="Clan-Book" w:hAnsi="Clan-Book"/>
          <w:szCs w:val="24"/>
        </w:rPr>
        <w:t xml:space="preserve">60% </w:t>
      </w:r>
      <w:r w:rsidR="00EF4F27" w:rsidRPr="00296816">
        <w:rPr>
          <w:rFonts w:ascii="Clan-Book" w:hAnsi="Clan-Book"/>
          <w:szCs w:val="24"/>
        </w:rPr>
        <w:t>of the full Framework requirements). All public sector organisations processing personal data are legally required to comply with GDPR, and the Security Outcomes represent authoritative guidance from the NCSC and ICO on what technical protections should apply to personal data;</w:t>
      </w:r>
    </w:p>
    <w:p w14:paraId="77B0E185" w14:textId="63E79EBD" w:rsidR="00EF4F27" w:rsidRPr="00296816" w:rsidRDefault="00EF4F27" w:rsidP="00296816">
      <w:pPr>
        <w:pStyle w:val="ListParagraph"/>
        <w:ind w:left="1134"/>
        <w:jc w:val="left"/>
        <w:rPr>
          <w:rFonts w:ascii="Clan-Book" w:hAnsi="Clan-Book"/>
          <w:szCs w:val="24"/>
        </w:rPr>
      </w:pPr>
    </w:p>
    <w:p w14:paraId="47C1B531" w14:textId="7947D3F1" w:rsidR="00737B0D" w:rsidRPr="00296816" w:rsidRDefault="00737B0D" w:rsidP="00296816">
      <w:pPr>
        <w:pStyle w:val="ListParagraph"/>
        <w:ind w:left="1134"/>
        <w:jc w:val="left"/>
        <w:rPr>
          <w:rFonts w:ascii="Clan-Book" w:hAnsi="Clan-Book"/>
          <w:szCs w:val="24"/>
        </w:rPr>
      </w:pPr>
      <w:r w:rsidRPr="00296816">
        <w:rPr>
          <w:rFonts w:ascii="Clan-Book" w:hAnsi="Clan-Book"/>
          <w:szCs w:val="24"/>
        </w:rPr>
        <w:t xml:space="preserve">It is important to note that </w:t>
      </w:r>
      <w:r w:rsidR="00B10AAD" w:rsidRPr="00296816">
        <w:rPr>
          <w:rFonts w:ascii="Clan-Book" w:hAnsi="Clan-Book"/>
          <w:szCs w:val="24"/>
        </w:rPr>
        <w:t>GDPR requirements go wider than those covered by the NCSC/ICO Guidance, which focus only on the technical security outcomes that should apply to personal data.</w:t>
      </w:r>
    </w:p>
    <w:p w14:paraId="0FC989FA" w14:textId="77777777" w:rsidR="00737B0D" w:rsidRPr="00296816" w:rsidRDefault="00737B0D" w:rsidP="00296816">
      <w:pPr>
        <w:pStyle w:val="ListParagraph"/>
        <w:ind w:left="1134"/>
        <w:jc w:val="left"/>
        <w:rPr>
          <w:rFonts w:ascii="Clan-Book" w:hAnsi="Clan-Book"/>
          <w:szCs w:val="24"/>
        </w:rPr>
      </w:pPr>
    </w:p>
    <w:p w14:paraId="57C8AB38" w14:textId="6971EBCD" w:rsidR="00EF4F27" w:rsidRPr="00296816" w:rsidRDefault="00DE0CCB" w:rsidP="00296816">
      <w:pPr>
        <w:pStyle w:val="ListParagraph"/>
        <w:numPr>
          <w:ilvl w:val="1"/>
          <w:numId w:val="4"/>
        </w:numPr>
        <w:ind w:left="1134"/>
        <w:jc w:val="left"/>
        <w:rPr>
          <w:rFonts w:ascii="Clan-Book" w:hAnsi="Clan-Book"/>
          <w:szCs w:val="24"/>
        </w:rPr>
      </w:pPr>
      <w:hyperlink r:id="rId32" w:history="1">
        <w:r w:rsidR="00EF4F27" w:rsidRPr="00296816">
          <w:rPr>
            <w:rStyle w:val="Hyperlink"/>
            <w:rFonts w:ascii="Clan-Book" w:hAnsi="Clan-Book"/>
            <w:b/>
            <w:szCs w:val="24"/>
          </w:rPr>
          <w:t>10 Steps to Cyber Security</w:t>
        </w:r>
      </w:hyperlink>
      <w:r w:rsidR="00EF4F27" w:rsidRPr="00296816">
        <w:rPr>
          <w:rFonts w:ascii="Clan-Book" w:hAnsi="Clan-Book"/>
          <w:szCs w:val="24"/>
        </w:rPr>
        <w:t xml:space="preserve"> (representing </w:t>
      </w:r>
      <w:r w:rsidR="0052503B" w:rsidRPr="00296816">
        <w:rPr>
          <w:rFonts w:ascii="Clan-Book" w:hAnsi="Clan-Book"/>
          <w:szCs w:val="24"/>
        </w:rPr>
        <w:t>58%</w:t>
      </w:r>
      <w:r w:rsidR="00EF4F27" w:rsidRPr="00296816">
        <w:rPr>
          <w:rFonts w:ascii="Clan-Book" w:hAnsi="Clan-Book"/>
          <w:szCs w:val="24"/>
        </w:rPr>
        <w:t xml:space="preserve"> of the full Framework requirements). </w:t>
      </w:r>
      <w:r w:rsidR="0036411C" w:rsidRPr="00296816">
        <w:rPr>
          <w:rFonts w:ascii="Clan-Book" w:hAnsi="Clan-Book"/>
          <w:szCs w:val="24"/>
        </w:rPr>
        <w:t>These guidelines from the NCSC represent a more holistic approach to Cyber Security, intended for larger organisations or those likely to be at greater risk from cyber crime.</w:t>
      </w:r>
    </w:p>
    <w:p w14:paraId="485D5F95" w14:textId="77777777" w:rsidR="0036411C" w:rsidRPr="00296816" w:rsidRDefault="0036411C" w:rsidP="00296816">
      <w:pPr>
        <w:pStyle w:val="ListParagraph"/>
        <w:ind w:left="1134"/>
        <w:jc w:val="left"/>
        <w:rPr>
          <w:rFonts w:ascii="Clan-Book" w:hAnsi="Clan-Book"/>
          <w:szCs w:val="24"/>
        </w:rPr>
      </w:pPr>
    </w:p>
    <w:p w14:paraId="4128A19C" w14:textId="375F8ED0" w:rsidR="0036411C" w:rsidRPr="00296816" w:rsidRDefault="00DE0CCB" w:rsidP="00296816">
      <w:pPr>
        <w:pStyle w:val="ListParagraph"/>
        <w:numPr>
          <w:ilvl w:val="1"/>
          <w:numId w:val="4"/>
        </w:numPr>
        <w:ind w:left="1134"/>
        <w:jc w:val="left"/>
        <w:rPr>
          <w:rFonts w:ascii="Clan-Book" w:hAnsi="Clan-Book"/>
          <w:szCs w:val="24"/>
        </w:rPr>
      </w:pPr>
      <w:hyperlink r:id="rId33" w:history="1">
        <w:r w:rsidR="0036411C" w:rsidRPr="00296816">
          <w:rPr>
            <w:rStyle w:val="Hyperlink"/>
            <w:rFonts w:ascii="Clan-Book" w:hAnsi="Clan-Book"/>
            <w:b/>
            <w:szCs w:val="24"/>
          </w:rPr>
          <w:t>HMG Minimum Cyber Security Standard</w:t>
        </w:r>
      </w:hyperlink>
      <w:r w:rsidR="0036411C" w:rsidRPr="00296816">
        <w:rPr>
          <w:rFonts w:ascii="Clan-Book" w:hAnsi="Clan-Book"/>
          <w:b/>
          <w:szCs w:val="24"/>
        </w:rPr>
        <w:t xml:space="preserve"> </w:t>
      </w:r>
      <w:r w:rsidR="0036411C" w:rsidRPr="00296816">
        <w:rPr>
          <w:rFonts w:ascii="Clan-Book" w:hAnsi="Clan-Book"/>
          <w:szCs w:val="24"/>
        </w:rPr>
        <w:t xml:space="preserve">(representing </w:t>
      </w:r>
      <w:r w:rsidR="0052503B" w:rsidRPr="00296816">
        <w:rPr>
          <w:rFonts w:ascii="Clan-Book" w:hAnsi="Clan-Book"/>
          <w:szCs w:val="24"/>
        </w:rPr>
        <w:t>62%</w:t>
      </w:r>
      <w:r w:rsidR="0036411C" w:rsidRPr="00296816">
        <w:rPr>
          <w:rFonts w:ascii="Clan-Book" w:hAnsi="Clan-Book"/>
          <w:szCs w:val="24"/>
        </w:rPr>
        <w:t xml:space="preserve"> of the full Framework requirements). This standard published by the UK Government sets out the minimum standards that UK Government Departments are expected to adhere to and exceed wherever possible. While it does not currently have direct applicability to Scottish public sector organisations, it represents a standard of good practice for the public sector that Scottish public sector organisations should have regard to, including in view of the potential for its applicability to be extended in the future.</w:t>
      </w:r>
    </w:p>
    <w:p w14:paraId="4ECCA647" w14:textId="77777777" w:rsidR="0036411C" w:rsidRPr="00296816" w:rsidRDefault="0036411C" w:rsidP="00296816">
      <w:pPr>
        <w:pStyle w:val="ListParagraph"/>
        <w:ind w:left="1134"/>
        <w:jc w:val="left"/>
        <w:rPr>
          <w:rFonts w:ascii="Clan-Book" w:hAnsi="Clan-Book"/>
          <w:szCs w:val="24"/>
        </w:rPr>
      </w:pPr>
    </w:p>
    <w:p w14:paraId="1C13CC02" w14:textId="48C01721" w:rsidR="0036411C" w:rsidRPr="00296816" w:rsidRDefault="00DE0CCB" w:rsidP="00296816">
      <w:pPr>
        <w:pStyle w:val="ListParagraph"/>
        <w:numPr>
          <w:ilvl w:val="1"/>
          <w:numId w:val="4"/>
        </w:numPr>
        <w:ind w:left="1134"/>
        <w:jc w:val="left"/>
        <w:rPr>
          <w:rFonts w:ascii="Clan-Book" w:hAnsi="Clan-Book"/>
          <w:szCs w:val="24"/>
        </w:rPr>
      </w:pPr>
      <w:hyperlink r:id="rId34" w:history="1">
        <w:r w:rsidR="0036411C" w:rsidRPr="00296816">
          <w:rPr>
            <w:rStyle w:val="Hyperlink"/>
            <w:rFonts w:ascii="Clan-Book" w:hAnsi="Clan-Book"/>
            <w:b/>
            <w:szCs w:val="24"/>
          </w:rPr>
          <w:t>Payment Card Industry Data Security Standards (PCI DSS)</w:t>
        </w:r>
      </w:hyperlink>
      <w:r w:rsidR="0036411C" w:rsidRPr="00296816">
        <w:rPr>
          <w:rFonts w:ascii="Clan-Book" w:hAnsi="Clan-Book"/>
          <w:szCs w:val="24"/>
        </w:rPr>
        <w:t xml:space="preserve"> (representing </w:t>
      </w:r>
      <w:r w:rsidR="0052503B" w:rsidRPr="00296816">
        <w:rPr>
          <w:rFonts w:ascii="Clan-Book" w:hAnsi="Clan-Book"/>
          <w:szCs w:val="24"/>
        </w:rPr>
        <w:t>31%</w:t>
      </w:r>
      <w:r w:rsidR="0036411C" w:rsidRPr="00296816">
        <w:rPr>
          <w:rFonts w:ascii="Clan-Book" w:hAnsi="Clan-Book"/>
          <w:szCs w:val="24"/>
        </w:rPr>
        <w:t xml:space="preserve"> of the full Framework requirements). These are information security standards that apply to the processing of payment card data. They set the </w:t>
      </w:r>
      <w:r w:rsidR="0036411C" w:rsidRPr="00296816">
        <w:rPr>
          <w:rFonts w:ascii="Clan-Book" w:hAnsi="Clan-Book"/>
          <w:szCs w:val="24"/>
          <w:lang w:val="en"/>
        </w:rPr>
        <w:t xml:space="preserve">operational and technical requirements for organizations accepting or processing payment transactions, which include Scottish public sector organisations </w:t>
      </w:r>
      <w:r w:rsidR="004C5229" w:rsidRPr="00296816">
        <w:rPr>
          <w:rFonts w:ascii="Clan-Book" w:hAnsi="Clan-Book"/>
          <w:szCs w:val="24"/>
          <w:lang w:val="en"/>
        </w:rPr>
        <w:t xml:space="preserve">that </w:t>
      </w:r>
      <w:r w:rsidR="0036411C" w:rsidRPr="00296816">
        <w:rPr>
          <w:rFonts w:ascii="Clan-Book" w:hAnsi="Clan-Book"/>
          <w:szCs w:val="24"/>
          <w:lang w:val="en"/>
        </w:rPr>
        <w:t>transact with the public.</w:t>
      </w:r>
    </w:p>
    <w:p w14:paraId="3E8636E1" w14:textId="77777777" w:rsidR="0036411C" w:rsidRPr="00296816" w:rsidRDefault="0036411C" w:rsidP="00296816">
      <w:pPr>
        <w:pStyle w:val="ListParagraph"/>
        <w:tabs>
          <w:tab w:val="clear" w:pos="720"/>
        </w:tabs>
        <w:ind w:left="709"/>
        <w:jc w:val="left"/>
        <w:rPr>
          <w:rFonts w:ascii="Clan-Book" w:hAnsi="Clan-Book"/>
          <w:szCs w:val="24"/>
        </w:rPr>
      </w:pPr>
    </w:p>
    <w:p w14:paraId="3DF41A86" w14:textId="77777777" w:rsidR="00CA2A99" w:rsidRPr="00296816" w:rsidRDefault="00CA2A99" w:rsidP="00296816">
      <w:pPr>
        <w:pStyle w:val="ListParagraph"/>
        <w:tabs>
          <w:tab w:val="clear" w:pos="720"/>
        </w:tabs>
        <w:ind w:left="709"/>
        <w:jc w:val="left"/>
        <w:rPr>
          <w:rFonts w:ascii="Clan-Book" w:hAnsi="Clan-Book"/>
          <w:szCs w:val="24"/>
        </w:rPr>
      </w:pPr>
      <w:r w:rsidRPr="00296816">
        <w:rPr>
          <w:rFonts w:ascii="Clan-Book" w:hAnsi="Clan-Book"/>
          <w:szCs w:val="24"/>
        </w:rPr>
        <w:t>The requirements set out at the Target stage</w:t>
      </w:r>
      <w:r w:rsidR="00DC2BE5" w:rsidRPr="00296816">
        <w:rPr>
          <w:rFonts w:ascii="Clan-Book" w:hAnsi="Clan-Book"/>
          <w:szCs w:val="24"/>
        </w:rPr>
        <w:t>, if met,</w:t>
      </w:r>
      <w:r w:rsidRPr="00296816">
        <w:rPr>
          <w:rFonts w:ascii="Clan-Book" w:hAnsi="Clan-Book"/>
          <w:szCs w:val="24"/>
        </w:rPr>
        <w:t xml:space="preserve"> should generally </w:t>
      </w:r>
      <w:r w:rsidR="00DC2BE5" w:rsidRPr="00296816">
        <w:rPr>
          <w:rFonts w:ascii="Clan-Book" w:hAnsi="Clan-Book"/>
          <w:szCs w:val="24"/>
        </w:rPr>
        <w:t xml:space="preserve">help Scottish public sector organisations </w:t>
      </w:r>
      <w:r w:rsidRPr="00296816">
        <w:rPr>
          <w:rFonts w:ascii="Clan-Book" w:hAnsi="Clan-Book"/>
          <w:szCs w:val="24"/>
        </w:rPr>
        <w:t>mitigate against more technically capable cyber attacks.</w:t>
      </w:r>
    </w:p>
    <w:p w14:paraId="58AA56C7" w14:textId="77777777" w:rsidR="00CA2A99" w:rsidRPr="00296816" w:rsidRDefault="00CA2A99" w:rsidP="00296816">
      <w:pPr>
        <w:pStyle w:val="ListParagraph"/>
        <w:tabs>
          <w:tab w:val="clear" w:pos="720"/>
        </w:tabs>
        <w:ind w:left="709"/>
        <w:jc w:val="left"/>
        <w:rPr>
          <w:rFonts w:ascii="Clan-Book" w:hAnsi="Clan-Book"/>
          <w:szCs w:val="24"/>
        </w:rPr>
      </w:pPr>
    </w:p>
    <w:p w14:paraId="19CFF0CE" w14:textId="77777777" w:rsidR="005E7EB5" w:rsidRPr="00296816" w:rsidRDefault="004D53B6" w:rsidP="00296816">
      <w:pPr>
        <w:pStyle w:val="ListParagraph"/>
        <w:numPr>
          <w:ilvl w:val="0"/>
          <w:numId w:val="4"/>
        </w:numPr>
        <w:tabs>
          <w:tab w:val="clear" w:pos="720"/>
        </w:tabs>
        <w:ind w:left="709"/>
        <w:jc w:val="left"/>
        <w:rPr>
          <w:rFonts w:ascii="Clan-Book" w:hAnsi="Clan-Book"/>
          <w:szCs w:val="24"/>
        </w:rPr>
      </w:pPr>
      <w:r w:rsidRPr="00296816">
        <w:rPr>
          <w:rFonts w:ascii="Clan-Book" w:hAnsi="Clan-Book" w:cs="Clan-Bold"/>
          <w:b/>
          <w:bCs/>
          <w:color w:val="48C3AF"/>
          <w:szCs w:val="24"/>
          <w:lang w:eastAsia="en-GB"/>
        </w:rPr>
        <w:t>Advanced</w:t>
      </w:r>
      <w:r w:rsidRPr="00296816">
        <w:rPr>
          <w:rFonts w:ascii="Clan-Book" w:hAnsi="Clan-Book" w:cs="Clan-Book"/>
          <w:color w:val="48C3AF"/>
          <w:szCs w:val="24"/>
          <w:lang w:eastAsia="en-GB"/>
        </w:rPr>
        <w:t>:</w:t>
      </w:r>
      <w:r w:rsidR="005E7EB5" w:rsidRPr="00296816">
        <w:rPr>
          <w:rFonts w:ascii="Clan-Book" w:hAnsi="Clan-Book"/>
          <w:szCs w:val="24"/>
        </w:rPr>
        <w:t xml:space="preserve"> This is the progression stage that </w:t>
      </w:r>
      <w:r w:rsidR="005E7EB5" w:rsidRPr="00296816">
        <w:rPr>
          <w:rFonts w:ascii="Clan-Book" w:hAnsi="Clan-Book"/>
          <w:b/>
          <w:szCs w:val="24"/>
        </w:rPr>
        <w:t>Scottish public sector organisations facing the most advanced cyber or network and information security threats</w:t>
      </w:r>
      <w:r w:rsidR="005E7EB5" w:rsidRPr="00296816">
        <w:rPr>
          <w:rFonts w:ascii="Clan-Book" w:hAnsi="Clan-Book"/>
          <w:szCs w:val="24"/>
        </w:rPr>
        <w:t xml:space="preserve">, or </w:t>
      </w:r>
      <w:r w:rsidR="005E7EB5" w:rsidRPr="00296816">
        <w:rPr>
          <w:rFonts w:ascii="Clan-Book" w:hAnsi="Clan-Book"/>
          <w:b/>
          <w:szCs w:val="24"/>
        </w:rPr>
        <w:t>those providing the most essential public services</w:t>
      </w:r>
      <w:r w:rsidR="005E7EB5" w:rsidRPr="00296816">
        <w:rPr>
          <w:rFonts w:ascii="Clan-Book" w:hAnsi="Clan-Book"/>
          <w:szCs w:val="24"/>
        </w:rPr>
        <w:t>, will be required or encouraged to meet on a risk-based and proportionate basis.</w:t>
      </w:r>
    </w:p>
    <w:p w14:paraId="5955C083" w14:textId="77777777" w:rsidR="005E7EB5" w:rsidRPr="00296816" w:rsidRDefault="005E7EB5" w:rsidP="00296816">
      <w:pPr>
        <w:pStyle w:val="ListParagraph"/>
        <w:tabs>
          <w:tab w:val="clear" w:pos="720"/>
        </w:tabs>
        <w:ind w:left="709"/>
        <w:jc w:val="left"/>
        <w:rPr>
          <w:rFonts w:ascii="Clan-Book" w:hAnsi="Clan-Book"/>
          <w:szCs w:val="24"/>
        </w:rPr>
      </w:pPr>
    </w:p>
    <w:p w14:paraId="49C74BD6" w14:textId="77777777" w:rsidR="005E7EB5" w:rsidRPr="00296816" w:rsidRDefault="005E7EB5" w:rsidP="00296816">
      <w:pPr>
        <w:pStyle w:val="ListParagraph"/>
        <w:tabs>
          <w:tab w:val="clear" w:pos="720"/>
        </w:tabs>
        <w:ind w:left="709"/>
        <w:jc w:val="left"/>
        <w:rPr>
          <w:rFonts w:ascii="Clan-Book" w:hAnsi="Clan-Book"/>
          <w:szCs w:val="24"/>
        </w:rPr>
      </w:pPr>
      <w:r w:rsidRPr="00296816">
        <w:rPr>
          <w:rFonts w:ascii="Clan-Book" w:hAnsi="Clan-Book"/>
          <w:szCs w:val="24"/>
        </w:rPr>
        <w:t xml:space="preserve">The advanced stage also represents a pathway “beyond compliance” for those public bodies that wish to move beyond the requirements of the target progression stage in specific areas, making clear what more can be done by Scottish public sector organisations that wish to become exemplars </w:t>
      </w:r>
      <w:r w:rsidR="00DC2BE5" w:rsidRPr="00296816">
        <w:rPr>
          <w:rFonts w:ascii="Clan-Book" w:hAnsi="Clan-Book"/>
          <w:szCs w:val="24"/>
        </w:rPr>
        <w:t>in the area of cyber resilience, or that wish to strengthen specific aspects of their cyber resilience arrangements.</w:t>
      </w:r>
    </w:p>
    <w:p w14:paraId="7DB5404F" w14:textId="77777777" w:rsidR="005E7EB5" w:rsidRPr="00296816" w:rsidRDefault="005E7EB5" w:rsidP="00296816">
      <w:pPr>
        <w:pStyle w:val="ListParagraph"/>
        <w:tabs>
          <w:tab w:val="clear" w:pos="720"/>
        </w:tabs>
        <w:ind w:left="709"/>
        <w:jc w:val="left"/>
        <w:rPr>
          <w:rFonts w:ascii="Clan-Book" w:hAnsi="Clan-Book"/>
          <w:szCs w:val="24"/>
        </w:rPr>
      </w:pPr>
    </w:p>
    <w:p w14:paraId="2D71024C" w14:textId="77777777" w:rsidR="00CA2A99" w:rsidRPr="00296816" w:rsidRDefault="0048477D" w:rsidP="00296816">
      <w:pPr>
        <w:pStyle w:val="ListParagraph"/>
        <w:tabs>
          <w:tab w:val="clear" w:pos="720"/>
        </w:tabs>
        <w:ind w:left="709"/>
        <w:jc w:val="left"/>
        <w:rPr>
          <w:rFonts w:ascii="Clan-Book" w:hAnsi="Clan-Book"/>
          <w:szCs w:val="24"/>
        </w:rPr>
      </w:pPr>
      <w:r w:rsidRPr="00296816">
        <w:rPr>
          <w:rFonts w:ascii="Clan-Book" w:hAnsi="Clan-Book"/>
          <w:szCs w:val="24"/>
        </w:rPr>
        <w:t xml:space="preserve">It is intended to encompass the combined </w:t>
      </w:r>
      <w:r w:rsidRPr="00296816">
        <w:rPr>
          <w:rFonts w:ascii="Clan-Book" w:hAnsi="Clan-Book"/>
          <w:szCs w:val="24"/>
          <w:u w:val="single"/>
        </w:rPr>
        <w:t>additional</w:t>
      </w:r>
      <w:r w:rsidRPr="00296816">
        <w:rPr>
          <w:rFonts w:ascii="Clan-Book" w:hAnsi="Clan-Book"/>
          <w:szCs w:val="24"/>
        </w:rPr>
        <w:t xml:space="preserve"> (i.e. beyond the initial baseline and target stages) requirements of:</w:t>
      </w:r>
    </w:p>
    <w:p w14:paraId="6371F127" w14:textId="77777777" w:rsidR="0036411C" w:rsidRPr="00296816" w:rsidRDefault="0036411C" w:rsidP="00296816">
      <w:pPr>
        <w:pStyle w:val="ListParagraph"/>
        <w:tabs>
          <w:tab w:val="clear" w:pos="720"/>
        </w:tabs>
        <w:ind w:left="709"/>
        <w:jc w:val="left"/>
        <w:rPr>
          <w:rFonts w:ascii="Clan-Book" w:hAnsi="Clan-Book"/>
          <w:szCs w:val="24"/>
        </w:rPr>
      </w:pPr>
    </w:p>
    <w:p w14:paraId="253D5351" w14:textId="71A17A27" w:rsidR="00CA2A99" w:rsidRPr="00296816" w:rsidRDefault="00CA2A99" w:rsidP="00296816">
      <w:pPr>
        <w:pStyle w:val="ListParagraph"/>
        <w:numPr>
          <w:ilvl w:val="1"/>
          <w:numId w:val="4"/>
        </w:numPr>
        <w:ind w:left="1134"/>
        <w:jc w:val="left"/>
        <w:rPr>
          <w:rFonts w:ascii="Clan-Book" w:hAnsi="Clan-Book"/>
          <w:szCs w:val="24"/>
        </w:rPr>
      </w:pPr>
      <w:r w:rsidRPr="00296816">
        <w:rPr>
          <w:rFonts w:ascii="Clan-Book" w:hAnsi="Clan-Book"/>
          <w:b/>
          <w:szCs w:val="24"/>
        </w:rPr>
        <w:t xml:space="preserve">The Security of Network and Information Systems </w:t>
      </w:r>
      <w:r w:rsidR="00DC2BE5" w:rsidRPr="00296816">
        <w:rPr>
          <w:rFonts w:ascii="Clan-Book" w:hAnsi="Clan-Book"/>
          <w:b/>
          <w:szCs w:val="24"/>
        </w:rPr>
        <w:t xml:space="preserve">Directive </w:t>
      </w:r>
      <w:r w:rsidRPr="00296816">
        <w:rPr>
          <w:rFonts w:ascii="Clan-Book" w:hAnsi="Clan-Book"/>
          <w:b/>
          <w:szCs w:val="24"/>
        </w:rPr>
        <w:t xml:space="preserve">- </w:t>
      </w:r>
      <w:hyperlink r:id="rId35" w:history="1">
        <w:r w:rsidRPr="00296816">
          <w:rPr>
            <w:rStyle w:val="Hyperlink"/>
            <w:rFonts w:ascii="Clan-Book" w:hAnsi="Clan-Book"/>
            <w:b/>
            <w:szCs w:val="24"/>
          </w:rPr>
          <w:t>Cyber Assessment Framework</w:t>
        </w:r>
      </w:hyperlink>
      <w:r w:rsidRPr="00296816">
        <w:rPr>
          <w:rFonts w:ascii="Clan-Book" w:hAnsi="Clan-Book"/>
          <w:b/>
          <w:szCs w:val="24"/>
        </w:rPr>
        <w:t xml:space="preserve"> (NIS-CAF) </w:t>
      </w:r>
      <w:r w:rsidRPr="00296816">
        <w:rPr>
          <w:rFonts w:ascii="Clan-Book" w:hAnsi="Clan-Book"/>
          <w:szCs w:val="24"/>
        </w:rPr>
        <w:t xml:space="preserve">(representing </w:t>
      </w:r>
      <w:r w:rsidR="0052503B" w:rsidRPr="00296816">
        <w:rPr>
          <w:rFonts w:ascii="Clan-Book" w:hAnsi="Clan-Book"/>
          <w:szCs w:val="24"/>
        </w:rPr>
        <w:t>80%</w:t>
      </w:r>
      <w:r w:rsidRPr="00296816">
        <w:rPr>
          <w:rFonts w:ascii="Clan-Book" w:hAnsi="Clan-Book"/>
          <w:szCs w:val="24"/>
        </w:rPr>
        <w:t xml:space="preserve"> of the full Framework requirements). The NIS Technical Guidance and Cyber Assessment Framework, published by the NCSC, constitute a framework for all organisations deemed by the NIS Competent Authorities to be 'Operators of Essential Services'</w:t>
      </w:r>
      <w:r w:rsidR="00DC2BE5" w:rsidRPr="00296816">
        <w:rPr>
          <w:rFonts w:ascii="Clan-Book" w:hAnsi="Clan-Book"/>
          <w:szCs w:val="24"/>
        </w:rPr>
        <w:t>.</w:t>
      </w:r>
      <w:r w:rsidRPr="00296816">
        <w:rPr>
          <w:rFonts w:ascii="Clan-Book" w:hAnsi="Clan-Book"/>
          <w:szCs w:val="24"/>
        </w:rPr>
        <w:t xml:space="preserve"> </w:t>
      </w:r>
      <w:r w:rsidR="00DC2BE5" w:rsidRPr="00296816">
        <w:rPr>
          <w:rFonts w:ascii="Clan-Book" w:hAnsi="Clan-Book"/>
          <w:szCs w:val="24"/>
        </w:rPr>
        <w:t xml:space="preserve">These bodies </w:t>
      </w:r>
      <w:r w:rsidRPr="00296816">
        <w:rPr>
          <w:rFonts w:ascii="Clan-Book" w:hAnsi="Clan-Book"/>
          <w:szCs w:val="24"/>
        </w:rPr>
        <w:t xml:space="preserve">are legally required to comply with the EU NIS Directive (as enacted in regulations by the UK Government). </w:t>
      </w:r>
      <w:r w:rsidR="0048477D" w:rsidRPr="00296816">
        <w:rPr>
          <w:rFonts w:ascii="Clan-Book" w:hAnsi="Clan-Book"/>
          <w:szCs w:val="24"/>
        </w:rPr>
        <w:t>Scotland’s devolved health and water sectors are legally required to comply with the NIS Directive.</w:t>
      </w:r>
    </w:p>
    <w:p w14:paraId="3CB1FE5A" w14:textId="77777777" w:rsidR="00CA2A99" w:rsidRPr="00296816" w:rsidRDefault="00CA2A99" w:rsidP="00296816">
      <w:pPr>
        <w:pStyle w:val="ListParagraph"/>
        <w:tabs>
          <w:tab w:val="clear" w:pos="720"/>
        </w:tabs>
        <w:ind w:left="709"/>
        <w:jc w:val="left"/>
        <w:rPr>
          <w:rFonts w:ascii="Clan-Book" w:hAnsi="Clan-Book"/>
          <w:szCs w:val="24"/>
        </w:rPr>
      </w:pPr>
    </w:p>
    <w:p w14:paraId="137797D1" w14:textId="77777777" w:rsidR="0026502B" w:rsidRPr="00296816" w:rsidRDefault="0048477D" w:rsidP="00296816">
      <w:pPr>
        <w:pStyle w:val="ListParagraph"/>
        <w:numPr>
          <w:ilvl w:val="1"/>
          <w:numId w:val="4"/>
        </w:numPr>
        <w:ind w:left="1134"/>
        <w:jc w:val="left"/>
        <w:rPr>
          <w:rFonts w:ascii="Clan-Book" w:hAnsi="Clan-Book"/>
          <w:szCs w:val="24"/>
        </w:rPr>
      </w:pPr>
      <w:r w:rsidRPr="00296816">
        <w:rPr>
          <w:rFonts w:ascii="Clan-Book" w:hAnsi="Clan-Book"/>
          <w:b/>
          <w:szCs w:val="24"/>
        </w:rPr>
        <w:t xml:space="preserve">ISO 27001 </w:t>
      </w:r>
      <w:r w:rsidRPr="00296816">
        <w:rPr>
          <w:rFonts w:ascii="Clan-Book" w:hAnsi="Clan-Book"/>
          <w:szCs w:val="24"/>
        </w:rPr>
        <w:t xml:space="preserve">(representing </w:t>
      </w:r>
      <w:r w:rsidR="0052503B" w:rsidRPr="00296816">
        <w:rPr>
          <w:rFonts w:ascii="Clan-Book" w:hAnsi="Clan-Book"/>
          <w:szCs w:val="24"/>
        </w:rPr>
        <w:t>72%</w:t>
      </w:r>
      <w:r w:rsidRPr="00296816">
        <w:rPr>
          <w:rFonts w:ascii="Clan-Book" w:hAnsi="Clan-Book"/>
          <w:szCs w:val="24"/>
        </w:rPr>
        <w:t xml:space="preserve"> of the full Framework requirements). ISO27001 is an international information security standard, which specifies the requirements for establishing, implementing, maintaining and continually improving an information security management system within the context of the organization. It also includes requirements for the assessment and treatment of information security risks tailored to the needs of the organization.</w:t>
      </w:r>
      <w:r w:rsidR="00DC2BE5" w:rsidRPr="00296816">
        <w:rPr>
          <w:rFonts w:ascii="Clan-Book" w:hAnsi="Clan-Book"/>
          <w:szCs w:val="24"/>
        </w:rPr>
        <w:t xml:space="preserve"> A number of Scottish public sector organisations already align their information security arrangements with the requirements of ISO27001.</w:t>
      </w:r>
    </w:p>
    <w:p w14:paraId="6E07ED96" w14:textId="77777777" w:rsidR="00DC2BE5" w:rsidRPr="00296816" w:rsidRDefault="00DC2BE5" w:rsidP="00296816">
      <w:pPr>
        <w:pStyle w:val="ListParagraph"/>
        <w:tabs>
          <w:tab w:val="clear" w:pos="720"/>
        </w:tabs>
        <w:ind w:left="709"/>
        <w:jc w:val="left"/>
        <w:rPr>
          <w:rFonts w:ascii="Clan-Book" w:hAnsi="Clan-Book"/>
          <w:szCs w:val="24"/>
        </w:rPr>
      </w:pPr>
    </w:p>
    <w:p w14:paraId="41328A54" w14:textId="77777777" w:rsidR="0036411C" w:rsidRPr="00296816" w:rsidRDefault="0036411C" w:rsidP="00296816">
      <w:pPr>
        <w:pStyle w:val="ListParagraph"/>
        <w:tabs>
          <w:tab w:val="clear" w:pos="720"/>
        </w:tabs>
        <w:ind w:left="709"/>
        <w:jc w:val="left"/>
        <w:rPr>
          <w:rFonts w:ascii="Clan-Book" w:hAnsi="Clan-Book"/>
          <w:szCs w:val="24"/>
        </w:rPr>
      </w:pPr>
      <w:r w:rsidRPr="00296816">
        <w:rPr>
          <w:rFonts w:ascii="Clan-Book" w:hAnsi="Clan-Book"/>
          <w:szCs w:val="24"/>
        </w:rPr>
        <w:t xml:space="preserve">The requirements set out at the </w:t>
      </w:r>
      <w:r w:rsidR="0048477D" w:rsidRPr="00296816">
        <w:rPr>
          <w:rFonts w:ascii="Clan-Book" w:hAnsi="Clan-Book"/>
          <w:szCs w:val="24"/>
        </w:rPr>
        <w:t xml:space="preserve">Advanced </w:t>
      </w:r>
      <w:r w:rsidRPr="00296816">
        <w:rPr>
          <w:rFonts w:ascii="Clan-Book" w:hAnsi="Clan-Book"/>
          <w:szCs w:val="24"/>
        </w:rPr>
        <w:t>stage</w:t>
      </w:r>
      <w:r w:rsidR="00DC2BE5" w:rsidRPr="00296816">
        <w:rPr>
          <w:rFonts w:ascii="Clan-Book" w:hAnsi="Clan-Book"/>
          <w:szCs w:val="24"/>
        </w:rPr>
        <w:t>, if met,</w:t>
      </w:r>
      <w:r w:rsidRPr="00296816">
        <w:rPr>
          <w:rFonts w:ascii="Clan-Book" w:hAnsi="Clan-Book"/>
          <w:szCs w:val="24"/>
        </w:rPr>
        <w:t xml:space="preserve"> should generally </w:t>
      </w:r>
      <w:r w:rsidR="00DC2BE5" w:rsidRPr="00296816">
        <w:rPr>
          <w:rFonts w:ascii="Clan-Book" w:hAnsi="Clan-Book"/>
          <w:szCs w:val="24"/>
        </w:rPr>
        <w:t xml:space="preserve">help </w:t>
      </w:r>
      <w:r w:rsidRPr="00296816">
        <w:rPr>
          <w:rFonts w:ascii="Clan-Book" w:hAnsi="Clan-Book"/>
          <w:szCs w:val="24"/>
        </w:rPr>
        <w:t xml:space="preserve">mitigate against more </w:t>
      </w:r>
      <w:r w:rsidR="0048477D" w:rsidRPr="00296816">
        <w:rPr>
          <w:rFonts w:ascii="Clan-Book" w:hAnsi="Clan-Book"/>
          <w:szCs w:val="24"/>
        </w:rPr>
        <w:t>advanced persistent threats</w:t>
      </w:r>
      <w:r w:rsidR="00F43DF2" w:rsidRPr="00296816">
        <w:rPr>
          <w:rFonts w:ascii="Clan-Book" w:hAnsi="Clan-Book"/>
          <w:szCs w:val="24"/>
        </w:rPr>
        <w:t xml:space="preserve"> of the type that Scottish public sector organisations delivering the most essential services, or processing the most sensitive or valuable data, might reasonably be expected to face</w:t>
      </w:r>
      <w:r w:rsidRPr="00296816">
        <w:rPr>
          <w:rFonts w:ascii="Clan-Book" w:hAnsi="Clan-Book"/>
          <w:szCs w:val="24"/>
        </w:rPr>
        <w:t>.</w:t>
      </w:r>
    </w:p>
    <w:p w14:paraId="4AF195A7" w14:textId="77777777" w:rsidR="00967651" w:rsidRPr="00296816" w:rsidRDefault="00967651" w:rsidP="00296816">
      <w:pPr>
        <w:pStyle w:val="ListParagraph"/>
        <w:ind w:left="360"/>
        <w:jc w:val="left"/>
        <w:rPr>
          <w:rFonts w:ascii="Clan-Book" w:hAnsi="Clan-Book" w:cs="Clan-Book"/>
          <w:szCs w:val="24"/>
          <w:lang w:eastAsia="en-GB"/>
        </w:rPr>
      </w:pPr>
    </w:p>
    <w:p w14:paraId="3106F90B" w14:textId="77777777" w:rsidR="00967651" w:rsidRPr="00296816" w:rsidRDefault="00967651" w:rsidP="00296816">
      <w:pPr>
        <w:pStyle w:val="ListParagraph"/>
        <w:numPr>
          <w:ilvl w:val="0"/>
          <w:numId w:val="5"/>
        </w:numPr>
        <w:jc w:val="left"/>
        <w:rPr>
          <w:rFonts w:ascii="Clan-Book" w:hAnsi="Clan-Book" w:cs="Clan-Book"/>
          <w:szCs w:val="24"/>
          <w:lang w:eastAsia="en-GB"/>
        </w:rPr>
      </w:pPr>
      <w:r w:rsidRPr="00296816">
        <w:rPr>
          <w:rFonts w:ascii="Clan-Book" w:hAnsi="Clan-Book" w:cs="Clan-Book"/>
          <w:szCs w:val="24"/>
          <w:lang w:eastAsia="en-GB"/>
        </w:rPr>
        <w:t xml:space="preserve">It should be noted that specific elements of the individual standards that form the target and advanced stages </w:t>
      </w:r>
      <w:r w:rsidRPr="00296816">
        <w:rPr>
          <w:rFonts w:ascii="Clan-Book" w:hAnsi="Clan-Book" w:cs="Clan-Book"/>
          <w:szCs w:val="24"/>
          <w:u w:val="single"/>
          <w:lang w:eastAsia="en-GB"/>
        </w:rPr>
        <w:t xml:space="preserve">may </w:t>
      </w:r>
      <w:r w:rsidR="00C57C33" w:rsidRPr="00296816">
        <w:rPr>
          <w:rFonts w:ascii="Clan-Book" w:hAnsi="Clan-Book" w:cs="Clan-Book"/>
          <w:szCs w:val="24"/>
          <w:u w:val="single"/>
          <w:lang w:eastAsia="en-GB"/>
        </w:rPr>
        <w:t xml:space="preserve">be </w:t>
      </w:r>
      <w:r w:rsidRPr="00296816">
        <w:rPr>
          <w:rFonts w:ascii="Clan-Book" w:hAnsi="Clan-Book" w:cs="Clan-Book"/>
          <w:szCs w:val="24"/>
          <w:u w:val="single"/>
          <w:lang w:eastAsia="en-GB"/>
        </w:rPr>
        <w:t>covered off at lower progression stages</w:t>
      </w:r>
      <w:r w:rsidRPr="00296816">
        <w:rPr>
          <w:rFonts w:ascii="Clan-Book" w:hAnsi="Clan-Book" w:cs="Clan-Book"/>
          <w:szCs w:val="24"/>
          <w:lang w:eastAsia="en-GB"/>
        </w:rPr>
        <w:t xml:space="preserve">. For example, by meeting the target stage, a public sector organisation will already have met </w:t>
      </w:r>
      <w:r w:rsidRPr="00296816">
        <w:rPr>
          <w:rFonts w:ascii="Clan-Book" w:hAnsi="Clan-Book" w:cs="Clan-Book"/>
          <w:szCs w:val="24"/>
          <w:u w:val="single"/>
          <w:lang w:eastAsia="en-GB"/>
        </w:rPr>
        <w:t>some</w:t>
      </w:r>
      <w:r w:rsidRPr="00296816">
        <w:rPr>
          <w:rFonts w:ascii="Clan-Book" w:hAnsi="Clan-Book" w:cs="Clan-Book"/>
          <w:szCs w:val="24"/>
          <w:lang w:eastAsia="en-GB"/>
        </w:rPr>
        <w:t xml:space="preserve"> of the specific requirements of the NIS Directive or ISO27001. The Advanced stage sets out the </w:t>
      </w:r>
      <w:r w:rsidRPr="00296816">
        <w:rPr>
          <w:rFonts w:ascii="Clan-Book" w:hAnsi="Clan-Book" w:cs="Clan-Book"/>
          <w:szCs w:val="24"/>
          <w:u w:val="single"/>
          <w:lang w:eastAsia="en-GB"/>
        </w:rPr>
        <w:t>additional</w:t>
      </w:r>
      <w:r w:rsidRPr="00296816">
        <w:rPr>
          <w:rFonts w:ascii="Clan-Book" w:hAnsi="Clan-Book" w:cs="Clan-Book"/>
          <w:szCs w:val="24"/>
          <w:lang w:eastAsia="en-GB"/>
        </w:rPr>
        <w:t xml:space="preserve"> requirements </w:t>
      </w:r>
      <w:r w:rsidR="00C57C33" w:rsidRPr="00296816">
        <w:rPr>
          <w:rFonts w:ascii="Clan-Book" w:hAnsi="Clan-Book" w:cs="Clan-Book"/>
          <w:szCs w:val="24"/>
          <w:lang w:eastAsia="en-GB"/>
        </w:rPr>
        <w:t xml:space="preserve">in order to comply with </w:t>
      </w:r>
      <w:r w:rsidR="00C57C33" w:rsidRPr="00296816">
        <w:rPr>
          <w:rFonts w:ascii="Clan-Book" w:hAnsi="Clan-Book" w:cs="Clan-Book"/>
          <w:szCs w:val="24"/>
          <w:u w:val="single"/>
          <w:lang w:eastAsia="en-GB"/>
        </w:rPr>
        <w:t>all</w:t>
      </w:r>
      <w:r w:rsidR="00C57C33" w:rsidRPr="00296816">
        <w:rPr>
          <w:rFonts w:ascii="Clan-Book" w:hAnsi="Clan-Book" w:cs="Clan-Book"/>
          <w:szCs w:val="24"/>
          <w:lang w:eastAsia="en-GB"/>
        </w:rPr>
        <w:t xml:space="preserve"> of the requirements of the NIS Directive or ISO27001.</w:t>
      </w:r>
    </w:p>
    <w:p w14:paraId="738CD882" w14:textId="77777777" w:rsidR="00967651" w:rsidRPr="00296816" w:rsidRDefault="00967651" w:rsidP="00296816">
      <w:pPr>
        <w:pStyle w:val="ListParagraph"/>
        <w:ind w:left="360"/>
        <w:jc w:val="left"/>
        <w:rPr>
          <w:rFonts w:ascii="Clan-Book" w:hAnsi="Clan-Book" w:cs="Clan-Book"/>
          <w:szCs w:val="24"/>
          <w:lang w:eastAsia="en-GB"/>
        </w:rPr>
      </w:pPr>
    </w:p>
    <w:p w14:paraId="7D5AF84C" w14:textId="1F19C9E6" w:rsidR="00AF40E3" w:rsidRPr="00296816" w:rsidRDefault="00142589" w:rsidP="00296816">
      <w:pPr>
        <w:pStyle w:val="ListParagraph"/>
        <w:numPr>
          <w:ilvl w:val="0"/>
          <w:numId w:val="5"/>
        </w:numPr>
        <w:jc w:val="left"/>
        <w:rPr>
          <w:rFonts w:ascii="Clan-Book" w:hAnsi="Clan-Book" w:cs="Clan-Book"/>
          <w:szCs w:val="24"/>
          <w:lang w:eastAsia="en-GB"/>
        </w:rPr>
      </w:pPr>
      <w:r w:rsidRPr="00296816">
        <w:rPr>
          <w:rFonts w:ascii="Clan-Book" w:hAnsi="Clan-Book" w:cs="Clan-Book"/>
          <w:szCs w:val="24"/>
          <w:lang w:eastAsia="en-GB"/>
        </w:rPr>
        <w:t>Different progression stages of the framew</w:t>
      </w:r>
      <w:r w:rsidR="00FF2748" w:rsidRPr="00296816">
        <w:rPr>
          <w:rFonts w:ascii="Clan-Book" w:hAnsi="Clan-Book" w:cs="Clan-Book"/>
          <w:szCs w:val="24"/>
          <w:lang w:eastAsia="en-GB"/>
        </w:rPr>
        <w:t>ork represent less “</w:t>
      </w:r>
      <w:r w:rsidR="003B5F53" w:rsidRPr="00296816">
        <w:rPr>
          <w:rFonts w:ascii="Clan-Book" w:hAnsi="Clan-Book" w:cs="Clan-Book"/>
          <w:szCs w:val="24"/>
          <w:lang w:eastAsia="en-GB"/>
        </w:rPr>
        <w:t>sophisticated</w:t>
      </w:r>
      <w:r w:rsidR="00FF2748" w:rsidRPr="00296816">
        <w:rPr>
          <w:rFonts w:ascii="Clan-Book" w:hAnsi="Clan-Book" w:cs="Clan-Book"/>
          <w:szCs w:val="24"/>
          <w:lang w:eastAsia="en-GB"/>
        </w:rPr>
        <w:t>” or extensive</w:t>
      </w:r>
      <w:r w:rsidRPr="00296816">
        <w:rPr>
          <w:rFonts w:ascii="Clan-Book" w:hAnsi="Clan-Book" w:cs="Clan-Book"/>
          <w:szCs w:val="24"/>
          <w:lang w:eastAsia="en-GB"/>
        </w:rPr>
        <w:t xml:space="preserve"> coverage of the 4 domains. </w:t>
      </w:r>
      <w:r w:rsidR="00967651" w:rsidRPr="00296816">
        <w:rPr>
          <w:rFonts w:ascii="Clan-Book" w:hAnsi="Clan-Book" w:cs="Clan-Book"/>
          <w:szCs w:val="24"/>
          <w:lang w:eastAsia="en-GB"/>
        </w:rPr>
        <w:t>For example, a</w:t>
      </w:r>
      <w:r w:rsidRPr="00296816">
        <w:rPr>
          <w:rFonts w:ascii="Clan-Book" w:hAnsi="Clan-Book" w:cs="Clan-Book"/>
          <w:szCs w:val="24"/>
          <w:lang w:eastAsia="en-GB"/>
        </w:rPr>
        <w:t xml:space="preserve"> public body operating to the target stage of the framework will be doing less, to less sophisticated standards, than a public bod</w:t>
      </w:r>
      <w:r w:rsidR="00AF40E3" w:rsidRPr="00296816">
        <w:rPr>
          <w:rFonts w:ascii="Clan-Book" w:hAnsi="Clan-Book" w:cs="Clan-Book"/>
          <w:szCs w:val="24"/>
          <w:lang w:eastAsia="en-GB"/>
        </w:rPr>
        <w:t>y working to the advanced stage.</w:t>
      </w:r>
    </w:p>
    <w:p w14:paraId="25F46C3B" w14:textId="77777777" w:rsidR="00625820" w:rsidRPr="00296816" w:rsidRDefault="00625820" w:rsidP="00296816">
      <w:pPr>
        <w:pStyle w:val="ListParagraph"/>
        <w:ind w:left="360"/>
        <w:jc w:val="left"/>
        <w:rPr>
          <w:rFonts w:ascii="Clan-Book" w:hAnsi="Clan-Book" w:cs="Clan-Book"/>
          <w:sz w:val="26"/>
          <w:szCs w:val="26"/>
          <w:lang w:eastAsia="en-GB"/>
        </w:rPr>
      </w:pPr>
    </w:p>
    <w:p w14:paraId="2CE8C736" w14:textId="77777777" w:rsidR="00625820" w:rsidRPr="00296816" w:rsidRDefault="00625820" w:rsidP="00625820">
      <w:pPr>
        <w:rPr>
          <w:rFonts w:ascii="Clan-Book" w:hAnsi="Clan-Book" w:cs="Clan-Book"/>
          <w:sz w:val="26"/>
          <w:szCs w:val="26"/>
          <w:lang w:eastAsia="en-GB"/>
        </w:rPr>
      </w:pPr>
      <w:r w:rsidRPr="00296816">
        <w:rPr>
          <w:rFonts w:ascii="Clan-Book" w:hAnsi="Clan-Book"/>
          <w:b/>
          <w:color w:val="4D6868"/>
          <w:sz w:val="26"/>
          <w:szCs w:val="26"/>
        </w:rPr>
        <w:t>Framework</w:t>
      </w:r>
      <w:r w:rsidR="00963841" w:rsidRPr="00296816">
        <w:rPr>
          <w:rFonts w:ascii="Clan-Book" w:hAnsi="Clan-Book"/>
          <w:b/>
          <w:color w:val="4D6868"/>
          <w:sz w:val="26"/>
          <w:szCs w:val="26"/>
        </w:rPr>
        <w:t xml:space="preserve"> </w:t>
      </w:r>
      <w:r w:rsidR="0026709A" w:rsidRPr="00296816">
        <w:rPr>
          <w:rFonts w:ascii="Clan-Book" w:hAnsi="Clan-Book"/>
          <w:b/>
          <w:color w:val="4D6868"/>
          <w:sz w:val="26"/>
          <w:szCs w:val="26"/>
        </w:rPr>
        <w:t>diagrams</w:t>
      </w:r>
    </w:p>
    <w:p w14:paraId="792F29CC" w14:textId="77777777" w:rsidR="00625820" w:rsidRPr="00296816" w:rsidRDefault="00625820" w:rsidP="00625820">
      <w:pPr>
        <w:pStyle w:val="ListParagraph"/>
        <w:ind w:left="360"/>
        <w:rPr>
          <w:rFonts w:ascii="Clan-Book" w:hAnsi="Clan-Book" w:cs="Clan-Book"/>
          <w:szCs w:val="24"/>
          <w:lang w:eastAsia="en-GB"/>
        </w:rPr>
      </w:pPr>
    </w:p>
    <w:p w14:paraId="21636661" w14:textId="77777777" w:rsidR="00625820" w:rsidRPr="00296816" w:rsidRDefault="00625820" w:rsidP="00AF40E3">
      <w:pPr>
        <w:pStyle w:val="ListParagraph"/>
        <w:numPr>
          <w:ilvl w:val="0"/>
          <w:numId w:val="5"/>
        </w:numPr>
        <w:rPr>
          <w:rFonts w:ascii="Clan-Book" w:hAnsi="Clan-Book" w:cs="Clan-Book"/>
          <w:szCs w:val="24"/>
          <w:lang w:eastAsia="en-GB"/>
        </w:rPr>
      </w:pPr>
      <w:r w:rsidRPr="00296816">
        <w:rPr>
          <w:rFonts w:ascii="Clan-Book" w:hAnsi="Clan-Book" w:cs="Clan-Book"/>
          <w:szCs w:val="24"/>
          <w:lang w:eastAsia="en-GB"/>
        </w:rPr>
        <w:t xml:space="preserve">The </w:t>
      </w:r>
      <w:r w:rsidR="00456A80" w:rsidRPr="00296816">
        <w:rPr>
          <w:rFonts w:ascii="Clan-Book" w:hAnsi="Clan-Book" w:cs="Clan-Book"/>
          <w:szCs w:val="24"/>
          <w:lang w:eastAsia="en-GB"/>
        </w:rPr>
        <w:t xml:space="preserve">following </w:t>
      </w:r>
      <w:r w:rsidRPr="00296816">
        <w:rPr>
          <w:rFonts w:ascii="Clan-Book" w:hAnsi="Clan-Book" w:cs="Clan-Book"/>
          <w:szCs w:val="24"/>
          <w:lang w:eastAsia="en-GB"/>
        </w:rPr>
        <w:t>figure</w:t>
      </w:r>
      <w:r w:rsidR="00456A80" w:rsidRPr="00296816">
        <w:rPr>
          <w:rFonts w:ascii="Clan-Book" w:hAnsi="Clan-Book" w:cs="Clan-Book"/>
          <w:szCs w:val="24"/>
          <w:lang w:eastAsia="en-GB"/>
        </w:rPr>
        <w:t>s</w:t>
      </w:r>
      <w:r w:rsidRPr="00296816">
        <w:rPr>
          <w:rFonts w:ascii="Clan-Book" w:hAnsi="Clan-Book" w:cs="Clan-Book"/>
          <w:szCs w:val="24"/>
          <w:lang w:eastAsia="en-GB"/>
        </w:rPr>
        <w:t xml:space="preserve"> </w:t>
      </w:r>
      <w:r w:rsidR="00456A80" w:rsidRPr="00296816">
        <w:rPr>
          <w:rFonts w:ascii="Clan-Book" w:hAnsi="Clan-Book" w:cs="Clan-Book"/>
          <w:szCs w:val="24"/>
          <w:lang w:eastAsia="en-GB"/>
        </w:rPr>
        <w:t>represent</w:t>
      </w:r>
      <w:r w:rsidRPr="00296816">
        <w:rPr>
          <w:rFonts w:ascii="Clan-Book" w:hAnsi="Clan-Book" w:cs="Clan-Book"/>
          <w:szCs w:val="24"/>
          <w:lang w:eastAsia="en-GB"/>
        </w:rPr>
        <w:t xml:space="preserve"> the overarching “shape” of the Framework.</w:t>
      </w:r>
    </w:p>
    <w:p w14:paraId="7D5B6709" w14:textId="77777777" w:rsidR="00AF40E3" w:rsidRDefault="00AF40E3" w:rsidP="00AF40E3">
      <w:pPr>
        <w:rPr>
          <w:rFonts w:ascii="Clan-Book" w:hAnsi="Clan-Book" w:cs="Clan-Book"/>
          <w:sz w:val="22"/>
          <w:szCs w:val="22"/>
          <w:lang w:eastAsia="en-GB"/>
        </w:rPr>
      </w:pPr>
    </w:p>
    <w:p w14:paraId="368CAF45" w14:textId="77777777" w:rsidR="00AF40E3" w:rsidRDefault="00625820" w:rsidP="00625820">
      <w:pPr>
        <w:jc w:val="center"/>
        <w:rPr>
          <w:rFonts w:ascii="Clan-Book" w:hAnsi="Clan-Book" w:cs="Clan-Book"/>
          <w:sz w:val="22"/>
          <w:szCs w:val="22"/>
          <w:lang w:eastAsia="en-GB"/>
        </w:rPr>
      </w:pPr>
      <w:r>
        <w:rPr>
          <w:noProof/>
          <w:lang w:eastAsia="en-GB"/>
        </w:rPr>
        <w:drawing>
          <wp:inline distT="0" distB="0" distL="0" distR="0" wp14:anchorId="33956E0E" wp14:editId="06ABE34F">
            <wp:extent cx="6448425" cy="4047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3614" t="32063" r="25193" b="19930"/>
                    <a:stretch/>
                  </pic:blipFill>
                  <pic:spPr bwMode="auto">
                    <a:xfrm>
                      <a:off x="0" y="0"/>
                      <a:ext cx="6459096" cy="4053953"/>
                    </a:xfrm>
                    <a:prstGeom prst="rect">
                      <a:avLst/>
                    </a:prstGeom>
                    <a:ln>
                      <a:noFill/>
                    </a:ln>
                    <a:extLst>
                      <a:ext uri="{53640926-AAD7-44D8-BBD7-CCE9431645EC}">
                        <a14:shadowObscured xmlns:a14="http://schemas.microsoft.com/office/drawing/2010/main"/>
                      </a:ext>
                    </a:extLst>
                  </pic:spPr>
                </pic:pic>
              </a:graphicData>
            </a:graphic>
          </wp:inline>
        </w:drawing>
      </w:r>
    </w:p>
    <w:p w14:paraId="4E2CAC3A" w14:textId="77777777" w:rsidR="00AF40E3" w:rsidRPr="00AF40E3" w:rsidRDefault="00AF40E3" w:rsidP="00AF40E3">
      <w:pPr>
        <w:rPr>
          <w:rFonts w:ascii="Clan-Book" w:hAnsi="Clan-Book" w:cs="Clan-Book"/>
          <w:sz w:val="22"/>
          <w:szCs w:val="22"/>
          <w:lang w:eastAsia="en-GB"/>
        </w:rPr>
        <w:sectPr w:rsidR="00AF40E3" w:rsidRPr="00AF40E3" w:rsidSect="00A33DDD">
          <w:headerReference w:type="even" r:id="rId37"/>
          <w:headerReference w:type="default" r:id="rId38"/>
          <w:footerReference w:type="even" r:id="rId39"/>
          <w:footerReference w:type="default" r:id="rId40"/>
          <w:pgSz w:w="11907" w:h="16839" w:code="9"/>
          <w:pgMar w:top="720" w:right="720" w:bottom="720" w:left="720" w:header="720" w:footer="720" w:gutter="0"/>
          <w:cols w:space="708"/>
          <w:titlePg/>
          <w:docGrid w:linePitch="360"/>
        </w:sectPr>
      </w:pPr>
    </w:p>
    <w:p w14:paraId="6341D91D" w14:textId="77777777" w:rsidR="00E91BEA" w:rsidRDefault="00E91BEA" w:rsidP="00350D70">
      <w:pPr>
        <w:jc w:val="center"/>
        <w:rPr>
          <w:noProof/>
          <w:lang w:eastAsia="en-GB"/>
        </w:rPr>
      </w:pPr>
    </w:p>
    <w:p w14:paraId="22D815D2" w14:textId="17884EC0" w:rsidR="00A27879" w:rsidRDefault="00E91BEA" w:rsidP="00350D70">
      <w:pPr>
        <w:jc w:val="center"/>
        <w:rPr>
          <w:rFonts w:ascii="Clan-Book" w:hAnsi="Clan-Book"/>
          <w:b/>
          <w:color w:val="4D6868"/>
          <w:szCs w:val="24"/>
        </w:rPr>
      </w:pPr>
      <w:r>
        <w:rPr>
          <w:noProof/>
          <w:lang w:eastAsia="en-GB"/>
        </w:rPr>
        <w:drawing>
          <wp:inline distT="0" distB="0" distL="0" distR="0" wp14:anchorId="79E24CE1" wp14:editId="14456174">
            <wp:extent cx="9230114" cy="513397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064" t="17054" r="2093" b="16309"/>
                    <a:stretch/>
                  </pic:blipFill>
                  <pic:spPr bwMode="auto">
                    <a:xfrm>
                      <a:off x="0" y="0"/>
                      <a:ext cx="9236858" cy="5137726"/>
                    </a:xfrm>
                    <a:prstGeom prst="rect">
                      <a:avLst/>
                    </a:prstGeom>
                    <a:ln>
                      <a:noFill/>
                    </a:ln>
                    <a:extLst>
                      <a:ext uri="{53640926-AAD7-44D8-BBD7-CCE9431645EC}">
                        <a14:shadowObscured xmlns:a14="http://schemas.microsoft.com/office/drawing/2010/main"/>
                      </a:ext>
                    </a:extLst>
                  </pic:spPr>
                </pic:pic>
              </a:graphicData>
            </a:graphic>
          </wp:inline>
        </w:drawing>
      </w:r>
    </w:p>
    <w:p w14:paraId="56C9F094" w14:textId="77777777" w:rsidR="004D6C52" w:rsidRDefault="004D6C52" w:rsidP="005B3D72">
      <w:pPr>
        <w:jc w:val="left"/>
        <w:rPr>
          <w:rFonts w:ascii="Clan-Book" w:hAnsi="Clan-Book"/>
          <w:b/>
          <w:color w:val="4D6868"/>
          <w:szCs w:val="24"/>
        </w:rPr>
        <w:sectPr w:rsidR="004D6C52" w:rsidSect="0023559B">
          <w:pgSz w:w="16839" w:h="11907" w:orient="landscape" w:code="9"/>
          <w:pgMar w:top="720" w:right="720" w:bottom="720" w:left="720" w:header="720" w:footer="720" w:gutter="0"/>
          <w:cols w:space="708"/>
          <w:docGrid w:linePitch="360"/>
        </w:sectPr>
      </w:pPr>
    </w:p>
    <w:p w14:paraId="1C1F4F0F" w14:textId="77777777" w:rsidR="00E34021" w:rsidRPr="00C141A3" w:rsidRDefault="00E34021" w:rsidP="00E34021">
      <w:pPr>
        <w:tabs>
          <w:tab w:val="clear" w:pos="720"/>
          <w:tab w:val="clear" w:pos="1440"/>
          <w:tab w:val="clear" w:pos="2160"/>
          <w:tab w:val="clear" w:pos="2880"/>
          <w:tab w:val="clear" w:pos="4680"/>
          <w:tab w:val="clear" w:pos="5400"/>
          <w:tab w:val="clear" w:pos="9000"/>
        </w:tabs>
        <w:spacing w:line="240" w:lineRule="auto"/>
        <w:rPr>
          <w:rFonts w:ascii="Clan-Book" w:hAnsi="Clan-Book" w:cs="Clan-Book"/>
          <w:sz w:val="26"/>
          <w:szCs w:val="26"/>
          <w:lang w:eastAsia="en-GB"/>
        </w:rPr>
      </w:pPr>
      <w:r w:rsidRPr="00C141A3">
        <w:rPr>
          <w:rFonts w:ascii="Clan-Book" w:hAnsi="Clan-Book"/>
          <w:b/>
          <w:color w:val="4D6868"/>
          <w:sz w:val="26"/>
          <w:szCs w:val="26"/>
        </w:rPr>
        <w:t>Approach to risk and proportionality</w:t>
      </w:r>
    </w:p>
    <w:p w14:paraId="7828BE80" w14:textId="77777777" w:rsidR="00E34021" w:rsidRPr="00C141A3" w:rsidRDefault="00E34021" w:rsidP="00C141A3">
      <w:pPr>
        <w:tabs>
          <w:tab w:val="clear" w:pos="720"/>
          <w:tab w:val="clear" w:pos="1440"/>
          <w:tab w:val="clear" w:pos="2160"/>
          <w:tab w:val="clear" w:pos="2880"/>
          <w:tab w:val="clear" w:pos="4680"/>
          <w:tab w:val="clear" w:pos="5400"/>
          <w:tab w:val="clear" w:pos="9000"/>
        </w:tabs>
        <w:spacing w:line="240" w:lineRule="auto"/>
        <w:jc w:val="left"/>
        <w:rPr>
          <w:rFonts w:ascii="Clan-Book" w:hAnsi="Clan-Book" w:cs="Clan-Book"/>
          <w:szCs w:val="24"/>
          <w:lang w:eastAsia="en-GB"/>
        </w:rPr>
      </w:pPr>
    </w:p>
    <w:p w14:paraId="4E211C5A" w14:textId="77777777" w:rsidR="00E34021" w:rsidRPr="00C141A3" w:rsidRDefault="00E0200B" w:rsidP="00C141A3">
      <w:pPr>
        <w:pStyle w:val="ListParagraph"/>
        <w:numPr>
          <w:ilvl w:val="0"/>
          <w:numId w:val="5"/>
        </w:numPr>
        <w:jc w:val="left"/>
        <w:rPr>
          <w:rFonts w:ascii="Clan-Book" w:hAnsi="Clan-Book" w:cs="Clan-Book"/>
          <w:szCs w:val="24"/>
          <w:lang w:eastAsia="en-GB"/>
        </w:rPr>
      </w:pPr>
      <w:r w:rsidRPr="00C141A3">
        <w:rPr>
          <w:rFonts w:ascii="Clan-Book" w:hAnsi="Clan-Book" w:cs="Clan-Book"/>
          <w:szCs w:val="24"/>
          <w:lang w:eastAsia="en-GB"/>
        </w:rPr>
        <w:t xml:space="preserve">The Scottish Government is clear that the Framework </w:t>
      </w:r>
      <w:r w:rsidR="00E61006" w:rsidRPr="00C141A3">
        <w:rPr>
          <w:rFonts w:ascii="Clan-Book" w:hAnsi="Clan-Book" w:cs="Clan-Book"/>
          <w:szCs w:val="24"/>
          <w:lang w:eastAsia="en-GB"/>
        </w:rPr>
        <w:t xml:space="preserve">should </w:t>
      </w:r>
      <w:r w:rsidRPr="00C141A3">
        <w:rPr>
          <w:rFonts w:ascii="Clan-Book" w:hAnsi="Clan-Book" w:cs="Clan-Book"/>
          <w:szCs w:val="24"/>
          <w:lang w:eastAsia="en-GB"/>
        </w:rPr>
        <w:t xml:space="preserve">be </w:t>
      </w:r>
      <w:r w:rsidR="00E61006" w:rsidRPr="00C141A3">
        <w:rPr>
          <w:rFonts w:ascii="Clan-Book" w:hAnsi="Clan-Book" w:cs="Clan-Book"/>
          <w:szCs w:val="24"/>
          <w:lang w:eastAsia="en-GB"/>
        </w:rPr>
        <w:t xml:space="preserve">implemented by public sector organisations </w:t>
      </w:r>
      <w:r w:rsidRPr="00C141A3">
        <w:rPr>
          <w:rFonts w:ascii="Clan-Book" w:hAnsi="Clan-Book" w:cs="Clan-Book"/>
          <w:szCs w:val="24"/>
          <w:lang w:eastAsia="en-GB"/>
        </w:rPr>
        <w:t xml:space="preserve">on a </w:t>
      </w:r>
      <w:r w:rsidRPr="00C141A3">
        <w:rPr>
          <w:rFonts w:ascii="Clan-Book" w:hAnsi="Clan-Book" w:cs="Clan-Book"/>
          <w:b/>
          <w:szCs w:val="24"/>
          <w:lang w:eastAsia="en-GB"/>
        </w:rPr>
        <w:t>risk-based and proportionate basis</w:t>
      </w:r>
      <w:r w:rsidRPr="00C141A3">
        <w:rPr>
          <w:rFonts w:ascii="Clan-Book" w:hAnsi="Clan-Book" w:cs="Clan-Book"/>
          <w:szCs w:val="24"/>
          <w:lang w:eastAsia="en-GB"/>
        </w:rPr>
        <w:t xml:space="preserve">. </w:t>
      </w:r>
      <w:r w:rsidR="00681202" w:rsidRPr="00C141A3">
        <w:rPr>
          <w:rFonts w:ascii="Clan-Book" w:hAnsi="Clan-Book" w:cs="Clan-Book"/>
          <w:szCs w:val="24"/>
          <w:lang w:eastAsia="en-GB"/>
        </w:rPr>
        <w:t>In practice this means:</w:t>
      </w:r>
    </w:p>
    <w:p w14:paraId="6749793E" w14:textId="77777777" w:rsidR="00681202" w:rsidRPr="00C141A3" w:rsidRDefault="00681202" w:rsidP="00C141A3">
      <w:pPr>
        <w:pStyle w:val="ListParagraph"/>
        <w:ind w:left="360"/>
        <w:jc w:val="left"/>
        <w:rPr>
          <w:rFonts w:ascii="Clan-Book" w:hAnsi="Clan-Book" w:cs="Clan-Book"/>
          <w:szCs w:val="24"/>
          <w:lang w:eastAsia="en-GB"/>
        </w:rPr>
      </w:pPr>
    </w:p>
    <w:p w14:paraId="08BD237B" w14:textId="77777777" w:rsidR="00681202" w:rsidRPr="00C141A3" w:rsidRDefault="00681202" w:rsidP="00C141A3">
      <w:pPr>
        <w:pStyle w:val="ListParagraph"/>
        <w:numPr>
          <w:ilvl w:val="0"/>
          <w:numId w:val="173"/>
        </w:numPr>
        <w:jc w:val="left"/>
        <w:rPr>
          <w:rFonts w:ascii="Clan-Book" w:hAnsi="Clan-Book" w:cs="Clan-Book"/>
          <w:szCs w:val="24"/>
          <w:lang w:eastAsia="en-GB"/>
        </w:rPr>
      </w:pPr>
      <w:r w:rsidRPr="00C141A3">
        <w:rPr>
          <w:rFonts w:ascii="Clan-Book" w:hAnsi="Clan-Book" w:cs="Clan-Book"/>
          <w:szCs w:val="24"/>
          <w:lang w:eastAsia="en-GB"/>
        </w:rPr>
        <w:t xml:space="preserve">Where organisations are legally </w:t>
      </w:r>
      <w:r w:rsidR="00E61006" w:rsidRPr="00C141A3">
        <w:rPr>
          <w:rFonts w:ascii="Clan-Book" w:hAnsi="Clan-Book" w:cs="Clan-Book"/>
          <w:szCs w:val="24"/>
          <w:lang w:eastAsia="en-GB"/>
        </w:rPr>
        <w:t xml:space="preserve">or otherwise </w:t>
      </w:r>
      <w:r w:rsidRPr="00C141A3">
        <w:rPr>
          <w:rFonts w:ascii="Clan-Book" w:hAnsi="Clan-Book" w:cs="Clan-Book"/>
          <w:szCs w:val="24"/>
          <w:lang w:eastAsia="en-GB"/>
        </w:rPr>
        <w:t>required to comply with elements of the framework</w:t>
      </w:r>
      <w:r w:rsidR="00E61006" w:rsidRPr="00C141A3">
        <w:rPr>
          <w:rFonts w:ascii="Clan-Book" w:hAnsi="Clan-Book" w:cs="Clan-Book"/>
          <w:szCs w:val="24"/>
          <w:lang w:eastAsia="en-GB"/>
        </w:rPr>
        <w:t xml:space="preserve"> (e.g. because they are Operators of Essential Services under the NIS Directive, because they handle personal data, or because they connect to the PSN)</w:t>
      </w:r>
      <w:r w:rsidRPr="00C141A3">
        <w:rPr>
          <w:rFonts w:ascii="Clan-Book" w:hAnsi="Clan-Book" w:cs="Clan-Book"/>
          <w:szCs w:val="24"/>
          <w:lang w:eastAsia="en-GB"/>
        </w:rPr>
        <w:t xml:space="preserve">, they must </w:t>
      </w:r>
      <w:r w:rsidR="0026709A" w:rsidRPr="00C141A3">
        <w:rPr>
          <w:rFonts w:ascii="Clan-Book" w:hAnsi="Clan-Book" w:cs="Clan-Book"/>
          <w:szCs w:val="24"/>
          <w:lang w:eastAsia="en-GB"/>
        </w:rPr>
        <w:t xml:space="preserve">continue to </w:t>
      </w:r>
      <w:r w:rsidRPr="00C141A3">
        <w:rPr>
          <w:rFonts w:ascii="Clan-Book" w:hAnsi="Clan-Book" w:cs="Clan-Book"/>
          <w:szCs w:val="24"/>
          <w:lang w:eastAsia="en-GB"/>
        </w:rPr>
        <w:t>do so.</w:t>
      </w:r>
    </w:p>
    <w:p w14:paraId="5B06E4FF" w14:textId="77777777" w:rsidR="00E61006" w:rsidRPr="00C141A3" w:rsidRDefault="00E61006" w:rsidP="00C141A3">
      <w:pPr>
        <w:pStyle w:val="ListParagraph"/>
        <w:jc w:val="left"/>
        <w:rPr>
          <w:rFonts w:ascii="Clan-Book" w:hAnsi="Clan-Book" w:cs="Clan-Book"/>
          <w:szCs w:val="24"/>
          <w:lang w:eastAsia="en-GB"/>
        </w:rPr>
      </w:pPr>
    </w:p>
    <w:p w14:paraId="328BF722" w14:textId="77777777" w:rsidR="00E61006" w:rsidRPr="00C141A3" w:rsidRDefault="00E61006" w:rsidP="00C141A3">
      <w:pPr>
        <w:pStyle w:val="ListParagraph"/>
        <w:numPr>
          <w:ilvl w:val="0"/>
          <w:numId w:val="173"/>
        </w:numPr>
        <w:jc w:val="left"/>
        <w:rPr>
          <w:rFonts w:ascii="Clan-Book" w:hAnsi="Clan-Book" w:cs="Clan-Book"/>
          <w:szCs w:val="24"/>
          <w:lang w:eastAsia="en-GB"/>
        </w:rPr>
      </w:pPr>
      <w:r w:rsidRPr="00C141A3">
        <w:rPr>
          <w:rFonts w:ascii="Clan-Book" w:hAnsi="Clan-Book" w:cs="Clan-Book"/>
          <w:szCs w:val="24"/>
          <w:lang w:eastAsia="en-GB"/>
        </w:rPr>
        <w:t>In that context, organisations should consider selecting and working to the progression stage of the Framework that is likely to offer reasonable confidence that:</w:t>
      </w:r>
    </w:p>
    <w:p w14:paraId="3E94ADCA" w14:textId="77777777" w:rsidR="00E61006" w:rsidRPr="00C141A3" w:rsidRDefault="00E61006" w:rsidP="00C141A3">
      <w:pPr>
        <w:pStyle w:val="ListParagraph"/>
        <w:jc w:val="left"/>
        <w:rPr>
          <w:rFonts w:ascii="Clan-Book" w:hAnsi="Clan-Book" w:cs="Clan-Book"/>
          <w:szCs w:val="24"/>
          <w:lang w:eastAsia="en-GB"/>
        </w:rPr>
      </w:pPr>
    </w:p>
    <w:p w14:paraId="68DC0170" w14:textId="77777777" w:rsidR="00E61006" w:rsidRPr="00C141A3" w:rsidRDefault="00E61006" w:rsidP="00C141A3">
      <w:pPr>
        <w:pStyle w:val="ListParagraph"/>
        <w:numPr>
          <w:ilvl w:val="1"/>
          <w:numId w:val="173"/>
        </w:numPr>
        <w:jc w:val="left"/>
        <w:rPr>
          <w:rFonts w:ascii="Clan-Book" w:hAnsi="Clan-Book" w:cs="Clan-Book"/>
          <w:szCs w:val="24"/>
          <w:lang w:eastAsia="en-GB"/>
        </w:rPr>
      </w:pPr>
      <w:r w:rsidRPr="00C141A3">
        <w:rPr>
          <w:rFonts w:ascii="Clan-Book" w:hAnsi="Clan-Book" w:cs="Clan-Book"/>
          <w:szCs w:val="24"/>
          <w:lang w:eastAsia="en-GB"/>
        </w:rPr>
        <w:t>legal or other obligatory requirements are met; and</w:t>
      </w:r>
    </w:p>
    <w:p w14:paraId="5B300478" w14:textId="77777777" w:rsidR="0026709A" w:rsidRPr="00C141A3" w:rsidRDefault="0026709A" w:rsidP="00C141A3">
      <w:pPr>
        <w:pStyle w:val="ListParagraph"/>
        <w:ind w:left="1440"/>
        <w:jc w:val="left"/>
        <w:rPr>
          <w:rFonts w:ascii="Clan-Book" w:hAnsi="Clan-Book" w:cs="Clan-Book"/>
          <w:szCs w:val="24"/>
          <w:lang w:eastAsia="en-GB"/>
        </w:rPr>
      </w:pPr>
    </w:p>
    <w:p w14:paraId="5C28672E" w14:textId="77777777" w:rsidR="00E61006" w:rsidRPr="00C141A3" w:rsidRDefault="00E61006" w:rsidP="00C141A3">
      <w:pPr>
        <w:pStyle w:val="ListParagraph"/>
        <w:numPr>
          <w:ilvl w:val="1"/>
          <w:numId w:val="173"/>
        </w:numPr>
        <w:jc w:val="left"/>
        <w:rPr>
          <w:rFonts w:ascii="Clan-Book" w:hAnsi="Clan-Book" w:cs="Clan-Book"/>
          <w:szCs w:val="24"/>
          <w:lang w:eastAsia="en-GB"/>
        </w:rPr>
      </w:pPr>
      <w:r w:rsidRPr="00C141A3">
        <w:rPr>
          <w:rFonts w:ascii="Clan-Book" w:hAnsi="Clan-Book" w:cs="Clan-Book"/>
          <w:szCs w:val="24"/>
          <w:lang w:eastAsia="en-GB"/>
        </w:rPr>
        <w:t>the threats and risks they are likely to face in view of their sector, their profile, the data they handle and the services they offer are appropriately mitigated.</w:t>
      </w:r>
    </w:p>
    <w:p w14:paraId="150B25A8" w14:textId="77777777" w:rsidR="00E61006" w:rsidRPr="00C141A3" w:rsidRDefault="00E61006" w:rsidP="00C141A3">
      <w:pPr>
        <w:pStyle w:val="ListParagraph"/>
        <w:jc w:val="left"/>
        <w:rPr>
          <w:rFonts w:ascii="Clan-Book" w:hAnsi="Clan-Book" w:cs="Clan-Book"/>
          <w:szCs w:val="24"/>
          <w:lang w:eastAsia="en-GB"/>
        </w:rPr>
      </w:pPr>
    </w:p>
    <w:p w14:paraId="742AC343" w14:textId="7061AF62" w:rsidR="005C0977" w:rsidRPr="00C141A3" w:rsidRDefault="00E61006" w:rsidP="00C141A3">
      <w:pPr>
        <w:pStyle w:val="ListParagraph"/>
        <w:numPr>
          <w:ilvl w:val="0"/>
          <w:numId w:val="173"/>
        </w:numPr>
        <w:jc w:val="left"/>
        <w:rPr>
          <w:rFonts w:ascii="Clan-Book" w:hAnsi="Clan-Book" w:cs="Clan-Book"/>
          <w:szCs w:val="24"/>
          <w:lang w:eastAsia="en-GB"/>
        </w:rPr>
      </w:pPr>
      <w:r w:rsidRPr="00C141A3">
        <w:rPr>
          <w:rFonts w:ascii="Clan-Book" w:hAnsi="Clan-Book" w:cs="Clan-Book"/>
          <w:szCs w:val="24"/>
          <w:lang w:eastAsia="en-GB"/>
        </w:rPr>
        <w:t xml:space="preserve">It is open to organisations to take a decision that they will </w:t>
      </w:r>
      <w:r w:rsidRPr="00C141A3">
        <w:rPr>
          <w:rFonts w:ascii="Clan-Book" w:hAnsi="Clan-Book" w:cs="Clan-Book"/>
          <w:szCs w:val="24"/>
          <w:u w:val="single"/>
          <w:lang w:eastAsia="en-GB"/>
        </w:rPr>
        <w:t>not</w:t>
      </w:r>
      <w:r w:rsidRPr="00C141A3">
        <w:rPr>
          <w:rFonts w:ascii="Clan-Book" w:hAnsi="Clan-Book" w:cs="Clan-Book"/>
          <w:szCs w:val="24"/>
          <w:lang w:eastAsia="en-GB"/>
        </w:rPr>
        <w:t xml:space="preserve"> meet the requirements of specific control categories under the progression stages they are working to, e.g. because they judge it to be unnecessary or disproportionate to do so. In these cases, organisations should </w:t>
      </w:r>
      <w:r w:rsidR="0026709A" w:rsidRPr="00C141A3">
        <w:rPr>
          <w:rFonts w:ascii="Clan-Book" w:hAnsi="Clan-Book" w:cs="Clan-Book"/>
          <w:szCs w:val="24"/>
          <w:lang w:eastAsia="en-GB"/>
        </w:rPr>
        <w:t>ensure they document</w:t>
      </w:r>
      <w:r w:rsidRPr="00C141A3">
        <w:rPr>
          <w:rFonts w:ascii="Clan-Book" w:hAnsi="Clan-Book" w:cs="Clan-Book"/>
          <w:szCs w:val="24"/>
          <w:lang w:eastAsia="en-GB"/>
        </w:rPr>
        <w:t xml:space="preserve"> clearly why they have taken this decision. This will be particularly important given the intention to align Scottish public sector audit and inspection activity with the framework, and to incorporate compliance with the Framework into the Scottish Public Finance Manual and other key mechanisms.</w:t>
      </w:r>
    </w:p>
    <w:p w14:paraId="6E922DD2" w14:textId="77777777" w:rsidR="00951658" w:rsidRPr="00C141A3" w:rsidRDefault="00951658" w:rsidP="00C141A3">
      <w:pPr>
        <w:pStyle w:val="ListParagraph"/>
        <w:jc w:val="left"/>
        <w:rPr>
          <w:rFonts w:ascii="Clan-Book" w:hAnsi="Clan-Book" w:cs="Clan-Book"/>
          <w:szCs w:val="24"/>
          <w:lang w:eastAsia="en-GB"/>
        </w:rPr>
      </w:pPr>
    </w:p>
    <w:p w14:paraId="328C7772" w14:textId="77777777" w:rsidR="0026709A" w:rsidRPr="00C141A3" w:rsidRDefault="0026709A" w:rsidP="00C141A3">
      <w:pPr>
        <w:pStyle w:val="ListParagraph"/>
        <w:jc w:val="left"/>
        <w:rPr>
          <w:rFonts w:ascii="Clan-Book" w:hAnsi="Clan-Book" w:cs="Clan-Book"/>
          <w:szCs w:val="24"/>
          <w:lang w:eastAsia="en-GB"/>
        </w:rPr>
      </w:pPr>
    </w:p>
    <w:p w14:paraId="51CF1D37" w14:textId="77777777" w:rsidR="00E61006" w:rsidRDefault="00E61006" w:rsidP="00E61006">
      <w:pPr>
        <w:pStyle w:val="ListParagraph"/>
        <w:jc w:val="center"/>
        <w:rPr>
          <w:rFonts w:ascii="Clan-Book" w:hAnsi="Clan-Book" w:cs="Clan-Book"/>
          <w:sz w:val="22"/>
          <w:szCs w:val="22"/>
          <w:lang w:eastAsia="en-GB"/>
        </w:rPr>
      </w:pPr>
      <w:r>
        <w:rPr>
          <w:rFonts w:ascii="Clan-Book" w:hAnsi="Clan-Book" w:cs="Clan-Book"/>
          <w:sz w:val="22"/>
          <w:szCs w:val="22"/>
          <w:lang w:eastAsia="en-GB"/>
        </w:rPr>
        <w:t>________________________________________________</w:t>
      </w:r>
    </w:p>
    <w:p w14:paraId="11A0B34B" w14:textId="77777777" w:rsidR="00E34021" w:rsidRDefault="00E34021" w:rsidP="00A800BD">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8"/>
          <w:szCs w:val="28"/>
        </w:rPr>
        <w:sectPr w:rsidR="00E34021" w:rsidSect="004D6C52">
          <w:pgSz w:w="11907" w:h="16839" w:code="9"/>
          <w:pgMar w:top="720" w:right="720" w:bottom="720" w:left="720" w:header="720" w:footer="720" w:gutter="0"/>
          <w:cols w:space="708"/>
          <w:docGrid w:linePitch="360"/>
        </w:sectPr>
      </w:pPr>
    </w:p>
    <w:p w14:paraId="53F81871" w14:textId="77DDA0DD" w:rsidR="002126B4" w:rsidRPr="00A800BD" w:rsidRDefault="002126B4" w:rsidP="002126B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8"/>
          <w:szCs w:val="28"/>
        </w:rPr>
      </w:pPr>
      <w:r>
        <w:rPr>
          <w:rFonts w:ascii="Clan-Book" w:hAnsi="Clan-Book"/>
          <w:b/>
          <w:color w:val="4D6868"/>
          <w:sz w:val="28"/>
          <w:szCs w:val="28"/>
        </w:rPr>
        <w:t>SECTION 2</w:t>
      </w:r>
      <w:r w:rsidRPr="00A800BD">
        <w:rPr>
          <w:rFonts w:ascii="Clan-Book" w:hAnsi="Clan-Book"/>
          <w:b/>
          <w:color w:val="4D6868"/>
          <w:sz w:val="28"/>
          <w:szCs w:val="28"/>
        </w:rPr>
        <w:t xml:space="preserve"> – </w:t>
      </w:r>
      <w:r>
        <w:rPr>
          <w:rFonts w:ascii="Clan-Book" w:hAnsi="Clan-Book"/>
          <w:b/>
          <w:color w:val="4D6868"/>
          <w:sz w:val="28"/>
          <w:szCs w:val="28"/>
        </w:rPr>
        <w:t>HOW TO USE THE FRAMEWORK</w:t>
      </w:r>
    </w:p>
    <w:p w14:paraId="2B7F0A98" w14:textId="331F8781" w:rsidR="00BD69C3" w:rsidRDefault="002126B4" w:rsidP="00BD69C3">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8"/>
          <w:szCs w:val="28"/>
        </w:rPr>
      </w:pPr>
      <w:r>
        <w:rPr>
          <w:rFonts w:ascii="Clan-Book" w:hAnsi="Clan-Book"/>
          <w:b/>
          <w:noProof/>
          <w:color w:val="4D6868"/>
          <w:sz w:val="28"/>
          <w:szCs w:val="28"/>
          <w:lang w:eastAsia="en-GB"/>
        </w:rPr>
        <mc:AlternateContent>
          <mc:Choice Requires="wps">
            <w:drawing>
              <wp:anchor distT="0" distB="0" distL="114300" distR="114300" simplePos="0" relativeHeight="251667456" behindDoc="0" locked="0" layoutInCell="1" allowOverlap="1" wp14:anchorId="7B194DB5" wp14:editId="14C722DA">
                <wp:simplePos x="0" y="0"/>
                <wp:positionH relativeFrom="column">
                  <wp:posOffset>8890</wp:posOffset>
                </wp:positionH>
                <wp:positionV relativeFrom="paragraph">
                  <wp:posOffset>20320</wp:posOffset>
                </wp:positionV>
                <wp:extent cx="692467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6924675" cy="0"/>
                        </a:xfrm>
                        <a:prstGeom prst="line">
                          <a:avLst/>
                        </a:prstGeom>
                        <a:ln>
                          <a:solidFill>
                            <a:srgbClr val="48C0A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70741E" id="Straight Connector 1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pt,1.6pt" to="545.95pt,1.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Y3SM1gEAAAYEAAAOAAAAZHJzL2Uyb0RvYy54bWysU9uO2yAQfa/Uf0C8N3aibbq14qyqrNKX qo262w8gGGwkYNBAc/n7DjjxrtpKVVf7MvbAnDNzDrC6OznLDgqjAd/y+azmTHkJnfF9y388bt/d chaT8J2w4FXLzyryu/XbN6tjaNQCBrCdQkYkPjbH0PIhpdBUVZSDciLOIChPmxrQiUQp9lWH4kjs zlaLul5WR8AuIEgVI63ej5t8Xfi1VjJ90zqqxGzLabZUIpa4z7Far0TTowiDkZcxxAumcMJ4ajpR 3Ysk2E80f1A5IxEi6DST4CrQ2khVNJCaef2bmodBBFW0kDkxTDbF16OVXw87ZKajs5tz5oWjM3pI KEw/JLYB78lBQEab5NQxxIYAG7/DSxbDDrPsk0aXvySInYq758lddUpM0uLy4+Jm+eE9Z/K6Vz0B A8b0WYFj+afl1vgsXDTi8CUmakal15K8bH2OEazptsbakmC/31hkB0FHfXO7qT9t88wEfFZGWYZW Wck4e/lLZ6tG2u9Kkxs07by0L/dQTbRCSuVT8aIwUXWGaRphAtb/Bl7qM1SVO/o/4AlROoNPE9gZ D/i37ul0HVmP9VcHRt3Zgj1053KqxRq6bMW5y8PIt/l5XuBPz3f9CwAA//8DAFBLAwQUAAYACAAA ACEAXFGWotsAAAAGAQAADwAAAGRycy9kb3ducmV2LnhtbEyOS0/CQBSF9yb+h8k1cSdTquFROyWI IRrCxkKIy0vn0jZ07jSdAcq/d3Cjy/PIOV86600jztS52rKC4SACQVxYXXOpYLtZPk1AOI+ssbFM Cq7kYJbd36WYaHvhLzrnvhRhhF2CCirv20RKV1Rk0A1sSxyyg+0M+iC7UuoOL2HcNDKOopE0WHN4 qLClRUXFMT8ZBfpDrsfx5+5wnSy+c/+2XPXv25FSjw/9/BWEp97/leGGH9AhC0x7e2LtRBP0Sygq eI5B3NJoOpyC2P8aMkvlf/zsBwAA//8DAFBLAQItABQABgAIAAAAIQC2gziS/gAAAOEBAAATAAAA AAAAAAAAAAAAAAAAAABbQ29udGVudF9UeXBlc10ueG1sUEsBAi0AFAAGAAgAAAAhADj9If/WAAAA lAEAAAsAAAAAAAAAAAAAAAAALwEAAF9yZWxzLy5yZWxzUEsBAi0AFAAGAAgAAAAhAOVjdIzWAQAA BgQAAA4AAAAAAAAAAAAAAAAALgIAAGRycy9lMm9Eb2MueG1sUEsBAi0AFAAGAAgAAAAhAFxRlqLb AAAABgEAAA8AAAAAAAAAAAAAAAAAMAQAAGRycy9kb3ducmV2LnhtbFBLBQYAAAAABAAEAPMAAAA4 BQAAAAA= " strokecolor="#48c0af"/>
            </w:pict>
          </mc:Fallback>
        </mc:AlternateContent>
      </w:r>
    </w:p>
    <w:tbl>
      <w:tblPr>
        <w:tblStyle w:val="TableGrid"/>
        <w:tblW w:w="0" w:type="auto"/>
        <w:tblLook w:val="04A0" w:firstRow="1" w:lastRow="0" w:firstColumn="1" w:lastColumn="0" w:noHBand="0" w:noVBand="1"/>
      </w:tblPr>
      <w:tblGrid>
        <w:gridCol w:w="10457"/>
      </w:tblGrid>
      <w:tr w:rsidR="00BD69C3" w14:paraId="7DDEFB84" w14:textId="77777777" w:rsidTr="00296816">
        <w:tc>
          <w:tcPr>
            <w:tcW w:w="10457" w:type="dxa"/>
            <w:tcBorders>
              <w:top w:val="single" w:sz="4" w:space="0" w:color="C0504D" w:themeColor="accent2"/>
              <w:left w:val="single" w:sz="4" w:space="0" w:color="C0504D"/>
              <w:bottom w:val="single" w:sz="4" w:space="0" w:color="C0504D"/>
              <w:right w:val="single" w:sz="4" w:space="0" w:color="C0504D" w:themeColor="accent2"/>
            </w:tcBorders>
          </w:tcPr>
          <w:p w14:paraId="43C628AF" w14:textId="77777777" w:rsidR="00BD69C3" w:rsidRDefault="00BD69C3" w:rsidP="00296816">
            <w:pPr>
              <w:tabs>
                <w:tab w:val="clear" w:pos="720"/>
                <w:tab w:val="clear" w:pos="1440"/>
                <w:tab w:val="clear" w:pos="2160"/>
                <w:tab w:val="clear" w:pos="2880"/>
                <w:tab w:val="clear" w:pos="4680"/>
                <w:tab w:val="clear" w:pos="5400"/>
                <w:tab w:val="clear" w:pos="9000"/>
              </w:tabs>
              <w:spacing w:line="240" w:lineRule="auto"/>
              <w:jc w:val="left"/>
              <w:rPr>
                <w:rFonts w:ascii="Clan-Book" w:hAnsi="Clan-Book"/>
                <w:szCs w:val="24"/>
              </w:rPr>
            </w:pPr>
          </w:p>
          <w:p w14:paraId="089D2631" w14:textId="32434E25" w:rsidR="00BD69C3" w:rsidRPr="00C141A3" w:rsidRDefault="00BD69C3" w:rsidP="00C141A3">
            <w:pPr>
              <w:tabs>
                <w:tab w:val="clear" w:pos="720"/>
                <w:tab w:val="clear" w:pos="1440"/>
                <w:tab w:val="clear" w:pos="2160"/>
                <w:tab w:val="clear" w:pos="2880"/>
                <w:tab w:val="clear" w:pos="4680"/>
                <w:tab w:val="clear" w:pos="5400"/>
                <w:tab w:val="clear" w:pos="9000"/>
              </w:tabs>
              <w:spacing w:line="240" w:lineRule="auto"/>
              <w:ind w:left="174" w:right="439"/>
              <w:jc w:val="left"/>
              <w:rPr>
                <w:rFonts w:ascii="Clan-Book" w:hAnsi="Clan-Book"/>
                <w:b/>
                <w:szCs w:val="24"/>
              </w:rPr>
            </w:pPr>
            <w:r w:rsidRPr="00C141A3">
              <w:rPr>
                <w:rFonts w:ascii="Clan-Book" w:hAnsi="Clan-Book"/>
                <w:b/>
                <w:szCs w:val="24"/>
              </w:rPr>
              <w:t>This section provides simple advice on how to use the Framework in conjunction with the concept self-assessment tool and other available support products. It is for use by any person with responsibility for implementing the Framework in a public sector organisation.</w:t>
            </w:r>
          </w:p>
          <w:p w14:paraId="1E60AD24" w14:textId="4B72A7D3" w:rsidR="00BD69C3" w:rsidRPr="00BD69C3" w:rsidRDefault="00BD69C3" w:rsidP="00296816">
            <w:pPr>
              <w:tabs>
                <w:tab w:val="clear" w:pos="720"/>
                <w:tab w:val="clear" w:pos="1440"/>
                <w:tab w:val="clear" w:pos="2160"/>
                <w:tab w:val="clear" w:pos="2880"/>
                <w:tab w:val="clear" w:pos="4680"/>
                <w:tab w:val="clear" w:pos="5400"/>
                <w:tab w:val="clear" w:pos="9000"/>
              </w:tabs>
              <w:spacing w:line="240" w:lineRule="auto"/>
              <w:jc w:val="left"/>
              <w:rPr>
                <w:rFonts w:ascii="Clan-Book" w:hAnsi="Clan-Book"/>
                <w:szCs w:val="24"/>
              </w:rPr>
            </w:pPr>
          </w:p>
        </w:tc>
      </w:tr>
    </w:tbl>
    <w:p w14:paraId="1E9B99CB" w14:textId="07C32B93" w:rsidR="002126B4" w:rsidRDefault="002126B4" w:rsidP="002126B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p>
    <w:p w14:paraId="2279E290" w14:textId="64606531" w:rsidR="002126B4" w:rsidRPr="00C141A3" w:rsidRDefault="002126B4" w:rsidP="002126B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6"/>
          <w:szCs w:val="26"/>
        </w:rPr>
      </w:pPr>
      <w:r w:rsidRPr="00C141A3">
        <w:rPr>
          <w:rFonts w:ascii="Clan-Book" w:hAnsi="Clan-Book"/>
          <w:b/>
          <w:color w:val="4D6868"/>
          <w:sz w:val="26"/>
          <w:szCs w:val="26"/>
        </w:rPr>
        <w:t>Step 1: Board buy-in and use of NCSC Board Toolkit</w:t>
      </w:r>
    </w:p>
    <w:p w14:paraId="38F5707A" w14:textId="77777777" w:rsidR="002126B4" w:rsidRDefault="002126B4" w:rsidP="002126B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8"/>
          <w:szCs w:val="28"/>
        </w:rPr>
      </w:pPr>
    </w:p>
    <w:p w14:paraId="3AE8BAB5" w14:textId="589BD7AE" w:rsidR="002126B4" w:rsidRPr="00C141A3" w:rsidRDefault="002126B4" w:rsidP="00C141A3">
      <w:pPr>
        <w:pStyle w:val="ListParagraph"/>
        <w:numPr>
          <w:ilvl w:val="0"/>
          <w:numId w:val="180"/>
        </w:numPr>
        <w:jc w:val="left"/>
        <w:rPr>
          <w:rFonts w:ascii="Clan-Book" w:hAnsi="Clan-Book" w:cs="Clan-Book"/>
          <w:szCs w:val="24"/>
          <w:lang w:eastAsia="en-GB"/>
        </w:rPr>
      </w:pPr>
      <w:r w:rsidRPr="00C141A3">
        <w:rPr>
          <w:rFonts w:ascii="Clan-Book" w:hAnsi="Clan-Book"/>
          <w:szCs w:val="24"/>
        </w:rPr>
        <w:t xml:space="preserve">The Framework and the outputs of the concept self-assessment tool have been designed to help ensure that senior decision-makers in public sector organisations can identify areas of strength and weakness in organisational cyber resilience, benchmark against other organisations within and across parts of the Scottish public sector, and highlight areas where greater </w:t>
      </w:r>
      <w:r w:rsidR="003721C1" w:rsidRPr="00C141A3">
        <w:rPr>
          <w:rFonts w:ascii="Clan-Book" w:hAnsi="Clan-Book"/>
          <w:szCs w:val="24"/>
        </w:rPr>
        <w:t xml:space="preserve">focus, </w:t>
      </w:r>
      <w:r w:rsidRPr="00C141A3">
        <w:rPr>
          <w:rFonts w:ascii="Clan-Book" w:hAnsi="Clan-Book"/>
          <w:szCs w:val="24"/>
        </w:rPr>
        <w:t xml:space="preserve">investment or resource may be required. The Framework contains key requirements around </w:t>
      </w:r>
      <w:r w:rsidRPr="00C141A3">
        <w:rPr>
          <w:rFonts w:ascii="Clan-Book" w:hAnsi="Clan-Book"/>
          <w:b/>
          <w:szCs w:val="24"/>
        </w:rPr>
        <w:t>organisational governance</w:t>
      </w:r>
      <w:r w:rsidRPr="00C141A3">
        <w:rPr>
          <w:rFonts w:ascii="Clan-Book" w:hAnsi="Clan-Book"/>
          <w:szCs w:val="24"/>
        </w:rPr>
        <w:t xml:space="preserve">, which are fundamental to effective management of cyber risks. As a first step, </w:t>
      </w:r>
      <w:r w:rsidRPr="00C141A3">
        <w:rPr>
          <w:rFonts w:ascii="Clan-Book" w:hAnsi="Clan-Book"/>
          <w:b/>
          <w:szCs w:val="24"/>
        </w:rPr>
        <w:t>ensure that these basic arrangements are in place to allow you to use the Framework effectively.</w:t>
      </w:r>
    </w:p>
    <w:p w14:paraId="0D4F890C" w14:textId="77777777" w:rsidR="002126B4" w:rsidRPr="00C141A3" w:rsidRDefault="002126B4" w:rsidP="00C141A3">
      <w:pPr>
        <w:pStyle w:val="ListParagraph"/>
        <w:ind w:left="360"/>
        <w:jc w:val="left"/>
        <w:rPr>
          <w:rFonts w:ascii="Clan-Book" w:hAnsi="Clan-Book" w:cs="Clan-Book"/>
          <w:szCs w:val="24"/>
          <w:lang w:eastAsia="en-GB"/>
        </w:rPr>
      </w:pPr>
    </w:p>
    <w:p w14:paraId="3F495C4A" w14:textId="77777777" w:rsidR="002126B4" w:rsidRPr="00C141A3" w:rsidRDefault="002126B4" w:rsidP="00C141A3">
      <w:pPr>
        <w:pStyle w:val="ListParagraph"/>
        <w:numPr>
          <w:ilvl w:val="0"/>
          <w:numId w:val="180"/>
        </w:numPr>
        <w:jc w:val="left"/>
        <w:rPr>
          <w:rFonts w:ascii="Clan-Book" w:hAnsi="Clan-Book" w:cs="Clan-Book"/>
          <w:szCs w:val="24"/>
          <w:lang w:eastAsia="en-GB"/>
        </w:rPr>
      </w:pPr>
      <w:r w:rsidRPr="00C141A3">
        <w:rPr>
          <w:rFonts w:ascii="Clan-Book" w:hAnsi="Clan-Book" w:cs="Clan-Book"/>
          <w:szCs w:val="24"/>
          <w:lang w:eastAsia="en-GB"/>
        </w:rPr>
        <w:t>It is vital that Boards/executive teams understand that the cyber risk is a business risk – it has the potential to have a significant impact on an organisation’s ability to deliver its duties and objectives in respect of public services, and fulfil to its obligations to staff and citizens. Cyber resilience is not purely an IT issue.</w:t>
      </w:r>
    </w:p>
    <w:p w14:paraId="7C664EEF" w14:textId="77777777" w:rsidR="002126B4" w:rsidRPr="00C141A3" w:rsidRDefault="002126B4" w:rsidP="00C141A3">
      <w:pPr>
        <w:pStyle w:val="ListParagraph"/>
        <w:ind w:left="360"/>
        <w:jc w:val="left"/>
        <w:rPr>
          <w:rFonts w:ascii="Clan-Book" w:hAnsi="Clan-Book" w:cs="Clan-Book"/>
          <w:szCs w:val="24"/>
          <w:lang w:eastAsia="en-GB"/>
        </w:rPr>
      </w:pPr>
    </w:p>
    <w:p w14:paraId="7BEF0EAC" w14:textId="77777777" w:rsidR="002126B4" w:rsidRPr="00C141A3" w:rsidRDefault="002126B4" w:rsidP="00C141A3">
      <w:pPr>
        <w:pStyle w:val="ListParagraph"/>
        <w:numPr>
          <w:ilvl w:val="0"/>
          <w:numId w:val="180"/>
        </w:numPr>
        <w:jc w:val="left"/>
        <w:rPr>
          <w:rFonts w:ascii="Clan-Book" w:hAnsi="Clan-Book" w:cs="Clan-Book"/>
          <w:szCs w:val="24"/>
          <w:lang w:eastAsia="en-GB"/>
        </w:rPr>
      </w:pPr>
      <w:r w:rsidRPr="00C141A3">
        <w:rPr>
          <w:rFonts w:ascii="Clan-Book" w:hAnsi="Clan-Book" w:cs="Clan-Book"/>
          <w:szCs w:val="24"/>
          <w:lang w:eastAsia="en-GB"/>
        </w:rPr>
        <w:t>Officials responsible for cyber resilience should ensure that Boards/executive teams are briefed on the Framework, and receive regular updates on progress against its implementation. Boards/executive teams should actively seek such updates, and give appropriate priority to discussion of their contents.</w:t>
      </w:r>
    </w:p>
    <w:p w14:paraId="1D12D366" w14:textId="77777777" w:rsidR="002126B4" w:rsidRPr="00C141A3" w:rsidRDefault="002126B4" w:rsidP="00C141A3">
      <w:pPr>
        <w:pStyle w:val="ListParagraph"/>
        <w:ind w:left="360"/>
        <w:jc w:val="left"/>
        <w:rPr>
          <w:rFonts w:ascii="Clan-Book" w:hAnsi="Clan-Book" w:cs="Clan-Book"/>
          <w:szCs w:val="24"/>
          <w:lang w:eastAsia="en-GB"/>
        </w:rPr>
      </w:pPr>
    </w:p>
    <w:p w14:paraId="7644ADB8" w14:textId="12B82752" w:rsidR="002126B4" w:rsidRPr="00C141A3" w:rsidRDefault="002126B4" w:rsidP="00C141A3">
      <w:pPr>
        <w:pStyle w:val="ListParagraph"/>
        <w:numPr>
          <w:ilvl w:val="0"/>
          <w:numId w:val="180"/>
        </w:numPr>
        <w:jc w:val="left"/>
        <w:rPr>
          <w:rFonts w:ascii="Clan-Book" w:hAnsi="Clan-Book" w:cs="Clan-Book"/>
          <w:szCs w:val="24"/>
          <w:lang w:eastAsia="en-GB"/>
        </w:rPr>
      </w:pPr>
      <w:r w:rsidRPr="00C141A3">
        <w:rPr>
          <w:rFonts w:ascii="Clan-Book" w:hAnsi="Clan-Book" w:cs="Clan-Book"/>
          <w:szCs w:val="24"/>
          <w:lang w:eastAsia="en-GB"/>
        </w:rPr>
        <w:t xml:space="preserve">Boards/executive teams are encouraged to use the Framework in conjunction with the </w:t>
      </w:r>
      <w:hyperlink r:id="rId42" w:history="1">
        <w:r w:rsidRPr="00C141A3">
          <w:rPr>
            <w:rStyle w:val="Hyperlink"/>
            <w:rFonts w:ascii="Clan-Book" w:hAnsi="Clan-Book" w:cs="Clan-Book"/>
            <w:szCs w:val="24"/>
            <w:lang w:eastAsia="en-GB"/>
          </w:rPr>
          <w:t>NCSC Board Toolkit</w:t>
        </w:r>
      </w:hyperlink>
      <w:r w:rsidRPr="00C141A3">
        <w:rPr>
          <w:rFonts w:ascii="Clan-Book" w:hAnsi="Clan-Book" w:cs="Clan-Book"/>
          <w:szCs w:val="24"/>
          <w:lang w:eastAsia="en-GB"/>
        </w:rPr>
        <w:t xml:space="preserve">. The Framework and the Board Toolkit are mutually reinforcing. The Framework can help Boards implement key aspects of the advice contained in the </w:t>
      </w:r>
      <w:r w:rsidR="003721C1" w:rsidRPr="00C141A3">
        <w:rPr>
          <w:rFonts w:ascii="Clan-Book" w:hAnsi="Clan-Book" w:cs="Clan-Book"/>
          <w:szCs w:val="24"/>
          <w:lang w:eastAsia="en-GB"/>
        </w:rPr>
        <w:t xml:space="preserve">Board </w:t>
      </w:r>
      <w:r w:rsidRPr="00C141A3">
        <w:rPr>
          <w:rFonts w:ascii="Clan-Book" w:hAnsi="Clan-Book" w:cs="Clan-Book"/>
          <w:szCs w:val="24"/>
          <w:lang w:eastAsia="en-GB"/>
        </w:rPr>
        <w:t>Toolkit, such as identifying a cyber security baseline (see Q3, page 13) and reviewing defensive measures against suitable frameworks (see Q1, page 32).</w:t>
      </w:r>
    </w:p>
    <w:p w14:paraId="43C9587D" w14:textId="77777777" w:rsidR="002126B4" w:rsidRPr="00C141A3" w:rsidRDefault="002126B4" w:rsidP="00C141A3">
      <w:pPr>
        <w:pStyle w:val="ListParagraph"/>
        <w:ind w:left="360"/>
        <w:jc w:val="left"/>
        <w:rPr>
          <w:rFonts w:ascii="Clan-Book" w:hAnsi="Clan-Book" w:cs="Clan-Book"/>
          <w:szCs w:val="24"/>
          <w:lang w:eastAsia="en-GB"/>
        </w:rPr>
      </w:pPr>
    </w:p>
    <w:p w14:paraId="1E549BF0" w14:textId="6E433482" w:rsidR="002126B4" w:rsidRPr="00C141A3" w:rsidRDefault="002126B4" w:rsidP="00C141A3">
      <w:pPr>
        <w:pStyle w:val="ListParagraph"/>
        <w:numPr>
          <w:ilvl w:val="0"/>
          <w:numId w:val="180"/>
        </w:numPr>
        <w:jc w:val="left"/>
        <w:rPr>
          <w:rFonts w:ascii="Clan-Book" w:hAnsi="Clan-Book" w:cs="Clan-Book"/>
          <w:szCs w:val="24"/>
          <w:lang w:eastAsia="en-GB"/>
        </w:rPr>
      </w:pPr>
      <w:r w:rsidRPr="00C141A3">
        <w:rPr>
          <w:rFonts w:ascii="Clan-Book" w:hAnsi="Clan-Book" w:cs="Clan-Book"/>
          <w:b/>
          <w:szCs w:val="24"/>
          <w:lang w:eastAsia="en-GB"/>
        </w:rPr>
        <w:t>For smaller organisations</w:t>
      </w:r>
      <w:r w:rsidRPr="00C141A3">
        <w:rPr>
          <w:rFonts w:ascii="Clan-Book" w:hAnsi="Clan-Book" w:cs="Clan-Book"/>
          <w:szCs w:val="24"/>
          <w:lang w:eastAsia="en-GB"/>
        </w:rPr>
        <w:t xml:space="preserve">: Some smaller organisations (including some that are on the SCOTS network) may not have a “Board” or “Executive Team”. However, where they have formal responsibility for risk management and the delivery of organisational objectives, they should still assure themselves that appropriate arrangements are in place for cyber resilience. For those organisations that are on SCOTS, </w:t>
      </w:r>
      <w:r w:rsidR="00D734F9" w:rsidRPr="00C141A3">
        <w:rPr>
          <w:rFonts w:ascii="Clan-Book" w:hAnsi="Clan-Book" w:cs="Clan-Book"/>
          <w:szCs w:val="24"/>
          <w:lang w:eastAsia="en-GB"/>
        </w:rPr>
        <w:t xml:space="preserve">a </w:t>
      </w:r>
      <w:r w:rsidR="00D734F9" w:rsidRPr="00C141A3">
        <w:rPr>
          <w:rFonts w:ascii="Clan-Book" w:hAnsi="Clan-Book" w:cs="Clan-Book"/>
          <w:b/>
          <w:szCs w:val="24"/>
          <w:lang w:eastAsia="en-GB"/>
        </w:rPr>
        <w:t>bespoke SCOTS annex</w:t>
      </w:r>
      <w:r w:rsidR="00D734F9" w:rsidRPr="00C141A3">
        <w:rPr>
          <w:rFonts w:ascii="Clan-Book" w:hAnsi="Clan-Book" w:cs="Clan-Book"/>
          <w:szCs w:val="24"/>
          <w:lang w:eastAsia="en-GB"/>
        </w:rPr>
        <w:t xml:space="preserve"> is available, setting </w:t>
      </w:r>
      <w:r w:rsidRPr="00C141A3">
        <w:rPr>
          <w:rFonts w:ascii="Clan-Book" w:hAnsi="Clan-Book" w:cs="Clan-Book"/>
          <w:szCs w:val="24"/>
          <w:lang w:eastAsia="en-GB"/>
        </w:rPr>
        <w:t>out the split of responsibilities between SG iTECS (which delivers SCOTS) and customer organisations.</w:t>
      </w:r>
      <w:r w:rsidR="00D734F9" w:rsidRPr="00C141A3">
        <w:rPr>
          <w:rFonts w:ascii="Clan-Book" w:hAnsi="Clan-Book" w:cs="Clan-Book"/>
          <w:szCs w:val="24"/>
          <w:lang w:eastAsia="en-GB"/>
        </w:rPr>
        <w:t xml:space="preserve"> Please contact the SG Cyber Resilience Unit (</w:t>
      </w:r>
      <w:hyperlink r:id="rId43" w:history="1">
        <w:r w:rsidR="00D734F9" w:rsidRPr="00C141A3">
          <w:rPr>
            <w:rStyle w:val="Hyperlink"/>
            <w:rFonts w:ascii="Clan-Book" w:hAnsi="Clan-Book" w:cs="Clan-Book"/>
            <w:szCs w:val="24"/>
            <w:lang w:eastAsia="en-GB"/>
          </w:rPr>
          <w:t>cyberresilience@gov.scot</w:t>
        </w:r>
      </w:hyperlink>
      <w:r w:rsidR="00D734F9" w:rsidRPr="00C141A3">
        <w:rPr>
          <w:rFonts w:ascii="Clan-Book" w:hAnsi="Clan-Book" w:cs="Clan-Book"/>
          <w:szCs w:val="24"/>
          <w:lang w:eastAsia="en-GB"/>
        </w:rPr>
        <w:t>) for a copy of this annex.</w:t>
      </w:r>
    </w:p>
    <w:p w14:paraId="2EEF0893" w14:textId="77777777" w:rsidR="002126B4" w:rsidRDefault="002126B4" w:rsidP="002126B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8"/>
          <w:szCs w:val="28"/>
        </w:rPr>
      </w:pPr>
    </w:p>
    <w:p w14:paraId="0E30E196" w14:textId="77777777" w:rsidR="00C141A3" w:rsidRDefault="00C141A3" w:rsidP="002126B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p>
    <w:p w14:paraId="4873F08D" w14:textId="2888062F" w:rsidR="00C141A3" w:rsidRDefault="00C141A3" w:rsidP="002126B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p>
    <w:p w14:paraId="0561F40C" w14:textId="77777777" w:rsidR="00AF6DA8" w:rsidRDefault="00AF6DA8" w:rsidP="002126B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p>
    <w:p w14:paraId="2328C6B2" w14:textId="4B20E813" w:rsidR="002126B4" w:rsidRPr="00C141A3" w:rsidRDefault="002126B4" w:rsidP="002126B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6"/>
          <w:szCs w:val="26"/>
        </w:rPr>
      </w:pPr>
      <w:r w:rsidRPr="00C141A3">
        <w:rPr>
          <w:rFonts w:ascii="Clan-Book" w:hAnsi="Clan-Book"/>
          <w:b/>
          <w:color w:val="4D6868"/>
          <w:sz w:val="26"/>
          <w:szCs w:val="26"/>
        </w:rPr>
        <w:t>Step 2: Identify the scope of your assessment(s) under the Framework</w:t>
      </w:r>
    </w:p>
    <w:p w14:paraId="6E5B6597" w14:textId="77777777" w:rsidR="002126B4" w:rsidRDefault="002126B4" w:rsidP="002126B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8"/>
          <w:szCs w:val="28"/>
        </w:rPr>
      </w:pPr>
    </w:p>
    <w:p w14:paraId="43554445" w14:textId="25532B68" w:rsidR="002126B4" w:rsidRPr="00C141A3" w:rsidRDefault="002126B4" w:rsidP="00016E48">
      <w:pPr>
        <w:pStyle w:val="ListParagraph"/>
        <w:numPr>
          <w:ilvl w:val="0"/>
          <w:numId w:val="180"/>
        </w:numPr>
        <w:rPr>
          <w:rFonts w:ascii="Clan-Book" w:hAnsi="Clan-Book" w:cs="Clan-Book"/>
          <w:szCs w:val="24"/>
          <w:lang w:eastAsia="en-GB"/>
        </w:rPr>
      </w:pPr>
      <w:r w:rsidRPr="00C141A3">
        <w:rPr>
          <w:rFonts w:ascii="Clan-Book" w:hAnsi="Clan-Book" w:cs="Clan-Book"/>
          <w:szCs w:val="24"/>
          <w:lang w:eastAsia="en-GB"/>
        </w:rPr>
        <w:t xml:space="preserve">You should identify which networks/systems you intend to assess under the Framework – i.e. the scope of the assessment. This decision may be informed by your initial and ongoing assessment of which of your assets must be protected from cyber threats. The NCSC Board Toolkit advises you to work out what your organisation’s “crown jewels” are – i.e. the </w:t>
      </w:r>
      <w:r w:rsidRPr="00C141A3">
        <w:rPr>
          <w:rFonts w:ascii="Clan-Book" w:hAnsi="Clan-Book"/>
          <w:szCs w:val="24"/>
        </w:rPr>
        <w:t>things most valuable to your organisation</w:t>
      </w:r>
      <w:r w:rsidR="001221ED" w:rsidRPr="00C141A3">
        <w:rPr>
          <w:rFonts w:ascii="Clan-Book" w:hAnsi="Clan-Book"/>
          <w:szCs w:val="24"/>
        </w:rPr>
        <w:t xml:space="preserve"> – and prioritise their protection accordingly</w:t>
      </w:r>
      <w:r w:rsidRPr="00C141A3">
        <w:rPr>
          <w:rFonts w:ascii="Clan-Book" w:hAnsi="Clan-Book"/>
          <w:szCs w:val="24"/>
        </w:rPr>
        <w:t xml:space="preserve">. </w:t>
      </w:r>
      <w:r w:rsidR="001221ED" w:rsidRPr="00C141A3">
        <w:rPr>
          <w:rFonts w:ascii="Clan-Book" w:hAnsi="Clan-Book"/>
          <w:szCs w:val="24"/>
        </w:rPr>
        <w:t>Related to his, t</w:t>
      </w:r>
      <w:r w:rsidRPr="00C141A3">
        <w:rPr>
          <w:rFonts w:ascii="Clan-Book" w:hAnsi="Clan-Book"/>
          <w:szCs w:val="24"/>
        </w:rPr>
        <w:t>he Framework includes requirements around Information Asset Registers, as well as Hardware and Software Asset Registers.</w:t>
      </w:r>
    </w:p>
    <w:p w14:paraId="3928F2FE" w14:textId="77777777" w:rsidR="002126B4" w:rsidRPr="00C141A3" w:rsidRDefault="002126B4" w:rsidP="002126B4">
      <w:pPr>
        <w:pStyle w:val="ListParagraph"/>
        <w:ind w:left="360"/>
        <w:rPr>
          <w:rFonts w:ascii="Clan-Book" w:hAnsi="Clan-Book" w:cs="Clan-Book"/>
          <w:szCs w:val="24"/>
          <w:lang w:eastAsia="en-GB"/>
        </w:rPr>
      </w:pPr>
    </w:p>
    <w:p w14:paraId="72FED1A3" w14:textId="6165A3F1" w:rsidR="002126B4" w:rsidRPr="00C141A3" w:rsidRDefault="002126B4" w:rsidP="00016E48">
      <w:pPr>
        <w:pStyle w:val="ListParagraph"/>
        <w:numPr>
          <w:ilvl w:val="0"/>
          <w:numId w:val="180"/>
        </w:numPr>
        <w:rPr>
          <w:rFonts w:ascii="Clan-Book" w:hAnsi="Clan-Book" w:cs="Clan-Book"/>
          <w:szCs w:val="24"/>
          <w:lang w:eastAsia="en-GB"/>
        </w:rPr>
      </w:pPr>
      <w:r w:rsidRPr="00C141A3">
        <w:rPr>
          <w:rFonts w:ascii="Clan-Book" w:hAnsi="Clan-Book" w:cs="Clan-Book"/>
          <w:szCs w:val="24"/>
          <w:lang w:eastAsia="en-GB"/>
        </w:rPr>
        <w:t>Your organisation may decide to work to different progression stages (or different profiles within progression stages) for different parts of your segmented networks (see “Select your progression stage” below). You should be clear about the scope of any self-assessment undertaken</w:t>
      </w:r>
      <w:r w:rsidR="001221ED" w:rsidRPr="00C141A3">
        <w:rPr>
          <w:rFonts w:ascii="Clan-Book" w:hAnsi="Clan-Book" w:cs="Clan-Book"/>
          <w:szCs w:val="24"/>
          <w:lang w:eastAsia="en-GB"/>
        </w:rPr>
        <w:t>, and ensure that any decision-making is documented</w:t>
      </w:r>
      <w:r w:rsidRPr="00C141A3">
        <w:rPr>
          <w:rFonts w:ascii="Clan-Book" w:hAnsi="Clan-Book" w:cs="Clan-Book"/>
          <w:szCs w:val="24"/>
          <w:lang w:eastAsia="en-GB"/>
        </w:rPr>
        <w:t xml:space="preserve">. You </w:t>
      </w:r>
      <w:r w:rsidR="001221ED" w:rsidRPr="00C141A3">
        <w:rPr>
          <w:rFonts w:ascii="Clan-Book" w:hAnsi="Clan-Book" w:cs="Clan-Book"/>
          <w:szCs w:val="24"/>
          <w:lang w:eastAsia="en-GB"/>
        </w:rPr>
        <w:t>may</w:t>
      </w:r>
      <w:r w:rsidRPr="00C141A3">
        <w:rPr>
          <w:rFonts w:ascii="Clan-Book" w:hAnsi="Clan-Book" w:cs="Clan-Book"/>
          <w:szCs w:val="24"/>
          <w:lang w:eastAsia="en-GB"/>
        </w:rPr>
        <w:t xml:space="preserve">, for example, use separate copies of the concept self-assessment tool for relevant segments of your networks, to help understand the </w:t>
      </w:r>
      <w:r w:rsidR="003B5F53" w:rsidRPr="00C141A3">
        <w:rPr>
          <w:rFonts w:ascii="Clan-Book" w:hAnsi="Clan-Book" w:cs="Clan-Book"/>
          <w:szCs w:val="24"/>
          <w:lang w:eastAsia="en-GB"/>
        </w:rPr>
        <w:t xml:space="preserve">sophistication </w:t>
      </w:r>
      <w:r w:rsidRPr="00C141A3">
        <w:rPr>
          <w:rFonts w:ascii="Clan-Book" w:hAnsi="Clan-Book" w:cs="Clan-Book"/>
          <w:szCs w:val="24"/>
          <w:lang w:eastAsia="en-GB"/>
        </w:rPr>
        <w:t>of approach for those different parts.</w:t>
      </w:r>
    </w:p>
    <w:p w14:paraId="0A6A269D" w14:textId="625A6261" w:rsidR="001221ED" w:rsidRPr="00C141A3" w:rsidRDefault="001221ED" w:rsidP="001221ED">
      <w:pPr>
        <w:pStyle w:val="ListParagraph"/>
        <w:ind w:left="360"/>
        <w:rPr>
          <w:rFonts w:ascii="Clan-Book" w:hAnsi="Clan-Book" w:cs="Clan-Book"/>
          <w:szCs w:val="24"/>
          <w:lang w:eastAsia="en-GB"/>
        </w:rPr>
      </w:pPr>
    </w:p>
    <w:p w14:paraId="495BE910" w14:textId="15E4E03C" w:rsidR="001221ED" w:rsidRPr="00C141A3" w:rsidRDefault="001221ED" w:rsidP="00016E48">
      <w:pPr>
        <w:pStyle w:val="ListParagraph"/>
        <w:numPr>
          <w:ilvl w:val="0"/>
          <w:numId w:val="180"/>
        </w:numPr>
        <w:rPr>
          <w:rFonts w:ascii="Clan-Book" w:hAnsi="Clan-Book" w:cs="Clan-Book"/>
          <w:szCs w:val="24"/>
          <w:lang w:eastAsia="en-GB"/>
        </w:rPr>
      </w:pPr>
      <w:r w:rsidRPr="00C141A3">
        <w:rPr>
          <w:rFonts w:ascii="Clan-Book" w:hAnsi="Clan-Book" w:cs="Clan-Book"/>
          <w:szCs w:val="24"/>
          <w:lang w:eastAsia="en-GB"/>
        </w:rPr>
        <w:t>Note that where network or other ICT arrangements are delivered by external suppliers, these can be treated as supply chain issues. The Framework states that “</w:t>
      </w:r>
      <w:r w:rsidRPr="00C141A3">
        <w:rPr>
          <w:rFonts w:ascii="Clan-Book" w:hAnsi="Clan-Book"/>
          <w:szCs w:val="24"/>
        </w:rPr>
        <w:t>Organisations shall adopt a proportionate, risk-based policy in respect of supply chain cyber security. Specifically, they shall implement the Scottish Public Sector Guidance Note on Supplier Cyber Security from Financial Year 2019-20.” The Scottish Government</w:t>
      </w:r>
      <w:r w:rsidR="006E7B22">
        <w:rPr>
          <w:rFonts w:ascii="Clan-Book" w:hAnsi="Clan-Book"/>
          <w:szCs w:val="24"/>
        </w:rPr>
        <w:t xml:space="preserve">’s </w:t>
      </w:r>
      <w:r w:rsidR="00F136F9" w:rsidRPr="00B933C2">
        <w:t>Cyber Security Procurement Support Tool (CSPST)</w:t>
      </w:r>
      <w:r w:rsidR="00F136F9">
        <w:t xml:space="preserve"> </w:t>
      </w:r>
      <w:r w:rsidRPr="00C141A3">
        <w:rPr>
          <w:rFonts w:ascii="Clan-Book" w:hAnsi="Clan-Book"/>
          <w:szCs w:val="24"/>
        </w:rPr>
        <w:t xml:space="preserve"> support</w:t>
      </w:r>
      <w:r w:rsidR="006E7B22">
        <w:rPr>
          <w:rFonts w:ascii="Clan-Book" w:hAnsi="Clan-Book"/>
          <w:szCs w:val="24"/>
        </w:rPr>
        <w:t>s</w:t>
      </w:r>
      <w:r w:rsidRPr="00C141A3">
        <w:rPr>
          <w:rFonts w:ascii="Clan-Book" w:hAnsi="Clan-Book"/>
          <w:szCs w:val="24"/>
        </w:rPr>
        <w:t xml:space="preserve"> implementation of the Guidance Note and decision-making around the cyber security of suppliers. </w:t>
      </w:r>
      <w:r w:rsidR="00F136F9" w:rsidRPr="00B933C2">
        <w:t>CSPST</w:t>
      </w:r>
      <w:r w:rsidRPr="00C141A3">
        <w:rPr>
          <w:rFonts w:ascii="Clan-Book" w:hAnsi="Clan-Book"/>
          <w:szCs w:val="24"/>
        </w:rPr>
        <w:t xml:space="preserve"> </w:t>
      </w:r>
      <w:r w:rsidR="00C141A3">
        <w:rPr>
          <w:rFonts w:ascii="Clan-Book" w:hAnsi="Clan-Book"/>
          <w:szCs w:val="24"/>
        </w:rPr>
        <w:t xml:space="preserve">is accessible </w:t>
      </w:r>
      <w:hyperlink r:id="rId44" w:history="1">
        <w:r w:rsidR="00C141A3" w:rsidRPr="00C141A3">
          <w:rPr>
            <w:rStyle w:val="Hyperlink"/>
            <w:rFonts w:ascii="Clan-Book" w:hAnsi="Clan-Book"/>
            <w:szCs w:val="24"/>
          </w:rPr>
          <w:t>here</w:t>
        </w:r>
      </w:hyperlink>
      <w:r w:rsidRPr="00C141A3">
        <w:rPr>
          <w:rFonts w:ascii="Clan-Book" w:hAnsi="Clan-Book"/>
          <w:szCs w:val="24"/>
        </w:rPr>
        <w:t>.</w:t>
      </w:r>
      <w:r w:rsidR="00F136F9">
        <w:rPr>
          <w:rFonts w:ascii="Clan-Book" w:hAnsi="Clan-Book"/>
          <w:szCs w:val="24"/>
        </w:rPr>
        <w:t xml:space="preserve"> The Guidance Note is</w:t>
      </w:r>
      <w:r w:rsidR="00C141A3">
        <w:rPr>
          <w:rFonts w:ascii="Clan-Book" w:hAnsi="Clan-Book"/>
          <w:szCs w:val="24"/>
        </w:rPr>
        <w:t xml:space="preserve"> available </w:t>
      </w:r>
      <w:hyperlink r:id="rId45" w:history="1">
        <w:r w:rsidR="00C141A3" w:rsidRPr="00C141A3">
          <w:rPr>
            <w:rStyle w:val="Hyperlink"/>
            <w:rFonts w:ascii="Clan-Book" w:hAnsi="Clan-Book"/>
            <w:szCs w:val="24"/>
          </w:rPr>
          <w:t>here</w:t>
        </w:r>
      </w:hyperlink>
      <w:r w:rsidR="00C141A3">
        <w:rPr>
          <w:rFonts w:ascii="Clan-Book" w:hAnsi="Clan-Book"/>
          <w:szCs w:val="24"/>
        </w:rPr>
        <w:t>.</w:t>
      </w:r>
    </w:p>
    <w:p w14:paraId="4E67642E" w14:textId="68978F8E" w:rsidR="001221ED" w:rsidRPr="00C141A3" w:rsidRDefault="001221ED" w:rsidP="002126B4">
      <w:pPr>
        <w:pStyle w:val="ListParagraph"/>
        <w:ind w:left="360"/>
        <w:rPr>
          <w:rFonts w:ascii="Clan-Book" w:hAnsi="Clan-Book" w:cs="Clan-Book"/>
          <w:szCs w:val="24"/>
          <w:lang w:eastAsia="en-GB"/>
        </w:rPr>
      </w:pPr>
    </w:p>
    <w:p w14:paraId="5E11DA53" w14:textId="4D479ED8" w:rsidR="002126B4" w:rsidRPr="00C141A3" w:rsidRDefault="002126B4" w:rsidP="002126B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6"/>
          <w:szCs w:val="26"/>
        </w:rPr>
      </w:pPr>
      <w:r w:rsidRPr="00C141A3">
        <w:rPr>
          <w:rFonts w:ascii="Clan-Book" w:hAnsi="Clan-Book"/>
          <w:b/>
          <w:color w:val="4D6868"/>
          <w:sz w:val="26"/>
          <w:szCs w:val="26"/>
        </w:rPr>
        <w:t xml:space="preserve">Step 3: Identify the Framework progression stage </w:t>
      </w:r>
      <w:r w:rsidR="005D70FD" w:rsidRPr="00C141A3">
        <w:rPr>
          <w:rFonts w:ascii="Clan-Book" w:hAnsi="Clan-Book"/>
          <w:b/>
          <w:color w:val="4D6868"/>
          <w:sz w:val="26"/>
          <w:szCs w:val="26"/>
        </w:rPr>
        <w:t xml:space="preserve">and individual standards </w:t>
      </w:r>
      <w:r w:rsidRPr="00C141A3">
        <w:rPr>
          <w:rFonts w:ascii="Clan-Book" w:hAnsi="Clan-Book"/>
          <w:b/>
          <w:color w:val="4D6868"/>
          <w:sz w:val="26"/>
          <w:szCs w:val="26"/>
        </w:rPr>
        <w:t>you wish to assess against</w:t>
      </w:r>
    </w:p>
    <w:p w14:paraId="6DF19158" w14:textId="77777777" w:rsidR="002126B4" w:rsidRPr="00C141A3" w:rsidRDefault="002126B4" w:rsidP="00C141A3">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p>
    <w:p w14:paraId="7347358F" w14:textId="77777777" w:rsidR="002126B4" w:rsidRPr="00C141A3" w:rsidRDefault="002126B4" w:rsidP="00C141A3">
      <w:pPr>
        <w:pStyle w:val="ListParagraph"/>
        <w:numPr>
          <w:ilvl w:val="0"/>
          <w:numId w:val="180"/>
        </w:numPr>
        <w:jc w:val="left"/>
        <w:rPr>
          <w:rFonts w:ascii="Clan-Book" w:hAnsi="Clan-Book" w:cs="Clan-Book"/>
          <w:szCs w:val="24"/>
          <w:lang w:eastAsia="en-GB"/>
        </w:rPr>
      </w:pPr>
      <w:r w:rsidRPr="00C141A3">
        <w:rPr>
          <w:rFonts w:ascii="Clan-Book" w:hAnsi="Clan-Book" w:cs="Clan-Book"/>
          <w:szCs w:val="24"/>
          <w:lang w:eastAsia="en-GB"/>
        </w:rPr>
        <w:t>Select a progression stage to assess the relevant arrangements against:</w:t>
      </w:r>
    </w:p>
    <w:p w14:paraId="0EA0EFB3" w14:textId="77777777" w:rsidR="002126B4" w:rsidRPr="00C141A3" w:rsidRDefault="002126B4" w:rsidP="00C141A3">
      <w:pPr>
        <w:pStyle w:val="ListParagraph"/>
        <w:ind w:left="360"/>
        <w:jc w:val="left"/>
        <w:rPr>
          <w:rFonts w:ascii="Clan-Book" w:hAnsi="Clan-Book" w:cs="Clan-Book"/>
          <w:szCs w:val="24"/>
          <w:lang w:eastAsia="en-GB"/>
        </w:rPr>
      </w:pPr>
    </w:p>
    <w:p w14:paraId="2EC94392" w14:textId="35E09E3C" w:rsidR="002126B4" w:rsidRPr="00C141A3" w:rsidRDefault="002126B4" w:rsidP="00C141A3">
      <w:pPr>
        <w:pStyle w:val="ListParagraph"/>
        <w:numPr>
          <w:ilvl w:val="0"/>
          <w:numId w:val="181"/>
        </w:numPr>
        <w:jc w:val="left"/>
        <w:rPr>
          <w:rFonts w:ascii="Clan-Book" w:hAnsi="Clan-Book" w:cs="Clan-Book"/>
          <w:szCs w:val="24"/>
          <w:lang w:eastAsia="en-GB"/>
        </w:rPr>
      </w:pPr>
      <w:r w:rsidRPr="00C141A3">
        <w:rPr>
          <w:rFonts w:ascii="Clan-Book" w:hAnsi="Clan-Book" w:cs="Clan-Book"/>
          <w:szCs w:val="24"/>
          <w:lang w:eastAsia="en-GB"/>
        </w:rPr>
        <w:t>All Scottish public sector organisations should already have achieved the initial baseline stage as a result of implementing the Public Sector Action Plan. No additional requirements have been included in the Initial Baseline stage of the Framework.</w:t>
      </w:r>
    </w:p>
    <w:p w14:paraId="7CBC4CAD" w14:textId="77777777" w:rsidR="002126B4" w:rsidRPr="00C141A3" w:rsidRDefault="002126B4" w:rsidP="00C141A3">
      <w:pPr>
        <w:pStyle w:val="ListParagraph"/>
        <w:jc w:val="left"/>
        <w:rPr>
          <w:rFonts w:ascii="Clan-Book" w:hAnsi="Clan-Book" w:cs="Clan-Book"/>
          <w:szCs w:val="24"/>
          <w:lang w:eastAsia="en-GB"/>
        </w:rPr>
      </w:pPr>
    </w:p>
    <w:p w14:paraId="6761CC16" w14:textId="46B4C733" w:rsidR="002126B4" w:rsidRPr="00C141A3" w:rsidRDefault="002126B4" w:rsidP="00C141A3">
      <w:pPr>
        <w:pStyle w:val="ListParagraph"/>
        <w:numPr>
          <w:ilvl w:val="0"/>
          <w:numId w:val="181"/>
        </w:numPr>
        <w:jc w:val="left"/>
        <w:rPr>
          <w:rFonts w:ascii="Clan-Book" w:hAnsi="Clan-Book" w:cs="Clan-Book"/>
          <w:szCs w:val="24"/>
          <w:lang w:eastAsia="en-GB"/>
        </w:rPr>
      </w:pPr>
      <w:r w:rsidRPr="00C141A3">
        <w:rPr>
          <w:rFonts w:ascii="Clan-Book" w:hAnsi="Clan-Book" w:cs="Clan-Book"/>
          <w:szCs w:val="24"/>
          <w:lang w:eastAsia="en-GB"/>
        </w:rPr>
        <w:t>For the majority of public sector organisations, the most appropriate progression stage to aim for is expected to be the Target Stage</w:t>
      </w:r>
      <w:r w:rsidR="00C76226">
        <w:rPr>
          <w:rFonts w:ascii="Clan-Book" w:hAnsi="Clan-Book" w:cs="Clan-Book"/>
          <w:szCs w:val="24"/>
          <w:lang w:eastAsia="en-GB"/>
        </w:rPr>
        <w:t xml:space="preserve"> – in effect, this will become the new “baseline” for the Scottish public sector</w:t>
      </w:r>
      <w:r w:rsidRPr="00C141A3">
        <w:rPr>
          <w:rFonts w:ascii="Clan-Book" w:hAnsi="Clan-Book" w:cs="Clan-Book"/>
          <w:szCs w:val="24"/>
          <w:lang w:eastAsia="en-GB"/>
        </w:rPr>
        <w:t>.</w:t>
      </w:r>
    </w:p>
    <w:p w14:paraId="426A694E" w14:textId="35E3651D" w:rsidR="00F464FA" w:rsidRPr="00C141A3" w:rsidRDefault="00F464FA" w:rsidP="00C141A3">
      <w:pPr>
        <w:pStyle w:val="ListParagraph"/>
        <w:jc w:val="left"/>
        <w:rPr>
          <w:rFonts w:ascii="Clan-Book" w:hAnsi="Clan-Book" w:cs="Clan-Book"/>
          <w:szCs w:val="24"/>
          <w:lang w:eastAsia="en-GB"/>
        </w:rPr>
      </w:pPr>
    </w:p>
    <w:p w14:paraId="3249DEC1" w14:textId="477CF861" w:rsidR="00F464FA" w:rsidRPr="00C141A3" w:rsidRDefault="00F464FA" w:rsidP="00C141A3">
      <w:pPr>
        <w:pStyle w:val="ListParagraph"/>
        <w:numPr>
          <w:ilvl w:val="0"/>
          <w:numId w:val="181"/>
        </w:numPr>
        <w:jc w:val="left"/>
        <w:rPr>
          <w:rFonts w:ascii="Clan-Book" w:hAnsi="Clan-Book" w:cs="Clan-Book"/>
          <w:szCs w:val="24"/>
          <w:lang w:eastAsia="en-GB"/>
        </w:rPr>
      </w:pPr>
      <w:r w:rsidRPr="00C141A3">
        <w:rPr>
          <w:rFonts w:ascii="Clan-Book" w:hAnsi="Clan-Book" w:cs="Clan-Book"/>
          <w:szCs w:val="24"/>
          <w:lang w:eastAsia="en-GB"/>
        </w:rPr>
        <w:t>For some public sector organisations, it will be appropriate to aim for the Advanced Stage.</w:t>
      </w:r>
      <w:r w:rsidR="005D70FD" w:rsidRPr="00C141A3">
        <w:rPr>
          <w:rFonts w:ascii="Clan-Book" w:hAnsi="Clan-Book" w:cs="Clan-Book"/>
          <w:szCs w:val="24"/>
          <w:lang w:eastAsia="en-GB"/>
        </w:rPr>
        <w:t xml:space="preserve"> This is particularly the case for Scottish Health Boards and Scottish Water (which are legally required to achieve the standards of the NIS CAF), but it may also be appropriate for other high profile organisations dealing with very sensitive information</w:t>
      </w:r>
      <w:r w:rsidR="00C76226">
        <w:rPr>
          <w:rFonts w:ascii="Clan-Book" w:hAnsi="Clan-Book" w:cs="Clan-Book"/>
          <w:szCs w:val="24"/>
          <w:lang w:eastAsia="en-GB"/>
        </w:rPr>
        <w:t>, critical services</w:t>
      </w:r>
      <w:r w:rsidR="005D70FD" w:rsidRPr="00C141A3">
        <w:rPr>
          <w:rFonts w:ascii="Clan-Book" w:hAnsi="Clan-Book" w:cs="Clan-Book"/>
          <w:szCs w:val="24"/>
          <w:lang w:eastAsia="en-GB"/>
        </w:rPr>
        <w:t xml:space="preserve"> or other assets.</w:t>
      </w:r>
    </w:p>
    <w:p w14:paraId="2DDF5038" w14:textId="2B5A4376" w:rsidR="002126B4" w:rsidRPr="00C141A3" w:rsidRDefault="002126B4" w:rsidP="00C141A3">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p>
    <w:p w14:paraId="09D4A52E" w14:textId="136645C5" w:rsidR="005D70FD" w:rsidRPr="00C141A3" w:rsidRDefault="005D70FD" w:rsidP="00C141A3">
      <w:pPr>
        <w:pStyle w:val="ListParagraph"/>
        <w:numPr>
          <w:ilvl w:val="0"/>
          <w:numId w:val="180"/>
        </w:numPr>
        <w:jc w:val="left"/>
        <w:rPr>
          <w:rFonts w:ascii="Clan-Book" w:hAnsi="Clan-Book" w:cs="Clan-Book"/>
          <w:szCs w:val="24"/>
          <w:lang w:eastAsia="en-GB"/>
        </w:rPr>
      </w:pPr>
      <w:r w:rsidRPr="00C141A3">
        <w:rPr>
          <w:rFonts w:ascii="Clan-Book" w:hAnsi="Clan-Book" w:cs="Clan-Book"/>
          <w:szCs w:val="24"/>
          <w:lang w:eastAsia="en-GB"/>
        </w:rPr>
        <w:t>The judgement around which progression stage to work to should be informed by your organisation’s assessment of things such as the sensitivity of the assets on a network, the potential impact of a breach, etc.</w:t>
      </w:r>
    </w:p>
    <w:p w14:paraId="558F3FB3" w14:textId="3D4EE137" w:rsidR="005D70FD" w:rsidRPr="00C141A3" w:rsidRDefault="005D70FD" w:rsidP="00C141A3">
      <w:pPr>
        <w:pStyle w:val="ListParagraph"/>
        <w:ind w:left="360"/>
        <w:jc w:val="left"/>
        <w:rPr>
          <w:rFonts w:ascii="Clan-Book" w:hAnsi="Clan-Book" w:cs="Clan-Book"/>
          <w:szCs w:val="24"/>
          <w:lang w:eastAsia="en-GB"/>
        </w:rPr>
      </w:pPr>
    </w:p>
    <w:p w14:paraId="530522F5" w14:textId="285933D6" w:rsidR="005D70FD" w:rsidRPr="00C141A3" w:rsidRDefault="00B32C9B" w:rsidP="00C141A3">
      <w:pPr>
        <w:pStyle w:val="ListParagraph"/>
        <w:numPr>
          <w:ilvl w:val="0"/>
          <w:numId w:val="180"/>
        </w:numPr>
        <w:jc w:val="left"/>
        <w:rPr>
          <w:rFonts w:ascii="Clan-Book" w:hAnsi="Clan-Book" w:cs="Clan-Book"/>
          <w:szCs w:val="24"/>
          <w:lang w:eastAsia="en-GB"/>
        </w:rPr>
      </w:pPr>
      <w:r w:rsidRPr="00C141A3">
        <w:rPr>
          <w:rFonts w:ascii="Clan-Book" w:hAnsi="Clan-Book" w:cs="Clan-Book"/>
          <w:szCs w:val="24"/>
          <w:lang w:eastAsia="en-GB"/>
        </w:rPr>
        <w:t xml:space="preserve">By selecting and working towards a Framework progression stage, you will be giving your organisation reasonable confidence that you are working towards the requirements of the individual standards embedded in those progression stages (see the explanation of “Progression Stages” in Section 1, above). </w:t>
      </w:r>
      <w:r w:rsidR="00B10AAD" w:rsidRPr="00C141A3">
        <w:rPr>
          <w:rFonts w:ascii="Clan-Book" w:hAnsi="Clan-Book" w:cs="Clan-Book"/>
          <w:szCs w:val="24"/>
          <w:lang w:eastAsia="en-GB"/>
        </w:rPr>
        <w:t>Y</w:t>
      </w:r>
      <w:r w:rsidR="00FA0DCE" w:rsidRPr="00C141A3">
        <w:rPr>
          <w:rFonts w:ascii="Clan-Book" w:hAnsi="Clan-Book" w:cs="Clan-Book"/>
          <w:szCs w:val="24"/>
          <w:lang w:eastAsia="en-GB"/>
        </w:rPr>
        <w:t xml:space="preserve">ou should </w:t>
      </w:r>
      <w:r w:rsidR="005D70FD" w:rsidRPr="00C141A3">
        <w:rPr>
          <w:rFonts w:ascii="Clan-Book" w:hAnsi="Clan-Book" w:cs="Clan-Book"/>
          <w:szCs w:val="24"/>
          <w:lang w:eastAsia="en-GB"/>
        </w:rPr>
        <w:t xml:space="preserve">also consider whether there are </w:t>
      </w:r>
      <w:r w:rsidR="005D70FD" w:rsidRPr="00C141A3">
        <w:rPr>
          <w:rFonts w:ascii="Clan-Book" w:hAnsi="Clan-Book" w:cs="Clan-Book"/>
          <w:b/>
          <w:szCs w:val="24"/>
          <w:lang w:eastAsia="en-GB"/>
        </w:rPr>
        <w:t>individual standards</w:t>
      </w:r>
      <w:r w:rsidR="005D70FD" w:rsidRPr="00C141A3">
        <w:rPr>
          <w:rFonts w:ascii="Clan-Book" w:hAnsi="Clan-Book" w:cs="Clan-Book"/>
          <w:szCs w:val="24"/>
          <w:lang w:eastAsia="en-GB"/>
        </w:rPr>
        <w:t xml:space="preserve"> that you will particularly wish to </w:t>
      </w:r>
      <w:r w:rsidR="00FA0DCE" w:rsidRPr="00C141A3">
        <w:rPr>
          <w:rFonts w:ascii="Clan-Book" w:hAnsi="Clan-Book" w:cs="Clan-Book"/>
          <w:szCs w:val="24"/>
          <w:lang w:eastAsia="en-GB"/>
        </w:rPr>
        <w:t>have confidence you are meeting. These may include, for example, PSN requirements or NCSC/ICO Guidance on GDPR security outcomes</w:t>
      </w:r>
      <w:r w:rsidR="001669E9" w:rsidRPr="00C141A3">
        <w:rPr>
          <w:rFonts w:ascii="Clan-Book" w:hAnsi="Clan-Book" w:cs="Clan-Book"/>
          <w:szCs w:val="24"/>
          <w:lang w:eastAsia="en-GB"/>
        </w:rPr>
        <w:t>, where there may be particular audit/compliance requirements that you will need to report against</w:t>
      </w:r>
      <w:r w:rsidR="00FA0DCE" w:rsidRPr="00C141A3">
        <w:rPr>
          <w:rFonts w:ascii="Clan-Book" w:hAnsi="Clan-Book" w:cs="Clan-Book"/>
          <w:szCs w:val="24"/>
          <w:lang w:eastAsia="en-GB"/>
        </w:rPr>
        <w:t>. In these circumstances, you should ensure that:</w:t>
      </w:r>
    </w:p>
    <w:p w14:paraId="2D943531" w14:textId="0CFBB493" w:rsidR="00FA0DCE" w:rsidRPr="00C141A3" w:rsidRDefault="00FA0DCE" w:rsidP="00C141A3">
      <w:pPr>
        <w:pStyle w:val="ListParagraph"/>
        <w:ind w:left="360"/>
        <w:jc w:val="left"/>
        <w:rPr>
          <w:rFonts w:ascii="Clan-Book" w:hAnsi="Clan-Book" w:cs="Clan-Book"/>
          <w:szCs w:val="24"/>
          <w:lang w:eastAsia="en-GB"/>
        </w:rPr>
      </w:pPr>
    </w:p>
    <w:p w14:paraId="2F4B12E4" w14:textId="72CF3E48" w:rsidR="00FA0DCE" w:rsidRPr="00C141A3" w:rsidRDefault="00FA0DCE" w:rsidP="00C141A3">
      <w:pPr>
        <w:pStyle w:val="ListParagraph"/>
        <w:numPr>
          <w:ilvl w:val="0"/>
          <w:numId w:val="182"/>
        </w:numPr>
        <w:jc w:val="left"/>
        <w:rPr>
          <w:rFonts w:ascii="Clan-Book" w:hAnsi="Clan-Book" w:cs="Clan-Book"/>
          <w:szCs w:val="24"/>
          <w:lang w:eastAsia="en-GB"/>
        </w:rPr>
      </w:pPr>
      <w:r w:rsidRPr="00C141A3">
        <w:rPr>
          <w:rFonts w:ascii="Clan-Book" w:hAnsi="Clan-Book" w:cs="Clan-Book"/>
          <w:szCs w:val="24"/>
          <w:lang w:eastAsia="en-GB"/>
        </w:rPr>
        <w:t xml:space="preserve">The outputs of </w:t>
      </w:r>
      <w:r w:rsidR="001669E9" w:rsidRPr="00C141A3">
        <w:rPr>
          <w:rFonts w:ascii="Clan-Book" w:hAnsi="Clan-Book" w:cs="Clan-Book"/>
          <w:szCs w:val="24"/>
          <w:lang w:eastAsia="en-GB"/>
        </w:rPr>
        <w:t>the concept self-</w:t>
      </w:r>
      <w:r w:rsidRPr="00C141A3">
        <w:rPr>
          <w:rFonts w:ascii="Clan-Book" w:hAnsi="Clan-Book" w:cs="Clan-Book"/>
          <w:szCs w:val="24"/>
          <w:lang w:eastAsia="en-GB"/>
        </w:rPr>
        <w:t xml:space="preserve">assessment </w:t>
      </w:r>
      <w:r w:rsidR="001669E9" w:rsidRPr="00C141A3">
        <w:rPr>
          <w:rFonts w:ascii="Clan-Book" w:hAnsi="Clan-Book" w:cs="Clan-Book"/>
          <w:szCs w:val="24"/>
          <w:lang w:eastAsia="en-GB"/>
        </w:rPr>
        <w:t xml:space="preserve">tool </w:t>
      </w:r>
      <w:r w:rsidRPr="00C141A3">
        <w:rPr>
          <w:rFonts w:ascii="Clan-Book" w:hAnsi="Clan-Book" w:cs="Clan-Book"/>
          <w:szCs w:val="24"/>
          <w:lang w:eastAsia="en-GB"/>
        </w:rPr>
        <w:t xml:space="preserve">relating to those individual standards are </w:t>
      </w:r>
      <w:r w:rsidR="00B10AAD" w:rsidRPr="00C141A3">
        <w:rPr>
          <w:rFonts w:ascii="Clan-Book" w:hAnsi="Clan-Book" w:cs="Clan-Book"/>
          <w:szCs w:val="24"/>
          <w:lang w:eastAsia="en-GB"/>
        </w:rPr>
        <w:t xml:space="preserve">correct and are </w:t>
      </w:r>
      <w:r w:rsidRPr="00C141A3">
        <w:rPr>
          <w:rFonts w:ascii="Clan-Book" w:hAnsi="Clan-Book" w:cs="Clan-Book"/>
          <w:szCs w:val="24"/>
          <w:lang w:eastAsia="en-GB"/>
        </w:rPr>
        <w:t>brought to the attention of appropriate people in the organisation; and</w:t>
      </w:r>
    </w:p>
    <w:p w14:paraId="56AD0AAF" w14:textId="32EE13B3" w:rsidR="00FA0DCE" w:rsidRPr="00C141A3" w:rsidRDefault="00FA0DCE" w:rsidP="00C141A3">
      <w:pPr>
        <w:pStyle w:val="ListParagraph"/>
        <w:jc w:val="left"/>
        <w:rPr>
          <w:rFonts w:ascii="Clan-Book" w:hAnsi="Clan-Book" w:cs="Clan-Book"/>
          <w:szCs w:val="24"/>
          <w:lang w:eastAsia="en-GB"/>
        </w:rPr>
      </w:pPr>
    </w:p>
    <w:p w14:paraId="5ED49FDB" w14:textId="06038E9D" w:rsidR="00FA0DCE" w:rsidRPr="00C141A3" w:rsidRDefault="00FA0DCE" w:rsidP="00C141A3">
      <w:pPr>
        <w:pStyle w:val="ListParagraph"/>
        <w:numPr>
          <w:ilvl w:val="0"/>
          <w:numId w:val="182"/>
        </w:numPr>
        <w:jc w:val="left"/>
        <w:rPr>
          <w:rFonts w:ascii="Clan-Book" w:hAnsi="Clan-Book" w:cs="Clan-Book"/>
          <w:szCs w:val="24"/>
          <w:lang w:eastAsia="en-GB"/>
        </w:rPr>
      </w:pPr>
      <w:r w:rsidRPr="00C141A3">
        <w:rPr>
          <w:rFonts w:ascii="Clan-Book" w:hAnsi="Clan-Book" w:cs="Clan-Book"/>
          <w:szCs w:val="24"/>
          <w:lang w:eastAsia="en-GB"/>
        </w:rPr>
        <w:t xml:space="preserve">Appropriate consideration is given to the requirements of the specific individual standards in question – this can be supported by the mapping matrix at </w:t>
      </w:r>
      <w:r w:rsidR="00DE4944" w:rsidRPr="00C141A3">
        <w:rPr>
          <w:rFonts w:ascii="Clan-Book" w:hAnsi="Clan-Book" w:cs="Clan-Book"/>
          <w:b/>
          <w:szCs w:val="24"/>
          <w:lang w:eastAsia="en-GB"/>
        </w:rPr>
        <w:t>Annex A</w:t>
      </w:r>
      <w:r w:rsidRPr="00C141A3">
        <w:rPr>
          <w:rFonts w:ascii="Clan-Book" w:hAnsi="Clan-Book" w:cs="Clan-Book"/>
          <w:szCs w:val="24"/>
          <w:lang w:eastAsia="en-GB"/>
        </w:rPr>
        <w:t>, which will aid your understanding of which Framework controls correspond to which specific controls in individual standards.</w:t>
      </w:r>
    </w:p>
    <w:p w14:paraId="40DAD6DD" w14:textId="047F3F92" w:rsidR="005D70FD" w:rsidRPr="00C141A3" w:rsidRDefault="005D70FD" w:rsidP="00C141A3">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p>
    <w:p w14:paraId="00B27D13" w14:textId="541C51CB" w:rsidR="00240E2E" w:rsidRPr="00C141A3" w:rsidRDefault="00240E2E" w:rsidP="00C141A3">
      <w:pPr>
        <w:pStyle w:val="ListParagraph"/>
        <w:numPr>
          <w:ilvl w:val="0"/>
          <w:numId w:val="180"/>
        </w:numPr>
        <w:jc w:val="left"/>
        <w:rPr>
          <w:rFonts w:ascii="Clan-Book" w:hAnsi="Clan-Book" w:cs="Clan-Book"/>
          <w:szCs w:val="24"/>
          <w:lang w:eastAsia="en-GB"/>
        </w:rPr>
      </w:pPr>
      <w:r w:rsidRPr="00C141A3">
        <w:rPr>
          <w:rFonts w:ascii="Clan-Book" w:hAnsi="Clan-Book" w:cs="Clan-Book"/>
          <w:szCs w:val="24"/>
          <w:lang w:eastAsia="en-GB"/>
        </w:rPr>
        <w:t xml:space="preserve">You may also wish to consider which parts of the Framework you will be required, or wish, to get independent assurance against. </w:t>
      </w:r>
      <w:r w:rsidR="00631410" w:rsidRPr="00C141A3">
        <w:rPr>
          <w:rFonts w:ascii="Clan-Book" w:hAnsi="Clan-Book" w:cs="Clan-Book"/>
          <w:szCs w:val="24"/>
          <w:lang w:eastAsia="en-GB"/>
        </w:rPr>
        <w:t>For some aspects, e.g. those aligned with PSN or Cyber Essentials Plus, independent assurance is a</w:t>
      </w:r>
      <w:r w:rsidR="00B10AAD" w:rsidRPr="00C141A3">
        <w:rPr>
          <w:rFonts w:ascii="Clan-Book" w:hAnsi="Clan-Book" w:cs="Clan-Book"/>
          <w:szCs w:val="24"/>
          <w:lang w:eastAsia="en-GB"/>
        </w:rPr>
        <w:t>n inherent</w:t>
      </w:r>
      <w:r w:rsidR="00631410" w:rsidRPr="00C141A3">
        <w:rPr>
          <w:rFonts w:ascii="Clan-Book" w:hAnsi="Clan-Book" w:cs="Clan-Book"/>
          <w:szCs w:val="24"/>
          <w:lang w:eastAsia="en-GB"/>
        </w:rPr>
        <w:t xml:space="preserve"> requirement.</w:t>
      </w:r>
    </w:p>
    <w:p w14:paraId="13F004D0" w14:textId="320EA047" w:rsidR="00240E2E" w:rsidRPr="00C141A3" w:rsidRDefault="00240E2E" w:rsidP="00C141A3">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p>
    <w:p w14:paraId="786B3851" w14:textId="7988E8EE" w:rsidR="00240E2E" w:rsidRPr="00C141A3" w:rsidRDefault="00240E2E" w:rsidP="00240E2E">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6"/>
          <w:szCs w:val="26"/>
        </w:rPr>
      </w:pPr>
      <w:r w:rsidRPr="00C141A3">
        <w:rPr>
          <w:rFonts w:ascii="Clan-Book" w:hAnsi="Clan-Book"/>
          <w:b/>
          <w:color w:val="4D6868"/>
          <w:sz w:val="26"/>
          <w:szCs w:val="26"/>
        </w:rPr>
        <w:t xml:space="preserve">Step 4: Conduct an initial self-assessment </w:t>
      </w:r>
    </w:p>
    <w:p w14:paraId="0B88F91C" w14:textId="77777777" w:rsidR="00FA0DCE" w:rsidRPr="00C141A3" w:rsidRDefault="00FA0DCE" w:rsidP="00C141A3">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p>
    <w:p w14:paraId="5C40448F" w14:textId="2F56F636" w:rsidR="00240E2E" w:rsidRPr="00C141A3" w:rsidRDefault="00240E2E" w:rsidP="00C141A3">
      <w:pPr>
        <w:pStyle w:val="ListParagraph"/>
        <w:numPr>
          <w:ilvl w:val="0"/>
          <w:numId w:val="180"/>
        </w:numPr>
        <w:jc w:val="left"/>
        <w:rPr>
          <w:rFonts w:ascii="Clan-Book" w:hAnsi="Clan-Book" w:cs="Clan-Book"/>
          <w:szCs w:val="24"/>
          <w:lang w:eastAsia="en-GB"/>
        </w:rPr>
      </w:pPr>
      <w:r w:rsidRPr="00C141A3">
        <w:rPr>
          <w:rFonts w:ascii="Clan-Book" w:hAnsi="Clan-Book" w:cs="Clan-Book"/>
          <w:szCs w:val="24"/>
          <w:lang w:eastAsia="en-GB"/>
        </w:rPr>
        <w:t xml:space="preserve">Undertake an initial self-assessment of the relevant systems/networks using the Framework document and the concept self-assessment tool. Guidance on </w:t>
      </w:r>
      <w:r w:rsidR="00631410" w:rsidRPr="00C141A3">
        <w:rPr>
          <w:rFonts w:ascii="Clan-Book" w:hAnsi="Clan-Book" w:cs="Clan-Book"/>
          <w:szCs w:val="24"/>
          <w:lang w:eastAsia="en-GB"/>
        </w:rPr>
        <w:t xml:space="preserve">how to assign appropriate scores using the concept tool can be found </w:t>
      </w:r>
      <w:r w:rsidR="00C141A3">
        <w:rPr>
          <w:rFonts w:ascii="Clan-Book" w:hAnsi="Clan-Book" w:cs="Clan-Book"/>
          <w:szCs w:val="24"/>
          <w:lang w:eastAsia="en-GB"/>
        </w:rPr>
        <w:t xml:space="preserve">in the separate User Guide, available </w:t>
      </w:r>
      <w:hyperlink r:id="rId46" w:history="1">
        <w:r w:rsidR="00CC4CEA" w:rsidRPr="0006233E">
          <w:rPr>
            <w:rStyle w:val="Hyperlink"/>
            <w:rFonts w:cs="Arial"/>
          </w:rPr>
          <w:t>here</w:t>
        </w:r>
      </w:hyperlink>
      <w:r w:rsidR="00631410" w:rsidRPr="00C141A3">
        <w:rPr>
          <w:rFonts w:ascii="Clan-Book" w:hAnsi="Clan-Book" w:cs="Clan-Book"/>
          <w:szCs w:val="24"/>
          <w:lang w:eastAsia="en-GB"/>
        </w:rPr>
        <w:t>.</w:t>
      </w:r>
    </w:p>
    <w:p w14:paraId="21EA33F2" w14:textId="367DFD9A" w:rsidR="00EB36DE" w:rsidRPr="00C141A3" w:rsidRDefault="00EB36DE" w:rsidP="00C141A3">
      <w:pPr>
        <w:pStyle w:val="ListParagraph"/>
        <w:ind w:left="360"/>
        <w:jc w:val="left"/>
        <w:rPr>
          <w:rFonts w:ascii="Clan-Book" w:hAnsi="Clan-Book" w:cs="Clan-Book"/>
          <w:szCs w:val="24"/>
          <w:lang w:eastAsia="en-GB"/>
        </w:rPr>
      </w:pPr>
    </w:p>
    <w:p w14:paraId="42A2E343" w14:textId="5A707654" w:rsidR="0052253D" w:rsidRPr="0052253D" w:rsidRDefault="00EB36DE" w:rsidP="0052253D">
      <w:pPr>
        <w:pStyle w:val="ListParagraph"/>
        <w:numPr>
          <w:ilvl w:val="0"/>
          <w:numId w:val="180"/>
        </w:numPr>
        <w:jc w:val="left"/>
        <w:rPr>
          <w:rFonts w:ascii="Clan-Book" w:hAnsi="Clan-Book" w:cs="Clan-Book"/>
          <w:szCs w:val="24"/>
          <w:lang w:eastAsia="en-GB"/>
        </w:rPr>
      </w:pPr>
      <w:r w:rsidRPr="00C141A3">
        <w:rPr>
          <w:rFonts w:ascii="Clan-Book" w:hAnsi="Clan-Book" w:cs="Clan-Book"/>
          <w:b/>
          <w:szCs w:val="24"/>
          <w:lang w:eastAsia="en-GB"/>
        </w:rPr>
        <w:t>For smaller organisations on SCOTS</w:t>
      </w:r>
      <w:r w:rsidRPr="00C141A3">
        <w:rPr>
          <w:rFonts w:ascii="Clan-Book" w:hAnsi="Clan-Book" w:cs="Clan-Book"/>
          <w:szCs w:val="24"/>
          <w:lang w:eastAsia="en-GB"/>
        </w:rPr>
        <w:t xml:space="preserve">: For those organisations that are on SCOTS, </w:t>
      </w:r>
      <w:r w:rsidR="0052253D" w:rsidRPr="0052253D">
        <w:rPr>
          <w:rFonts w:ascii="Clan-Book" w:hAnsi="Clan-Book" w:cs="Clan-Book"/>
          <w:szCs w:val="24"/>
          <w:lang w:eastAsia="en-GB"/>
        </w:rPr>
        <w:t xml:space="preserve">a </w:t>
      </w:r>
      <w:r w:rsidR="0052253D" w:rsidRPr="0052253D">
        <w:rPr>
          <w:rFonts w:ascii="Clan-Book" w:hAnsi="Clan-Book" w:cs="Clan-Book"/>
          <w:b/>
          <w:szCs w:val="24"/>
          <w:lang w:eastAsia="en-GB"/>
        </w:rPr>
        <w:t>bespoke SCOTS annex</w:t>
      </w:r>
      <w:r w:rsidR="0052253D" w:rsidRPr="0052253D">
        <w:rPr>
          <w:rFonts w:ascii="Clan-Book" w:hAnsi="Clan-Book" w:cs="Clan-Book"/>
          <w:szCs w:val="24"/>
          <w:lang w:eastAsia="en-GB"/>
        </w:rPr>
        <w:t xml:space="preserve"> is available, setting out the split of responsibilities between SG iTECS (which delivers SCOTS) and customer organisations. Please contact the SG Cyber Resilience Unit (</w:t>
      </w:r>
      <w:hyperlink r:id="rId47" w:history="1">
        <w:r w:rsidR="0052253D" w:rsidRPr="0052253D">
          <w:rPr>
            <w:rStyle w:val="Hyperlink"/>
            <w:rFonts w:ascii="Clan-Book" w:hAnsi="Clan-Book" w:cs="Clan-Book"/>
            <w:szCs w:val="24"/>
            <w:lang w:eastAsia="en-GB"/>
          </w:rPr>
          <w:t>cyberresilience@gov.scot</w:t>
        </w:r>
      </w:hyperlink>
      <w:r w:rsidR="0052253D" w:rsidRPr="0052253D">
        <w:rPr>
          <w:rFonts w:ascii="Clan-Book" w:hAnsi="Clan-Book" w:cs="Clan-Book"/>
          <w:szCs w:val="24"/>
          <w:lang w:eastAsia="en-GB"/>
        </w:rPr>
        <w:t>) for a copy of this annex.</w:t>
      </w:r>
    </w:p>
    <w:p w14:paraId="53F1804B" w14:textId="7F71DF7D" w:rsidR="00240E2E" w:rsidRPr="00C77763" w:rsidRDefault="00240E2E" w:rsidP="00C141A3">
      <w:pPr>
        <w:jc w:val="left"/>
        <w:rPr>
          <w:rFonts w:ascii="Clan-Book" w:hAnsi="Clan-Book" w:cs="Clan-Book"/>
          <w:sz w:val="26"/>
          <w:szCs w:val="26"/>
          <w:lang w:eastAsia="en-GB"/>
        </w:rPr>
      </w:pPr>
    </w:p>
    <w:p w14:paraId="5539CE5C" w14:textId="534E3034" w:rsidR="00240E2E" w:rsidRPr="00C77763" w:rsidRDefault="00240E2E" w:rsidP="00240E2E">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6"/>
          <w:szCs w:val="26"/>
        </w:rPr>
      </w:pPr>
      <w:r w:rsidRPr="00C77763">
        <w:rPr>
          <w:rFonts w:ascii="Clan-Book" w:hAnsi="Clan-Book"/>
          <w:b/>
          <w:color w:val="4D6868"/>
          <w:sz w:val="26"/>
          <w:szCs w:val="26"/>
        </w:rPr>
        <w:t xml:space="preserve">Step 5: Identify </w:t>
      </w:r>
      <w:r w:rsidR="00AA0573" w:rsidRPr="00C77763">
        <w:rPr>
          <w:rFonts w:ascii="Clan-Book" w:hAnsi="Clan-Book"/>
          <w:b/>
          <w:color w:val="4D6868"/>
          <w:sz w:val="26"/>
          <w:szCs w:val="26"/>
        </w:rPr>
        <w:t xml:space="preserve">areas of risk acceptance and </w:t>
      </w:r>
      <w:r w:rsidRPr="00C77763">
        <w:rPr>
          <w:rFonts w:ascii="Clan-Book" w:hAnsi="Clan-Book"/>
          <w:b/>
          <w:color w:val="4D6868"/>
          <w:sz w:val="26"/>
          <w:szCs w:val="26"/>
        </w:rPr>
        <w:t>priority areas for improvement</w:t>
      </w:r>
    </w:p>
    <w:p w14:paraId="41985D5D" w14:textId="4F6FBCEF" w:rsidR="00240E2E" w:rsidRDefault="00240E2E" w:rsidP="00240E2E">
      <w:pPr>
        <w:rPr>
          <w:rFonts w:ascii="Clan-Book" w:hAnsi="Clan-Book" w:cs="Clan-Book"/>
          <w:sz w:val="22"/>
          <w:szCs w:val="22"/>
          <w:lang w:eastAsia="en-GB"/>
        </w:rPr>
      </w:pPr>
    </w:p>
    <w:p w14:paraId="0FC3B9F0" w14:textId="47E5D749" w:rsidR="00C70699" w:rsidRPr="00C77763" w:rsidRDefault="00C70699" w:rsidP="00C77763">
      <w:pPr>
        <w:pStyle w:val="ListParagraph"/>
        <w:numPr>
          <w:ilvl w:val="0"/>
          <w:numId w:val="180"/>
        </w:numPr>
        <w:jc w:val="left"/>
        <w:rPr>
          <w:rFonts w:ascii="Clan-Book" w:hAnsi="Clan-Book" w:cs="Clan-Book"/>
          <w:szCs w:val="24"/>
          <w:lang w:eastAsia="en-GB"/>
        </w:rPr>
      </w:pPr>
      <w:r w:rsidRPr="00C77763">
        <w:rPr>
          <w:rFonts w:ascii="Clan-Book" w:hAnsi="Clan-Book" w:cs="Clan-Book"/>
          <w:szCs w:val="24"/>
          <w:lang w:eastAsia="en-GB"/>
        </w:rPr>
        <w:t>The concept self-assessment tool</w:t>
      </w:r>
      <w:r w:rsidR="009A63A6">
        <w:rPr>
          <w:rFonts w:ascii="Clan-Book" w:hAnsi="Clan-Book" w:cs="Clan-Book"/>
          <w:szCs w:val="24"/>
          <w:lang w:eastAsia="en-GB"/>
        </w:rPr>
        <w:t xml:space="preserve"> </w:t>
      </w:r>
      <w:r w:rsidR="009A63A6" w:rsidRPr="009A63A6">
        <w:rPr>
          <w:rFonts w:ascii="Clan-Book" w:hAnsi="Clan-Book" w:cs="Arial"/>
          <w:iCs/>
        </w:rPr>
        <w:t>supports you to identify areas of strength and weakness in your cyber resilience arrangements</w:t>
      </w:r>
      <w:r w:rsidRPr="00C77763">
        <w:rPr>
          <w:rFonts w:ascii="Clan-Book" w:hAnsi="Clan-Book" w:cs="Clan-Book"/>
          <w:szCs w:val="24"/>
          <w:lang w:eastAsia="en-GB"/>
        </w:rPr>
        <w:t xml:space="preserve">. You should complete </w:t>
      </w:r>
      <w:r w:rsidR="009A63A6">
        <w:rPr>
          <w:rFonts w:ascii="Clan-Book" w:hAnsi="Clan-Book" w:cs="Clan-Book"/>
          <w:szCs w:val="24"/>
          <w:lang w:eastAsia="en-GB"/>
        </w:rPr>
        <w:t xml:space="preserve">the tool </w:t>
      </w:r>
      <w:r w:rsidRPr="00C77763">
        <w:rPr>
          <w:rFonts w:ascii="Clan-Book" w:hAnsi="Clan-Book" w:cs="Clan-Book"/>
          <w:szCs w:val="24"/>
          <w:lang w:eastAsia="en-GB"/>
        </w:rPr>
        <w:t xml:space="preserve">in line with the </w:t>
      </w:r>
      <w:r w:rsidR="00C77763">
        <w:rPr>
          <w:rFonts w:ascii="Clan-Book" w:hAnsi="Clan-Book" w:cs="Clan-Book"/>
          <w:szCs w:val="24"/>
          <w:lang w:eastAsia="en-GB"/>
        </w:rPr>
        <w:t>advice in the separate User Guide</w:t>
      </w:r>
      <w:r w:rsidRPr="00C77763">
        <w:rPr>
          <w:rFonts w:ascii="Clan-Book" w:hAnsi="Clan-Book" w:cs="Clan-Book"/>
          <w:szCs w:val="24"/>
          <w:lang w:eastAsia="en-GB"/>
        </w:rPr>
        <w:t>, in order to identify those control areas where you may wish to prioritis</w:t>
      </w:r>
      <w:r w:rsidR="00C76226">
        <w:rPr>
          <w:rFonts w:ascii="Clan-Book" w:hAnsi="Clan-Book" w:cs="Clan-Book"/>
          <w:szCs w:val="24"/>
          <w:lang w:eastAsia="en-GB"/>
        </w:rPr>
        <w:t>e action to address weaknesses.</w:t>
      </w:r>
    </w:p>
    <w:p w14:paraId="7758ED2B" w14:textId="04C9961B" w:rsidR="00635777" w:rsidRPr="00C77763" w:rsidRDefault="00635777" w:rsidP="00C77763">
      <w:pPr>
        <w:pStyle w:val="ListParagraph"/>
        <w:ind w:left="360"/>
        <w:jc w:val="left"/>
        <w:rPr>
          <w:rFonts w:ascii="Clan-Book" w:hAnsi="Clan-Book" w:cs="Clan-Book"/>
          <w:szCs w:val="24"/>
          <w:lang w:eastAsia="en-GB"/>
        </w:rPr>
      </w:pPr>
    </w:p>
    <w:p w14:paraId="7CFECE90" w14:textId="000DE906" w:rsidR="00635777" w:rsidRPr="00C77763" w:rsidRDefault="004C2C32" w:rsidP="00C77763">
      <w:pPr>
        <w:pStyle w:val="ListParagraph"/>
        <w:numPr>
          <w:ilvl w:val="0"/>
          <w:numId w:val="180"/>
        </w:numPr>
        <w:jc w:val="left"/>
        <w:rPr>
          <w:rFonts w:ascii="Clan-Book" w:hAnsi="Clan-Book" w:cs="Clan-Book"/>
          <w:szCs w:val="24"/>
          <w:lang w:eastAsia="en-GB"/>
        </w:rPr>
      </w:pPr>
      <w:r w:rsidRPr="00C77763">
        <w:rPr>
          <w:rFonts w:ascii="Clan-Book" w:hAnsi="Clan-Book" w:cs="Clan-Book"/>
          <w:szCs w:val="24"/>
          <w:lang w:eastAsia="en-GB"/>
        </w:rPr>
        <w:t xml:space="preserve">As noted in Section 1, above, the Scottish Government is clear that the Framework should be implemented by public sector organisations on a </w:t>
      </w:r>
      <w:r w:rsidRPr="00C77763">
        <w:rPr>
          <w:rFonts w:ascii="Clan-Book" w:hAnsi="Clan-Book" w:cs="Clan-Book"/>
          <w:b/>
          <w:szCs w:val="24"/>
          <w:lang w:eastAsia="en-GB"/>
        </w:rPr>
        <w:t>risk-based and proportionate basis</w:t>
      </w:r>
      <w:r w:rsidRPr="00C77763">
        <w:rPr>
          <w:rFonts w:ascii="Clan-Book" w:hAnsi="Clan-Book" w:cs="Clan-Book"/>
          <w:szCs w:val="24"/>
          <w:lang w:eastAsia="en-GB"/>
        </w:rPr>
        <w:t xml:space="preserve">. </w:t>
      </w:r>
      <w:r w:rsidR="00635777" w:rsidRPr="00C77763">
        <w:rPr>
          <w:rFonts w:ascii="Clan-Book" w:hAnsi="Clan-Book" w:cs="Clan-Book"/>
          <w:szCs w:val="24"/>
          <w:lang w:eastAsia="en-GB"/>
        </w:rPr>
        <w:t xml:space="preserve">In order to </w:t>
      </w:r>
      <w:r w:rsidRPr="00C77763">
        <w:rPr>
          <w:rFonts w:ascii="Clan-Book" w:hAnsi="Clan-Book" w:cs="Clan-Book"/>
          <w:szCs w:val="24"/>
          <w:lang w:eastAsia="en-GB"/>
        </w:rPr>
        <w:t xml:space="preserve">do </w:t>
      </w:r>
      <w:r w:rsidR="00635777" w:rsidRPr="00C77763">
        <w:rPr>
          <w:rFonts w:ascii="Clan-Book" w:hAnsi="Clan-Book" w:cs="Clan-Book"/>
          <w:szCs w:val="24"/>
          <w:lang w:eastAsia="en-GB"/>
        </w:rPr>
        <w:t>this effectively, it will be important to understand your organisation’s risk appetite in respect of specific risks arising from non-implementation of specific controls. If you do not currently have a clear understanding of organisational risk appetite, you can use this process to draw this to your Board’s attention, and encourage the development of a better defined risk appetite statement</w:t>
      </w:r>
      <w:r w:rsidR="00F31D1D" w:rsidRPr="00C77763">
        <w:rPr>
          <w:rFonts w:ascii="Clan-Book" w:hAnsi="Clan-Book" w:cs="Clan-Book"/>
          <w:szCs w:val="24"/>
          <w:lang w:eastAsia="en-GB"/>
        </w:rPr>
        <w:t xml:space="preserve"> (a requirement of the Scottish Public Finance Manual)</w:t>
      </w:r>
      <w:r w:rsidR="00635777" w:rsidRPr="00C77763">
        <w:rPr>
          <w:rFonts w:ascii="Clan-Book" w:hAnsi="Clan-Book" w:cs="Clan-Book"/>
          <w:szCs w:val="24"/>
          <w:lang w:eastAsia="en-GB"/>
        </w:rPr>
        <w:t>.</w:t>
      </w:r>
    </w:p>
    <w:p w14:paraId="21FAD386" w14:textId="789F44F4" w:rsidR="00C77763" w:rsidRPr="00C77763" w:rsidRDefault="00C77763" w:rsidP="00C77763">
      <w:pPr>
        <w:jc w:val="left"/>
        <w:rPr>
          <w:rFonts w:ascii="Clan-Book" w:hAnsi="Clan-Book" w:cs="Clan-Book"/>
          <w:szCs w:val="24"/>
          <w:lang w:eastAsia="en-GB"/>
        </w:rPr>
      </w:pPr>
    </w:p>
    <w:p w14:paraId="10754958" w14:textId="5B22BEFE" w:rsidR="00240E2E" w:rsidRPr="00C77763" w:rsidRDefault="00240E2E" w:rsidP="00240E2E">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6"/>
          <w:szCs w:val="26"/>
        </w:rPr>
      </w:pPr>
      <w:r w:rsidRPr="00C77763">
        <w:rPr>
          <w:rFonts w:ascii="Clan-Book" w:hAnsi="Clan-Book"/>
          <w:b/>
          <w:color w:val="4D6868"/>
          <w:sz w:val="26"/>
          <w:szCs w:val="26"/>
        </w:rPr>
        <w:t>Step 6: Report</w:t>
      </w:r>
      <w:r w:rsidR="00EB36DE" w:rsidRPr="00C77763">
        <w:rPr>
          <w:rFonts w:ascii="Clan-Book" w:hAnsi="Clan-Book"/>
          <w:b/>
          <w:color w:val="4D6868"/>
          <w:sz w:val="26"/>
          <w:szCs w:val="26"/>
        </w:rPr>
        <w:t xml:space="preserve"> </w:t>
      </w:r>
      <w:r w:rsidR="003E4D2D" w:rsidRPr="00C77763">
        <w:rPr>
          <w:rFonts w:ascii="Clan-Book" w:hAnsi="Clan-Book"/>
          <w:b/>
          <w:color w:val="4D6868"/>
          <w:sz w:val="26"/>
          <w:szCs w:val="26"/>
        </w:rPr>
        <w:t xml:space="preserve">internally </w:t>
      </w:r>
      <w:r w:rsidR="00EB36DE" w:rsidRPr="00C77763">
        <w:rPr>
          <w:rFonts w:ascii="Clan-Book" w:hAnsi="Clan-Book"/>
          <w:b/>
          <w:color w:val="4D6868"/>
          <w:sz w:val="26"/>
          <w:szCs w:val="26"/>
        </w:rPr>
        <w:t>against progress</w:t>
      </w:r>
      <w:r w:rsidR="003E4D2D" w:rsidRPr="00C77763">
        <w:rPr>
          <w:rFonts w:ascii="Clan-Book" w:hAnsi="Clan-Book"/>
          <w:b/>
          <w:color w:val="4D6868"/>
          <w:sz w:val="26"/>
          <w:szCs w:val="26"/>
        </w:rPr>
        <w:t xml:space="preserve"> and consider the need for improvements</w:t>
      </w:r>
    </w:p>
    <w:p w14:paraId="00D55BDE" w14:textId="3E234833" w:rsidR="00240E2E" w:rsidRPr="00C77763" w:rsidRDefault="00240E2E" w:rsidP="00C77763">
      <w:pPr>
        <w:jc w:val="left"/>
        <w:rPr>
          <w:rFonts w:ascii="Clan-Book" w:hAnsi="Clan-Book" w:cs="Clan-Book"/>
          <w:szCs w:val="24"/>
          <w:lang w:eastAsia="en-GB"/>
        </w:rPr>
      </w:pPr>
    </w:p>
    <w:p w14:paraId="4A4FDAA8" w14:textId="4A579571" w:rsidR="00EB36DE" w:rsidRPr="00C77763" w:rsidRDefault="00EB36DE" w:rsidP="00C77763">
      <w:pPr>
        <w:pStyle w:val="ListParagraph"/>
        <w:numPr>
          <w:ilvl w:val="0"/>
          <w:numId w:val="180"/>
        </w:numPr>
        <w:jc w:val="left"/>
        <w:rPr>
          <w:rFonts w:ascii="Clan-Book" w:hAnsi="Clan-Book" w:cs="Clan-Book"/>
          <w:szCs w:val="24"/>
          <w:lang w:eastAsia="en-GB"/>
        </w:rPr>
      </w:pPr>
      <w:r w:rsidRPr="00C77763">
        <w:rPr>
          <w:rFonts w:ascii="Clan-Book" w:hAnsi="Clan-Book" w:cs="Clan-Book"/>
          <w:szCs w:val="24"/>
          <w:lang w:eastAsia="en-GB"/>
        </w:rPr>
        <w:t xml:space="preserve">You can use the outputs of the concept self-assessment tool dashboard to provide information to your Board/Executive </w:t>
      </w:r>
      <w:r w:rsidR="009F2BE3" w:rsidRPr="00C77763">
        <w:rPr>
          <w:rFonts w:ascii="Clan-Book" w:hAnsi="Clan-Book" w:cs="Clan-Book"/>
          <w:szCs w:val="24"/>
          <w:lang w:eastAsia="en-GB"/>
        </w:rPr>
        <w:t>Team about progress</w:t>
      </w:r>
      <w:r w:rsidR="00635777" w:rsidRPr="00C77763">
        <w:rPr>
          <w:rFonts w:ascii="Clan-Book" w:hAnsi="Clan-Book" w:cs="Clan-Book"/>
          <w:szCs w:val="24"/>
          <w:lang w:eastAsia="en-GB"/>
        </w:rPr>
        <w:t xml:space="preserve"> against the Framework and (where appropriate) individual standards</w:t>
      </w:r>
      <w:r w:rsidR="009F2BE3" w:rsidRPr="00C77763">
        <w:rPr>
          <w:rFonts w:ascii="Clan-Book" w:hAnsi="Clan-Book" w:cs="Clan-Book"/>
          <w:szCs w:val="24"/>
          <w:lang w:eastAsia="en-GB"/>
        </w:rPr>
        <w:t xml:space="preserve">, and areas </w:t>
      </w:r>
      <w:r w:rsidR="003E4D2D" w:rsidRPr="00C77763">
        <w:rPr>
          <w:rFonts w:ascii="Clan-Book" w:hAnsi="Clan-Book" w:cs="Clan-Book"/>
          <w:szCs w:val="24"/>
          <w:lang w:eastAsia="en-GB"/>
        </w:rPr>
        <w:t>of strength and weakness</w:t>
      </w:r>
      <w:r w:rsidR="009F2BE3" w:rsidRPr="00C77763">
        <w:rPr>
          <w:rFonts w:ascii="Clan-Book" w:hAnsi="Clan-Book" w:cs="Clan-Book"/>
          <w:szCs w:val="24"/>
          <w:lang w:eastAsia="en-GB"/>
        </w:rPr>
        <w:t xml:space="preserve">. </w:t>
      </w:r>
      <w:r w:rsidR="003E4D2D" w:rsidRPr="00C77763">
        <w:rPr>
          <w:rFonts w:ascii="Clan-Book" w:hAnsi="Clan-Book" w:cs="Clan-Book"/>
          <w:szCs w:val="24"/>
          <w:lang w:eastAsia="en-GB"/>
        </w:rPr>
        <w:t xml:space="preserve">You should ensure that your senior decision-makers understand that not all </w:t>
      </w:r>
      <w:r w:rsidR="00635777" w:rsidRPr="00C77763">
        <w:rPr>
          <w:rFonts w:ascii="Clan-Book" w:hAnsi="Clan-Book" w:cs="Clan-Book"/>
          <w:szCs w:val="24"/>
          <w:lang w:eastAsia="en-GB"/>
        </w:rPr>
        <w:t xml:space="preserve">controls at a progression stage need to be in place – depending on your organisation’s circumstances or risk appetite, it may be perfectly acceptable not to have specific controls in place. However, in such circumstances it is important to document </w:t>
      </w:r>
      <w:r w:rsidR="00C76226">
        <w:rPr>
          <w:rFonts w:ascii="Clan-Book" w:hAnsi="Clan-Book" w:cs="Clan-Book"/>
          <w:szCs w:val="24"/>
          <w:lang w:eastAsia="en-GB"/>
        </w:rPr>
        <w:t xml:space="preserve">for audit purposes </w:t>
      </w:r>
      <w:r w:rsidR="00F31D1D" w:rsidRPr="00C77763">
        <w:rPr>
          <w:rFonts w:ascii="Clan-Book" w:hAnsi="Clan-Book" w:cs="Clan-Book"/>
          <w:szCs w:val="24"/>
          <w:lang w:eastAsia="en-GB"/>
        </w:rPr>
        <w:t xml:space="preserve">any mitigation measures and the </w:t>
      </w:r>
      <w:r w:rsidR="00635777" w:rsidRPr="00C77763">
        <w:rPr>
          <w:rFonts w:ascii="Clan-Book" w:hAnsi="Clan-Book" w:cs="Clan-Book"/>
          <w:szCs w:val="24"/>
          <w:lang w:eastAsia="en-GB"/>
        </w:rPr>
        <w:t xml:space="preserve">decision-making </w:t>
      </w:r>
      <w:r w:rsidR="00F31D1D" w:rsidRPr="00C77763">
        <w:rPr>
          <w:rFonts w:ascii="Clan-Book" w:hAnsi="Clan-Book" w:cs="Clan-Book"/>
          <w:szCs w:val="24"/>
          <w:lang w:eastAsia="en-GB"/>
        </w:rPr>
        <w:t>rationale</w:t>
      </w:r>
      <w:r w:rsidR="00635777" w:rsidRPr="00C77763">
        <w:rPr>
          <w:rFonts w:ascii="Clan-Book" w:hAnsi="Clan-Book" w:cs="Clan-Book"/>
          <w:szCs w:val="24"/>
          <w:lang w:eastAsia="en-GB"/>
        </w:rPr>
        <w:t>.</w:t>
      </w:r>
    </w:p>
    <w:p w14:paraId="3250E263" w14:textId="4219B1CA" w:rsidR="003E4D2D" w:rsidRPr="00C77763" w:rsidRDefault="003E4D2D" w:rsidP="00C77763">
      <w:pPr>
        <w:pStyle w:val="ListParagraph"/>
        <w:ind w:left="360"/>
        <w:jc w:val="left"/>
        <w:rPr>
          <w:rFonts w:ascii="Clan-Book" w:hAnsi="Clan-Book" w:cs="Clan-Book"/>
          <w:szCs w:val="24"/>
          <w:lang w:eastAsia="en-GB"/>
        </w:rPr>
      </w:pPr>
    </w:p>
    <w:p w14:paraId="695A2D8B" w14:textId="6EC6268E" w:rsidR="003E4D2D" w:rsidRPr="00C77763" w:rsidRDefault="003E4D2D" w:rsidP="00C77763">
      <w:pPr>
        <w:pStyle w:val="ListParagraph"/>
        <w:numPr>
          <w:ilvl w:val="0"/>
          <w:numId w:val="180"/>
        </w:numPr>
        <w:jc w:val="left"/>
        <w:rPr>
          <w:rFonts w:ascii="Clan-Book" w:hAnsi="Clan-Book" w:cs="Clan-Book"/>
          <w:szCs w:val="24"/>
          <w:lang w:eastAsia="en-GB"/>
        </w:rPr>
      </w:pPr>
      <w:r w:rsidRPr="00C77763">
        <w:rPr>
          <w:rFonts w:ascii="Clan-Book" w:hAnsi="Clan-Book" w:cs="Clan-Book"/>
          <w:szCs w:val="24"/>
          <w:lang w:eastAsia="en-GB"/>
        </w:rPr>
        <w:t>Boards/Executive Teams can use the outputs of the self-assessment to help them answer some of the key questions set out in the NCSC Board Toolkit, and take decisions on whether there is a need for improvements (and if so, how these should be achieved).</w:t>
      </w:r>
    </w:p>
    <w:p w14:paraId="25AFF2D2" w14:textId="1F1502B9" w:rsidR="003E4D2D" w:rsidRPr="00C77763" w:rsidRDefault="003E4D2D" w:rsidP="00C77763">
      <w:pPr>
        <w:pStyle w:val="ListParagraph"/>
        <w:ind w:left="360"/>
        <w:jc w:val="left"/>
        <w:rPr>
          <w:rFonts w:ascii="Clan-Book" w:hAnsi="Clan-Book" w:cs="Clan-Book"/>
          <w:szCs w:val="24"/>
          <w:lang w:eastAsia="en-GB"/>
        </w:rPr>
      </w:pPr>
    </w:p>
    <w:p w14:paraId="07CB0400" w14:textId="73A001D6" w:rsidR="00635777" w:rsidRPr="00C77763" w:rsidRDefault="00635777" w:rsidP="00635777">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6"/>
          <w:szCs w:val="26"/>
        </w:rPr>
      </w:pPr>
      <w:r w:rsidRPr="00C77763">
        <w:rPr>
          <w:rFonts w:ascii="Clan-Book" w:hAnsi="Clan-Book"/>
          <w:b/>
          <w:color w:val="4D6868"/>
          <w:sz w:val="26"/>
          <w:szCs w:val="26"/>
        </w:rPr>
        <w:t>Step 7: Undertake improvements and repeat self-assessment and reporting at regular intervals</w:t>
      </w:r>
    </w:p>
    <w:p w14:paraId="584138F1" w14:textId="77777777" w:rsidR="00635777" w:rsidRPr="00C77763" w:rsidRDefault="00635777" w:rsidP="00C77763">
      <w:pPr>
        <w:pStyle w:val="ListParagraph"/>
        <w:ind w:left="360"/>
        <w:jc w:val="left"/>
        <w:rPr>
          <w:rFonts w:ascii="Clan-Book" w:hAnsi="Clan-Book" w:cs="Clan-Book"/>
          <w:szCs w:val="24"/>
          <w:lang w:eastAsia="en-GB"/>
        </w:rPr>
      </w:pPr>
    </w:p>
    <w:p w14:paraId="7A1A68D8" w14:textId="624382E7" w:rsidR="003E4D2D" w:rsidRPr="00C77763" w:rsidRDefault="009914D1" w:rsidP="00C77763">
      <w:pPr>
        <w:pStyle w:val="ListParagraph"/>
        <w:numPr>
          <w:ilvl w:val="0"/>
          <w:numId w:val="180"/>
        </w:numPr>
        <w:jc w:val="left"/>
        <w:rPr>
          <w:rFonts w:ascii="Clan-Book" w:hAnsi="Clan-Book" w:cs="Clan-Book"/>
          <w:szCs w:val="24"/>
          <w:lang w:eastAsia="en-GB"/>
        </w:rPr>
      </w:pPr>
      <w:r w:rsidRPr="00C77763">
        <w:rPr>
          <w:rFonts w:ascii="Clan-Book" w:hAnsi="Clan-Book" w:cs="Clan-Book"/>
          <w:szCs w:val="24"/>
          <w:lang w:eastAsia="en-GB"/>
        </w:rPr>
        <w:t xml:space="preserve">After making </w:t>
      </w:r>
      <w:r w:rsidR="00635777" w:rsidRPr="00C77763">
        <w:rPr>
          <w:rFonts w:ascii="Clan-Book" w:hAnsi="Clan-Book" w:cs="Clan-Book"/>
          <w:szCs w:val="24"/>
          <w:lang w:eastAsia="en-GB"/>
        </w:rPr>
        <w:t xml:space="preserve">any improvements required by the Board/Executive Team, </w:t>
      </w:r>
      <w:r w:rsidRPr="00C77763">
        <w:rPr>
          <w:rFonts w:ascii="Clan-Book" w:hAnsi="Clan-Book" w:cs="Clan-Book"/>
          <w:szCs w:val="24"/>
          <w:lang w:eastAsia="en-GB"/>
        </w:rPr>
        <w:t xml:space="preserve">you should </w:t>
      </w:r>
      <w:r w:rsidR="00635777" w:rsidRPr="00C77763">
        <w:rPr>
          <w:rFonts w:ascii="Clan-Book" w:hAnsi="Clan-Book" w:cs="Clan-Book"/>
          <w:szCs w:val="24"/>
          <w:lang w:eastAsia="en-GB"/>
        </w:rPr>
        <w:t>repeat the self-assessment and reporting progress at regular intervals. The time period for reporting may depend on things such as your organisation’s risk appetite, how important cyber resilience is in comparison to other key business risk issues for your organisation, etc.</w:t>
      </w:r>
    </w:p>
    <w:p w14:paraId="6A95A697" w14:textId="75B1BF7B" w:rsidR="00EB36DE" w:rsidRPr="00C77763" w:rsidRDefault="00EB36DE" w:rsidP="00C77763">
      <w:pPr>
        <w:jc w:val="left"/>
        <w:rPr>
          <w:rFonts w:ascii="Clan-Book" w:hAnsi="Clan-Book" w:cs="Clan-Book"/>
          <w:szCs w:val="24"/>
          <w:lang w:eastAsia="en-GB"/>
        </w:rPr>
      </w:pPr>
    </w:p>
    <w:p w14:paraId="43BEA005" w14:textId="35663B27" w:rsidR="00EB36DE" w:rsidRPr="00C77763" w:rsidRDefault="00EB36DE" w:rsidP="00EB36DE">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6"/>
          <w:szCs w:val="26"/>
        </w:rPr>
      </w:pPr>
      <w:r w:rsidRPr="00C77763">
        <w:rPr>
          <w:rFonts w:ascii="Clan-Book" w:hAnsi="Clan-Book"/>
          <w:b/>
          <w:color w:val="4D6868"/>
          <w:sz w:val="26"/>
          <w:szCs w:val="26"/>
        </w:rPr>
        <w:t xml:space="preserve">Step </w:t>
      </w:r>
      <w:r w:rsidR="00635777" w:rsidRPr="00C77763">
        <w:rPr>
          <w:rFonts w:ascii="Clan-Book" w:hAnsi="Clan-Book"/>
          <w:b/>
          <w:color w:val="4D6868"/>
          <w:sz w:val="26"/>
          <w:szCs w:val="26"/>
        </w:rPr>
        <w:t>8</w:t>
      </w:r>
      <w:r w:rsidRPr="00C77763">
        <w:rPr>
          <w:rFonts w:ascii="Clan-Book" w:hAnsi="Clan-Book"/>
          <w:b/>
          <w:color w:val="4D6868"/>
          <w:sz w:val="26"/>
          <w:szCs w:val="26"/>
        </w:rPr>
        <w:t xml:space="preserve">: </w:t>
      </w:r>
      <w:r w:rsidR="00635777" w:rsidRPr="00C77763">
        <w:rPr>
          <w:rFonts w:ascii="Clan-Book" w:hAnsi="Clan-Book"/>
          <w:b/>
          <w:color w:val="4D6868"/>
          <w:sz w:val="26"/>
          <w:szCs w:val="26"/>
        </w:rPr>
        <w:t>Respond to audit and monitoring requests</w:t>
      </w:r>
    </w:p>
    <w:p w14:paraId="030DB996" w14:textId="77777777" w:rsidR="00EB36DE" w:rsidRPr="00C77763" w:rsidRDefault="00EB36DE" w:rsidP="00C77763">
      <w:pPr>
        <w:jc w:val="left"/>
        <w:rPr>
          <w:rFonts w:ascii="Clan-Book" w:hAnsi="Clan-Book" w:cs="Clan-Book"/>
          <w:szCs w:val="24"/>
          <w:lang w:eastAsia="en-GB"/>
        </w:rPr>
      </w:pPr>
    </w:p>
    <w:p w14:paraId="409553D5" w14:textId="7E978F62" w:rsidR="00EB36DE" w:rsidRPr="00C77763" w:rsidRDefault="009914D1" w:rsidP="00C77763">
      <w:pPr>
        <w:pStyle w:val="ListParagraph"/>
        <w:numPr>
          <w:ilvl w:val="0"/>
          <w:numId w:val="180"/>
        </w:numPr>
        <w:jc w:val="left"/>
        <w:rPr>
          <w:rFonts w:ascii="Clan-Book" w:hAnsi="Clan-Book" w:cs="Clan-Book"/>
          <w:szCs w:val="24"/>
          <w:lang w:eastAsia="en-GB"/>
        </w:rPr>
      </w:pPr>
      <w:r w:rsidRPr="00C77763">
        <w:rPr>
          <w:rFonts w:ascii="Clan-Book" w:hAnsi="Clan-Book" w:cs="Clan-Book"/>
          <w:szCs w:val="24"/>
          <w:lang w:eastAsia="en-GB"/>
        </w:rPr>
        <w:t xml:space="preserve">Audit and inspection bodies for public sector organisations in Scotland are being encouraged to align their audit approach with the Framework. They may ask for </w:t>
      </w:r>
      <w:r w:rsidR="009761CD">
        <w:rPr>
          <w:rFonts w:ascii="Clan-Book" w:hAnsi="Clan-Book" w:cs="Clan-Book"/>
          <w:szCs w:val="24"/>
          <w:lang w:eastAsia="en-GB"/>
        </w:rPr>
        <w:t xml:space="preserve">evidence </w:t>
      </w:r>
      <w:r w:rsidR="004C64D3" w:rsidRPr="00C77763">
        <w:rPr>
          <w:rFonts w:ascii="Clan-Book" w:hAnsi="Clan-Book" w:cs="Clan-Book"/>
          <w:szCs w:val="24"/>
          <w:lang w:eastAsia="en-GB"/>
        </w:rPr>
        <w:t>as an initial step in their analysis of your organisation’s cyber resilience.</w:t>
      </w:r>
    </w:p>
    <w:p w14:paraId="076936E6" w14:textId="3C867EC9" w:rsidR="004C64D3" w:rsidRPr="00C77763" w:rsidRDefault="004C64D3" w:rsidP="00C77763">
      <w:pPr>
        <w:pStyle w:val="ListParagraph"/>
        <w:ind w:left="360"/>
        <w:jc w:val="left"/>
        <w:rPr>
          <w:rFonts w:ascii="Clan-Book" w:hAnsi="Clan-Book" w:cs="Clan-Book"/>
          <w:szCs w:val="24"/>
          <w:lang w:eastAsia="en-GB"/>
        </w:rPr>
      </w:pPr>
    </w:p>
    <w:p w14:paraId="059C338E" w14:textId="184D16A3" w:rsidR="004C64D3" w:rsidRPr="00C77763" w:rsidRDefault="004C64D3" w:rsidP="00C77763">
      <w:pPr>
        <w:pStyle w:val="ListParagraph"/>
        <w:numPr>
          <w:ilvl w:val="0"/>
          <w:numId w:val="180"/>
        </w:numPr>
        <w:jc w:val="left"/>
        <w:rPr>
          <w:rFonts w:ascii="Clan-Book" w:hAnsi="Clan-Book" w:cs="Clan-Book"/>
          <w:szCs w:val="24"/>
          <w:lang w:eastAsia="en-GB"/>
        </w:rPr>
      </w:pPr>
      <w:r w:rsidRPr="00C77763">
        <w:rPr>
          <w:rFonts w:ascii="Clan-Book" w:hAnsi="Clan-Book" w:cs="Clan-Book"/>
          <w:szCs w:val="24"/>
          <w:lang w:eastAsia="en-GB"/>
        </w:rPr>
        <w:t>Where external bodies require reporting in a specific format, you will currently be required to complete those requirements separately. This is likely to be the case for, e.g. PSN and Cyber Essentials certification. However, the Scottish Government Cyber Resilience Unit is aiming to develop the next generation of the self-assessment tool to produce reporting in different formats that will be acceptable to a wider range of external bodies.</w:t>
      </w:r>
    </w:p>
    <w:p w14:paraId="606A1DDD" w14:textId="38EB0DFC" w:rsidR="004C64D3" w:rsidRPr="00C77763" w:rsidRDefault="004C64D3" w:rsidP="00C77763">
      <w:pPr>
        <w:pStyle w:val="ListParagraph"/>
        <w:ind w:left="360"/>
        <w:jc w:val="left"/>
        <w:rPr>
          <w:rFonts w:ascii="Clan-Book" w:hAnsi="Clan-Book" w:cs="Clan-Book"/>
          <w:szCs w:val="24"/>
          <w:lang w:eastAsia="en-GB"/>
        </w:rPr>
      </w:pPr>
    </w:p>
    <w:p w14:paraId="05070920" w14:textId="7E9803B0" w:rsidR="004C64D3" w:rsidRPr="00C77763" w:rsidRDefault="004C64D3" w:rsidP="00C77763">
      <w:pPr>
        <w:pStyle w:val="ListParagraph"/>
        <w:numPr>
          <w:ilvl w:val="0"/>
          <w:numId w:val="180"/>
        </w:numPr>
        <w:jc w:val="left"/>
        <w:rPr>
          <w:rFonts w:ascii="Clan-Book" w:hAnsi="Clan-Book" w:cs="Clan-Book"/>
          <w:szCs w:val="24"/>
          <w:lang w:eastAsia="en-GB"/>
        </w:rPr>
      </w:pPr>
      <w:r w:rsidRPr="00C77763">
        <w:rPr>
          <w:rFonts w:ascii="Clan-Book" w:hAnsi="Clan-Book" w:cs="Clan-Book"/>
          <w:szCs w:val="24"/>
          <w:lang w:eastAsia="en-GB"/>
        </w:rPr>
        <w:t xml:space="preserve">The Scottish Government does not </w:t>
      </w:r>
      <w:r w:rsidR="002A2DF9" w:rsidRPr="00C77763">
        <w:rPr>
          <w:rFonts w:ascii="Clan-Book" w:hAnsi="Clan-Book" w:cs="Clan-Book"/>
          <w:szCs w:val="24"/>
          <w:lang w:eastAsia="en-GB"/>
        </w:rPr>
        <w:t xml:space="preserve">currently </w:t>
      </w:r>
      <w:r w:rsidRPr="00C77763">
        <w:rPr>
          <w:rFonts w:ascii="Clan-Book" w:hAnsi="Clan-Book" w:cs="Clan-Book"/>
          <w:szCs w:val="24"/>
          <w:lang w:eastAsia="en-GB"/>
        </w:rPr>
        <w:t>expect to ask for sight of self-assessments using the concept tool. However, when the next generation of the tool is in place, it may seek reports to help identify areas where greater central support or guidance is required for the Scottish public sector.</w:t>
      </w:r>
    </w:p>
    <w:p w14:paraId="57C6730F" w14:textId="751F53D5" w:rsidR="00DC14D4" w:rsidRPr="00C77763" w:rsidRDefault="00DC14D4" w:rsidP="00C77763">
      <w:pPr>
        <w:pStyle w:val="ListParagraph"/>
        <w:ind w:left="360"/>
        <w:jc w:val="left"/>
        <w:rPr>
          <w:rFonts w:ascii="Clan-Book" w:hAnsi="Clan-Book" w:cs="Clan-Book"/>
          <w:szCs w:val="24"/>
          <w:lang w:eastAsia="en-GB"/>
        </w:rPr>
      </w:pPr>
    </w:p>
    <w:p w14:paraId="5B831B5B" w14:textId="77777777" w:rsidR="00DC14D4" w:rsidRDefault="00DC14D4" w:rsidP="00DC14D4">
      <w:pPr>
        <w:pStyle w:val="ListParagraph"/>
        <w:ind w:left="360"/>
        <w:rPr>
          <w:rFonts w:ascii="Clan-Book" w:hAnsi="Clan-Book" w:cs="Clan-Book"/>
          <w:sz w:val="22"/>
          <w:szCs w:val="22"/>
          <w:lang w:eastAsia="en-GB"/>
        </w:rPr>
        <w:sectPr w:rsidR="00DC14D4" w:rsidSect="004D6C52">
          <w:pgSz w:w="11907" w:h="16839" w:code="9"/>
          <w:pgMar w:top="720" w:right="720" w:bottom="720" w:left="720" w:header="720" w:footer="720" w:gutter="0"/>
          <w:cols w:space="708"/>
          <w:docGrid w:linePitch="360"/>
        </w:sectPr>
      </w:pPr>
    </w:p>
    <w:p w14:paraId="4DDFF642" w14:textId="705EADD1" w:rsidR="00DC14D4" w:rsidRDefault="00DC14D4" w:rsidP="00DC14D4">
      <w:pPr>
        <w:pStyle w:val="ListParagraph"/>
        <w:ind w:left="360"/>
        <w:rPr>
          <w:rFonts w:ascii="Clan-Book" w:hAnsi="Clan-Book" w:cs="Clan-Book"/>
          <w:sz w:val="22"/>
          <w:szCs w:val="22"/>
          <w:lang w:eastAsia="en-GB"/>
        </w:rPr>
      </w:pPr>
    </w:p>
    <w:p w14:paraId="7B3F14A5" w14:textId="3FA79B29" w:rsidR="00DC14D4" w:rsidRDefault="00DC14D4" w:rsidP="00DC14D4">
      <w:pPr>
        <w:pStyle w:val="ListParagraph"/>
        <w:ind w:left="360"/>
        <w:rPr>
          <w:rFonts w:ascii="Clan-Book" w:hAnsi="Clan-Book" w:cs="Clan-Book"/>
          <w:sz w:val="22"/>
          <w:szCs w:val="22"/>
          <w:lang w:eastAsia="en-GB"/>
        </w:rPr>
      </w:pPr>
    </w:p>
    <w:p w14:paraId="1BF85228" w14:textId="586DA5F1" w:rsidR="00DC14D4" w:rsidRDefault="00DC14D4" w:rsidP="00DC14D4">
      <w:pPr>
        <w:pStyle w:val="ListParagraph"/>
        <w:ind w:left="360"/>
        <w:rPr>
          <w:rFonts w:ascii="Clan-Book" w:hAnsi="Clan-Book" w:cs="Clan-Book"/>
          <w:sz w:val="22"/>
          <w:szCs w:val="22"/>
          <w:lang w:eastAsia="en-GB"/>
        </w:rPr>
      </w:pPr>
    </w:p>
    <w:p w14:paraId="0183FD4D" w14:textId="75CB4C76" w:rsidR="00DC14D4" w:rsidRDefault="00DC14D4" w:rsidP="00DC14D4">
      <w:pPr>
        <w:pStyle w:val="ListParagraph"/>
        <w:ind w:left="360"/>
        <w:rPr>
          <w:rFonts w:ascii="Clan-Book" w:hAnsi="Clan-Book" w:cs="Clan-Book"/>
          <w:sz w:val="22"/>
          <w:szCs w:val="22"/>
          <w:lang w:eastAsia="en-GB"/>
        </w:rPr>
      </w:pPr>
    </w:p>
    <w:p w14:paraId="134146A7" w14:textId="033F653D" w:rsidR="00DC14D4" w:rsidRDefault="00DC14D4" w:rsidP="00DC14D4">
      <w:pPr>
        <w:pStyle w:val="ListParagraph"/>
        <w:ind w:left="360"/>
        <w:rPr>
          <w:rFonts w:ascii="Clan-Book" w:hAnsi="Clan-Book" w:cs="Clan-Book"/>
          <w:sz w:val="22"/>
          <w:szCs w:val="22"/>
          <w:lang w:eastAsia="en-GB"/>
        </w:rPr>
      </w:pPr>
    </w:p>
    <w:p w14:paraId="321B7F1F" w14:textId="6D283A97" w:rsidR="00DC14D4" w:rsidRDefault="00DC14D4" w:rsidP="00DC14D4">
      <w:pPr>
        <w:pStyle w:val="ListParagraph"/>
        <w:ind w:left="360"/>
        <w:rPr>
          <w:rFonts w:ascii="Clan-Book" w:hAnsi="Clan-Book" w:cs="Clan-Book"/>
          <w:sz w:val="22"/>
          <w:szCs w:val="22"/>
          <w:lang w:eastAsia="en-GB"/>
        </w:rPr>
      </w:pPr>
    </w:p>
    <w:p w14:paraId="3B5CA51F" w14:textId="529FA583" w:rsidR="00DC14D4" w:rsidRDefault="00DC14D4" w:rsidP="00DC14D4">
      <w:pPr>
        <w:pStyle w:val="ListParagraph"/>
        <w:ind w:left="360"/>
        <w:rPr>
          <w:rFonts w:ascii="Clan-Book" w:hAnsi="Clan-Book" w:cs="Clan-Book"/>
          <w:sz w:val="22"/>
          <w:szCs w:val="22"/>
          <w:lang w:eastAsia="en-GB"/>
        </w:rPr>
      </w:pPr>
    </w:p>
    <w:p w14:paraId="519D77BE" w14:textId="22B06008" w:rsidR="00DC14D4" w:rsidRDefault="00DC14D4" w:rsidP="00DC14D4">
      <w:pPr>
        <w:pStyle w:val="ListParagraph"/>
        <w:ind w:left="360"/>
        <w:rPr>
          <w:rFonts w:ascii="Clan-Book" w:hAnsi="Clan-Book" w:cs="Clan-Book"/>
          <w:sz w:val="22"/>
          <w:szCs w:val="22"/>
          <w:lang w:eastAsia="en-GB"/>
        </w:rPr>
      </w:pPr>
    </w:p>
    <w:p w14:paraId="6360C615" w14:textId="215DAF89" w:rsidR="00DC14D4" w:rsidRDefault="00DC14D4" w:rsidP="00DC14D4">
      <w:pPr>
        <w:pStyle w:val="ListParagraph"/>
        <w:ind w:left="360"/>
        <w:rPr>
          <w:rFonts w:ascii="Clan-Book" w:hAnsi="Clan-Book" w:cs="Clan-Book"/>
          <w:sz w:val="22"/>
          <w:szCs w:val="22"/>
          <w:lang w:eastAsia="en-GB"/>
        </w:rPr>
      </w:pPr>
    </w:p>
    <w:p w14:paraId="2223EFD1" w14:textId="5F9EADAA" w:rsidR="00DC14D4" w:rsidRDefault="00DC14D4" w:rsidP="00DC14D4">
      <w:pPr>
        <w:pStyle w:val="ListParagraph"/>
        <w:ind w:left="360"/>
        <w:rPr>
          <w:rFonts w:ascii="Clan-Book" w:hAnsi="Clan-Book" w:cs="Clan-Book"/>
          <w:sz w:val="22"/>
          <w:szCs w:val="22"/>
          <w:lang w:eastAsia="en-GB"/>
        </w:rPr>
      </w:pPr>
    </w:p>
    <w:p w14:paraId="65794C84" w14:textId="775D0A52" w:rsidR="00DC14D4" w:rsidRDefault="00DC14D4" w:rsidP="00DC14D4">
      <w:pPr>
        <w:pStyle w:val="ListParagraph"/>
        <w:ind w:left="360"/>
        <w:rPr>
          <w:rFonts w:ascii="Clan-Book" w:hAnsi="Clan-Book" w:cs="Clan-Book"/>
          <w:sz w:val="22"/>
          <w:szCs w:val="22"/>
          <w:lang w:eastAsia="en-GB"/>
        </w:rPr>
      </w:pPr>
    </w:p>
    <w:p w14:paraId="4761EF4A" w14:textId="5E4A3C07" w:rsidR="00DC14D4" w:rsidRDefault="00DC14D4" w:rsidP="00DC14D4">
      <w:pPr>
        <w:pStyle w:val="ListParagraph"/>
        <w:ind w:left="360"/>
        <w:rPr>
          <w:rFonts w:ascii="Clan-Book" w:hAnsi="Clan-Book" w:cs="Clan-Book"/>
          <w:sz w:val="22"/>
          <w:szCs w:val="22"/>
          <w:lang w:eastAsia="en-GB"/>
        </w:rPr>
      </w:pPr>
    </w:p>
    <w:p w14:paraId="60EDB48E" w14:textId="06DB7894" w:rsidR="00DC14D4" w:rsidRDefault="00DC14D4" w:rsidP="00DC14D4">
      <w:pPr>
        <w:pStyle w:val="ListParagraph"/>
        <w:ind w:left="360"/>
        <w:rPr>
          <w:rFonts w:ascii="Clan-Book" w:hAnsi="Clan-Book" w:cs="Clan-Book"/>
          <w:sz w:val="22"/>
          <w:szCs w:val="22"/>
          <w:lang w:eastAsia="en-GB"/>
        </w:rPr>
      </w:pPr>
    </w:p>
    <w:p w14:paraId="2CAD7B31" w14:textId="6C95D58F" w:rsidR="00DC14D4" w:rsidRDefault="00DC14D4" w:rsidP="00DC14D4">
      <w:pPr>
        <w:pStyle w:val="ListParagraph"/>
        <w:ind w:left="360"/>
        <w:rPr>
          <w:rFonts w:ascii="Clan-Book" w:hAnsi="Clan-Book" w:cs="Clan-Book"/>
          <w:sz w:val="22"/>
          <w:szCs w:val="22"/>
          <w:lang w:eastAsia="en-GB"/>
        </w:rPr>
      </w:pPr>
    </w:p>
    <w:p w14:paraId="4B2EBC6B" w14:textId="5807A9E5" w:rsidR="00DC14D4" w:rsidRDefault="00DC14D4" w:rsidP="00DC14D4">
      <w:pPr>
        <w:pStyle w:val="ListParagraph"/>
        <w:ind w:left="360"/>
        <w:rPr>
          <w:rFonts w:ascii="Clan-Book" w:hAnsi="Clan-Book" w:cs="Clan-Book"/>
          <w:sz w:val="22"/>
          <w:szCs w:val="22"/>
          <w:lang w:eastAsia="en-GB"/>
        </w:rPr>
      </w:pPr>
    </w:p>
    <w:p w14:paraId="390D8BFC" w14:textId="37282F60" w:rsidR="00DC14D4" w:rsidRDefault="00DC14D4" w:rsidP="00DC14D4">
      <w:pPr>
        <w:pStyle w:val="ListParagraph"/>
        <w:ind w:left="360"/>
        <w:rPr>
          <w:rFonts w:ascii="Clan-Book" w:hAnsi="Clan-Book" w:cs="Clan-Book"/>
          <w:sz w:val="22"/>
          <w:szCs w:val="22"/>
          <w:lang w:eastAsia="en-GB"/>
        </w:rPr>
      </w:pPr>
    </w:p>
    <w:p w14:paraId="1BAE50B1" w14:textId="7F1A9173" w:rsidR="00DC14D4" w:rsidRDefault="00DC14D4" w:rsidP="00DC14D4">
      <w:pPr>
        <w:pStyle w:val="ListParagraph"/>
        <w:ind w:left="360"/>
        <w:rPr>
          <w:rFonts w:ascii="Clan-Book" w:hAnsi="Clan-Book" w:cs="Clan-Book"/>
          <w:sz w:val="22"/>
          <w:szCs w:val="22"/>
          <w:lang w:eastAsia="en-GB"/>
        </w:rPr>
      </w:pPr>
    </w:p>
    <w:p w14:paraId="394AEC5A" w14:textId="7B81FBE7" w:rsidR="00DC14D4" w:rsidRDefault="00DC14D4" w:rsidP="00DC14D4">
      <w:pPr>
        <w:pStyle w:val="ListParagraph"/>
        <w:ind w:left="360"/>
        <w:rPr>
          <w:rFonts w:ascii="Clan-Book" w:hAnsi="Clan-Book" w:cs="Clan-Book"/>
          <w:sz w:val="22"/>
          <w:szCs w:val="22"/>
          <w:lang w:eastAsia="en-GB"/>
        </w:rPr>
      </w:pPr>
    </w:p>
    <w:p w14:paraId="44A9C1CE" w14:textId="5ABB1B6E" w:rsidR="00DC14D4" w:rsidRDefault="00DC14D4" w:rsidP="00DC14D4">
      <w:pPr>
        <w:pStyle w:val="ListParagraph"/>
        <w:ind w:left="360"/>
        <w:rPr>
          <w:rFonts w:ascii="Clan-Book" w:hAnsi="Clan-Book" w:cs="Clan-Book"/>
          <w:sz w:val="22"/>
          <w:szCs w:val="22"/>
          <w:lang w:eastAsia="en-GB"/>
        </w:rPr>
      </w:pPr>
    </w:p>
    <w:p w14:paraId="57183CDA" w14:textId="5D2A05BA" w:rsidR="00DC14D4" w:rsidRDefault="00DC14D4" w:rsidP="00DC14D4">
      <w:pPr>
        <w:pStyle w:val="ListParagraph"/>
        <w:ind w:left="360"/>
        <w:rPr>
          <w:rFonts w:ascii="Clan-Book" w:hAnsi="Clan-Book" w:cs="Clan-Book"/>
          <w:sz w:val="22"/>
          <w:szCs w:val="22"/>
          <w:lang w:eastAsia="en-GB"/>
        </w:rPr>
      </w:pPr>
    </w:p>
    <w:p w14:paraId="302AA409" w14:textId="2A14E858" w:rsidR="00DC14D4" w:rsidRDefault="00DC14D4" w:rsidP="00DC14D4">
      <w:pPr>
        <w:pStyle w:val="ListParagraph"/>
        <w:ind w:left="360"/>
        <w:rPr>
          <w:rFonts w:ascii="Clan-Book" w:hAnsi="Clan-Book" w:cs="Clan-Book"/>
          <w:sz w:val="22"/>
          <w:szCs w:val="22"/>
          <w:lang w:eastAsia="en-GB"/>
        </w:rPr>
      </w:pPr>
    </w:p>
    <w:p w14:paraId="7F223E2C" w14:textId="1E29FA8D" w:rsidR="00DC14D4" w:rsidRDefault="00DC14D4" w:rsidP="00DC14D4">
      <w:pPr>
        <w:pStyle w:val="ListParagraph"/>
        <w:ind w:left="360"/>
        <w:rPr>
          <w:rFonts w:ascii="Clan-Book" w:hAnsi="Clan-Book" w:cs="Clan-Book"/>
          <w:sz w:val="22"/>
          <w:szCs w:val="22"/>
          <w:lang w:eastAsia="en-GB"/>
        </w:rPr>
      </w:pPr>
    </w:p>
    <w:p w14:paraId="4B7DC412" w14:textId="0F401216" w:rsidR="00DC14D4" w:rsidRPr="00DC14D4" w:rsidRDefault="00475F64" w:rsidP="00DC14D4">
      <w:pPr>
        <w:pStyle w:val="ListParagraph"/>
        <w:ind w:left="360"/>
        <w:jc w:val="center"/>
        <w:rPr>
          <w:rFonts w:ascii="Clan-Book" w:hAnsi="Clan-Book" w:cs="Clan-Book"/>
          <w:color w:val="4D6868"/>
          <w:sz w:val="60"/>
          <w:szCs w:val="60"/>
          <w:lang w:eastAsia="en-GB"/>
        </w:rPr>
      </w:pPr>
      <w:r>
        <w:rPr>
          <w:rFonts w:ascii="Clan-Book" w:hAnsi="Clan-Book" w:cs="Clan-Book"/>
          <w:color w:val="4D6868"/>
          <w:sz w:val="60"/>
          <w:szCs w:val="60"/>
          <w:lang w:eastAsia="en-GB"/>
        </w:rPr>
        <w:t xml:space="preserve">3. </w:t>
      </w:r>
      <w:r w:rsidR="00DC14D4" w:rsidRPr="00DC14D4">
        <w:rPr>
          <w:rFonts w:ascii="Clan-Book" w:hAnsi="Clan-Book" w:cs="Clan-Book"/>
          <w:color w:val="4D6868"/>
          <w:sz w:val="60"/>
          <w:szCs w:val="60"/>
          <w:lang w:eastAsia="en-GB"/>
        </w:rPr>
        <w:t>The Framework</w:t>
      </w:r>
    </w:p>
    <w:p w14:paraId="6156C480" w14:textId="77777777" w:rsidR="001339F5" w:rsidRDefault="001339F5" w:rsidP="00A800BD">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8"/>
          <w:szCs w:val="28"/>
        </w:rPr>
        <w:sectPr w:rsidR="001339F5" w:rsidSect="004D6C52">
          <w:pgSz w:w="11907" w:h="16839" w:code="9"/>
          <w:pgMar w:top="720" w:right="720" w:bottom="720" w:left="720" w:header="720" w:footer="720" w:gutter="0"/>
          <w:cols w:space="708"/>
          <w:docGrid w:linePitch="360"/>
        </w:sectPr>
      </w:pPr>
    </w:p>
    <w:p w14:paraId="5D0AFA0B" w14:textId="4BF257BA" w:rsidR="00A800BD" w:rsidRPr="00A800BD" w:rsidRDefault="00A800BD" w:rsidP="00A800BD">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8"/>
          <w:szCs w:val="28"/>
        </w:rPr>
      </w:pPr>
      <w:bookmarkStart w:id="1" w:name="Main_Framework_Return_Point"/>
      <w:r w:rsidRPr="00A800BD">
        <w:rPr>
          <w:rFonts w:ascii="Clan-Book" w:hAnsi="Clan-Book"/>
          <w:b/>
          <w:color w:val="4D6868"/>
          <w:sz w:val="28"/>
          <w:szCs w:val="28"/>
        </w:rPr>
        <w:t>SEC</w:t>
      </w:r>
      <w:r>
        <w:rPr>
          <w:rFonts w:ascii="Clan-Book" w:hAnsi="Clan-Book"/>
          <w:b/>
          <w:color w:val="4D6868"/>
          <w:sz w:val="28"/>
          <w:szCs w:val="28"/>
        </w:rPr>
        <w:t xml:space="preserve">TION </w:t>
      </w:r>
      <w:r w:rsidR="001339F5">
        <w:rPr>
          <w:rFonts w:ascii="Clan-Book" w:hAnsi="Clan-Book"/>
          <w:b/>
          <w:color w:val="4D6868"/>
          <w:sz w:val="28"/>
          <w:szCs w:val="28"/>
        </w:rPr>
        <w:t xml:space="preserve">3 </w:t>
      </w:r>
      <w:bookmarkEnd w:id="1"/>
      <w:r w:rsidRPr="00A800BD">
        <w:rPr>
          <w:rFonts w:ascii="Clan-Book" w:hAnsi="Clan-Book"/>
          <w:b/>
          <w:color w:val="4D6868"/>
          <w:sz w:val="28"/>
          <w:szCs w:val="28"/>
        </w:rPr>
        <w:t xml:space="preserve">– </w:t>
      </w:r>
      <w:r>
        <w:rPr>
          <w:rFonts w:ascii="Clan-Book" w:hAnsi="Clan-Book"/>
          <w:b/>
          <w:color w:val="4D6868"/>
          <w:sz w:val="28"/>
          <w:szCs w:val="28"/>
        </w:rPr>
        <w:t xml:space="preserve">THE </w:t>
      </w:r>
      <w:r w:rsidRPr="00A800BD">
        <w:rPr>
          <w:rFonts w:ascii="Clan-Book" w:hAnsi="Clan-Book"/>
          <w:b/>
          <w:color w:val="4D6868"/>
          <w:sz w:val="28"/>
          <w:szCs w:val="28"/>
        </w:rPr>
        <w:t>F</w:t>
      </w:r>
      <w:r>
        <w:rPr>
          <w:rFonts w:ascii="Clan-Book" w:hAnsi="Clan-Book"/>
          <w:b/>
          <w:color w:val="4D6868"/>
          <w:sz w:val="28"/>
          <w:szCs w:val="28"/>
        </w:rPr>
        <w:t>RAMEWORK</w:t>
      </w:r>
    </w:p>
    <w:p w14:paraId="092761E0" w14:textId="77777777" w:rsidR="00A27879" w:rsidRDefault="00A800BD" w:rsidP="005B3D72">
      <w:pPr>
        <w:jc w:val="left"/>
        <w:rPr>
          <w:rFonts w:ascii="Clan-Book" w:hAnsi="Clan-Book"/>
          <w:b/>
          <w:color w:val="4D6868"/>
          <w:szCs w:val="24"/>
        </w:rPr>
      </w:pPr>
      <w:r>
        <w:rPr>
          <w:rFonts w:ascii="Clan-Book" w:hAnsi="Clan-Book"/>
          <w:b/>
          <w:noProof/>
          <w:color w:val="4D6868"/>
          <w:sz w:val="28"/>
          <w:szCs w:val="28"/>
          <w:lang w:eastAsia="en-GB"/>
        </w:rPr>
        <mc:AlternateContent>
          <mc:Choice Requires="wps">
            <w:drawing>
              <wp:anchor distT="0" distB="0" distL="114300" distR="114300" simplePos="0" relativeHeight="251665408" behindDoc="0" locked="0" layoutInCell="1" allowOverlap="1" wp14:anchorId="657D7105" wp14:editId="1865BA84">
                <wp:simplePos x="0" y="0"/>
                <wp:positionH relativeFrom="column">
                  <wp:posOffset>0</wp:posOffset>
                </wp:positionH>
                <wp:positionV relativeFrom="paragraph">
                  <wp:posOffset>37465</wp:posOffset>
                </wp:positionV>
                <wp:extent cx="6924675" cy="0"/>
                <wp:effectExtent l="0" t="0" r="28575" b="19050"/>
                <wp:wrapNone/>
                <wp:docPr id="18" name="Straight Connector 18"/>
                <wp:cNvGraphicFramePr/>
                <a:graphic xmlns:a="http://schemas.openxmlformats.org/drawingml/2006/main">
                  <a:graphicData uri="http://schemas.microsoft.com/office/word/2010/wordprocessingShape">
                    <wps:wsp>
                      <wps:cNvCnPr/>
                      <wps:spPr>
                        <a:xfrm>
                          <a:off x="0" y="0"/>
                          <a:ext cx="6924675" cy="0"/>
                        </a:xfrm>
                        <a:prstGeom prst="line">
                          <a:avLst/>
                        </a:prstGeom>
                        <a:ln>
                          <a:solidFill>
                            <a:srgbClr val="48C0A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D4DC32" id="Straight Connector 1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95pt" to="545.25pt,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T/3I1gEAAAYEAAAOAAAAZHJzL2Uyb0RvYy54bWysU9uO0zAQfUfiHyy/06TVUpao6Qp1VV4Q VOzyAa4zTiz5prHp5e8ZO212BUiI1b44GXvOmTln7NXdyRp2AIzau5bPZzVn4KTvtOtb/uNx++6W s5iE64TxDlp+hsjv1m/frI6hgYUfvOkAGZG42BxDy4eUQlNVUQ5gRZz5AI4OlUcrEoXYVx2KI7Fb Uy3qelkdPXYBvYQYafd+POTrwq8UyPRNqQiJmZZTb6msWNZ9Xqv1SjQ9ijBoeWlDvKALK7SjohPV vUiC/UT9B5XVEn30Ks2kt5VXSksoGkjNvP5NzcMgAhQtZE4Mk03x9Wjl18MOme5odjQpJyzN6CGh 0P2Q2MY7Rw56ZHRITh1DbAiwcTu8RDHsMMs+KbT5S4LYqbh7ntyFU2KSNpcfFzfLD+85k9ez6gkY MKbP4C3LPy032mXhohGHLzFRMUq9puRt4/IavdHdVhtTAuz3G4PsIGjUN7eb+tM290zAZ2kUZWiV lYy9l790NjDSfgdFblC381K+3EOYaIWU4NL8wmscZWeYohYmYP1v4CU/Q6Hc0f8BT4hS2bs0ga12 Hv9WPZ2uLasx/+rAqDtbsPfduUy1WEOXrTh3eRj5Nj+PC/zp+a5/AQAA//8DAFBLAwQUAAYACAAA ACEAYRh9vdwAAAAFAQAADwAAAGRycy9kb3ducmV2LnhtbEyPwW7CMBBE75X6D9ZW6q3YRYJCGge1 VKgV6oWAEMclXpKo8TqKDYS/r+HSHndmNPM2nfW2ESfqfO1Yw/NAgSAunKm51LBZL54mIHxANtg4 Jg0X8jDL7u9STIw784pOeShFLGGfoIYqhDaR0hcVWfQD1xJH7+A6iyGeXSlNh+dYbhs5VGosLdYc FypsaV5R8ZMfrQbzKb9fhl/bw2Uy3+XhfbHsPzZjrR8f+rdXEIH68BeGK35Ehywy7d2RjReNhvhI 0DCagriaaqpGIPY3QWap/E+f/QIAAP//AwBQSwECLQAUAAYACAAAACEAtoM4kv4AAADhAQAAEwAA AAAAAAAAAAAAAAAAAAAAW0NvbnRlbnRfVHlwZXNdLnhtbFBLAQItABQABgAIAAAAIQA4/SH/1gAA AJQBAAALAAAAAAAAAAAAAAAAAC8BAABfcmVscy8ucmVsc1BLAQItABQABgAIAAAAIQDLT/3I1gEA AAYEAAAOAAAAAAAAAAAAAAAAAC4CAABkcnMvZTJvRG9jLnhtbFBLAQItABQABgAIAAAAIQBhGH29 3AAAAAUBAAAPAAAAAAAAAAAAAAAAADAEAABkcnMvZG93bnJldi54bWxQSwUGAAAAAAQABADzAAAA OQUAAAAA " strokecolor="#48c0af"/>
            </w:pict>
          </mc:Fallback>
        </mc:AlternateContent>
      </w:r>
    </w:p>
    <w:p w14:paraId="46E274BD" w14:textId="2905DD00" w:rsidR="00474BF3" w:rsidRPr="004F17C7" w:rsidRDefault="00474BF3" w:rsidP="004F17C7">
      <w:pPr>
        <w:pStyle w:val="ListParagraph"/>
        <w:numPr>
          <w:ilvl w:val="0"/>
          <w:numId w:val="20"/>
        </w:numPr>
        <w:jc w:val="left"/>
        <w:rPr>
          <w:rFonts w:ascii="Clan-Book" w:hAnsi="Clan-Book" w:cs="Clan-Book"/>
          <w:szCs w:val="24"/>
          <w:lang w:eastAsia="en-GB"/>
        </w:rPr>
      </w:pPr>
      <w:r w:rsidRPr="004F17C7">
        <w:rPr>
          <w:rFonts w:ascii="Clan-Book" w:hAnsi="Clan-Book" w:cs="Clan-Book"/>
          <w:szCs w:val="24"/>
          <w:lang w:eastAsia="en-GB"/>
        </w:rPr>
        <w:t>The following tables set out the Initial Baseline</w:t>
      </w:r>
      <w:r w:rsidR="00DE6C33" w:rsidRPr="004F17C7">
        <w:rPr>
          <w:rFonts w:ascii="Clan-Book" w:hAnsi="Clan-Book" w:cs="Clan-Book"/>
          <w:szCs w:val="24"/>
          <w:lang w:eastAsia="en-GB"/>
        </w:rPr>
        <w:t>,</w:t>
      </w:r>
      <w:r w:rsidRPr="004F17C7">
        <w:rPr>
          <w:rFonts w:ascii="Clan-Book" w:hAnsi="Clan-Book" w:cs="Clan-Book"/>
          <w:szCs w:val="24"/>
          <w:lang w:eastAsia="en-GB"/>
        </w:rPr>
        <w:t xml:space="preserve"> Target</w:t>
      </w:r>
      <w:r w:rsidR="00DE6C33" w:rsidRPr="004F17C7">
        <w:rPr>
          <w:rFonts w:ascii="Clan-Book" w:hAnsi="Clan-Book" w:cs="Clan-Book"/>
          <w:szCs w:val="24"/>
          <w:lang w:eastAsia="en-GB"/>
        </w:rPr>
        <w:t xml:space="preserve"> and </w:t>
      </w:r>
      <w:r w:rsidRPr="004F17C7">
        <w:rPr>
          <w:rFonts w:ascii="Clan-Book" w:hAnsi="Clan-Book" w:cs="Clan-Book"/>
          <w:szCs w:val="24"/>
          <w:lang w:eastAsia="en-GB"/>
        </w:rPr>
        <w:t xml:space="preserve">Advanced </w:t>
      </w:r>
      <w:r w:rsidR="00DE6C33" w:rsidRPr="004F17C7">
        <w:rPr>
          <w:rFonts w:ascii="Clan-Book" w:hAnsi="Clan-Book" w:cs="Clan-Book"/>
          <w:szCs w:val="24"/>
          <w:lang w:eastAsia="en-GB"/>
        </w:rPr>
        <w:t xml:space="preserve">progression stage </w:t>
      </w:r>
      <w:r w:rsidRPr="004F17C7">
        <w:rPr>
          <w:rFonts w:ascii="Clan-Book" w:hAnsi="Clan-Book" w:cs="Clan-Book"/>
          <w:szCs w:val="24"/>
          <w:lang w:eastAsia="en-GB"/>
        </w:rPr>
        <w:t>requirements under the Scottish Public Sector Cyber Resilience Framework.</w:t>
      </w:r>
      <w:r w:rsidR="00183BE0" w:rsidRPr="004F17C7">
        <w:rPr>
          <w:rFonts w:ascii="Clan-Book" w:hAnsi="Clan-Book" w:cs="Clan-Book"/>
          <w:szCs w:val="24"/>
          <w:lang w:eastAsia="en-GB"/>
        </w:rPr>
        <w:t xml:space="preserve"> </w:t>
      </w:r>
      <w:r w:rsidR="00475F64" w:rsidRPr="004F17C7">
        <w:rPr>
          <w:rFonts w:ascii="Clan-Book" w:hAnsi="Clan-Book" w:cs="Clan-Book"/>
          <w:szCs w:val="24"/>
          <w:lang w:eastAsia="en-GB"/>
        </w:rPr>
        <w:t xml:space="preserve">The tables include </w:t>
      </w:r>
      <w:r w:rsidR="00475F64" w:rsidRPr="004F17C7">
        <w:rPr>
          <w:rFonts w:ascii="Clan-Book" w:hAnsi="Clan-Book" w:cs="Clan-Book"/>
          <w:b/>
          <w:szCs w:val="24"/>
          <w:lang w:eastAsia="en-GB"/>
        </w:rPr>
        <w:t>links to key resources</w:t>
      </w:r>
      <w:r w:rsidR="00475F64" w:rsidRPr="004F17C7">
        <w:rPr>
          <w:rFonts w:ascii="Clan-Book" w:hAnsi="Clan-Book" w:cs="Clan-Book"/>
          <w:szCs w:val="24"/>
          <w:lang w:eastAsia="en-GB"/>
        </w:rPr>
        <w:t xml:space="preserve"> that can support you to implement the Framework controls. They also include </w:t>
      </w:r>
      <w:r w:rsidR="00475F64" w:rsidRPr="004F17C7">
        <w:rPr>
          <w:rFonts w:ascii="Clan-Book" w:hAnsi="Clan-Book" w:cs="Clan-Book"/>
          <w:b/>
          <w:szCs w:val="24"/>
          <w:lang w:eastAsia="en-GB"/>
        </w:rPr>
        <w:t>links to mappings against individual standards</w:t>
      </w:r>
      <w:r w:rsidR="00475F64" w:rsidRPr="004F17C7">
        <w:rPr>
          <w:rFonts w:ascii="Clan-Book" w:hAnsi="Clan-Book" w:cs="Clan-Book"/>
          <w:szCs w:val="24"/>
          <w:lang w:eastAsia="en-GB"/>
        </w:rPr>
        <w:t xml:space="preserve"> in Annex A, to support you to gain reasonable confidence that the Framework controls are appropriately aligned with any specific requirements you wish to assess your organisation against.</w:t>
      </w:r>
    </w:p>
    <w:p w14:paraId="78A5507F" w14:textId="77777777" w:rsidR="00435D30" w:rsidRPr="004F17C7" w:rsidRDefault="00435D30" w:rsidP="004F17C7">
      <w:pPr>
        <w:pStyle w:val="ListParagraph"/>
        <w:ind w:left="360"/>
        <w:jc w:val="left"/>
        <w:rPr>
          <w:rFonts w:ascii="Clan-Book" w:hAnsi="Clan-Book" w:cs="Clan-Book"/>
          <w:szCs w:val="24"/>
          <w:lang w:eastAsia="en-GB"/>
        </w:rPr>
      </w:pPr>
    </w:p>
    <w:p w14:paraId="790E102B" w14:textId="19B5D4C3" w:rsidR="00435D30" w:rsidRPr="004F17C7" w:rsidRDefault="00435D30" w:rsidP="004F17C7">
      <w:pPr>
        <w:pStyle w:val="ListParagraph"/>
        <w:numPr>
          <w:ilvl w:val="0"/>
          <w:numId w:val="20"/>
        </w:numPr>
        <w:jc w:val="left"/>
        <w:rPr>
          <w:rFonts w:ascii="Clan-Book" w:hAnsi="Clan-Book" w:cs="Clan-Book"/>
          <w:szCs w:val="24"/>
          <w:lang w:eastAsia="en-GB"/>
        </w:rPr>
      </w:pPr>
      <w:r w:rsidRPr="004F17C7">
        <w:rPr>
          <w:rFonts w:ascii="Clan-Book" w:hAnsi="Clan-Book" w:cs="Clan-Book"/>
          <w:szCs w:val="24"/>
          <w:lang w:eastAsia="en-GB"/>
        </w:rPr>
        <w:t xml:space="preserve">Users will note that there is some </w:t>
      </w:r>
      <w:r w:rsidRPr="004F17C7">
        <w:rPr>
          <w:rFonts w:ascii="Clan-Book" w:hAnsi="Clan-Book" w:cs="Clan-Book"/>
          <w:b/>
          <w:szCs w:val="24"/>
          <w:lang w:eastAsia="en-GB"/>
        </w:rPr>
        <w:t>repetition</w:t>
      </w:r>
      <w:r w:rsidRPr="004F17C7">
        <w:rPr>
          <w:rFonts w:ascii="Clan-Book" w:hAnsi="Clan-Book" w:cs="Clan-Book"/>
          <w:szCs w:val="24"/>
          <w:lang w:eastAsia="en-GB"/>
        </w:rPr>
        <w:t xml:space="preserve"> of requirements across different domains, security categories and sub-categories of control. This has been done intentionally, to ensure security categories are self-contained and to minimise the need for cross-referencing within the document.</w:t>
      </w:r>
    </w:p>
    <w:p w14:paraId="6FAFF928" w14:textId="1DE006C9" w:rsidR="00AA0573" w:rsidRPr="004F17C7" w:rsidRDefault="00AA0573" w:rsidP="004F17C7">
      <w:pPr>
        <w:pStyle w:val="ListParagraph"/>
        <w:ind w:left="360"/>
        <w:jc w:val="left"/>
        <w:rPr>
          <w:rFonts w:ascii="Clan-Book" w:hAnsi="Clan-Book" w:cs="Clan-Book"/>
          <w:szCs w:val="24"/>
          <w:lang w:eastAsia="en-GB"/>
        </w:rPr>
      </w:pPr>
    </w:p>
    <w:p w14:paraId="4BE090C8" w14:textId="385D81E4" w:rsidR="00AA0573" w:rsidRPr="004F17C7" w:rsidRDefault="00AA0573" w:rsidP="004F17C7">
      <w:pPr>
        <w:pStyle w:val="ListParagraph"/>
        <w:numPr>
          <w:ilvl w:val="0"/>
          <w:numId w:val="20"/>
        </w:numPr>
        <w:jc w:val="left"/>
        <w:rPr>
          <w:rFonts w:ascii="Clan-Book" w:hAnsi="Clan-Book" w:cs="Clan-Book"/>
          <w:szCs w:val="24"/>
          <w:lang w:eastAsia="en-GB"/>
        </w:rPr>
      </w:pPr>
      <w:r w:rsidRPr="004F17C7">
        <w:rPr>
          <w:rFonts w:ascii="Clan-Book" w:hAnsi="Clan-Book" w:cs="Clan-Book"/>
          <w:szCs w:val="24"/>
          <w:lang w:eastAsia="en-GB"/>
        </w:rPr>
        <w:t>The Framework is not intended to be technically prescriptive – for example, no requirements are set out on the type of firewall that must be chosen for a particular risk environment. This must be a judgement of the organisation, informed by its own expertise and risk appetite.</w:t>
      </w:r>
    </w:p>
    <w:p w14:paraId="053A997D" w14:textId="77777777" w:rsidR="00AA0573" w:rsidRPr="004F17C7" w:rsidRDefault="00AA0573" w:rsidP="004F17C7">
      <w:pPr>
        <w:pStyle w:val="ListParagraph"/>
        <w:ind w:left="360"/>
        <w:jc w:val="left"/>
        <w:rPr>
          <w:rFonts w:ascii="Clan-Book" w:hAnsi="Clan-Book" w:cs="Clan-Book"/>
          <w:szCs w:val="24"/>
          <w:lang w:eastAsia="en-GB"/>
        </w:rPr>
      </w:pPr>
    </w:p>
    <w:p w14:paraId="31D18DEB" w14:textId="4FE8AF95" w:rsidR="004D53B6" w:rsidRPr="004F17C7" w:rsidRDefault="004D0E01" w:rsidP="004D53B6">
      <w:pPr>
        <w:rPr>
          <w:rFonts w:ascii="Clan-Book" w:hAnsi="Clan-Book"/>
          <w:b/>
          <w:color w:val="4D6868"/>
          <w:sz w:val="26"/>
          <w:szCs w:val="26"/>
        </w:rPr>
      </w:pPr>
      <w:r w:rsidRPr="004F17C7">
        <w:rPr>
          <w:rFonts w:ascii="Clan-Book" w:hAnsi="Clan-Book"/>
          <w:b/>
          <w:color w:val="4D6868"/>
          <w:sz w:val="26"/>
          <w:szCs w:val="26"/>
        </w:rPr>
        <w:t xml:space="preserve">MANAGE: </w:t>
      </w:r>
      <w:r w:rsidR="004D53B6" w:rsidRPr="004F17C7">
        <w:rPr>
          <w:rFonts w:ascii="Clan-Book" w:hAnsi="Clan-Book"/>
          <w:b/>
          <w:color w:val="4D6868"/>
          <w:sz w:val="26"/>
          <w:szCs w:val="26"/>
        </w:rPr>
        <w:t>Category 1: Organisational Governance</w:t>
      </w:r>
    </w:p>
    <w:p w14:paraId="2CA4BC79" w14:textId="7FDF2443" w:rsidR="009372C5" w:rsidRDefault="009372C5" w:rsidP="004D53B6">
      <w:pPr>
        <w:rPr>
          <w:rFonts w:ascii="Clan-Book" w:hAnsi="Clan-Book"/>
          <w:b/>
          <w:color w:val="4D6868"/>
          <w:szCs w:val="24"/>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2"/>
        <w:gridCol w:w="1843"/>
        <w:gridCol w:w="2268"/>
        <w:gridCol w:w="4652"/>
        <w:gridCol w:w="4819"/>
      </w:tblGrid>
      <w:tr w:rsidR="00A900C5" w:rsidRPr="00413E50" w14:paraId="08AFB35B" w14:textId="77777777" w:rsidTr="009A790B">
        <w:trPr>
          <w:trHeight w:val="522"/>
        </w:trPr>
        <w:tc>
          <w:tcPr>
            <w:tcW w:w="3565" w:type="dxa"/>
            <w:gridSpan w:val="2"/>
            <w:tcBorders>
              <w:top w:val="single" w:sz="4" w:space="0" w:color="auto"/>
            </w:tcBorders>
            <w:shd w:val="clear" w:color="auto" w:fill="4D6868"/>
            <w:vAlign w:val="center"/>
            <w:hideMark/>
          </w:tcPr>
          <w:p w14:paraId="12BE3C50" w14:textId="77777777" w:rsidR="00A900C5" w:rsidRPr="004F17C7" w:rsidRDefault="00A900C5" w:rsidP="009A790B">
            <w:pPr>
              <w:spacing w:line="240" w:lineRule="auto"/>
              <w:rPr>
                <w:rFonts w:ascii="Clan-Book" w:hAnsi="Clan-Book" w:cs="Calibri"/>
                <w:b/>
                <w:bCs/>
                <w:color w:val="FFFFFF" w:themeColor="background1"/>
                <w:szCs w:val="24"/>
                <w:lang w:eastAsia="en-GB"/>
              </w:rPr>
            </w:pPr>
            <w:r w:rsidRPr="004F17C7">
              <w:rPr>
                <w:rFonts w:ascii="Clan-Book" w:hAnsi="Clan-Book" w:cs="Calibri"/>
                <w:b/>
                <w:bCs/>
                <w:color w:val="FFFFFF" w:themeColor="background1"/>
                <w:szCs w:val="24"/>
                <w:lang w:eastAsia="en-GB"/>
              </w:rPr>
              <w:t>ORGANISATIONAL GOVERNANCE</w:t>
            </w:r>
          </w:p>
          <w:p w14:paraId="67AA9A6D" w14:textId="38781362" w:rsidR="00095292" w:rsidRPr="004F17C7" w:rsidRDefault="00095292" w:rsidP="009A790B">
            <w:pPr>
              <w:spacing w:line="240" w:lineRule="auto"/>
              <w:rPr>
                <w:rFonts w:ascii="Clan-Book" w:hAnsi="Clan-Book" w:cs="Calibri"/>
                <w:b/>
                <w:bCs/>
                <w:i/>
                <w:color w:val="FFFFFF" w:themeColor="background1"/>
                <w:szCs w:val="24"/>
                <w:lang w:eastAsia="en-GB"/>
              </w:rPr>
            </w:pPr>
          </w:p>
        </w:tc>
        <w:tc>
          <w:tcPr>
            <w:tcW w:w="11739" w:type="dxa"/>
            <w:gridSpan w:val="3"/>
            <w:tcBorders>
              <w:top w:val="single" w:sz="4" w:space="0" w:color="auto"/>
              <w:right w:val="single" w:sz="4" w:space="0" w:color="auto"/>
            </w:tcBorders>
            <w:shd w:val="clear" w:color="auto" w:fill="4D6868"/>
            <w:vAlign w:val="center"/>
          </w:tcPr>
          <w:p w14:paraId="16F323C3" w14:textId="77777777" w:rsidR="00A900C5" w:rsidRPr="004F17C7" w:rsidRDefault="00A900C5" w:rsidP="009A790B">
            <w:pPr>
              <w:spacing w:line="240" w:lineRule="auto"/>
              <w:jc w:val="center"/>
              <w:rPr>
                <w:rFonts w:ascii="Clan-Book" w:hAnsi="Clan-Book" w:cs="Calibri"/>
                <w:b/>
                <w:bCs/>
                <w:color w:val="FFFFFF" w:themeColor="background1"/>
                <w:szCs w:val="24"/>
                <w:lang w:eastAsia="en-GB"/>
              </w:rPr>
            </w:pPr>
            <w:r w:rsidRPr="004F17C7">
              <w:rPr>
                <w:rFonts w:ascii="Clan-Book" w:hAnsi="Clan-Book" w:cs="Calibri"/>
                <w:b/>
                <w:bCs/>
                <w:color w:val="FFFFFF" w:themeColor="background1"/>
                <w:szCs w:val="24"/>
                <w:lang w:eastAsia="en-GB"/>
              </w:rPr>
              <w:t>Appropriate organisational structures, policies, and are processes in place to understand, assess and systematically manage security risks to the organisation’s network and information systems.</w:t>
            </w:r>
          </w:p>
        </w:tc>
      </w:tr>
      <w:tr w:rsidR="00A900C5" w:rsidRPr="004D53B6" w14:paraId="308A10DF" w14:textId="77777777" w:rsidTr="00C2484E">
        <w:trPr>
          <w:trHeight w:val="216"/>
        </w:trPr>
        <w:tc>
          <w:tcPr>
            <w:tcW w:w="15304" w:type="dxa"/>
            <w:gridSpan w:val="5"/>
            <w:shd w:val="clear" w:color="auto" w:fill="E5B8B7" w:themeFill="accent2" w:themeFillTint="66"/>
            <w:vAlign w:val="center"/>
          </w:tcPr>
          <w:p w14:paraId="2ADB0CE2" w14:textId="033F9F82" w:rsidR="00A900C5" w:rsidRPr="004F17C7" w:rsidRDefault="00A900C5" w:rsidP="00C2484E">
            <w:pPr>
              <w:pStyle w:val="ListParagraph"/>
              <w:spacing w:line="240" w:lineRule="auto"/>
              <w:ind w:left="0"/>
              <w:jc w:val="left"/>
              <w:rPr>
                <w:rStyle w:val="IntenseReference"/>
                <w:rFonts w:ascii="Clan-Book" w:hAnsi="Clan-Book"/>
                <w:b w:val="0"/>
                <w:szCs w:val="24"/>
                <w:u w:val="none"/>
              </w:rPr>
            </w:pPr>
            <w:r w:rsidRPr="004F17C7">
              <w:rPr>
                <w:rStyle w:val="IntenseReference"/>
                <w:rFonts w:ascii="Clan-Book" w:hAnsi="Clan-Book"/>
                <w:szCs w:val="24"/>
                <w:u w:val="none"/>
              </w:rPr>
              <w:t>Resources</w:t>
            </w:r>
            <w:r w:rsidRPr="004F17C7">
              <w:rPr>
                <w:rStyle w:val="IntenseReference"/>
                <w:rFonts w:ascii="Clan-Book" w:hAnsi="Clan-Book"/>
                <w:b w:val="0"/>
                <w:szCs w:val="24"/>
                <w:u w:val="none"/>
              </w:rPr>
              <w:t xml:space="preserve">: </w:t>
            </w:r>
            <w:hyperlink r:id="rId48" w:history="1">
              <w:r w:rsidRPr="004F17C7">
                <w:rPr>
                  <w:rStyle w:val="Hyperlink"/>
                  <w:rFonts w:ascii="Clan-Book" w:hAnsi="Clan-Book" w:cs="Calibri"/>
                  <w:szCs w:val="24"/>
                  <w:u w:val="none"/>
                  <w:lang w:eastAsia="en-GB"/>
                </w:rPr>
                <w:t>NCSC Board Toolkit</w:t>
              </w:r>
            </w:hyperlink>
            <w:r w:rsidRPr="004F17C7">
              <w:rPr>
                <w:rFonts w:ascii="Clan-Book" w:hAnsi="Clan-Book" w:cs="Calibri"/>
                <w:szCs w:val="24"/>
                <w:lang w:eastAsia="en-GB"/>
              </w:rPr>
              <w:t xml:space="preserve">; </w:t>
            </w:r>
            <w:hyperlink r:id="rId49" w:history="1">
              <w:r w:rsidR="00571E9D" w:rsidRPr="004F17C7">
                <w:rPr>
                  <w:rStyle w:val="Hyperlink"/>
                  <w:rFonts w:ascii="Clan-Book" w:hAnsi="Clan-Book" w:cs="Calibri"/>
                  <w:szCs w:val="24"/>
                  <w:u w:val="none"/>
                  <w:lang w:eastAsia="en-GB"/>
                </w:rPr>
                <w:t>NCSC Staff Training Guide</w:t>
              </w:r>
            </w:hyperlink>
            <w:r w:rsidR="00571E9D" w:rsidRPr="004F17C7">
              <w:rPr>
                <w:rFonts w:ascii="Clan-Book" w:hAnsi="Clan-Book" w:cs="Calibri"/>
                <w:szCs w:val="24"/>
                <w:lang w:eastAsia="en-GB"/>
              </w:rPr>
              <w:t xml:space="preserve">; </w:t>
            </w:r>
            <w:hyperlink r:id="rId50" w:history="1">
              <w:r w:rsidR="00D64D7C" w:rsidRPr="0006233E">
                <w:rPr>
                  <w:rStyle w:val="Hyperlink"/>
                  <w:rFonts w:ascii="Clan-Book" w:hAnsi="Clan-Book" w:cs="Calibri"/>
                  <w:szCs w:val="24"/>
                  <w:lang w:eastAsia="en-GB"/>
                </w:rPr>
                <w:t>Scottish Government Training Guide</w:t>
              </w:r>
            </w:hyperlink>
            <w:r w:rsidR="00C2484E" w:rsidRPr="004F17C7">
              <w:rPr>
                <w:rFonts w:ascii="Clan-Book" w:hAnsi="Clan-Book" w:cs="Calibri"/>
                <w:szCs w:val="24"/>
                <w:lang w:eastAsia="en-GB"/>
              </w:rPr>
              <w:t>.</w:t>
            </w:r>
          </w:p>
        </w:tc>
      </w:tr>
      <w:tr w:rsidR="00A900C5" w:rsidRPr="004D53B6" w14:paraId="178243F2" w14:textId="77777777" w:rsidTr="009A790B">
        <w:trPr>
          <w:trHeight w:val="283"/>
        </w:trPr>
        <w:tc>
          <w:tcPr>
            <w:tcW w:w="10485" w:type="dxa"/>
            <w:gridSpan w:val="4"/>
            <w:shd w:val="clear" w:color="auto" w:fill="FFFFFF" w:themeFill="background1"/>
            <w:vAlign w:val="center"/>
            <w:hideMark/>
          </w:tcPr>
          <w:p w14:paraId="728CC0D3" w14:textId="77777777" w:rsidR="00A900C5" w:rsidRDefault="00F31D1D" w:rsidP="00D73724">
            <w:pPr>
              <w:spacing w:line="240" w:lineRule="auto"/>
              <w:rPr>
                <w:rFonts w:ascii="Clan-Book" w:hAnsi="Clan-Book"/>
                <w:bCs/>
                <w:i/>
                <w:color w:val="00B0F0"/>
                <w:szCs w:val="24"/>
              </w:rPr>
            </w:pPr>
            <w:bookmarkStart w:id="2" w:name="Main_Framework_Governance_Framework"/>
            <w:r w:rsidRPr="004F17C7">
              <w:rPr>
                <w:rStyle w:val="IntenseReference"/>
                <w:rFonts w:ascii="Clan-Book" w:hAnsi="Clan-Book"/>
                <w:color w:val="4D6868"/>
                <w:szCs w:val="24"/>
              </w:rPr>
              <w:t xml:space="preserve">1.1 </w:t>
            </w:r>
            <w:r w:rsidR="00A900C5" w:rsidRPr="004F17C7">
              <w:rPr>
                <w:rStyle w:val="IntenseReference"/>
                <w:rFonts w:ascii="Clan-Book" w:hAnsi="Clan-Book"/>
                <w:color w:val="4D6868"/>
                <w:szCs w:val="24"/>
              </w:rPr>
              <w:t>Governance Framework</w:t>
            </w:r>
            <w:bookmarkEnd w:id="2"/>
            <w:r w:rsidR="00A900C5" w:rsidRPr="004F17C7">
              <w:rPr>
                <w:rFonts w:ascii="Clan-Book" w:hAnsi="Clan-Book" w:cs="Calibri"/>
                <w:b/>
                <w:color w:val="4D6868"/>
                <w:szCs w:val="24"/>
                <w:lang w:eastAsia="en-GB"/>
              </w:rPr>
              <w:t xml:space="preserve">: </w:t>
            </w:r>
            <w:r w:rsidR="00A900C5" w:rsidRPr="004F17C7">
              <w:rPr>
                <w:rFonts w:ascii="Clan-Book" w:hAnsi="Clan-Book"/>
                <w:b/>
                <w:bCs/>
                <w:szCs w:val="24"/>
              </w:rPr>
              <w:t>You have effective organisational security management led at board level and articulated clearly in corresponding policies.</w:t>
            </w:r>
            <w:r w:rsidR="00572B2D" w:rsidRPr="004F17C7">
              <w:rPr>
                <w:rFonts w:ascii="Clan-Book" w:hAnsi="Clan-Book"/>
                <w:b/>
                <w:bCs/>
                <w:szCs w:val="24"/>
              </w:rPr>
              <w:t xml:space="preserve"> </w:t>
            </w:r>
            <w:r w:rsidR="00572B2D" w:rsidRPr="004F17C7">
              <w:rPr>
                <w:rFonts w:ascii="Clan-Book" w:hAnsi="Clan-Book"/>
                <w:bCs/>
                <w:i/>
                <w:color w:val="00B0F0"/>
                <w:szCs w:val="24"/>
              </w:rPr>
              <w:t xml:space="preserve">[Click </w:t>
            </w:r>
            <w:hyperlink w:anchor="Grid_Governance_Framework" w:history="1">
              <w:r w:rsidR="00572B2D" w:rsidRPr="004F17C7">
                <w:rPr>
                  <w:rStyle w:val="Hyperlink"/>
                  <w:rFonts w:ascii="Clan-Book" w:hAnsi="Clan-Book"/>
                  <w:b/>
                  <w:bCs/>
                  <w:i/>
                  <w:szCs w:val="24"/>
                </w:rPr>
                <w:t>here</w:t>
              </w:r>
            </w:hyperlink>
            <w:r w:rsidR="00572B2D" w:rsidRPr="004F17C7">
              <w:rPr>
                <w:rFonts w:ascii="Clan-Book" w:hAnsi="Clan-Book"/>
                <w:bCs/>
                <w:i/>
                <w:color w:val="00B0F0"/>
                <w:szCs w:val="24"/>
              </w:rPr>
              <w:t xml:space="preserve"> to go to mappings]</w:t>
            </w:r>
          </w:p>
          <w:p w14:paraId="5780506C" w14:textId="0A51789C" w:rsidR="00523904" w:rsidRPr="004F17C7" w:rsidRDefault="00523904" w:rsidP="00D73724">
            <w:pPr>
              <w:spacing w:line="240" w:lineRule="auto"/>
              <w:rPr>
                <w:rFonts w:ascii="Clan-Book" w:hAnsi="Clan-Book"/>
                <w:szCs w:val="24"/>
              </w:rPr>
            </w:pPr>
          </w:p>
        </w:tc>
        <w:tc>
          <w:tcPr>
            <w:tcW w:w="4819" w:type="dxa"/>
            <w:shd w:val="clear" w:color="auto" w:fill="FFFFFF" w:themeFill="background1"/>
          </w:tcPr>
          <w:p w14:paraId="709A1912" w14:textId="77777777" w:rsidR="00A900C5" w:rsidRPr="004F17C7" w:rsidRDefault="00A900C5" w:rsidP="009A790B">
            <w:pPr>
              <w:pStyle w:val="ListParagraph"/>
              <w:spacing w:line="240" w:lineRule="auto"/>
              <w:ind w:left="0"/>
              <w:jc w:val="center"/>
              <w:rPr>
                <w:rStyle w:val="IntenseReference"/>
                <w:rFonts w:ascii="Clan-Book" w:hAnsi="Clan-Book"/>
                <w:szCs w:val="24"/>
              </w:rPr>
            </w:pPr>
            <w:r w:rsidRPr="004F17C7">
              <w:rPr>
                <w:rStyle w:val="IntenseReference"/>
                <w:rFonts w:ascii="Clan-Book" w:hAnsi="Clan-Book"/>
                <w:szCs w:val="24"/>
              </w:rPr>
              <w:t>Notes</w:t>
            </w:r>
          </w:p>
          <w:p w14:paraId="62C0BF93" w14:textId="77777777" w:rsidR="00A900C5" w:rsidRPr="004F17C7" w:rsidRDefault="00A900C5" w:rsidP="009A790B">
            <w:pPr>
              <w:pStyle w:val="ListParagraph"/>
              <w:spacing w:line="240" w:lineRule="auto"/>
              <w:ind w:left="360"/>
              <w:jc w:val="center"/>
              <w:rPr>
                <w:rStyle w:val="IntenseReference"/>
                <w:rFonts w:ascii="Clan-Book" w:hAnsi="Clan-Book"/>
                <w:szCs w:val="24"/>
              </w:rPr>
            </w:pPr>
          </w:p>
        </w:tc>
      </w:tr>
      <w:tr w:rsidR="00A900C5" w:rsidRPr="00413E50" w14:paraId="62110C2B" w14:textId="77777777" w:rsidTr="00880FEE">
        <w:trPr>
          <w:trHeight w:val="535"/>
        </w:trPr>
        <w:tc>
          <w:tcPr>
            <w:tcW w:w="1722" w:type="dxa"/>
            <w:shd w:val="clear" w:color="auto" w:fill="DCF1EC"/>
          </w:tcPr>
          <w:p w14:paraId="176279B6" w14:textId="77777777" w:rsidR="00A900C5" w:rsidRPr="004F17C7" w:rsidRDefault="00A900C5" w:rsidP="009A790B">
            <w:pPr>
              <w:spacing w:line="240" w:lineRule="auto"/>
              <w:rPr>
                <w:rFonts w:ascii="Clan-Book" w:hAnsi="Clan-Book" w:cs="Calibri"/>
                <w:b/>
                <w:szCs w:val="24"/>
                <w:lang w:eastAsia="en-GB"/>
              </w:rPr>
            </w:pPr>
            <w:r w:rsidRPr="004F17C7">
              <w:rPr>
                <w:rFonts w:ascii="Clan-Book" w:hAnsi="Clan-Book" w:cs="Calibri"/>
                <w:b/>
                <w:szCs w:val="24"/>
                <w:lang w:eastAsia="en-GB"/>
              </w:rPr>
              <w:t>BASELINE</w:t>
            </w:r>
          </w:p>
        </w:tc>
        <w:tc>
          <w:tcPr>
            <w:tcW w:w="8763" w:type="dxa"/>
            <w:gridSpan w:val="3"/>
            <w:shd w:val="clear" w:color="auto" w:fill="DCF1EC"/>
          </w:tcPr>
          <w:p w14:paraId="37E408AB" w14:textId="77777777" w:rsidR="00A900C5" w:rsidRPr="004F17C7" w:rsidRDefault="00A900C5" w:rsidP="00A900C5">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cs="Calibri"/>
                <w:szCs w:val="24"/>
                <w:lang w:eastAsia="en-GB"/>
              </w:rPr>
            </w:pPr>
            <w:r w:rsidRPr="004F17C7">
              <w:rPr>
                <w:rFonts w:ascii="Clan-Book" w:hAnsi="Clan-Book" w:cs="Calibri"/>
                <w:szCs w:val="24"/>
                <w:lang w:eastAsia="en-GB"/>
              </w:rPr>
              <w:t>There is a Board/Senior Management-level commitment to manage the risks arising from the cyber threat.</w:t>
            </w:r>
          </w:p>
        </w:tc>
        <w:tc>
          <w:tcPr>
            <w:tcW w:w="4819" w:type="dxa"/>
            <w:shd w:val="clear" w:color="auto" w:fill="F2F2F2" w:themeFill="background1" w:themeFillShade="F2"/>
          </w:tcPr>
          <w:p w14:paraId="422D61E3" w14:textId="77777777" w:rsidR="00A900C5" w:rsidRPr="004F17C7" w:rsidRDefault="00A900C5" w:rsidP="009A790B">
            <w:pPr>
              <w:rPr>
                <w:szCs w:val="24"/>
              </w:rPr>
            </w:pPr>
          </w:p>
        </w:tc>
      </w:tr>
      <w:tr w:rsidR="00A900C5" w:rsidRPr="004D53B6" w14:paraId="7392B91D" w14:textId="77777777" w:rsidTr="00880FEE">
        <w:trPr>
          <w:trHeight w:val="468"/>
        </w:trPr>
        <w:tc>
          <w:tcPr>
            <w:tcW w:w="1722" w:type="dxa"/>
            <w:vMerge w:val="restart"/>
            <w:shd w:val="clear" w:color="auto" w:fill="DCF1FF"/>
          </w:tcPr>
          <w:p w14:paraId="430CAB22" w14:textId="77777777" w:rsidR="00A900C5" w:rsidRPr="004F17C7" w:rsidRDefault="00A900C5" w:rsidP="009A790B">
            <w:pPr>
              <w:spacing w:line="240" w:lineRule="auto"/>
              <w:rPr>
                <w:rFonts w:ascii="Clan-Book" w:hAnsi="Clan-Book" w:cs="Calibri"/>
                <w:b/>
                <w:color w:val="000000"/>
                <w:szCs w:val="24"/>
                <w:lang w:eastAsia="en-GB"/>
              </w:rPr>
            </w:pPr>
            <w:r w:rsidRPr="004F17C7">
              <w:rPr>
                <w:rFonts w:ascii="Clan-Book" w:hAnsi="Clan-Book" w:cs="Calibri"/>
                <w:b/>
                <w:color w:val="000000"/>
                <w:szCs w:val="24"/>
                <w:lang w:eastAsia="en-GB"/>
              </w:rPr>
              <w:t>TARGET</w:t>
            </w:r>
          </w:p>
          <w:p w14:paraId="580E0533" w14:textId="77777777" w:rsidR="00A900C5" w:rsidRPr="004F17C7" w:rsidRDefault="00A900C5" w:rsidP="009A790B">
            <w:pPr>
              <w:spacing w:line="240" w:lineRule="auto"/>
              <w:rPr>
                <w:rFonts w:ascii="Clan-Book" w:hAnsi="Clan-Book" w:cs="Calibri"/>
                <w:b/>
                <w:color w:val="000000"/>
                <w:szCs w:val="24"/>
                <w:lang w:eastAsia="en-GB"/>
              </w:rPr>
            </w:pPr>
          </w:p>
        </w:tc>
        <w:tc>
          <w:tcPr>
            <w:tcW w:w="8763" w:type="dxa"/>
            <w:gridSpan w:val="3"/>
            <w:shd w:val="clear" w:color="auto" w:fill="DCF1FF"/>
          </w:tcPr>
          <w:p w14:paraId="2CEA6B2B" w14:textId="77777777" w:rsidR="00A900C5" w:rsidRPr="004F17C7" w:rsidRDefault="00A900C5" w:rsidP="00A900C5">
            <w:pPr>
              <w:pStyle w:val="ListParagraph"/>
              <w:numPr>
                <w:ilvl w:val="0"/>
                <w:numId w:val="22"/>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cs="Calibri"/>
                <w:color w:val="000000"/>
                <w:szCs w:val="24"/>
                <w:lang w:eastAsia="en-GB"/>
              </w:rPr>
            </w:pPr>
            <w:r w:rsidRPr="004F17C7">
              <w:rPr>
                <w:rFonts w:ascii="Clan-Book" w:hAnsi="Clan-Book" w:cs="Calibri"/>
                <w:color w:val="000000"/>
                <w:szCs w:val="24"/>
                <w:lang w:eastAsia="en-GB"/>
              </w:rPr>
              <w:t>There are appropriate data protection and information security policies and processes in place to direct the organisation’s overall approach to cyber security.</w:t>
            </w:r>
          </w:p>
        </w:tc>
        <w:tc>
          <w:tcPr>
            <w:tcW w:w="4819" w:type="dxa"/>
            <w:shd w:val="clear" w:color="auto" w:fill="F2F2F2" w:themeFill="background1" w:themeFillShade="F2"/>
          </w:tcPr>
          <w:p w14:paraId="381E0AD7" w14:textId="77777777" w:rsidR="00A900C5" w:rsidRPr="004F17C7" w:rsidRDefault="00A900C5" w:rsidP="009A790B">
            <w:pPr>
              <w:rPr>
                <w:szCs w:val="24"/>
              </w:rPr>
            </w:pPr>
          </w:p>
        </w:tc>
      </w:tr>
      <w:tr w:rsidR="00A900C5" w:rsidRPr="004D53B6" w14:paraId="60600B9E" w14:textId="77777777" w:rsidTr="00880FEE">
        <w:trPr>
          <w:trHeight w:val="240"/>
        </w:trPr>
        <w:tc>
          <w:tcPr>
            <w:tcW w:w="1722" w:type="dxa"/>
            <w:vMerge/>
            <w:shd w:val="clear" w:color="auto" w:fill="DCF1FF"/>
          </w:tcPr>
          <w:p w14:paraId="5ED473A9" w14:textId="77777777" w:rsidR="00A900C5" w:rsidRPr="004F17C7" w:rsidRDefault="00A900C5" w:rsidP="009A790B">
            <w:pPr>
              <w:spacing w:line="240" w:lineRule="auto"/>
              <w:rPr>
                <w:rFonts w:ascii="Clan-Book" w:hAnsi="Clan-Book" w:cs="Calibri"/>
                <w:b/>
                <w:color w:val="000000"/>
                <w:szCs w:val="24"/>
                <w:lang w:eastAsia="en-GB"/>
              </w:rPr>
            </w:pPr>
          </w:p>
        </w:tc>
        <w:tc>
          <w:tcPr>
            <w:tcW w:w="8763" w:type="dxa"/>
            <w:gridSpan w:val="3"/>
            <w:shd w:val="clear" w:color="auto" w:fill="DCF1FF"/>
          </w:tcPr>
          <w:p w14:paraId="17660A6A" w14:textId="77777777" w:rsidR="00A900C5" w:rsidRPr="004F17C7" w:rsidRDefault="00A900C5" w:rsidP="00A900C5">
            <w:pPr>
              <w:pStyle w:val="ListParagraph"/>
              <w:numPr>
                <w:ilvl w:val="0"/>
                <w:numId w:val="22"/>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cs="Calibri"/>
                <w:color w:val="000000"/>
                <w:szCs w:val="24"/>
                <w:lang w:eastAsia="en-GB"/>
              </w:rPr>
            </w:pPr>
            <w:r w:rsidRPr="004F17C7">
              <w:rPr>
                <w:rFonts w:ascii="Clan-Book" w:hAnsi="Clan-Book" w:cs="Calibri"/>
                <w:color w:val="000000"/>
                <w:szCs w:val="24"/>
                <w:lang w:eastAsia="en-GB"/>
              </w:rPr>
              <w:t>Personal data processed is catalogued and the purpose for processing it is defined and described.</w:t>
            </w:r>
          </w:p>
        </w:tc>
        <w:tc>
          <w:tcPr>
            <w:tcW w:w="4819" w:type="dxa"/>
            <w:shd w:val="clear" w:color="auto" w:fill="F2F2F2" w:themeFill="background1" w:themeFillShade="F2"/>
          </w:tcPr>
          <w:p w14:paraId="40AA4D30" w14:textId="77777777" w:rsidR="00A900C5" w:rsidRPr="004F17C7" w:rsidRDefault="00A900C5" w:rsidP="009A790B">
            <w:pPr>
              <w:rPr>
                <w:szCs w:val="24"/>
              </w:rPr>
            </w:pPr>
          </w:p>
        </w:tc>
      </w:tr>
      <w:tr w:rsidR="00A900C5" w:rsidRPr="004D53B6" w14:paraId="4E62CFD3" w14:textId="77777777" w:rsidTr="00880FEE">
        <w:trPr>
          <w:trHeight w:val="409"/>
        </w:trPr>
        <w:tc>
          <w:tcPr>
            <w:tcW w:w="1722" w:type="dxa"/>
            <w:vMerge/>
            <w:shd w:val="clear" w:color="auto" w:fill="DCF1FF"/>
          </w:tcPr>
          <w:p w14:paraId="5FAA9CCA" w14:textId="77777777" w:rsidR="00A900C5" w:rsidRPr="004F17C7" w:rsidRDefault="00A900C5" w:rsidP="009A790B">
            <w:pPr>
              <w:spacing w:line="240" w:lineRule="auto"/>
              <w:rPr>
                <w:rFonts w:ascii="Clan-Book" w:hAnsi="Clan-Book" w:cs="Calibri"/>
                <w:b/>
                <w:color w:val="000000"/>
                <w:szCs w:val="24"/>
                <w:lang w:eastAsia="en-GB"/>
              </w:rPr>
            </w:pPr>
          </w:p>
        </w:tc>
        <w:tc>
          <w:tcPr>
            <w:tcW w:w="8763" w:type="dxa"/>
            <w:gridSpan w:val="3"/>
            <w:shd w:val="clear" w:color="auto" w:fill="DCF1FF"/>
          </w:tcPr>
          <w:p w14:paraId="2F4DDCE8" w14:textId="77777777" w:rsidR="00A900C5" w:rsidRPr="004F17C7" w:rsidRDefault="00A900C5" w:rsidP="00A900C5">
            <w:pPr>
              <w:pStyle w:val="ListParagraph"/>
              <w:numPr>
                <w:ilvl w:val="0"/>
                <w:numId w:val="22"/>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cs="Calibri"/>
                <w:color w:val="000000"/>
                <w:szCs w:val="24"/>
                <w:lang w:eastAsia="en-GB"/>
              </w:rPr>
            </w:pPr>
            <w:r w:rsidRPr="004F17C7">
              <w:rPr>
                <w:rFonts w:ascii="Clan-Book" w:hAnsi="Clan-Book" w:cs="Calibri"/>
                <w:color w:val="000000"/>
                <w:szCs w:val="24"/>
                <w:lang w:eastAsia="en-GB"/>
              </w:rPr>
              <w:t>There are clear lines of responsibility and accountability to named individuals for the security of sensitive information and key operational services.</w:t>
            </w:r>
          </w:p>
        </w:tc>
        <w:tc>
          <w:tcPr>
            <w:tcW w:w="4819" w:type="dxa"/>
            <w:shd w:val="clear" w:color="auto" w:fill="F2F2F2" w:themeFill="background1" w:themeFillShade="F2"/>
          </w:tcPr>
          <w:p w14:paraId="59207CDB" w14:textId="77777777" w:rsidR="00A900C5" w:rsidRPr="004F17C7" w:rsidRDefault="00A900C5" w:rsidP="009A790B">
            <w:pPr>
              <w:rPr>
                <w:szCs w:val="24"/>
              </w:rPr>
            </w:pPr>
          </w:p>
        </w:tc>
      </w:tr>
      <w:tr w:rsidR="00A900C5" w:rsidRPr="004D53B6" w14:paraId="77485543" w14:textId="77777777" w:rsidTr="00880FEE">
        <w:trPr>
          <w:trHeight w:val="416"/>
        </w:trPr>
        <w:tc>
          <w:tcPr>
            <w:tcW w:w="1722" w:type="dxa"/>
            <w:vMerge/>
            <w:shd w:val="clear" w:color="auto" w:fill="DCF1FF"/>
          </w:tcPr>
          <w:p w14:paraId="3FCBAB91" w14:textId="77777777" w:rsidR="00A900C5" w:rsidRPr="004F17C7" w:rsidRDefault="00A900C5" w:rsidP="009A790B">
            <w:pPr>
              <w:spacing w:line="240" w:lineRule="auto"/>
              <w:rPr>
                <w:rFonts w:ascii="Clan-Book" w:hAnsi="Clan-Book" w:cs="Calibri"/>
                <w:b/>
                <w:color w:val="000000"/>
                <w:szCs w:val="24"/>
                <w:lang w:eastAsia="en-GB"/>
              </w:rPr>
            </w:pPr>
          </w:p>
        </w:tc>
        <w:tc>
          <w:tcPr>
            <w:tcW w:w="8763" w:type="dxa"/>
            <w:gridSpan w:val="3"/>
            <w:shd w:val="clear" w:color="auto" w:fill="DCF1FF"/>
          </w:tcPr>
          <w:p w14:paraId="0381B252" w14:textId="77777777" w:rsidR="00A900C5" w:rsidRPr="004F17C7" w:rsidRDefault="00A900C5" w:rsidP="00A900C5">
            <w:pPr>
              <w:pStyle w:val="ListParagraph"/>
              <w:numPr>
                <w:ilvl w:val="0"/>
                <w:numId w:val="22"/>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cs="Calibri"/>
                <w:color w:val="000000"/>
                <w:szCs w:val="24"/>
                <w:lang w:eastAsia="en-GB"/>
              </w:rPr>
            </w:pPr>
            <w:r w:rsidRPr="004F17C7">
              <w:rPr>
                <w:rFonts w:ascii="Clan-Book" w:hAnsi="Clan-Book" w:cs="Calibri"/>
                <w:color w:val="000000"/>
                <w:szCs w:val="24"/>
                <w:lang w:eastAsia="en-GB"/>
              </w:rPr>
              <w:t>Senior accountable individuals have received appropriate training and guidance on cyber security and risk management.</w:t>
            </w:r>
          </w:p>
        </w:tc>
        <w:tc>
          <w:tcPr>
            <w:tcW w:w="4819" w:type="dxa"/>
            <w:shd w:val="clear" w:color="auto" w:fill="F2F2F2" w:themeFill="background1" w:themeFillShade="F2"/>
          </w:tcPr>
          <w:p w14:paraId="21A2A2B2" w14:textId="77777777" w:rsidR="00A900C5" w:rsidRPr="004F17C7" w:rsidRDefault="00A900C5" w:rsidP="009A790B">
            <w:pPr>
              <w:rPr>
                <w:szCs w:val="24"/>
              </w:rPr>
            </w:pPr>
          </w:p>
        </w:tc>
      </w:tr>
      <w:tr w:rsidR="00A900C5" w:rsidRPr="004D53B6" w14:paraId="27A0CDAB" w14:textId="77777777" w:rsidTr="00880FEE">
        <w:trPr>
          <w:trHeight w:val="258"/>
        </w:trPr>
        <w:tc>
          <w:tcPr>
            <w:tcW w:w="1722" w:type="dxa"/>
            <w:vMerge/>
            <w:shd w:val="clear" w:color="auto" w:fill="DCF1FF"/>
          </w:tcPr>
          <w:p w14:paraId="2CFBD9EF" w14:textId="77777777" w:rsidR="00A900C5" w:rsidRPr="004F17C7" w:rsidRDefault="00A900C5" w:rsidP="009A790B">
            <w:pPr>
              <w:spacing w:line="240" w:lineRule="auto"/>
              <w:rPr>
                <w:rFonts w:ascii="Clan-Book" w:hAnsi="Clan-Book" w:cs="Calibri"/>
                <w:b/>
                <w:color w:val="000000"/>
                <w:szCs w:val="24"/>
                <w:lang w:eastAsia="en-GB"/>
              </w:rPr>
            </w:pPr>
          </w:p>
        </w:tc>
        <w:tc>
          <w:tcPr>
            <w:tcW w:w="8763" w:type="dxa"/>
            <w:gridSpan w:val="3"/>
            <w:shd w:val="clear" w:color="auto" w:fill="DCF1FF"/>
          </w:tcPr>
          <w:p w14:paraId="54E4838F" w14:textId="77777777" w:rsidR="00A900C5" w:rsidRPr="004F17C7" w:rsidRDefault="00A900C5" w:rsidP="00A900C5">
            <w:pPr>
              <w:pStyle w:val="ListParagraph"/>
              <w:numPr>
                <w:ilvl w:val="0"/>
                <w:numId w:val="22"/>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cs="Calibri"/>
                <w:color w:val="000000"/>
                <w:szCs w:val="24"/>
                <w:lang w:eastAsia="en-GB"/>
              </w:rPr>
            </w:pPr>
            <w:r w:rsidRPr="004F17C7">
              <w:rPr>
                <w:rFonts w:ascii="Clan-Book" w:hAnsi="Clan-Book" w:cs="Calibri"/>
                <w:color w:val="000000"/>
                <w:szCs w:val="24"/>
                <w:lang w:eastAsia="en-GB"/>
              </w:rPr>
              <w:t>There is a culture of awareness and education about cyber security across the organisation.</w:t>
            </w:r>
          </w:p>
        </w:tc>
        <w:tc>
          <w:tcPr>
            <w:tcW w:w="4819" w:type="dxa"/>
            <w:shd w:val="clear" w:color="auto" w:fill="F2F2F2" w:themeFill="background1" w:themeFillShade="F2"/>
          </w:tcPr>
          <w:p w14:paraId="5D97E7B4" w14:textId="77777777" w:rsidR="00A900C5" w:rsidRPr="004F17C7" w:rsidRDefault="00A900C5" w:rsidP="009A790B">
            <w:pPr>
              <w:rPr>
                <w:szCs w:val="24"/>
              </w:rPr>
            </w:pPr>
          </w:p>
        </w:tc>
      </w:tr>
      <w:tr w:rsidR="00A900C5" w:rsidRPr="004D53B6" w14:paraId="6966A807" w14:textId="77777777" w:rsidTr="00880FEE">
        <w:trPr>
          <w:trHeight w:val="414"/>
        </w:trPr>
        <w:tc>
          <w:tcPr>
            <w:tcW w:w="1722" w:type="dxa"/>
            <w:vMerge w:val="restart"/>
            <w:shd w:val="clear" w:color="auto" w:fill="C5FFFF"/>
          </w:tcPr>
          <w:p w14:paraId="5EFED476" w14:textId="77777777" w:rsidR="00A900C5" w:rsidRPr="004F17C7" w:rsidRDefault="00A900C5" w:rsidP="009A790B">
            <w:pPr>
              <w:spacing w:line="240" w:lineRule="auto"/>
              <w:rPr>
                <w:rFonts w:ascii="Clan-Book" w:hAnsi="Clan-Book" w:cs="Calibri"/>
                <w:b/>
                <w:color w:val="000000"/>
                <w:szCs w:val="24"/>
                <w:lang w:eastAsia="en-GB"/>
              </w:rPr>
            </w:pPr>
            <w:r w:rsidRPr="004F17C7">
              <w:rPr>
                <w:rFonts w:ascii="Clan-Book" w:hAnsi="Clan-Book" w:cs="Calibri"/>
                <w:b/>
                <w:color w:val="000000"/>
                <w:szCs w:val="24"/>
                <w:lang w:eastAsia="en-GB"/>
              </w:rPr>
              <w:t>ADVANCED</w:t>
            </w:r>
          </w:p>
        </w:tc>
        <w:tc>
          <w:tcPr>
            <w:tcW w:w="8763" w:type="dxa"/>
            <w:gridSpan w:val="3"/>
            <w:shd w:val="clear" w:color="auto" w:fill="C5FFFF"/>
          </w:tcPr>
          <w:p w14:paraId="7129ADAC" w14:textId="77777777" w:rsidR="00A900C5" w:rsidRPr="004F17C7" w:rsidRDefault="00A900C5" w:rsidP="00A900C5">
            <w:pPr>
              <w:pStyle w:val="ListParagraph"/>
              <w:numPr>
                <w:ilvl w:val="0"/>
                <w:numId w:val="23"/>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cs="Calibri"/>
                <w:color w:val="000000"/>
                <w:szCs w:val="24"/>
                <w:lang w:eastAsia="en-GB"/>
              </w:rPr>
            </w:pPr>
            <w:r w:rsidRPr="004F17C7">
              <w:rPr>
                <w:rFonts w:ascii="Clan-Book" w:hAnsi="Clan-Book" w:cs="Calibri"/>
                <w:color w:val="000000"/>
                <w:szCs w:val="24"/>
                <w:lang w:eastAsia="en-GB"/>
              </w:rPr>
              <w:t>Significant risks to sensitive information and key operational services have been identified and are managed.</w:t>
            </w:r>
          </w:p>
        </w:tc>
        <w:tc>
          <w:tcPr>
            <w:tcW w:w="4819" w:type="dxa"/>
            <w:shd w:val="clear" w:color="auto" w:fill="F2F2F2" w:themeFill="background1" w:themeFillShade="F2"/>
          </w:tcPr>
          <w:p w14:paraId="66F89485" w14:textId="77777777" w:rsidR="00A900C5" w:rsidRPr="004F17C7" w:rsidRDefault="00A900C5" w:rsidP="009A790B">
            <w:pPr>
              <w:rPr>
                <w:szCs w:val="24"/>
              </w:rPr>
            </w:pPr>
          </w:p>
        </w:tc>
      </w:tr>
      <w:tr w:rsidR="00A900C5" w:rsidRPr="004D53B6" w14:paraId="6A29C89E" w14:textId="77777777" w:rsidTr="00880FEE">
        <w:trPr>
          <w:trHeight w:val="405"/>
        </w:trPr>
        <w:tc>
          <w:tcPr>
            <w:tcW w:w="1722" w:type="dxa"/>
            <w:vMerge/>
            <w:shd w:val="clear" w:color="auto" w:fill="C5FFFF"/>
          </w:tcPr>
          <w:p w14:paraId="2248FC19" w14:textId="77777777" w:rsidR="00A900C5" w:rsidRPr="004F17C7" w:rsidRDefault="00A900C5" w:rsidP="009A790B">
            <w:pPr>
              <w:spacing w:line="240" w:lineRule="auto"/>
              <w:rPr>
                <w:rFonts w:ascii="Clan-Book" w:hAnsi="Clan-Book" w:cs="Calibri"/>
                <w:b/>
                <w:color w:val="000000"/>
                <w:szCs w:val="24"/>
                <w:lang w:eastAsia="en-GB"/>
              </w:rPr>
            </w:pPr>
          </w:p>
        </w:tc>
        <w:tc>
          <w:tcPr>
            <w:tcW w:w="8763" w:type="dxa"/>
            <w:gridSpan w:val="3"/>
            <w:shd w:val="clear" w:color="auto" w:fill="C5FFFF"/>
          </w:tcPr>
          <w:p w14:paraId="64FBFF9B" w14:textId="77777777" w:rsidR="00A900C5" w:rsidRPr="004F17C7" w:rsidRDefault="00A900C5" w:rsidP="00A900C5">
            <w:pPr>
              <w:pStyle w:val="ListParagraph"/>
              <w:numPr>
                <w:ilvl w:val="0"/>
                <w:numId w:val="23"/>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cs="Calibri"/>
                <w:color w:val="000000"/>
                <w:szCs w:val="24"/>
                <w:lang w:eastAsia="en-GB"/>
              </w:rPr>
            </w:pPr>
            <w:r w:rsidRPr="004F17C7">
              <w:rPr>
                <w:rFonts w:ascii="Clan-Book" w:hAnsi="Clan-Book" w:cs="Calibri"/>
                <w:color w:val="000000"/>
                <w:szCs w:val="24"/>
                <w:lang w:eastAsia="en-GB"/>
              </w:rPr>
              <w:t>The security issues that arise because of dependencies on external suppliers or through the supply chain are detailed, organised and managed.</w:t>
            </w:r>
          </w:p>
        </w:tc>
        <w:tc>
          <w:tcPr>
            <w:tcW w:w="4819" w:type="dxa"/>
            <w:shd w:val="clear" w:color="auto" w:fill="F2F2F2" w:themeFill="background1" w:themeFillShade="F2"/>
          </w:tcPr>
          <w:p w14:paraId="3289C3D0" w14:textId="77777777" w:rsidR="00A900C5" w:rsidRPr="004F17C7" w:rsidRDefault="00A900C5" w:rsidP="009A790B">
            <w:pPr>
              <w:rPr>
                <w:szCs w:val="24"/>
              </w:rPr>
            </w:pPr>
          </w:p>
        </w:tc>
      </w:tr>
      <w:tr w:rsidR="00A900C5" w:rsidRPr="004D53B6" w14:paraId="36B09660" w14:textId="77777777" w:rsidTr="009A790B">
        <w:trPr>
          <w:trHeight w:val="283"/>
        </w:trPr>
        <w:tc>
          <w:tcPr>
            <w:tcW w:w="10485" w:type="dxa"/>
            <w:gridSpan w:val="4"/>
            <w:shd w:val="clear" w:color="auto" w:fill="FFFFFF" w:themeFill="background1"/>
            <w:vAlign w:val="center"/>
            <w:hideMark/>
          </w:tcPr>
          <w:p w14:paraId="46468896" w14:textId="77777777" w:rsidR="00523904" w:rsidRDefault="00F31D1D" w:rsidP="009A790B">
            <w:pPr>
              <w:spacing w:line="240" w:lineRule="auto"/>
              <w:rPr>
                <w:rFonts w:ascii="Clan-Book" w:hAnsi="Clan-Book"/>
                <w:b/>
                <w:szCs w:val="24"/>
              </w:rPr>
            </w:pPr>
            <w:bookmarkStart w:id="3" w:name="Main_Framework_Leadership_Responsibility"/>
            <w:r w:rsidRPr="004F17C7">
              <w:rPr>
                <w:rStyle w:val="IntenseReference"/>
                <w:rFonts w:ascii="Clan-Book" w:hAnsi="Clan-Book"/>
                <w:color w:val="4D6868"/>
                <w:szCs w:val="24"/>
              </w:rPr>
              <w:t xml:space="preserve">1.2 </w:t>
            </w:r>
            <w:r w:rsidR="00A900C5" w:rsidRPr="004F17C7">
              <w:rPr>
                <w:rStyle w:val="IntenseReference"/>
                <w:rFonts w:ascii="Clan-Book" w:hAnsi="Clan-Book"/>
                <w:color w:val="4D6868"/>
                <w:szCs w:val="24"/>
              </w:rPr>
              <w:t>Leadership &amp; responsibility:</w:t>
            </w:r>
            <w:bookmarkEnd w:id="3"/>
            <w:r w:rsidR="00A900C5" w:rsidRPr="004F17C7">
              <w:rPr>
                <w:rFonts w:ascii="Clan-Book" w:hAnsi="Clan-Book" w:cs="Calibri"/>
                <w:b/>
                <w:color w:val="000000"/>
                <w:szCs w:val="24"/>
                <w:lang w:eastAsia="en-GB"/>
              </w:rPr>
              <w:t xml:space="preserve"> </w:t>
            </w:r>
            <w:r w:rsidR="00A900C5" w:rsidRPr="004F17C7">
              <w:rPr>
                <w:rFonts w:ascii="Clan-Book" w:hAnsi="Clan-Book"/>
                <w:b/>
                <w:szCs w:val="24"/>
              </w:rPr>
              <w:t>There is a board-level individual who has overall accountability for the security of networks and information systems</w:t>
            </w:r>
            <w:r w:rsidR="00414AC6" w:rsidRPr="004F17C7">
              <w:rPr>
                <w:rFonts w:ascii="Clan-Book" w:hAnsi="Clan-Book"/>
                <w:b/>
                <w:szCs w:val="24"/>
              </w:rPr>
              <w:t>.</w:t>
            </w:r>
          </w:p>
          <w:p w14:paraId="2935FDEC" w14:textId="77777777" w:rsidR="00A900C5" w:rsidRDefault="00414AC6" w:rsidP="009A790B">
            <w:pPr>
              <w:spacing w:line="240" w:lineRule="auto"/>
              <w:rPr>
                <w:rFonts w:ascii="Clan-Book" w:hAnsi="Clan-Book"/>
                <w:bCs/>
                <w:i/>
                <w:color w:val="00B0F0"/>
                <w:szCs w:val="24"/>
              </w:rPr>
            </w:pPr>
            <w:r w:rsidRPr="004F17C7">
              <w:rPr>
                <w:rFonts w:ascii="Clan-Book" w:hAnsi="Clan-Book"/>
                <w:bCs/>
                <w:i/>
                <w:color w:val="00B0F0"/>
                <w:szCs w:val="24"/>
              </w:rPr>
              <w:t xml:space="preserve">[Click </w:t>
            </w:r>
            <w:hyperlink w:anchor="Grid_Leadership_Responsibility" w:history="1">
              <w:r w:rsidRPr="004F17C7">
                <w:rPr>
                  <w:rStyle w:val="Hyperlink"/>
                  <w:rFonts w:ascii="Clan-Book" w:hAnsi="Clan-Book"/>
                  <w:b/>
                  <w:bCs/>
                  <w:i/>
                  <w:szCs w:val="24"/>
                </w:rPr>
                <w:t>here</w:t>
              </w:r>
            </w:hyperlink>
            <w:r w:rsidRPr="004F17C7">
              <w:rPr>
                <w:rFonts w:ascii="Clan-Book" w:hAnsi="Clan-Book"/>
                <w:bCs/>
                <w:i/>
                <w:color w:val="00B0F0"/>
                <w:szCs w:val="24"/>
              </w:rPr>
              <w:t xml:space="preserve"> to go to mappings]</w:t>
            </w:r>
          </w:p>
          <w:p w14:paraId="60024F3B" w14:textId="632F50A7" w:rsidR="00523904" w:rsidRPr="004F17C7" w:rsidRDefault="00523904" w:rsidP="009A790B">
            <w:pPr>
              <w:spacing w:line="240" w:lineRule="auto"/>
              <w:rPr>
                <w:rFonts w:ascii="Clan-Book" w:hAnsi="Clan-Book" w:cs="Calibri"/>
                <w:b/>
                <w:color w:val="000000"/>
                <w:szCs w:val="24"/>
                <w:lang w:eastAsia="en-GB"/>
              </w:rPr>
            </w:pPr>
          </w:p>
        </w:tc>
        <w:tc>
          <w:tcPr>
            <w:tcW w:w="4819" w:type="dxa"/>
            <w:shd w:val="clear" w:color="auto" w:fill="FFFFFF" w:themeFill="background1"/>
          </w:tcPr>
          <w:p w14:paraId="53A6719C" w14:textId="77777777" w:rsidR="00A900C5" w:rsidRPr="004F17C7" w:rsidRDefault="00A900C5" w:rsidP="009A790B">
            <w:pPr>
              <w:pStyle w:val="ListParagraph"/>
              <w:spacing w:line="240" w:lineRule="auto"/>
              <w:ind w:left="0"/>
              <w:jc w:val="center"/>
              <w:rPr>
                <w:rStyle w:val="IntenseReference"/>
                <w:rFonts w:ascii="Clan-Book" w:hAnsi="Clan-Book"/>
                <w:szCs w:val="24"/>
              </w:rPr>
            </w:pPr>
            <w:r w:rsidRPr="004F17C7">
              <w:rPr>
                <w:rStyle w:val="IntenseReference"/>
                <w:rFonts w:ascii="Clan-Book" w:hAnsi="Clan-Book"/>
                <w:szCs w:val="24"/>
              </w:rPr>
              <w:t>Notes</w:t>
            </w:r>
          </w:p>
          <w:p w14:paraId="33614C15" w14:textId="77777777" w:rsidR="00A900C5" w:rsidRPr="004F17C7" w:rsidRDefault="00A900C5" w:rsidP="009A790B">
            <w:pPr>
              <w:pStyle w:val="ListParagraph"/>
              <w:spacing w:line="240" w:lineRule="auto"/>
              <w:ind w:left="360"/>
              <w:jc w:val="center"/>
              <w:rPr>
                <w:rFonts w:ascii="Clan-Book" w:hAnsi="Clan-Book"/>
                <w:b/>
                <w:bCs/>
                <w:smallCaps/>
                <w:spacing w:val="5"/>
                <w:szCs w:val="24"/>
                <w:u w:val="single"/>
              </w:rPr>
            </w:pPr>
          </w:p>
        </w:tc>
      </w:tr>
      <w:tr w:rsidR="00A900C5" w:rsidRPr="00183BE0" w14:paraId="196E3D77" w14:textId="77777777" w:rsidTr="00880FEE">
        <w:trPr>
          <w:trHeight w:val="426"/>
        </w:trPr>
        <w:tc>
          <w:tcPr>
            <w:tcW w:w="1722" w:type="dxa"/>
            <w:vMerge w:val="restart"/>
            <w:shd w:val="clear" w:color="auto" w:fill="DCF1EC"/>
          </w:tcPr>
          <w:p w14:paraId="2F85A510" w14:textId="77777777" w:rsidR="00A900C5" w:rsidRPr="004F17C7" w:rsidRDefault="00A900C5" w:rsidP="009A790B">
            <w:pPr>
              <w:spacing w:line="240" w:lineRule="auto"/>
              <w:rPr>
                <w:rFonts w:ascii="Clan-Book" w:hAnsi="Clan-Book" w:cs="Calibri"/>
                <w:b/>
                <w:szCs w:val="24"/>
                <w:lang w:eastAsia="en-GB"/>
              </w:rPr>
            </w:pPr>
            <w:r w:rsidRPr="004F17C7">
              <w:rPr>
                <w:rFonts w:ascii="Clan-Book" w:hAnsi="Clan-Book" w:cs="Calibri"/>
                <w:b/>
                <w:szCs w:val="24"/>
                <w:lang w:eastAsia="en-GB"/>
              </w:rPr>
              <w:t>BASELINE</w:t>
            </w:r>
          </w:p>
          <w:p w14:paraId="351A1587" w14:textId="77777777" w:rsidR="00A900C5" w:rsidRPr="004F17C7" w:rsidRDefault="00A900C5" w:rsidP="009A790B">
            <w:pPr>
              <w:spacing w:line="240" w:lineRule="auto"/>
              <w:rPr>
                <w:rFonts w:ascii="Clan-Book" w:hAnsi="Clan-Book" w:cs="Calibri"/>
                <w:szCs w:val="24"/>
                <w:lang w:eastAsia="en-GB"/>
              </w:rPr>
            </w:pPr>
          </w:p>
        </w:tc>
        <w:tc>
          <w:tcPr>
            <w:tcW w:w="8763" w:type="dxa"/>
            <w:gridSpan w:val="3"/>
            <w:shd w:val="clear" w:color="auto" w:fill="DCF1EC"/>
          </w:tcPr>
          <w:p w14:paraId="44B8B728" w14:textId="77777777" w:rsidR="00A900C5" w:rsidRPr="004F17C7" w:rsidRDefault="00A900C5" w:rsidP="00A900C5">
            <w:pPr>
              <w:pStyle w:val="ListParagraph"/>
              <w:numPr>
                <w:ilvl w:val="0"/>
                <w:numId w:val="24"/>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cs="Calibri"/>
                <w:szCs w:val="24"/>
                <w:lang w:eastAsia="en-GB"/>
              </w:rPr>
            </w:pPr>
            <w:r w:rsidRPr="004F17C7">
              <w:rPr>
                <w:rFonts w:ascii="Clan-Book" w:hAnsi="Clan-Book" w:cs="Calibri"/>
                <w:szCs w:val="24"/>
                <w:lang w:eastAsia="en-GB"/>
              </w:rPr>
              <w:t>A named Board and Senior Management member of staff have been identified as responsible for organisational cyber resilience arrangements.</w:t>
            </w:r>
          </w:p>
        </w:tc>
        <w:tc>
          <w:tcPr>
            <w:tcW w:w="4819" w:type="dxa"/>
            <w:shd w:val="clear" w:color="auto" w:fill="F2F2F2" w:themeFill="background1" w:themeFillShade="F2"/>
          </w:tcPr>
          <w:p w14:paraId="7D574E92" w14:textId="77777777" w:rsidR="00A900C5" w:rsidRPr="004F17C7" w:rsidRDefault="00A900C5" w:rsidP="009A790B">
            <w:pPr>
              <w:rPr>
                <w:szCs w:val="24"/>
              </w:rPr>
            </w:pPr>
          </w:p>
        </w:tc>
      </w:tr>
      <w:tr w:rsidR="00A900C5" w:rsidRPr="00183BE0" w14:paraId="3F07CE59" w14:textId="77777777" w:rsidTr="00880FEE">
        <w:trPr>
          <w:trHeight w:val="452"/>
        </w:trPr>
        <w:tc>
          <w:tcPr>
            <w:tcW w:w="1722" w:type="dxa"/>
            <w:vMerge/>
            <w:shd w:val="clear" w:color="auto" w:fill="DCF1EC"/>
          </w:tcPr>
          <w:p w14:paraId="3538AC9D" w14:textId="77777777" w:rsidR="00A900C5" w:rsidRPr="004F17C7" w:rsidRDefault="00A900C5" w:rsidP="009A790B">
            <w:pPr>
              <w:spacing w:line="240" w:lineRule="auto"/>
              <w:rPr>
                <w:rFonts w:ascii="Clan-Book" w:hAnsi="Clan-Book" w:cs="Calibri"/>
                <w:b/>
                <w:szCs w:val="24"/>
                <w:lang w:eastAsia="en-GB"/>
              </w:rPr>
            </w:pPr>
          </w:p>
        </w:tc>
        <w:tc>
          <w:tcPr>
            <w:tcW w:w="8763" w:type="dxa"/>
            <w:gridSpan w:val="3"/>
            <w:shd w:val="clear" w:color="auto" w:fill="DCF1EC"/>
          </w:tcPr>
          <w:p w14:paraId="5A42C738" w14:textId="77777777" w:rsidR="00A900C5" w:rsidRPr="004F17C7" w:rsidRDefault="00A900C5" w:rsidP="00A900C5">
            <w:pPr>
              <w:pStyle w:val="ListParagraph"/>
              <w:numPr>
                <w:ilvl w:val="0"/>
                <w:numId w:val="24"/>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cs="Calibri"/>
                <w:szCs w:val="24"/>
                <w:lang w:eastAsia="en-GB"/>
              </w:rPr>
            </w:pPr>
            <w:r w:rsidRPr="004F17C7">
              <w:rPr>
                <w:rFonts w:ascii="Clan-Book" w:hAnsi="Clan-Book" w:cs="Calibri"/>
                <w:szCs w:val="24"/>
                <w:lang w:eastAsia="en-GB"/>
              </w:rPr>
              <w:t>There are clear lines of responsibility and accountability to named individuals for the cyber resilience of sensitive information and key operational services, which have been defined and understood.</w:t>
            </w:r>
          </w:p>
        </w:tc>
        <w:tc>
          <w:tcPr>
            <w:tcW w:w="4819" w:type="dxa"/>
            <w:shd w:val="clear" w:color="auto" w:fill="F2F2F2" w:themeFill="background1" w:themeFillShade="F2"/>
          </w:tcPr>
          <w:p w14:paraId="4EE1946C" w14:textId="77777777" w:rsidR="00A900C5" w:rsidRPr="004F17C7" w:rsidRDefault="00A900C5" w:rsidP="009A790B">
            <w:pPr>
              <w:rPr>
                <w:szCs w:val="24"/>
              </w:rPr>
            </w:pPr>
          </w:p>
        </w:tc>
      </w:tr>
      <w:tr w:rsidR="00A900C5" w:rsidRPr="00183BE0" w14:paraId="1DC3AD7C" w14:textId="77777777" w:rsidTr="00880FEE">
        <w:trPr>
          <w:trHeight w:val="274"/>
        </w:trPr>
        <w:tc>
          <w:tcPr>
            <w:tcW w:w="1722" w:type="dxa"/>
            <w:vMerge/>
            <w:shd w:val="clear" w:color="auto" w:fill="DCF1EC"/>
          </w:tcPr>
          <w:p w14:paraId="29840161" w14:textId="77777777" w:rsidR="00A900C5" w:rsidRPr="004F17C7" w:rsidRDefault="00A900C5" w:rsidP="009A790B">
            <w:pPr>
              <w:spacing w:line="240" w:lineRule="auto"/>
              <w:rPr>
                <w:rFonts w:ascii="Clan-Book" w:hAnsi="Clan-Book" w:cs="Calibri"/>
                <w:b/>
                <w:szCs w:val="24"/>
                <w:lang w:eastAsia="en-GB"/>
              </w:rPr>
            </w:pPr>
          </w:p>
        </w:tc>
        <w:tc>
          <w:tcPr>
            <w:tcW w:w="8763" w:type="dxa"/>
            <w:gridSpan w:val="3"/>
            <w:shd w:val="clear" w:color="auto" w:fill="DCF1EC"/>
          </w:tcPr>
          <w:p w14:paraId="48359FEF" w14:textId="77777777" w:rsidR="00A900C5" w:rsidRPr="004F17C7" w:rsidRDefault="00A900C5" w:rsidP="00A900C5">
            <w:pPr>
              <w:pStyle w:val="ListParagraph"/>
              <w:numPr>
                <w:ilvl w:val="0"/>
                <w:numId w:val="24"/>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cs="Calibri"/>
                <w:szCs w:val="24"/>
                <w:lang w:eastAsia="en-GB"/>
              </w:rPr>
            </w:pPr>
            <w:r w:rsidRPr="004F17C7">
              <w:rPr>
                <w:rFonts w:ascii="Clan-Book" w:hAnsi="Clan-Book" w:cs="Calibri"/>
                <w:szCs w:val="24"/>
                <w:lang w:eastAsia="en-GB"/>
              </w:rPr>
              <w:t xml:space="preserve">There is a written information security policy in place, which is championed by senior management. </w:t>
            </w:r>
          </w:p>
        </w:tc>
        <w:tc>
          <w:tcPr>
            <w:tcW w:w="4819" w:type="dxa"/>
            <w:shd w:val="clear" w:color="auto" w:fill="F2F2F2" w:themeFill="background1" w:themeFillShade="F2"/>
          </w:tcPr>
          <w:p w14:paraId="4C45686B" w14:textId="77777777" w:rsidR="00A900C5" w:rsidRPr="004F17C7" w:rsidRDefault="00A900C5" w:rsidP="009A790B">
            <w:pPr>
              <w:rPr>
                <w:szCs w:val="24"/>
              </w:rPr>
            </w:pPr>
          </w:p>
        </w:tc>
      </w:tr>
      <w:tr w:rsidR="00A900C5" w:rsidRPr="00183BE0" w14:paraId="5DC6C7AD" w14:textId="77777777" w:rsidTr="00880FEE">
        <w:trPr>
          <w:trHeight w:val="70"/>
        </w:trPr>
        <w:tc>
          <w:tcPr>
            <w:tcW w:w="1722" w:type="dxa"/>
            <w:vMerge/>
            <w:shd w:val="clear" w:color="auto" w:fill="DCF1EC"/>
          </w:tcPr>
          <w:p w14:paraId="76E33500" w14:textId="77777777" w:rsidR="00A900C5" w:rsidRPr="004F17C7" w:rsidRDefault="00A900C5" w:rsidP="009A790B">
            <w:pPr>
              <w:spacing w:line="240" w:lineRule="auto"/>
              <w:rPr>
                <w:rFonts w:ascii="Clan-Book" w:hAnsi="Clan-Book" w:cs="Calibri"/>
                <w:b/>
                <w:szCs w:val="24"/>
                <w:lang w:eastAsia="en-GB"/>
              </w:rPr>
            </w:pPr>
          </w:p>
        </w:tc>
        <w:tc>
          <w:tcPr>
            <w:tcW w:w="8763" w:type="dxa"/>
            <w:gridSpan w:val="3"/>
            <w:shd w:val="clear" w:color="auto" w:fill="DCF1EC"/>
          </w:tcPr>
          <w:p w14:paraId="057541BB" w14:textId="77777777" w:rsidR="00A900C5" w:rsidRPr="004F17C7" w:rsidRDefault="00A900C5" w:rsidP="00A900C5">
            <w:pPr>
              <w:pStyle w:val="ListParagraph"/>
              <w:numPr>
                <w:ilvl w:val="0"/>
                <w:numId w:val="24"/>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cs="Calibri"/>
                <w:szCs w:val="24"/>
                <w:lang w:eastAsia="en-GB"/>
              </w:rPr>
            </w:pPr>
            <w:r w:rsidRPr="004F17C7">
              <w:rPr>
                <w:rFonts w:ascii="Clan-Book" w:hAnsi="Clan-Book" w:cs="Calibri"/>
                <w:szCs w:val="24"/>
                <w:lang w:eastAsia="en-GB"/>
              </w:rPr>
              <w:t>There is regular staff training in cyber security and information risk management.</w:t>
            </w:r>
          </w:p>
        </w:tc>
        <w:tc>
          <w:tcPr>
            <w:tcW w:w="4819" w:type="dxa"/>
            <w:shd w:val="clear" w:color="auto" w:fill="F2F2F2" w:themeFill="background1" w:themeFillShade="F2"/>
          </w:tcPr>
          <w:p w14:paraId="7E6758CE" w14:textId="77777777" w:rsidR="00A900C5" w:rsidRPr="004F17C7" w:rsidRDefault="00A900C5" w:rsidP="009A790B">
            <w:pPr>
              <w:rPr>
                <w:szCs w:val="24"/>
              </w:rPr>
            </w:pPr>
          </w:p>
        </w:tc>
      </w:tr>
      <w:tr w:rsidR="00A900C5" w:rsidRPr="004D53B6" w14:paraId="7A867C2D" w14:textId="77777777" w:rsidTr="00880FEE">
        <w:trPr>
          <w:trHeight w:val="423"/>
        </w:trPr>
        <w:tc>
          <w:tcPr>
            <w:tcW w:w="1722" w:type="dxa"/>
            <w:vMerge w:val="restart"/>
            <w:shd w:val="clear" w:color="auto" w:fill="DCF1FF"/>
          </w:tcPr>
          <w:p w14:paraId="2DE726F8" w14:textId="77777777" w:rsidR="00A900C5" w:rsidRPr="004F17C7" w:rsidRDefault="00A900C5" w:rsidP="009A790B">
            <w:pPr>
              <w:spacing w:line="240" w:lineRule="auto"/>
              <w:rPr>
                <w:rFonts w:ascii="Clan-Book" w:hAnsi="Clan-Book" w:cs="Calibri"/>
                <w:b/>
                <w:color w:val="000000"/>
                <w:szCs w:val="24"/>
                <w:lang w:eastAsia="en-GB"/>
              </w:rPr>
            </w:pPr>
            <w:r w:rsidRPr="004F17C7">
              <w:rPr>
                <w:rFonts w:ascii="Clan-Book" w:hAnsi="Clan-Book" w:cs="Calibri"/>
                <w:b/>
                <w:color w:val="000000"/>
                <w:szCs w:val="24"/>
                <w:lang w:eastAsia="en-GB"/>
              </w:rPr>
              <w:t>TARGET</w:t>
            </w:r>
          </w:p>
          <w:p w14:paraId="17CEB9E2" w14:textId="77777777" w:rsidR="00A900C5" w:rsidRPr="004F17C7" w:rsidRDefault="00A900C5" w:rsidP="009A790B">
            <w:pPr>
              <w:spacing w:line="240" w:lineRule="auto"/>
              <w:rPr>
                <w:rFonts w:ascii="Clan-Book" w:hAnsi="Clan-Book" w:cs="Calibri"/>
                <w:b/>
                <w:color w:val="000000"/>
                <w:szCs w:val="24"/>
                <w:lang w:eastAsia="en-GB"/>
              </w:rPr>
            </w:pPr>
          </w:p>
        </w:tc>
        <w:tc>
          <w:tcPr>
            <w:tcW w:w="8763" w:type="dxa"/>
            <w:gridSpan w:val="3"/>
            <w:shd w:val="clear" w:color="auto" w:fill="DCF1FF"/>
          </w:tcPr>
          <w:p w14:paraId="70BDD902" w14:textId="77777777" w:rsidR="00A900C5" w:rsidRPr="004F17C7" w:rsidRDefault="00A900C5" w:rsidP="00A900C5">
            <w:pPr>
              <w:pStyle w:val="ListParagraph"/>
              <w:numPr>
                <w:ilvl w:val="0"/>
                <w:numId w:val="25"/>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cs="Calibri"/>
                <w:color w:val="000000"/>
                <w:szCs w:val="24"/>
                <w:lang w:eastAsia="en-GB"/>
              </w:rPr>
            </w:pPr>
            <w:r w:rsidRPr="004F17C7">
              <w:rPr>
                <w:rFonts w:ascii="Clan-Book" w:hAnsi="Clan-Book" w:cs="Calibri"/>
                <w:color w:val="000000"/>
                <w:szCs w:val="24"/>
                <w:lang w:eastAsia="en-GB"/>
              </w:rPr>
              <w:t>Senior accountable individuals have received appropriate training and guidance on cyber security and risk management.</w:t>
            </w:r>
          </w:p>
        </w:tc>
        <w:tc>
          <w:tcPr>
            <w:tcW w:w="4819" w:type="dxa"/>
            <w:shd w:val="clear" w:color="auto" w:fill="F2F2F2" w:themeFill="background1" w:themeFillShade="F2"/>
          </w:tcPr>
          <w:p w14:paraId="3E3B0DA0" w14:textId="77777777" w:rsidR="00A900C5" w:rsidRPr="004F17C7" w:rsidRDefault="00A900C5" w:rsidP="009A790B">
            <w:pPr>
              <w:rPr>
                <w:szCs w:val="24"/>
              </w:rPr>
            </w:pPr>
          </w:p>
        </w:tc>
      </w:tr>
      <w:tr w:rsidR="00A900C5" w:rsidRPr="004D53B6" w14:paraId="1D15267B" w14:textId="77777777" w:rsidTr="00880FEE">
        <w:trPr>
          <w:trHeight w:val="261"/>
        </w:trPr>
        <w:tc>
          <w:tcPr>
            <w:tcW w:w="1722" w:type="dxa"/>
            <w:vMerge/>
            <w:shd w:val="clear" w:color="auto" w:fill="DCF1FF"/>
          </w:tcPr>
          <w:p w14:paraId="1456CE60" w14:textId="77777777" w:rsidR="00A900C5" w:rsidRPr="004F17C7" w:rsidRDefault="00A900C5" w:rsidP="009A790B">
            <w:pPr>
              <w:spacing w:line="240" w:lineRule="auto"/>
              <w:rPr>
                <w:rFonts w:ascii="Clan-Book" w:hAnsi="Clan-Book" w:cs="Calibri"/>
                <w:b/>
                <w:color w:val="000000"/>
                <w:szCs w:val="24"/>
                <w:lang w:eastAsia="en-GB"/>
              </w:rPr>
            </w:pPr>
          </w:p>
        </w:tc>
        <w:tc>
          <w:tcPr>
            <w:tcW w:w="8763" w:type="dxa"/>
            <w:gridSpan w:val="3"/>
            <w:shd w:val="clear" w:color="auto" w:fill="DCF1FF"/>
          </w:tcPr>
          <w:p w14:paraId="6137EE72" w14:textId="77777777" w:rsidR="00A900C5" w:rsidRPr="004F17C7" w:rsidRDefault="00A900C5" w:rsidP="00A900C5">
            <w:pPr>
              <w:pStyle w:val="ListParagraph"/>
              <w:numPr>
                <w:ilvl w:val="0"/>
                <w:numId w:val="25"/>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cs="Calibri"/>
                <w:color w:val="000000"/>
                <w:szCs w:val="24"/>
                <w:lang w:eastAsia="en-GB"/>
              </w:rPr>
            </w:pPr>
            <w:r w:rsidRPr="004F17C7">
              <w:rPr>
                <w:rFonts w:ascii="Clan-Book" w:hAnsi="Clan-Book" w:cs="Calibri"/>
                <w:color w:val="000000"/>
                <w:szCs w:val="24"/>
                <w:lang w:eastAsia="en-GB"/>
              </w:rPr>
              <w:t>There is a culture of awareness and education about cyber security across the organisation.</w:t>
            </w:r>
          </w:p>
        </w:tc>
        <w:tc>
          <w:tcPr>
            <w:tcW w:w="4819" w:type="dxa"/>
            <w:shd w:val="clear" w:color="auto" w:fill="F2F2F2" w:themeFill="background1" w:themeFillShade="F2"/>
          </w:tcPr>
          <w:p w14:paraId="39C386BF" w14:textId="77777777" w:rsidR="00A900C5" w:rsidRPr="004F17C7" w:rsidRDefault="00A900C5" w:rsidP="009A790B">
            <w:pPr>
              <w:rPr>
                <w:szCs w:val="24"/>
              </w:rPr>
            </w:pPr>
          </w:p>
        </w:tc>
      </w:tr>
      <w:tr w:rsidR="00A900C5" w:rsidRPr="004D53B6" w14:paraId="1359415D" w14:textId="77777777" w:rsidTr="00880FEE">
        <w:trPr>
          <w:trHeight w:val="401"/>
        </w:trPr>
        <w:tc>
          <w:tcPr>
            <w:tcW w:w="1722" w:type="dxa"/>
            <w:vMerge w:val="restart"/>
            <w:shd w:val="clear" w:color="auto" w:fill="C5FFFF"/>
          </w:tcPr>
          <w:p w14:paraId="4F71EF09" w14:textId="77777777" w:rsidR="00A900C5" w:rsidRPr="004F17C7" w:rsidRDefault="00A900C5" w:rsidP="009A790B">
            <w:pPr>
              <w:spacing w:line="240" w:lineRule="auto"/>
              <w:rPr>
                <w:rFonts w:ascii="Clan-Book" w:hAnsi="Clan-Book" w:cs="Calibri"/>
                <w:b/>
                <w:color w:val="000000"/>
                <w:szCs w:val="24"/>
                <w:lang w:eastAsia="en-GB"/>
              </w:rPr>
            </w:pPr>
            <w:r w:rsidRPr="004F17C7">
              <w:rPr>
                <w:rFonts w:ascii="Clan-Book" w:hAnsi="Clan-Book" w:cs="Calibri"/>
                <w:b/>
                <w:color w:val="000000"/>
                <w:szCs w:val="24"/>
                <w:lang w:eastAsia="en-GB"/>
              </w:rPr>
              <w:t>ADVANCED</w:t>
            </w:r>
          </w:p>
        </w:tc>
        <w:tc>
          <w:tcPr>
            <w:tcW w:w="8763" w:type="dxa"/>
            <w:gridSpan w:val="3"/>
            <w:shd w:val="clear" w:color="auto" w:fill="C5FFFF"/>
          </w:tcPr>
          <w:p w14:paraId="60EC0881" w14:textId="77777777" w:rsidR="00A900C5" w:rsidRPr="004F17C7" w:rsidRDefault="00A900C5" w:rsidP="00A900C5">
            <w:pPr>
              <w:pStyle w:val="ListParagraph"/>
              <w:numPr>
                <w:ilvl w:val="0"/>
                <w:numId w:val="26"/>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cs="Calibri"/>
                <w:color w:val="000000"/>
                <w:szCs w:val="24"/>
                <w:lang w:eastAsia="en-GB"/>
              </w:rPr>
            </w:pPr>
            <w:r w:rsidRPr="004F17C7">
              <w:rPr>
                <w:rFonts w:ascii="Clan-Book" w:hAnsi="Clan-Book" w:cs="Calibri"/>
                <w:color w:val="000000"/>
                <w:szCs w:val="24"/>
                <w:lang w:eastAsia="en-GB"/>
              </w:rPr>
              <w:t>Direction set at board level is translated into effective organisational practices that direct and control the security of the organisation’s networks and information systems.</w:t>
            </w:r>
          </w:p>
        </w:tc>
        <w:tc>
          <w:tcPr>
            <w:tcW w:w="4819" w:type="dxa"/>
            <w:shd w:val="clear" w:color="auto" w:fill="F2F2F2" w:themeFill="background1" w:themeFillShade="F2"/>
          </w:tcPr>
          <w:p w14:paraId="5A0F2DB4" w14:textId="77777777" w:rsidR="00A900C5" w:rsidRPr="004F17C7" w:rsidRDefault="00A900C5" w:rsidP="009A790B">
            <w:pPr>
              <w:rPr>
                <w:szCs w:val="24"/>
              </w:rPr>
            </w:pPr>
          </w:p>
        </w:tc>
      </w:tr>
      <w:tr w:rsidR="002250CF" w:rsidRPr="004D53B6" w14:paraId="062653B0" w14:textId="77777777" w:rsidTr="00880FEE">
        <w:trPr>
          <w:trHeight w:val="406"/>
        </w:trPr>
        <w:tc>
          <w:tcPr>
            <w:tcW w:w="1722" w:type="dxa"/>
            <w:vMerge/>
            <w:shd w:val="clear" w:color="auto" w:fill="C5FFFF"/>
          </w:tcPr>
          <w:p w14:paraId="77920853" w14:textId="77777777" w:rsidR="002250CF" w:rsidRPr="004F17C7" w:rsidRDefault="002250CF" w:rsidP="009A790B">
            <w:pPr>
              <w:spacing w:line="240" w:lineRule="auto"/>
              <w:rPr>
                <w:rFonts w:ascii="Clan-Book" w:hAnsi="Clan-Book" w:cs="Calibri"/>
                <w:b/>
                <w:color w:val="000000"/>
                <w:szCs w:val="24"/>
                <w:lang w:eastAsia="en-GB"/>
              </w:rPr>
            </w:pPr>
          </w:p>
        </w:tc>
        <w:tc>
          <w:tcPr>
            <w:tcW w:w="8763" w:type="dxa"/>
            <w:gridSpan w:val="3"/>
            <w:shd w:val="clear" w:color="auto" w:fill="C5FFFF"/>
          </w:tcPr>
          <w:p w14:paraId="38564792" w14:textId="64AD89AF" w:rsidR="002250CF" w:rsidRPr="004F17C7" w:rsidRDefault="002250CF" w:rsidP="002250CF">
            <w:pPr>
              <w:pStyle w:val="ListParagraph"/>
              <w:numPr>
                <w:ilvl w:val="0"/>
                <w:numId w:val="26"/>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bCs/>
                <w:szCs w:val="24"/>
              </w:rPr>
            </w:pPr>
            <w:r w:rsidRPr="001A46BD">
              <w:rPr>
                <w:rFonts w:ascii="Clan-Book" w:hAnsi="Clan-Book"/>
                <w:bCs/>
                <w:szCs w:val="24"/>
              </w:rPr>
              <w:t>The board shall ensure that the organisation has planned and budgeted for adequate resources for the delivery, maintenance and improvement of cyber resilience and network and information security, and that these activities are supported by senior management.</w:t>
            </w:r>
          </w:p>
        </w:tc>
        <w:tc>
          <w:tcPr>
            <w:tcW w:w="4819" w:type="dxa"/>
            <w:shd w:val="clear" w:color="auto" w:fill="F2F2F2" w:themeFill="background1" w:themeFillShade="F2"/>
          </w:tcPr>
          <w:p w14:paraId="610489C6" w14:textId="77777777" w:rsidR="002250CF" w:rsidRPr="004F17C7" w:rsidRDefault="002250CF" w:rsidP="009A790B">
            <w:pPr>
              <w:rPr>
                <w:szCs w:val="24"/>
              </w:rPr>
            </w:pPr>
          </w:p>
        </w:tc>
      </w:tr>
      <w:tr w:rsidR="00A900C5" w:rsidRPr="004D53B6" w14:paraId="46FA6613" w14:textId="77777777" w:rsidTr="00880FEE">
        <w:trPr>
          <w:trHeight w:val="406"/>
        </w:trPr>
        <w:tc>
          <w:tcPr>
            <w:tcW w:w="1722" w:type="dxa"/>
            <w:vMerge/>
            <w:shd w:val="clear" w:color="auto" w:fill="C5FFFF"/>
          </w:tcPr>
          <w:p w14:paraId="622D40A2" w14:textId="77777777" w:rsidR="00A900C5" w:rsidRPr="004F17C7" w:rsidRDefault="00A900C5" w:rsidP="009A790B">
            <w:pPr>
              <w:spacing w:line="240" w:lineRule="auto"/>
              <w:rPr>
                <w:rFonts w:ascii="Clan-Book" w:hAnsi="Clan-Book" w:cs="Calibri"/>
                <w:b/>
                <w:color w:val="000000"/>
                <w:szCs w:val="24"/>
                <w:lang w:eastAsia="en-GB"/>
              </w:rPr>
            </w:pPr>
          </w:p>
        </w:tc>
        <w:tc>
          <w:tcPr>
            <w:tcW w:w="8763" w:type="dxa"/>
            <w:gridSpan w:val="3"/>
            <w:shd w:val="clear" w:color="auto" w:fill="C5FFFF"/>
          </w:tcPr>
          <w:p w14:paraId="7D157B5D" w14:textId="77777777" w:rsidR="00A900C5" w:rsidRPr="004F17C7" w:rsidRDefault="00A900C5" w:rsidP="00A900C5">
            <w:pPr>
              <w:pStyle w:val="ListParagraph"/>
              <w:numPr>
                <w:ilvl w:val="0"/>
                <w:numId w:val="26"/>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bCs/>
                <w:szCs w:val="24"/>
              </w:rPr>
            </w:pPr>
            <w:r w:rsidRPr="004F17C7">
              <w:rPr>
                <w:rFonts w:ascii="Clan-Book" w:hAnsi="Clan-Book"/>
                <w:bCs/>
                <w:szCs w:val="24"/>
              </w:rPr>
              <w:t>The organisation has established roles and responsibilities for the security of networks and information systems at all levels.</w:t>
            </w:r>
          </w:p>
        </w:tc>
        <w:tc>
          <w:tcPr>
            <w:tcW w:w="4819" w:type="dxa"/>
            <w:shd w:val="clear" w:color="auto" w:fill="F2F2F2" w:themeFill="background1" w:themeFillShade="F2"/>
          </w:tcPr>
          <w:p w14:paraId="3C2A89EF" w14:textId="77777777" w:rsidR="00A900C5" w:rsidRPr="004F17C7" w:rsidRDefault="00A900C5" w:rsidP="009A790B">
            <w:pPr>
              <w:rPr>
                <w:szCs w:val="24"/>
              </w:rPr>
            </w:pPr>
          </w:p>
        </w:tc>
      </w:tr>
      <w:tr w:rsidR="00A900C5" w:rsidRPr="004D53B6" w14:paraId="3F8B2F41" w14:textId="77777777" w:rsidTr="00880FEE">
        <w:trPr>
          <w:trHeight w:val="270"/>
        </w:trPr>
        <w:tc>
          <w:tcPr>
            <w:tcW w:w="1722" w:type="dxa"/>
            <w:vMerge/>
            <w:shd w:val="clear" w:color="auto" w:fill="C5FFFF"/>
          </w:tcPr>
          <w:p w14:paraId="0F2AAEFD" w14:textId="77777777" w:rsidR="00A900C5" w:rsidRPr="004F17C7" w:rsidRDefault="00A900C5" w:rsidP="009A790B">
            <w:pPr>
              <w:spacing w:line="240" w:lineRule="auto"/>
              <w:rPr>
                <w:rFonts w:ascii="Clan-Book" w:hAnsi="Clan-Book" w:cs="Calibri"/>
                <w:b/>
                <w:color w:val="000000"/>
                <w:szCs w:val="24"/>
                <w:lang w:eastAsia="en-GB"/>
              </w:rPr>
            </w:pPr>
          </w:p>
        </w:tc>
        <w:tc>
          <w:tcPr>
            <w:tcW w:w="8763" w:type="dxa"/>
            <w:gridSpan w:val="3"/>
            <w:shd w:val="clear" w:color="auto" w:fill="C5FFFF"/>
          </w:tcPr>
          <w:p w14:paraId="7387C958" w14:textId="77777777" w:rsidR="00A900C5" w:rsidRPr="004F17C7" w:rsidRDefault="00A900C5" w:rsidP="00A900C5">
            <w:pPr>
              <w:pStyle w:val="ListParagraph"/>
              <w:numPr>
                <w:ilvl w:val="0"/>
                <w:numId w:val="26"/>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bCs/>
                <w:szCs w:val="24"/>
              </w:rPr>
            </w:pPr>
            <w:r w:rsidRPr="004F17C7">
              <w:rPr>
                <w:rFonts w:ascii="Clan-Book" w:hAnsi="Clan-Book"/>
                <w:bCs/>
                <w:szCs w:val="24"/>
              </w:rPr>
              <w:t>There are clear and well-understood channels for communicating and escalating risks.</w:t>
            </w:r>
          </w:p>
        </w:tc>
        <w:tc>
          <w:tcPr>
            <w:tcW w:w="4819" w:type="dxa"/>
            <w:shd w:val="clear" w:color="auto" w:fill="F2F2F2" w:themeFill="background1" w:themeFillShade="F2"/>
          </w:tcPr>
          <w:p w14:paraId="3B441FF8" w14:textId="77777777" w:rsidR="00A900C5" w:rsidRPr="004F17C7" w:rsidRDefault="00A900C5" w:rsidP="009A790B">
            <w:pPr>
              <w:rPr>
                <w:szCs w:val="24"/>
              </w:rPr>
            </w:pPr>
          </w:p>
        </w:tc>
      </w:tr>
      <w:tr w:rsidR="00A900C5" w:rsidRPr="004D53B6" w14:paraId="19698838" w14:textId="77777777" w:rsidTr="00880FEE">
        <w:trPr>
          <w:trHeight w:val="416"/>
        </w:trPr>
        <w:tc>
          <w:tcPr>
            <w:tcW w:w="1722" w:type="dxa"/>
            <w:vMerge/>
            <w:shd w:val="clear" w:color="auto" w:fill="C5FFFF"/>
          </w:tcPr>
          <w:p w14:paraId="59A0B95D" w14:textId="77777777" w:rsidR="00A900C5" w:rsidRPr="004F17C7" w:rsidRDefault="00A900C5" w:rsidP="009A790B">
            <w:pPr>
              <w:spacing w:line="240" w:lineRule="auto"/>
              <w:rPr>
                <w:rFonts w:ascii="Clan-Book" w:hAnsi="Clan-Book" w:cs="Calibri"/>
                <w:b/>
                <w:color w:val="000000"/>
                <w:szCs w:val="24"/>
                <w:lang w:eastAsia="en-GB"/>
              </w:rPr>
            </w:pPr>
          </w:p>
        </w:tc>
        <w:tc>
          <w:tcPr>
            <w:tcW w:w="8763" w:type="dxa"/>
            <w:gridSpan w:val="3"/>
            <w:shd w:val="clear" w:color="auto" w:fill="C5FFFF"/>
          </w:tcPr>
          <w:p w14:paraId="05F3FC15" w14:textId="77777777" w:rsidR="00A900C5" w:rsidRPr="004F17C7" w:rsidRDefault="00A900C5" w:rsidP="00A900C5">
            <w:pPr>
              <w:pStyle w:val="ListParagraph"/>
              <w:numPr>
                <w:ilvl w:val="0"/>
                <w:numId w:val="26"/>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cs="Calibri"/>
                <w:color w:val="000000"/>
                <w:szCs w:val="24"/>
                <w:lang w:eastAsia="en-GB"/>
              </w:rPr>
            </w:pPr>
            <w:r w:rsidRPr="004F17C7">
              <w:rPr>
                <w:rFonts w:ascii="Clan-Book" w:hAnsi="Clan-Book"/>
                <w:bCs/>
                <w:szCs w:val="24"/>
              </w:rPr>
              <w:t>There is senior-level accountability for the security of networks and information systems with delegated decision-making authority.</w:t>
            </w:r>
          </w:p>
        </w:tc>
        <w:tc>
          <w:tcPr>
            <w:tcW w:w="4819" w:type="dxa"/>
            <w:shd w:val="clear" w:color="auto" w:fill="F2F2F2" w:themeFill="background1" w:themeFillShade="F2"/>
          </w:tcPr>
          <w:p w14:paraId="7C1A5631" w14:textId="77777777" w:rsidR="00A900C5" w:rsidRPr="004F17C7" w:rsidRDefault="00A900C5" w:rsidP="009A790B">
            <w:pPr>
              <w:rPr>
                <w:szCs w:val="24"/>
              </w:rPr>
            </w:pPr>
          </w:p>
        </w:tc>
      </w:tr>
      <w:tr w:rsidR="00A900C5" w:rsidRPr="004D53B6" w14:paraId="10ADB635" w14:textId="77777777" w:rsidTr="009A790B">
        <w:trPr>
          <w:trHeight w:val="283"/>
        </w:trPr>
        <w:tc>
          <w:tcPr>
            <w:tcW w:w="10485" w:type="dxa"/>
            <w:gridSpan w:val="4"/>
            <w:shd w:val="clear" w:color="auto" w:fill="FFFFFF" w:themeFill="background1"/>
            <w:vAlign w:val="center"/>
            <w:hideMark/>
          </w:tcPr>
          <w:p w14:paraId="4E26F8B8" w14:textId="77777777" w:rsidR="00523904" w:rsidRDefault="00F31D1D" w:rsidP="009A790B">
            <w:pPr>
              <w:spacing w:line="240" w:lineRule="auto"/>
              <w:rPr>
                <w:rFonts w:ascii="Clan-Book" w:hAnsi="Clan-Book"/>
                <w:b/>
                <w:bCs/>
                <w:szCs w:val="24"/>
              </w:rPr>
            </w:pPr>
            <w:bookmarkStart w:id="4" w:name="Main_Framework_Adoption_Assurance"/>
            <w:r w:rsidRPr="004F17C7">
              <w:rPr>
                <w:rStyle w:val="IntenseReference"/>
                <w:rFonts w:ascii="Clan-Book" w:hAnsi="Clan-Book"/>
                <w:color w:val="4D6868"/>
                <w:szCs w:val="24"/>
              </w:rPr>
              <w:t xml:space="preserve">1.3 </w:t>
            </w:r>
            <w:r w:rsidR="00A900C5" w:rsidRPr="004F17C7">
              <w:rPr>
                <w:rStyle w:val="IntenseReference"/>
                <w:rFonts w:ascii="Clan-Book" w:hAnsi="Clan-Book"/>
                <w:color w:val="4D6868"/>
                <w:szCs w:val="24"/>
              </w:rPr>
              <w:t>Adoption of assurance standards:</w:t>
            </w:r>
            <w:bookmarkEnd w:id="4"/>
            <w:r w:rsidR="00A900C5" w:rsidRPr="004F17C7">
              <w:rPr>
                <w:rFonts w:ascii="Clan-Book" w:hAnsi="Clan-Book" w:cs="Calibri"/>
                <w:b/>
                <w:color w:val="000000"/>
                <w:szCs w:val="24"/>
                <w:lang w:eastAsia="en-GB"/>
              </w:rPr>
              <w:t xml:space="preserve"> </w:t>
            </w:r>
            <w:r w:rsidR="00A900C5" w:rsidRPr="004F17C7">
              <w:rPr>
                <w:rFonts w:ascii="Clan-Book" w:hAnsi="Clan-Book"/>
                <w:b/>
                <w:bCs/>
                <w:szCs w:val="24"/>
              </w:rPr>
              <w:t>There is demonstrable confidence in the effectiveness of the security of the organisations technology, people and processes.</w:t>
            </w:r>
          </w:p>
          <w:p w14:paraId="6AC23EDD" w14:textId="77777777" w:rsidR="00A900C5" w:rsidRDefault="00414AC6" w:rsidP="009A790B">
            <w:pPr>
              <w:spacing w:line="240" w:lineRule="auto"/>
              <w:rPr>
                <w:rFonts w:ascii="Clan-Book" w:hAnsi="Clan-Book"/>
                <w:bCs/>
                <w:i/>
                <w:color w:val="00B0F0"/>
                <w:szCs w:val="24"/>
              </w:rPr>
            </w:pPr>
            <w:r w:rsidRPr="004F17C7">
              <w:rPr>
                <w:rFonts w:ascii="Clan-Book" w:hAnsi="Clan-Book"/>
                <w:bCs/>
                <w:i/>
                <w:color w:val="00B0F0"/>
                <w:szCs w:val="24"/>
              </w:rPr>
              <w:t xml:space="preserve">[Click </w:t>
            </w:r>
            <w:hyperlink w:anchor="Grid_Adoption_of_Assurance" w:history="1">
              <w:r w:rsidRPr="004F17C7">
                <w:rPr>
                  <w:rStyle w:val="Hyperlink"/>
                  <w:rFonts w:ascii="Clan-Book" w:hAnsi="Clan-Book"/>
                  <w:b/>
                  <w:bCs/>
                  <w:i/>
                  <w:szCs w:val="24"/>
                </w:rPr>
                <w:t>here</w:t>
              </w:r>
            </w:hyperlink>
            <w:r w:rsidRPr="004F17C7">
              <w:rPr>
                <w:rFonts w:ascii="Clan-Book" w:hAnsi="Clan-Book"/>
                <w:bCs/>
                <w:i/>
                <w:color w:val="00B0F0"/>
                <w:szCs w:val="24"/>
              </w:rPr>
              <w:t xml:space="preserve"> to go to mappings]</w:t>
            </w:r>
          </w:p>
          <w:p w14:paraId="009B8DE9" w14:textId="330BE7A4" w:rsidR="00523904" w:rsidRPr="004F17C7" w:rsidRDefault="00523904" w:rsidP="009A790B">
            <w:pPr>
              <w:spacing w:line="240" w:lineRule="auto"/>
              <w:rPr>
                <w:rFonts w:ascii="Clan-Book" w:hAnsi="Clan-Book"/>
                <w:szCs w:val="24"/>
              </w:rPr>
            </w:pPr>
          </w:p>
        </w:tc>
        <w:tc>
          <w:tcPr>
            <w:tcW w:w="4819" w:type="dxa"/>
            <w:shd w:val="clear" w:color="auto" w:fill="FFFFFF" w:themeFill="background1"/>
          </w:tcPr>
          <w:p w14:paraId="6A9FD4A5" w14:textId="77777777" w:rsidR="00A900C5" w:rsidRPr="004F17C7" w:rsidRDefault="00A900C5" w:rsidP="009A790B">
            <w:pPr>
              <w:pStyle w:val="ListParagraph"/>
              <w:spacing w:line="240" w:lineRule="auto"/>
              <w:ind w:left="0"/>
              <w:jc w:val="center"/>
              <w:rPr>
                <w:rFonts w:ascii="Clan-Book" w:hAnsi="Clan-Book"/>
                <w:b/>
                <w:bCs/>
                <w:smallCaps/>
                <w:spacing w:val="5"/>
                <w:szCs w:val="24"/>
                <w:u w:val="single"/>
              </w:rPr>
            </w:pPr>
            <w:r w:rsidRPr="004F17C7">
              <w:rPr>
                <w:rStyle w:val="IntenseReference"/>
                <w:rFonts w:ascii="Clan-Book" w:hAnsi="Clan-Book"/>
                <w:szCs w:val="24"/>
              </w:rPr>
              <w:t>Notes</w:t>
            </w:r>
          </w:p>
        </w:tc>
      </w:tr>
      <w:tr w:rsidR="00A900C5" w:rsidRPr="00183BE0" w14:paraId="0B08162D" w14:textId="77777777" w:rsidTr="00880FEE">
        <w:trPr>
          <w:trHeight w:val="463"/>
        </w:trPr>
        <w:tc>
          <w:tcPr>
            <w:tcW w:w="1722" w:type="dxa"/>
            <w:vMerge w:val="restart"/>
            <w:shd w:val="clear" w:color="auto" w:fill="DCF1EC"/>
          </w:tcPr>
          <w:p w14:paraId="7333BC48" w14:textId="77777777" w:rsidR="00A900C5" w:rsidRPr="004F17C7" w:rsidRDefault="00A900C5" w:rsidP="009A790B">
            <w:pPr>
              <w:spacing w:line="240" w:lineRule="auto"/>
              <w:rPr>
                <w:rFonts w:ascii="Clan-Book" w:hAnsi="Clan-Book" w:cs="Calibri"/>
                <w:b/>
                <w:szCs w:val="24"/>
                <w:lang w:eastAsia="en-GB"/>
              </w:rPr>
            </w:pPr>
            <w:r w:rsidRPr="004F17C7">
              <w:rPr>
                <w:rFonts w:ascii="Clan-Book" w:hAnsi="Clan-Book" w:cs="Calibri"/>
                <w:b/>
                <w:szCs w:val="24"/>
                <w:lang w:eastAsia="en-GB"/>
              </w:rPr>
              <w:t>BASELINE</w:t>
            </w:r>
          </w:p>
          <w:p w14:paraId="22CB1CBB" w14:textId="77777777" w:rsidR="00A900C5" w:rsidRPr="004F17C7" w:rsidRDefault="00A900C5" w:rsidP="009A790B">
            <w:pPr>
              <w:spacing w:line="240" w:lineRule="auto"/>
              <w:rPr>
                <w:rFonts w:ascii="Clan-Book" w:hAnsi="Clan-Book" w:cs="Calibri"/>
                <w:b/>
                <w:szCs w:val="24"/>
                <w:lang w:eastAsia="en-GB"/>
              </w:rPr>
            </w:pPr>
          </w:p>
          <w:p w14:paraId="6519EE19" w14:textId="77777777" w:rsidR="00A900C5" w:rsidRPr="004F17C7" w:rsidRDefault="00A900C5" w:rsidP="009A790B">
            <w:pPr>
              <w:spacing w:line="240" w:lineRule="auto"/>
              <w:rPr>
                <w:rFonts w:ascii="Clan-Book" w:hAnsi="Clan-Book" w:cs="Calibri"/>
                <w:szCs w:val="24"/>
                <w:lang w:eastAsia="en-GB"/>
              </w:rPr>
            </w:pPr>
          </w:p>
        </w:tc>
        <w:tc>
          <w:tcPr>
            <w:tcW w:w="8763" w:type="dxa"/>
            <w:gridSpan w:val="3"/>
            <w:tcBorders>
              <w:bottom w:val="nil"/>
            </w:tcBorders>
            <w:shd w:val="clear" w:color="auto" w:fill="DCF1EC"/>
          </w:tcPr>
          <w:p w14:paraId="2ED02FD1" w14:textId="77777777" w:rsidR="00A900C5" w:rsidRPr="004F17C7" w:rsidRDefault="00A900C5" w:rsidP="00A900C5">
            <w:pPr>
              <w:pStyle w:val="ListParagraph"/>
              <w:numPr>
                <w:ilvl w:val="0"/>
                <w:numId w:val="27"/>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cs="Calibri"/>
                <w:szCs w:val="24"/>
                <w:lang w:eastAsia="en-GB"/>
              </w:rPr>
            </w:pPr>
            <w:r w:rsidRPr="004F17C7">
              <w:rPr>
                <w:rFonts w:ascii="Clan-Book" w:hAnsi="Clan-Book" w:cs="Calibri"/>
                <w:szCs w:val="24"/>
                <w:lang w:eastAsia="en-GB"/>
              </w:rPr>
              <w:t>There is demonstrable and appropriate independent assurance that the five critical network controls of Cyber Essentials are in place:</w:t>
            </w:r>
          </w:p>
        </w:tc>
        <w:tc>
          <w:tcPr>
            <w:tcW w:w="4819" w:type="dxa"/>
            <w:tcBorders>
              <w:bottom w:val="nil"/>
            </w:tcBorders>
            <w:shd w:val="clear" w:color="auto" w:fill="F2F2F2" w:themeFill="background1" w:themeFillShade="F2"/>
          </w:tcPr>
          <w:p w14:paraId="03C72CA3" w14:textId="77777777" w:rsidR="00A900C5" w:rsidRPr="004F17C7" w:rsidRDefault="00A900C5" w:rsidP="009A790B">
            <w:pPr>
              <w:rPr>
                <w:szCs w:val="24"/>
              </w:rPr>
            </w:pPr>
          </w:p>
        </w:tc>
      </w:tr>
      <w:tr w:rsidR="00A900C5" w:rsidRPr="004D53B6" w14:paraId="57510F67" w14:textId="77777777" w:rsidTr="00880FEE">
        <w:trPr>
          <w:trHeight w:val="612"/>
        </w:trPr>
        <w:tc>
          <w:tcPr>
            <w:tcW w:w="1722" w:type="dxa"/>
            <w:vMerge/>
            <w:shd w:val="clear" w:color="auto" w:fill="auto"/>
          </w:tcPr>
          <w:p w14:paraId="50476F39" w14:textId="77777777" w:rsidR="00A900C5" w:rsidRPr="004F17C7" w:rsidRDefault="00A900C5" w:rsidP="009A790B">
            <w:pPr>
              <w:spacing w:line="240" w:lineRule="auto"/>
              <w:rPr>
                <w:rFonts w:ascii="Clan-Book" w:hAnsi="Clan-Book" w:cs="Calibri"/>
                <w:b/>
                <w:color w:val="FFFFFF" w:themeColor="background1"/>
                <w:szCs w:val="24"/>
                <w:lang w:eastAsia="en-GB"/>
              </w:rPr>
            </w:pPr>
          </w:p>
        </w:tc>
        <w:tc>
          <w:tcPr>
            <w:tcW w:w="4111" w:type="dxa"/>
            <w:gridSpan w:val="2"/>
            <w:tcBorders>
              <w:top w:val="nil"/>
              <w:right w:val="nil"/>
            </w:tcBorders>
            <w:shd w:val="clear" w:color="auto" w:fill="DCF1EC"/>
          </w:tcPr>
          <w:p w14:paraId="5F82C45B" w14:textId="77777777" w:rsidR="00A900C5" w:rsidRPr="004F17C7" w:rsidRDefault="00A900C5" w:rsidP="00A900C5">
            <w:pPr>
              <w:numPr>
                <w:ilvl w:val="0"/>
                <w:numId w:val="29"/>
              </w:numPr>
              <w:tabs>
                <w:tab w:val="clear" w:pos="1440"/>
                <w:tab w:val="clear" w:pos="2160"/>
                <w:tab w:val="clear" w:pos="2880"/>
                <w:tab w:val="clear" w:pos="4680"/>
                <w:tab w:val="clear" w:pos="5400"/>
                <w:tab w:val="clear" w:pos="9000"/>
              </w:tabs>
              <w:spacing w:line="240" w:lineRule="auto"/>
              <w:ind w:hanging="357"/>
              <w:jc w:val="left"/>
              <w:rPr>
                <w:rFonts w:ascii="Clan-Book" w:hAnsi="Clan-Book" w:cs="Calibri"/>
                <w:szCs w:val="24"/>
                <w:lang w:eastAsia="en-GB"/>
              </w:rPr>
            </w:pPr>
            <w:r w:rsidRPr="004F17C7">
              <w:rPr>
                <w:rFonts w:ascii="Clan-Book" w:hAnsi="Clan-Book" w:cs="Arial"/>
                <w:szCs w:val="24"/>
                <w:lang w:eastAsia="en-GB"/>
              </w:rPr>
              <w:t>firewalls</w:t>
            </w:r>
          </w:p>
          <w:p w14:paraId="36B3D16B" w14:textId="77777777" w:rsidR="00A900C5" w:rsidRPr="004F17C7" w:rsidRDefault="00A900C5" w:rsidP="00A900C5">
            <w:pPr>
              <w:numPr>
                <w:ilvl w:val="0"/>
                <w:numId w:val="29"/>
              </w:numPr>
              <w:tabs>
                <w:tab w:val="clear" w:pos="1440"/>
                <w:tab w:val="clear" w:pos="2160"/>
                <w:tab w:val="clear" w:pos="2880"/>
                <w:tab w:val="clear" w:pos="4680"/>
                <w:tab w:val="clear" w:pos="5400"/>
                <w:tab w:val="clear" w:pos="9000"/>
              </w:tabs>
              <w:spacing w:line="240" w:lineRule="auto"/>
              <w:ind w:hanging="357"/>
              <w:jc w:val="left"/>
              <w:rPr>
                <w:rFonts w:ascii="Clan-Book" w:hAnsi="Clan-Book" w:cs="Calibri"/>
                <w:szCs w:val="24"/>
                <w:lang w:eastAsia="en-GB"/>
              </w:rPr>
            </w:pPr>
            <w:r w:rsidRPr="004F17C7">
              <w:rPr>
                <w:rFonts w:ascii="Clan-Book" w:hAnsi="Clan-Book" w:cs="Arial"/>
                <w:szCs w:val="24"/>
                <w:lang w:eastAsia="en-GB"/>
              </w:rPr>
              <w:t xml:space="preserve">secure configuration </w:t>
            </w:r>
          </w:p>
          <w:p w14:paraId="2B75C11A" w14:textId="77777777" w:rsidR="00A900C5" w:rsidRPr="004F17C7" w:rsidRDefault="00A900C5" w:rsidP="00A900C5">
            <w:pPr>
              <w:numPr>
                <w:ilvl w:val="0"/>
                <w:numId w:val="29"/>
              </w:numPr>
              <w:tabs>
                <w:tab w:val="clear" w:pos="1440"/>
                <w:tab w:val="clear" w:pos="2160"/>
                <w:tab w:val="clear" w:pos="2880"/>
                <w:tab w:val="clear" w:pos="4680"/>
                <w:tab w:val="clear" w:pos="5400"/>
                <w:tab w:val="clear" w:pos="9000"/>
              </w:tabs>
              <w:spacing w:line="240" w:lineRule="auto"/>
              <w:ind w:hanging="357"/>
              <w:jc w:val="left"/>
              <w:rPr>
                <w:rFonts w:ascii="Clan-Book" w:hAnsi="Clan-Book" w:cs="Calibri"/>
                <w:szCs w:val="24"/>
                <w:lang w:eastAsia="en-GB"/>
              </w:rPr>
            </w:pPr>
            <w:r w:rsidRPr="004F17C7">
              <w:rPr>
                <w:rFonts w:ascii="Clan-Book" w:hAnsi="Clan-Book" w:cs="Arial"/>
                <w:szCs w:val="24"/>
                <w:lang w:eastAsia="en-GB"/>
              </w:rPr>
              <w:t>user access control</w:t>
            </w:r>
          </w:p>
        </w:tc>
        <w:tc>
          <w:tcPr>
            <w:tcW w:w="4652" w:type="dxa"/>
            <w:tcBorders>
              <w:top w:val="nil"/>
              <w:left w:val="nil"/>
            </w:tcBorders>
            <w:shd w:val="clear" w:color="auto" w:fill="DCF1EC"/>
          </w:tcPr>
          <w:p w14:paraId="5F7DC402" w14:textId="77777777" w:rsidR="00A900C5" w:rsidRPr="004F17C7" w:rsidRDefault="00A900C5" w:rsidP="00A900C5">
            <w:pPr>
              <w:numPr>
                <w:ilvl w:val="0"/>
                <w:numId w:val="29"/>
              </w:numPr>
              <w:tabs>
                <w:tab w:val="clear" w:pos="1440"/>
                <w:tab w:val="clear" w:pos="2160"/>
                <w:tab w:val="clear" w:pos="2880"/>
                <w:tab w:val="clear" w:pos="4680"/>
                <w:tab w:val="clear" w:pos="5400"/>
                <w:tab w:val="clear" w:pos="9000"/>
              </w:tabs>
              <w:spacing w:before="100" w:beforeAutospacing="1" w:afterAutospacing="1" w:line="240" w:lineRule="auto"/>
              <w:ind w:hanging="357"/>
              <w:jc w:val="left"/>
              <w:rPr>
                <w:rFonts w:ascii="Clan-Book" w:hAnsi="Clan-Book" w:cs="Calibri"/>
                <w:szCs w:val="24"/>
                <w:lang w:eastAsia="en-GB"/>
              </w:rPr>
            </w:pPr>
            <w:r w:rsidRPr="004F17C7">
              <w:rPr>
                <w:rFonts w:ascii="Clan-Book" w:hAnsi="Clan-Book" w:cs="Arial"/>
                <w:szCs w:val="24"/>
                <w:lang w:eastAsia="en-GB"/>
              </w:rPr>
              <w:t xml:space="preserve">malware protection </w:t>
            </w:r>
          </w:p>
          <w:p w14:paraId="76D55817" w14:textId="77777777" w:rsidR="00A900C5" w:rsidRPr="004F17C7" w:rsidRDefault="00A900C5" w:rsidP="00A900C5">
            <w:pPr>
              <w:numPr>
                <w:ilvl w:val="0"/>
                <w:numId w:val="29"/>
              </w:numPr>
              <w:tabs>
                <w:tab w:val="clear" w:pos="1440"/>
                <w:tab w:val="clear" w:pos="2160"/>
                <w:tab w:val="clear" w:pos="2880"/>
                <w:tab w:val="clear" w:pos="4680"/>
                <w:tab w:val="clear" w:pos="5400"/>
                <w:tab w:val="clear" w:pos="9000"/>
              </w:tabs>
              <w:spacing w:before="100" w:beforeAutospacing="1" w:afterAutospacing="1" w:line="240" w:lineRule="auto"/>
              <w:ind w:hanging="357"/>
              <w:jc w:val="left"/>
              <w:rPr>
                <w:rFonts w:ascii="Clan-Book" w:hAnsi="Clan-Book" w:cs="Calibri"/>
                <w:szCs w:val="24"/>
                <w:lang w:eastAsia="en-GB"/>
              </w:rPr>
            </w:pPr>
            <w:r w:rsidRPr="004F17C7">
              <w:rPr>
                <w:rFonts w:ascii="Clan-Book" w:hAnsi="Clan-Book" w:cs="Arial"/>
                <w:szCs w:val="24"/>
                <w:lang w:eastAsia="en-GB"/>
              </w:rPr>
              <w:t>patch management</w:t>
            </w:r>
          </w:p>
        </w:tc>
        <w:tc>
          <w:tcPr>
            <w:tcW w:w="4819" w:type="dxa"/>
            <w:tcBorders>
              <w:top w:val="nil"/>
              <w:left w:val="nil"/>
            </w:tcBorders>
            <w:shd w:val="clear" w:color="auto" w:fill="F2F2F2" w:themeFill="background1" w:themeFillShade="F2"/>
          </w:tcPr>
          <w:p w14:paraId="71A1629D" w14:textId="77777777" w:rsidR="00A900C5" w:rsidRPr="004F17C7" w:rsidRDefault="00A900C5" w:rsidP="009A790B">
            <w:pPr>
              <w:rPr>
                <w:szCs w:val="24"/>
              </w:rPr>
            </w:pPr>
          </w:p>
        </w:tc>
      </w:tr>
      <w:tr w:rsidR="00A900C5" w:rsidRPr="004D53B6" w14:paraId="13E52A1E" w14:textId="77777777" w:rsidTr="00880FEE">
        <w:trPr>
          <w:trHeight w:val="825"/>
        </w:trPr>
        <w:tc>
          <w:tcPr>
            <w:tcW w:w="1722" w:type="dxa"/>
            <w:shd w:val="clear" w:color="auto" w:fill="DCF1FF"/>
          </w:tcPr>
          <w:p w14:paraId="5BC8D1AF" w14:textId="77777777" w:rsidR="00A900C5" w:rsidRPr="004F17C7" w:rsidRDefault="00A900C5" w:rsidP="009A790B">
            <w:pPr>
              <w:spacing w:line="240" w:lineRule="auto"/>
              <w:rPr>
                <w:rFonts w:ascii="Clan-Book" w:hAnsi="Clan-Book" w:cs="Calibri"/>
                <w:b/>
                <w:color w:val="000000"/>
                <w:szCs w:val="24"/>
                <w:lang w:eastAsia="en-GB"/>
              </w:rPr>
            </w:pPr>
            <w:r w:rsidRPr="004F17C7">
              <w:rPr>
                <w:rFonts w:ascii="Clan-Book" w:hAnsi="Clan-Book" w:cs="Calibri"/>
                <w:b/>
                <w:color w:val="000000"/>
                <w:szCs w:val="24"/>
                <w:lang w:eastAsia="en-GB"/>
              </w:rPr>
              <w:t>TARGET</w:t>
            </w:r>
          </w:p>
          <w:p w14:paraId="42211CA9" w14:textId="77777777" w:rsidR="00A900C5" w:rsidRPr="004F17C7" w:rsidRDefault="00A900C5" w:rsidP="009A790B">
            <w:pPr>
              <w:spacing w:line="240" w:lineRule="auto"/>
              <w:rPr>
                <w:rFonts w:ascii="Clan-Book" w:hAnsi="Clan-Book" w:cs="Calibri"/>
                <w:b/>
                <w:color w:val="000000"/>
                <w:szCs w:val="24"/>
                <w:lang w:eastAsia="en-GB"/>
              </w:rPr>
            </w:pPr>
          </w:p>
        </w:tc>
        <w:tc>
          <w:tcPr>
            <w:tcW w:w="8763" w:type="dxa"/>
            <w:gridSpan w:val="3"/>
            <w:shd w:val="clear" w:color="auto" w:fill="DCF1FF"/>
          </w:tcPr>
          <w:p w14:paraId="0B55636D" w14:textId="77777777" w:rsidR="00A900C5" w:rsidRPr="004F17C7" w:rsidRDefault="00A900C5" w:rsidP="00A900C5">
            <w:pPr>
              <w:pStyle w:val="ListParagraph"/>
              <w:numPr>
                <w:ilvl w:val="0"/>
                <w:numId w:val="28"/>
              </w:numPr>
              <w:tabs>
                <w:tab w:val="clear" w:pos="720"/>
                <w:tab w:val="clear" w:pos="1440"/>
                <w:tab w:val="clear" w:pos="2160"/>
                <w:tab w:val="clear" w:pos="2880"/>
                <w:tab w:val="clear" w:pos="4680"/>
                <w:tab w:val="clear" w:pos="5400"/>
                <w:tab w:val="clear" w:pos="9000"/>
              </w:tabs>
              <w:spacing w:line="240" w:lineRule="auto"/>
              <w:ind w:left="317" w:hanging="357"/>
              <w:contextualSpacing w:val="0"/>
              <w:jc w:val="left"/>
              <w:rPr>
                <w:rFonts w:ascii="Clan-Book" w:hAnsi="Clan-Book" w:cs="Calibri"/>
                <w:color w:val="000000"/>
                <w:szCs w:val="24"/>
                <w:lang w:eastAsia="en-GB"/>
              </w:rPr>
            </w:pPr>
            <w:r w:rsidRPr="004F17C7">
              <w:rPr>
                <w:rFonts w:ascii="Clan-Book" w:hAnsi="Clan-Book" w:cs="Calibri"/>
                <w:color w:val="000000"/>
                <w:szCs w:val="24"/>
                <w:lang w:eastAsia="en-GB"/>
              </w:rPr>
              <w:t>The organisation has obtained assurance that suppliers of 3rd party services have appropriate, proportionate and adequate cyber security policies and practices that are certified or aligned with recognised standards or their equivalent. (e.g. HMG Cyber Security Standard, Cyber Essentials, ISO 27001).</w:t>
            </w:r>
          </w:p>
        </w:tc>
        <w:tc>
          <w:tcPr>
            <w:tcW w:w="4819" w:type="dxa"/>
            <w:shd w:val="clear" w:color="auto" w:fill="F2F2F2" w:themeFill="background1" w:themeFillShade="F2"/>
          </w:tcPr>
          <w:p w14:paraId="65D412E1" w14:textId="77777777" w:rsidR="00A900C5" w:rsidRPr="004F17C7" w:rsidRDefault="00A900C5" w:rsidP="009A790B">
            <w:pPr>
              <w:rPr>
                <w:szCs w:val="24"/>
              </w:rPr>
            </w:pPr>
          </w:p>
        </w:tc>
      </w:tr>
      <w:tr w:rsidR="00A900C5" w:rsidRPr="004D53B6" w14:paraId="2EDB941D" w14:textId="77777777" w:rsidTr="00880FEE">
        <w:trPr>
          <w:trHeight w:val="274"/>
        </w:trPr>
        <w:tc>
          <w:tcPr>
            <w:tcW w:w="1722" w:type="dxa"/>
            <w:vMerge w:val="restart"/>
            <w:shd w:val="clear" w:color="auto" w:fill="C5FFFF"/>
          </w:tcPr>
          <w:p w14:paraId="598D7559" w14:textId="77777777" w:rsidR="00A900C5" w:rsidRPr="004F17C7" w:rsidRDefault="00A900C5" w:rsidP="009A790B">
            <w:pPr>
              <w:spacing w:line="240" w:lineRule="auto"/>
              <w:rPr>
                <w:rFonts w:ascii="Clan-Book" w:hAnsi="Clan-Book" w:cs="Calibri"/>
                <w:b/>
                <w:color w:val="000000"/>
                <w:szCs w:val="24"/>
                <w:lang w:eastAsia="en-GB"/>
              </w:rPr>
            </w:pPr>
            <w:r w:rsidRPr="004F17C7">
              <w:rPr>
                <w:rFonts w:ascii="Clan-Book" w:hAnsi="Clan-Book" w:cs="Calibri"/>
                <w:b/>
                <w:color w:val="000000"/>
                <w:szCs w:val="24"/>
                <w:lang w:eastAsia="en-GB"/>
              </w:rPr>
              <w:t>ADVANCED</w:t>
            </w:r>
          </w:p>
        </w:tc>
        <w:tc>
          <w:tcPr>
            <w:tcW w:w="8763" w:type="dxa"/>
            <w:gridSpan w:val="3"/>
            <w:shd w:val="clear" w:color="auto" w:fill="C5FFFF"/>
          </w:tcPr>
          <w:p w14:paraId="22DBB6DE" w14:textId="77777777" w:rsidR="00A900C5" w:rsidRPr="004F17C7" w:rsidRDefault="00A900C5" w:rsidP="00A900C5">
            <w:pPr>
              <w:pStyle w:val="ListParagraph"/>
              <w:numPr>
                <w:ilvl w:val="0"/>
                <w:numId w:val="30"/>
              </w:numPr>
              <w:tabs>
                <w:tab w:val="clear" w:pos="720"/>
                <w:tab w:val="clear" w:pos="1440"/>
                <w:tab w:val="clear" w:pos="2160"/>
                <w:tab w:val="clear" w:pos="2880"/>
                <w:tab w:val="clear" w:pos="4680"/>
                <w:tab w:val="clear" w:pos="5400"/>
                <w:tab w:val="clear" w:pos="9000"/>
                <w:tab w:val="num" w:pos="317"/>
              </w:tabs>
              <w:spacing w:line="240" w:lineRule="auto"/>
              <w:ind w:left="317"/>
              <w:jc w:val="left"/>
              <w:rPr>
                <w:rFonts w:ascii="Clan-Book" w:hAnsi="Clan-Book"/>
                <w:szCs w:val="24"/>
              </w:rPr>
            </w:pPr>
            <w:r w:rsidRPr="004F17C7">
              <w:rPr>
                <w:rFonts w:ascii="Clan-Book" w:hAnsi="Clan-Book"/>
                <w:szCs w:val="24"/>
              </w:rPr>
              <w:t>Security as it relates to technology, people, and processes can be demonstrated and verified by a third party audit.</w:t>
            </w:r>
          </w:p>
        </w:tc>
        <w:tc>
          <w:tcPr>
            <w:tcW w:w="4819" w:type="dxa"/>
            <w:shd w:val="clear" w:color="auto" w:fill="F2F2F2" w:themeFill="background1" w:themeFillShade="F2"/>
          </w:tcPr>
          <w:p w14:paraId="62032CD3" w14:textId="77777777" w:rsidR="00A900C5" w:rsidRPr="004F17C7" w:rsidRDefault="00A900C5" w:rsidP="009A790B">
            <w:pPr>
              <w:rPr>
                <w:szCs w:val="24"/>
              </w:rPr>
            </w:pPr>
          </w:p>
        </w:tc>
      </w:tr>
      <w:tr w:rsidR="00A900C5" w:rsidRPr="004D53B6" w14:paraId="39402148" w14:textId="77777777" w:rsidTr="00880FEE">
        <w:trPr>
          <w:trHeight w:val="274"/>
        </w:trPr>
        <w:tc>
          <w:tcPr>
            <w:tcW w:w="1722" w:type="dxa"/>
            <w:vMerge/>
            <w:shd w:val="clear" w:color="auto" w:fill="C5FFFF"/>
          </w:tcPr>
          <w:p w14:paraId="38CDE0DF" w14:textId="77777777" w:rsidR="00A900C5" w:rsidRPr="004F17C7" w:rsidRDefault="00A900C5" w:rsidP="009A790B">
            <w:pPr>
              <w:spacing w:line="240" w:lineRule="auto"/>
              <w:rPr>
                <w:rFonts w:ascii="Clan-Book" w:hAnsi="Clan-Book" w:cs="Calibri"/>
                <w:b/>
                <w:color w:val="000000"/>
                <w:szCs w:val="24"/>
                <w:lang w:eastAsia="en-GB"/>
              </w:rPr>
            </w:pPr>
          </w:p>
        </w:tc>
        <w:tc>
          <w:tcPr>
            <w:tcW w:w="8763" w:type="dxa"/>
            <w:gridSpan w:val="3"/>
            <w:shd w:val="clear" w:color="auto" w:fill="C5FFFF"/>
          </w:tcPr>
          <w:p w14:paraId="4D3897AA" w14:textId="77777777" w:rsidR="00A900C5" w:rsidRPr="004F17C7" w:rsidRDefault="00A900C5" w:rsidP="00A900C5">
            <w:pPr>
              <w:pStyle w:val="ListParagraph"/>
              <w:numPr>
                <w:ilvl w:val="0"/>
                <w:numId w:val="30"/>
              </w:numPr>
              <w:tabs>
                <w:tab w:val="clear" w:pos="1440"/>
                <w:tab w:val="clear" w:pos="2160"/>
                <w:tab w:val="clear" w:pos="2880"/>
                <w:tab w:val="clear" w:pos="4680"/>
                <w:tab w:val="clear" w:pos="5400"/>
                <w:tab w:val="clear" w:pos="9000"/>
              </w:tabs>
              <w:spacing w:line="240" w:lineRule="auto"/>
              <w:ind w:left="317"/>
              <w:jc w:val="left"/>
              <w:rPr>
                <w:rFonts w:ascii="Clan-Book" w:hAnsi="Clan-Book"/>
                <w:szCs w:val="24"/>
              </w:rPr>
            </w:pPr>
            <w:r w:rsidRPr="004F17C7">
              <w:rPr>
                <w:rFonts w:ascii="Clan-Book" w:hAnsi="Clan-Book"/>
                <w:szCs w:val="24"/>
              </w:rPr>
              <w:t>There are procedures to ensure security measures that are in place to protect the networks and information systems are effective, and remain effective for the service lifetime.</w:t>
            </w:r>
          </w:p>
        </w:tc>
        <w:tc>
          <w:tcPr>
            <w:tcW w:w="4819" w:type="dxa"/>
            <w:shd w:val="clear" w:color="auto" w:fill="F2F2F2" w:themeFill="background1" w:themeFillShade="F2"/>
          </w:tcPr>
          <w:p w14:paraId="0F1F27A2" w14:textId="77777777" w:rsidR="00A900C5" w:rsidRPr="004F17C7" w:rsidRDefault="00A900C5" w:rsidP="009A790B">
            <w:pPr>
              <w:rPr>
                <w:szCs w:val="24"/>
              </w:rPr>
            </w:pPr>
          </w:p>
        </w:tc>
      </w:tr>
      <w:tr w:rsidR="00A900C5" w:rsidRPr="004D53B6" w14:paraId="7B4D0638" w14:textId="77777777" w:rsidTr="00880FEE">
        <w:trPr>
          <w:trHeight w:val="274"/>
        </w:trPr>
        <w:tc>
          <w:tcPr>
            <w:tcW w:w="1722" w:type="dxa"/>
            <w:vMerge/>
            <w:shd w:val="clear" w:color="auto" w:fill="C5FFFF"/>
          </w:tcPr>
          <w:p w14:paraId="6C49A02B" w14:textId="77777777" w:rsidR="00A900C5" w:rsidRPr="004F17C7" w:rsidRDefault="00A900C5" w:rsidP="009A790B">
            <w:pPr>
              <w:spacing w:line="240" w:lineRule="auto"/>
              <w:rPr>
                <w:rFonts w:ascii="Clan-Book" w:hAnsi="Clan-Book" w:cs="Calibri"/>
                <w:b/>
                <w:color w:val="000000"/>
                <w:szCs w:val="24"/>
                <w:lang w:eastAsia="en-GB"/>
              </w:rPr>
            </w:pPr>
          </w:p>
        </w:tc>
        <w:tc>
          <w:tcPr>
            <w:tcW w:w="8763" w:type="dxa"/>
            <w:gridSpan w:val="3"/>
            <w:shd w:val="clear" w:color="auto" w:fill="C5FFFF"/>
          </w:tcPr>
          <w:p w14:paraId="5F9289BB" w14:textId="77777777" w:rsidR="00A900C5" w:rsidRPr="004F17C7" w:rsidRDefault="00A900C5" w:rsidP="00A900C5">
            <w:pPr>
              <w:pStyle w:val="ListParagraph"/>
              <w:numPr>
                <w:ilvl w:val="0"/>
                <w:numId w:val="30"/>
              </w:numPr>
              <w:tabs>
                <w:tab w:val="clear" w:pos="720"/>
                <w:tab w:val="clear" w:pos="1440"/>
                <w:tab w:val="clear" w:pos="2160"/>
                <w:tab w:val="clear" w:pos="2880"/>
                <w:tab w:val="clear" w:pos="4680"/>
                <w:tab w:val="clear" w:pos="5400"/>
                <w:tab w:val="clear" w:pos="9000"/>
                <w:tab w:val="num" w:pos="317"/>
              </w:tabs>
              <w:spacing w:line="240" w:lineRule="auto"/>
              <w:ind w:left="317"/>
              <w:jc w:val="left"/>
              <w:rPr>
                <w:rFonts w:ascii="Clan-Book" w:hAnsi="Clan-Book"/>
                <w:szCs w:val="24"/>
              </w:rPr>
            </w:pPr>
            <w:r w:rsidRPr="004F17C7">
              <w:rPr>
                <w:rFonts w:ascii="Clan-Book" w:hAnsi="Clan-Book"/>
                <w:szCs w:val="24"/>
              </w:rPr>
              <w:t>The assurance methods available are recognised and appropriate methods to gain confidence in the security of essential services are adopted and implemented.</w:t>
            </w:r>
          </w:p>
        </w:tc>
        <w:tc>
          <w:tcPr>
            <w:tcW w:w="4819" w:type="dxa"/>
            <w:shd w:val="clear" w:color="auto" w:fill="F2F2F2" w:themeFill="background1" w:themeFillShade="F2"/>
          </w:tcPr>
          <w:p w14:paraId="13BAAB5F" w14:textId="77777777" w:rsidR="00A900C5" w:rsidRPr="004F17C7" w:rsidRDefault="00A900C5" w:rsidP="009A790B">
            <w:pPr>
              <w:rPr>
                <w:szCs w:val="24"/>
              </w:rPr>
            </w:pPr>
          </w:p>
        </w:tc>
      </w:tr>
      <w:tr w:rsidR="00A900C5" w:rsidRPr="004D53B6" w14:paraId="270D66B1" w14:textId="77777777" w:rsidTr="009A790B">
        <w:trPr>
          <w:trHeight w:val="283"/>
        </w:trPr>
        <w:tc>
          <w:tcPr>
            <w:tcW w:w="10485" w:type="dxa"/>
            <w:gridSpan w:val="4"/>
            <w:shd w:val="clear" w:color="auto" w:fill="FFFFFF" w:themeFill="background1"/>
            <w:vAlign w:val="center"/>
            <w:hideMark/>
          </w:tcPr>
          <w:p w14:paraId="6F78D1D4" w14:textId="77777777" w:rsidR="00A900C5" w:rsidRDefault="00F31D1D" w:rsidP="009A790B">
            <w:pPr>
              <w:spacing w:line="240" w:lineRule="auto"/>
              <w:rPr>
                <w:rFonts w:ascii="Clan-Book" w:hAnsi="Clan-Book"/>
                <w:bCs/>
                <w:i/>
                <w:color w:val="00B0F0"/>
                <w:szCs w:val="24"/>
              </w:rPr>
            </w:pPr>
            <w:bookmarkStart w:id="5" w:name="Main_Framework_Info_Asset_Register"/>
            <w:r w:rsidRPr="004F17C7">
              <w:rPr>
                <w:rStyle w:val="IntenseReference"/>
                <w:rFonts w:ascii="Clan-Book" w:hAnsi="Clan-Book"/>
                <w:color w:val="4D6868"/>
                <w:szCs w:val="24"/>
              </w:rPr>
              <w:t xml:space="preserve">1.4 </w:t>
            </w:r>
            <w:r w:rsidR="00A900C5" w:rsidRPr="004F17C7">
              <w:rPr>
                <w:rStyle w:val="IntenseReference"/>
                <w:rFonts w:ascii="Clan-Book" w:hAnsi="Clan-Book"/>
                <w:color w:val="4D6868"/>
                <w:szCs w:val="24"/>
              </w:rPr>
              <w:t>Information Asset Register:</w:t>
            </w:r>
            <w:bookmarkEnd w:id="5"/>
            <w:r w:rsidR="00A900C5" w:rsidRPr="004F17C7">
              <w:rPr>
                <w:rStyle w:val="IntenseReference"/>
                <w:rFonts w:ascii="Clan-Book" w:hAnsi="Clan-Book"/>
                <w:szCs w:val="24"/>
              </w:rPr>
              <w:t xml:space="preserve"> </w:t>
            </w:r>
            <w:r w:rsidR="00A900C5" w:rsidRPr="004F17C7">
              <w:rPr>
                <w:rFonts w:ascii="Clan-Book" w:hAnsi="Clan-Book"/>
                <w:b/>
                <w:szCs w:val="24"/>
              </w:rPr>
              <w:t>There is a catalogue of sensitive information and data, stored with appropriate management procedures.</w:t>
            </w:r>
            <w:r w:rsidR="00523904">
              <w:rPr>
                <w:rFonts w:ascii="Clan-Book" w:hAnsi="Clan-Book"/>
                <w:b/>
                <w:szCs w:val="24"/>
              </w:rPr>
              <w:t xml:space="preserve"> </w:t>
            </w:r>
            <w:r w:rsidR="00414AC6" w:rsidRPr="004F17C7">
              <w:rPr>
                <w:rFonts w:ascii="Clan-Book" w:hAnsi="Clan-Book"/>
                <w:bCs/>
                <w:i/>
                <w:color w:val="00B0F0"/>
                <w:szCs w:val="24"/>
              </w:rPr>
              <w:t xml:space="preserve">[Click </w:t>
            </w:r>
            <w:hyperlink w:anchor="Grid_Information_Asset_Register" w:history="1">
              <w:r w:rsidR="00414AC6" w:rsidRPr="004F17C7">
                <w:rPr>
                  <w:rStyle w:val="Hyperlink"/>
                  <w:rFonts w:ascii="Clan-Book" w:hAnsi="Clan-Book"/>
                  <w:b/>
                  <w:bCs/>
                  <w:i/>
                  <w:szCs w:val="24"/>
                </w:rPr>
                <w:t>here</w:t>
              </w:r>
            </w:hyperlink>
            <w:r w:rsidR="00414AC6" w:rsidRPr="004F17C7">
              <w:rPr>
                <w:rFonts w:ascii="Clan-Book" w:hAnsi="Clan-Book"/>
                <w:bCs/>
                <w:i/>
                <w:color w:val="00B0F0"/>
                <w:szCs w:val="24"/>
              </w:rPr>
              <w:t xml:space="preserve"> to go to mappings]</w:t>
            </w:r>
          </w:p>
          <w:p w14:paraId="54F480B6" w14:textId="145DD9CA" w:rsidR="00523904" w:rsidRPr="00523904" w:rsidRDefault="00523904" w:rsidP="009A790B">
            <w:pPr>
              <w:spacing w:line="240" w:lineRule="auto"/>
              <w:rPr>
                <w:rStyle w:val="IntenseReference"/>
                <w:rFonts w:ascii="Clan-Book" w:hAnsi="Clan-Book"/>
                <w:bCs w:val="0"/>
                <w:smallCaps w:val="0"/>
                <w:color w:val="auto"/>
                <w:spacing w:val="0"/>
                <w:szCs w:val="24"/>
                <w:u w:val="none"/>
              </w:rPr>
            </w:pPr>
          </w:p>
        </w:tc>
        <w:tc>
          <w:tcPr>
            <w:tcW w:w="4819" w:type="dxa"/>
            <w:shd w:val="clear" w:color="auto" w:fill="FFFFFF" w:themeFill="background1"/>
          </w:tcPr>
          <w:p w14:paraId="42FAB563" w14:textId="77777777" w:rsidR="00A900C5" w:rsidRPr="004F17C7" w:rsidRDefault="00A900C5" w:rsidP="009A790B">
            <w:pPr>
              <w:pStyle w:val="ListParagraph"/>
              <w:spacing w:line="240" w:lineRule="auto"/>
              <w:ind w:left="0"/>
              <w:jc w:val="center"/>
              <w:rPr>
                <w:szCs w:val="24"/>
              </w:rPr>
            </w:pPr>
            <w:r w:rsidRPr="004F17C7">
              <w:rPr>
                <w:rStyle w:val="IntenseReference"/>
                <w:rFonts w:ascii="Clan-Book" w:hAnsi="Clan-Book"/>
                <w:szCs w:val="24"/>
              </w:rPr>
              <w:t>Notes</w:t>
            </w:r>
          </w:p>
        </w:tc>
      </w:tr>
      <w:tr w:rsidR="00A900C5" w:rsidRPr="00183BE0" w14:paraId="3C9EB623" w14:textId="77777777" w:rsidTr="00880FEE">
        <w:trPr>
          <w:trHeight w:val="243"/>
        </w:trPr>
        <w:tc>
          <w:tcPr>
            <w:tcW w:w="1722" w:type="dxa"/>
            <w:vMerge w:val="restart"/>
            <w:shd w:val="clear" w:color="auto" w:fill="DCF1EC"/>
          </w:tcPr>
          <w:p w14:paraId="482951F7" w14:textId="77777777" w:rsidR="00A900C5" w:rsidRPr="004F17C7" w:rsidRDefault="00A900C5" w:rsidP="009A790B">
            <w:pPr>
              <w:spacing w:line="240" w:lineRule="auto"/>
              <w:rPr>
                <w:rFonts w:ascii="Clan-Book" w:hAnsi="Clan-Book" w:cs="Calibri"/>
                <w:b/>
                <w:szCs w:val="24"/>
                <w:lang w:eastAsia="en-GB"/>
              </w:rPr>
            </w:pPr>
            <w:r w:rsidRPr="004F17C7">
              <w:rPr>
                <w:rFonts w:ascii="Clan-Book" w:hAnsi="Clan-Book" w:cs="Calibri"/>
                <w:b/>
                <w:szCs w:val="24"/>
                <w:lang w:eastAsia="en-GB"/>
              </w:rPr>
              <w:t>BASELINE</w:t>
            </w:r>
          </w:p>
        </w:tc>
        <w:tc>
          <w:tcPr>
            <w:tcW w:w="8763" w:type="dxa"/>
            <w:gridSpan w:val="3"/>
            <w:shd w:val="clear" w:color="auto" w:fill="DCF1EC"/>
          </w:tcPr>
          <w:p w14:paraId="743A5D60" w14:textId="77777777" w:rsidR="00A900C5" w:rsidRPr="004F17C7" w:rsidRDefault="00A900C5" w:rsidP="00A900C5">
            <w:pPr>
              <w:pStyle w:val="ListParagraph"/>
              <w:numPr>
                <w:ilvl w:val="0"/>
                <w:numId w:val="33"/>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szCs w:val="24"/>
                <w:lang w:eastAsia="en-GB"/>
              </w:rPr>
            </w:pPr>
            <w:r w:rsidRPr="004F17C7">
              <w:rPr>
                <w:rFonts w:ascii="Clan-Book" w:hAnsi="Clan-Book" w:cs="Calibri"/>
                <w:szCs w:val="24"/>
                <w:lang w:eastAsia="en-GB"/>
              </w:rPr>
              <w:t>Key information assets have been identified and recorded.</w:t>
            </w:r>
          </w:p>
        </w:tc>
        <w:tc>
          <w:tcPr>
            <w:tcW w:w="4819" w:type="dxa"/>
            <w:shd w:val="clear" w:color="auto" w:fill="F2F2F2" w:themeFill="background1" w:themeFillShade="F2"/>
          </w:tcPr>
          <w:p w14:paraId="7E1D143F" w14:textId="77777777" w:rsidR="00A900C5" w:rsidRPr="004F17C7" w:rsidRDefault="00A900C5" w:rsidP="009A790B">
            <w:pPr>
              <w:rPr>
                <w:szCs w:val="24"/>
              </w:rPr>
            </w:pPr>
          </w:p>
        </w:tc>
      </w:tr>
      <w:tr w:rsidR="00A900C5" w:rsidRPr="00183BE0" w14:paraId="2F3A7ED8" w14:textId="77777777" w:rsidTr="00880FEE">
        <w:trPr>
          <w:trHeight w:val="232"/>
        </w:trPr>
        <w:tc>
          <w:tcPr>
            <w:tcW w:w="1722" w:type="dxa"/>
            <w:vMerge/>
            <w:shd w:val="clear" w:color="auto" w:fill="DCF1EC"/>
          </w:tcPr>
          <w:p w14:paraId="2FBE434B" w14:textId="77777777" w:rsidR="00A900C5" w:rsidRPr="004F17C7" w:rsidRDefault="00A900C5" w:rsidP="009A790B">
            <w:pPr>
              <w:spacing w:line="240" w:lineRule="auto"/>
              <w:rPr>
                <w:rFonts w:ascii="Clan-Book" w:hAnsi="Clan-Book" w:cs="Calibri"/>
                <w:b/>
                <w:szCs w:val="24"/>
                <w:lang w:eastAsia="en-GB"/>
              </w:rPr>
            </w:pPr>
          </w:p>
        </w:tc>
        <w:tc>
          <w:tcPr>
            <w:tcW w:w="8763" w:type="dxa"/>
            <w:gridSpan w:val="3"/>
            <w:shd w:val="clear" w:color="auto" w:fill="DCF1EC"/>
          </w:tcPr>
          <w:p w14:paraId="31286146" w14:textId="77777777" w:rsidR="00A900C5" w:rsidRPr="004F17C7" w:rsidRDefault="00A900C5" w:rsidP="00A900C5">
            <w:pPr>
              <w:pStyle w:val="ListParagraph"/>
              <w:numPr>
                <w:ilvl w:val="0"/>
                <w:numId w:val="33"/>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szCs w:val="24"/>
                <w:lang w:eastAsia="en-GB"/>
              </w:rPr>
            </w:pPr>
            <w:r w:rsidRPr="004F17C7">
              <w:rPr>
                <w:rFonts w:ascii="Clan-Book" w:hAnsi="Clan-Book" w:cs="Calibri"/>
                <w:szCs w:val="24"/>
                <w:lang w:eastAsia="en-GB"/>
              </w:rPr>
              <w:t>Key information assets have been assessed for their vulnerability to cyber-attack.</w:t>
            </w:r>
          </w:p>
        </w:tc>
        <w:tc>
          <w:tcPr>
            <w:tcW w:w="4819" w:type="dxa"/>
            <w:shd w:val="clear" w:color="auto" w:fill="F2F2F2" w:themeFill="background1" w:themeFillShade="F2"/>
          </w:tcPr>
          <w:p w14:paraId="752889C7" w14:textId="77777777" w:rsidR="00A900C5" w:rsidRPr="004F17C7" w:rsidRDefault="00A900C5" w:rsidP="009A790B">
            <w:pPr>
              <w:rPr>
                <w:szCs w:val="24"/>
              </w:rPr>
            </w:pPr>
          </w:p>
        </w:tc>
      </w:tr>
      <w:tr w:rsidR="00A900C5" w:rsidRPr="004D53B6" w14:paraId="56358DD6" w14:textId="77777777" w:rsidTr="00880FEE">
        <w:trPr>
          <w:trHeight w:val="825"/>
        </w:trPr>
        <w:tc>
          <w:tcPr>
            <w:tcW w:w="1722" w:type="dxa"/>
            <w:shd w:val="clear" w:color="auto" w:fill="DCF1FF"/>
          </w:tcPr>
          <w:p w14:paraId="7220FF81" w14:textId="77777777" w:rsidR="00A900C5" w:rsidRPr="004F17C7" w:rsidRDefault="00A900C5" w:rsidP="009A790B">
            <w:pPr>
              <w:spacing w:line="240" w:lineRule="auto"/>
              <w:rPr>
                <w:rFonts w:ascii="Clan-Book" w:hAnsi="Clan-Book" w:cs="Calibri"/>
                <w:b/>
                <w:color w:val="000000"/>
                <w:szCs w:val="24"/>
                <w:lang w:eastAsia="en-GB"/>
              </w:rPr>
            </w:pPr>
            <w:r w:rsidRPr="004F17C7">
              <w:rPr>
                <w:rFonts w:ascii="Clan-Book" w:hAnsi="Clan-Book" w:cs="Calibri"/>
                <w:b/>
                <w:color w:val="000000"/>
                <w:szCs w:val="24"/>
                <w:lang w:eastAsia="en-GB"/>
              </w:rPr>
              <w:t>TARGET</w:t>
            </w:r>
          </w:p>
          <w:p w14:paraId="76F6EC4D" w14:textId="77777777" w:rsidR="00A900C5" w:rsidRPr="004F17C7" w:rsidRDefault="00A900C5" w:rsidP="009A790B">
            <w:pPr>
              <w:spacing w:line="240" w:lineRule="auto"/>
              <w:rPr>
                <w:rFonts w:ascii="Clan-Book" w:hAnsi="Clan-Book" w:cs="Calibri"/>
                <w:b/>
                <w:color w:val="000000"/>
                <w:szCs w:val="24"/>
                <w:lang w:eastAsia="en-GB"/>
              </w:rPr>
            </w:pPr>
          </w:p>
        </w:tc>
        <w:tc>
          <w:tcPr>
            <w:tcW w:w="8763" w:type="dxa"/>
            <w:gridSpan w:val="3"/>
            <w:shd w:val="clear" w:color="auto" w:fill="DCF1FF"/>
          </w:tcPr>
          <w:p w14:paraId="79D42A4C" w14:textId="77777777" w:rsidR="00A900C5" w:rsidRPr="004F17C7" w:rsidRDefault="00A900C5" w:rsidP="00A900C5">
            <w:pPr>
              <w:pStyle w:val="ListParagraph"/>
              <w:numPr>
                <w:ilvl w:val="0"/>
                <w:numId w:val="3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4F17C7">
              <w:rPr>
                <w:rFonts w:ascii="Clan-Book" w:hAnsi="Clan-Book" w:cs="Calibri"/>
                <w:color w:val="000000"/>
                <w:szCs w:val="24"/>
                <w:lang w:eastAsia="en-GB"/>
              </w:rPr>
              <w:t>Organisations shall know and record:</w:t>
            </w:r>
          </w:p>
          <w:p w14:paraId="5B67AE34" w14:textId="77777777" w:rsidR="00A900C5" w:rsidRPr="004F17C7" w:rsidRDefault="00A900C5" w:rsidP="00A900C5">
            <w:pPr>
              <w:pStyle w:val="ListParagraph"/>
              <w:numPr>
                <w:ilvl w:val="0"/>
                <w:numId w:val="3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4F17C7">
              <w:rPr>
                <w:rFonts w:ascii="Clan-Book" w:hAnsi="Clan-Book" w:cs="Calibri"/>
                <w:color w:val="000000"/>
                <w:szCs w:val="24"/>
                <w:lang w:eastAsia="en-GB"/>
              </w:rPr>
              <w:t>What sensitive information they hold or process</w:t>
            </w:r>
          </w:p>
          <w:p w14:paraId="3392DFD3" w14:textId="77777777" w:rsidR="00A900C5" w:rsidRPr="004F17C7" w:rsidRDefault="00A900C5" w:rsidP="00A900C5">
            <w:pPr>
              <w:pStyle w:val="ListParagraph"/>
              <w:numPr>
                <w:ilvl w:val="0"/>
                <w:numId w:val="3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4F17C7">
              <w:rPr>
                <w:rFonts w:ascii="Clan-Book" w:hAnsi="Clan-Book" w:cs="Calibri"/>
                <w:color w:val="000000"/>
                <w:szCs w:val="24"/>
                <w:lang w:eastAsia="en-GB"/>
              </w:rPr>
              <w:t>Why they hold or process that information</w:t>
            </w:r>
          </w:p>
          <w:p w14:paraId="24A180D0" w14:textId="77777777" w:rsidR="00A900C5" w:rsidRPr="004F17C7" w:rsidRDefault="00A900C5" w:rsidP="00A900C5">
            <w:pPr>
              <w:pStyle w:val="ListParagraph"/>
              <w:numPr>
                <w:ilvl w:val="0"/>
                <w:numId w:val="3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4F17C7">
              <w:rPr>
                <w:rFonts w:ascii="Clan-Book" w:hAnsi="Clan-Book" w:cs="Calibri"/>
                <w:color w:val="000000"/>
                <w:szCs w:val="24"/>
                <w:lang w:eastAsia="en-GB"/>
              </w:rPr>
              <w:t>Where the information is held</w:t>
            </w:r>
          </w:p>
          <w:p w14:paraId="62D77943" w14:textId="77777777" w:rsidR="00A900C5" w:rsidRPr="004F17C7" w:rsidRDefault="00A900C5" w:rsidP="00A900C5">
            <w:pPr>
              <w:pStyle w:val="ListParagraph"/>
              <w:numPr>
                <w:ilvl w:val="0"/>
                <w:numId w:val="3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4F17C7">
              <w:rPr>
                <w:rFonts w:ascii="Clan-Book" w:hAnsi="Clan-Book" w:cs="Calibri"/>
                <w:color w:val="000000"/>
                <w:szCs w:val="24"/>
                <w:lang w:eastAsia="en-GB"/>
              </w:rPr>
              <w:t>Which computer systems or services process it</w:t>
            </w:r>
          </w:p>
          <w:p w14:paraId="7F53E709" w14:textId="77777777" w:rsidR="00A900C5" w:rsidRPr="004F17C7" w:rsidRDefault="00A900C5" w:rsidP="00A900C5">
            <w:pPr>
              <w:pStyle w:val="ListParagraph"/>
              <w:numPr>
                <w:ilvl w:val="0"/>
                <w:numId w:val="3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b/>
                <w:color w:val="000000"/>
                <w:szCs w:val="24"/>
                <w:lang w:eastAsia="en-GB"/>
              </w:rPr>
            </w:pPr>
            <w:r w:rsidRPr="004F17C7">
              <w:rPr>
                <w:rFonts w:ascii="Clan-Book" w:hAnsi="Clan-Book" w:cs="Calibri"/>
                <w:color w:val="000000"/>
                <w:szCs w:val="24"/>
                <w:lang w:eastAsia="en-GB"/>
              </w:rPr>
              <w:t>The impact of its loss, compromise or disclosure</w:t>
            </w:r>
          </w:p>
        </w:tc>
        <w:tc>
          <w:tcPr>
            <w:tcW w:w="4819" w:type="dxa"/>
            <w:shd w:val="clear" w:color="auto" w:fill="F2F2F2" w:themeFill="background1" w:themeFillShade="F2"/>
          </w:tcPr>
          <w:p w14:paraId="50D35375" w14:textId="77777777" w:rsidR="00A900C5" w:rsidRPr="004F17C7" w:rsidRDefault="00A900C5" w:rsidP="009A790B">
            <w:pPr>
              <w:rPr>
                <w:szCs w:val="24"/>
              </w:rPr>
            </w:pPr>
          </w:p>
        </w:tc>
      </w:tr>
      <w:tr w:rsidR="00A900C5" w:rsidRPr="004D53B6" w14:paraId="30FE51AF" w14:textId="77777777" w:rsidTr="00880FEE">
        <w:trPr>
          <w:trHeight w:val="195"/>
        </w:trPr>
        <w:tc>
          <w:tcPr>
            <w:tcW w:w="1722" w:type="dxa"/>
            <w:vMerge w:val="restart"/>
            <w:shd w:val="clear" w:color="auto" w:fill="C5FFFF"/>
          </w:tcPr>
          <w:p w14:paraId="5F8F3EE1" w14:textId="77777777" w:rsidR="00A900C5" w:rsidRPr="004F17C7" w:rsidRDefault="00A900C5" w:rsidP="009A790B">
            <w:pPr>
              <w:spacing w:line="240" w:lineRule="auto"/>
              <w:rPr>
                <w:rFonts w:ascii="Clan-Book" w:hAnsi="Clan-Book" w:cs="Calibri"/>
                <w:b/>
                <w:color w:val="000000"/>
                <w:szCs w:val="24"/>
                <w:lang w:eastAsia="en-GB"/>
              </w:rPr>
            </w:pPr>
            <w:r w:rsidRPr="004F17C7">
              <w:rPr>
                <w:rFonts w:ascii="Clan-Book" w:hAnsi="Clan-Book" w:cs="Calibri"/>
                <w:b/>
                <w:color w:val="000000"/>
                <w:szCs w:val="24"/>
                <w:lang w:eastAsia="en-GB"/>
              </w:rPr>
              <w:t>ADVANCED</w:t>
            </w:r>
          </w:p>
        </w:tc>
        <w:tc>
          <w:tcPr>
            <w:tcW w:w="8763" w:type="dxa"/>
            <w:gridSpan w:val="3"/>
            <w:shd w:val="clear" w:color="auto" w:fill="C5FFFF"/>
          </w:tcPr>
          <w:p w14:paraId="156C2C69" w14:textId="77777777" w:rsidR="00A900C5" w:rsidRPr="004F17C7" w:rsidRDefault="00A900C5" w:rsidP="00A900C5">
            <w:pPr>
              <w:pStyle w:val="ListParagraph"/>
              <w:numPr>
                <w:ilvl w:val="0"/>
                <w:numId w:val="34"/>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4F17C7">
              <w:rPr>
                <w:rFonts w:ascii="Clan-Book" w:hAnsi="Clan-Book" w:cs="Calibri"/>
                <w:color w:val="000000"/>
                <w:szCs w:val="24"/>
                <w:lang w:eastAsia="en-GB"/>
              </w:rPr>
              <w:t xml:space="preserve">Assets associated with information and information processing have been identified </w:t>
            </w:r>
          </w:p>
        </w:tc>
        <w:tc>
          <w:tcPr>
            <w:tcW w:w="4819" w:type="dxa"/>
            <w:shd w:val="clear" w:color="auto" w:fill="F2F2F2" w:themeFill="background1" w:themeFillShade="F2"/>
          </w:tcPr>
          <w:p w14:paraId="71F0767B" w14:textId="77777777" w:rsidR="00A900C5" w:rsidRPr="004F17C7" w:rsidRDefault="00A900C5" w:rsidP="009A790B">
            <w:pPr>
              <w:rPr>
                <w:szCs w:val="24"/>
              </w:rPr>
            </w:pPr>
          </w:p>
        </w:tc>
      </w:tr>
      <w:tr w:rsidR="00A900C5" w:rsidRPr="004D53B6" w14:paraId="724290D6" w14:textId="77777777" w:rsidTr="00880FEE">
        <w:trPr>
          <w:trHeight w:val="340"/>
        </w:trPr>
        <w:tc>
          <w:tcPr>
            <w:tcW w:w="1722" w:type="dxa"/>
            <w:vMerge/>
            <w:shd w:val="clear" w:color="auto" w:fill="C5FFFF"/>
          </w:tcPr>
          <w:p w14:paraId="279069F0" w14:textId="77777777" w:rsidR="00A900C5" w:rsidRPr="004F17C7" w:rsidRDefault="00A900C5" w:rsidP="009A790B">
            <w:pPr>
              <w:spacing w:line="240" w:lineRule="auto"/>
              <w:rPr>
                <w:rFonts w:ascii="Clan-Book" w:hAnsi="Clan-Book" w:cs="Calibri"/>
                <w:b/>
                <w:color w:val="000000"/>
                <w:szCs w:val="24"/>
                <w:lang w:eastAsia="en-GB"/>
              </w:rPr>
            </w:pPr>
          </w:p>
        </w:tc>
        <w:tc>
          <w:tcPr>
            <w:tcW w:w="8763" w:type="dxa"/>
            <w:gridSpan w:val="3"/>
            <w:shd w:val="clear" w:color="auto" w:fill="C5FFFF"/>
          </w:tcPr>
          <w:p w14:paraId="6A3CDAFA" w14:textId="77777777" w:rsidR="00A900C5" w:rsidRPr="004F17C7" w:rsidRDefault="00A900C5" w:rsidP="00A900C5">
            <w:pPr>
              <w:pStyle w:val="ListParagraph"/>
              <w:numPr>
                <w:ilvl w:val="0"/>
                <w:numId w:val="34"/>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4F17C7">
              <w:rPr>
                <w:rFonts w:ascii="Clan-Book" w:hAnsi="Clan-Book" w:cs="Calibri"/>
                <w:color w:val="000000"/>
                <w:szCs w:val="24"/>
                <w:lang w:eastAsia="en-GB"/>
              </w:rPr>
              <w:t>An inventory of these assets has been established and is maintained through recognised process.</w:t>
            </w:r>
          </w:p>
        </w:tc>
        <w:tc>
          <w:tcPr>
            <w:tcW w:w="4819" w:type="dxa"/>
            <w:shd w:val="clear" w:color="auto" w:fill="F2F2F2" w:themeFill="background1" w:themeFillShade="F2"/>
          </w:tcPr>
          <w:p w14:paraId="3BA98AE7" w14:textId="77777777" w:rsidR="00A900C5" w:rsidRPr="004F17C7" w:rsidRDefault="00A900C5" w:rsidP="009A790B">
            <w:pPr>
              <w:rPr>
                <w:szCs w:val="24"/>
              </w:rPr>
            </w:pPr>
          </w:p>
        </w:tc>
      </w:tr>
      <w:tr w:rsidR="00A900C5" w:rsidRPr="004D53B6" w14:paraId="57561101" w14:textId="77777777" w:rsidTr="00880FEE">
        <w:trPr>
          <w:trHeight w:val="204"/>
        </w:trPr>
        <w:tc>
          <w:tcPr>
            <w:tcW w:w="1722" w:type="dxa"/>
            <w:vMerge/>
            <w:shd w:val="clear" w:color="auto" w:fill="C5FFFF"/>
          </w:tcPr>
          <w:p w14:paraId="7EBB6889" w14:textId="77777777" w:rsidR="00A900C5" w:rsidRPr="004F17C7" w:rsidRDefault="00A900C5" w:rsidP="009A790B">
            <w:pPr>
              <w:spacing w:line="240" w:lineRule="auto"/>
              <w:rPr>
                <w:rFonts w:ascii="Clan-Book" w:hAnsi="Clan-Book" w:cs="Calibri"/>
                <w:b/>
                <w:color w:val="000000"/>
                <w:szCs w:val="24"/>
                <w:lang w:eastAsia="en-GB"/>
              </w:rPr>
            </w:pPr>
          </w:p>
        </w:tc>
        <w:tc>
          <w:tcPr>
            <w:tcW w:w="8763" w:type="dxa"/>
            <w:gridSpan w:val="3"/>
            <w:shd w:val="clear" w:color="auto" w:fill="C5FFFF"/>
          </w:tcPr>
          <w:p w14:paraId="76A64747" w14:textId="77777777" w:rsidR="00A900C5" w:rsidRPr="004F17C7" w:rsidRDefault="00A900C5" w:rsidP="00A900C5">
            <w:pPr>
              <w:pStyle w:val="ListParagraph"/>
              <w:numPr>
                <w:ilvl w:val="0"/>
                <w:numId w:val="34"/>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4F17C7">
              <w:rPr>
                <w:rFonts w:ascii="Clan-Book" w:hAnsi="Clan-Book" w:cs="Cambria"/>
                <w:szCs w:val="24"/>
              </w:rPr>
              <w:t>Assets maintained in the inventory have ascribed owners.</w:t>
            </w:r>
          </w:p>
        </w:tc>
        <w:tc>
          <w:tcPr>
            <w:tcW w:w="4819" w:type="dxa"/>
            <w:shd w:val="clear" w:color="auto" w:fill="F2F2F2" w:themeFill="background1" w:themeFillShade="F2"/>
          </w:tcPr>
          <w:p w14:paraId="64096434" w14:textId="77777777" w:rsidR="00A900C5" w:rsidRPr="004F17C7" w:rsidRDefault="00A900C5" w:rsidP="009A790B">
            <w:pPr>
              <w:rPr>
                <w:szCs w:val="24"/>
              </w:rPr>
            </w:pPr>
          </w:p>
        </w:tc>
      </w:tr>
      <w:tr w:rsidR="00A900C5" w:rsidRPr="004D53B6" w14:paraId="27E3B0F3" w14:textId="77777777" w:rsidTr="009A790B">
        <w:trPr>
          <w:trHeight w:val="283"/>
        </w:trPr>
        <w:tc>
          <w:tcPr>
            <w:tcW w:w="10485" w:type="dxa"/>
            <w:gridSpan w:val="4"/>
            <w:shd w:val="clear" w:color="auto" w:fill="FFFFFF" w:themeFill="background1"/>
            <w:vAlign w:val="center"/>
            <w:hideMark/>
          </w:tcPr>
          <w:p w14:paraId="5952498F" w14:textId="77777777" w:rsidR="00A900C5" w:rsidRDefault="00F31D1D" w:rsidP="009A790B">
            <w:pPr>
              <w:spacing w:line="240" w:lineRule="auto"/>
              <w:rPr>
                <w:rFonts w:ascii="Clan-Book" w:hAnsi="Clan-Book"/>
                <w:bCs/>
                <w:i/>
                <w:color w:val="00B0F0"/>
                <w:szCs w:val="24"/>
              </w:rPr>
            </w:pPr>
            <w:bookmarkStart w:id="6" w:name="Main_Framework_Audit_Assurance_Comp"/>
            <w:r w:rsidRPr="004F17C7">
              <w:rPr>
                <w:rStyle w:val="IntenseReference"/>
                <w:rFonts w:ascii="Clan-Book" w:hAnsi="Clan-Book"/>
                <w:color w:val="4D6868"/>
                <w:szCs w:val="24"/>
              </w:rPr>
              <w:t xml:space="preserve">1.5 </w:t>
            </w:r>
            <w:r w:rsidR="00A900C5" w:rsidRPr="004F17C7">
              <w:rPr>
                <w:rStyle w:val="IntenseReference"/>
                <w:rFonts w:ascii="Clan-Book" w:hAnsi="Clan-Book"/>
                <w:color w:val="4D6868"/>
                <w:szCs w:val="24"/>
              </w:rPr>
              <w:t>Audit/assurance compliance:</w:t>
            </w:r>
            <w:bookmarkEnd w:id="6"/>
            <w:r w:rsidR="00A900C5" w:rsidRPr="004F17C7">
              <w:rPr>
                <w:szCs w:val="24"/>
              </w:rPr>
              <w:t xml:space="preserve"> </w:t>
            </w:r>
            <w:r w:rsidR="00A900C5" w:rsidRPr="004F17C7">
              <w:rPr>
                <w:rFonts w:ascii="Clan-Book" w:hAnsi="Clan-Book"/>
                <w:b/>
                <w:szCs w:val="24"/>
              </w:rPr>
              <w:t>There are in place procedures to provide assurance on the security of systems and services.</w:t>
            </w:r>
            <w:r w:rsidR="00523904">
              <w:rPr>
                <w:rFonts w:ascii="Clan-Book" w:hAnsi="Clan-Book"/>
                <w:b/>
                <w:szCs w:val="24"/>
              </w:rPr>
              <w:t xml:space="preserve"> </w:t>
            </w:r>
            <w:r w:rsidR="00414AC6" w:rsidRPr="004F17C7">
              <w:rPr>
                <w:rFonts w:ascii="Clan-Book" w:hAnsi="Clan-Book"/>
                <w:bCs/>
                <w:i/>
                <w:color w:val="00B0F0"/>
                <w:szCs w:val="24"/>
              </w:rPr>
              <w:t xml:space="preserve">[Click </w:t>
            </w:r>
            <w:hyperlink w:anchor="Grid_Audit_Assurance_Compliance" w:history="1">
              <w:r w:rsidR="00414AC6" w:rsidRPr="004F17C7">
                <w:rPr>
                  <w:rStyle w:val="Hyperlink"/>
                  <w:rFonts w:ascii="Clan-Book" w:hAnsi="Clan-Book"/>
                  <w:b/>
                  <w:bCs/>
                  <w:i/>
                  <w:szCs w:val="24"/>
                </w:rPr>
                <w:t>here</w:t>
              </w:r>
            </w:hyperlink>
            <w:r w:rsidR="00414AC6" w:rsidRPr="004F17C7">
              <w:rPr>
                <w:rFonts w:ascii="Clan-Book" w:hAnsi="Clan-Book"/>
                <w:bCs/>
                <w:i/>
                <w:color w:val="00B0F0"/>
                <w:szCs w:val="24"/>
              </w:rPr>
              <w:t xml:space="preserve"> to go to mappings]</w:t>
            </w:r>
          </w:p>
          <w:p w14:paraId="1BD745B5" w14:textId="0015A472" w:rsidR="00523904" w:rsidRPr="00523904" w:rsidRDefault="00523904" w:rsidP="009A790B">
            <w:pPr>
              <w:spacing w:line="240" w:lineRule="auto"/>
              <w:rPr>
                <w:rStyle w:val="IntenseReference"/>
                <w:rFonts w:ascii="Clan-Book" w:hAnsi="Clan-Book"/>
                <w:bCs w:val="0"/>
                <w:smallCaps w:val="0"/>
                <w:color w:val="auto"/>
                <w:spacing w:val="0"/>
                <w:szCs w:val="24"/>
                <w:u w:val="none"/>
              </w:rPr>
            </w:pPr>
          </w:p>
        </w:tc>
        <w:tc>
          <w:tcPr>
            <w:tcW w:w="4819" w:type="dxa"/>
            <w:shd w:val="clear" w:color="auto" w:fill="FFFFFF" w:themeFill="background1"/>
          </w:tcPr>
          <w:p w14:paraId="2C99EB46" w14:textId="77777777" w:rsidR="00A900C5" w:rsidRPr="004F17C7" w:rsidRDefault="00A900C5" w:rsidP="009A790B">
            <w:pPr>
              <w:pStyle w:val="ListParagraph"/>
              <w:spacing w:line="240" w:lineRule="auto"/>
              <w:ind w:left="0"/>
              <w:jc w:val="center"/>
              <w:rPr>
                <w:szCs w:val="24"/>
              </w:rPr>
            </w:pPr>
            <w:r w:rsidRPr="004F17C7">
              <w:rPr>
                <w:rStyle w:val="IntenseReference"/>
                <w:rFonts w:ascii="Clan-Book" w:hAnsi="Clan-Book"/>
                <w:szCs w:val="24"/>
              </w:rPr>
              <w:t>Notes</w:t>
            </w:r>
          </w:p>
        </w:tc>
      </w:tr>
      <w:tr w:rsidR="00A900C5" w:rsidRPr="00183BE0" w14:paraId="203F9A05" w14:textId="77777777" w:rsidTr="009A790B">
        <w:trPr>
          <w:trHeight w:val="463"/>
        </w:trPr>
        <w:tc>
          <w:tcPr>
            <w:tcW w:w="1722" w:type="dxa"/>
            <w:vMerge w:val="restart"/>
            <w:shd w:val="clear" w:color="auto" w:fill="DCF1EC"/>
          </w:tcPr>
          <w:p w14:paraId="65082FEB" w14:textId="77777777" w:rsidR="00A900C5" w:rsidRPr="004F17C7" w:rsidRDefault="00A900C5" w:rsidP="009A790B">
            <w:pPr>
              <w:spacing w:line="240" w:lineRule="auto"/>
              <w:rPr>
                <w:rFonts w:ascii="Clan-Book" w:hAnsi="Clan-Book" w:cs="Calibri"/>
                <w:b/>
                <w:szCs w:val="24"/>
                <w:lang w:eastAsia="en-GB"/>
              </w:rPr>
            </w:pPr>
            <w:r w:rsidRPr="004F17C7">
              <w:rPr>
                <w:rFonts w:ascii="Clan-Book" w:hAnsi="Clan-Book" w:cs="Calibri"/>
                <w:b/>
                <w:szCs w:val="24"/>
                <w:lang w:eastAsia="en-GB"/>
              </w:rPr>
              <w:t>BASELINE</w:t>
            </w:r>
          </w:p>
          <w:p w14:paraId="06233BD1" w14:textId="77777777" w:rsidR="00A900C5" w:rsidRPr="004F17C7" w:rsidRDefault="00A900C5" w:rsidP="009A790B">
            <w:pPr>
              <w:spacing w:line="240" w:lineRule="auto"/>
              <w:rPr>
                <w:rFonts w:ascii="Clan-Book" w:hAnsi="Clan-Book" w:cs="Calibri"/>
                <w:b/>
                <w:szCs w:val="24"/>
                <w:lang w:eastAsia="en-GB"/>
              </w:rPr>
            </w:pPr>
          </w:p>
          <w:p w14:paraId="10BA748E" w14:textId="77777777" w:rsidR="00A900C5" w:rsidRPr="004F17C7" w:rsidRDefault="00A900C5" w:rsidP="009A790B">
            <w:pPr>
              <w:spacing w:line="240" w:lineRule="auto"/>
              <w:rPr>
                <w:rFonts w:ascii="Clan-Book" w:hAnsi="Clan-Book" w:cs="Calibri"/>
                <w:szCs w:val="24"/>
                <w:lang w:eastAsia="en-GB"/>
              </w:rPr>
            </w:pPr>
          </w:p>
        </w:tc>
        <w:tc>
          <w:tcPr>
            <w:tcW w:w="8763" w:type="dxa"/>
            <w:gridSpan w:val="3"/>
            <w:tcBorders>
              <w:bottom w:val="nil"/>
            </w:tcBorders>
            <w:shd w:val="clear" w:color="auto" w:fill="DCF1EC"/>
          </w:tcPr>
          <w:p w14:paraId="5C1624D4" w14:textId="77777777" w:rsidR="00A900C5" w:rsidRPr="004F17C7" w:rsidRDefault="00A900C5" w:rsidP="00A900C5">
            <w:pPr>
              <w:pStyle w:val="ListParagraph"/>
              <w:numPr>
                <w:ilvl w:val="0"/>
                <w:numId w:val="35"/>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szCs w:val="24"/>
                <w:lang w:eastAsia="en-GB"/>
              </w:rPr>
            </w:pPr>
            <w:r w:rsidRPr="004F17C7">
              <w:rPr>
                <w:rFonts w:ascii="Clan-Book" w:hAnsi="Clan-Book" w:cs="Calibri"/>
                <w:szCs w:val="24"/>
                <w:lang w:eastAsia="en-GB"/>
              </w:rPr>
              <w:t>There is demonstrable and appropriate independent assurance that the five critical network controls of Cyber Essentials are in place:</w:t>
            </w:r>
          </w:p>
        </w:tc>
        <w:tc>
          <w:tcPr>
            <w:tcW w:w="4819" w:type="dxa"/>
            <w:tcBorders>
              <w:bottom w:val="nil"/>
            </w:tcBorders>
            <w:shd w:val="clear" w:color="auto" w:fill="DCF1EC"/>
          </w:tcPr>
          <w:p w14:paraId="588FD086" w14:textId="77777777" w:rsidR="00A900C5" w:rsidRPr="004F17C7" w:rsidRDefault="00A900C5" w:rsidP="009A790B">
            <w:pPr>
              <w:rPr>
                <w:szCs w:val="24"/>
              </w:rPr>
            </w:pPr>
          </w:p>
        </w:tc>
      </w:tr>
      <w:tr w:rsidR="00A900C5" w:rsidRPr="004D53B6" w14:paraId="4D23FDDF" w14:textId="77777777" w:rsidTr="00880FEE">
        <w:trPr>
          <w:trHeight w:val="612"/>
        </w:trPr>
        <w:tc>
          <w:tcPr>
            <w:tcW w:w="1722" w:type="dxa"/>
            <w:vMerge/>
            <w:shd w:val="clear" w:color="auto" w:fill="4D6868"/>
          </w:tcPr>
          <w:p w14:paraId="43047687" w14:textId="77777777" w:rsidR="00A900C5" w:rsidRPr="004F17C7" w:rsidRDefault="00A900C5" w:rsidP="009A790B">
            <w:pPr>
              <w:spacing w:line="240" w:lineRule="auto"/>
              <w:rPr>
                <w:rFonts w:ascii="Clan-Book" w:hAnsi="Clan-Book" w:cs="Calibri"/>
                <w:b/>
                <w:color w:val="FFFFFF" w:themeColor="background1"/>
                <w:szCs w:val="24"/>
                <w:lang w:eastAsia="en-GB"/>
              </w:rPr>
            </w:pPr>
          </w:p>
        </w:tc>
        <w:tc>
          <w:tcPr>
            <w:tcW w:w="4111" w:type="dxa"/>
            <w:gridSpan w:val="2"/>
            <w:tcBorders>
              <w:top w:val="nil"/>
              <w:bottom w:val="nil"/>
              <w:right w:val="nil"/>
            </w:tcBorders>
            <w:shd w:val="clear" w:color="auto" w:fill="DCF1EC"/>
          </w:tcPr>
          <w:p w14:paraId="1D43E22D" w14:textId="77777777" w:rsidR="00A900C5" w:rsidRPr="004F17C7" w:rsidRDefault="00A900C5" w:rsidP="00A900C5">
            <w:pPr>
              <w:numPr>
                <w:ilvl w:val="0"/>
                <w:numId w:val="36"/>
              </w:numPr>
              <w:tabs>
                <w:tab w:val="clear" w:pos="1440"/>
                <w:tab w:val="clear" w:pos="2160"/>
                <w:tab w:val="clear" w:pos="2880"/>
                <w:tab w:val="clear" w:pos="4680"/>
                <w:tab w:val="clear" w:pos="5400"/>
                <w:tab w:val="clear" w:pos="9000"/>
              </w:tabs>
              <w:spacing w:line="240" w:lineRule="auto"/>
              <w:jc w:val="left"/>
              <w:rPr>
                <w:rFonts w:ascii="Clan-Book" w:hAnsi="Clan-Book" w:cs="Calibri"/>
                <w:szCs w:val="24"/>
                <w:lang w:eastAsia="en-GB"/>
              </w:rPr>
            </w:pPr>
            <w:r w:rsidRPr="004F17C7">
              <w:rPr>
                <w:rFonts w:ascii="Clan-Book" w:hAnsi="Clan-Book" w:cs="Arial"/>
                <w:szCs w:val="24"/>
                <w:lang w:eastAsia="en-GB"/>
              </w:rPr>
              <w:t>firewalls</w:t>
            </w:r>
          </w:p>
          <w:p w14:paraId="5048969D" w14:textId="77777777" w:rsidR="00A900C5" w:rsidRPr="004F17C7" w:rsidRDefault="00A900C5" w:rsidP="00A900C5">
            <w:pPr>
              <w:numPr>
                <w:ilvl w:val="0"/>
                <w:numId w:val="36"/>
              </w:numPr>
              <w:tabs>
                <w:tab w:val="clear" w:pos="1440"/>
                <w:tab w:val="clear" w:pos="2160"/>
                <w:tab w:val="clear" w:pos="2880"/>
                <w:tab w:val="clear" w:pos="4680"/>
                <w:tab w:val="clear" w:pos="5400"/>
                <w:tab w:val="clear" w:pos="9000"/>
              </w:tabs>
              <w:spacing w:line="240" w:lineRule="auto"/>
              <w:jc w:val="left"/>
              <w:rPr>
                <w:rFonts w:ascii="Clan-Book" w:hAnsi="Clan-Book" w:cs="Calibri"/>
                <w:szCs w:val="24"/>
                <w:lang w:eastAsia="en-GB"/>
              </w:rPr>
            </w:pPr>
            <w:r w:rsidRPr="004F17C7">
              <w:rPr>
                <w:rFonts w:ascii="Clan-Book" w:hAnsi="Clan-Book" w:cs="Arial"/>
                <w:szCs w:val="24"/>
                <w:lang w:eastAsia="en-GB"/>
              </w:rPr>
              <w:t xml:space="preserve">secure configuration </w:t>
            </w:r>
          </w:p>
          <w:p w14:paraId="0BC6DCB4" w14:textId="77777777" w:rsidR="00A900C5" w:rsidRPr="004F17C7" w:rsidRDefault="00A900C5" w:rsidP="00A900C5">
            <w:pPr>
              <w:numPr>
                <w:ilvl w:val="0"/>
                <w:numId w:val="36"/>
              </w:numPr>
              <w:tabs>
                <w:tab w:val="clear" w:pos="1440"/>
                <w:tab w:val="clear" w:pos="2160"/>
                <w:tab w:val="clear" w:pos="2880"/>
                <w:tab w:val="clear" w:pos="4680"/>
                <w:tab w:val="clear" w:pos="5400"/>
                <w:tab w:val="clear" w:pos="9000"/>
              </w:tabs>
              <w:spacing w:line="240" w:lineRule="auto"/>
              <w:jc w:val="left"/>
              <w:rPr>
                <w:rFonts w:ascii="Clan-Book" w:hAnsi="Clan-Book" w:cs="Calibri"/>
                <w:szCs w:val="24"/>
                <w:lang w:eastAsia="en-GB"/>
              </w:rPr>
            </w:pPr>
            <w:r w:rsidRPr="004F17C7">
              <w:rPr>
                <w:rFonts w:ascii="Clan-Book" w:hAnsi="Clan-Book" w:cs="Arial"/>
                <w:szCs w:val="24"/>
                <w:lang w:eastAsia="en-GB"/>
              </w:rPr>
              <w:t>user access control</w:t>
            </w:r>
          </w:p>
        </w:tc>
        <w:tc>
          <w:tcPr>
            <w:tcW w:w="4652" w:type="dxa"/>
            <w:tcBorders>
              <w:top w:val="nil"/>
              <w:left w:val="nil"/>
              <w:bottom w:val="nil"/>
            </w:tcBorders>
            <w:shd w:val="clear" w:color="auto" w:fill="DCF1EC"/>
          </w:tcPr>
          <w:p w14:paraId="670DACCC" w14:textId="77777777" w:rsidR="00A900C5" w:rsidRPr="004F17C7" w:rsidRDefault="00A900C5" w:rsidP="00A900C5">
            <w:pPr>
              <w:numPr>
                <w:ilvl w:val="0"/>
                <w:numId w:val="36"/>
              </w:numPr>
              <w:tabs>
                <w:tab w:val="clear" w:pos="1440"/>
                <w:tab w:val="clear" w:pos="2160"/>
                <w:tab w:val="clear" w:pos="2880"/>
                <w:tab w:val="clear" w:pos="4680"/>
                <w:tab w:val="clear" w:pos="5400"/>
                <w:tab w:val="clear" w:pos="9000"/>
              </w:tabs>
              <w:spacing w:before="100" w:beforeAutospacing="1" w:afterAutospacing="1" w:line="240" w:lineRule="auto"/>
              <w:jc w:val="left"/>
              <w:rPr>
                <w:rFonts w:ascii="Clan-Book" w:hAnsi="Clan-Book" w:cs="Calibri"/>
                <w:szCs w:val="24"/>
                <w:lang w:eastAsia="en-GB"/>
              </w:rPr>
            </w:pPr>
            <w:r w:rsidRPr="004F17C7">
              <w:rPr>
                <w:rFonts w:ascii="Clan-Book" w:hAnsi="Clan-Book" w:cs="Arial"/>
                <w:szCs w:val="24"/>
                <w:lang w:eastAsia="en-GB"/>
              </w:rPr>
              <w:t xml:space="preserve">malware protection </w:t>
            </w:r>
          </w:p>
          <w:p w14:paraId="12AAEBEC" w14:textId="77777777" w:rsidR="00A900C5" w:rsidRPr="004F17C7" w:rsidRDefault="00A900C5" w:rsidP="00A900C5">
            <w:pPr>
              <w:numPr>
                <w:ilvl w:val="0"/>
                <w:numId w:val="36"/>
              </w:numPr>
              <w:tabs>
                <w:tab w:val="clear" w:pos="1440"/>
                <w:tab w:val="clear" w:pos="2160"/>
                <w:tab w:val="clear" w:pos="2880"/>
                <w:tab w:val="clear" w:pos="4680"/>
                <w:tab w:val="clear" w:pos="5400"/>
                <w:tab w:val="clear" w:pos="9000"/>
              </w:tabs>
              <w:spacing w:before="100" w:beforeAutospacing="1" w:afterAutospacing="1" w:line="240" w:lineRule="auto"/>
              <w:jc w:val="left"/>
              <w:rPr>
                <w:rFonts w:ascii="Clan-Book" w:hAnsi="Clan-Book" w:cs="Calibri"/>
                <w:szCs w:val="24"/>
                <w:lang w:eastAsia="en-GB"/>
              </w:rPr>
            </w:pPr>
            <w:r w:rsidRPr="004F17C7">
              <w:rPr>
                <w:rFonts w:ascii="Clan-Book" w:hAnsi="Clan-Book" w:cs="Arial"/>
                <w:szCs w:val="24"/>
                <w:lang w:eastAsia="en-GB"/>
              </w:rPr>
              <w:t>patch management</w:t>
            </w:r>
          </w:p>
        </w:tc>
        <w:tc>
          <w:tcPr>
            <w:tcW w:w="4819" w:type="dxa"/>
            <w:tcBorders>
              <w:top w:val="nil"/>
              <w:left w:val="nil"/>
              <w:bottom w:val="nil"/>
            </w:tcBorders>
            <w:shd w:val="clear" w:color="auto" w:fill="F2F2F2" w:themeFill="background1" w:themeFillShade="F2"/>
          </w:tcPr>
          <w:p w14:paraId="42298018" w14:textId="77777777" w:rsidR="00A900C5" w:rsidRPr="004F17C7" w:rsidRDefault="00A900C5" w:rsidP="009A790B">
            <w:pPr>
              <w:rPr>
                <w:szCs w:val="24"/>
              </w:rPr>
            </w:pPr>
          </w:p>
        </w:tc>
      </w:tr>
      <w:tr w:rsidR="00A900C5" w:rsidRPr="004D53B6" w14:paraId="0E47FE6B" w14:textId="77777777" w:rsidTr="00880FEE">
        <w:trPr>
          <w:trHeight w:val="825"/>
        </w:trPr>
        <w:tc>
          <w:tcPr>
            <w:tcW w:w="1722" w:type="dxa"/>
            <w:shd w:val="clear" w:color="auto" w:fill="DCF1FF"/>
          </w:tcPr>
          <w:p w14:paraId="78CF3617" w14:textId="77777777" w:rsidR="00A900C5" w:rsidRPr="004F17C7" w:rsidRDefault="00A900C5" w:rsidP="009A790B">
            <w:pPr>
              <w:spacing w:line="240" w:lineRule="auto"/>
              <w:rPr>
                <w:rFonts w:ascii="Clan-Book" w:hAnsi="Clan-Book" w:cs="Calibri"/>
                <w:b/>
                <w:color w:val="000000"/>
                <w:szCs w:val="24"/>
                <w:lang w:eastAsia="en-GB"/>
              </w:rPr>
            </w:pPr>
            <w:r w:rsidRPr="004F17C7">
              <w:rPr>
                <w:rFonts w:ascii="Clan-Book" w:hAnsi="Clan-Book" w:cs="Calibri"/>
                <w:b/>
                <w:color w:val="000000"/>
                <w:szCs w:val="24"/>
                <w:lang w:eastAsia="en-GB"/>
              </w:rPr>
              <w:t>TARGET</w:t>
            </w:r>
          </w:p>
          <w:p w14:paraId="405B07A4" w14:textId="77777777" w:rsidR="00A900C5" w:rsidRPr="004F17C7" w:rsidRDefault="00A900C5" w:rsidP="009A790B">
            <w:pPr>
              <w:spacing w:line="240" w:lineRule="auto"/>
              <w:rPr>
                <w:rFonts w:ascii="Clan-Book" w:hAnsi="Clan-Book" w:cs="Calibri"/>
                <w:b/>
                <w:color w:val="000000"/>
                <w:szCs w:val="24"/>
                <w:lang w:eastAsia="en-GB"/>
              </w:rPr>
            </w:pPr>
          </w:p>
        </w:tc>
        <w:tc>
          <w:tcPr>
            <w:tcW w:w="8763" w:type="dxa"/>
            <w:gridSpan w:val="3"/>
            <w:shd w:val="clear" w:color="auto" w:fill="DCF1FF"/>
          </w:tcPr>
          <w:p w14:paraId="7F40FF02" w14:textId="77777777" w:rsidR="00A900C5" w:rsidRPr="004F17C7" w:rsidRDefault="00A900C5" w:rsidP="00A900C5">
            <w:pPr>
              <w:pStyle w:val="ListParagraph"/>
              <w:numPr>
                <w:ilvl w:val="0"/>
                <w:numId w:val="37"/>
              </w:numPr>
              <w:tabs>
                <w:tab w:val="clear" w:pos="720"/>
                <w:tab w:val="clear" w:pos="1440"/>
                <w:tab w:val="clear" w:pos="2160"/>
                <w:tab w:val="clear" w:pos="2880"/>
                <w:tab w:val="clear" w:pos="4680"/>
                <w:tab w:val="clear" w:pos="5400"/>
                <w:tab w:val="clear" w:pos="9000"/>
              </w:tabs>
              <w:spacing w:line="240" w:lineRule="auto"/>
              <w:ind w:left="459"/>
              <w:contextualSpacing w:val="0"/>
              <w:jc w:val="left"/>
              <w:rPr>
                <w:rFonts w:ascii="Clan-Book" w:hAnsi="Clan-Book" w:cs="Calibri"/>
                <w:color w:val="000000"/>
                <w:szCs w:val="24"/>
                <w:lang w:eastAsia="en-GB"/>
              </w:rPr>
            </w:pPr>
            <w:r w:rsidRPr="004F17C7">
              <w:rPr>
                <w:rFonts w:ascii="Clan-Book" w:hAnsi="Clan-Book" w:cs="Calibri"/>
                <w:color w:val="000000"/>
                <w:szCs w:val="24"/>
                <w:lang w:eastAsia="en-GB"/>
              </w:rPr>
              <w:t>The organisation has obtained assurance that suppliers of 3rd party services have appropriate, proportionate and adequate cyber security policies and practices that are certified or aligned with recognised standards or their equivalent. (e.g. HMG Cyber Security Standard, Cyber Essentials, ISO 27001).</w:t>
            </w:r>
          </w:p>
        </w:tc>
        <w:tc>
          <w:tcPr>
            <w:tcW w:w="4819" w:type="dxa"/>
            <w:shd w:val="clear" w:color="auto" w:fill="F2F2F2" w:themeFill="background1" w:themeFillShade="F2"/>
          </w:tcPr>
          <w:p w14:paraId="7B83E729" w14:textId="77777777" w:rsidR="00A900C5" w:rsidRPr="004F17C7" w:rsidRDefault="00A900C5" w:rsidP="009A790B">
            <w:pPr>
              <w:rPr>
                <w:szCs w:val="24"/>
              </w:rPr>
            </w:pPr>
          </w:p>
        </w:tc>
      </w:tr>
      <w:tr w:rsidR="00A900C5" w:rsidRPr="004D53B6" w14:paraId="164F06F9" w14:textId="77777777" w:rsidTr="00880FEE">
        <w:trPr>
          <w:trHeight w:val="472"/>
        </w:trPr>
        <w:tc>
          <w:tcPr>
            <w:tcW w:w="1722" w:type="dxa"/>
            <w:shd w:val="clear" w:color="auto" w:fill="DCF1FF"/>
          </w:tcPr>
          <w:p w14:paraId="7AF7FF59" w14:textId="77777777" w:rsidR="00A900C5" w:rsidRPr="004F17C7" w:rsidRDefault="00A900C5" w:rsidP="009A790B">
            <w:pPr>
              <w:spacing w:line="240" w:lineRule="auto"/>
              <w:rPr>
                <w:rFonts w:ascii="Clan-Book" w:hAnsi="Clan-Book" w:cs="Calibri"/>
                <w:b/>
                <w:color w:val="000000"/>
                <w:szCs w:val="24"/>
                <w:lang w:eastAsia="en-GB"/>
              </w:rPr>
            </w:pPr>
          </w:p>
        </w:tc>
        <w:tc>
          <w:tcPr>
            <w:tcW w:w="8763" w:type="dxa"/>
            <w:gridSpan w:val="3"/>
            <w:shd w:val="clear" w:color="auto" w:fill="DCF1FF"/>
          </w:tcPr>
          <w:p w14:paraId="170BE72E" w14:textId="77777777" w:rsidR="00A900C5" w:rsidRPr="004F17C7" w:rsidRDefault="00A900C5" w:rsidP="009A790B">
            <w:pPr>
              <w:pStyle w:val="ListParagraph"/>
              <w:tabs>
                <w:tab w:val="clear" w:pos="720"/>
                <w:tab w:val="clear" w:pos="1440"/>
                <w:tab w:val="clear" w:pos="2160"/>
                <w:tab w:val="clear" w:pos="2880"/>
                <w:tab w:val="clear" w:pos="4680"/>
                <w:tab w:val="clear" w:pos="5400"/>
                <w:tab w:val="clear" w:pos="9000"/>
              </w:tabs>
              <w:spacing w:line="240" w:lineRule="auto"/>
              <w:ind w:left="459"/>
              <w:contextualSpacing w:val="0"/>
              <w:jc w:val="left"/>
              <w:rPr>
                <w:rFonts w:ascii="Clan-Book" w:hAnsi="Clan-Book" w:cs="Calibri"/>
                <w:szCs w:val="24"/>
                <w:lang w:eastAsia="en-GB"/>
              </w:rPr>
            </w:pPr>
            <w:r w:rsidRPr="004F17C7">
              <w:rPr>
                <w:rFonts w:ascii="Clan-Book" w:hAnsi="Clan-Book" w:cs="Calibri"/>
                <w:b/>
                <w:szCs w:val="24"/>
                <w:lang w:eastAsia="en-GB"/>
              </w:rPr>
              <w:t>In addition for PSN:</w:t>
            </w:r>
            <w:r w:rsidRPr="004F17C7">
              <w:rPr>
                <w:rFonts w:ascii="Clan-Book" w:hAnsi="Clan-Book"/>
                <w:szCs w:val="24"/>
              </w:rPr>
              <w:t xml:space="preserve"> </w:t>
            </w:r>
            <w:r w:rsidRPr="004F17C7">
              <w:rPr>
                <w:rFonts w:ascii="Clan-Book" w:hAnsi="Clan-Book" w:cs="Calibri"/>
                <w:szCs w:val="24"/>
                <w:lang w:eastAsia="en-GB"/>
              </w:rPr>
              <w:t>You must implement regular IT Health Checks and ensure the IA conditions of the PSN Code of Connection are met.</w:t>
            </w:r>
          </w:p>
        </w:tc>
        <w:tc>
          <w:tcPr>
            <w:tcW w:w="4819" w:type="dxa"/>
            <w:shd w:val="clear" w:color="auto" w:fill="F2F2F2" w:themeFill="background1" w:themeFillShade="F2"/>
          </w:tcPr>
          <w:p w14:paraId="3EB08E47" w14:textId="77777777" w:rsidR="00A900C5" w:rsidRPr="004F17C7" w:rsidRDefault="00A900C5" w:rsidP="009A790B">
            <w:pPr>
              <w:rPr>
                <w:szCs w:val="24"/>
              </w:rPr>
            </w:pPr>
          </w:p>
        </w:tc>
      </w:tr>
      <w:tr w:rsidR="00A900C5" w:rsidRPr="004D53B6" w14:paraId="3CDB5699" w14:textId="77777777" w:rsidTr="00880FEE">
        <w:trPr>
          <w:trHeight w:val="422"/>
        </w:trPr>
        <w:tc>
          <w:tcPr>
            <w:tcW w:w="1722" w:type="dxa"/>
            <w:shd w:val="clear" w:color="auto" w:fill="C5FFFF"/>
          </w:tcPr>
          <w:p w14:paraId="70CB3560" w14:textId="77777777" w:rsidR="00A900C5" w:rsidRPr="004F17C7" w:rsidRDefault="00A900C5" w:rsidP="009A790B">
            <w:pPr>
              <w:spacing w:line="240" w:lineRule="auto"/>
              <w:rPr>
                <w:rFonts w:ascii="Clan-Book" w:hAnsi="Clan-Book" w:cs="Calibri"/>
                <w:b/>
                <w:color w:val="000000"/>
                <w:szCs w:val="24"/>
                <w:lang w:eastAsia="en-GB"/>
              </w:rPr>
            </w:pPr>
            <w:r w:rsidRPr="004F17C7">
              <w:rPr>
                <w:rFonts w:ascii="Clan-Book" w:hAnsi="Clan-Book" w:cs="Calibri"/>
                <w:b/>
                <w:color w:val="000000"/>
                <w:szCs w:val="24"/>
                <w:lang w:eastAsia="en-GB"/>
              </w:rPr>
              <w:t>ADVANCED</w:t>
            </w:r>
          </w:p>
        </w:tc>
        <w:tc>
          <w:tcPr>
            <w:tcW w:w="8763" w:type="dxa"/>
            <w:gridSpan w:val="3"/>
            <w:shd w:val="clear" w:color="auto" w:fill="C5FFFF"/>
          </w:tcPr>
          <w:p w14:paraId="3ECBA98C" w14:textId="77777777" w:rsidR="00A900C5" w:rsidRPr="004F17C7" w:rsidRDefault="00A900C5" w:rsidP="00A900C5">
            <w:pPr>
              <w:pStyle w:val="ListParagraph"/>
              <w:numPr>
                <w:ilvl w:val="0"/>
                <w:numId w:val="38"/>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4F17C7">
              <w:rPr>
                <w:rFonts w:ascii="Clan-Book" w:hAnsi="Clan-Book" w:cs="Calibri"/>
                <w:color w:val="000000"/>
                <w:szCs w:val="24"/>
                <w:lang w:eastAsia="en-GB"/>
              </w:rPr>
              <w:t>Audit requirements and activities involving verification of operational systems shall be carefully planned and agreed to minimise disruptions to business processes.</w:t>
            </w:r>
          </w:p>
        </w:tc>
        <w:tc>
          <w:tcPr>
            <w:tcW w:w="4819" w:type="dxa"/>
            <w:shd w:val="clear" w:color="auto" w:fill="F2F2F2" w:themeFill="background1" w:themeFillShade="F2"/>
          </w:tcPr>
          <w:p w14:paraId="26343B80" w14:textId="77777777" w:rsidR="00A900C5" w:rsidRPr="004F17C7" w:rsidRDefault="00A900C5" w:rsidP="009A790B">
            <w:pPr>
              <w:rPr>
                <w:szCs w:val="24"/>
              </w:rPr>
            </w:pPr>
          </w:p>
        </w:tc>
      </w:tr>
      <w:tr w:rsidR="00A900C5" w:rsidRPr="004D53B6" w14:paraId="0A55197A" w14:textId="77777777" w:rsidTr="00880FEE">
        <w:trPr>
          <w:trHeight w:val="825"/>
        </w:trPr>
        <w:tc>
          <w:tcPr>
            <w:tcW w:w="1722" w:type="dxa"/>
            <w:shd w:val="clear" w:color="auto" w:fill="C5FFFF"/>
          </w:tcPr>
          <w:p w14:paraId="4595EECB" w14:textId="77777777" w:rsidR="00A900C5" w:rsidRPr="004F17C7" w:rsidRDefault="00A900C5" w:rsidP="009A790B">
            <w:pPr>
              <w:spacing w:line="240" w:lineRule="auto"/>
              <w:rPr>
                <w:rFonts w:ascii="Clan-Book" w:hAnsi="Clan-Book" w:cs="Calibri"/>
                <w:b/>
                <w:color w:val="000000"/>
                <w:szCs w:val="24"/>
                <w:lang w:eastAsia="en-GB"/>
              </w:rPr>
            </w:pPr>
          </w:p>
        </w:tc>
        <w:tc>
          <w:tcPr>
            <w:tcW w:w="8763" w:type="dxa"/>
            <w:gridSpan w:val="3"/>
            <w:shd w:val="clear" w:color="auto" w:fill="C5FFFF"/>
          </w:tcPr>
          <w:p w14:paraId="23F6B8F7" w14:textId="77777777" w:rsidR="00A900C5" w:rsidRPr="004F17C7" w:rsidRDefault="00A900C5" w:rsidP="00A900C5">
            <w:pPr>
              <w:pStyle w:val="ListParagraph"/>
              <w:numPr>
                <w:ilvl w:val="0"/>
                <w:numId w:val="3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cs="Cambria"/>
                <w:szCs w:val="24"/>
              </w:rPr>
            </w:pPr>
            <w:r w:rsidRPr="004F17C7">
              <w:rPr>
                <w:rFonts w:ascii="Clan-Book" w:hAnsi="Clan-Book" w:cs="Cambria"/>
                <w:szCs w:val="24"/>
              </w:rPr>
              <w:t>The organisation’s approach to managing information security and its implementation (i.e. control objectives, controls, policies, processes and procedures for information security) shall be reviewed independently at planned intervals or when significant changes occur.</w:t>
            </w:r>
          </w:p>
        </w:tc>
        <w:tc>
          <w:tcPr>
            <w:tcW w:w="4819" w:type="dxa"/>
            <w:shd w:val="clear" w:color="auto" w:fill="F2F2F2" w:themeFill="background1" w:themeFillShade="F2"/>
          </w:tcPr>
          <w:p w14:paraId="4B229FB1" w14:textId="77777777" w:rsidR="00A900C5" w:rsidRPr="004F17C7" w:rsidRDefault="00A900C5" w:rsidP="009A790B">
            <w:pPr>
              <w:rPr>
                <w:szCs w:val="24"/>
              </w:rPr>
            </w:pPr>
          </w:p>
        </w:tc>
      </w:tr>
      <w:tr w:rsidR="00A900C5" w:rsidRPr="004D53B6" w14:paraId="506CF47D" w14:textId="77777777" w:rsidTr="00880FEE">
        <w:trPr>
          <w:trHeight w:val="462"/>
        </w:trPr>
        <w:tc>
          <w:tcPr>
            <w:tcW w:w="1722" w:type="dxa"/>
            <w:shd w:val="clear" w:color="auto" w:fill="C5FFFF"/>
          </w:tcPr>
          <w:p w14:paraId="7DBF1E6E" w14:textId="77777777" w:rsidR="00A900C5" w:rsidRPr="004F17C7" w:rsidRDefault="00A900C5" w:rsidP="009A790B">
            <w:pPr>
              <w:spacing w:line="240" w:lineRule="auto"/>
              <w:rPr>
                <w:rFonts w:ascii="Clan-Book" w:hAnsi="Clan-Book" w:cs="Calibri"/>
                <w:b/>
                <w:color w:val="000000"/>
                <w:szCs w:val="24"/>
                <w:lang w:eastAsia="en-GB"/>
              </w:rPr>
            </w:pPr>
          </w:p>
        </w:tc>
        <w:tc>
          <w:tcPr>
            <w:tcW w:w="8763" w:type="dxa"/>
            <w:gridSpan w:val="3"/>
            <w:shd w:val="clear" w:color="auto" w:fill="C5FFFF"/>
          </w:tcPr>
          <w:p w14:paraId="27FF5C3F" w14:textId="77777777" w:rsidR="00A900C5" w:rsidRPr="004F17C7" w:rsidRDefault="00A900C5" w:rsidP="00A900C5">
            <w:pPr>
              <w:pStyle w:val="ListParagraph"/>
              <w:numPr>
                <w:ilvl w:val="0"/>
                <w:numId w:val="38"/>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4F17C7">
              <w:rPr>
                <w:rFonts w:ascii="Clan-Book" w:hAnsi="Clan-Book" w:cs="Cambria"/>
                <w:szCs w:val="24"/>
              </w:rPr>
              <w:t>Managers regularly review the compliance of information processing and procedures within their area of responsibility with the appropriate security policies, standards and any other security requirements.</w:t>
            </w:r>
          </w:p>
        </w:tc>
        <w:tc>
          <w:tcPr>
            <w:tcW w:w="4819" w:type="dxa"/>
            <w:shd w:val="clear" w:color="auto" w:fill="F2F2F2" w:themeFill="background1" w:themeFillShade="F2"/>
          </w:tcPr>
          <w:p w14:paraId="0A82A126" w14:textId="77777777" w:rsidR="00A900C5" w:rsidRPr="004F17C7" w:rsidRDefault="00A900C5" w:rsidP="009A790B">
            <w:pPr>
              <w:rPr>
                <w:szCs w:val="24"/>
              </w:rPr>
            </w:pPr>
          </w:p>
        </w:tc>
      </w:tr>
    </w:tbl>
    <w:p w14:paraId="2E7F0F42" w14:textId="4D43A8C0" w:rsidR="007961C8" w:rsidRDefault="007961C8" w:rsidP="004D53B6">
      <w:pPr>
        <w:rPr>
          <w:rFonts w:ascii="Clan-Book" w:hAnsi="Clan-Book"/>
          <w:b/>
          <w:color w:val="4D6868"/>
          <w:szCs w:val="24"/>
        </w:rPr>
      </w:pPr>
      <w:r>
        <w:rPr>
          <w:rFonts w:ascii="Clan-Book" w:hAnsi="Clan-Book"/>
          <w:b/>
          <w:color w:val="4D6868"/>
          <w:szCs w:val="24"/>
        </w:rPr>
        <w:t xml:space="preserve"> </w:t>
      </w:r>
    </w:p>
    <w:p w14:paraId="70B35059" w14:textId="6178CE80" w:rsidR="006C3135" w:rsidRPr="00523904" w:rsidRDefault="007961C8" w:rsidP="007961C8">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6"/>
          <w:szCs w:val="26"/>
        </w:rPr>
      </w:pPr>
      <w:r>
        <w:rPr>
          <w:rFonts w:ascii="Clan-Book" w:hAnsi="Clan-Book"/>
          <w:b/>
          <w:color w:val="4D6868"/>
          <w:szCs w:val="24"/>
        </w:rPr>
        <w:br w:type="page"/>
      </w:r>
      <w:r w:rsidR="00183BE0" w:rsidRPr="00523904">
        <w:rPr>
          <w:rFonts w:ascii="Clan-Book" w:hAnsi="Clan-Book"/>
          <w:b/>
          <w:color w:val="4D6868"/>
          <w:sz w:val="26"/>
          <w:szCs w:val="26"/>
        </w:rPr>
        <w:t xml:space="preserve">MANAGE: </w:t>
      </w:r>
      <w:r w:rsidR="006C3135" w:rsidRPr="00523904">
        <w:rPr>
          <w:rFonts w:ascii="Clan-Book" w:hAnsi="Clan-Book"/>
          <w:b/>
          <w:color w:val="4D6868"/>
          <w:sz w:val="26"/>
          <w:szCs w:val="26"/>
        </w:rPr>
        <w:t>Category 2: Risk Management</w:t>
      </w:r>
    </w:p>
    <w:p w14:paraId="7296E54E" w14:textId="2E5027B4" w:rsidR="007961C8" w:rsidRDefault="007961C8" w:rsidP="007961C8">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2"/>
        <w:gridCol w:w="1843"/>
        <w:gridCol w:w="6920"/>
        <w:gridCol w:w="4819"/>
      </w:tblGrid>
      <w:tr w:rsidR="006E1053" w:rsidRPr="00523904" w14:paraId="06FE7FE8" w14:textId="77777777" w:rsidTr="009A790B">
        <w:trPr>
          <w:trHeight w:val="522"/>
        </w:trPr>
        <w:tc>
          <w:tcPr>
            <w:tcW w:w="3565" w:type="dxa"/>
            <w:gridSpan w:val="2"/>
            <w:tcBorders>
              <w:top w:val="single" w:sz="4" w:space="0" w:color="auto"/>
            </w:tcBorders>
            <w:shd w:val="clear" w:color="auto" w:fill="4D6868"/>
            <w:vAlign w:val="center"/>
            <w:hideMark/>
          </w:tcPr>
          <w:p w14:paraId="75B1368C" w14:textId="52802C01" w:rsidR="006E1053" w:rsidRPr="00523904" w:rsidRDefault="006E1053" w:rsidP="006E1053">
            <w:pPr>
              <w:spacing w:line="240" w:lineRule="auto"/>
              <w:rPr>
                <w:rFonts w:ascii="Clan-Book" w:hAnsi="Clan-Book" w:cs="Calibri"/>
                <w:b/>
                <w:bCs/>
                <w:color w:val="FFFFFF" w:themeColor="background1"/>
                <w:szCs w:val="24"/>
                <w:lang w:eastAsia="en-GB"/>
              </w:rPr>
            </w:pPr>
            <w:r w:rsidRPr="00523904">
              <w:rPr>
                <w:rFonts w:ascii="Clan-Book" w:hAnsi="Clan-Book" w:cs="Calibri"/>
                <w:b/>
                <w:bCs/>
                <w:color w:val="FFFFFF" w:themeColor="background1"/>
                <w:szCs w:val="24"/>
                <w:lang w:eastAsia="en-GB"/>
              </w:rPr>
              <w:t>RISK MANAGEMENT</w:t>
            </w:r>
          </w:p>
        </w:tc>
        <w:tc>
          <w:tcPr>
            <w:tcW w:w="11739" w:type="dxa"/>
            <w:gridSpan w:val="2"/>
            <w:tcBorders>
              <w:top w:val="single" w:sz="4" w:space="0" w:color="auto"/>
              <w:right w:val="single" w:sz="4" w:space="0" w:color="auto"/>
            </w:tcBorders>
            <w:shd w:val="clear" w:color="auto" w:fill="4D6868"/>
            <w:vAlign w:val="center"/>
          </w:tcPr>
          <w:p w14:paraId="2A868DE6" w14:textId="184DE42B" w:rsidR="006E1053" w:rsidRPr="00523904" w:rsidRDefault="006E1053" w:rsidP="006E1053">
            <w:pPr>
              <w:spacing w:line="240" w:lineRule="auto"/>
              <w:jc w:val="center"/>
              <w:rPr>
                <w:rFonts w:ascii="Clan-Book" w:hAnsi="Clan-Book" w:cs="Calibri"/>
                <w:b/>
                <w:bCs/>
                <w:color w:val="FFFFFF" w:themeColor="background1"/>
                <w:szCs w:val="24"/>
                <w:lang w:eastAsia="en-GB"/>
              </w:rPr>
            </w:pPr>
            <w:r w:rsidRPr="00523904">
              <w:rPr>
                <w:rFonts w:ascii="Clan-Book" w:hAnsi="Clan-Book"/>
                <w:b/>
                <w:iCs/>
                <w:color w:val="FFFFFF" w:themeColor="background1"/>
                <w:szCs w:val="24"/>
              </w:rPr>
              <w:t>Appropriate steps are in place to identify, assess and understand security risks to the network and information systems. This includes an overall organisational approach to risk management.</w:t>
            </w:r>
          </w:p>
        </w:tc>
      </w:tr>
      <w:tr w:rsidR="006E1053" w:rsidRPr="00523904" w14:paraId="2BB4DE7C" w14:textId="77777777" w:rsidTr="007C40DC">
        <w:trPr>
          <w:trHeight w:val="216"/>
        </w:trPr>
        <w:tc>
          <w:tcPr>
            <w:tcW w:w="15304" w:type="dxa"/>
            <w:gridSpan w:val="4"/>
            <w:shd w:val="clear" w:color="auto" w:fill="E5B8B7"/>
            <w:vAlign w:val="center"/>
          </w:tcPr>
          <w:p w14:paraId="6C7DA877" w14:textId="4235B7D3" w:rsidR="006E1053" w:rsidRPr="00523904" w:rsidRDefault="006E1053" w:rsidP="006E1053">
            <w:pPr>
              <w:pStyle w:val="ListParagraph"/>
              <w:spacing w:line="240" w:lineRule="auto"/>
              <w:ind w:left="0"/>
              <w:jc w:val="left"/>
              <w:rPr>
                <w:rStyle w:val="IntenseReference"/>
                <w:rFonts w:ascii="Clan-Book" w:hAnsi="Clan-Book"/>
                <w:b w:val="0"/>
                <w:szCs w:val="24"/>
                <w:u w:val="none"/>
              </w:rPr>
            </w:pPr>
            <w:r w:rsidRPr="00523904">
              <w:rPr>
                <w:rStyle w:val="IntenseReference"/>
                <w:rFonts w:ascii="Clan-Book" w:hAnsi="Clan-Book"/>
                <w:szCs w:val="24"/>
                <w:u w:val="none"/>
              </w:rPr>
              <w:t>Resources</w:t>
            </w:r>
            <w:r w:rsidRPr="00523904">
              <w:rPr>
                <w:rStyle w:val="IntenseReference"/>
                <w:rFonts w:ascii="Clan-Book" w:hAnsi="Clan-Book"/>
                <w:b w:val="0"/>
                <w:szCs w:val="24"/>
                <w:u w:val="none"/>
              </w:rPr>
              <w:t xml:space="preserve">: </w:t>
            </w:r>
            <w:hyperlink r:id="rId51" w:history="1">
              <w:r w:rsidR="00B543D4" w:rsidRPr="00523904">
                <w:rPr>
                  <w:rStyle w:val="Hyperlink"/>
                  <w:rFonts w:ascii="Clan-Book" w:hAnsi="Clan-Book"/>
                  <w:spacing w:val="5"/>
                  <w:szCs w:val="24"/>
                </w:rPr>
                <w:t>NCSC Board Toolkit: Risk Management;</w:t>
              </w:r>
            </w:hyperlink>
            <w:r w:rsidR="00B543D4" w:rsidRPr="00523904">
              <w:rPr>
                <w:rStyle w:val="IntenseReference"/>
                <w:rFonts w:ascii="Clan-Book" w:hAnsi="Clan-Book"/>
                <w:b w:val="0"/>
                <w:szCs w:val="24"/>
                <w:u w:val="none"/>
              </w:rPr>
              <w:t xml:space="preserve"> </w:t>
            </w:r>
            <w:hyperlink r:id="rId52" w:history="1">
              <w:r w:rsidR="006B0822" w:rsidRPr="00523904">
                <w:rPr>
                  <w:rStyle w:val="Hyperlink"/>
                  <w:rFonts w:ascii="Clan-Book" w:hAnsi="Clan-Book"/>
                  <w:spacing w:val="5"/>
                  <w:szCs w:val="24"/>
                </w:rPr>
                <w:t>NCSC Risk Management Guidance</w:t>
              </w:r>
            </w:hyperlink>
            <w:r w:rsidR="00021127" w:rsidRPr="00523904">
              <w:rPr>
                <w:rStyle w:val="IntenseReference"/>
                <w:rFonts w:ascii="Clan-Book" w:hAnsi="Clan-Book"/>
                <w:b w:val="0"/>
                <w:szCs w:val="24"/>
                <w:u w:val="none"/>
              </w:rPr>
              <w:t xml:space="preserve">; </w:t>
            </w:r>
            <w:hyperlink r:id="rId53" w:history="1">
              <w:r w:rsidR="00021127" w:rsidRPr="00523904">
                <w:rPr>
                  <w:rStyle w:val="Hyperlink"/>
                  <w:rFonts w:ascii="Clan-Book" w:hAnsi="Clan-Book"/>
                  <w:spacing w:val="5"/>
                  <w:szCs w:val="24"/>
                </w:rPr>
                <w:t>NCSC Cyber Security Information Sharing Partnership</w:t>
              </w:r>
            </w:hyperlink>
          </w:p>
        </w:tc>
      </w:tr>
      <w:tr w:rsidR="006E1053" w:rsidRPr="00523904" w14:paraId="418CD6B0" w14:textId="77777777" w:rsidTr="009A790B">
        <w:trPr>
          <w:trHeight w:val="283"/>
        </w:trPr>
        <w:tc>
          <w:tcPr>
            <w:tcW w:w="10485" w:type="dxa"/>
            <w:gridSpan w:val="3"/>
            <w:shd w:val="clear" w:color="auto" w:fill="FFFFFF" w:themeFill="background1"/>
            <w:vAlign w:val="center"/>
            <w:hideMark/>
          </w:tcPr>
          <w:p w14:paraId="0E80EE4E" w14:textId="1B510AEB" w:rsidR="00523904" w:rsidRDefault="00F31D1D" w:rsidP="009A790B">
            <w:pPr>
              <w:spacing w:line="240" w:lineRule="auto"/>
              <w:rPr>
                <w:rFonts w:ascii="Clan-Book" w:hAnsi="Clan-Book"/>
                <w:b/>
                <w:bCs/>
                <w:szCs w:val="24"/>
              </w:rPr>
            </w:pPr>
            <w:bookmarkStart w:id="7" w:name="Main_Framework_Risk_Policy_Process"/>
            <w:r w:rsidRPr="00523904">
              <w:rPr>
                <w:rStyle w:val="IntenseReference"/>
                <w:rFonts w:ascii="Clan-Book" w:hAnsi="Clan-Book"/>
                <w:color w:val="4D6868"/>
                <w:szCs w:val="24"/>
              </w:rPr>
              <w:t xml:space="preserve">2.1 </w:t>
            </w:r>
            <w:r w:rsidR="006E1053" w:rsidRPr="00523904">
              <w:rPr>
                <w:rStyle w:val="IntenseReference"/>
                <w:rFonts w:ascii="Clan-Book" w:hAnsi="Clan-Book"/>
                <w:color w:val="4D6868"/>
                <w:szCs w:val="24"/>
              </w:rPr>
              <w:t>Policy &amp; Processes</w:t>
            </w:r>
            <w:bookmarkEnd w:id="7"/>
            <w:r w:rsidR="006E1053" w:rsidRPr="00523904">
              <w:rPr>
                <w:rFonts w:ascii="Clan-Book" w:hAnsi="Clan-Book" w:cs="Calibri"/>
                <w:b/>
                <w:color w:val="4D6868"/>
                <w:szCs w:val="24"/>
                <w:lang w:eastAsia="en-GB"/>
              </w:rPr>
              <w:t>:</w:t>
            </w:r>
            <w:r w:rsidR="006E1053" w:rsidRPr="00523904">
              <w:rPr>
                <w:rFonts w:ascii="Clan-Book" w:hAnsi="Clan-Book" w:cs="Calibri"/>
                <w:b/>
                <w:color w:val="000000"/>
                <w:szCs w:val="24"/>
                <w:lang w:eastAsia="en-GB"/>
              </w:rPr>
              <w:t xml:space="preserve"> </w:t>
            </w:r>
            <w:r w:rsidR="006E1053" w:rsidRPr="00523904">
              <w:rPr>
                <w:rFonts w:ascii="Clan-Book" w:hAnsi="Clan-Book"/>
                <w:b/>
                <w:bCs/>
                <w:szCs w:val="24"/>
              </w:rPr>
              <w:t>Your organisation has effective internal processes that manage and mitigate risks to the security of network and information systems and services.</w:t>
            </w:r>
          </w:p>
          <w:p w14:paraId="692FB5E4" w14:textId="77777777" w:rsidR="00EB1682" w:rsidRDefault="00414AC6" w:rsidP="009A790B">
            <w:pPr>
              <w:spacing w:line="240" w:lineRule="auto"/>
              <w:rPr>
                <w:rFonts w:ascii="Clan-Book" w:hAnsi="Clan-Book"/>
                <w:b/>
                <w:bCs/>
                <w:szCs w:val="24"/>
              </w:rPr>
            </w:pPr>
            <w:r w:rsidRPr="00523904">
              <w:rPr>
                <w:rFonts w:ascii="Clan-Book" w:hAnsi="Clan-Book"/>
                <w:bCs/>
                <w:i/>
                <w:color w:val="00B0F0"/>
                <w:szCs w:val="24"/>
              </w:rPr>
              <w:t xml:space="preserve">[Click </w:t>
            </w:r>
            <w:hyperlink w:anchor="Grid_Risk_Policy_Processes" w:history="1">
              <w:r w:rsidRPr="00523904">
                <w:rPr>
                  <w:rStyle w:val="Hyperlink"/>
                  <w:rFonts w:ascii="Clan-Book" w:hAnsi="Clan-Book"/>
                  <w:b/>
                  <w:bCs/>
                  <w:i/>
                  <w:szCs w:val="24"/>
                </w:rPr>
                <w:t>here</w:t>
              </w:r>
            </w:hyperlink>
            <w:r w:rsidRPr="00523904">
              <w:rPr>
                <w:rFonts w:ascii="Clan-Book" w:hAnsi="Clan-Book"/>
                <w:bCs/>
                <w:i/>
                <w:color w:val="00B0F0"/>
                <w:szCs w:val="24"/>
              </w:rPr>
              <w:t xml:space="preserve"> to go to mappings]</w:t>
            </w:r>
          </w:p>
          <w:p w14:paraId="54C7FB42" w14:textId="3B66935A" w:rsidR="00523904" w:rsidRPr="00523904" w:rsidRDefault="00523904" w:rsidP="009A790B">
            <w:pPr>
              <w:spacing w:line="240" w:lineRule="auto"/>
              <w:rPr>
                <w:rFonts w:ascii="Clan-Book" w:hAnsi="Clan-Book"/>
                <w:b/>
                <w:bCs/>
                <w:szCs w:val="24"/>
              </w:rPr>
            </w:pPr>
          </w:p>
        </w:tc>
        <w:tc>
          <w:tcPr>
            <w:tcW w:w="4819" w:type="dxa"/>
            <w:shd w:val="clear" w:color="auto" w:fill="FFFFFF" w:themeFill="background1"/>
          </w:tcPr>
          <w:p w14:paraId="16FF065E" w14:textId="77777777" w:rsidR="006E1053" w:rsidRPr="00523904" w:rsidRDefault="006E1053" w:rsidP="009A790B">
            <w:pPr>
              <w:pStyle w:val="ListParagraph"/>
              <w:spacing w:line="240" w:lineRule="auto"/>
              <w:ind w:left="0"/>
              <w:jc w:val="center"/>
              <w:rPr>
                <w:rStyle w:val="IntenseReference"/>
                <w:rFonts w:ascii="Clan-Book" w:hAnsi="Clan-Book"/>
                <w:szCs w:val="24"/>
              </w:rPr>
            </w:pPr>
            <w:r w:rsidRPr="00523904">
              <w:rPr>
                <w:rStyle w:val="IntenseReference"/>
                <w:rFonts w:ascii="Clan-Book" w:hAnsi="Clan-Book"/>
                <w:szCs w:val="24"/>
              </w:rPr>
              <w:t>Notes</w:t>
            </w:r>
          </w:p>
          <w:p w14:paraId="50A4137F" w14:textId="77777777" w:rsidR="006E1053" w:rsidRPr="00523904" w:rsidRDefault="006E1053" w:rsidP="009A790B">
            <w:pPr>
              <w:pStyle w:val="ListParagraph"/>
              <w:spacing w:line="240" w:lineRule="auto"/>
              <w:ind w:left="360"/>
              <w:jc w:val="center"/>
              <w:rPr>
                <w:rStyle w:val="IntenseReference"/>
                <w:rFonts w:ascii="Clan-Book" w:hAnsi="Clan-Book"/>
                <w:szCs w:val="24"/>
              </w:rPr>
            </w:pPr>
          </w:p>
        </w:tc>
      </w:tr>
      <w:tr w:rsidR="006E1053" w:rsidRPr="00523904" w14:paraId="125AED54" w14:textId="77777777" w:rsidTr="00880FEE">
        <w:trPr>
          <w:trHeight w:val="212"/>
        </w:trPr>
        <w:tc>
          <w:tcPr>
            <w:tcW w:w="1722" w:type="dxa"/>
            <w:shd w:val="clear" w:color="auto" w:fill="DCF1EC"/>
          </w:tcPr>
          <w:p w14:paraId="5314F8D3" w14:textId="77777777" w:rsidR="006E1053" w:rsidRPr="00523904" w:rsidRDefault="006E1053"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tc>
        <w:tc>
          <w:tcPr>
            <w:tcW w:w="8763" w:type="dxa"/>
            <w:gridSpan w:val="2"/>
            <w:shd w:val="clear" w:color="auto" w:fill="DCF1EC"/>
          </w:tcPr>
          <w:p w14:paraId="669A9D27" w14:textId="2C7DB60C" w:rsidR="006E1053" w:rsidRPr="00523904" w:rsidRDefault="00EB1682" w:rsidP="00016E48">
            <w:pPr>
              <w:pStyle w:val="ListParagraph"/>
              <w:numPr>
                <w:ilvl w:val="0"/>
                <w:numId w:val="183"/>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szCs w:val="24"/>
                <w:lang w:eastAsia="en-GB"/>
              </w:rPr>
            </w:pPr>
            <w:r w:rsidRPr="00523904">
              <w:rPr>
                <w:rFonts w:ascii="Clan-Book" w:hAnsi="Clan-Book" w:cs="Calibri"/>
                <w:szCs w:val="24"/>
                <w:lang w:eastAsia="en-GB"/>
              </w:rPr>
              <w:t>There are information risk management policies and assessment procedures in place.</w:t>
            </w:r>
          </w:p>
        </w:tc>
        <w:tc>
          <w:tcPr>
            <w:tcW w:w="4819" w:type="dxa"/>
            <w:shd w:val="clear" w:color="auto" w:fill="F2F2F2" w:themeFill="background1" w:themeFillShade="F2"/>
          </w:tcPr>
          <w:p w14:paraId="548BCD97" w14:textId="77777777" w:rsidR="006E1053" w:rsidRPr="00523904" w:rsidRDefault="006E1053" w:rsidP="009A790B">
            <w:pPr>
              <w:rPr>
                <w:szCs w:val="24"/>
              </w:rPr>
            </w:pPr>
          </w:p>
        </w:tc>
      </w:tr>
      <w:tr w:rsidR="006E1053" w:rsidRPr="00523904" w14:paraId="718E11BE" w14:textId="77777777" w:rsidTr="00880FEE">
        <w:trPr>
          <w:trHeight w:val="468"/>
        </w:trPr>
        <w:tc>
          <w:tcPr>
            <w:tcW w:w="1722" w:type="dxa"/>
            <w:vMerge w:val="restart"/>
            <w:shd w:val="clear" w:color="auto" w:fill="DCF1FF"/>
          </w:tcPr>
          <w:p w14:paraId="454F7054" w14:textId="77777777" w:rsidR="006E1053" w:rsidRPr="00523904" w:rsidRDefault="006E1053"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p w14:paraId="139524EE" w14:textId="77777777" w:rsidR="006E1053" w:rsidRPr="00523904" w:rsidRDefault="006E1053" w:rsidP="009A790B">
            <w:pPr>
              <w:spacing w:line="240" w:lineRule="auto"/>
              <w:rPr>
                <w:rFonts w:ascii="Clan-Book" w:hAnsi="Clan-Book" w:cs="Calibri"/>
                <w:b/>
                <w:color w:val="000000"/>
                <w:szCs w:val="24"/>
                <w:lang w:eastAsia="en-GB"/>
              </w:rPr>
            </w:pPr>
          </w:p>
        </w:tc>
        <w:tc>
          <w:tcPr>
            <w:tcW w:w="8763" w:type="dxa"/>
            <w:gridSpan w:val="2"/>
            <w:shd w:val="clear" w:color="auto" w:fill="DCF1FF"/>
          </w:tcPr>
          <w:p w14:paraId="5BB66CD7" w14:textId="7F7DDB6F" w:rsidR="006E1053" w:rsidRPr="00523904" w:rsidRDefault="00EB1682" w:rsidP="00016E48">
            <w:pPr>
              <w:pStyle w:val="ListParagraph"/>
              <w:numPr>
                <w:ilvl w:val="0"/>
                <w:numId w:val="184"/>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523904">
              <w:rPr>
                <w:rFonts w:ascii="Clan-Book" w:hAnsi="Clan-Book" w:cs="Calibri"/>
                <w:color w:val="000000"/>
                <w:szCs w:val="24"/>
                <w:lang w:eastAsia="en-GB"/>
              </w:rPr>
              <w:t>Organisations shall identify and manage the significant risks to sensitive information and key operational services.</w:t>
            </w:r>
          </w:p>
        </w:tc>
        <w:tc>
          <w:tcPr>
            <w:tcW w:w="4819" w:type="dxa"/>
            <w:shd w:val="clear" w:color="auto" w:fill="F2F2F2" w:themeFill="background1" w:themeFillShade="F2"/>
          </w:tcPr>
          <w:p w14:paraId="007A5EA8" w14:textId="77777777" w:rsidR="006E1053" w:rsidRPr="00523904" w:rsidRDefault="006E1053" w:rsidP="009A790B">
            <w:pPr>
              <w:rPr>
                <w:szCs w:val="24"/>
              </w:rPr>
            </w:pPr>
          </w:p>
        </w:tc>
      </w:tr>
      <w:tr w:rsidR="006E1053" w:rsidRPr="00523904" w14:paraId="73C2B136" w14:textId="77777777" w:rsidTr="00880FEE">
        <w:trPr>
          <w:trHeight w:val="294"/>
        </w:trPr>
        <w:tc>
          <w:tcPr>
            <w:tcW w:w="1722" w:type="dxa"/>
            <w:vMerge/>
            <w:shd w:val="clear" w:color="auto" w:fill="DCF1FF"/>
          </w:tcPr>
          <w:p w14:paraId="724BA77F" w14:textId="77777777" w:rsidR="006E1053" w:rsidRPr="00523904" w:rsidRDefault="006E1053" w:rsidP="009A790B">
            <w:pPr>
              <w:spacing w:line="240" w:lineRule="auto"/>
              <w:rPr>
                <w:rFonts w:ascii="Clan-Book" w:hAnsi="Clan-Book" w:cs="Calibri"/>
                <w:b/>
                <w:color w:val="000000"/>
                <w:szCs w:val="24"/>
                <w:lang w:eastAsia="en-GB"/>
              </w:rPr>
            </w:pPr>
          </w:p>
        </w:tc>
        <w:tc>
          <w:tcPr>
            <w:tcW w:w="8763" w:type="dxa"/>
            <w:gridSpan w:val="2"/>
            <w:shd w:val="clear" w:color="auto" w:fill="DCF1FF"/>
          </w:tcPr>
          <w:p w14:paraId="5B65BA15" w14:textId="39E88418" w:rsidR="006E1053" w:rsidRPr="00523904" w:rsidRDefault="00EB1682" w:rsidP="00016E48">
            <w:pPr>
              <w:pStyle w:val="ListParagraph"/>
              <w:numPr>
                <w:ilvl w:val="0"/>
                <w:numId w:val="184"/>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cs="Calibri"/>
                <w:color w:val="000000"/>
                <w:szCs w:val="24"/>
                <w:lang w:eastAsia="en-GB"/>
              </w:rPr>
            </w:pPr>
            <w:r w:rsidRPr="00523904">
              <w:rPr>
                <w:rFonts w:ascii="Clan-Book" w:hAnsi="Clan-Book" w:cs="Calibri"/>
                <w:color w:val="000000"/>
                <w:szCs w:val="24"/>
                <w:lang w:eastAsia="en-GB"/>
              </w:rPr>
              <w:t>Senior management and boards regularly review the organisational cyber risks and threats.</w:t>
            </w:r>
          </w:p>
        </w:tc>
        <w:tc>
          <w:tcPr>
            <w:tcW w:w="4819" w:type="dxa"/>
            <w:shd w:val="clear" w:color="auto" w:fill="F2F2F2" w:themeFill="background1" w:themeFillShade="F2"/>
          </w:tcPr>
          <w:p w14:paraId="68A096B6" w14:textId="77777777" w:rsidR="006E1053" w:rsidRPr="00523904" w:rsidRDefault="006E1053" w:rsidP="009A790B">
            <w:pPr>
              <w:rPr>
                <w:szCs w:val="24"/>
              </w:rPr>
            </w:pPr>
          </w:p>
        </w:tc>
      </w:tr>
      <w:tr w:rsidR="00EB1682" w:rsidRPr="00523904" w14:paraId="7C25F438" w14:textId="77777777" w:rsidTr="00880FEE">
        <w:trPr>
          <w:trHeight w:val="488"/>
        </w:trPr>
        <w:tc>
          <w:tcPr>
            <w:tcW w:w="1722" w:type="dxa"/>
            <w:vMerge w:val="restart"/>
            <w:shd w:val="clear" w:color="auto" w:fill="C5FFFF"/>
          </w:tcPr>
          <w:p w14:paraId="05999E45" w14:textId="77777777" w:rsidR="00EB1682" w:rsidRPr="00523904" w:rsidRDefault="00EB1682"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763" w:type="dxa"/>
            <w:gridSpan w:val="2"/>
            <w:shd w:val="clear" w:color="auto" w:fill="C5FFFF"/>
          </w:tcPr>
          <w:p w14:paraId="71596E71" w14:textId="0E494AD8" w:rsidR="00EB1682" w:rsidRPr="00523904" w:rsidRDefault="00EB1682" w:rsidP="00016E48">
            <w:pPr>
              <w:pStyle w:val="ListParagraph"/>
              <w:numPr>
                <w:ilvl w:val="0"/>
                <w:numId w:val="185"/>
              </w:numPr>
              <w:tabs>
                <w:tab w:val="clear" w:pos="720"/>
                <w:tab w:val="clear" w:pos="1440"/>
                <w:tab w:val="clear" w:pos="2160"/>
                <w:tab w:val="clear" w:pos="2880"/>
                <w:tab w:val="clear" w:pos="4680"/>
                <w:tab w:val="clear" w:pos="5400"/>
                <w:tab w:val="clear" w:pos="9000"/>
              </w:tabs>
              <w:spacing w:after="120" w:line="240" w:lineRule="auto"/>
              <w:jc w:val="left"/>
              <w:rPr>
                <w:rFonts w:ascii="Clan-Book" w:hAnsi="Clan-Book"/>
                <w:szCs w:val="24"/>
              </w:rPr>
            </w:pPr>
            <w:r w:rsidRPr="00523904">
              <w:rPr>
                <w:rFonts w:ascii="Clan-Book" w:hAnsi="Clan-Book"/>
                <w:szCs w:val="24"/>
              </w:rPr>
              <w:t>The organisational process ensures that security risks to networks and information systems relevant to essential services are identified, analysed, prioritised, and managed.</w:t>
            </w:r>
          </w:p>
        </w:tc>
        <w:tc>
          <w:tcPr>
            <w:tcW w:w="4819" w:type="dxa"/>
            <w:shd w:val="clear" w:color="auto" w:fill="F2F2F2" w:themeFill="background1" w:themeFillShade="F2"/>
          </w:tcPr>
          <w:p w14:paraId="0EEED9CB" w14:textId="77777777" w:rsidR="00EB1682" w:rsidRPr="00523904" w:rsidRDefault="00EB1682" w:rsidP="009A790B">
            <w:pPr>
              <w:rPr>
                <w:szCs w:val="24"/>
              </w:rPr>
            </w:pPr>
          </w:p>
        </w:tc>
      </w:tr>
      <w:tr w:rsidR="00EB1682" w:rsidRPr="00523904" w14:paraId="18C07404" w14:textId="77777777" w:rsidTr="00880FEE">
        <w:trPr>
          <w:trHeight w:val="165"/>
        </w:trPr>
        <w:tc>
          <w:tcPr>
            <w:tcW w:w="1722" w:type="dxa"/>
            <w:vMerge/>
            <w:shd w:val="clear" w:color="auto" w:fill="C5FFFF"/>
          </w:tcPr>
          <w:p w14:paraId="57170061" w14:textId="77777777" w:rsidR="00EB1682" w:rsidRPr="00523904" w:rsidRDefault="00EB1682" w:rsidP="009A790B">
            <w:pPr>
              <w:spacing w:line="240" w:lineRule="auto"/>
              <w:rPr>
                <w:rFonts w:ascii="Clan-Book" w:hAnsi="Clan-Book" w:cs="Calibri"/>
                <w:b/>
                <w:color w:val="000000"/>
                <w:szCs w:val="24"/>
                <w:lang w:eastAsia="en-GB"/>
              </w:rPr>
            </w:pPr>
          </w:p>
        </w:tc>
        <w:tc>
          <w:tcPr>
            <w:tcW w:w="8763" w:type="dxa"/>
            <w:gridSpan w:val="2"/>
            <w:shd w:val="clear" w:color="auto" w:fill="C5FFFF"/>
          </w:tcPr>
          <w:p w14:paraId="287662C8" w14:textId="05239911" w:rsidR="00EB1682" w:rsidRPr="00523904" w:rsidRDefault="00EB1682" w:rsidP="00016E48">
            <w:pPr>
              <w:pStyle w:val="ListParagraph"/>
              <w:numPr>
                <w:ilvl w:val="0"/>
                <w:numId w:val="185"/>
              </w:numPr>
              <w:tabs>
                <w:tab w:val="clear" w:pos="720"/>
                <w:tab w:val="clear" w:pos="1440"/>
                <w:tab w:val="clear" w:pos="2160"/>
                <w:tab w:val="clear" w:pos="2880"/>
                <w:tab w:val="clear" w:pos="4680"/>
                <w:tab w:val="clear" w:pos="5400"/>
                <w:tab w:val="clear" w:pos="9000"/>
              </w:tabs>
              <w:spacing w:after="120" w:line="240" w:lineRule="auto"/>
              <w:jc w:val="left"/>
              <w:rPr>
                <w:rFonts w:ascii="Clan-Book" w:hAnsi="Clan-Book"/>
                <w:szCs w:val="24"/>
              </w:rPr>
            </w:pPr>
            <w:r w:rsidRPr="00523904">
              <w:rPr>
                <w:rFonts w:ascii="Clan-Book" w:hAnsi="Clan-Book"/>
                <w:szCs w:val="24"/>
              </w:rPr>
              <w:t>Risk owners are identified.</w:t>
            </w:r>
          </w:p>
        </w:tc>
        <w:tc>
          <w:tcPr>
            <w:tcW w:w="4819" w:type="dxa"/>
            <w:shd w:val="clear" w:color="auto" w:fill="F2F2F2" w:themeFill="background1" w:themeFillShade="F2"/>
          </w:tcPr>
          <w:p w14:paraId="60B84874" w14:textId="77777777" w:rsidR="00EB1682" w:rsidRPr="00523904" w:rsidRDefault="00EB1682" w:rsidP="009A790B">
            <w:pPr>
              <w:rPr>
                <w:szCs w:val="24"/>
              </w:rPr>
            </w:pPr>
          </w:p>
        </w:tc>
      </w:tr>
      <w:tr w:rsidR="00EB1682" w:rsidRPr="00523904" w14:paraId="568C1179" w14:textId="77777777" w:rsidTr="00880FEE">
        <w:trPr>
          <w:trHeight w:val="382"/>
        </w:trPr>
        <w:tc>
          <w:tcPr>
            <w:tcW w:w="1722" w:type="dxa"/>
            <w:vMerge/>
            <w:shd w:val="clear" w:color="auto" w:fill="C5FFFF"/>
          </w:tcPr>
          <w:p w14:paraId="4817F450" w14:textId="77777777" w:rsidR="00EB1682" w:rsidRPr="00523904" w:rsidRDefault="00EB1682" w:rsidP="009A790B">
            <w:pPr>
              <w:spacing w:line="240" w:lineRule="auto"/>
              <w:rPr>
                <w:rFonts w:ascii="Clan-Book" w:hAnsi="Clan-Book" w:cs="Calibri"/>
                <w:b/>
                <w:color w:val="000000"/>
                <w:szCs w:val="24"/>
                <w:lang w:eastAsia="en-GB"/>
              </w:rPr>
            </w:pPr>
          </w:p>
        </w:tc>
        <w:tc>
          <w:tcPr>
            <w:tcW w:w="8763" w:type="dxa"/>
            <w:gridSpan w:val="2"/>
            <w:shd w:val="clear" w:color="auto" w:fill="C5FFFF"/>
          </w:tcPr>
          <w:p w14:paraId="5A046D0A" w14:textId="69C60642" w:rsidR="00EB1682" w:rsidRPr="00523904" w:rsidRDefault="00EB1682" w:rsidP="00016E48">
            <w:pPr>
              <w:pStyle w:val="ListParagraph"/>
              <w:numPr>
                <w:ilvl w:val="0"/>
                <w:numId w:val="185"/>
              </w:numPr>
              <w:tabs>
                <w:tab w:val="clear" w:pos="720"/>
                <w:tab w:val="clear" w:pos="1440"/>
                <w:tab w:val="clear" w:pos="2160"/>
                <w:tab w:val="clear" w:pos="2880"/>
                <w:tab w:val="clear" w:pos="4680"/>
                <w:tab w:val="clear" w:pos="5400"/>
                <w:tab w:val="clear" w:pos="9000"/>
              </w:tabs>
              <w:spacing w:after="120" w:line="240" w:lineRule="auto"/>
              <w:jc w:val="left"/>
              <w:rPr>
                <w:rFonts w:ascii="Clan-Book" w:hAnsi="Clan-Book"/>
                <w:szCs w:val="24"/>
              </w:rPr>
            </w:pPr>
            <w:r w:rsidRPr="00523904">
              <w:rPr>
                <w:rFonts w:ascii="Clan-Book" w:hAnsi="Clan-Book"/>
                <w:szCs w:val="24"/>
              </w:rPr>
              <w:t>The output from the risk management process is a clear set of security requirements that will address the risks in line with the organisational approach to security.</w:t>
            </w:r>
          </w:p>
        </w:tc>
        <w:tc>
          <w:tcPr>
            <w:tcW w:w="4819" w:type="dxa"/>
            <w:shd w:val="clear" w:color="auto" w:fill="F2F2F2" w:themeFill="background1" w:themeFillShade="F2"/>
          </w:tcPr>
          <w:p w14:paraId="76D7F983" w14:textId="77777777" w:rsidR="00EB1682" w:rsidRPr="00523904" w:rsidRDefault="00EB1682" w:rsidP="009A790B">
            <w:pPr>
              <w:rPr>
                <w:szCs w:val="24"/>
              </w:rPr>
            </w:pPr>
          </w:p>
        </w:tc>
      </w:tr>
      <w:tr w:rsidR="00EB1682" w:rsidRPr="00523904" w14:paraId="334EBC6D" w14:textId="77777777" w:rsidTr="00880FEE">
        <w:trPr>
          <w:trHeight w:val="405"/>
        </w:trPr>
        <w:tc>
          <w:tcPr>
            <w:tcW w:w="1722" w:type="dxa"/>
            <w:vMerge/>
            <w:shd w:val="clear" w:color="auto" w:fill="C5FFFF"/>
          </w:tcPr>
          <w:p w14:paraId="28CC574B" w14:textId="77777777" w:rsidR="00EB1682" w:rsidRPr="00523904" w:rsidRDefault="00EB1682" w:rsidP="009A790B">
            <w:pPr>
              <w:spacing w:line="240" w:lineRule="auto"/>
              <w:rPr>
                <w:rFonts w:ascii="Clan-Book" w:hAnsi="Clan-Book" w:cs="Calibri"/>
                <w:b/>
                <w:color w:val="000000"/>
                <w:szCs w:val="24"/>
                <w:lang w:eastAsia="en-GB"/>
              </w:rPr>
            </w:pPr>
          </w:p>
        </w:tc>
        <w:tc>
          <w:tcPr>
            <w:tcW w:w="8763" w:type="dxa"/>
            <w:gridSpan w:val="2"/>
            <w:shd w:val="clear" w:color="auto" w:fill="C5FFFF"/>
          </w:tcPr>
          <w:p w14:paraId="423DAB0B" w14:textId="75266144" w:rsidR="00EB1682" w:rsidRPr="00523904" w:rsidRDefault="00EB1682" w:rsidP="00016E48">
            <w:pPr>
              <w:pStyle w:val="ListParagraph"/>
              <w:numPr>
                <w:ilvl w:val="0"/>
                <w:numId w:val="185"/>
              </w:numPr>
              <w:tabs>
                <w:tab w:val="clear" w:pos="720"/>
                <w:tab w:val="clear" w:pos="1440"/>
                <w:tab w:val="clear" w:pos="2160"/>
                <w:tab w:val="clear" w:pos="2880"/>
                <w:tab w:val="clear" w:pos="4680"/>
                <w:tab w:val="clear" w:pos="5400"/>
                <w:tab w:val="clear" w:pos="9000"/>
              </w:tabs>
              <w:spacing w:after="120" w:line="240" w:lineRule="auto"/>
              <w:jc w:val="left"/>
              <w:rPr>
                <w:rFonts w:ascii="Clan-Book" w:hAnsi="Clan-Book"/>
                <w:szCs w:val="24"/>
              </w:rPr>
            </w:pPr>
            <w:r w:rsidRPr="00523904">
              <w:rPr>
                <w:rFonts w:ascii="Clan-Book" w:hAnsi="Clan-Book"/>
                <w:szCs w:val="24"/>
              </w:rPr>
              <w:t>Significant conclusions reached in the course of the risk management process are communicated to key security decision-makers and accountable individuals.</w:t>
            </w:r>
          </w:p>
        </w:tc>
        <w:tc>
          <w:tcPr>
            <w:tcW w:w="4819" w:type="dxa"/>
            <w:shd w:val="clear" w:color="auto" w:fill="F2F2F2" w:themeFill="background1" w:themeFillShade="F2"/>
          </w:tcPr>
          <w:p w14:paraId="52D793D2" w14:textId="77777777" w:rsidR="00EB1682" w:rsidRPr="00523904" w:rsidRDefault="00EB1682" w:rsidP="009A790B">
            <w:pPr>
              <w:rPr>
                <w:szCs w:val="24"/>
              </w:rPr>
            </w:pPr>
          </w:p>
        </w:tc>
      </w:tr>
      <w:tr w:rsidR="00EB1682" w:rsidRPr="00523904" w14:paraId="506FBE47" w14:textId="77777777" w:rsidTr="00880FEE">
        <w:trPr>
          <w:trHeight w:val="440"/>
        </w:trPr>
        <w:tc>
          <w:tcPr>
            <w:tcW w:w="1722" w:type="dxa"/>
            <w:vMerge/>
            <w:shd w:val="clear" w:color="auto" w:fill="C5FFFF"/>
          </w:tcPr>
          <w:p w14:paraId="72F3A820" w14:textId="77777777" w:rsidR="00EB1682" w:rsidRPr="00523904" w:rsidRDefault="00EB1682" w:rsidP="009A790B">
            <w:pPr>
              <w:spacing w:line="240" w:lineRule="auto"/>
              <w:rPr>
                <w:rFonts w:ascii="Clan-Book" w:hAnsi="Clan-Book" w:cs="Calibri"/>
                <w:b/>
                <w:color w:val="000000"/>
                <w:szCs w:val="24"/>
                <w:lang w:eastAsia="en-GB"/>
              </w:rPr>
            </w:pPr>
          </w:p>
        </w:tc>
        <w:tc>
          <w:tcPr>
            <w:tcW w:w="8763" w:type="dxa"/>
            <w:gridSpan w:val="2"/>
            <w:shd w:val="clear" w:color="auto" w:fill="C5FFFF"/>
          </w:tcPr>
          <w:p w14:paraId="0885CD03" w14:textId="5B78F302" w:rsidR="00EB1682" w:rsidRPr="00523904" w:rsidRDefault="00EB1682" w:rsidP="00016E48">
            <w:pPr>
              <w:pStyle w:val="ListParagraph"/>
              <w:numPr>
                <w:ilvl w:val="0"/>
                <w:numId w:val="185"/>
              </w:numPr>
              <w:tabs>
                <w:tab w:val="clear" w:pos="720"/>
                <w:tab w:val="clear" w:pos="1440"/>
                <w:tab w:val="clear" w:pos="2160"/>
                <w:tab w:val="clear" w:pos="2880"/>
                <w:tab w:val="clear" w:pos="4680"/>
                <w:tab w:val="clear" w:pos="5400"/>
                <w:tab w:val="clear" w:pos="9000"/>
              </w:tabs>
              <w:spacing w:after="120" w:line="240" w:lineRule="auto"/>
              <w:jc w:val="left"/>
              <w:rPr>
                <w:rFonts w:ascii="Clan-Book" w:hAnsi="Clan-Book"/>
                <w:szCs w:val="24"/>
              </w:rPr>
            </w:pPr>
            <w:r w:rsidRPr="00523904">
              <w:rPr>
                <w:rFonts w:ascii="Clan-Book" w:hAnsi="Clan-Book"/>
                <w:szCs w:val="24"/>
              </w:rPr>
              <w:t>The effectiveness of the risk management process is reviewed periodically and improvements made as required.</w:t>
            </w:r>
          </w:p>
        </w:tc>
        <w:tc>
          <w:tcPr>
            <w:tcW w:w="4819" w:type="dxa"/>
            <w:shd w:val="clear" w:color="auto" w:fill="F2F2F2" w:themeFill="background1" w:themeFillShade="F2"/>
          </w:tcPr>
          <w:p w14:paraId="1016A976" w14:textId="77777777" w:rsidR="00EB1682" w:rsidRPr="00523904" w:rsidRDefault="00EB1682" w:rsidP="009A790B">
            <w:pPr>
              <w:rPr>
                <w:szCs w:val="24"/>
              </w:rPr>
            </w:pPr>
          </w:p>
        </w:tc>
      </w:tr>
      <w:tr w:rsidR="006E1053" w:rsidRPr="00523904" w14:paraId="4CF3F4BB" w14:textId="77777777" w:rsidTr="009A790B">
        <w:trPr>
          <w:trHeight w:val="283"/>
        </w:trPr>
        <w:tc>
          <w:tcPr>
            <w:tcW w:w="10485" w:type="dxa"/>
            <w:gridSpan w:val="3"/>
            <w:shd w:val="clear" w:color="auto" w:fill="FFFFFF" w:themeFill="background1"/>
            <w:vAlign w:val="center"/>
            <w:hideMark/>
          </w:tcPr>
          <w:p w14:paraId="1FECC2AF" w14:textId="0C37D04C" w:rsidR="006E1053" w:rsidRDefault="00F31D1D" w:rsidP="009A790B">
            <w:pPr>
              <w:spacing w:line="240" w:lineRule="auto"/>
              <w:rPr>
                <w:rFonts w:ascii="Clan-Book" w:hAnsi="Clan-Book"/>
                <w:bCs/>
                <w:i/>
                <w:color w:val="00B0F0"/>
                <w:szCs w:val="24"/>
              </w:rPr>
            </w:pPr>
            <w:bookmarkStart w:id="8" w:name="Main_Framework_Cyber_Risk_Assessment"/>
            <w:r w:rsidRPr="00523904">
              <w:rPr>
                <w:rStyle w:val="IntenseReference"/>
                <w:rFonts w:ascii="Clan-Book" w:hAnsi="Clan-Book"/>
                <w:color w:val="4D6868"/>
                <w:szCs w:val="24"/>
              </w:rPr>
              <w:t xml:space="preserve">2.2 </w:t>
            </w:r>
            <w:r w:rsidR="00154160" w:rsidRPr="00523904">
              <w:rPr>
                <w:rStyle w:val="IntenseReference"/>
                <w:rFonts w:ascii="Clan-Book" w:hAnsi="Clan-Book"/>
                <w:color w:val="4D6868"/>
                <w:szCs w:val="24"/>
              </w:rPr>
              <w:t>Cyber / Information Risk Assessment</w:t>
            </w:r>
            <w:r w:rsidR="00154160" w:rsidRPr="00523904">
              <w:rPr>
                <w:rFonts w:ascii="Clan-Book" w:hAnsi="Clan-Book" w:cs="Calibri"/>
                <w:b/>
                <w:color w:val="4D6868"/>
                <w:szCs w:val="24"/>
                <w:lang w:eastAsia="en-GB"/>
              </w:rPr>
              <w:t>:</w:t>
            </w:r>
            <w:bookmarkEnd w:id="8"/>
            <w:r w:rsidR="00154160" w:rsidRPr="00523904">
              <w:rPr>
                <w:rFonts w:ascii="Clan-Book" w:hAnsi="Clan-Book" w:cs="Calibri"/>
                <w:b/>
                <w:color w:val="000000"/>
                <w:szCs w:val="24"/>
                <w:lang w:eastAsia="en-GB"/>
              </w:rPr>
              <w:t xml:space="preserve"> The </w:t>
            </w:r>
            <w:r w:rsidR="00154160" w:rsidRPr="00523904">
              <w:rPr>
                <w:rFonts w:ascii="Clan-Book" w:hAnsi="Clan-Book"/>
                <w:b/>
                <w:bCs/>
                <w:szCs w:val="24"/>
              </w:rPr>
              <w:t>organisation has effective and robust risk assessment methodology and processes that identify and prioritise threats and vulnerabilities.</w:t>
            </w:r>
            <w:r w:rsidR="00414AC6" w:rsidRPr="00523904">
              <w:rPr>
                <w:rFonts w:ascii="Clan-Book" w:hAnsi="Clan-Book"/>
                <w:b/>
                <w:bCs/>
                <w:szCs w:val="24"/>
              </w:rPr>
              <w:t xml:space="preserve"> </w:t>
            </w:r>
            <w:r w:rsidR="00414AC6" w:rsidRPr="00523904">
              <w:rPr>
                <w:rFonts w:ascii="Clan-Book" w:hAnsi="Clan-Book"/>
                <w:bCs/>
                <w:i/>
                <w:color w:val="00B0F0"/>
                <w:szCs w:val="24"/>
              </w:rPr>
              <w:t xml:space="preserve">[Click </w:t>
            </w:r>
            <w:hyperlink w:anchor="Grid_Cyber_Information_Risk_Assessment" w:history="1">
              <w:r w:rsidR="00414AC6" w:rsidRPr="00523904">
                <w:rPr>
                  <w:rStyle w:val="Hyperlink"/>
                  <w:rFonts w:ascii="Clan-Book" w:hAnsi="Clan-Book"/>
                  <w:b/>
                  <w:bCs/>
                  <w:i/>
                  <w:szCs w:val="24"/>
                </w:rPr>
                <w:t>here</w:t>
              </w:r>
            </w:hyperlink>
            <w:r w:rsidR="00414AC6" w:rsidRPr="00523904">
              <w:rPr>
                <w:rFonts w:ascii="Clan-Book" w:hAnsi="Clan-Book"/>
                <w:bCs/>
                <w:i/>
                <w:color w:val="00B0F0"/>
                <w:szCs w:val="24"/>
              </w:rPr>
              <w:t xml:space="preserve"> to go to mappings]</w:t>
            </w:r>
          </w:p>
          <w:p w14:paraId="2A2F8A2E" w14:textId="026CB873" w:rsidR="00523904" w:rsidRPr="00523904" w:rsidRDefault="00523904" w:rsidP="009A790B">
            <w:pPr>
              <w:spacing w:line="240" w:lineRule="auto"/>
              <w:rPr>
                <w:rFonts w:ascii="Clan-Book" w:hAnsi="Clan-Book" w:cs="Calibri"/>
                <w:b/>
                <w:color w:val="000000"/>
                <w:szCs w:val="24"/>
                <w:lang w:eastAsia="en-GB"/>
              </w:rPr>
            </w:pPr>
          </w:p>
        </w:tc>
        <w:tc>
          <w:tcPr>
            <w:tcW w:w="4819" w:type="dxa"/>
            <w:shd w:val="clear" w:color="auto" w:fill="FFFFFF" w:themeFill="background1"/>
          </w:tcPr>
          <w:p w14:paraId="7CD4E08C" w14:textId="77777777" w:rsidR="006E1053" w:rsidRPr="00523904" w:rsidRDefault="006E1053" w:rsidP="009A790B">
            <w:pPr>
              <w:pStyle w:val="ListParagraph"/>
              <w:spacing w:line="240" w:lineRule="auto"/>
              <w:ind w:left="0"/>
              <w:jc w:val="center"/>
              <w:rPr>
                <w:rStyle w:val="IntenseReference"/>
                <w:rFonts w:ascii="Clan-Book" w:hAnsi="Clan-Book"/>
                <w:szCs w:val="24"/>
              </w:rPr>
            </w:pPr>
            <w:r w:rsidRPr="00523904">
              <w:rPr>
                <w:rStyle w:val="IntenseReference"/>
                <w:rFonts w:ascii="Clan-Book" w:hAnsi="Clan-Book"/>
                <w:szCs w:val="24"/>
              </w:rPr>
              <w:t>Notes</w:t>
            </w:r>
          </w:p>
          <w:p w14:paraId="0DB752E6" w14:textId="77777777" w:rsidR="006E1053" w:rsidRPr="00523904" w:rsidRDefault="006E1053" w:rsidP="009A790B">
            <w:pPr>
              <w:pStyle w:val="ListParagraph"/>
              <w:spacing w:line="240" w:lineRule="auto"/>
              <w:ind w:left="360"/>
              <w:jc w:val="center"/>
              <w:rPr>
                <w:rFonts w:ascii="Clan-Book" w:hAnsi="Clan-Book"/>
                <w:b/>
                <w:bCs/>
                <w:smallCaps/>
                <w:spacing w:val="5"/>
                <w:szCs w:val="24"/>
                <w:u w:val="single"/>
              </w:rPr>
            </w:pPr>
          </w:p>
        </w:tc>
      </w:tr>
      <w:tr w:rsidR="006E1053" w:rsidRPr="00523904" w14:paraId="34FEA1C9" w14:textId="77777777" w:rsidTr="00880FEE">
        <w:trPr>
          <w:trHeight w:val="426"/>
        </w:trPr>
        <w:tc>
          <w:tcPr>
            <w:tcW w:w="1722" w:type="dxa"/>
            <w:shd w:val="clear" w:color="auto" w:fill="DCF1EC"/>
          </w:tcPr>
          <w:p w14:paraId="46008618" w14:textId="77777777" w:rsidR="006E1053" w:rsidRPr="00523904" w:rsidRDefault="006E1053"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p w14:paraId="1D253098" w14:textId="77777777" w:rsidR="006E1053" w:rsidRPr="00523904" w:rsidRDefault="006E1053" w:rsidP="009A790B">
            <w:pPr>
              <w:spacing w:line="240" w:lineRule="auto"/>
              <w:rPr>
                <w:rFonts w:ascii="Clan-Book" w:hAnsi="Clan-Book" w:cs="Calibri"/>
                <w:szCs w:val="24"/>
                <w:lang w:eastAsia="en-GB"/>
              </w:rPr>
            </w:pPr>
          </w:p>
        </w:tc>
        <w:tc>
          <w:tcPr>
            <w:tcW w:w="8763" w:type="dxa"/>
            <w:gridSpan w:val="2"/>
            <w:shd w:val="clear" w:color="auto" w:fill="DCF1EC"/>
          </w:tcPr>
          <w:p w14:paraId="36C603F2" w14:textId="669DE3F9" w:rsidR="006E1053" w:rsidRPr="00523904" w:rsidRDefault="00E7766A" w:rsidP="00016E48">
            <w:pPr>
              <w:pStyle w:val="ListParagraph"/>
              <w:numPr>
                <w:ilvl w:val="0"/>
                <w:numId w:val="186"/>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szCs w:val="24"/>
                <w:lang w:eastAsia="en-GB"/>
              </w:rPr>
            </w:pPr>
            <w:r w:rsidRPr="00523904">
              <w:rPr>
                <w:rFonts w:ascii="Clan-Book" w:hAnsi="Clan-Book" w:cs="Calibri"/>
                <w:szCs w:val="24"/>
                <w:lang w:eastAsia="en-GB"/>
              </w:rPr>
              <w:t>Key information and IT assets have been identified, risk assessed and prioritised for their vulnerability to cyber-attack.</w:t>
            </w:r>
          </w:p>
        </w:tc>
        <w:tc>
          <w:tcPr>
            <w:tcW w:w="4819" w:type="dxa"/>
            <w:shd w:val="clear" w:color="auto" w:fill="F2F2F2" w:themeFill="background1" w:themeFillShade="F2"/>
          </w:tcPr>
          <w:p w14:paraId="659234C0" w14:textId="77777777" w:rsidR="006E1053" w:rsidRPr="00523904" w:rsidRDefault="006E1053" w:rsidP="009A790B">
            <w:pPr>
              <w:rPr>
                <w:szCs w:val="24"/>
              </w:rPr>
            </w:pPr>
          </w:p>
        </w:tc>
      </w:tr>
      <w:tr w:rsidR="00E7766A" w:rsidRPr="00523904" w14:paraId="51B9BC5F" w14:textId="77777777" w:rsidTr="00880FEE">
        <w:trPr>
          <w:trHeight w:val="423"/>
        </w:trPr>
        <w:tc>
          <w:tcPr>
            <w:tcW w:w="1722" w:type="dxa"/>
            <w:vMerge w:val="restart"/>
            <w:shd w:val="clear" w:color="auto" w:fill="DCF1FF"/>
          </w:tcPr>
          <w:p w14:paraId="7567E930" w14:textId="77777777" w:rsidR="00E7766A" w:rsidRPr="00523904" w:rsidRDefault="00E7766A"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p w14:paraId="2E69D8BD" w14:textId="77777777" w:rsidR="00E7766A" w:rsidRPr="00523904" w:rsidRDefault="00E7766A" w:rsidP="009A790B">
            <w:pPr>
              <w:spacing w:line="240" w:lineRule="auto"/>
              <w:rPr>
                <w:rFonts w:ascii="Clan-Book" w:hAnsi="Clan-Book" w:cs="Calibri"/>
                <w:b/>
                <w:color w:val="000000"/>
                <w:szCs w:val="24"/>
                <w:lang w:eastAsia="en-GB"/>
              </w:rPr>
            </w:pPr>
          </w:p>
        </w:tc>
        <w:tc>
          <w:tcPr>
            <w:tcW w:w="8763" w:type="dxa"/>
            <w:gridSpan w:val="2"/>
            <w:shd w:val="clear" w:color="auto" w:fill="DCF1FF"/>
          </w:tcPr>
          <w:p w14:paraId="2DAC9FB5" w14:textId="187EDC09" w:rsidR="00E7766A" w:rsidRPr="00523904" w:rsidRDefault="004F3173" w:rsidP="00016E48">
            <w:pPr>
              <w:pStyle w:val="ListParagraph"/>
              <w:numPr>
                <w:ilvl w:val="0"/>
                <w:numId w:val="187"/>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523904">
              <w:rPr>
                <w:rFonts w:ascii="Clan-Book" w:hAnsi="Clan-Book" w:cstheme="minorHAnsi"/>
                <w:szCs w:val="24"/>
                <w:lang w:eastAsia="en-GB"/>
              </w:rPr>
              <w:t>Organisations should establish a process to identify security vulnerabilities and rank them according to their level of risk.</w:t>
            </w:r>
          </w:p>
        </w:tc>
        <w:tc>
          <w:tcPr>
            <w:tcW w:w="4819" w:type="dxa"/>
            <w:shd w:val="clear" w:color="auto" w:fill="F2F2F2" w:themeFill="background1" w:themeFillShade="F2"/>
          </w:tcPr>
          <w:p w14:paraId="52779C73" w14:textId="77777777" w:rsidR="00E7766A" w:rsidRPr="00523904" w:rsidRDefault="00E7766A" w:rsidP="009A790B">
            <w:pPr>
              <w:rPr>
                <w:szCs w:val="24"/>
              </w:rPr>
            </w:pPr>
          </w:p>
        </w:tc>
      </w:tr>
      <w:tr w:rsidR="00E7766A" w:rsidRPr="00523904" w14:paraId="18A70EDD" w14:textId="77777777" w:rsidTr="00880FEE">
        <w:trPr>
          <w:trHeight w:val="261"/>
        </w:trPr>
        <w:tc>
          <w:tcPr>
            <w:tcW w:w="1722" w:type="dxa"/>
            <w:vMerge/>
            <w:shd w:val="clear" w:color="auto" w:fill="DCF1FF"/>
          </w:tcPr>
          <w:p w14:paraId="5D7C651F" w14:textId="77777777" w:rsidR="00E7766A" w:rsidRPr="00523904" w:rsidRDefault="00E7766A" w:rsidP="009A790B">
            <w:pPr>
              <w:spacing w:line="240" w:lineRule="auto"/>
              <w:rPr>
                <w:rFonts w:ascii="Clan-Book" w:hAnsi="Clan-Book" w:cs="Calibri"/>
                <w:b/>
                <w:color w:val="000000"/>
                <w:szCs w:val="24"/>
                <w:lang w:eastAsia="en-GB"/>
              </w:rPr>
            </w:pPr>
          </w:p>
        </w:tc>
        <w:tc>
          <w:tcPr>
            <w:tcW w:w="8763" w:type="dxa"/>
            <w:gridSpan w:val="2"/>
            <w:shd w:val="clear" w:color="auto" w:fill="DCF1FF"/>
          </w:tcPr>
          <w:p w14:paraId="08404396" w14:textId="1FB1353F" w:rsidR="00E7766A" w:rsidRPr="00523904" w:rsidRDefault="004F3173" w:rsidP="00016E48">
            <w:pPr>
              <w:pStyle w:val="ListParagraph"/>
              <w:numPr>
                <w:ilvl w:val="0"/>
                <w:numId w:val="187"/>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523904">
              <w:rPr>
                <w:rFonts w:ascii="Clan-Book" w:hAnsi="Clan-Book" w:cs="Calibri"/>
                <w:color w:val="000000"/>
                <w:szCs w:val="24"/>
                <w:lang w:eastAsia="en-GB"/>
              </w:rPr>
              <w:t xml:space="preserve">A systematic risk-based approach is taken to information security, data protection and the security of systems and services. This risk assessment takes into consideration: the technology available; cost of implementation; the nature, scope, context and purpose of any data processing; the probability and impact of the risk being realised. </w:t>
            </w:r>
          </w:p>
        </w:tc>
        <w:tc>
          <w:tcPr>
            <w:tcW w:w="4819" w:type="dxa"/>
            <w:shd w:val="clear" w:color="auto" w:fill="F2F2F2" w:themeFill="background1" w:themeFillShade="F2"/>
          </w:tcPr>
          <w:p w14:paraId="246D857F" w14:textId="77777777" w:rsidR="00E7766A" w:rsidRPr="00523904" w:rsidRDefault="00E7766A" w:rsidP="009A790B">
            <w:pPr>
              <w:rPr>
                <w:szCs w:val="24"/>
              </w:rPr>
            </w:pPr>
          </w:p>
        </w:tc>
      </w:tr>
      <w:tr w:rsidR="00E7766A" w:rsidRPr="00523904" w14:paraId="6E0B99B2" w14:textId="77777777" w:rsidTr="00880FEE">
        <w:trPr>
          <w:trHeight w:val="261"/>
        </w:trPr>
        <w:tc>
          <w:tcPr>
            <w:tcW w:w="1722" w:type="dxa"/>
            <w:vMerge/>
            <w:shd w:val="clear" w:color="auto" w:fill="DCF1FF"/>
          </w:tcPr>
          <w:p w14:paraId="10405AA6" w14:textId="77777777" w:rsidR="00E7766A" w:rsidRPr="00523904" w:rsidRDefault="00E7766A" w:rsidP="009A790B">
            <w:pPr>
              <w:spacing w:line="240" w:lineRule="auto"/>
              <w:rPr>
                <w:rFonts w:ascii="Clan-Book" w:hAnsi="Clan-Book" w:cs="Calibri"/>
                <w:b/>
                <w:color w:val="000000"/>
                <w:szCs w:val="24"/>
                <w:lang w:eastAsia="en-GB"/>
              </w:rPr>
            </w:pPr>
          </w:p>
        </w:tc>
        <w:tc>
          <w:tcPr>
            <w:tcW w:w="8763" w:type="dxa"/>
            <w:gridSpan w:val="2"/>
            <w:shd w:val="clear" w:color="auto" w:fill="DCF1FF"/>
          </w:tcPr>
          <w:p w14:paraId="0FE23D04" w14:textId="4E195A69" w:rsidR="00E7766A" w:rsidRPr="00523904" w:rsidRDefault="004F3173" w:rsidP="00016E48">
            <w:pPr>
              <w:pStyle w:val="ListParagraph"/>
              <w:numPr>
                <w:ilvl w:val="0"/>
                <w:numId w:val="187"/>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cs="Calibri"/>
                <w:color w:val="000000"/>
                <w:szCs w:val="24"/>
                <w:lang w:eastAsia="en-GB"/>
              </w:rPr>
            </w:pPr>
            <w:r w:rsidRPr="00523904">
              <w:rPr>
                <w:rFonts w:ascii="Clan-Book" w:hAnsi="Clan-Book"/>
                <w:szCs w:val="24"/>
              </w:rPr>
              <w:t>The criteria for performing risk assessments are well defined to ensure risk assessments produce consistent, valid and comparable results.</w:t>
            </w:r>
          </w:p>
        </w:tc>
        <w:tc>
          <w:tcPr>
            <w:tcW w:w="4819" w:type="dxa"/>
            <w:shd w:val="clear" w:color="auto" w:fill="F2F2F2" w:themeFill="background1" w:themeFillShade="F2"/>
          </w:tcPr>
          <w:p w14:paraId="754B8A75" w14:textId="77777777" w:rsidR="00E7766A" w:rsidRPr="00523904" w:rsidRDefault="00E7766A" w:rsidP="009A790B">
            <w:pPr>
              <w:rPr>
                <w:szCs w:val="24"/>
              </w:rPr>
            </w:pPr>
          </w:p>
        </w:tc>
      </w:tr>
      <w:tr w:rsidR="006E1053" w:rsidRPr="00523904" w14:paraId="57C20318" w14:textId="77777777" w:rsidTr="00880FEE">
        <w:trPr>
          <w:trHeight w:val="401"/>
        </w:trPr>
        <w:tc>
          <w:tcPr>
            <w:tcW w:w="1722" w:type="dxa"/>
            <w:vMerge w:val="restart"/>
            <w:shd w:val="clear" w:color="auto" w:fill="C5FFFF"/>
          </w:tcPr>
          <w:p w14:paraId="5BF1F0D3" w14:textId="77777777" w:rsidR="006E1053" w:rsidRPr="00523904" w:rsidRDefault="006E1053"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763" w:type="dxa"/>
            <w:gridSpan w:val="2"/>
            <w:shd w:val="clear" w:color="auto" w:fill="C5FFFF"/>
          </w:tcPr>
          <w:p w14:paraId="6BB0C5DC" w14:textId="0811B834" w:rsidR="000C7FF0" w:rsidRPr="00523904" w:rsidRDefault="00FE5FA3" w:rsidP="00016E48">
            <w:pPr>
              <w:pStyle w:val="ListParagraph"/>
              <w:numPr>
                <w:ilvl w:val="0"/>
                <w:numId w:val="189"/>
              </w:numPr>
              <w:rPr>
                <w:rFonts w:ascii="Clan-Book" w:hAnsi="Clan-Book"/>
                <w:szCs w:val="24"/>
              </w:rPr>
            </w:pPr>
            <w:r w:rsidRPr="00523904">
              <w:rPr>
                <w:rFonts w:ascii="Clan-Book" w:hAnsi="Clan-Book"/>
                <w:szCs w:val="24"/>
              </w:rPr>
              <w:t>The risk assessments are based on a clearly articulated set of threat assumptions; these are kept up-to-date through an understanding of changing security threats.</w:t>
            </w:r>
          </w:p>
        </w:tc>
        <w:tc>
          <w:tcPr>
            <w:tcW w:w="4819" w:type="dxa"/>
            <w:shd w:val="clear" w:color="auto" w:fill="F2F2F2" w:themeFill="background1" w:themeFillShade="F2"/>
          </w:tcPr>
          <w:p w14:paraId="77A388BF" w14:textId="77777777" w:rsidR="006E1053" w:rsidRPr="00523904" w:rsidRDefault="006E1053" w:rsidP="009A790B">
            <w:pPr>
              <w:rPr>
                <w:szCs w:val="24"/>
              </w:rPr>
            </w:pPr>
          </w:p>
        </w:tc>
      </w:tr>
      <w:tr w:rsidR="006E1053" w:rsidRPr="00523904" w14:paraId="32C4180A" w14:textId="77777777" w:rsidTr="00880FEE">
        <w:trPr>
          <w:trHeight w:val="396"/>
        </w:trPr>
        <w:tc>
          <w:tcPr>
            <w:tcW w:w="1722" w:type="dxa"/>
            <w:vMerge/>
            <w:shd w:val="clear" w:color="auto" w:fill="C5FFFF"/>
          </w:tcPr>
          <w:p w14:paraId="48FD855D" w14:textId="77777777" w:rsidR="006E1053" w:rsidRPr="00523904" w:rsidRDefault="006E1053" w:rsidP="009A790B">
            <w:pPr>
              <w:spacing w:line="240" w:lineRule="auto"/>
              <w:rPr>
                <w:rFonts w:ascii="Clan-Book" w:hAnsi="Clan-Book" w:cs="Calibri"/>
                <w:b/>
                <w:color w:val="000000"/>
                <w:szCs w:val="24"/>
                <w:lang w:eastAsia="en-GB"/>
              </w:rPr>
            </w:pPr>
          </w:p>
        </w:tc>
        <w:tc>
          <w:tcPr>
            <w:tcW w:w="8763" w:type="dxa"/>
            <w:gridSpan w:val="2"/>
            <w:shd w:val="clear" w:color="auto" w:fill="C5FFFF"/>
          </w:tcPr>
          <w:p w14:paraId="40F20BDD" w14:textId="5A32F397" w:rsidR="006E1053" w:rsidRPr="00523904" w:rsidRDefault="000C7FF0" w:rsidP="00016E48">
            <w:pPr>
              <w:pStyle w:val="ListParagraph"/>
              <w:numPr>
                <w:ilvl w:val="0"/>
                <w:numId w:val="189"/>
              </w:numPr>
              <w:tabs>
                <w:tab w:val="clear" w:pos="720"/>
                <w:tab w:val="clear" w:pos="1440"/>
                <w:tab w:val="clear" w:pos="2160"/>
                <w:tab w:val="clear" w:pos="2880"/>
                <w:tab w:val="clear" w:pos="4680"/>
                <w:tab w:val="clear" w:pos="5400"/>
                <w:tab w:val="clear" w:pos="9000"/>
              </w:tabs>
              <w:spacing w:after="120" w:line="276" w:lineRule="auto"/>
              <w:jc w:val="left"/>
              <w:rPr>
                <w:rFonts w:ascii="Clan-Book" w:hAnsi="Clan-Book"/>
                <w:szCs w:val="24"/>
              </w:rPr>
            </w:pPr>
            <w:r w:rsidRPr="00523904">
              <w:rPr>
                <w:rFonts w:ascii="Clan-Book" w:hAnsi="Clan-Book"/>
                <w:szCs w:val="24"/>
              </w:rPr>
              <w:t>Risk assessments are conducted when significant events potentially affect the essential service, such as replacing a system or a change in the cyber security threat.</w:t>
            </w:r>
          </w:p>
        </w:tc>
        <w:tc>
          <w:tcPr>
            <w:tcW w:w="4819" w:type="dxa"/>
            <w:shd w:val="clear" w:color="auto" w:fill="F2F2F2" w:themeFill="background1" w:themeFillShade="F2"/>
          </w:tcPr>
          <w:p w14:paraId="20BDF747" w14:textId="77777777" w:rsidR="006E1053" w:rsidRPr="00523904" w:rsidRDefault="006E1053" w:rsidP="009A790B">
            <w:pPr>
              <w:rPr>
                <w:szCs w:val="24"/>
              </w:rPr>
            </w:pPr>
          </w:p>
        </w:tc>
      </w:tr>
      <w:tr w:rsidR="006E1053" w:rsidRPr="00523904" w14:paraId="5741C371" w14:textId="77777777" w:rsidTr="00880FEE">
        <w:trPr>
          <w:trHeight w:val="270"/>
        </w:trPr>
        <w:tc>
          <w:tcPr>
            <w:tcW w:w="1722" w:type="dxa"/>
            <w:vMerge/>
            <w:shd w:val="clear" w:color="auto" w:fill="C5FFFF"/>
          </w:tcPr>
          <w:p w14:paraId="27DB08C8" w14:textId="77777777" w:rsidR="006E1053" w:rsidRPr="00523904" w:rsidRDefault="006E1053" w:rsidP="009A790B">
            <w:pPr>
              <w:spacing w:line="240" w:lineRule="auto"/>
              <w:rPr>
                <w:rFonts w:ascii="Clan-Book" w:hAnsi="Clan-Book" w:cs="Calibri"/>
                <w:b/>
                <w:color w:val="000000"/>
                <w:szCs w:val="24"/>
                <w:lang w:eastAsia="en-GB"/>
              </w:rPr>
            </w:pPr>
          </w:p>
        </w:tc>
        <w:tc>
          <w:tcPr>
            <w:tcW w:w="8763" w:type="dxa"/>
            <w:gridSpan w:val="2"/>
            <w:shd w:val="clear" w:color="auto" w:fill="C5FFFF"/>
          </w:tcPr>
          <w:p w14:paraId="18ECAFA2" w14:textId="0BA63409" w:rsidR="006E1053" w:rsidRPr="00523904" w:rsidRDefault="00FE5FA3" w:rsidP="00016E48">
            <w:pPr>
              <w:pStyle w:val="ListParagraph"/>
              <w:numPr>
                <w:ilvl w:val="0"/>
                <w:numId w:val="189"/>
              </w:numPr>
              <w:tabs>
                <w:tab w:val="clear" w:pos="720"/>
                <w:tab w:val="clear" w:pos="1440"/>
                <w:tab w:val="clear" w:pos="2160"/>
                <w:tab w:val="clear" w:pos="2880"/>
                <w:tab w:val="clear" w:pos="4680"/>
                <w:tab w:val="clear" w:pos="5400"/>
                <w:tab w:val="clear" w:pos="9000"/>
              </w:tabs>
              <w:spacing w:line="240" w:lineRule="auto"/>
              <w:jc w:val="left"/>
              <w:rPr>
                <w:rFonts w:ascii="Clan-Book" w:hAnsi="Clan-Book"/>
                <w:bCs/>
                <w:szCs w:val="24"/>
              </w:rPr>
            </w:pPr>
            <w:r w:rsidRPr="00523904">
              <w:rPr>
                <w:rFonts w:ascii="Clan-Book" w:hAnsi="Clan-Book"/>
                <w:szCs w:val="24"/>
              </w:rPr>
              <w:t>The risk assessments are dynamic and are updated in the light of relevant changes, which may include technical changes to networks and information systems, change of use and new threat information.</w:t>
            </w:r>
          </w:p>
        </w:tc>
        <w:tc>
          <w:tcPr>
            <w:tcW w:w="4819" w:type="dxa"/>
            <w:shd w:val="clear" w:color="auto" w:fill="F2F2F2" w:themeFill="background1" w:themeFillShade="F2"/>
          </w:tcPr>
          <w:p w14:paraId="4B1A9E8F" w14:textId="77777777" w:rsidR="006E1053" w:rsidRPr="00523904" w:rsidRDefault="006E1053" w:rsidP="009A790B">
            <w:pPr>
              <w:rPr>
                <w:szCs w:val="24"/>
              </w:rPr>
            </w:pPr>
          </w:p>
        </w:tc>
      </w:tr>
      <w:tr w:rsidR="008F1ECB" w:rsidRPr="00523904" w14:paraId="48B85F4C" w14:textId="77777777" w:rsidTr="008F1ECB">
        <w:trPr>
          <w:trHeight w:val="270"/>
        </w:trPr>
        <w:tc>
          <w:tcPr>
            <w:tcW w:w="10485" w:type="dxa"/>
            <w:gridSpan w:val="3"/>
            <w:shd w:val="clear" w:color="auto" w:fill="FFFFFF" w:themeFill="background1"/>
          </w:tcPr>
          <w:p w14:paraId="01FF6183" w14:textId="213607FD" w:rsidR="008F1ECB" w:rsidRDefault="00F31D1D" w:rsidP="003323BC">
            <w:pPr>
              <w:pStyle w:val="ListParagraph"/>
              <w:tabs>
                <w:tab w:val="clear" w:pos="720"/>
                <w:tab w:val="clear" w:pos="1440"/>
                <w:tab w:val="clear" w:pos="2160"/>
                <w:tab w:val="clear" w:pos="2880"/>
                <w:tab w:val="clear" w:pos="4680"/>
                <w:tab w:val="clear" w:pos="5400"/>
                <w:tab w:val="clear" w:pos="9000"/>
              </w:tabs>
              <w:spacing w:line="240" w:lineRule="auto"/>
              <w:ind w:left="0"/>
              <w:jc w:val="left"/>
              <w:rPr>
                <w:rFonts w:ascii="Clan-Book" w:hAnsi="Clan-Book"/>
                <w:bCs/>
                <w:i/>
                <w:color w:val="00B0F0"/>
                <w:szCs w:val="24"/>
              </w:rPr>
            </w:pPr>
            <w:bookmarkStart w:id="9" w:name="Main_Framework_Risk_Treat_Tolerance"/>
            <w:r w:rsidRPr="00523904">
              <w:rPr>
                <w:rStyle w:val="IntenseReference"/>
                <w:rFonts w:ascii="Clan-Book" w:hAnsi="Clan-Book"/>
                <w:color w:val="4D6868"/>
                <w:szCs w:val="24"/>
              </w:rPr>
              <w:t xml:space="preserve">2.3 </w:t>
            </w:r>
            <w:r w:rsidR="003323BC" w:rsidRPr="00523904">
              <w:rPr>
                <w:rStyle w:val="IntenseReference"/>
                <w:rFonts w:ascii="Clan-Book" w:hAnsi="Clan-Book"/>
                <w:color w:val="4D6868"/>
                <w:szCs w:val="24"/>
              </w:rPr>
              <w:t>Risk Treatment &amp; Tolerance</w:t>
            </w:r>
            <w:bookmarkEnd w:id="9"/>
            <w:r w:rsidR="003323BC" w:rsidRPr="00523904">
              <w:rPr>
                <w:rFonts w:ascii="Clan-Book" w:hAnsi="Clan-Book" w:cs="Calibri"/>
                <w:b/>
                <w:color w:val="000000"/>
                <w:szCs w:val="24"/>
                <w:lang w:eastAsia="en-GB"/>
              </w:rPr>
              <w:t>: The organisation has risk treatment policies and procedures in place with defined risk appetite and mitigation controls documented.</w:t>
            </w:r>
            <w:r w:rsidR="00414AC6" w:rsidRPr="00523904">
              <w:rPr>
                <w:rFonts w:ascii="Clan-Book" w:hAnsi="Clan-Book" w:cs="Calibri"/>
                <w:b/>
                <w:color w:val="000000"/>
                <w:szCs w:val="24"/>
                <w:lang w:eastAsia="en-GB"/>
              </w:rPr>
              <w:t xml:space="preserve"> </w:t>
            </w:r>
            <w:r w:rsidR="00414AC6" w:rsidRPr="00523904">
              <w:rPr>
                <w:rFonts w:ascii="Clan-Book" w:hAnsi="Clan-Book"/>
                <w:bCs/>
                <w:i/>
                <w:color w:val="00B0F0"/>
                <w:szCs w:val="24"/>
              </w:rPr>
              <w:t xml:space="preserve">[Click </w:t>
            </w:r>
            <w:hyperlink w:anchor="Grid_Risk_Treatment_Tolerance" w:history="1">
              <w:r w:rsidR="00414AC6" w:rsidRPr="00523904">
                <w:rPr>
                  <w:rStyle w:val="Hyperlink"/>
                  <w:rFonts w:ascii="Clan-Book" w:hAnsi="Clan-Book"/>
                  <w:b/>
                  <w:bCs/>
                  <w:i/>
                  <w:szCs w:val="24"/>
                </w:rPr>
                <w:t>here</w:t>
              </w:r>
            </w:hyperlink>
            <w:r w:rsidR="00414AC6" w:rsidRPr="00523904">
              <w:rPr>
                <w:rFonts w:ascii="Clan-Book" w:hAnsi="Clan-Book"/>
                <w:bCs/>
                <w:i/>
                <w:color w:val="00B0F0"/>
                <w:szCs w:val="24"/>
              </w:rPr>
              <w:t xml:space="preserve"> to go to mappings]</w:t>
            </w:r>
          </w:p>
          <w:p w14:paraId="0F68B27B" w14:textId="7328DEFC" w:rsidR="00523904" w:rsidRPr="00523904" w:rsidRDefault="00523904" w:rsidP="003323BC">
            <w:pPr>
              <w:pStyle w:val="ListParagraph"/>
              <w:tabs>
                <w:tab w:val="clear" w:pos="720"/>
                <w:tab w:val="clear" w:pos="1440"/>
                <w:tab w:val="clear" w:pos="2160"/>
                <w:tab w:val="clear" w:pos="2880"/>
                <w:tab w:val="clear" w:pos="4680"/>
                <w:tab w:val="clear" w:pos="5400"/>
                <w:tab w:val="clear" w:pos="9000"/>
              </w:tabs>
              <w:spacing w:line="240" w:lineRule="auto"/>
              <w:ind w:left="0"/>
              <w:jc w:val="left"/>
              <w:rPr>
                <w:rFonts w:ascii="Clan-Book" w:hAnsi="Clan-Book"/>
                <w:szCs w:val="24"/>
              </w:rPr>
            </w:pPr>
          </w:p>
        </w:tc>
        <w:tc>
          <w:tcPr>
            <w:tcW w:w="4819" w:type="dxa"/>
            <w:shd w:val="clear" w:color="auto" w:fill="FFFFFF" w:themeFill="background1"/>
          </w:tcPr>
          <w:p w14:paraId="3E93D753" w14:textId="626F2579" w:rsidR="008F1ECB" w:rsidRPr="00523904" w:rsidRDefault="000C7FF0" w:rsidP="000C7FF0">
            <w:pPr>
              <w:pStyle w:val="ListParagraph"/>
              <w:spacing w:line="240" w:lineRule="auto"/>
              <w:ind w:left="0"/>
              <w:jc w:val="center"/>
              <w:rPr>
                <w:rFonts w:ascii="Clan-Book" w:hAnsi="Clan-Book"/>
                <w:b/>
                <w:bCs/>
                <w:smallCaps/>
                <w:color w:val="1F497D" w:themeColor="text2"/>
                <w:spacing w:val="5"/>
                <w:szCs w:val="24"/>
                <w:u w:val="single"/>
              </w:rPr>
            </w:pPr>
            <w:r w:rsidRPr="00523904">
              <w:rPr>
                <w:rStyle w:val="IntenseReference"/>
                <w:rFonts w:ascii="Clan-Book" w:hAnsi="Clan-Book"/>
                <w:szCs w:val="24"/>
              </w:rPr>
              <w:t>Notes</w:t>
            </w:r>
          </w:p>
        </w:tc>
      </w:tr>
      <w:tr w:rsidR="008F1ECB" w:rsidRPr="00523904" w14:paraId="5A9F031E" w14:textId="77777777" w:rsidTr="00880FEE">
        <w:trPr>
          <w:trHeight w:val="426"/>
        </w:trPr>
        <w:tc>
          <w:tcPr>
            <w:tcW w:w="1722" w:type="dxa"/>
            <w:shd w:val="clear" w:color="auto" w:fill="DCF1EC"/>
          </w:tcPr>
          <w:p w14:paraId="6F6A8807" w14:textId="77777777" w:rsidR="008F1ECB" w:rsidRPr="00523904" w:rsidRDefault="008F1ECB"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p w14:paraId="64F15C51" w14:textId="77777777" w:rsidR="008F1ECB" w:rsidRPr="00523904" w:rsidRDefault="008F1ECB" w:rsidP="009A790B">
            <w:pPr>
              <w:spacing w:line="240" w:lineRule="auto"/>
              <w:rPr>
                <w:rFonts w:ascii="Clan-Book" w:hAnsi="Clan-Book" w:cs="Calibri"/>
                <w:szCs w:val="24"/>
                <w:lang w:eastAsia="en-GB"/>
              </w:rPr>
            </w:pPr>
          </w:p>
        </w:tc>
        <w:tc>
          <w:tcPr>
            <w:tcW w:w="8763" w:type="dxa"/>
            <w:gridSpan w:val="2"/>
            <w:shd w:val="clear" w:color="auto" w:fill="DCF1EC"/>
          </w:tcPr>
          <w:p w14:paraId="1A6F7F4C" w14:textId="17E610D3" w:rsidR="008F1ECB" w:rsidRPr="00523904" w:rsidRDefault="008F1ECB" w:rsidP="00016E48">
            <w:pPr>
              <w:pStyle w:val="ListParagraph"/>
              <w:numPr>
                <w:ilvl w:val="0"/>
                <w:numId w:val="188"/>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szCs w:val="24"/>
                <w:lang w:eastAsia="en-GB"/>
              </w:rPr>
            </w:pPr>
            <w:r w:rsidRPr="00523904">
              <w:rPr>
                <w:rFonts w:ascii="Clan-Book" w:hAnsi="Clan-Book" w:cs="Calibri"/>
                <w:szCs w:val="24"/>
                <w:lang w:eastAsia="en-GB"/>
              </w:rPr>
              <w:t>Key information and IT assets have been identified, thoroughly risk assessed and prioritised for their vulnerability to cyber-attack.</w:t>
            </w:r>
          </w:p>
        </w:tc>
        <w:tc>
          <w:tcPr>
            <w:tcW w:w="4819" w:type="dxa"/>
            <w:shd w:val="clear" w:color="auto" w:fill="F2F2F2" w:themeFill="background1" w:themeFillShade="F2"/>
          </w:tcPr>
          <w:p w14:paraId="4273415A" w14:textId="77777777" w:rsidR="008F1ECB" w:rsidRPr="00523904" w:rsidRDefault="008F1ECB" w:rsidP="009A790B">
            <w:pPr>
              <w:rPr>
                <w:szCs w:val="24"/>
              </w:rPr>
            </w:pPr>
          </w:p>
        </w:tc>
      </w:tr>
      <w:tr w:rsidR="008F1ECB" w:rsidRPr="00523904" w14:paraId="08C67733" w14:textId="77777777" w:rsidTr="00880FEE">
        <w:trPr>
          <w:trHeight w:val="270"/>
        </w:trPr>
        <w:tc>
          <w:tcPr>
            <w:tcW w:w="1722" w:type="dxa"/>
            <w:vMerge w:val="restart"/>
            <w:shd w:val="clear" w:color="auto" w:fill="DCF1FF"/>
          </w:tcPr>
          <w:p w14:paraId="769FDC7C" w14:textId="27097E25" w:rsidR="008F1ECB" w:rsidRPr="00523904" w:rsidRDefault="008F1ECB"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tc>
        <w:tc>
          <w:tcPr>
            <w:tcW w:w="8763" w:type="dxa"/>
            <w:gridSpan w:val="2"/>
            <w:shd w:val="clear" w:color="auto" w:fill="DCF1FF"/>
          </w:tcPr>
          <w:p w14:paraId="6DDA81D9" w14:textId="1F95085B" w:rsidR="008F1ECB" w:rsidRPr="00523904" w:rsidRDefault="008F1ECB" w:rsidP="00016E48">
            <w:pPr>
              <w:pStyle w:val="ListParagraph"/>
              <w:numPr>
                <w:ilvl w:val="0"/>
                <w:numId w:val="40"/>
              </w:numPr>
              <w:tabs>
                <w:tab w:val="clear" w:pos="720"/>
                <w:tab w:val="clear" w:pos="1440"/>
                <w:tab w:val="clear" w:pos="2160"/>
                <w:tab w:val="clear" w:pos="2880"/>
                <w:tab w:val="clear" w:pos="4680"/>
                <w:tab w:val="clear" w:pos="5400"/>
                <w:tab w:val="clear" w:pos="9000"/>
              </w:tabs>
              <w:spacing w:line="240" w:lineRule="auto"/>
              <w:ind w:left="298" w:hanging="298"/>
              <w:jc w:val="left"/>
              <w:rPr>
                <w:rFonts w:ascii="Clan-Book" w:hAnsi="Clan-Book" w:cs="Calibri"/>
                <w:color w:val="000000"/>
                <w:szCs w:val="24"/>
                <w:lang w:eastAsia="en-GB"/>
              </w:rPr>
            </w:pPr>
            <w:r w:rsidRPr="00523904">
              <w:rPr>
                <w:rFonts w:ascii="Clan-Book" w:hAnsi="Clan-Book" w:cs="Calibri"/>
                <w:color w:val="000000"/>
                <w:szCs w:val="24"/>
                <w:lang w:eastAsia="en-GB"/>
              </w:rPr>
              <w:t>The information and cyber risk that the organisation is prepared to tolerate is defined, understood and communicated.</w:t>
            </w:r>
          </w:p>
        </w:tc>
        <w:tc>
          <w:tcPr>
            <w:tcW w:w="4819" w:type="dxa"/>
            <w:shd w:val="clear" w:color="auto" w:fill="F2F2F2" w:themeFill="background1" w:themeFillShade="F2"/>
          </w:tcPr>
          <w:p w14:paraId="72B444F6" w14:textId="77777777" w:rsidR="008F1ECB" w:rsidRPr="00523904" w:rsidRDefault="008F1ECB" w:rsidP="009A790B">
            <w:pPr>
              <w:rPr>
                <w:szCs w:val="24"/>
              </w:rPr>
            </w:pPr>
          </w:p>
        </w:tc>
      </w:tr>
      <w:tr w:rsidR="008F1ECB" w:rsidRPr="00523904" w14:paraId="7CBA7AE2" w14:textId="77777777" w:rsidTr="00880FEE">
        <w:trPr>
          <w:trHeight w:val="270"/>
        </w:trPr>
        <w:tc>
          <w:tcPr>
            <w:tcW w:w="1722" w:type="dxa"/>
            <w:vMerge/>
            <w:shd w:val="clear" w:color="auto" w:fill="DCF1FF"/>
          </w:tcPr>
          <w:p w14:paraId="3A53FB2F" w14:textId="77777777" w:rsidR="008F1ECB" w:rsidRPr="00523904" w:rsidRDefault="008F1ECB" w:rsidP="008F1ECB">
            <w:pPr>
              <w:spacing w:line="240" w:lineRule="auto"/>
              <w:rPr>
                <w:rFonts w:ascii="Clan-Book" w:hAnsi="Clan-Book" w:cs="Calibri"/>
                <w:b/>
                <w:color w:val="000000"/>
                <w:szCs w:val="24"/>
                <w:lang w:eastAsia="en-GB"/>
              </w:rPr>
            </w:pPr>
          </w:p>
        </w:tc>
        <w:tc>
          <w:tcPr>
            <w:tcW w:w="8763" w:type="dxa"/>
            <w:gridSpan w:val="2"/>
            <w:shd w:val="clear" w:color="auto" w:fill="DCF1FF"/>
          </w:tcPr>
          <w:p w14:paraId="42D81B42" w14:textId="0B895CC7" w:rsidR="008F1ECB" w:rsidRPr="00523904" w:rsidRDefault="008F1ECB" w:rsidP="00016E48">
            <w:pPr>
              <w:pStyle w:val="ListParagraph"/>
              <w:numPr>
                <w:ilvl w:val="0"/>
                <w:numId w:val="40"/>
              </w:numPr>
              <w:tabs>
                <w:tab w:val="clear" w:pos="720"/>
                <w:tab w:val="clear" w:pos="1440"/>
                <w:tab w:val="clear" w:pos="2160"/>
                <w:tab w:val="clear" w:pos="2880"/>
                <w:tab w:val="clear" w:pos="4680"/>
                <w:tab w:val="clear" w:pos="5400"/>
                <w:tab w:val="clear" w:pos="9000"/>
              </w:tabs>
              <w:spacing w:line="240" w:lineRule="auto"/>
              <w:ind w:left="298" w:hanging="298"/>
              <w:jc w:val="left"/>
              <w:rPr>
                <w:rFonts w:ascii="Clan-Book" w:hAnsi="Clan-Book"/>
                <w:szCs w:val="24"/>
              </w:rPr>
            </w:pPr>
            <w:r w:rsidRPr="00523904">
              <w:rPr>
                <w:rFonts w:ascii="Clan-Book" w:hAnsi="Clan-Book" w:cs="Calibri"/>
                <w:color w:val="000000"/>
                <w:szCs w:val="24"/>
                <w:lang w:eastAsia="en-GB"/>
              </w:rPr>
              <w:t>A risk appetite statement shall be produced and used to guide risk management decisions.</w:t>
            </w:r>
          </w:p>
        </w:tc>
        <w:tc>
          <w:tcPr>
            <w:tcW w:w="4819" w:type="dxa"/>
            <w:shd w:val="clear" w:color="auto" w:fill="F2F2F2" w:themeFill="background1" w:themeFillShade="F2"/>
          </w:tcPr>
          <w:p w14:paraId="779A7D01" w14:textId="77777777" w:rsidR="008F1ECB" w:rsidRPr="00523904" w:rsidRDefault="008F1ECB" w:rsidP="008F1ECB">
            <w:pPr>
              <w:rPr>
                <w:szCs w:val="24"/>
              </w:rPr>
            </w:pPr>
          </w:p>
        </w:tc>
      </w:tr>
      <w:tr w:rsidR="00B6061B" w:rsidRPr="00523904" w14:paraId="2762074D" w14:textId="77777777" w:rsidTr="00880FEE">
        <w:trPr>
          <w:trHeight w:val="270"/>
        </w:trPr>
        <w:tc>
          <w:tcPr>
            <w:tcW w:w="1722" w:type="dxa"/>
            <w:vMerge w:val="restart"/>
            <w:shd w:val="clear" w:color="auto" w:fill="C5FFFF"/>
          </w:tcPr>
          <w:p w14:paraId="6B2131F8" w14:textId="78D34916" w:rsidR="00B6061B" w:rsidRPr="00523904" w:rsidRDefault="00B6061B" w:rsidP="008F1EC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763" w:type="dxa"/>
            <w:gridSpan w:val="2"/>
            <w:shd w:val="clear" w:color="auto" w:fill="C5FFFF"/>
          </w:tcPr>
          <w:p w14:paraId="7386EF33" w14:textId="342CB50F" w:rsidR="00B6061B" w:rsidRPr="00523904" w:rsidRDefault="00B6061B" w:rsidP="00016E48">
            <w:pPr>
              <w:pStyle w:val="ListParagraph"/>
              <w:numPr>
                <w:ilvl w:val="0"/>
                <w:numId w:val="41"/>
              </w:numPr>
              <w:tabs>
                <w:tab w:val="clear" w:pos="720"/>
                <w:tab w:val="clear" w:pos="1440"/>
                <w:tab w:val="clear" w:pos="2160"/>
                <w:tab w:val="clear" w:pos="2880"/>
                <w:tab w:val="clear" w:pos="4680"/>
                <w:tab w:val="clear" w:pos="5400"/>
                <w:tab w:val="clear" w:pos="9000"/>
              </w:tabs>
              <w:spacing w:line="240" w:lineRule="auto"/>
              <w:ind w:left="298" w:hanging="284"/>
              <w:jc w:val="left"/>
              <w:rPr>
                <w:rFonts w:ascii="Clan-Book" w:hAnsi="Clan-Book" w:cs="Calibri"/>
                <w:color w:val="000000"/>
                <w:szCs w:val="24"/>
                <w:lang w:eastAsia="en-GB"/>
              </w:rPr>
            </w:pPr>
            <w:r w:rsidRPr="00523904">
              <w:rPr>
                <w:rFonts w:ascii="Clan-Book" w:hAnsi="Clan-Book" w:cs="Calibri"/>
                <w:color w:val="000000"/>
                <w:szCs w:val="24"/>
                <w:lang w:eastAsia="en-GB"/>
              </w:rPr>
              <w:t>The organization shall define and apply an information security risk treatment process that identifies appropriate risk treatment options and associated mitigation controls.</w:t>
            </w:r>
          </w:p>
        </w:tc>
        <w:tc>
          <w:tcPr>
            <w:tcW w:w="4819" w:type="dxa"/>
            <w:shd w:val="clear" w:color="auto" w:fill="F2F2F2" w:themeFill="background1" w:themeFillShade="F2"/>
          </w:tcPr>
          <w:p w14:paraId="1A937E53" w14:textId="77777777" w:rsidR="00B6061B" w:rsidRPr="00523904" w:rsidRDefault="00B6061B" w:rsidP="008F1ECB">
            <w:pPr>
              <w:rPr>
                <w:szCs w:val="24"/>
              </w:rPr>
            </w:pPr>
          </w:p>
        </w:tc>
      </w:tr>
      <w:tr w:rsidR="00B6061B" w:rsidRPr="00523904" w14:paraId="58C85D06" w14:textId="77777777" w:rsidTr="00880FEE">
        <w:trPr>
          <w:trHeight w:val="270"/>
        </w:trPr>
        <w:tc>
          <w:tcPr>
            <w:tcW w:w="1722" w:type="dxa"/>
            <w:vMerge/>
            <w:shd w:val="clear" w:color="auto" w:fill="C5FFFF"/>
          </w:tcPr>
          <w:p w14:paraId="57192126" w14:textId="77777777" w:rsidR="00B6061B" w:rsidRPr="00523904" w:rsidRDefault="00B6061B" w:rsidP="008F1ECB">
            <w:pPr>
              <w:spacing w:line="240" w:lineRule="auto"/>
              <w:rPr>
                <w:rFonts w:ascii="Clan-Book" w:hAnsi="Clan-Book" w:cs="Calibri"/>
                <w:b/>
                <w:color w:val="000000"/>
                <w:szCs w:val="24"/>
                <w:lang w:eastAsia="en-GB"/>
              </w:rPr>
            </w:pPr>
          </w:p>
        </w:tc>
        <w:tc>
          <w:tcPr>
            <w:tcW w:w="8763" w:type="dxa"/>
            <w:gridSpan w:val="2"/>
            <w:shd w:val="clear" w:color="auto" w:fill="C5FFFF"/>
          </w:tcPr>
          <w:p w14:paraId="7A19A051" w14:textId="52C39584" w:rsidR="00B6061B" w:rsidRPr="00523904" w:rsidRDefault="00B6061B" w:rsidP="00016E48">
            <w:pPr>
              <w:pStyle w:val="ListParagraph"/>
              <w:numPr>
                <w:ilvl w:val="0"/>
                <w:numId w:val="41"/>
              </w:numPr>
              <w:tabs>
                <w:tab w:val="clear" w:pos="720"/>
                <w:tab w:val="clear" w:pos="1440"/>
                <w:tab w:val="clear" w:pos="2160"/>
                <w:tab w:val="clear" w:pos="2880"/>
                <w:tab w:val="clear" w:pos="4680"/>
                <w:tab w:val="clear" w:pos="5400"/>
                <w:tab w:val="clear" w:pos="9000"/>
              </w:tabs>
              <w:spacing w:line="240" w:lineRule="auto"/>
              <w:ind w:left="298" w:hanging="284"/>
              <w:jc w:val="left"/>
              <w:rPr>
                <w:rFonts w:ascii="Clan-Book" w:hAnsi="Clan-Book" w:cs="Calibri"/>
                <w:color w:val="000000"/>
                <w:szCs w:val="24"/>
                <w:lang w:eastAsia="en-GB"/>
              </w:rPr>
            </w:pPr>
            <w:r w:rsidRPr="00523904">
              <w:rPr>
                <w:rFonts w:ascii="Clan-Book" w:hAnsi="Clan-Book" w:cs="Calibri"/>
                <w:color w:val="000000"/>
                <w:szCs w:val="24"/>
                <w:lang w:eastAsia="en-GB"/>
              </w:rPr>
              <w:t>A risk treatment plan shall be produced</w:t>
            </w:r>
          </w:p>
        </w:tc>
        <w:tc>
          <w:tcPr>
            <w:tcW w:w="4819" w:type="dxa"/>
            <w:shd w:val="clear" w:color="auto" w:fill="F2F2F2" w:themeFill="background1" w:themeFillShade="F2"/>
          </w:tcPr>
          <w:p w14:paraId="44284ABF" w14:textId="77777777" w:rsidR="00B6061B" w:rsidRPr="00523904" w:rsidRDefault="00B6061B" w:rsidP="008F1ECB">
            <w:pPr>
              <w:rPr>
                <w:szCs w:val="24"/>
              </w:rPr>
            </w:pPr>
          </w:p>
        </w:tc>
      </w:tr>
      <w:tr w:rsidR="00B6061B" w:rsidRPr="00523904" w14:paraId="1E052557" w14:textId="77777777" w:rsidTr="00880FEE">
        <w:trPr>
          <w:trHeight w:val="270"/>
        </w:trPr>
        <w:tc>
          <w:tcPr>
            <w:tcW w:w="1722" w:type="dxa"/>
            <w:vMerge/>
            <w:shd w:val="clear" w:color="auto" w:fill="C5FFFF"/>
          </w:tcPr>
          <w:p w14:paraId="397A264E" w14:textId="77777777" w:rsidR="00B6061B" w:rsidRPr="00523904" w:rsidRDefault="00B6061B" w:rsidP="008F1ECB">
            <w:pPr>
              <w:spacing w:line="240" w:lineRule="auto"/>
              <w:rPr>
                <w:rFonts w:ascii="Clan-Book" w:hAnsi="Clan-Book" w:cs="Calibri"/>
                <w:b/>
                <w:color w:val="000000"/>
                <w:szCs w:val="24"/>
                <w:lang w:eastAsia="en-GB"/>
              </w:rPr>
            </w:pPr>
          </w:p>
        </w:tc>
        <w:tc>
          <w:tcPr>
            <w:tcW w:w="8763" w:type="dxa"/>
            <w:gridSpan w:val="2"/>
            <w:shd w:val="clear" w:color="auto" w:fill="C5FFFF"/>
          </w:tcPr>
          <w:p w14:paraId="1E1C4645" w14:textId="21C90591" w:rsidR="00B6061B" w:rsidRPr="00523904" w:rsidRDefault="00B6061B" w:rsidP="00016E48">
            <w:pPr>
              <w:pStyle w:val="ListParagraph"/>
              <w:numPr>
                <w:ilvl w:val="0"/>
                <w:numId w:val="41"/>
              </w:numPr>
              <w:tabs>
                <w:tab w:val="clear" w:pos="720"/>
                <w:tab w:val="clear" w:pos="1440"/>
                <w:tab w:val="clear" w:pos="2160"/>
                <w:tab w:val="clear" w:pos="2880"/>
                <w:tab w:val="clear" w:pos="4680"/>
                <w:tab w:val="clear" w:pos="5400"/>
                <w:tab w:val="clear" w:pos="9000"/>
              </w:tabs>
              <w:spacing w:line="240" w:lineRule="auto"/>
              <w:ind w:left="298" w:hanging="284"/>
              <w:jc w:val="left"/>
              <w:rPr>
                <w:rFonts w:ascii="Clan-Book" w:hAnsi="Clan-Book" w:cs="Calibri"/>
                <w:color w:val="000000"/>
                <w:szCs w:val="24"/>
                <w:lang w:eastAsia="en-GB"/>
              </w:rPr>
            </w:pPr>
            <w:r w:rsidRPr="00523904">
              <w:rPr>
                <w:rFonts w:ascii="Clan-Book" w:hAnsi="Clan-Book" w:cs="Calibri"/>
                <w:color w:val="000000"/>
                <w:szCs w:val="24"/>
                <w:lang w:eastAsia="en-GB"/>
              </w:rPr>
              <w:t>A Statement of Applicability shall be prepared to document the risk treatment and controls adopted.</w:t>
            </w:r>
          </w:p>
        </w:tc>
        <w:tc>
          <w:tcPr>
            <w:tcW w:w="4819" w:type="dxa"/>
            <w:shd w:val="clear" w:color="auto" w:fill="F2F2F2" w:themeFill="background1" w:themeFillShade="F2"/>
          </w:tcPr>
          <w:p w14:paraId="3DC086EE" w14:textId="77777777" w:rsidR="00B6061B" w:rsidRPr="00523904" w:rsidRDefault="00B6061B" w:rsidP="008F1ECB">
            <w:pPr>
              <w:rPr>
                <w:szCs w:val="24"/>
              </w:rPr>
            </w:pPr>
          </w:p>
        </w:tc>
      </w:tr>
      <w:tr w:rsidR="00B6061B" w:rsidRPr="00523904" w14:paraId="0EB82258" w14:textId="77777777" w:rsidTr="00880FEE">
        <w:trPr>
          <w:trHeight w:val="270"/>
        </w:trPr>
        <w:tc>
          <w:tcPr>
            <w:tcW w:w="1722" w:type="dxa"/>
            <w:vMerge/>
            <w:shd w:val="clear" w:color="auto" w:fill="C5FFFF"/>
          </w:tcPr>
          <w:p w14:paraId="50D372AB" w14:textId="77777777" w:rsidR="00B6061B" w:rsidRPr="00523904" w:rsidRDefault="00B6061B" w:rsidP="008F1ECB">
            <w:pPr>
              <w:spacing w:line="240" w:lineRule="auto"/>
              <w:rPr>
                <w:rFonts w:ascii="Clan-Book" w:hAnsi="Clan-Book" w:cs="Calibri"/>
                <w:b/>
                <w:color w:val="000000"/>
                <w:szCs w:val="24"/>
                <w:lang w:eastAsia="en-GB"/>
              </w:rPr>
            </w:pPr>
          </w:p>
        </w:tc>
        <w:tc>
          <w:tcPr>
            <w:tcW w:w="8763" w:type="dxa"/>
            <w:gridSpan w:val="2"/>
            <w:shd w:val="clear" w:color="auto" w:fill="C5FFFF"/>
          </w:tcPr>
          <w:p w14:paraId="5AE2ECA7" w14:textId="518503F0" w:rsidR="00B6061B" w:rsidRPr="00523904" w:rsidRDefault="00B6061B" w:rsidP="00016E48">
            <w:pPr>
              <w:pStyle w:val="ListParagraph"/>
              <w:numPr>
                <w:ilvl w:val="0"/>
                <w:numId w:val="41"/>
              </w:numPr>
              <w:tabs>
                <w:tab w:val="clear" w:pos="720"/>
                <w:tab w:val="clear" w:pos="1440"/>
                <w:tab w:val="clear" w:pos="2160"/>
                <w:tab w:val="clear" w:pos="2880"/>
                <w:tab w:val="clear" w:pos="4680"/>
                <w:tab w:val="clear" w:pos="5400"/>
                <w:tab w:val="clear" w:pos="9000"/>
              </w:tabs>
              <w:spacing w:line="240" w:lineRule="auto"/>
              <w:ind w:left="298" w:hanging="284"/>
              <w:jc w:val="left"/>
              <w:rPr>
                <w:rFonts w:ascii="Clan-Book" w:hAnsi="Clan-Book" w:cs="Calibri"/>
                <w:color w:val="000000"/>
                <w:szCs w:val="24"/>
                <w:lang w:eastAsia="en-GB"/>
              </w:rPr>
            </w:pPr>
            <w:r w:rsidRPr="00523904">
              <w:rPr>
                <w:rFonts w:ascii="Clan-Book" w:hAnsi="Clan-Book" w:cs="Calibri"/>
                <w:color w:val="000000"/>
                <w:szCs w:val="24"/>
                <w:lang w:eastAsia="en-GB"/>
              </w:rPr>
              <w:t xml:space="preserve">The senior management shall assess and sign-off the risk treatment regime, policies and procedures. </w:t>
            </w:r>
          </w:p>
        </w:tc>
        <w:tc>
          <w:tcPr>
            <w:tcW w:w="4819" w:type="dxa"/>
            <w:shd w:val="clear" w:color="auto" w:fill="F2F2F2" w:themeFill="background1" w:themeFillShade="F2"/>
          </w:tcPr>
          <w:p w14:paraId="4E9D9709" w14:textId="77777777" w:rsidR="00B6061B" w:rsidRPr="00523904" w:rsidRDefault="00B6061B" w:rsidP="008F1ECB">
            <w:pPr>
              <w:rPr>
                <w:szCs w:val="24"/>
              </w:rPr>
            </w:pPr>
          </w:p>
        </w:tc>
      </w:tr>
      <w:tr w:rsidR="000C7FF0" w:rsidRPr="00523904" w14:paraId="091DE7A4" w14:textId="77777777" w:rsidTr="009A790B">
        <w:trPr>
          <w:trHeight w:val="270"/>
        </w:trPr>
        <w:tc>
          <w:tcPr>
            <w:tcW w:w="10485" w:type="dxa"/>
            <w:gridSpan w:val="3"/>
            <w:shd w:val="clear" w:color="auto" w:fill="FFFFFF" w:themeFill="background1"/>
          </w:tcPr>
          <w:p w14:paraId="63C80CF0" w14:textId="0B019586" w:rsidR="000C7FF0" w:rsidRDefault="00F31D1D" w:rsidP="000C7FF0">
            <w:pPr>
              <w:pStyle w:val="ListParagraph"/>
              <w:tabs>
                <w:tab w:val="clear" w:pos="720"/>
                <w:tab w:val="clear" w:pos="1440"/>
                <w:tab w:val="clear" w:pos="2160"/>
                <w:tab w:val="clear" w:pos="2880"/>
                <w:tab w:val="clear" w:pos="4680"/>
                <w:tab w:val="clear" w:pos="5400"/>
                <w:tab w:val="clear" w:pos="9000"/>
              </w:tabs>
              <w:spacing w:line="240" w:lineRule="auto"/>
              <w:ind w:left="0"/>
              <w:jc w:val="left"/>
              <w:rPr>
                <w:rFonts w:ascii="Clan-Book" w:hAnsi="Clan-Book"/>
                <w:bCs/>
                <w:i/>
                <w:color w:val="00B0F0"/>
                <w:szCs w:val="24"/>
              </w:rPr>
            </w:pPr>
            <w:bookmarkStart w:id="10" w:name="Main_Framework_Risk_Governance"/>
            <w:r w:rsidRPr="00523904">
              <w:rPr>
                <w:rStyle w:val="IntenseReference"/>
                <w:rFonts w:ascii="Clan-Book" w:hAnsi="Clan-Book"/>
                <w:color w:val="4D6868"/>
                <w:szCs w:val="24"/>
              </w:rPr>
              <w:t xml:space="preserve">2.4 </w:t>
            </w:r>
            <w:r w:rsidR="000C7FF0" w:rsidRPr="00523904">
              <w:rPr>
                <w:rStyle w:val="IntenseReference"/>
                <w:rFonts w:ascii="Clan-Book" w:hAnsi="Clan-Book"/>
                <w:color w:val="4D6868"/>
                <w:szCs w:val="24"/>
              </w:rPr>
              <w:t>Risk Governance</w:t>
            </w:r>
            <w:r w:rsidR="000C7FF0" w:rsidRPr="00523904">
              <w:rPr>
                <w:rFonts w:ascii="Clan-Book" w:hAnsi="Clan-Book" w:cs="Calibri"/>
                <w:b/>
                <w:color w:val="000000"/>
                <w:szCs w:val="24"/>
                <w:lang w:eastAsia="en-GB"/>
              </w:rPr>
              <w:t>:</w:t>
            </w:r>
            <w:bookmarkEnd w:id="10"/>
            <w:r w:rsidR="000C7FF0" w:rsidRPr="00523904">
              <w:rPr>
                <w:rFonts w:ascii="Clan-Book" w:hAnsi="Clan-Book" w:cs="Calibri"/>
                <w:b/>
                <w:color w:val="000000"/>
                <w:szCs w:val="24"/>
                <w:lang w:eastAsia="en-GB"/>
              </w:rPr>
              <w:t xml:space="preserve"> </w:t>
            </w:r>
            <w:r w:rsidR="000C7FF0" w:rsidRPr="00523904">
              <w:rPr>
                <w:rFonts w:ascii="Clan-Book" w:hAnsi="Clan-Book"/>
                <w:b/>
                <w:bCs/>
                <w:szCs w:val="24"/>
              </w:rPr>
              <w:t>Risks to network and information systems are effectively managed, communicated, and regularly considered throughout the organisation and led by senior management.</w:t>
            </w:r>
            <w:r w:rsidR="00414AC6" w:rsidRPr="00523904">
              <w:rPr>
                <w:rFonts w:ascii="Clan-Book" w:hAnsi="Clan-Book"/>
                <w:b/>
                <w:bCs/>
                <w:szCs w:val="24"/>
              </w:rPr>
              <w:t xml:space="preserve"> </w:t>
            </w:r>
            <w:r w:rsidR="00414AC6" w:rsidRPr="00523904">
              <w:rPr>
                <w:rFonts w:ascii="Clan-Book" w:hAnsi="Clan-Book"/>
                <w:bCs/>
                <w:i/>
                <w:color w:val="00B0F0"/>
                <w:szCs w:val="24"/>
              </w:rPr>
              <w:t xml:space="preserve">[Click </w:t>
            </w:r>
            <w:hyperlink w:anchor="Grid_Risk_Governance" w:history="1">
              <w:r w:rsidR="00414AC6" w:rsidRPr="00523904">
                <w:rPr>
                  <w:rStyle w:val="Hyperlink"/>
                  <w:rFonts w:ascii="Clan-Book" w:hAnsi="Clan-Book"/>
                  <w:b/>
                  <w:bCs/>
                  <w:i/>
                  <w:szCs w:val="24"/>
                </w:rPr>
                <w:t>here</w:t>
              </w:r>
            </w:hyperlink>
            <w:r w:rsidR="00414AC6" w:rsidRPr="00523904">
              <w:rPr>
                <w:rFonts w:ascii="Clan-Book" w:hAnsi="Clan-Book"/>
                <w:bCs/>
                <w:i/>
                <w:color w:val="00B0F0"/>
                <w:szCs w:val="24"/>
              </w:rPr>
              <w:t xml:space="preserve"> to go to mappings]</w:t>
            </w:r>
          </w:p>
          <w:p w14:paraId="6FC266AA" w14:textId="25FC86B1" w:rsidR="00523904" w:rsidRPr="00523904" w:rsidRDefault="00523904" w:rsidP="000C7FF0">
            <w:pPr>
              <w:pStyle w:val="ListParagraph"/>
              <w:tabs>
                <w:tab w:val="clear" w:pos="720"/>
                <w:tab w:val="clear" w:pos="1440"/>
                <w:tab w:val="clear" w:pos="2160"/>
                <w:tab w:val="clear" w:pos="2880"/>
                <w:tab w:val="clear" w:pos="4680"/>
                <w:tab w:val="clear" w:pos="5400"/>
                <w:tab w:val="clear" w:pos="9000"/>
              </w:tabs>
              <w:spacing w:line="240" w:lineRule="auto"/>
              <w:ind w:left="0"/>
              <w:jc w:val="left"/>
              <w:rPr>
                <w:rFonts w:ascii="Clan-Book" w:hAnsi="Clan-Book" w:cs="Calibri"/>
                <w:color w:val="000000"/>
                <w:szCs w:val="24"/>
                <w:lang w:eastAsia="en-GB"/>
              </w:rPr>
            </w:pPr>
          </w:p>
        </w:tc>
        <w:tc>
          <w:tcPr>
            <w:tcW w:w="4819" w:type="dxa"/>
            <w:shd w:val="clear" w:color="auto" w:fill="FFFFFF" w:themeFill="background1"/>
          </w:tcPr>
          <w:p w14:paraId="0FE96D97" w14:textId="579CE9B1" w:rsidR="000C7FF0" w:rsidRPr="00523904" w:rsidRDefault="000C7FF0" w:rsidP="000C7FF0">
            <w:pPr>
              <w:pStyle w:val="ListParagraph"/>
              <w:spacing w:line="240" w:lineRule="auto"/>
              <w:ind w:left="0"/>
              <w:jc w:val="center"/>
              <w:rPr>
                <w:rFonts w:ascii="Clan-Book" w:hAnsi="Clan-Book"/>
                <w:b/>
                <w:bCs/>
                <w:smallCaps/>
                <w:color w:val="1F497D" w:themeColor="text2"/>
                <w:spacing w:val="5"/>
                <w:szCs w:val="24"/>
                <w:u w:val="single"/>
              </w:rPr>
            </w:pPr>
            <w:r w:rsidRPr="00523904">
              <w:rPr>
                <w:rStyle w:val="IntenseReference"/>
                <w:rFonts w:ascii="Clan-Book" w:hAnsi="Clan-Book"/>
                <w:szCs w:val="24"/>
              </w:rPr>
              <w:t>Notes</w:t>
            </w:r>
          </w:p>
        </w:tc>
      </w:tr>
      <w:tr w:rsidR="000C7FF0" w:rsidRPr="00523904" w14:paraId="07C266BB" w14:textId="77777777" w:rsidTr="00880FEE">
        <w:trPr>
          <w:trHeight w:val="270"/>
        </w:trPr>
        <w:tc>
          <w:tcPr>
            <w:tcW w:w="1722" w:type="dxa"/>
            <w:vMerge w:val="restart"/>
            <w:shd w:val="clear" w:color="auto" w:fill="DCF1EC"/>
          </w:tcPr>
          <w:p w14:paraId="07BB4CE3" w14:textId="06188FD8" w:rsidR="000C7FF0" w:rsidRPr="00523904" w:rsidRDefault="000C7FF0" w:rsidP="008F1EC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BASELINE</w:t>
            </w:r>
          </w:p>
        </w:tc>
        <w:tc>
          <w:tcPr>
            <w:tcW w:w="8763" w:type="dxa"/>
            <w:gridSpan w:val="2"/>
            <w:shd w:val="clear" w:color="auto" w:fill="DCF1EC"/>
          </w:tcPr>
          <w:p w14:paraId="37815BBC" w14:textId="3FAD41C0" w:rsidR="000C7FF0" w:rsidRPr="00523904" w:rsidRDefault="000C7FF0" w:rsidP="00016E48">
            <w:pPr>
              <w:pStyle w:val="ListParagraph"/>
              <w:numPr>
                <w:ilvl w:val="0"/>
                <w:numId w:val="39"/>
              </w:numPr>
              <w:tabs>
                <w:tab w:val="clear" w:pos="720"/>
                <w:tab w:val="clear" w:pos="1440"/>
                <w:tab w:val="clear" w:pos="2160"/>
                <w:tab w:val="clear" w:pos="2880"/>
                <w:tab w:val="clear" w:pos="4680"/>
                <w:tab w:val="clear" w:pos="5400"/>
                <w:tab w:val="clear" w:pos="9000"/>
              </w:tabs>
              <w:spacing w:line="240" w:lineRule="auto"/>
              <w:ind w:left="298" w:hanging="284"/>
              <w:jc w:val="left"/>
              <w:rPr>
                <w:rFonts w:ascii="Clan-Book" w:hAnsi="Clan-Book" w:cs="Calibri"/>
                <w:szCs w:val="24"/>
                <w:lang w:eastAsia="en-GB"/>
              </w:rPr>
            </w:pPr>
            <w:r w:rsidRPr="00523904">
              <w:rPr>
                <w:rFonts w:ascii="Clan-Book" w:hAnsi="Clan-Book" w:cs="Calibri"/>
                <w:szCs w:val="24"/>
                <w:lang w:eastAsia="en-GB"/>
              </w:rPr>
              <w:t xml:space="preserve">Responsibility for cyber security risks has been allocated appropriately to named individuals.  </w:t>
            </w:r>
          </w:p>
        </w:tc>
        <w:tc>
          <w:tcPr>
            <w:tcW w:w="4819" w:type="dxa"/>
            <w:shd w:val="clear" w:color="auto" w:fill="F2F2F2" w:themeFill="background1" w:themeFillShade="F2"/>
          </w:tcPr>
          <w:p w14:paraId="78A908C5" w14:textId="77777777" w:rsidR="000C7FF0" w:rsidRPr="00523904" w:rsidRDefault="000C7FF0" w:rsidP="008F1ECB">
            <w:pPr>
              <w:rPr>
                <w:szCs w:val="24"/>
              </w:rPr>
            </w:pPr>
          </w:p>
        </w:tc>
      </w:tr>
      <w:tr w:rsidR="000C7FF0" w:rsidRPr="00523904" w14:paraId="7240124A" w14:textId="77777777" w:rsidTr="00880FEE">
        <w:trPr>
          <w:trHeight w:val="270"/>
        </w:trPr>
        <w:tc>
          <w:tcPr>
            <w:tcW w:w="1722" w:type="dxa"/>
            <w:vMerge/>
            <w:shd w:val="clear" w:color="auto" w:fill="DCF1EC"/>
          </w:tcPr>
          <w:p w14:paraId="04008775" w14:textId="77777777" w:rsidR="000C7FF0" w:rsidRPr="00523904" w:rsidRDefault="000C7FF0" w:rsidP="008F1ECB">
            <w:pPr>
              <w:spacing w:line="240" w:lineRule="auto"/>
              <w:rPr>
                <w:rFonts w:ascii="Clan-Book" w:hAnsi="Clan-Book" w:cs="Calibri"/>
                <w:b/>
                <w:color w:val="000000"/>
                <w:szCs w:val="24"/>
                <w:lang w:eastAsia="en-GB"/>
              </w:rPr>
            </w:pPr>
          </w:p>
        </w:tc>
        <w:tc>
          <w:tcPr>
            <w:tcW w:w="8763" w:type="dxa"/>
            <w:gridSpan w:val="2"/>
            <w:shd w:val="clear" w:color="auto" w:fill="DCF1EC"/>
          </w:tcPr>
          <w:p w14:paraId="2359476E" w14:textId="0081B78D" w:rsidR="000C7FF0" w:rsidRPr="00523904" w:rsidRDefault="000C7FF0" w:rsidP="00016E48">
            <w:pPr>
              <w:pStyle w:val="ListParagraph"/>
              <w:numPr>
                <w:ilvl w:val="0"/>
                <w:numId w:val="39"/>
              </w:numPr>
              <w:tabs>
                <w:tab w:val="clear" w:pos="720"/>
                <w:tab w:val="clear" w:pos="1440"/>
                <w:tab w:val="clear" w:pos="2160"/>
                <w:tab w:val="clear" w:pos="2880"/>
                <w:tab w:val="clear" w:pos="4680"/>
                <w:tab w:val="clear" w:pos="5400"/>
                <w:tab w:val="clear" w:pos="9000"/>
              </w:tabs>
              <w:spacing w:line="240" w:lineRule="auto"/>
              <w:ind w:left="298" w:hanging="284"/>
              <w:jc w:val="left"/>
              <w:rPr>
                <w:rFonts w:ascii="Clan-Book" w:hAnsi="Clan-Book" w:cs="Calibri"/>
                <w:szCs w:val="24"/>
                <w:lang w:eastAsia="en-GB"/>
              </w:rPr>
            </w:pPr>
            <w:r w:rsidRPr="00523904">
              <w:rPr>
                <w:rFonts w:ascii="Clan-Book" w:hAnsi="Clan-Book" w:cs="Calibri"/>
                <w:szCs w:val="24"/>
                <w:lang w:eastAsia="en-GB"/>
              </w:rPr>
              <w:t>Cyber security risks are on the organisational risk register.</w:t>
            </w:r>
          </w:p>
        </w:tc>
        <w:tc>
          <w:tcPr>
            <w:tcW w:w="4819" w:type="dxa"/>
            <w:shd w:val="clear" w:color="auto" w:fill="F2F2F2" w:themeFill="background1" w:themeFillShade="F2"/>
          </w:tcPr>
          <w:p w14:paraId="33161C15" w14:textId="77777777" w:rsidR="000C7FF0" w:rsidRPr="00523904" w:rsidRDefault="000C7FF0" w:rsidP="008F1ECB">
            <w:pPr>
              <w:rPr>
                <w:szCs w:val="24"/>
              </w:rPr>
            </w:pPr>
          </w:p>
        </w:tc>
      </w:tr>
      <w:tr w:rsidR="000C7FF0" w:rsidRPr="00523904" w14:paraId="59560022" w14:textId="77777777" w:rsidTr="00880FEE">
        <w:trPr>
          <w:trHeight w:val="270"/>
        </w:trPr>
        <w:tc>
          <w:tcPr>
            <w:tcW w:w="1722" w:type="dxa"/>
            <w:vMerge/>
            <w:shd w:val="clear" w:color="auto" w:fill="DCF1EC"/>
          </w:tcPr>
          <w:p w14:paraId="3C4DA7F6" w14:textId="77777777" w:rsidR="000C7FF0" w:rsidRPr="00523904" w:rsidRDefault="000C7FF0" w:rsidP="008F1ECB">
            <w:pPr>
              <w:spacing w:line="240" w:lineRule="auto"/>
              <w:rPr>
                <w:rFonts w:ascii="Clan-Book" w:hAnsi="Clan-Book" w:cs="Calibri"/>
                <w:b/>
                <w:color w:val="000000"/>
                <w:szCs w:val="24"/>
                <w:lang w:eastAsia="en-GB"/>
              </w:rPr>
            </w:pPr>
          </w:p>
        </w:tc>
        <w:tc>
          <w:tcPr>
            <w:tcW w:w="8763" w:type="dxa"/>
            <w:gridSpan w:val="2"/>
            <w:shd w:val="clear" w:color="auto" w:fill="DCF1EC"/>
          </w:tcPr>
          <w:p w14:paraId="0A316F79" w14:textId="246BBEB7" w:rsidR="000C7FF0" w:rsidRPr="00523904" w:rsidRDefault="000C7FF0" w:rsidP="00016E48">
            <w:pPr>
              <w:pStyle w:val="ListParagraph"/>
              <w:numPr>
                <w:ilvl w:val="0"/>
                <w:numId w:val="39"/>
              </w:numPr>
              <w:tabs>
                <w:tab w:val="clear" w:pos="720"/>
                <w:tab w:val="clear" w:pos="1440"/>
                <w:tab w:val="clear" w:pos="2160"/>
                <w:tab w:val="clear" w:pos="2880"/>
                <w:tab w:val="clear" w:pos="4680"/>
                <w:tab w:val="clear" w:pos="5400"/>
                <w:tab w:val="clear" w:pos="9000"/>
              </w:tabs>
              <w:spacing w:line="240" w:lineRule="auto"/>
              <w:ind w:left="298" w:hanging="284"/>
              <w:jc w:val="left"/>
              <w:rPr>
                <w:rFonts w:ascii="Clan-Book" w:hAnsi="Clan-Book" w:cs="Calibri"/>
                <w:color w:val="000000"/>
                <w:szCs w:val="24"/>
                <w:lang w:eastAsia="en-GB"/>
              </w:rPr>
            </w:pPr>
            <w:r w:rsidRPr="00523904">
              <w:rPr>
                <w:rFonts w:ascii="Clan-Book" w:hAnsi="Clan-Book" w:cs="Calibri"/>
                <w:szCs w:val="24"/>
                <w:lang w:eastAsia="en-GB"/>
              </w:rPr>
              <w:t>Knowledge sharing of risk management through peer-networks and membership of CiSP is actively undertaken.</w:t>
            </w:r>
          </w:p>
        </w:tc>
        <w:tc>
          <w:tcPr>
            <w:tcW w:w="4819" w:type="dxa"/>
            <w:shd w:val="clear" w:color="auto" w:fill="F2F2F2" w:themeFill="background1" w:themeFillShade="F2"/>
          </w:tcPr>
          <w:p w14:paraId="258E2609" w14:textId="77777777" w:rsidR="000C7FF0" w:rsidRPr="00523904" w:rsidRDefault="000C7FF0" w:rsidP="008F1ECB">
            <w:pPr>
              <w:rPr>
                <w:szCs w:val="24"/>
              </w:rPr>
            </w:pPr>
          </w:p>
        </w:tc>
      </w:tr>
      <w:tr w:rsidR="000C7FF0" w:rsidRPr="00523904" w14:paraId="04BB09EA" w14:textId="77777777" w:rsidTr="00880FEE">
        <w:trPr>
          <w:trHeight w:val="270"/>
        </w:trPr>
        <w:tc>
          <w:tcPr>
            <w:tcW w:w="1722" w:type="dxa"/>
            <w:vMerge w:val="restart"/>
            <w:shd w:val="clear" w:color="auto" w:fill="DCF1FF"/>
          </w:tcPr>
          <w:p w14:paraId="2E62D43E" w14:textId="7CDBBB79" w:rsidR="000C7FF0" w:rsidRPr="00523904" w:rsidRDefault="000C7FF0" w:rsidP="000C7FF0">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tc>
        <w:tc>
          <w:tcPr>
            <w:tcW w:w="8763" w:type="dxa"/>
            <w:gridSpan w:val="2"/>
            <w:shd w:val="clear" w:color="auto" w:fill="DCF1FF"/>
          </w:tcPr>
          <w:p w14:paraId="20750825" w14:textId="71971A47" w:rsidR="000C7FF0" w:rsidRPr="00523904" w:rsidRDefault="000C7FF0" w:rsidP="00016E48">
            <w:pPr>
              <w:pStyle w:val="ListParagraph"/>
              <w:numPr>
                <w:ilvl w:val="0"/>
                <w:numId w:val="42"/>
              </w:numPr>
              <w:tabs>
                <w:tab w:val="clear" w:pos="720"/>
                <w:tab w:val="clear" w:pos="1440"/>
                <w:tab w:val="clear" w:pos="2160"/>
                <w:tab w:val="clear" w:pos="2880"/>
                <w:tab w:val="clear" w:pos="4680"/>
                <w:tab w:val="clear" w:pos="5400"/>
                <w:tab w:val="clear" w:pos="9000"/>
              </w:tabs>
              <w:spacing w:line="240" w:lineRule="auto"/>
              <w:ind w:left="298" w:hanging="284"/>
              <w:jc w:val="left"/>
              <w:rPr>
                <w:rFonts w:ascii="Clan-Book" w:hAnsi="Clan-Book" w:cs="Calibri"/>
                <w:color w:val="000000"/>
                <w:szCs w:val="24"/>
                <w:lang w:eastAsia="en-GB"/>
              </w:rPr>
            </w:pPr>
            <w:r w:rsidRPr="00523904">
              <w:rPr>
                <w:rFonts w:ascii="Clan-Book" w:hAnsi="Clan-Book" w:cs="Calibri"/>
                <w:color w:val="000000"/>
                <w:szCs w:val="24"/>
                <w:lang w:eastAsia="en-GB"/>
              </w:rPr>
              <w:t>The board routinely reviews cyber risks which are a standing agenda item.</w:t>
            </w:r>
          </w:p>
        </w:tc>
        <w:tc>
          <w:tcPr>
            <w:tcW w:w="4819" w:type="dxa"/>
            <w:shd w:val="clear" w:color="auto" w:fill="F2F2F2" w:themeFill="background1" w:themeFillShade="F2"/>
          </w:tcPr>
          <w:p w14:paraId="44C64111" w14:textId="77777777" w:rsidR="000C7FF0" w:rsidRPr="00523904" w:rsidRDefault="000C7FF0" w:rsidP="000C7FF0">
            <w:pPr>
              <w:rPr>
                <w:szCs w:val="24"/>
              </w:rPr>
            </w:pPr>
          </w:p>
        </w:tc>
      </w:tr>
      <w:tr w:rsidR="000C7FF0" w:rsidRPr="00523904" w14:paraId="77BB8692" w14:textId="77777777" w:rsidTr="00880FEE">
        <w:trPr>
          <w:trHeight w:val="270"/>
        </w:trPr>
        <w:tc>
          <w:tcPr>
            <w:tcW w:w="1722" w:type="dxa"/>
            <w:vMerge/>
            <w:shd w:val="clear" w:color="auto" w:fill="DCF1FF"/>
          </w:tcPr>
          <w:p w14:paraId="626A995C" w14:textId="77777777" w:rsidR="000C7FF0" w:rsidRPr="00523904" w:rsidRDefault="000C7FF0" w:rsidP="000C7FF0">
            <w:pPr>
              <w:spacing w:line="240" w:lineRule="auto"/>
              <w:rPr>
                <w:rFonts w:ascii="Clan-Book" w:hAnsi="Clan-Book" w:cs="Calibri"/>
                <w:b/>
                <w:color w:val="000000"/>
                <w:szCs w:val="24"/>
                <w:lang w:eastAsia="en-GB"/>
              </w:rPr>
            </w:pPr>
          </w:p>
        </w:tc>
        <w:tc>
          <w:tcPr>
            <w:tcW w:w="8763" w:type="dxa"/>
            <w:gridSpan w:val="2"/>
            <w:shd w:val="clear" w:color="auto" w:fill="DCF1FF"/>
          </w:tcPr>
          <w:p w14:paraId="2E8A3C4F" w14:textId="4ECF0648" w:rsidR="000C7FF0" w:rsidRPr="00523904" w:rsidRDefault="000C7FF0" w:rsidP="00016E48">
            <w:pPr>
              <w:pStyle w:val="ListParagraph"/>
              <w:numPr>
                <w:ilvl w:val="0"/>
                <w:numId w:val="42"/>
              </w:numPr>
              <w:tabs>
                <w:tab w:val="clear" w:pos="720"/>
                <w:tab w:val="clear" w:pos="1440"/>
                <w:tab w:val="clear" w:pos="2160"/>
                <w:tab w:val="clear" w:pos="2880"/>
                <w:tab w:val="clear" w:pos="4680"/>
                <w:tab w:val="clear" w:pos="5400"/>
                <w:tab w:val="clear" w:pos="9000"/>
              </w:tabs>
              <w:spacing w:line="240" w:lineRule="auto"/>
              <w:ind w:left="298" w:hanging="284"/>
              <w:jc w:val="left"/>
              <w:rPr>
                <w:rFonts w:ascii="Clan-Book" w:hAnsi="Clan-Book" w:cs="Calibri"/>
                <w:color w:val="000000"/>
                <w:szCs w:val="24"/>
                <w:lang w:eastAsia="en-GB"/>
              </w:rPr>
            </w:pPr>
            <w:r w:rsidRPr="00523904">
              <w:rPr>
                <w:rFonts w:ascii="Clan-Book" w:hAnsi="Clan-Book" w:cs="Calibri"/>
                <w:color w:val="000000"/>
                <w:szCs w:val="24"/>
                <w:lang w:eastAsia="en-GB"/>
              </w:rPr>
              <w:t>There is board-level accountability for cyber risk with a named individual.</w:t>
            </w:r>
          </w:p>
        </w:tc>
        <w:tc>
          <w:tcPr>
            <w:tcW w:w="4819" w:type="dxa"/>
            <w:shd w:val="clear" w:color="auto" w:fill="F2F2F2" w:themeFill="background1" w:themeFillShade="F2"/>
          </w:tcPr>
          <w:p w14:paraId="08386D08" w14:textId="77777777" w:rsidR="000C7FF0" w:rsidRPr="00523904" w:rsidRDefault="000C7FF0" w:rsidP="000C7FF0">
            <w:pPr>
              <w:rPr>
                <w:szCs w:val="24"/>
              </w:rPr>
            </w:pPr>
          </w:p>
        </w:tc>
      </w:tr>
      <w:tr w:rsidR="000C7FF0" w:rsidRPr="00523904" w14:paraId="2E944AE3" w14:textId="77777777" w:rsidTr="00880FEE">
        <w:trPr>
          <w:trHeight w:val="270"/>
        </w:trPr>
        <w:tc>
          <w:tcPr>
            <w:tcW w:w="1722" w:type="dxa"/>
            <w:vMerge/>
            <w:shd w:val="clear" w:color="auto" w:fill="DCF1FF"/>
          </w:tcPr>
          <w:p w14:paraId="57638B95" w14:textId="77777777" w:rsidR="000C7FF0" w:rsidRPr="00523904" w:rsidRDefault="000C7FF0" w:rsidP="000C7FF0">
            <w:pPr>
              <w:spacing w:line="240" w:lineRule="auto"/>
              <w:rPr>
                <w:rFonts w:ascii="Clan-Book" w:hAnsi="Clan-Book" w:cs="Calibri"/>
                <w:b/>
                <w:color w:val="000000"/>
                <w:szCs w:val="24"/>
                <w:lang w:eastAsia="en-GB"/>
              </w:rPr>
            </w:pPr>
          </w:p>
        </w:tc>
        <w:tc>
          <w:tcPr>
            <w:tcW w:w="8763" w:type="dxa"/>
            <w:gridSpan w:val="2"/>
            <w:shd w:val="clear" w:color="auto" w:fill="DCF1FF"/>
          </w:tcPr>
          <w:p w14:paraId="20EEA69A" w14:textId="1D720582" w:rsidR="000C7FF0" w:rsidRPr="00523904" w:rsidRDefault="000C7FF0" w:rsidP="00016E48">
            <w:pPr>
              <w:pStyle w:val="ListParagraph"/>
              <w:numPr>
                <w:ilvl w:val="0"/>
                <w:numId w:val="42"/>
              </w:numPr>
              <w:tabs>
                <w:tab w:val="clear" w:pos="720"/>
                <w:tab w:val="clear" w:pos="1440"/>
                <w:tab w:val="clear" w:pos="2160"/>
                <w:tab w:val="clear" w:pos="2880"/>
                <w:tab w:val="clear" w:pos="4680"/>
                <w:tab w:val="clear" w:pos="5400"/>
                <w:tab w:val="clear" w:pos="9000"/>
              </w:tabs>
              <w:spacing w:line="240" w:lineRule="auto"/>
              <w:ind w:left="298" w:hanging="284"/>
              <w:jc w:val="left"/>
              <w:rPr>
                <w:rFonts w:ascii="Clan-Book" w:hAnsi="Clan-Book" w:cs="Calibri"/>
                <w:color w:val="000000"/>
                <w:szCs w:val="24"/>
                <w:lang w:eastAsia="en-GB"/>
              </w:rPr>
            </w:pPr>
            <w:r w:rsidRPr="00523904">
              <w:rPr>
                <w:rFonts w:ascii="Clan-Book" w:hAnsi="Clan-Book" w:cs="Calibri"/>
                <w:color w:val="000000"/>
                <w:szCs w:val="24"/>
                <w:lang w:eastAsia="en-GB"/>
              </w:rPr>
              <w:t>Staff members are trained in cyber risk assessment and management relevant to their role.</w:t>
            </w:r>
          </w:p>
        </w:tc>
        <w:tc>
          <w:tcPr>
            <w:tcW w:w="4819" w:type="dxa"/>
            <w:shd w:val="clear" w:color="auto" w:fill="F2F2F2" w:themeFill="background1" w:themeFillShade="F2"/>
          </w:tcPr>
          <w:p w14:paraId="7E7A22C1" w14:textId="77777777" w:rsidR="000C7FF0" w:rsidRPr="00523904" w:rsidRDefault="000C7FF0" w:rsidP="000C7FF0">
            <w:pPr>
              <w:rPr>
                <w:szCs w:val="24"/>
              </w:rPr>
            </w:pPr>
          </w:p>
        </w:tc>
      </w:tr>
      <w:tr w:rsidR="000C7FF0" w:rsidRPr="00523904" w14:paraId="37005FFF" w14:textId="77777777" w:rsidTr="00880FEE">
        <w:trPr>
          <w:trHeight w:val="270"/>
        </w:trPr>
        <w:tc>
          <w:tcPr>
            <w:tcW w:w="1722" w:type="dxa"/>
            <w:vMerge/>
            <w:shd w:val="clear" w:color="auto" w:fill="DCF1FF"/>
          </w:tcPr>
          <w:p w14:paraId="6CF7360D" w14:textId="77777777" w:rsidR="000C7FF0" w:rsidRPr="00523904" w:rsidRDefault="000C7FF0" w:rsidP="000C7FF0">
            <w:pPr>
              <w:spacing w:line="240" w:lineRule="auto"/>
              <w:rPr>
                <w:rFonts w:ascii="Clan-Book" w:hAnsi="Clan-Book" w:cs="Calibri"/>
                <w:b/>
                <w:color w:val="000000"/>
                <w:szCs w:val="24"/>
                <w:lang w:eastAsia="en-GB"/>
              </w:rPr>
            </w:pPr>
          </w:p>
        </w:tc>
        <w:tc>
          <w:tcPr>
            <w:tcW w:w="8763" w:type="dxa"/>
            <w:gridSpan w:val="2"/>
            <w:shd w:val="clear" w:color="auto" w:fill="DCF1FF"/>
          </w:tcPr>
          <w:p w14:paraId="62E18F5A" w14:textId="35882ACE" w:rsidR="000C7FF0" w:rsidRPr="00523904" w:rsidRDefault="000C7FF0" w:rsidP="00016E48">
            <w:pPr>
              <w:pStyle w:val="ListParagraph"/>
              <w:numPr>
                <w:ilvl w:val="0"/>
                <w:numId w:val="42"/>
              </w:numPr>
              <w:tabs>
                <w:tab w:val="clear" w:pos="720"/>
                <w:tab w:val="clear" w:pos="1440"/>
                <w:tab w:val="clear" w:pos="2160"/>
                <w:tab w:val="clear" w:pos="2880"/>
                <w:tab w:val="clear" w:pos="4680"/>
                <w:tab w:val="clear" w:pos="5400"/>
                <w:tab w:val="clear" w:pos="9000"/>
              </w:tabs>
              <w:spacing w:line="240" w:lineRule="auto"/>
              <w:ind w:left="298" w:hanging="284"/>
              <w:jc w:val="left"/>
              <w:rPr>
                <w:rFonts w:ascii="Clan-Book" w:hAnsi="Clan-Book" w:cs="Calibri"/>
                <w:color w:val="000000"/>
                <w:szCs w:val="24"/>
                <w:lang w:eastAsia="en-GB"/>
              </w:rPr>
            </w:pPr>
            <w:r w:rsidRPr="00523904">
              <w:rPr>
                <w:rFonts w:ascii="Clan-Book" w:hAnsi="Clan-Book" w:cs="Calibri"/>
                <w:color w:val="000000"/>
                <w:szCs w:val="24"/>
                <w:lang w:eastAsia="en-GB"/>
              </w:rPr>
              <w:t>An organisation-wide risk management culture is promoted by the senior management with demonstrable participation at all levels.</w:t>
            </w:r>
          </w:p>
        </w:tc>
        <w:tc>
          <w:tcPr>
            <w:tcW w:w="4819" w:type="dxa"/>
            <w:shd w:val="clear" w:color="auto" w:fill="F2F2F2" w:themeFill="background1" w:themeFillShade="F2"/>
          </w:tcPr>
          <w:p w14:paraId="024548A4" w14:textId="77777777" w:rsidR="000C7FF0" w:rsidRPr="00523904" w:rsidRDefault="000C7FF0" w:rsidP="000C7FF0">
            <w:pPr>
              <w:rPr>
                <w:szCs w:val="24"/>
              </w:rPr>
            </w:pPr>
          </w:p>
        </w:tc>
      </w:tr>
      <w:tr w:rsidR="000C7FF0" w:rsidRPr="00523904" w14:paraId="4D7A1B0B" w14:textId="77777777" w:rsidTr="00880FEE">
        <w:trPr>
          <w:trHeight w:val="270"/>
        </w:trPr>
        <w:tc>
          <w:tcPr>
            <w:tcW w:w="1722" w:type="dxa"/>
            <w:vMerge w:val="restart"/>
            <w:shd w:val="clear" w:color="auto" w:fill="C5FFFF"/>
          </w:tcPr>
          <w:p w14:paraId="38B22824" w14:textId="18D90E76" w:rsidR="000C7FF0" w:rsidRPr="00523904" w:rsidRDefault="000C7FF0" w:rsidP="000C7FF0">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763" w:type="dxa"/>
            <w:gridSpan w:val="2"/>
            <w:shd w:val="clear" w:color="auto" w:fill="C5FFFF"/>
          </w:tcPr>
          <w:p w14:paraId="25BAAF2B" w14:textId="0A600A7A" w:rsidR="000C7FF0" w:rsidRPr="00523904" w:rsidRDefault="000C7FF0" w:rsidP="00016E48">
            <w:pPr>
              <w:pStyle w:val="ListParagraph"/>
              <w:numPr>
                <w:ilvl w:val="0"/>
                <w:numId w:val="43"/>
              </w:numPr>
              <w:tabs>
                <w:tab w:val="clear" w:pos="720"/>
                <w:tab w:val="clear" w:pos="1440"/>
                <w:tab w:val="clear" w:pos="2160"/>
                <w:tab w:val="clear" w:pos="2880"/>
                <w:tab w:val="clear" w:pos="4680"/>
                <w:tab w:val="clear" w:pos="5400"/>
                <w:tab w:val="clear" w:pos="9000"/>
              </w:tabs>
              <w:spacing w:line="240" w:lineRule="auto"/>
              <w:ind w:left="298" w:hanging="284"/>
              <w:jc w:val="left"/>
              <w:rPr>
                <w:rFonts w:ascii="Clan-Book" w:hAnsi="Clan-Book" w:cs="Calibri"/>
                <w:color w:val="000000"/>
                <w:szCs w:val="24"/>
                <w:lang w:eastAsia="en-GB"/>
              </w:rPr>
            </w:pPr>
            <w:r w:rsidRPr="00523904">
              <w:rPr>
                <w:rFonts w:ascii="Clan-Book" w:hAnsi="Clan-Book" w:cs="Calibri"/>
                <w:color w:val="000000"/>
                <w:szCs w:val="24"/>
                <w:lang w:eastAsia="en-GB"/>
              </w:rPr>
              <w:t>Senior accountable officers receive appropriate training and guidance on cyber security and risk management.</w:t>
            </w:r>
          </w:p>
        </w:tc>
        <w:tc>
          <w:tcPr>
            <w:tcW w:w="4819" w:type="dxa"/>
            <w:shd w:val="clear" w:color="auto" w:fill="F2F2F2" w:themeFill="background1" w:themeFillShade="F2"/>
          </w:tcPr>
          <w:p w14:paraId="05DEC00B" w14:textId="77777777" w:rsidR="000C7FF0" w:rsidRPr="00523904" w:rsidRDefault="000C7FF0" w:rsidP="000C7FF0">
            <w:pPr>
              <w:rPr>
                <w:szCs w:val="24"/>
              </w:rPr>
            </w:pPr>
          </w:p>
        </w:tc>
      </w:tr>
      <w:tr w:rsidR="000C7FF0" w:rsidRPr="00523904" w14:paraId="5E306DD7" w14:textId="77777777" w:rsidTr="00880FEE">
        <w:trPr>
          <w:trHeight w:val="270"/>
        </w:trPr>
        <w:tc>
          <w:tcPr>
            <w:tcW w:w="1722" w:type="dxa"/>
            <w:vMerge/>
            <w:shd w:val="clear" w:color="auto" w:fill="C5FFFF"/>
          </w:tcPr>
          <w:p w14:paraId="29DA9C8A" w14:textId="77777777" w:rsidR="000C7FF0" w:rsidRPr="00523904" w:rsidRDefault="000C7FF0" w:rsidP="000C7FF0">
            <w:pPr>
              <w:spacing w:line="240" w:lineRule="auto"/>
              <w:rPr>
                <w:rFonts w:ascii="Clan-Book" w:hAnsi="Clan-Book" w:cs="Calibri"/>
                <w:b/>
                <w:color w:val="000000"/>
                <w:szCs w:val="24"/>
                <w:lang w:eastAsia="en-GB"/>
              </w:rPr>
            </w:pPr>
          </w:p>
        </w:tc>
        <w:tc>
          <w:tcPr>
            <w:tcW w:w="8763" w:type="dxa"/>
            <w:gridSpan w:val="2"/>
            <w:shd w:val="clear" w:color="auto" w:fill="C5FFFF"/>
          </w:tcPr>
          <w:p w14:paraId="42B410D5" w14:textId="47E8643B" w:rsidR="000C7FF0" w:rsidRPr="00523904" w:rsidRDefault="000C7FF0" w:rsidP="00016E48">
            <w:pPr>
              <w:pStyle w:val="ListParagraph"/>
              <w:numPr>
                <w:ilvl w:val="0"/>
                <w:numId w:val="43"/>
              </w:numPr>
              <w:tabs>
                <w:tab w:val="clear" w:pos="720"/>
                <w:tab w:val="clear" w:pos="1440"/>
                <w:tab w:val="clear" w:pos="2160"/>
                <w:tab w:val="clear" w:pos="2880"/>
                <w:tab w:val="clear" w:pos="4680"/>
                <w:tab w:val="clear" w:pos="5400"/>
                <w:tab w:val="clear" w:pos="9000"/>
              </w:tabs>
              <w:spacing w:line="240" w:lineRule="auto"/>
              <w:ind w:left="298" w:hanging="284"/>
              <w:jc w:val="left"/>
              <w:rPr>
                <w:rFonts w:ascii="Clan-Book" w:hAnsi="Clan-Book" w:cs="Calibri"/>
                <w:color w:val="000000"/>
                <w:szCs w:val="24"/>
                <w:lang w:eastAsia="en-GB"/>
              </w:rPr>
            </w:pPr>
            <w:r w:rsidRPr="00523904">
              <w:rPr>
                <w:rFonts w:ascii="Clan-Book" w:hAnsi="Clan-Book" w:cs="Calibri"/>
                <w:color w:val="000000"/>
                <w:szCs w:val="24"/>
                <w:lang w:eastAsia="en-GB"/>
              </w:rPr>
              <w:t>Senior management regularly reviews the resource allocations to ensure these are sufficient to permit prioritised information security and cyber risk mitigation measures to be implemented.</w:t>
            </w:r>
          </w:p>
        </w:tc>
        <w:tc>
          <w:tcPr>
            <w:tcW w:w="4819" w:type="dxa"/>
            <w:shd w:val="clear" w:color="auto" w:fill="F2F2F2" w:themeFill="background1" w:themeFillShade="F2"/>
          </w:tcPr>
          <w:p w14:paraId="10F6914A" w14:textId="77777777" w:rsidR="000C7FF0" w:rsidRPr="00523904" w:rsidRDefault="000C7FF0" w:rsidP="000C7FF0">
            <w:pPr>
              <w:rPr>
                <w:szCs w:val="24"/>
              </w:rPr>
            </w:pPr>
          </w:p>
        </w:tc>
      </w:tr>
    </w:tbl>
    <w:p w14:paraId="3D550EB3" w14:textId="77777777" w:rsidR="00523904" w:rsidRDefault="00523904" w:rsidP="00686A48">
      <w:pPr>
        <w:rPr>
          <w:rFonts w:ascii="Clan-Book" w:hAnsi="Clan-Book"/>
          <w:b/>
          <w:color w:val="4D6868"/>
          <w:szCs w:val="24"/>
        </w:rPr>
      </w:pPr>
    </w:p>
    <w:p w14:paraId="23ACD4A0" w14:textId="77777777" w:rsidR="00523904" w:rsidRDefault="0052390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r>
        <w:rPr>
          <w:rFonts w:ascii="Clan-Book" w:hAnsi="Clan-Book"/>
          <w:b/>
          <w:color w:val="4D6868"/>
          <w:szCs w:val="24"/>
        </w:rPr>
        <w:br w:type="page"/>
      </w:r>
    </w:p>
    <w:p w14:paraId="2A782CC5" w14:textId="2A7D4AD7" w:rsidR="00686A48" w:rsidRPr="00523904" w:rsidRDefault="00686A48" w:rsidP="00686A48">
      <w:pPr>
        <w:rPr>
          <w:rFonts w:ascii="Clan-Book" w:hAnsi="Clan-Book" w:cs="Clan-Book"/>
          <w:sz w:val="26"/>
          <w:szCs w:val="26"/>
          <w:lang w:eastAsia="en-GB"/>
        </w:rPr>
      </w:pPr>
      <w:r w:rsidRPr="00523904">
        <w:rPr>
          <w:rFonts w:ascii="Clan-Book" w:hAnsi="Clan-Book"/>
          <w:b/>
          <w:color w:val="4D6868"/>
          <w:sz w:val="26"/>
          <w:szCs w:val="26"/>
        </w:rPr>
        <w:t>MANAGE: Category 3: Supplier Management</w:t>
      </w:r>
    </w:p>
    <w:p w14:paraId="5F5A4D2B" w14:textId="77777777" w:rsidR="00686A48" w:rsidRDefault="00686A48" w:rsidP="00686A48">
      <w:pPr>
        <w:jc w:val="left"/>
        <w:rPr>
          <w:rFonts w:ascii="Clan-Book" w:hAnsi="Clan-Book"/>
          <w:b/>
          <w:color w:val="4D6868"/>
          <w:szCs w:val="24"/>
        </w:rPr>
      </w:pP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31"/>
        <w:gridCol w:w="7258"/>
        <w:gridCol w:w="4819"/>
      </w:tblGrid>
      <w:tr w:rsidR="00587105" w:rsidRPr="00523904" w14:paraId="41AE8571" w14:textId="705947E5" w:rsidTr="009A790B">
        <w:trPr>
          <w:trHeight w:val="522"/>
        </w:trPr>
        <w:tc>
          <w:tcPr>
            <w:tcW w:w="3232" w:type="dxa"/>
            <w:gridSpan w:val="2"/>
            <w:shd w:val="clear" w:color="auto" w:fill="4D6868"/>
            <w:vAlign w:val="center"/>
            <w:hideMark/>
          </w:tcPr>
          <w:p w14:paraId="16E67AA8" w14:textId="77777777" w:rsidR="00587105" w:rsidRPr="00523904" w:rsidRDefault="00587105" w:rsidP="009A790B">
            <w:pPr>
              <w:spacing w:line="240" w:lineRule="auto"/>
              <w:rPr>
                <w:rFonts w:ascii="Clan-Book" w:hAnsi="Clan-Book" w:cs="Calibri"/>
                <w:b/>
                <w:bCs/>
                <w:color w:val="FFFFFF" w:themeColor="background1"/>
                <w:szCs w:val="24"/>
                <w:lang w:eastAsia="en-GB"/>
              </w:rPr>
            </w:pPr>
            <w:r w:rsidRPr="00523904">
              <w:rPr>
                <w:rFonts w:ascii="Clan-Book" w:hAnsi="Clan-Book" w:cs="Calibri"/>
                <w:b/>
                <w:bCs/>
                <w:color w:val="FFFFFF" w:themeColor="background1"/>
                <w:szCs w:val="24"/>
                <w:lang w:eastAsia="en-GB"/>
              </w:rPr>
              <w:t>SUPPLIER MANAGEMENT</w:t>
            </w:r>
          </w:p>
        </w:tc>
        <w:tc>
          <w:tcPr>
            <w:tcW w:w="12077" w:type="dxa"/>
            <w:gridSpan w:val="2"/>
            <w:shd w:val="clear" w:color="auto" w:fill="4D6868"/>
            <w:vAlign w:val="center"/>
          </w:tcPr>
          <w:p w14:paraId="2C2803E5" w14:textId="144166E4" w:rsidR="00587105" w:rsidRPr="00523904" w:rsidRDefault="00587105" w:rsidP="009A790B">
            <w:pPr>
              <w:spacing w:line="240" w:lineRule="auto"/>
              <w:jc w:val="center"/>
              <w:rPr>
                <w:rFonts w:ascii="Clan-Book" w:hAnsi="Clan-Book"/>
                <w:b/>
                <w:iCs/>
                <w:color w:val="FFFFFF" w:themeColor="background1"/>
                <w:szCs w:val="24"/>
              </w:rPr>
            </w:pPr>
            <w:r w:rsidRPr="00523904">
              <w:rPr>
                <w:rFonts w:ascii="Clan-Book" w:hAnsi="Clan-Book"/>
                <w:b/>
                <w:iCs/>
                <w:color w:val="FFFFFF" w:themeColor="background1"/>
                <w:szCs w:val="24"/>
              </w:rPr>
              <w:t>The organisation understands and manages security risks that arise as a result of dependencies on external suppliers and third party services.</w:t>
            </w:r>
          </w:p>
        </w:tc>
      </w:tr>
      <w:tr w:rsidR="007C40DC" w:rsidRPr="00523904" w14:paraId="5572A9BC" w14:textId="77777777" w:rsidTr="007C40DC">
        <w:trPr>
          <w:trHeight w:val="283"/>
        </w:trPr>
        <w:tc>
          <w:tcPr>
            <w:tcW w:w="15309" w:type="dxa"/>
            <w:gridSpan w:val="4"/>
            <w:shd w:val="clear" w:color="auto" w:fill="E5B8B7"/>
            <w:vAlign w:val="center"/>
          </w:tcPr>
          <w:p w14:paraId="06ADD28A" w14:textId="1869A12B" w:rsidR="007C40DC" w:rsidRPr="00523904" w:rsidRDefault="007C40DC" w:rsidP="007C40DC">
            <w:pPr>
              <w:spacing w:line="240" w:lineRule="auto"/>
              <w:jc w:val="left"/>
              <w:rPr>
                <w:rStyle w:val="IntenseReference"/>
                <w:rFonts w:ascii="Clan-Book" w:hAnsi="Clan-Book"/>
                <w:szCs w:val="24"/>
              </w:rPr>
            </w:pPr>
            <w:r w:rsidRPr="00523904">
              <w:rPr>
                <w:rStyle w:val="IntenseReference"/>
                <w:rFonts w:ascii="Clan-Book" w:hAnsi="Clan-Book"/>
                <w:szCs w:val="24"/>
                <w:u w:val="none"/>
              </w:rPr>
              <w:t>Resources</w:t>
            </w:r>
            <w:r w:rsidRPr="00523904">
              <w:rPr>
                <w:rStyle w:val="IntenseReference"/>
                <w:rFonts w:ascii="Clan-Book" w:hAnsi="Clan-Book"/>
                <w:b w:val="0"/>
                <w:szCs w:val="24"/>
                <w:u w:val="none"/>
              </w:rPr>
              <w:t xml:space="preserve">: </w:t>
            </w:r>
            <w:hyperlink r:id="rId54" w:history="1">
              <w:r w:rsidRPr="009446AD">
                <w:rPr>
                  <w:rStyle w:val="Hyperlink"/>
                  <w:rFonts w:ascii="Clan-Book" w:hAnsi="Clan-Book"/>
                  <w:spacing w:val="5"/>
                  <w:szCs w:val="24"/>
                </w:rPr>
                <w:t>Scottish Public Sector Guidance Note on Supplier Cyber Security</w:t>
              </w:r>
            </w:hyperlink>
            <w:r w:rsidRPr="00523904">
              <w:rPr>
                <w:rStyle w:val="IntenseReference"/>
                <w:rFonts w:ascii="Clan-Book" w:hAnsi="Clan-Book"/>
                <w:b w:val="0"/>
                <w:szCs w:val="24"/>
                <w:u w:val="none"/>
              </w:rPr>
              <w:t xml:space="preserve">; </w:t>
            </w:r>
            <w:hyperlink r:id="rId55" w:history="1">
              <w:r w:rsidR="00006FF0">
                <w:rPr>
                  <w:rStyle w:val="Hyperlink"/>
                  <w:rFonts w:ascii="Clan-Book" w:hAnsi="Clan-Book"/>
                  <w:spacing w:val="5"/>
                  <w:szCs w:val="24"/>
                </w:rPr>
                <w:t>Cyber Security Procurement Support Tool</w:t>
              </w:r>
            </w:hyperlink>
            <w:r w:rsidRPr="00523904">
              <w:rPr>
                <w:rStyle w:val="IntenseReference"/>
                <w:rFonts w:ascii="Clan-Book" w:hAnsi="Clan-Book"/>
                <w:b w:val="0"/>
                <w:szCs w:val="24"/>
                <w:u w:val="none"/>
              </w:rPr>
              <w:t xml:space="preserve">; </w:t>
            </w:r>
            <w:hyperlink r:id="rId56" w:history="1">
              <w:r w:rsidR="009446AD" w:rsidRPr="009446AD">
                <w:rPr>
                  <w:rStyle w:val="Hyperlink"/>
                  <w:rFonts w:ascii="Clan-Book" w:hAnsi="Clan-Book"/>
                  <w:spacing w:val="5"/>
                  <w:szCs w:val="24"/>
                </w:rPr>
                <w:t>NCSC Boar</w:t>
              </w:r>
              <w:r w:rsidR="00B543D4" w:rsidRPr="009446AD">
                <w:rPr>
                  <w:rStyle w:val="Hyperlink"/>
                  <w:rFonts w:ascii="Clan-Book" w:hAnsi="Clan-Book"/>
                  <w:spacing w:val="5"/>
                  <w:szCs w:val="24"/>
                </w:rPr>
                <w:t>d Toolkit</w:t>
              </w:r>
            </w:hyperlink>
            <w:r w:rsidR="00B543D4" w:rsidRPr="00523904">
              <w:rPr>
                <w:rStyle w:val="IntenseReference"/>
                <w:rFonts w:ascii="Clan-Book" w:hAnsi="Clan-Book"/>
                <w:b w:val="0"/>
                <w:szCs w:val="24"/>
                <w:u w:val="none"/>
              </w:rPr>
              <w:t xml:space="preserve">: </w:t>
            </w:r>
            <w:hyperlink r:id="rId57" w:history="1">
              <w:r w:rsidR="00B543D4" w:rsidRPr="00523904">
                <w:rPr>
                  <w:rStyle w:val="Hyperlink"/>
                  <w:rFonts w:ascii="Clan-Book" w:hAnsi="Clan-Book"/>
                  <w:spacing w:val="5"/>
                  <w:szCs w:val="24"/>
                </w:rPr>
                <w:t>Collaborating with Suppliers and Partners</w:t>
              </w:r>
            </w:hyperlink>
            <w:r w:rsidR="00B543D4" w:rsidRPr="00523904">
              <w:rPr>
                <w:rStyle w:val="IntenseReference"/>
                <w:rFonts w:ascii="Clan-Book" w:hAnsi="Clan-Book"/>
                <w:b w:val="0"/>
                <w:szCs w:val="24"/>
                <w:u w:val="none"/>
              </w:rPr>
              <w:t xml:space="preserve">; </w:t>
            </w:r>
            <w:hyperlink r:id="rId58" w:history="1">
              <w:r w:rsidRPr="00523904">
                <w:rPr>
                  <w:rStyle w:val="Hyperlink"/>
                  <w:rFonts w:ascii="Clan-Book" w:hAnsi="Clan-Book"/>
                  <w:spacing w:val="5"/>
                  <w:szCs w:val="24"/>
                </w:rPr>
                <w:t>NCSC Supply Chain Guidance</w:t>
              </w:r>
            </w:hyperlink>
            <w:r w:rsidRPr="00523904">
              <w:rPr>
                <w:rStyle w:val="IntenseReference"/>
                <w:rFonts w:ascii="Clan-Book" w:hAnsi="Clan-Book"/>
                <w:b w:val="0"/>
                <w:szCs w:val="24"/>
                <w:u w:val="none"/>
              </w:rPr>
              <w:t>.</w:t>
            </w:r>
          </w:p>
        </w:tc>
      </w:tr>
      <w:tr w:rsidR="00587105" w:rsidRPr="00523904" w14:paraId="02F41384" w14:textId="162A2AA8" w:rsidTr="00587105">
        <w:trPr>
          <w:trHeight w:val="283"/>
        </w:trPr>
        <w:tc>
          <w:tcPr>
            <w:tcW w:w="10490" w:type="dxa"/>
            <w:gridSpan w:val="3"/>
            <w:shd w:val="clear" w:color="auto" w:fill="FFFFFF" w:themeFill="background1"/>
            <w:vAlign w:val="center"/>
            <w:hideMark/>
          </w:tcPr>
          <w:p w14:paraId="487AD565" w14:textId="77777777" w:rsidR="00587105" w:rsidRDefault="00F31D1D" w:rsidP="009A790B">
            <w:pPr>
              <w:spacing w:line="240" w:lineRule="auto"/>
              <w:rPr>
                <w:rFonts w:ascii="Clan-Book" w:hAnsi="Clan-Book" w:cs="Calibri"/>
                <w:b/>
                <w:color w:val="000000"/>
                <w:szCs w:val="24"/>
                <w:lang w:eastAsia="en-GB"/>
              </w:rPr>
            </w:pPr>
            <w:bookmarkStart w:id="11" w:name="Main_Framework_Supply_Chain_Assurance"/>
            <w:r w:rsidRPr="00523904">
              <w:rPr>
                <w:rStyle w:val="IntenseReference"/>
                <w:rFonts w:ascii="Clan-Book" w:hAnsi="Clan-Book"/>
                <w:color w:val="4D6868"/>
                <w:szCs w:val="24"/>
              </w:rPr>
              <w:t xml:space="preserve">3.1 </w:t>
            </w:r>
            <w:r w:rsidR="00587105" w:rsidRPr="00523904">
              <w:rPr>
                <w:rStyle w:val="IntenseReference"/>
                <w:rFonts w:ascii="Clan-Book" w:hAnsi="Clan-Book"/>
                <w:color w:val="4D6868"/>
                <w:szCs w:val="24"/>
              </w:rPr>
              <w:t>Supply Chain Assurance</w:t>
            </w:r>
            <w:bookmarkEnd w:id="11"/>
            <w:r w:rsidR="00587105" w:rsidRPr="00523904">
              <w:rPr>
                <w:rFonts w:ascii="Clan-Book" w:hAnsi="Clan-Book" w:cs="Calibri"/>
                <w:b/>
                <w:color w:val="000000"/>
                <w:szCs w:val="24"/>
                <w:lang w:eastAsia="en-GB"/>
              </w:rPr>
              <w:t>: The organisation has a deep understanding of the security provisions and assurances around systems and services provided by third parties and their supply chain</w:t>
            </w:r>
            <w:r w:rsidR="00414AC6" w:rsidRPr="00523904">
              <w:rPr>
                <w:rFonts w:ascii="Clan-Book" w:hAnsi="Clan-Book" w:cs="Calibri"/>
                <w:b/>
                <w:color w:val="000000"/>
                <w:szCs w:val="24"/>
                <w:lang w:eastAsia="en-GB"/>
              </w:rPr>
              <w:t xml:space="preserve">. </w:t>
            </w:r>
            <w:r w:rsidR="00414AC6" w:rsidRPr="00523904">
              <w:rPr>
                <w:rFonts w:ascii="Clan-Book" w:hAnsi="Clan-Book"/>
                <w:bCs/>
                <w:i/>
                <w:color w:val="00B0F0"/>
                <w:szCs w:val="24"/>
              </w:rPr>
              <w:t xml:space="preserve">[Click </w:t>
            </w:r>
            <w:hyperlink w:anchor="Grid_Supply_Chain_Assurance" w:history="1">
              <w:r w:rsidR="00414AC6" w:rsidRPr="00523904">
                <w:rPr>
                  <w:rStyle w:val="Hyperlink"/>
                  <w:rFonts w:ascii="Clan-Book" w:hAnsi="Clan-Book"/>
                  <w:b/>
                  <w:bCs/>
                  <w:i/>
                  <w:szCs w:val="24"/>
                </w:rPr>
                <w:t>here</w:t>
              </w:r>
            </w:hyperlink>
            <w:r w:rsidR="00414AC6" w:rsidRPr="00523904">
              <w:rPr>
                <w:rFonts w:ascii="Clan-Book" w:hAnsi="Clan-Book"/>
                <w:bCs/>
                <w:i/>
                <w:color w:val="00B0F0"/>
                <w:szCs w:val="24"/>
              </w:rPr>
              <w:t xml:space="preserve"> to go to mappings]</w:t>
            </w:r>
            <w:r w:rsidR="00587105" w:rsidRPr="00523904">
              <w:rPr>
                <w:rFonts w:ascii="Clan-Book" w:hAnsi="Clan-Book" w:cs="Calibri"/>
                <w:b/>
                <w:color w:val="000000"/>
                <w:szCs w:val="24"/>
                <w:lang w:eastAsia="en-GB"/>
              </w:rPr>
              <w:t xml:space="preserve"> </w:t>
            </w:r>
          </w:p>
          <w:p w14:paraId="5F42062F" w14:textId="0573D9E5" w:rsidR="00523904" w:rsidRPr="00523904" w:rsidRDefault="00523904" w:rsidP="009A790B">
            <w:pPr>
              <w:spacing w:line="240" w:lineRule="auto"/>
              <w:rPr>
                <w:rFonts w:ascii="Clan-Book" w:hAnsi="Clan-Book"/>
                <w:szCs w:val="24"/>
              </w:rPr>
            </w:pPr>
          </w:p>
        </w:tc>
        <w:tc>
          <w:tcPr>
            <w:tcW w:w="4819" w:type="dxa"/>
            <w:shd w:val="clear" w:color="auto" w:fill="FFFFFF" w:themeFill="background1"/>
          </w:tcPr>
          <w:p w14:paraId="6AB326ED" w14:textId="54DCB657" w:rsidR="00587105" w:rsidRPr="00523904" w:rsidRDefault="00587105" w:rsidP="00587105">
            <w:pPr>
              <w:spacing w:line="240" w:lineRule="auto"/>
              <w:jc w:val="center"/>
              <w:rPr>
                <w:rStyle w:val="IntenseReference"/>
                <w:rFonts w:ascii="Clan-Book" w:hAnsi="Clan-Book"/>
                <w:color w:val="4D6868"/>
                <w:szCs w:val="24"/>
              </w:rPr>
            </w:pPr>
            <w:r w:rsidRPr="00523904">
              <w:rPr>
                <w:rStyle w:val="IntenseReference"/>
                <w:rFonts w:ascii="Clan-Book" w:hAnsi="Clan-Book"/>
                <w:szCs w:val="24"/>
              </w:rPr>
              <w:t>Notes</w:t>
            </w:r>
          </w:p>
        </w:tc>
      </w:tr>
      <w:tr w:rsidR="00587105" w:rsidRPr="00523904" w14:paraId="37ED1910" w14:textId="75E93F44" w:rsidTr="00523904">
        <w:trPr>
          <w:trHeight w:val="220"/>
        </w:trPr>
        <w:tc>
          <w:tcPr>
            <w:tcW w:w="1701" w:type="dxa"/>
            <w:shd w:val="clear" w:color="auto" w:fill="DCF1EC"/>
          </w:tcPr>
          <w:p w14:paraId="689D6BA5" w14:textId="77777777" w:rsidR="00587105" w:rsidRPr="00523904" w:rsidRDefault="00587105"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tc>
        <w:tc>
          <w:tcPr>
            <w:tcW w:w="8789" w:type="dxa"/>
            <w:gridSpan w:val="2"/>
            <w:shd w:val="clear" w:color="auto" w:fill="DCF1EC"/>
          </w:tcPr>
          <w:p w14:paraId="3CF902CC" w14:textId="524E26E9" w:rsidR="00587105" w:rsidRPr="00523904" w:rsidRDefault="00587105" w:rsidP="007C40DC">
            <w:pPr>
              <w:pStyle w:val="ListParagraph"/>
              <w:tabs>
                <w:tab w:val="clear" w:pos="720"/>
                <w:tab w:val="clear" w:pos="1440"/>
                <w:tab w:val="clear" w:pos="2160"/>
                <w:tab w:val="clear" w:pos="2880"/>
                <w:tab w:val="clear" w:pos="4680"/>
                <w:tab w:val="clear" w:pos="5400"/>
                <w:tab w:val="clear" w:pos="9000"/>
              </w:tabs>
              <w:spacing w:line="240" w:lineRule="auto"/>
              <w:ind w:left="0"/>
              <w:jc w:val="left"/>
              <w:rPr>
                <w:rFonts w:ascii="Clan-Book" w:hAnsi="Clan-Book" w:cstheme="minorHAnsi"/>
                <w:szCs w:val="24"/>
                <w:lang w:eastAsia="en-GB"/>
              </w:rPr>
            </w:pPr>
            <w:r w:rsidRPr="00523904">
              <w:rPr>
                <w:rFonts w:ascii="Clan-Book" w:hAnsi="Clan-Book" w:cstheme="minorHAnsi"/>
                <w:szCs w:val="24"/>
              </w:rPr>
              <w:t>Not specified.</w:t>
            </w:r>
          </w:p>
        </w:tc>
        <w:tc>
          <w:tcPr>
            <w:tcW w:w="4819" w:type="dxa"/>
            <w:shd w:val="clear" w:color="auto" w:fill="F2F2F2" w:themeFill="background1" w:themeFillShade="F2"/>
          </w:tcPr>
          <w:p w14:paraId="102D067F" w14:textId="77777777" w:rsidR="00587105" w:rsidRPr="00523904" w:rsidRDefault="00587105" w:rsidP="009A790B">
            <w:pPr>
              <w:pStyle w:val="ListParagraph"/>
              <w:tabs>
                <w:tab w:val="clear" w:pos="720"/>
                <w:tab w:val="clear" w:pos="1440"/>
                <w:tab w:val="clear" w:pos="2160"/>
                <w:tab w:val="clear" w:pos="2880"/>
                <w:tab w:val="clear" w:pos="4680"/>
                <w:tab w:val="clear" w:pos="5400"/>
                <w:tab w:val="clear" w:pos="9000"/>
              </w:tabs>
              <w:spacing w:line="240" w:lineRule="auto"/>
              <w:ind w:left="0"/>
              <w:jc w:val="left"/>
              <w:rPr>
                <w:rFonts w:ascii="Clan-Book" w:hAnsi="Clan-Book" w:cstheme="minorHAnsi"/>
                <w:szCs w:val="24"/>
              </w:rPr>
            </w:pPr>
          </w:p>
        </w:tc>
      </w:tr>
      <w:tr w:rsidR="007C40DC" w:rsidRPr="00523904" w14:paraId="72454505" w14:textId="2A5EF41B" w:rsidTr="00523904">
        <w:trPr>
          <w:trHeight w:val="563"/>
        </w:trPr>
        <w:tc>
          <w:tcPr>
            <w:tcW w:w="1701" w:type="dxa"/>
            <w:vMerge w:val="restart"/>
            <w:shd w:val="clear" w:color="auto" w:fill="DCF1FF"/>
          </w:tcPr>
          <w:p w14:paraId="1DE74332" w14:textId="77777777" w:rsidR="007C40DC" w:rsidRPr="00523904" w:rsidRDefault="007C40DC"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p w14:paraId="4C099A79" w14:textId="77777777" w:rsidR="007C40DC" w:rsidRPr="00523904" w:rsidRDefault="007C40DC"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15121892" w14:textId="192B9751" w:rsidR="007C40DC" w:rsidRPr="00523904" w:rsidRDefault="007C40DC" w:rsidP="00016E48">
            <w:pPr>
              <w:pStyle w:val="ListParagraph"/>
              <w:numPr>
                <w:ilvl w:val="0"/>
                <w:numId w:val="176"/>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szCs w:val="24"/>
                <w:lang w:eastAsia="en-GB"/>
              </w:rPr>
            </w:pPr>
            <w:r w:rsidRPr="00523904">
              <w:rPr>
                <w:rFonts w:ascii="Clan-Book" w:hAnsi="Clan-Book" w:cstheme="minorHAnsi"/>
                <w:szCs w:val="24"/>
              </w:rPr>
              <w:t xml:space="preserve">Organisations shall adopt a proportionate, risk-based policy in respect of supply chain cyber security. Specifically, they shall implement the </w:t>
            </w:r>
            <w:r w:rsidRPr="00523904">
              <w:rPr>
                <w:rFonts w:ascii="Clan-Book" w:hAnsi="Clan-Book" w:cstheme="minorHAnsi"/>
                <w:b/>
                <w:szCs w:val="24"/>
              </w:rPr>
              <w:t>Scottish Public Sector Guidance Note on Supplier Cyber Security</w:t>
            </w:r>
            <w:r w:rsidRPr="00523904">
              <w:rPr>
                <w:rFonts w:ascii="Clan-Book" w:hAnsi="Clan-Book" w:cstheme="minorHAnsi"/>
                <w:szCs w:val="24"/>
              </w:rPr>
              <w:t xml:space="preserve"> from Financial Year 2019-20.</w:t>
            </w:r>
          </w:p>
        </w:tc>
        <w:tc>
          <w:tcPr>
            <w:tcW w:w="4819" w:type="dxa"/>
            <w:shd w:val="clear" w:color="auto" w:fill="F2F2F2" w:themeFill="background1" w:themeFillShade="F2"/>
          </w:tcPr>
          <w:p w14:paraId="17C76B9B" w14:textId="77777777" w:rsidR="007C40DC" w:rsidRPr="00523904" w:rsidRDefault="007C40DC" w:rsidP="00587105">
            <w:p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szCs w:val="24"/>
              </w:rPr>
            </w:pPr>
          </w:p>
        </w:tc>
      </w:tr>
      <w:tr w:rsidR="007C40DC" w:rsidRPr="00523904" w14:paraId="099F9199" w14:textId="77777777" w:rsidTr="00523904">
        <w:trPr>
          <w:trHeight w:val="360"/>
        </w:trPr>
        <w:tc>
          <w:tcPr>
            <w:tcW w:w="1701" w:type="dxa"/>
            <w:vMerge/>
            <w:shd w:val="clear" w:color="auto" w:fill="DCF1FF"/>
          </w:tcPr>
          <w:p w14:paraId="32AEA3F5" w14:textId="77777777" w:rsidR="007C40DC" w:rsidRPr="00523904" w:rsidRDefault="007C40DC"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70D4CEA9" w14:textId="3BA2C674" w:rsidR="007C40DC" w:rsidRPr="00523904" w:rsidRDefault="007C40DC" w:rsidP="00016E48">
            <w:pPr>
              <w:pStyle w:val="ListParagraph"/>
              <w:numPr>
                <w:ilvl w:val="0"/>
                <w:numId w:val="176"/>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523904">
              <w:rPr>
                <w:rFonts w:ascii="Clan-Book" w:hAnsi="Clan-Book" w:cstheme="minorHAnsi"/>
                <w:szCs w:val="24"/>
              </w:rPr>
              <w:t>Organisations that adopt cloud-based services shall ensure the NCSC 14 principles of cloud security are adopted from Financial year 2019-20.</w:t>
            </w:r>
          </w:p>
        </w:tc>
        <w:tc>
          <w:tcPr>
            <w:tcW w:w="4819" w:type="dxa"/>
            <w:shd w:val="clear" w:color="auto" w:fill="F2F2F2" w:themeFill="background1" w:themeFillShade="F2"/>
          </w:tcPr>
          <w:p w14:paraId="2F090F60" w14:textId="77777777" w:rsidR="007C40DC" w:rsidRPr="00523904" w:rsidRDefault="007C40DC" w:rsidP="00587105">
            <w:p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szCs w:val="24"/>
              </w:rPr>
            </w:pPr>
          </w:p>
        </w:tc>
      </w:tr>
      <w:tr w:rsidR="007C40DC" w:rsidRPr="00523904" w14:paraId="659811CE" w14:textId="77777777" w:rsidTr="00523904">
        <w:trPr>
          <w:trHeight w:val="366"/>
        </w:trPr>
        <w:tc>
          <w:tcPr>
            <w:tcW w:w="1701" w:type="dxa"/>
            <w:vMerge/>
            <w:shd w:val="clear" w:color="auto" w:fill="DCF1FF"/>
          </w:tcPr>
          <w:p w14:paraId="4C39ADBB" w14:textId="77777777" w:rsidR="007C40DC" w:rsidRPr="00523904" w:rsidRDefault="007C40DC"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5BCABE9E" w14:textId="74AEDF05" w:rsidR="007C40DC" w:rsidRPr="00523904" w:rsidRDefault="007C40DC" w:rsidP="00016E48">
            <w:pPr>
              <w:pStyle w:val="ListParagraph"/>
              <w:numPr>
                <w:ilvl w:val="0"/>
                <w:numId w:val="176"/>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523904">
              <w:rPr>
                <w:rFonts w:ascii="Clan-Book" w:hAnsi="Clan-Book" w:cs="Calibri"/>
                <w:color w:val="000000"/>
                <w:szCs w:val="24"/>
                <w:lang w:eastAsia="en-GB"/>
              </w:rPr>
              <w:t xml:space="preserve">The organisation has assessed, understands and has procedures in place to manage security risks that may arise as a result of dependencies on third party suppliers. </w:t>
            </w:r>
          </w:p>
        </w:tc>
        <w:tc>
          <w:tcPr>
            <w:tcW w:w="4819" w:type="dxa"/>
            <w:shd w:val="clear" w:color="auto" w:fill="F2F2F2" w:themeFill="background1" w:themeFillShade="F2"/>
          </w:tcPr>
          <w:p w14:paraId="0BFF8B85" w14:textId="77777777" w:rsidR="007C40DC" w:rsidRPr="00523904" w:rsidRDefault="007C40DC" w:rsidP="00587105">
            <w:p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szCs w:val="24"/>
              </w:rPr>
            </w:pPr>
          </w:p>
        </w:tc>
      </w:tr>
      <w:tr w:rsidR="007C40DC" w:rsidRPr="00523904" w14:paraId="2EC8B0A9" w14:textId="77777777" w:rsidTr="00523904">
        <w:trPr>
          <w:trHeight w:val="642"/>
        </w:trPr>
        <w:tc>
          <w:tcPr>
            <w:tcW w:w="1701" w:type="dxa"/>
            <w:vMerge/>
            <w:shd w:val="clear" w:color="auto" w:fill="DCF1FF"/>
          </w:tcPr>
          <w:p w14:paraId="435EA1F2" w14:textId="77777777" w:rsidR="007C40DC" w:rsidRPr="00523904" w:rsidRDefault="007C40DC"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20779729" w14:textId="599CDD02" w:rsidR="007C40DC" w:rsidRPr="00523904" w:rsidRDefault="007C40DC" w:rsidP="00016E48">
            <w:pPr>
              <w:pStyle w:val="ListParagraph"/>
              <w:numPr>
                <w:ilvl w:val="0"/>
                <w:numId w:val="176"/>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523904">
              <w:rPr>
                <w:rFonts w:ascii="Clan-Book" w:hAnsi="Clan-Book" w:cs="Calibri"/>
                <w:color w:val="000000"/>
                <w:szCs w:val="24"/>
                <w:lang w:eastAsia="en-GB"/>
              </w:rPr>
              <w:t>Documented and suitable assurances have been obtained from suppliers and their immediate supply chain that proportionate and appropriate security measures to protect systems, services, data and information are in place.</w:t>
            </w:r>
          </w:p>
        </w:tc>
        <w:tc>
          <w:tcPr>
            <w:tcW w:w="4819" w:type="dxa"/>
            <w:shd w:val="clear" w:color="auto" w:fill="F2F2F2" w:themeFill="background1" w:themeFillShade="F2"/>
          </w:tcPr>
          <w:p w14:paraId="26EEB5FF" w14:textId="77777777" w:rsidR="007C40DC" w:rsidRPr="00523904" w:rsidRDefault="007C40DC" w:rsidP="00587105">
            <w:p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szCs w:val="24"/>
              </w:rPr>
            </w:pPr>
          </w:p>
        </w:tc>
      </w:tr>
      <w:tr w:rsidR="007C40DC" w:rsidRPr="00523904" w14:paraId="1ADE1DD0" w14:textId="77777777" w:rsidTr="00523904">
        <w:trPr>
          <w:trHeight w:val="424"/>
        </w:trPr>
        <w:tc>
          <w:tcPr>
            <w:tcW w:w="1701" w:type="dxa"/>
            <w:vMerge/>
            <w:shd w:val="clear" w:color="auto" w:fill="DCF1FF"/>
          </w:tcPr>
          <w:p w14:paraId="010BFDA3" w14:textId="77777777" w:rsidR="007C40DC" w:rsidRPr="00523904" w:rsidRDefault="007C40DC"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440E0C17" w14:textId="37883DEC" w:rsidR="007C40DC" w:rsidRPr="00523904" w:rsidRDefault="007C40DC" w:rsidP="00016E48">
            <w:pPr>
              <w:pStyle w:val="ListParagraph"/>
              <w:numPr>
                <w:ilvl w:val="0"/>
                <w:numId w:val="176"/>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szCs w:val="24"/>
              </w:rPr>
            </w:pPr>
            <w:r w:rsidRPr="00523904">
              <w:rPr>
                <w:rFonts w:ascii="Clan-Book" w:hAnsi="Clan-Book" w:cs="Calibri"/>
                <w:color w:val="000000"/>
                <w:szCs w:val="24"/>
                <w:lang w:eastAsia="en-GB"/>
              </w:rPr>
              <w:t>The security requirements and stipulations necessary to ensure GDPR and other regulatory compliance are incorporated into supplier contracts, are mutually agreed and understood..</w:t>
            </w:r>
          </w:p>
        </w:tc>
        <w:tc>
          <w:tcPr>
            <w:tcW w:w="4819" w:type="dxa"/>
            <w:shd w:val="clear" w:color="auto" w:fill="F2F2F2" w:themeFill="background1" w:themeFillShade="F2"/>
          </w:tcPr>
          <w:p w14:paraId="69F298D5" w14:textId="77777777" w:rsidR="007C40DC" w:rsidRPr="00523904" w:rsidRDefault="007C40DC" w:rsidP="00587105">
            <w:p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szCs w:val="24"/>
              </w:rPr>
            </w:pPr>
          </w:p>
        </w:tc>
      </w:tr>
      <w:tr w:rsidR="00587105" w:rsidRPr="00523904" w14:paraId="2C5145A5" w14:textId="5877CAD6" w:rsidTr="00523904">
        <w:trPr>
          <w:trHeight w:val="397"/>
        </w:trPr>
        <w:tc>
          <w:tcPr>
            <w:tcW w:w="1701" w:type="dxa"/>
            <w:shd w:val="clear" w:color="auto" w:fill="C5FFFF"/>
          </w:tcPr>
          <w:p w14:paraId="6675C28E" w14:textId="77777777" w:rsidR="00587105" w:rsidRPr="00523904" w:rsidRDefault="00587105"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789" w:type="dxa"/>
            <w:gridSpan w:val="2"/>
            <w:shd w:val="clear" w:color="auto" w:fill="C5FFFF"/>
          </w:tcPr>
          <w:p w14:paraId="4EB5B799" w14:textId="77777777" w:rsidR="00587105" w:rsidRPr="00523904" w:rsidRDefault="00587105" w:rsidP="009A790B">
            <w:pPr>
              <w:pStyle w:val="ListParagraph"/>
              <w:tabs>
                <w:tab w:val="clear" w:pos="720"/>
                <w:tab w:val="clear" w:pos="1440"/>
                <w:tab w:val="clear" w:pos="2160"/>
                <w:tab w:val="clear" w:pos="2880"/>
                <w:tab w:val="clear" w:pos="4680"/>
                <w:tab w:val="clear" w:pos="5400"/>
                <w:tab w:val="clear" w:pos="9000"/>
              </w:tabs>
              <w:spacing w:line="276" w:lineRule="auto"/>
              <w:ind w:left="0"/>
              <w:jc w:val="left"/>
              <w:rPr>
                <w:rFonts w:ascii="Clan-Book" w:hAnsi="Clan-Book"/>
                <w:szCs w:val="24"/>
              </w:rPr>
            </w:pPr>
            <w:r w:rsidRPr="00523904">
              <w:rPr>
                <w:rFonts w:ascii="Clan-Book" w:hAnsi="Clan-Book"/>
                <w:szCs w:val="24"/>
              </w:rPr>
              <w:t>No additional requirements</w:t>
            </w:r>
          </w:p>
        </w:tc>
        <w:tc>
          <w:tcPr>
            <w:tcW w:w="4819" w:type="dxa"/>
            <w:shd w:val="clear" w:color="auto" w:fill="F2F2F2" w:themeFill="background1" w:themeFillShade="F2"/>
          </w:tcPr>
          <w:p w14:paraId="06AD500F" w14:textId="77777777" w:rsidR="00587105" w:rsidRPr="00523904" w:rsidRDefault="00587105" w:rsidP="009A790B">
            <w:pPr>
              <w:pStyle w:val="ListParagraph"/>
              <w:tabs>
                <w:tab w:val="clear" w:pos="720"/>
                <w:tab w:val="clear" w:pos="1440"/>
                <w:tab w:val="clear" w:pos="2160"/>
                <w:tab w:val="clear" w:pos="2880"/>
                <w:tab w:val="clear" w:pos="4680"/>
                <w:tab w:val="clear" w:pos="5400"/>
                <w:tab w:val="clear" w:pos="9000"/>
              </w:tabs>
              <w:spacing w:line="276" w:lineRule="auto"/>
              <w:ind w:left="0"/>
              <w:jc w:val="left"/>
              <w:rPr>
                <w:rFonts w:ascii="Clan-Book" w:hAnsi="Clan-Book"/>
                <w:szCs w:val="24"/>
              </w:rPr>
            </w:pPr>
          </w:p>
        </w:tc>
      </w:tr>
      <w:tr w:rsidR="00587105" w:rsidRPr="00523904" w14:paraId="501338F8" w14:textId="41E4FA88" w:rsidTr="00587105">
        <w:trPr>
          <w:trHeight w:val="283"/>
        </w:trPr>
        <w:tc>
          <w:tcPr>
            <w:tcW w:w="10490" w:type="dxa"/>
            <w:gridSpan w:val="3"/>
            <w:shd w:val="clear" w:color="auto" w:fill="FFFFFF" w:themeFill="background1"/>
            <w:vAlign w:val="center"/>
            <w:hideMark/>
          </w:tcPr>
          <w:p w14:paraId="4DCF74EF" w14:textId="77777777" w:rsidR="00587105" w:rsidRDefault="00F31D1D" w:rsidP="009A790B">
            <w:pPr>
              <w:spacing w:line="240" w:lineRule="auto"/>
              <w:rPr>
                <w:rFonts w:ascii="Clan-Book" w:hAnsi="Clan-Book"/>
                <w:bCs/>
                <w:i/>
                <w:color w:val="00B0F0"/>
                <w:szCs w:val="24"/>
              </w:rPr>
            </w:pPr>
            <w:bookmarkStart w:id="12" w:name="Main_Framework_Supply_Roles_Responsib"/>
            <w:r w:rsidRPr="00523904">
              <w:rPr>
                <w:rStyle w:val="IntenseReference"/>
                <w:rFonts w:ascii="Clan-Book" w:hAnsi="Clan-Book"/>
                <w:color w:val="4D6868"/>
                <w:szCs w:val="24"/>
              </w:rPr>
              <w:t xml:space="preserve">3.2 </w:t>
            </w:r>
            <w:r w:rsidR="00587105" w:rsidRPr="00523904">
              <w:rPr>
                <w:rStyle w:val="IntenseReference"/>
                <w:rFonts w:ascii="Clan-Book" w:hAnsi="Clan-Book"/>
                <w:color w:val="4D6868"/>
                <w:szCs w:val="24"/>
              </w:rPr>
              <w:t>Roles and Responsibilities</w:t>
            </w:r>
            <w:bookmarkEnd w:id="12"/>
            <w:r w:rsidR="00587105" w:rsidRPr="00523904">
              <w:rPr>
                <w:rFonts w:ascii="Clan-Book" w:hAnsi="Clan-Book" w:cs="Calibri"/>
                <w:b/>
                <w:color w:val="000000"/>
                <w:szCs w:val="24"/>
                <w:lang w:eastAsia="en-GB"/>
              </w:rPr>
              <w:t xml:space="preserve">: The organisation has defined the respective duties and responsibilities of third-party suppliers and the supply chain and these are understand and agreed by all parties. </w:t>
            </w:r>
            <w:r w:rsidR="00414AC6" w:rsidRPr="00523904">
              <w:rPr>
                <w:rFonts w:ascii="Clan-Book" w:hAnsi="Clan-Book"/>
                <w:bCs/>
                <w:i/>
                <w:color w:val="00B0F0"/>
                <w:szCs w:val="24"/>
              </w:rPr>
              <w:t xml:space="preserve">[Click </w:t>
            </w:r>
            <w:hyperlink w:anchor="Grid_Supplier_Roles_Responsibilities" w:history="1">
              <w:r w:rsidR="00414AC6" w:rsidRPr="00523904">
                <w:rPr>
                  <w:rStyle w:val="Hyperlink"/>
                  <w:rFonts w:ascii="Clan-Book" w:hAnsi="Clan-Book"/>
                  <w:b/>
                  <w:bCs/>
                  <w:i/>
                  <w:szCs w:val="24"/>
                </w:rPr>
                <w:t>here</w:t>
              </w:r>
            </w:hyperlink>
            <w:r w:rsidR="00414AC6" w:rsidRPr="00523904">
              <w:rPr>
                <w:rFonts w:ascii="Clan-Book" w:hAnsi="Clan-Book"/>
                <w:bCs/>
                <w:i/>
                <w:color w:val="00B0F0"/>
                <w:szCs w:val="24"/>
              </w:rPr>
              <w:t xml:space="preserve"> to go to mappings]</w:t>
            </w:r>
          </w:p>
          <w:p w14:paraId="44E99558" w14:textId="486E62C2" w:rsidR="00523904" w:rsidRPr="00523904" w:rsidRDefault="00523904" w:rsidP="009A790B">
            <w:pPr>
              <w:spacing w:line="240" w:lineRule="auto"/>
              <w:rPr>
                <w:rFonts w:ascii="Clan-Book" w:hAnsi="Clan-Book"/>
                <w:szCs w:val="24"/>
              </w:rPr>
            </w:pPr>
          </w:p>
        </w:tc>
        <w:tc>
          <w:tcPr>
            <w:tcW w:w="4819" w:type="dxa"/>
            <w:shd w:val="clear" w:color="auto" w:fill="FFFFFF" w:themeFill="background1"/>
          </w:tcPr>
          <w:p w14:paraId="086C1E42" w14:textId="54369F37" w:rsidR="00587105" w:rsidRPr="00523904" w:rsidRDefault="003D6311" w:rsidP="003D6311">
            <w:pPr>
              <w:spacing w:line="240" w:lineRule="auto"/>
              <w:jc w:val="center"/>
              <w:rPr>
                <w:rStyle w:val="IntenseReference"/>
                <w:rFonts w:ascii="Clan-Book" w:hAnsi="Clan-Book"/>
                <w:color w:val="4D6868"/>
                <w:szCs w:val="24"/>
              </w:rPr>
            </w:pPr>
            <w:r w:rsidRPr="00523904">
              <w:rPr>
                <w:rStyle w:val="IntenseReference"/>
                <w:rFonts w:ascii="Clan-Book" w:hAnsi="Clan-Book"/>
                <w:szCs w:val="24"/>
              </w:rPr>
              <w:t>Notes</w:t>
            </w:r>
          </w:p>
        </w:tc>
      </w:tr>
      <w:tr w:rsidR="00587105" w:rsidRPr="00523904" w14:paraId="4BF2FFF7" w14:textId="36D17E34" w:rsidTr="00523904">
        <w:trPr>
          <w:trHeight w:val="257"/>
        </w:trPr>
        <w:tc>
          <w:tcPr>
            <w:tcW w:w="1701" w:type="dxa"/>
            <w:shd w:val="clear" w:color="auto" w:fill="DCF1EC"/>
          </w:tcPr>
          <w:p w14:paraId="0C7D606F" w14:textId="77777777" w:rsidR="00587105" w:rsidRPr="00523904" w:rsidRDefault="00587105"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tc>
        <w:tc>
          <w:tcPr>
            <w:tcW w:w="8789" w:type="dxa"/>
            <w:gridSpan w:val="2"/>
            <w:shd w:val="clear" w:color="auto" w:fill="DCF1EC"/>
          </w:tcPr>
          <w:p w14:paraId="40E929BD" w14:textId="77777777" w:rsidR="00587105" w:rsidRPr="00523904" w:rsidRDefault="00587105" w:rsidP="009A790B">
            <w:pPr>
              <w:ind w:left="453" w:hanging="357"/>
              <w:contextualSpacing/>
              <w:rPr>
                <w:rFonts w:ascii="Clan-Book" w:hAnsi="Clan-Book" w:cs="Calibri"/>
                <w:szCs w:val="24"/>
                <w:lang w:eastAsia="en-GB"/>
              </w:rPr>
            </w:pPr>
            <w:r w:rsidRPr="00523904">
              <w:rPr>
                <w:rFonts w:ascii="Clan-Book" w:hAnsi="Clan-Book" w:cs="Calibri"/>
                <w:szCs w:val="24"/>
                <w:lang w:eastAsia="en-GB"/>
              </w:rPr>
              <w:t>Not specified.</w:t>
            </w:r>
          </w:p>
        </w:tc>
        <w:tc>
          <w:tcPr>
            <w:tcW w:w="4819" w:type="dxa"/>
            <w:shd w:val="clear" w:color="auto" w:fill="F2F2F2" w:themeFill="background1" w:themeFillShade="F2"/>
          </w:tcPr>
          <w:p w14:paraId="1DE35B86" w14:textId="77777777" w:rsidR="00587105" w:rsidRPr="00523904" w:rsidRDefault="00587105" w:rsidP="009A790B">
            <w:pPr>
              <w:ind w:left="453" w:hanging="357"/>
              <w:contextualSpacing/>
              <w:rPr>
                <w:rFonts w:ascii="Clan-Book" w:hAnsi="Clan-Book" w:cs="Calibri"/>
                <w:szCs w:val="24"/>
                <w:lang w:eastAsia="en-GB"/>
              </w:rPr>
            </w:pPr>
          </w:p>
        </w:tc>
      </w:tr>
      <w:tr w:rsidR="007C40DC" w:rsidRPr="00523904" w14:paraId="65C40065" w14:textId="363AD3DC" w:rsidTr="00523904">
        <w:trPr>
          <w:trHeight w:val="722"/>
        </w:trPr>
        <w:tc>
          <w:tcPr>
            <w:tcW w:w="1701" w:type="dxa"/>
            <w:vMerge w:val="restart"/>
            <w:shd w:val="clear" w:color="auto" w:fill="DCF1FF"/>
          </w:tcPr>
          <w:p w14:paraId="44528B6F" w14:textId="77777777" w:rsidR="007C40DC" w:rsidRPr="00523904" w:rsidRDefault="007C40DC" w:rsidP="007C40DC">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p w14:paraId="2DBBFFF6" w14:textId="77777777" w:rsidR="007C40DC" w:rsidRPr="00523904" w:rsidRDefault="007C40DC" w:rsidP="007C40DC">
            <w:pPr>
              <w:spacing w:line="240" w:lineRule="auto"/>
              <w:rPr>
                <w:rFonts w:ascii="Clan-Book" w:hAnsi="Clan-Book" w:cs="Calibri"/>
                <w:b/>
                <w:color w:val="000000"/>
                <w:szCs w:val="24"/>
                <w:lang w:eastAsia="en-GB"/>
              </w:rPr>
            </w:pPr>
          </w:p>
        </w:tc>
        <w:tc>
          <w:tcPr>
            <w:tcW w:w="8789" w:type="dxa"/>
            <w:gridSpan w:val="2"/>
            <w:shd w:val="clear" w:color="auto" w:fill="DCF1FF"/>
          </w:tcPr>
          <w:p w14:paraId="4ECB3BDA" w14:textId="13A72A1D" w:rsidR="007C40DC" w:rsidRPr="00523904" w:rsidRDefault="007C40DC" w:rsidP="00016E48">
            <w:pPr>
              <w:pStyle w:val="ListParagraph"/>
              <w:numPr>
                <w:ilvl w:val="0"/>
                <w:numId w:val="44"/>
              </w:numPr>
              <w:tabs>
                <w:tab w:val="clear" w:pos="720"/>
                <w:tab w:val="clear" w:pos="1440"/>
                <w:tab w:val="clear" w:pos="2160"/>
                <w:tab w:val="clear" w:pos="2880"/>
                <w:tab w:val="clear" w:pos="4680"/>
                <w:tab w:val="clear" w:pos="5400"/>
                <w:tab w:val="clear" w:pos="9000"/>
              </w:tabs>
              <w:spacing w:line="240" w:lineRule="auto"/>
              <w:ind w:left="344" w:hanging="357"/>
              <w:jc w:val="left"/>
              <w:rPr>
                <w:rFonts w:ascii="Clan-Book" w:hAnsi="Clan-Book" w:cs="Calibri"/>
                <w:color w:val="000000"/>
                <w:szCs w:val="24"/>
                <w:lang w:eastAsia="en-GB"/>
              </w:rPr>
            </w:pPr>
            <w:r w:rsidRPr="00523904">
              <w:rPr>
                <w:rFonts w:ascii="Clan-Book" w:hAnsi="Clan-Book" w:cs="Calibri"/>
                <w:color w:val="000000"/>
                <w:szCs w:val="24"/>
                <w:lang w:eastAsia="en-GB"/>
              </w:rPr>
              <w:t>Where services are outsourced (for example by use of cloud infrastructure or services), you shall understand and accurately record which security related responsibilities remain with the organisation and which are the supplier’s responsibility.</w:t>
            </w:r>
          </w:p>
        </w:tc>
        <w:tc>
          <w:tcPr>
            <w:tcW w:w="4819" w:type="dxa"/>
            <w:shd w:val="clear" w:color="auto" w:fill="F2F2F2" w:themeFill="background1" w:themeFillShade="F2"/>
          </w:tcPr>
          <w:p w14:paraId="09DE70E6" w14:textId="77777777" w:rsidR="007C40DC" w:rsidRPr="00523904" w:rsidRDefault="007C40DC" w:rsidP="00587105">
            <w:pPr>
              <w:tabs>
                <w:tab w:val="clear" w:pos="720"/>
                <w:tab w:val="clear" w:pos="1440"/>
                <w:tab w:val="clear" w:pos="2160"/>
                <w:tab w:val="clear" w:pos="2880"/>
                <w:tab w:val="clear" w:pos="4680"/>
                <w:tab w:val="clear" w:pos="5400"/>
                <w:tab w:val="clear" w:pos="9000"/>
              </w:tabs>
              <w:spacing w:line="271" w:lineRule="auto"/>
              <w:ind w:left="96"/>
              <w:jc w:val="left"/>
              <w:rPr>
                <w:rFonts w:ascii="Clan-Book" w:hAnsi="Clan-Book" w:cs="Calibri"/>
                <w:color w:val="000000"/>
                <w:szCs w:val="24"/>
                <w:lang w:eastAsia="en-GB"/>
              </w:rPr>
            </w:pPr>
          </w:p>
        </w:tc>
      </w:tr>
      <w:tr w:rsidR="007C40DC" w:rsidRPr="00523904" w14:paraId="5A06A059" w14:textId="77777777" w:rsidTr="00523904">
        <w:trPr>
          <w:trHeight w:val="562"/>
        </w:trPr>
        <w:tc>
          <w:tcPr>
            <w:tcW w:w="1701" w:type="dxa"/>
            <w:vMerge/>
            <w:shd w:val="clear" w:color="auto" w:fill="DCF1FF"/>
          </w:tcPr>
          <w:p w14:paraId="2921BE64" w14:textId="77777777" w:rsidR="007C40DC" w:rsidRPr="00523904" w:rsidRDefault="007C40DC" w:rsidP="007C40DC">
            <w:pPr>
              <w:spacing w:line="240" w:lineRule="auto"/>
              <w:rPr>
                <w:rFonts w:ascii="Clan-Book" w:hAnsi="Clan-Book" w:cs="Calibri"/>
                <w:b/>
                <w:color w:val="000000"/>
                <w:szCs w:val="24"/>
                <w:lang w:eastAsia="en-GB"/>
              </w:rPr>
            </w:pPr>
          </w:p>
        </w:tc>
        <w:tc>
          <w:tcPr>
            <w:tcW w:w="8789" w:type="dxa"/>
            <w:gridSpan w:val="2"/>
            <w:shd w:val="clear" w:color="auto" w:fill="DCF1FF"/>
          </w:tcPr>
          <w:p w14:paraId="0E91D4D4" w14:textId="59912F18" w:rsidR="007C40DC" w:rsidRPr="00523904" w:rsidRDefault="007C40DC" w:rsidP="00016E48">
            <w:pPr>
              <w:pStyle w:val="ListParagraph"/>
              <w:numPr>
                <w:ilvl w:val="0"/>
                <w:numId w:val="44"/>
              </w:numPr>
              <w:tabs>
                <w:tab w:val="clear" w:pos="720"/>
                <w:tab w:val="clear" w:pos="1440"/>
                <w:tab w:val="clear" w:pos="2160"/>
                <w:tab w:val="clear" w:pos="2880"/>
                <w:tab w:val="clear" w:pos="4680"/>
                <w:tab w:val="clear" w:pos="5400"/>
                <w:tab w:val="clear" w:pos="9000"/>
              </w:tabs>
              <w:spacing w:line="240" w:lineRule="auto"/>
              <w:ind w:left="344" w:hanging="344"/>
              <w:jc w:val="left"/>
              <w:rPr>
                <w:rFonts w:ascii="Clan-Book" w:hAnsi="Clan-Book" w:cs="Calibri"/>
                <w:color w:val="000000"/>
                <w:szCs w:val="24"/>
                <w:lang w:eastAsia="en-GB"/>
              </w:rPr>
            </w:pPr>
            <w:r w:rsidRPr="00523904">
              <w:rPr>
                <w:rFonts w:ascii="Clan-Book" w:hAnsi="Clan-Book" w:cs="Calibri"/>
                <w:color w:val="000000"/>
                <w:szCs w:val="24"/>
                <w:lang w:eastAsia="en-GB"/>
              </w:rPr>
              <w:t>It is essential, where cloud services are employed (particularly with respect to IaaS and PaaS), that there is clarity (whether through contractual agreement or other arrangements) whether the responsibility to carry out certain actions (i.e. patching) lies with the organisation or the cloud supplier.</w:t>
            </w:r>
          </w:p>
        </w:tc>
        <w:tc>
          <w:tcPr>
            <w:tcW w:w="4819" w:type="dxa"/>
            <w:shd w:val="clear" w:color="auto" w:fill="F2F2F2" w:themeFill="background1" w:themeFillShade="F2"/>
          </w:tcPr>
          <w:p w14:paraId="0B9E7BF8" w14:textId="77777777" w:rsidR="007C40DC" w:rsidRPr="00523904" w:rsidRDefault="007C40DC" w:rsidP="00587105">
            <w:pPr>
              <w:tabs>
                <w:tab w:val="clear" w:pos="720"/>
                <w:tab w:val="clear" w:pos="1440"/>
                <w:tab w:val="clear" w:pos="2160"/>
                <w:tab w:val="clear" w:pos="2880"/>
                <w:tab w:val="clear" w:pos="4680"/>
                <w:tab w:val="clear" w:pos="5400"/>
                <w:tab w:val="clear" w:pos="9000"/>
              </w:tabs>
              <w:spacing w:line="271" w:lineRule="auto"/>
              <w:ind w:left="96"/>
              <w:jc w:val="left"/>
              <w:rPr>
                <w:rFonts w:ascii="Clan-Book" w:hAnsi="Clan-Book" w:cs="Calibri"/>
                <w:color w:val="000000"/>
                <w:szCs w:val="24"/>
                <w:lang w:eastAsia="en-GB"/>
              </w:rPr>
            </w:pPr>
          </w:p>
        </w:tc>
      </w:tr>
      <w:tr w:rsidR="00587105" w:rsidRPr="00523904" w14:paraId="1942B93C" w14:textId="359DD018" w:rsidTr="00523904">
        <w:trPr>
          <w:trHeight w:val="216"/>
        </w:trPr>
        <w:tc>
          <w:tcPr>
            <w:tcW w:w="1701" w:type="dxa"/>
            <w:shd w:val="clear" w:color="auto" w:fill="C5FFFF"/>
          </w:tcPr>
          <w:p w14:paraId="2B50199B" w14:textId="77777777" w:rsidR="00587105" w:rsidRPr="00523904" w:rsidRDefault="00587105"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789" w:type="dxa"/>
            <w:gridSpan w:val="2"/>
            <w:shd w:val="clear" w:color="auto" w:fill="C5FFFF"/>
          </w:tcPr>
          <w:p w14:paraId="3AF30CE6" w14:textId="77777777" w:rsidR="00587105" w:rsidRPr="00523904" w:rsidRDefault="00587105" w:rsidP="00016E48">
            <w:pPr>
              <w:pStyle w:val="ListParagraph"/>
              <w:numPr>
                <w:ilvl w:val="0"/>
                <w:numId w:val="45"/>
              </w:numPr>
              <w:tabs>
                <w:tab w:val="clear" w:pos="720"/>
                <w:tab w:val="clear" w:pos="1440"/>
                <w:tab w:val="clear" w:pos="2160"/>
                <w:tab w:val="clear" w:pos="2880"/>
                <w:tab w:val="clear" w:pos="4680"/>
                <w:tab w:val="clear" w:pos="5400"/>
                <w:tab w:val="clear" w:pos="9000"/>
              </w:tabs>
              <w:spacing w:line="271" w:lineRule="auto"/>
              <w:ind w:left="344" w:hanging="357"/>
              <w:jc w:val="left"/>
              <w:rPr>
                <w:rFonts w:ascii="Clan-Book" w:hAnsi="Clan-Book"/>
                <w:szCs w:val="24"/>
              </w:rPr>
            </w:pPr>
            <w:r w:rsidRPr="00523904">
              <w:rPr>
                <w:rFonts w:ascii="Clan-Book" w:hAnsi="Clan-Book"/>
                <w:szCs w:val="24"/>
              </w:rPr>
              <w:t>There is a clear and documented shared-responsibility model with suppliers for incident management.  </w:t>
            </w:r>
          </w:p>
        </w:tc>
        <w:tc>
          <w:tcPr>
            <w:tcW w:w="4819" w:type="dxa"/>
            <w:shd w:val="clear" w:color="auto" w:fill="F2F2F2" w:themeFill="background1" w:themeFillShade="F2"/>
          </w:tcPr>
          <w:p w14:paraId="29F02106" w14:textId="77777777" w:rsidR="00587105" w:rsidRPr="00523904" w:rsidRDefault="00587105" w:rsidP="00587105">
            <w:pPr>
              <w:tabs>
                <w:tab w:val="clear" w:pos="720"/>
                <w:tab w:val="clear" w:pos="1440"/>
                <w:tab w:val="clear" w:pos="2160"/>
                <w:tab w:val="clear" w:pos="2880"/>
                <w:tab w:val="clear" w:pos="4680"/>
                <w:tab w:val="clear" w:pos="5400"/>
                <w:tab w:val="clear" w:pos="9000"/>
              </w:tabs>
              <w:spacing w:line="271" w:lineRule="auto"/>
              <w:ind w:left="96"/>
              <w:jc w:val="left"/>
              <w:rPr>
                <w:rFonts w:ascii="Clan-Book" w:hAnsi="Clan-Book"/>
                <w:szCs w:val="24"/>
              </w:rPr>
            </w:pPr>
          </w:p>
          <w:p w14:paraId="7E42745B" w14:textId="77777777" w:rsidR="007C40DC" w:rsidRPr="00523904" w:rsidRDefault="007C40DC" w:rsidP="00587105">
            <w:pPr>
              <w:tabs>
                <w:tab w:val="clear" w:pos="720"/>
                <w:tab w:val="clear" w:pos="1440"/>
                <w:tab w:val="clear" w:pos="2160"/>
                <w:tab w:val="clear" w:pos="2880"/>
                <w:tab w:val="clear" w:pos="4680"/>
                <w:tab w:val="clear" w:pos="5400"/>
                <w:tab w:val="clear" w:pos="9000"/>
              </w:tabs>
              <w:spacing w:line="271" w:lineRule="auto"/>
              <w:ind w:left="96"/>
              <w:jc w:val="left"/>
              <w:rPr>
                <w:rFonts w:ascii="Clan-Book" w:hAnsi="Clan-Book"/>
                <w:szCs w:val="24"/>
              </w:rPr>
            </w:pPr>
          </w:p>
          <w:p w14:paraId="0244E677" w14:textId="1FA0FE24" w:rsidR="007C40DC" w:rsidRPr="00523904" w:rsidRDefault="007C40DC" w:rsidP="00587105">
            <w:pPr>
              <w:tabs>
                <w:tab w:val="clear" w:pos="720"/>
                <w:tab w:val="clear" w:pos="1440"/>
                <w:tab w:val="clear" w:pos="2160"/>
                <w:tab w:val="clear" w:pos="2880"/>
                <w:tab w:val="clear" w:pos="4680"/>
                <w:tab w:val="clear" w:pos="5400"/>
                <w:tab w:val="clear" w:pos="9000"/>
              </w:tabs>
              <w:spacing w:line="271" w:lineRule="auto"/>
              <w:ind w:left="96"/>
              <w:jc w:val="left"/>
              <w:rPr>
                <w:rFonts w:ascii="Clan-Book" w:hAnsi="Clan-Book"/>
                <w:szCs w:val="24"/>
              </w:rPr>
            </w:pPr>
          </w:p>
        </w:tc>
      </w:tr>
      <w:tr w:rsidR="00587105" w:rsidRPr="00523904" w14:paraId="4C029CE6" w14:textId="284A0A1F" w:rsidTr="00587105">
        <w:trPr>
          <w:trHeight w:val="283"/>
        </w:trPr>
        <w:tc>
          <w:tcPr>
            <w:tcW w:w="10490" w:type="dxa"/>
            <w:gridSpan w:val="3"/>
            <w:shd w:val="clear" w:color="auto" w:fill="FFFFFF" w:themeFill="background1"/>
            <w:vAlign w:val="center"/>
            <w:hideMark/>
          </w:tcPr>
          <w:p w14:paraId="5CAA0634" w14:textId="77777777" w:rsidR="00587105" w:rsidRDefault="00F31D1D" w:rsidP="009A790B">
            <w:pPr>
              <w:spacing w:line="240" w:lineRule="auto"/>
              <w:rPr>
                <w:rFonts w:ascii="Clan-Book" w:hAnsi="Clan-Book"/>
                <w:bCs/>
                <w:i/>
                <w:color w:val="00B0F0"/>
                <w:szCs w:val="24"/>
              </w:rPr>
            </w:pPr>
            <w:bookmarkStart w:id="13" w:name="Main_Framework_Supplier_Access_Control"/>
            <w:r w:rsidRPr="00523904">
              <w:rPr>
                <w:rStyle w:val="IntenseReference"/>
                <w:rFonts w:ascii="Clan-Book" w:hAnsi="Clan-Book"/>
                <w:color w:val="4D6868"/>
                <w:szCs w:val="24"/>
              </w:rPr>
              <w:t xml:space="preserve">3.3 </w:t>
            </w:r>
            <w:r w:rsidR="00587105" w:rsidRPr="00523904">
              <w:rPr>
                <w:rStyle w:val="IntenseReference"/>
                <w:rFonts w:ascii="Clan-Book" w:hAnsi="Clan-Book"/>
                <w:color w:val="4D6868"/>
                <w:szCs w:val="24"/>
              </w:rPr>
              <w:t>Access control</w:t>
            </w:r>
            <w:bookmarkEnd w:id="13"/>
            <w:r w:rsidR="00587105" w:rsidRPr="00523904">
              <w:rPr>
                <w:rFonts w:ascii="Clan-Book" w:hAnsi="Clan-Book" w:cs="Calibri"/>
                <w:b/>
                <w:color w:val="000000"/>
                <w:szCs w:val="24"/>
                <w:lang w:eastAsia="en-GB"/>
              </w:rPr>
              <w:t xml:space="preserve">: </w:t>
            </w:r>
            <w:r w:rsidR="00587105" w:rsidRPr="00523904">
              <w:rPr>
                <w:rFonts w:ascii="Clan-Book" w:hAnsi="Clan-Book"/>
                <w:b/>
                <w:bCs/>
                <w:szCs w:val="24"/>
              </w:rPr>
              <w:t>There is visibility and control on third-party users (or automated functions) that can access organisational systems, services, data and information data and these are appropriately verified, authenticated and authorised.</w:t>
            </w:r>
            <w:r w:rsidR="00414AC6" w:rsidRPr="00523904">
              <w:rPr>
                <w:rFonts w:ascii="Clan-Book" w:hAnsi="Clan-Book"/>
                <w:b/>
                <w:bCs/>
                <w:szCs w:val="24"/>
              </w:rPr>
              <w:t xml:space="preserve"> </w:t>
            </w:r>
            <w:r w:rsidR="00414AC6" w:rsidRPr="00523904">
              <w:rPr>
                <w:rFonts w:ascii="Clan-Book" w:hAnsi="Clan-Book"/>
                <w:bCs/>
                <w:i/>
                <w:color w:val="00B0F0"/>
                <w:szCs w:val="24"/>
              </w:rPr>
              <w:t xml:space="preserve">[Click </w:t>
            </w:r>
            <w:hyperlink w:anchor="Grid_Supplier_Access_Control" w:history="1">
              <w:r w:rsidR="00414AC6" w:rsidRPr="00523904">
                <w:rPr>
                  <w:rStyle w:val="Hyperlink"/>
                  <w:rFonts w:ascii="Clan-Book" w:hAnsi="Clan-Book"/>
                  <w:b/>
                  <w:bCs/>
                  <w:i/>
                  <w:szCs w:val="24"/>
                </w:rPr>
                <w:t>here</w:t>
              </w:r>
            </w:hyperlink>
            <w:r w:rsidR="00414AC6" w:rsidRPr="00523904">
              <w:rPr>
                <w:rFonts w:ascii="Clan-Book" w:hAnsi="Clan-Book"/>
                <w:bCs/>
                <w:i/>
                <w:color w:val="00B0F0"/>
                <w:szCs w:val="24"/>
              </w:rPr>
              <w:t xml:space="preserve"> to go to mappings]</w:t>
            </w:r>
          </w:p>
          <w:p w14:paraId="2FC8F8EE" w14:textId="3CEC9F5A" w:rsidR="00523904" w:rsidRPr="00523904" w:rsidRDefault="00523904" w:rsidP="009A790B">
            <w:pPr>
              <w:spacing w:line="240" w:lineRule="auto"/>
              <w:rPr>
                <w:rFonts w:ascii="Clan-Book" w:hAnsi="Clan-Book"/>
                <w:szCs w:val="24"/>
              </w:rPr>
            </w:pPr>
          </w:p>
        </w:tc>
        <w:tc>
          <w:tcPr>
            <w:tcW w:w="4819" w:type="dxa"/>
            <w:shd w:val="clear" w:color="auto" w:fill="FFFFFF" w:themeFill="background1"/>
          </w:tcPr>
          <w:p w14:paraId="3B730528" w14:textId="66D6D82C" w:rsidR="00587105" w:rsidRPr="00523904" w:rsidRDefault="003D6311" w:rsidP="003D6311">
            <w:pPr>
              <w:spacing w:line="240" w:lineRule="auto"/>
              <w:jc w:val="center"/>
              <w:rPr>
                <w:rStyle w:val="IntenseReference"/>
                <w:rFonts w:ascii="Clan-Book" w:hAnsi="Clan-Book"/>
                <w:color w:val="4D6868"/>
                <w:szCs w:val="24"/>
              </w:rPr>
            </w:pPr>
            <w:r w:rsidRPr="00523904">
              <w:rPr>
                <w:rStyle w:val="IntenseReference"/>
                <w:rFonts w:ascii="Clan-Book" w:hAnsi="Clan-Book"/>
                <w:szCs w:val="24"/>
              </w:rPr>
              <w:t>Notes</w:t>
            </w:r>
          </w:p>
        </w:tc>
      </w:tr>
      <w:tr w:rsidR="00587105" w:rsidRPr="00523904" w14:paraId="662FF2B9" w14:textId="46999B5C" w:rsidTr="00523904">
        <w:trPr>
          <w:trHeight w:val="227"/>
        </w:trPr>
        <w:tc>
          <w:tcPr>
            <w:tcW w:w="1701" w:type="dxa"/>
            <w:shd w:val="clear" w:color="auto" w:fill="DCF1EC"/>
          </w:tcPr>
          <w:p w14:paraId="1B4A069D" w14:textId="77777777" w:rsidR="00587105" w:rsidRPr="00523904" w:rsidRDefault="00587105"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tc>
        <w:tc>
          <w:tcPr>
            <w:tcW w:w="8789" w:type="dxa"/>
            <w:gridSpan w:val="2"/>
            <w:shd w:val="clear" w:color="auto" w:fill="DCF1EC"/>
          </w:tcPr>
          <w:p w14:paraId="01EC6D76" w14:textId="77777777" w:rsidR="00587105" w:rsidRPr="00523904" w:rsidRDefault="00587105" w:rsidP="009A790B">
            <w:pPr>
              <w:spacing w:line="240" w:lineRule="auto"/>
              <w:rPr>
                <w:rFonts w:ascii="Clan-Book" w:hAnsi="Clan-Book" w:cs="Calibri"/>
                <w:szCs w:val="24"/>
                <w:lang w:eastAsia="en-GB"/>
              </w:rPr>
            </w:pPr>
            <w:r w:rsidRPr="00523904">
              <w:rPr>
                <w:rFonts w:ascii="Clan-Book" w:hAnsi="Clan-Book" w:cs="Calibri"/>
                <w:szCs w:val="24"/>
                <w:lang w:eastAsia="en-GB"/>
              </w:rPr>
              <w:t>Not specified</w:t>
            </w:r>
          </w:p>
        </w:tc>
        <w:tc>
          <w:tcPr>
            <w:tcW w:w="4819" w:type="dxa"/>
            <w:shd w:val="clear" w:color="auto" w:fill="F2F2F2" w:themeFill="background1" w:themeFillShade="F2"/>
          </w:tcPr>
          <w:p w14:paraId="0DE9EB5F" w14:textId="77777777" w:rsidR="00587105" w:rsidRPr="00523904" w:rsidRDefault="00587105" w:rsidP="009A790B">
            <w:pPr>
              <w:spacing w:line="240" w:lineRule="auto"/>
              <w:rPr>
                <w:rFonts w:ascii="Clan-Book" w:hAnsi="Clan-Book" w:cs="Calibri"/>
                <w:szCs w:val="24"/>
                <w:lang w:eastAsia="en-GB"/>
              </w:rPr>
            </w:pPr>
          </w:p>
        </w:tc>
      </w:tr>
      <w:tr w:rsidR="00587105" w:rsidRPr="00523904" w14:paraId="232C554D" w14:textId="61F751E8" w:rsidTr="00523904">
        <w:trPr>
          <w:trHeight w:val="227"/>
        </w:trPr>
        <w:tc>
          <w:tcPr>
            <w:tcW w:w="1701" w:type="dxa"/>
            <w:shd w:val="clear" w:color="auto" w:fill="DCF1FF"/>
          </w:tcPr>
          <w:p w14:paraId="587F9F84" w14:textId="77777777" w:rsidR="00587105" w:rsidRPr="00523904" w:rsidRDefault="00587105"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tc>
        <w:tc>
          <w:tcPr>
            <w:tcW w:w="8789" w:type="dxa"/>
            <w:gridSpan w:val="2"/>
            <w:shd w:val="clear" w:color="auto" w:fill="DCF1FF"/>
          </w:tcPr>
          <w:p w14:paraId="3317628C" w14:textId="77777777" w:rsidR="00587105" w:rsidRPr="00523904" w:rsidRDefault="00587105" w:rsidP="009A790B">
            <w:pPr>
              <w:spacing w:line="240" w:lineRule="auto"/>
              <w:rPr>
                <w:rFonts w:ascii="Clan-Book" w:hAnsi="Clan-Book" w:cs="Calibri"/>
                <w:color w:val="000000"/>
                <w:szCs w:val="24"/>
                <w:lang w:eastAsia="en-GB"/>
              </w:rPr>
            </w:pPr>
            <w:r w:rsidRPr="00523904">
              <w:rPr>
                <w:rFonts w:ascii="Clan-Book" w:hAnsi="Clan-Book" w:cs="Calibri"/>
                <w:color w:val="000000"/>
                <w:szCs w:val="24"/>
                <w:lang w:eastAsia="en-GB"/>
              </w:rPr>
              <w:t>Not specified</w:t>
            </w:r>
          </w:p>
        </w:tc>
        <w:tc>
          <w:tcPr>
            <w:tcW w:w="4819" w:type="dxa"/>
            <w:shd w:val="clear" w:color="auto" w:fill="F2F2F2" w:themeFill="background1" w:themeFillShade="F2"/>
          </w:tcPr>
          <w:p w14:paraId="680E2C89" w14:textId="77777777" w:rsidR="00587105" w:rsidRPr="00523904" w:rsidRDefault="00587105" w:rsidP="009A790B">
            <w:pPr>
              <w:spacing w:line="240" w:lineRule="auto"/>
              <w:rPr>
                <w:rFonts w:ascii="Clan-Book" w:hAnsi="Clan-Book" w:cs="Calibri"/>
                <w:color w:val="000000"/>
                <w:szCs w:val="24"/>
                <w:lang w:eastAsia="en-GB"/>
              </w:rPr>
            </w:pPr>
          </w:p>
        </w:tc>
      </w:tr>
      <w:tr w:rsidR="00311641" w:rsidRPr="00523904" w14:paraId="3249291F" w14:textId="02CF7C42" w:rsidTr="00523904">
        <w:trPr>
          <w:trHeight w:val="483"/>
        </w:trPr>
        <w:tc>
          <w:tcPr>
            <w:tcW w:w="1701" w:type="dxa"/>
            <w:vMerge w:val="restart"/>
            <w:shd w:val="clear" w:color="auto" w:fill="C5FFFF"/>
          </w:tcPr>
          <w:p w14:paraId="76D1268A" w14:textId="77777777" w:rsidR="00311641" w:rsidRPr="00523904" w:rsidRDefault="00311641"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789" w:type="dxa"/>
            <w:gridSpan w:val="2"/>
            <w:shd w:val="clear" w:color="auto" w:fill="C5FFFF"/>
          </w:tcPr>
          <w:p w14:paraId="20D1F8F9" w14:textId="571234FD" w:rsidR="00311641" w:rsidRPr="00523904" w:rsidRDefault="00311641" w:rsidP="00016E48">
            <w:pPr>
              <w:pStyle w:val="ListParagraph"/>
              <w:numPr>
                <w:ilvl w:val="0"/>
                <w:numId w:val="46"/>
              </w:numPr>
              <w:tabs>
                <w:tab w:val="clear" w:pos="720"/>
                <w:tab w:val="clear" w:pos="1440"/>
                <w:tab w:val="clear" w:pos="2160"/>
                <w:tab w:val="clear" w:pos="2880"/>
                <w:tab w:val="clear" w:pos="4680"/>
                <w:tab w:val="clear" w:pos="5400"/>
                <w:tab w:val="clear" w:pos="9000"/>
              </w:tabs>
              <w:spacing w:line="240" w:lineRule="auto"/>
              <w:ind w:left="344" w:hanging="357"/>
              <w:jc w:val="left"/>
              <w:rPr>
                <w:rFonts w:ascii="Clan-Book" w:hAnsi="Clan-Book"/>
                <w:szCs w:val="24"/>
              </w:rPr>
            </w:pPr>
            <w:r w:rsidRPr="00523904">
              <w:rPr>
                <w:rFonts w:ascii="Clan-Book" w:hAnsi="Clan-Book"/>
                <w:szCs w:val="24"/>
              </w:rPr>
              <w:t>Only individually authenticated and authorised users can connect to or access your networks or information systems.</w:t>
            </w:r>
          </w:p>
        </w:tc>
        <w:tc>
          <w:tcPr>
            <w:tcW w:w="4819" w:type="dxa"/>
            <w:shd w:val="clear" w:color="auto" w:fill="F2F2F2" w:themeFill="background1" w:themeFillShade="F2"/>
          </w:tcPr>
          <w:p w14:paraId="6CDEA672" w14:textId="77777777" w:rsidR="00311641" w:rsidRPr="00523904" w:rsidRDefault="00311641" w:rsidP="00587105">
            <w:pPr>
              <w:tabs>
                <w:tab w:val="clear" w:pos="720"/>
                <w:tab w:val="clear" w:pos="1440"/>
                <w:tab w:val="clear" w:pos="2160"/>
                <w:tab w:val="clear" w:pos="2880"/>
                <w:tab w:val="clear" w:pos="4680"/>
                <w:tab w:val="clear" w:pos="5400"/>
                <w:tab w:val="clear" w:pos="9000"/>
              </w:tabs>
              <w:spacing w:line="276" w:lineRule="auto"/>
              <w:ind w:left="102"/>
              <w:jc w:val="left"/>
              <w:rPr>
                <w:rFonts w:ascii="Clan-Book" w:hAnsi="Clan-Book"/>
                <w:szCs w:val="24"/>
              </w:rPr>
            </w:pPr>
          </w:p>
        </w:tc>
      </w:tr>
      <w:tr w:rsidR="00311641" w:rsidRPr="00523904" w14:paraId="241EF9EA" w14:textId="77777777" w:rsidTr="00523904">
        <w:trPr>
          <w:trHeight w:val="278"/>
        </w:trPr>
        <w:tc>
          <w:tcPr>
            <w:tcW w:w="1701" w:type="dxa"/>
            <w:vMerge/>
            <w:shd w:val="clear" w:color="auto" w:fill="C5FFFF"/>
          </w:tcPr>
          <w:p w14:paraId="3BAC0B35" w14:textId="77777777" w:rsidR="00311641" w:rsidRPr="00523904" w:rsidRDefault="00311641"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5236BAE2" w14:textId="17A5072C" w:rsidR="00311641" w:rsidRPr="00523904" w:rsidRDefault="00311641" w:rsidP="00016E48">
            <w:pPr>
              <w:pStyle w:val="ListParagraph"/>
              <w:numPr>
                <w:ilvl w:val="0"/>
                <w:numId w:val="46"/>
              </w:numPr>
              <w:tabs>
                <w:tab w:val="clear" w:pos="720"/>
                <w:tab w:val="clear" w:pos="1440"/>
                <w:tab w:val="clear" w:pos="2160"/>
                <w:tab w:val="clear" w:pos="2880"/>
                <w:tab w:val="clear" w:pos="4680"/>
                <w:tab w:val="clear" w:pos="5400"/>
                <w:tab w:val="clear" w:pos="9000"/>
              </w:tabs>
              <w:spacing w:line="240" w:lineRule="auto"/>
              <w:ind w:left="344" w:hanging="357"/>
              <w:jc w:val="left"/>
              <w:rPr>
                <w:rFonts w:ascii="Clan-Book" w:hAnsi="Clan-Book"/>
                <w:szCs w:val="24"/>
              </w:rPr>
            </w:pPr>
            <w:r w:rsidRPr="00523904">
              <w:rPr>
                <w:rFonts w:ascii="Clan-Book" w:hAnsi="Clan-Book"/>
                <w:szCs w:val="24"/>
              </w:rPr>
              <w:t>Both electronic and physical access requires individual authentication and authorisation.</w:t>
            </w:r>
          </w:p>
        </w:tc>
        <w:tc>
          <w:tcPr>
            <w:tcW w:w="4819" w:type="dxa"/>
            <w:shd w:val="clear" w:color="auto" w:fill="F2F2F2" w:themeFill="background1" w:themeFillShade="F2"/>
          </w:tcPr>
          <w:p w14:paraId="18AC46A5" w14:textId="77777777" w:rsidR="00311641" w:rsidRPr="00523904" w:rsidRDefault="00311641" w:rsidP="00587105">
            <w:pPr>
              <w:tabs>
                <w:tab w:val="clear" w:pos="720"/>
                <w:tab w:val="clear" w:pos="1440"/>
                <w:tab w:val="clear" w:pos="2160"/>
                <w:tab w:val="clear" w:pos="2880"/>
                <w:tab w:val="clear" w:pos="4680"/>
                <w:tab w:val="clear" w:pos="5400"/>
                <w:tab w:val="clear" w:pos="9000"/>
              </w:tabs>
              <w:spacing w:line="276" w:lineRule="auto"/>
              <w:ind w:left="102"/>
              <w:jc w:val="left"/>
              <w:rPr>
                <w:rFonts w:ascii="Clan-Book" w:hAnsi="Clan-Book"/>
                <w:szCs w:val="24"/>
              </w:rPr>
            </w:pPr>
          </w:p>
        </w:tc>
      </w:tr>
      <w:tr w:rsidR="00311641" w:rsidRPr="00523904" w14:paraId="20E75093" w14:textId="77777777" w:rsidTr="00523904">
        <w:trPr>
          <w:trHeight w:val="410"/>
        </w:trPr>
        <w:tc>
          <w:tcPr>
            <w:tcW w:w="1701" w:type="dxa"/>
            <w:vMerge/>
            <w:shd w:val="clear" w:color="auto" w:fill="C5FFFF"/>
          </w:tcPr>
          <w:p w14:paraId="5BBA8286" w14:textId="77777777" w:rsidR="00311641" w:rsidRPr="00523904" w:rsidRDefault="00311641"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1D2E38C8" w14:textId="399CD736" w:rsidR="00311641" w:rsidRPr="00523904" w:rsidRDefault="00311641" w:rsidP="00016E48">
            <w:pPr>
              <w:pStyle w:val="ListParagraph"/>
              <w:numPr>
                <w:ilvl w:val="0"/>
                <w:numId w:val="46"/>
              </w:numPr>
              <w:tabs>
                <w:tab w:val="clear" w:pos="720"/>
                <w:tab w:val="clear" w:pos="1440"/>
                <w:tab w:val="clear" w:pos="2160"/>
                <w:tab w:val="clear" w:pos="2880"/>
                <w:tab w:val="clear" w:pos="4680"/>
                <w:tab w:val="clear" w:pos="5400"/>
                <w:tab w:val="clear" w:pos="9000"/>
              </w:tabs>
              <w:spacing w:line="240" w:lineRule="auto"/>
              <w:ind w:left="344" w:hanging="357"/>
              <w:jc w:val="left"/>
              <w:rPr>
                <w:rFonts w:ascii="Clan-Book" w:hAnsi="Clan-Book"/>
                <w:szCs w:val="24"/>
              </w:rPr>
            </w:pPr>
            <w:r w:rsidRPr="00523904">
              <w:rPr>
                <w:rFonts w:ascii="Clan-Book" w:hAnsi="Clan-Book"/>
                <w:szCs w:val="24"/>
              </w:rPr>
              <w:t>Where cloud-based services are employed, there is sufficient separation of the organisation’s data and service from other users of the service.</w:t>
            </w:r>
          </w:p>
        </w:tc>
        <w:tc>
          <w:tcPr>
            <w:tcW w:w="4819" w:type="dxa"/>
            <w:shd w:val="clear" w:color="auto" w:fill="F2F2F2" w:themeFill="background1" w:themeFillShade="F2"/>
          </w:tcPr>
          <w:p w14:paraId="11450BED" w14:textId="77777777" w:rsidR="00311641" w:rsidRPr="00523904" w:rsidRDefault="00311641" w:rsidP="00587105">
            <w:pPr>
              <w:tabs>
                <w:tab w:val="clear" w:pos="720"/>
                <w:tab w:val="clear" w:pos="1440"/>
                <w:tab w:val="clear" w:pos="2160"/>
                <w:tab w:val="clear" w:pos="2880"/>
                <w:tab w:val="clear" w:pos="4680"/>
                <w:tab w:val="clear" w:pos="5400"/>
                <w:tab w:val="clear" w:pos="9000"/>
              </w:tabs>
              <w:spacing w:line="276" w:lineRule="auto"/>
              <w:ind w:left="102"/>
              <w:jc w:val="left"/>
              <w:rPr>
                <w:rFonts w:ascii="Clan-Book" w:hAnsi="Clan-Book"/>
                <w:szCs w:val="24"/>
              </w:rPr>
            </w:pPr>
          </w:p>
        </w:tc>
      </w:tr>
      <w:tr w:rsidR="00311641" w:rsidRPr="00523904" w14:paraId="250B9789" w14:textId="77777777" w:rsidTr="00523904">
        <w:trPr>
          <w:trHeight w:val="219"/>
        </w:trPr>
        <w:tc>
          <w:tcPr>
            <w:tcW w:w="1701" w:type="dxa"/>
            <w:vMerge/>
            <w:shd w:val="clear" w:color="auto" w:fill="C5FFFF"/>
          </w:tcPr>
          <w:p w14:paraId="6BA8DF0A" w14:textId="77777777" w:rsidR="00311641" w:rsidRPr="00523904" w:rsidRDefault="00311641"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48817CEA" w14:textId="2712D5B1" w:rsidR="00311641" w:rsidRPr="00523904" w:rsidRDefault="00311641" w:rsidP="00016E48">
            <w:pPr>
              <w:pStyle w:val="NormalWeb"/>
              <w:numPr>
                <w:ilvl w:val="0"/>
                <w:numId w:val="46"/>
              </w:numPr>
              <w:spacing w:before="0" w:beforeAutospacing="0" w:after="0" w:afterAutospacing="0"/>
              <w:ind w:left="344" w:hanging="357"/>
              <w:rPr>
                <w:rFonts w:ascii="Clan-Book" w:hAnsi="Clan-Book"/>
              </w:rPr>
            </w:pPr>
            <w:r w:rsidRPr="00523904">
              <w:rPr>
                <w:rFonts w:ascii="Clan-Book" w:hAnsi="Clan-Book"/>
              </w:rPr>
              <w:t>Third party user access to all your networks and information systems is limited to the minimum necessary.</w:t>
            </w:r>
          </w:p>
        </w:tc>
        <w:tc>
          <w:tcPr>
            <w:tcW w:w="4819" w:type="dxa"/>
            <w:shd w:val="clear" w:color="auto" w:fill="F2F2F2" w:themeFill="background1" w:themeFillShade="F2"/>
          </w:tcPr>
          <w:p w14:paraId="2AA207A2" w14:textId="77777777" w:rsidR="00311641" w:rsidRPr="00523904" w:rsidRDefault="00311641" w:rsidP="00587105">
            <w:pPr>
              <w:tabs>
                <w:tab w:val="clear" w:pos="720"/>
                <w:tab w:val="clear" w:pos="1440"/>
                <w:tab w:val="clear" w:pos="2160"/>
                <w:tab w:val="clear" w:pos="2880"/>
                <w:tab w:val="clear" w:pos="4680"/>
                <w:tab w:val="clear" w:pos="5400"/>
                <w:tab w:val="clear" w:pos="9000"/>
              </w:tabs>
              <w:spacing w:line="276" w:lineRule="auto"/>
              <w:ind w:left="102"/>
              <w:jc w:val="left"/>
              <w:rPr>
                <w:rFonts w:ascii="Clan-Book" w:hAnsi="Clan-Book"/>
                <w:szCs w:val="24"/>
              </w:rPr>
            </w:pPr>
          </w:p>
        </w:tc>
      </w:tr>
      <w:tr w:rsidR="00311641" w:rsidRPr="00523904" w14:paraId="2C6CCC0E" w14:textId="77777777" w:rsidTr="00523904">
        <w:trPr>
          <w:trHeight w:val="675"/>
        </w:trPr>
        <w:tc>
          <w:tcPr>
            <w:tcW w:w="1701" w:type="dxa"/>
            <w:vMerge/>
            <w:shd w:val="clear" w:color="auto" w:fill="C5FFFF"/>
          </w:tcPr>
          <w:p w14:paraId="3D391177" w14:textId="77777777" w:rsidR="00311641" w:rsidRPr="00523904" w:rsidRDefault="00311641"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515FDE18" w14:textId="4B559887" w:rsidR="00311641" w:rsidRPr="00523904" w:rsidRDefault="00311641" w:rsidP="00016E48">
            <w:pPr>
              <w:pStyle w:val="NormalWeb"/>
              <w:numPr>
                <w:ilvl w:val="0"/>
                <w:numId w:val="46"/>
              </w:numPr>
              <w:spacing w:before="0" w:beforeAutospacing="0" w:after="0" w:afterAutospacing="0"/>
              <w:ind w:left="344" w:hanging="357"/>
              <w:rPr>
                <w:rFonts w:ascii="Clan-Book" w:hAnsi="Clan-Book"/>
              </w:rPr>
            </w:pPr>
            <w:r w:rsidRPr="00523904">
              <w:rPr>
                <w:rFonts w:ascii="Clan-Book" w:hAnsi="Clan-Book"/>
              </w:rPr>
              <w:t>Additional authentication mechanisms, such as two-factor or hardware-backed certificates are employed, to individually authenticate and authorise all third party remote access to all networks and information systems that support essential services.</w:t>
            </w:r>
          </w:p>
        </w:tc>
        <w:tc>
          <w:tcPr>
            <w:tcW w:w="4819" w:type="dxa"/>
            <w:shd w:val="clear" w:color="auto" w:fill="F2F2F2" w:themeFill="background1" w:themeFillShade="F2"/>
          </w:tcPr>
          <w:p w14:paraId="65D80CB8" w14:textId="77777777" w:rsidR="00311641" w:rsidRPr="00523904" w:rsidRDefault="00311641" w:rsidP="00587105">
            <w:pPr>
              <w:tabs>
                <w:tab w:val="clear" w:pos="720"/>
                <w:tab w:val="clear" w:pos="1440"/>
                <w:tab w:val="clear" w:pos="2160"/>
                <w:tab w:val="clear" w:pos="2880"/>
                <w:tab w:val="clear" w:pos="4680"/>
                <w:tab w:val="clear" w:pos="5400"/>
                <w:tab w:val="clear" w:pos="9000"/>
              </w:tabs>
              <w:spacing w:line="276" w:lineRule="auto"/>
              <w:ind w:left="102"/>
              <w:jc w:val="left"/>
              <w:rPr>
                <w:rFonts w:ascii="Clan-Book" w:hAnsi="Clan-Book"/>
                <w:szCs w:val="24"/>
              </w:rPr>
            </w:pPr>
          </w:p>
        </w:tc>
      </w:tr>
      <w:tr w:rsidR="00311641" w:rsidRPr="00523904" w14:paraId="7F879777" w14:textId="77777777" w:rsidTr="00523904">
        <w:trPr>
          <w:trHeight w:val="374"/>
        </w:trPr>
        <w:tc>
          <w:tcPr>
            <w:tcW w:w="1701" w:type="dxa"/>
            <w:vMerge/>
            <w:shd w:val="clear" w:color="auto" w:fill="C5FFFF"/>
          </w:tcPr>
          <w:p w14:paraId="5CCFD54C" w14:textId="77777777" w:rsidR="00311641" w:rsidRPr="00523904" w:rsidRDefault="00311641"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2C36AB43" w14:textId="4E4A8747" w:rsidR="00311641" w:rsidRPr="00523904" w:rsidRDefault="00311641" w:rsidP="00016E48">
            <w:pPr>
              <w:pStyle w:val="ListParagraph"/>
              <w:numPr>
                <w:ilvl w:val="0"/>
                <w:numId w:val="46"/>
              </w:numPr>
              <w:tabs>
                <w:tab w:val="clear" w:pos="720"/>
                <w:tab w:val="clear" w:pos="1440"/>
                <w:tab w:val="clear" w:pos="2160"/>
                <w:tab w:val="clear" w:pos="2880"/>
                <w:tab w:val="clear" w:pos="4680"/>
                <w:tab w:val="clear" w:pos="5400"/>
                <w:tab w:val="clear" w:pos="9000"/>
              </w:tabs>
              <w:spacing w:line="240" w:lineRule="auto"/>
              <w:ind w:left="344" w:hanging="357"/>
              <w:jc w:val="left"/>
              <w:rPr>
                <w:rFonts w:ascii="Clan-Book" w:hAnsi="Clan-Book"/>
                <w:szCs w:val="24"/>
              </w:rPr>
            </w:pPr>
            <w:r w:rsidRPr="00523904">
              <w:rPr>
                <w:rFonts w:ascii="Clan-Book" w:hAnsi="Clan-Book"/>
                <w:szCs w:val="24"/>
              </w:rPr>
              <w:t>The list of external users with access to essential service networks and systems is reviewed on a regular basis, e.g. every 6 months.</w:t>
            </w:r>
          </w:p>
        </w:tc>
        <w:tc>
          <w:tcPr>
            <w:tcW w:w="4819" w:type="dxa"/>
            <w:shd w:val="clear" w:color="auto" w:fill="F2F2F2" w:themeFill="background1" w:themeFillShade="F2"/>
          </w:tcPr>
          <w:p w14:paraId="4854FD56" w14:textId="77777777" w:rsidR="00311641" w:rsidRPr="00523904" w:rsidRDefault="00311641" w:rsidP="00587105">
            <w:pPr>
              <w:tabs>
                <w:tab w:val="clear" w:pos="720"/>
                <w:tab w:val="clear" w:pos="1440"/>
                <w:tab w:val="clear" w:pos="2160"/>
                <w:tab w:val="clear" w:pos="2880"/>
                <w:tab w:val="clear" w:pos="4680"/>
                <w:tab w:val="clear" w:pos="5400"/>
                <w:tab w:val="clear" w:pos="9000"/>
              </w:tabs>
              <w:spacing w:line="276" w:lineRule="auto"/>
              <w:ind w:left="102"/>
              <w:jc w:val="left"/>
              <w:rPr>
                <w:rFonts w:ascii="Clan-Book" w:hAnsi="Clan-Book"/>
                <w:szCs w:val="24"/>
              </w:rPr>
            </w:pPr>
          </w:p>
        </w:tc>
      </w:tr>
      <w:tr w:rsidR="00587105" w:rsidRPr="00523904" w14:paraId="1D94BB49" w14:textId="34A465A5" w:rsidTr="00587105">
        <w:trPr>
          <w:trHeight w:val="283"/>
        </w:trPr>
        <w:tc>
          <w:tcPr>
            <w:tcW w:w="10490" w:type="dxa"/>
            <w:gridSpan w:val="3"/>
            <w:shd w:val="clear" w:color="auto" w:fill="FFFFFF" w:themeFill="background1"/>
            <w:vAlign w:val="center"/>
            <w:hideMark/>
          </w:tcPr>
          <w:p w14:paraId="3D8172CF" w14:textId="77777777" w:rsidR="00587105" w:rsidRDefault="00F31D1D" w:rsidP="009A790B">
            <w:pPr>
              <w:spacing w:line="240" w:lineRule="auto"/>
              <w:rPr>
                <w:rFonts w:ascii="Clan-Book" w:hAnsi="Clan-Book"/>
                <w:bCs/>
                <w:i/>
                <w:color w:val="00B0F0"/>
                <w:szCs w:val="24"/>
              </w:rPr>
            </w:pPr>
            <w:bookmarkStart w:id="14" w:name="Main_Framework_Security_Procurements"/>
            <w:r w:rsidRPr="00523904">
              <w:rPr>
                <w:rStyle w:val="IntenseReference"/>
                <w:rFonts w:ascii="Clan-Book" w:hAnsi="Clan-Book"/>
                <w:color w:val="4D6868"/>
                <w:szCs w:val="24"/>
                <w:shd w:val="clear" w:color="auto" w:fill="FFFFFF" w:themeFill="background1"/>
              </w:rPr>
              <w:t xml:space="preserve">3.4 </w:t>
            </w:r>
            <w:r w:rsidR="00587105" w:rsidRPr="00523904">
              <w:rPr>
                <w:rStyle w:val="IntenseReference"/>
                <w:rFonts w:ascii="Clan-Book" w:hAnsi="Clan-Book"/>
                <w:color w:val="4D6868"/>
                <w:szCs w:val="24"/>
                <w:shd w:val="clear" w:color="auto" w:fill="FFFFFF" w:themeFill="background1"/>
              </w:rPr>
              <w:t>Security in Procurements</w:t>
            </w:r>
            <w:bookmarkEnd w:id="14"/>
            <w:r w:rsidR="00587105" w:rsidRPr="00523904">
              <w:rPr>
                <w:rFonts w:ascii="Clan-Book" w:hAnsi="Clan-Book" w:cs="Calibri"/>
                <w:b/>
                <w:color w:val="000000"/>
                <w:szCs w:val="24"/>
                <w:lang w:eastAsia="en-GB"/>
              </w:rPr>
              <w:t xml:space="preserve">: The organisation has security embedded within procurement procedures. </w:t>
            </w:r>
            <w:r w:rsidR="00414AC6" w:rsidRPr="00523904">
              <w:rPr>
                <w:rFonts w:ascii="Clan-Book" w:hAnsi="Clan-Book"/>
                <w:bCs/>
                <w:i/>
                <w:color w:val="00B0F0"/>
                <w:szCs w:val="24"/>
              </w:rPr>
              <w:t xml:space="preserve">[Click </w:t>
            </w:r>
            <w:hyperlink w:anchor="Grid_Security_In_Procurements" w:history="1">
              <w:r w:rsidR="00414AC6" w:rsidRPr="00523904">
                <w:rPr>
                  <w:rStyle w:val="Hyperlink"/>
                  <w:rFonts w:ascii="Clan-Book" w:hAnsi="Clan-Book"/>
                  <w:b/>
                  <w:bCs/>
                  <w:i/>
                  <w:szCs w:val="24"/>
                </w:rPr>
                <w:t>here</w:t>
              </w:r>
            </w:hyperlink>
            <w:r w:rsidR="00414AC6" w:rsidRPr="00523904">
              <w:rPr>
                <w:rFonts w:ascii="Clan-Book" w:hAnsi="Clan-Book"/>
                <w:bCs/>
                <w:i/>
                <w:color w:val="00B0F0"/>
                <w:szCs w:val="24"/>
              </w:rPr>
              <w:t xml:space="preserve"> to go to mappings]</w:t>
            </w:r>
          </w:p>
          <w:p w14:paraId="3BBB5ABC" w14:textId="1094F4D6" w:rsidR="00523904" w:rsidRPr="00523904" w:rsidRDefault="00523904" w:rsidP="009A790B">
            <w:pPr>
              <w:spacing w:line="240" w:lineRule="auto"/>
              <w:rPr>
                <w:rFonts w:ascii="Clan-Book" w:hAnsi="Clan-Book"/>
                <w:szCs w:val="24"/>
              </w:rPr>
            </w:pPr>
          </w:p>
        </w:tc>
        <w:tc>
          <w:tcPr>
            <w:tcW w:w="4819" w:type="dxa"/>
            <w:shd w:val="clear" w:color="auto" w:fill="FFFFFF" w:themeFill="background1"/>
          </w:tcPr>
          <w:p w14:paraId="21DC29A9" w14:textId="4FBFC62A" w:rsidR="00587105" w:rsidRPr="00523904" w:rsidRDefault="00DD241F" w:rsidP="00880FEE">
            <w:pPr>
              <w:spacing w:line="240" w:lineRule="auto"/>
              <w:jc w:val="center"/>
              <w:rPr>
                <w:rStyle w:val="IntenseReference"/>
                <w:rFonts w:ascii="Clan-Book" w:hAnsi="Clan-Book"/>
                <w:color w:val="4D6868"/>
                <w:szCs w:val="24"/>
                <w:shd w:val="clear" w:color="auto" w:fill="FFFFFF" w:themeFill="background1"/>
              </w:rPr>
            </w:pPr>
            <w:r w:rsidRPr="00523904">
              <w:rPr>
                <w:rStyle w:val="IntenseReference"/>
                <w:rFonts w:ascii="Clan-Book" w:hAnsi="Clan-Book"/>
                <w:szCs w:val="24"/>
              </w:rPr>
              <w:t>Notes</w:t>
            </w:r>
          </w:p>
        </w:tc>
      </w:tr>
      <w:tr w:rsidR="00587105" w:rsidRPr="00523904" w14:paraId="0D4E54E1" w14:textId="1636ED26" w:rsidTr="00523904">
        <w:trPr>
          <w:trHeight w:val="243"/>
        </w:trPr>
        <w:tc>
          <w:tcPr>
            <w:tcW w:w="1701" w:type="dxa"/>
            <w:shd w:val="clear" w:color="auto" w:fill="DCF1EC"/>
          </w:tcPr>
          <w:p w14:paraId="6DE1A2F4" w14:textId="77777777" w:rsidR="00587105" w:rsidRPr="00523904" w:rsidRDefault="00587105"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tc>
        <w:tc>
          <w:tcPr>
            <w:tcW w:w="8789" w:type="dxa"/>
            <w:gridSpan w:val="2"/>
            <w:shd w:val="clear" w:color="auto" w:fill="DCF1EC"/>
          </w:tcPr>
          <w:p w14:paraId="043556C4" w14:textId="77777777" w:rsidR="00587105" w:rsidRPr="00523904" w:rsidRDefault="00587105" w:rsidP="009A790B">
            <w:pPr>
              <w:spacing w:line="240" w:lineRule="auto"/>
              <w:rPr>
                <w:rFonts w:ascii="Clan-Book" w:hAnsi="Clan-Book" w:cs="Calibri"/>
                <w:szCs w:val="24"/>
                <w:lang w:eastAsia="en-GB"/>
              </w:rPr>
            </w:pPr>
            <w:r w:rsidRPr="00523904">
              <w:rPr>
                <w:rFonts w:ascii="Clan-Book" w:hAnsi="Clan-Book" w:cs="Calibri"/>
                <w:szCs w:val="24"/>
                <w:lang w:eastAsia="en-GB"/>
              </w:rPr>
              <w:t>Not specified</w:t>
            </w:r>
          </w:p>
        </w:tc>
        <w:tc>
          <w:tcPr>
            <w:tcW w:w="4819" w:type="dxa"/>
            <w:shd w:val="clear" w:color="auto" w:fill="F2F2F2" w:themeFill="background1" w:themeFillShade="F2"/>
          </w:tcPr>
          <w:p w14:paraId="5434797C" w14:textId="77777777" w:rsidR="00587105" w:rsidRPr="00523904" w:rsidRDefault="00587105" w:rsidP="009A790B">
            <w:pPr>
              <w:spacing w:line="240" w:lineRule="auto"/>
              <w:rPr>
                <w:rFonts w:ascii="Clan-Book" w:hAnsi="Clan-Book" w:cs="Calibri"/>
                <w:szCs w:val="24"/>
                <w:lang w:eastAsia="en-GB"/>
              </w:rPr>
            </w:pPr>
          </w:p>
        </w:tc>
      </w:tr>
      <w:tr w:rsidR="00587105" w:rsidRPr="00523904" w14:paraId="27D84A5B" w14:textId="7C256A1A" w:rsidTr="00523904">
        <w:trPr>
          <w:trHeight w:val="265"/>
        </w:trPr>
        <w:tc>
          <w:tcPr>
            <w:tcW w:w="1701" w:type="dxa"/>
            <w:shd w:val="clear" w:color="auto" w:fill="DCF1FF"/>
          </w:tcPr>
          <w:p w14:paraId="111AEDA5" w14:textId="77777777" w:rsidR="00587105" w:rsidRPr="00523904" w:rsidRDefault="00587105"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tc>
        <w:tc>
          <w:tcPr>
            <w:tcW w:w="8789" w:type="dxa"/>
            <w:gridSpan w:val="2"/>
            <w:shd w:val="clear" w:color="auto" w:fill="DCF1FF"/>
          </w:tcPr>
          <w:p w14:paraId="511B855E" w14:textId="77777777" w:rsidR="00587105" w:rsidRPr="00523904" w:rsidRDefault="00587105" w:rsidP="00016E48">
            <w:pPr>
              <w:pStyle w:val="ListParagraph"/>
              <w:numPr>
                <w:ilvl w:val="0"/>
                <w:numId w:val="175"/>
              </w:numPr>
              <w:spacing w:line="240" w:lineRule="auto"/>
              <w:rPr>
                <w:rFonts w:ascii="Clan-Book" w:hAnsi="Clan-Book" w:cs="Calibri"/>
                <w:color w:val="000000"/>
                <w:szCs w:val="24"/>
                <w:lang w:eastAsia="en-GB"/>
              </w:rPr>
            </w:pPr>
            <w:r w:rsidRPr="00523904">
              <w:rPr>
                <w:rFonts w:ascii="Clan-Book" w:hAnsi="Clan-Book"/>
                <w:szCs w:val="24"/>
                <w:lang w:eastAsia="en-GB"/>
              </w:rPr>
              <w:t xml:space="preserve">Ensure implementation of the </w:t>
            </w:r>
            <w:r w:rsidRPr="00523904">
              <w:rPr>
                <w:rFonts w:ascii="Clan-Book" w:hAnsi="Clan-Book"/>
                <w:b/>
                <w:szCs w:val="24"/>
                <w:lang w:eastAsia="en-GB"/>
              </w:rPr>
              <w:t>Scottish Public Sector Supplier Cyber Security Guidance Note</w:t>
            </w:r>
            <w:r w:rsidRPr="00523904">
              <w:rPr>
                <w:rFonts w:ascii="Clan-Book" w:hAnsi="Clan-Book"/>
                <w:szCs w:val="24"/>
                <w:lang w:eastAsia="en-GB"/>
              </w:rPr>
              <w:t xml:space="preserve"> as part of procurement processes.</w:t>
            </w:r>
          </w:p>
        </w:tc>
        <w:tc>
          <w:tcPr>
            <w:tcW w:w="4819" w:type="dxa"/>
            <w:shd w:val="clear" w:color="auto" w:fill="F2F2F2" w:themeFill="background1" w:themeFillShade="F2"/>
          </w:tcPr>
          <w:p w14:paraId="42646267" w14:textId="77777777" w:rsidR="00587105" w:rsidRPr="00523904" w:rsidRDefault="00587105" w:rsidP="00587105">
            <w:pPr>
              <w:spacing w:line="240" w:lineRule="auto"/>
              <w:ind w:left="61"/>
              <w:rPr>
                <w:rFonts w:ascii="Clan-Book" w:hAnsi="Clan-Book"/>
                <w:szCs w:val="24"/>
                <w:lang w:eastAsia="en-GB"/>
              </w:rPr>
            </w:pPr>
          </w:p>
        </w:tc>
      </w:tr>
      <w:tr w:rsidR="00587105" w:rsidRPr="00523904" w14:paraId="18F651E4" w14:textId="201FE61B" w:rsidTr="00523904">
        <w:trPr>
          <w:trHeight w:val="648"/>
        </w:trPr>
        <w:tc>
          <w:tcPr>
            <w:tcW w:w="1701" w:type="dxa"/>
            <w:shd w:val="clear" w:color="auto" w:fill="C5FFFF"/>
          </w:tcPr>
          <w:p w14:paraId="2FA94B6B" w14:textId="77777777" w:rsidR="00587105" w:rsidRPr="00523904" w:rsidRDefault="00587105"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789" w:type="dxa"/>
            <w:gridSpan w:val="2"/>
            <w:shd w:val="clear" w:color="auto" w:fill="C5FFFF"/>
          </w:tcPr>
          <w:p w14:paraId="0CBF10DB" w14:textId="294472E4" w:rsidR="00E74E37" w:rsidRPr="00523904" w:rsidRDefault="00587105" w:rsidP="00E74E37">
            <w:pPr>
              <w:pStyle w:val="ListParagraph"/>
              <w:numPr>
                <w:ilvl w:val="0"/>
                <w:numId w:val="47"/>
              </w:numPr>
              <w:tabs>
                <w:tab w:val="clear" w:pos="720"/>
                <w:tab w:val="clear" w:pos="1440"/>
                <w:tab w:val="clear" w:pos="2160"/>
                <w:tab w:val="clear" w:pos="2880"/>
                <w:tab w:val="clear" w:pos="4680"/>
                <w:tab w:val="clear" w:pos="5400"/>
                <w:tab w:val="clear" w:pos="9000"/>
              </w:tabs>
              <w:spacing w:line="240" w:lineRule="auto"/>
              <w:ind w:left="348" w:hanging="348"/>
              <w:jc w:val="left"/>
              <w:rPr>
                <w:rFonts w:ascii="Clan-Book" w:hAnsi="Clan-Book"/>
                <w:szCs w:val="24"/>
              </w:rPr>
            </w:pPr>
            <w:r w:rsidRPr="00523904">
              <w:rPr>
                <w:rFonts w:ascii="Clan-Book" w:hAnsi="Clan-Book"/>
                <w:szCs w:val="24"/>
              </w:rPr>
              <w:t>Cyber risk and information security related requirements shall be considered as an integral part of the procurement process and, where relevant, included in tender requirements for new systems, services or enhancements to existing provisions.</w:t>
            </w:r>
          </w:p>
        </w:tc>
        <w:tc>
          <w:tcPr>
            <w:tcW w:w="4819" w:type="dxa"/>
            <w:shd w:val="clear" w:color="auto" w:fill="F2F2F2" w:themeFill="background1" w:themeFillShade="F2"/>
          </w:tcPr>
          <w:p w14:paraId="02CB67BD" w14:textId="77777777" w:rsidR="00587105" w:rsidRPr="00523904" w:rsidRDefault="00587105" w:rsidP="00587105">
            <w:pPr>
              <w:tabs>
                <w:tab w:val="clear" w:pos="720"/>
                <w:tab w:val="clear" w:pos="1440"/>
                <w:tab w:val="clear" w:pos="2160"/>
                <w:tab w:val="clear" w:pos="2880"/>
                <w:tab w:val="clear" w:pos="4680"/>
                <w:tab w:val="clear" w:pos="5400"/>
                <w:tab w:val="clear" w:pos="9000"/>
              </w:tabs>
              <w:spacing w:line="276" w:lineRule="auto"/>
              <w:ind w:left="65"/>
              <w:jc w:val="left"/>
              <w:rPr>
                <w:rFonts w:ascii="Clan-Book" w:hAnsi="Clan-Book"/>
                <w:szCs w:val="24"/>
              </w:rPr>
            </w:pPr>
          </w:p>
        </w:tc>
      </w:tr>
      <w:tr w:rsidR="00E74E37" w:rsidRPr="00523904" w14:paraId="3BF8E955" w14:textId="77777777" w:rsidTr="00523904">
        <w:trPr>
          <w:trHeight w:val="418"/>
        </w:trPr>
        <w:tc>
          <w:tcPr>
            <w:tcW w:w="1701" w:type="dxa"/>
            <w:shd w:val="clear" w:color="auto" w:fill="C5FFFF"/>
          </w:tcPr>
          <w:p w14:paraId="510769EF" w14:textId="77777777" w:rsidR="00E74E37" w:rsidRPr="001A46BD" w:rsidRDefault="00E74E37" w:rsidP="009A790B">
            <w:pPr>
              <w:spacing w:line="240" w:lineRule="auto"/>
              <w:rPr>
                <w:rFonts w:ascii="Clan-Book" w:hAnsi="Clan-Book" w:cs="Calibri"/>
                <w:b/>
                <w:szCs w:val="24"/>
                <w:lang w:eastAsia="en-GB"/>
              </w:rPr>
            </w:pPr>
          </w:p>
        </w:tc>
        <w:tc>
          <w:tcPr>
            <w:tcW w:w="8789" w:type="dxa"/>
            <w:gridSpan w:val="2"/>
            <w:shd w:val="clear" w:color="auto" w:fill="C5FFFF"/>
          </w:tcPr>
          <w:p w14:paraId="2477CA32" w14:textId="46B2DDD1" w:rsidR="00E74E37" w:rsidRPr="001A46BD" w:rsidRDefault="00E74E37" w:rsidP="00E74E37">
            <w:pPr>
              <w:pStyle w:val="ListParagraph"/>
              <w:numPr>
                <w:ilvl w:val="0"/>
                <w:numId w:val="47"/>
              </w:numPr>
              <w:tabs>
                <w:tab w:val="clear" w:pos="720"/>
                <w:tab w:val="clear" w:pos="1440"/>
                <w:tab w:val="clear" w:pos="2160"/>
                <w:tab w:val="clear" w:pos="2880"/>
                <w:tab w:val="clear" w:pos="4680"/>
                <w:tab w:val="clear" w:pos="5400"/>
                <w:tab w:val="clear" w:pos="9000"/>
              </w:tabs>
              <w:spacing w:line="276" w:lineRule="auto"/>
              <w:ind w:left="344"/>
              <w:jc w:val="left"/>
              <w:rPr>
                <w:rFonts w:ascii="Clan-Book" w:hAnsi="Clan-Book"/>
                <w:szCs w:val="24"/>
              </w:rPr>
            </w:pPr>
            <w:r w:rsidRPr="001A46BD">
              <w:rPr>
                <w:rFonts w:ascii="Clan-Book" w:hAnsi="Clan-Book"/>
                <w:szCs w:val="24"/>
              </w:rPr>
              <w:t>Organisations shall regularly monitor, review and audit supplier service delivery and associated security provisions.</w:t>
            </w:r>
          </w:p>
        </w:tc>
        <w:tc>
          <w:tcPr>
            <w:tcW w:w="4819" w:type="dxa"/>
            <w:shd w:val="clear" w:color="auto" w:fill="F2F2F2" w:themeFill="background1" w:themeFillShade="F2"/>
          </w:tcPr>
          <w:p w14:paraId="2294A7DF" w14:textId="77777777" w:rsidR="00E74E37" w:rsidRPr="00523904" w:rsidRDefault="00E74E37" w:rsidP="00587105">
            <w:pPr>
              <w:tabs>
                <w:tab w:val="clear" w:pos="720"/>
                <w:tab w:val="clear" w:pos="1440"/>
                <w:tab w:val="clear" w:pos="2160"/>
                <w:tab w:val="clear" w:pos="2880"/>
                <w:tab w:val="clear" w:pos="4680"/>
                <w:tab w:val="clear" w:pos="5400"/>
                <w:tab w:val="clear" w:pos="9000"/>
              </w:tabs>
              <w:spacing w:line="276" w:lineRule="auto"/>
              <w:ind w:left="65"/>
              <w:jc w:val="left"/>
              <w:rPr>
                <w:rFonts w:ascii="Clan-Book" w:hAnsi="Clan-Book"/>
                <w:szCs w:val="24"/>
              </w:rPr>
            </w:pPr>
          </w:p>
        </w:tc>
      </w:tr>
      <w:tr w:rsidR="00E74E37" w:rsidRPr="00523904" w14:paraId="313C0D5F" w14:textId="77777777" w:rsidTr="00523904">
        <w:trPr>
          <w:trHeight w:val="648"/>
        </w:trPr>
        <w:tc>
          <w:tcPr>
            <w:tcW w:w="1701" w:type="dxa"/>
            <w:shd w:val="clear" w:color="auto" w:fill="C5FFFF"/>
          </w:tcPr>
          <w:p w14:paraId="682CA16A" w14:textId="77777777" w:rsidR="00E74E37" w:rsidRPr="001A46BD" w:rsidRDefault="00E74E37" w:rsidP="009A790B">
            <w:pPr>
              <w:spacing w:line="240" w:lineRule="auto"/>
              <w:rPr>
                <w:rFonts w:ascii="Clan-Book" w:hAnsi="Clan-Book" w:cs="Calibri"/>
                <w:b/>
                <w:szCs w:val="24"/>
                <w:lang w:eastAsia="en-GB"/>
              </w:rPr>
            </w:pPr>
          </w:p>
        </w:tc>
        <w:tc>
          <w:tcPr>
            <w:tcW w:w="8789" w:type="dxa"/>
            <w:gridSpan w:val="2"/>
            <w:shd w:val="clear" w:color="auto" w:fill="C5FFFF"/>
          </w:tcPr>
          <w:p w14:paraId="13394543" w14:textId="2481433B" w:rsidR="00E74E37" w:rsidRPr="001A46BD" w:rsidRDefault="00E74E37" w:rsidP="00E74E37">
            <w:pPr>
              <w:pStyle w:val="ListParagraph"/>
              <w:numPr>
                <w:ilvl w:val="0"/>
                <w:numId w:val="47"/>
              </w:numPr>
              <w:tabs>
                <w:tab w:val="clear" w:pos="720"/>
                <w:tab w:val="clear" w:pos="1440"/>
                <w:tab w:val="clear" w:pos="2160"/>
                <w:tab w:val="clear" w:pos="2880"/>
                <w:tab w:val="clear" w:pos="4680"/>
                <w:tab w:val="clear" w:pos="5400"/>
                <w:tab w:val="clear" w:pos="9000"/>
              </w:tabs>
              <w:spacing w:line="240" w:lineRule="auto"/>
              <w:ind w:left="344"/>
              <w:jc w:val="left"/>
              <w:rPr>
                <w:rFonts w:ascii="Clan-Book" w:hAnsi="Clan-Book"/>
                <w:szCs w:val="24"/>
              </w:rPr>
            </w:pPr>
            <w:r w:rsidRPr="001A46BD">
              <w:rPr>
                <w:rFonts w:ascii="Clan-Book" w:hAnsi="Clan-Book"/>
                <w:szCs w:val="24"/>
              </w:rPr>
              <w:t>Changes to the provision of services by suppliers, including maintaining and improving existing information security policies, procedures and controls, shall be managed, taking account of the criticality of business information, systems and processes involved and re-assessment of risks.</w:t>
            </w:r>
          </w:p>
        </w:tc>
        <w:tc>
          <w:tcPr>
            <w:tcW w:w="4819" w:type="dxa"/>
            <w:shd w:val="clear" w:color="auto" w:fill="F2F2F2" w:themeFill="background1" w:themeFillShade="F2"/>
          </w:tcPr>
          <w:p w14:paraId="1722E872" w14:textId="77777777" w:rsidR="00E74E37" w:rsidRPr="00523904" w:rsidRDefault="00E74E37" w:rsidP="00587105">
            <w:pPr>
              <w:tabs>
                <w:tab w:val="clear" w:pos="720"/>
                <w:tab w:val="clear" w:pos="1440"/>
                <w:tab w:val="clear" w:pos="2160"/>
                <w:tab w:val="clear" w:pos="2880"/>
                <w:tab w:val="clear" w:pos="4680"/>
                <w:tab w:val="clear" w:pos="5400"/>
                <w:tab w:val="clear" w:pos="9000"/>
              </w:tabs>
              <w:spacing w:line="276" w:lineRule="auto"/>
              <w:ind w:left="65"/>
              <w:jc w:val="left"/>
              <w:rPr>
                <w:rFonts w:ascii="Clan-Book" w:hAnsi="Clan-Book"/>
                <w:szCs w:val="24"/>
              </w:rPr>
            </w:pPr>
          </w:p>
        </w:tc>
      </w:tr>
    </w:tbl>
    <w:p w14:paraId="540FEE45" w14:textId="33995D43" w:rsidR="007961C8" w:rsidRDefault="007961C8" w:rsidP="007961C8">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p>
    <w:p w14:paraId="1D9B9667" w14:textId="0238C1C1" w:rsidR="00933DDA" w:rsidRDefault="00933DDA">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r>
        <w:rPr>
          <w:rFonts w:ascii="Clan-Book" w:hAnsi="Clan-Book"/>
          <w:b/>
          <w:color w:val="4D6868"/>
          <w:szCs w:val="24"/>
        </w:rPr>
        <w:br w:type="page"/>
      </w:r>
    </w:p>
    <w:p w14:paraId="401BD236" w14:textId="77777777" w:rsidR="00933DDA" w:rsidRPr="00523904" w:rsidRDefault="00933DDA" w:rsidP="00933DDA">
      <w:pPr>
        <w:jc w:val="left"/>
        <w:rPr>
          <w:rFonts w:ascii="Clan-Book" w:hAnsi="Clan-Book"/>
          <w:b/>
          <w:color w:val="4D6868"/>
          <w:sz w:val="26"/>
          <w:szCs w:val="26"/>
        </w:rPr>
      </w:pPr>
      <w:r w:rsidRPr="00523904">
        <w:rPr>
          <w:rFonts w:ascii="Clan-Book" w:hAnsi="Clan-Book"/>
          <w:b/>
          <w:color w:val="4D6868"/>
          <w:sz w:val="26"/>
          <w:szCs w:val="26"/>
        </w:rPr>
        <w:t>MANAGE: Category 4: Asset Management</w:t>
      </w:r>
    </w:p>
    <w:p w14:paraId="065C3FBB" w14:textId="77777777" w:rsidR="00933DDA" w:rsidRDefault="00933DDA" w:rsidP="00933DDA">
      <w:pPr>
        <w:jc w:val="left"/>
        <w:rPr>
          <w:rFonts w:ascii="Clan-Book" w:hAnsi="Clan-Book"/>
          <w:b/>
          <w:color w:val="4D6868"/>
          <w:szCs w:val="24"/>
        </w:rPr>
      </w:pP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31"/>
        <w:gridCol w:w="7258"/>
        <w:gridCol w:w="4819"/>
      </w:tblGrid>
      <w:tr w:rsidR="00933DDA" w:rsidRPr="00523904" w14:paraId="3DDAA872" w14:textId="3F2EE488" w:rsidTr="009A790B">
        <w:trPr>
          <w:trHeight w:val="522"/>
        </w:trPr>
        <w:tc>
          <w:tcPr>
            <w:tcW w:w="3232" w:type="dxa"/>
            <w:gridSpan w:val="2"/>
            <w:shd w:val="clear" w:color="auto" w:fill="4D6868"/>
            <w:vAlign w:val="center"/>
            <w:hideMark/>
          </w:tcPr>
          <w:p w14:paraId="1C05A1CF" w14:textId="77777777" w:rsidR="00933DDA" w:rsidRPr="00523904" w:rsidRDefault="00933DDA" w:rsidP="009A790B">
            <w:pPr>
              <w:spacing w:line="240" w:lineRule="auto"/>
              <w:rPr>
                <w:rFonts w:ascii="Clan-Book" w:hAnsi="Clan-Book" w:cs="Calibri"/>
                <w:b/>
                <w:bCs/>
                <w:color w:val="FFFFFF" w:themeColor="background1"/>
                <w:szCs w:val="24"/>
                <w:lang w:eastAsia="en-GB"/>
              </w:rPr>
            </w:pPr>
            <w:r w:rsidRPr="00523904">
              <w:rPr>
                <w:rFonts w:ascii="Clan-Book" w:hAnsi="Clan-Book" w:cs="Calibri"/>
                <w:b/>
                <w:bCs/>
                <w:color w:val="FFFFFF" w:themeColor="background1"/>
                <w:szCs w:val="24"/>
                <w:lang w:eastAsia="en-GB"/>
              </w:rPr>
              <w:t>ASSET MANAGEMENT</w:t>
            </w:r>
          </w:p>
        </w:tc>
        <w:tc>
          <w:tcPr>
            <w:tcW w:w="12077" w:type="dxa"/>
            <w:gridSpan w:val="2"/>
            <w:shd w:val="clear" w:color="auto" w:fill="4D6868"/>
            <w:vAlign w:val="center"/>
          </w:tcPr>
          <w:p w14:paraId="05020B5A" w14:textId="546A69AC" w:rsidR="00933DDA" w:rsidRPr="00523904" w:rsidRDefault="00933DDA" w:rsidP="00933DDA">
            <w:pPr>
              <w:spacing w:line="240" w:lineRule="auto"/>
              <w:ind w:left="264"/>
              <w:jc w:val="center"/>
              <w:rPr>
                <w:rFonts w:ascii="Clan-Book" w:hAnsi="Clan-Book" w:cs="Calibri"/>
                <w:b/>
                <w:bCs/>
                <w:color w:val="FFFFFF" w:themeColor="background1"/>
                <w:szCs w:val="24"/>
                <w:lang w:eastAsia="en-GB"/>
              </w:rPr>
            </w:pPr>
            <w:r w:rsidRPr="00523904">
              <w:rPr>
                <w:rFonts w:ascii="Clan-Book" w:hAnsi="Clan-Book" w:cs="Calibri"/>
                <w:b/>
                <w:bCs/>
                <w:color w:val="FFFFFF" w:themeColor="background1"/>
                <w:szCs w:val="24"/>
                <w:lang w:eastAsia="en-GB"/>
              </w:rPr>
              <w:t xml:space="preserve">Everything required to deliver, maintain or support networks and information systems and services is determined and understood. </w:t>
            </w:r>
          </w:p>
        </w:tc>
      </w:tr>
      <w:tr w:rsidR="00933DDA" w:rsidRPr="00523904" w14:paraId="6E196BA0" w14:textId="77777777" w:rsidTr="00933DDA">
        <w:trPr>
          <w:trHeight w:val="283"/>
        </w:trPr>
        <w:tc>
          <w:tcPr>
            <w:tcW w:w="15309" w:type="dxa"/>
            <w:gridSpan w:val="4"/>
            <w:shd w:val="clear" w:color="auto" w:fill="E5B8B7"/>
            <w:vAlign w:val="center"/>
          </w:tcPr>
          <w:p w14:paraId="5DA71690" w14:textId="49DA8F2A" w:rsidR="00933DDA" w:rsidRPr="00523904" w:rsidRDefault="00933DDA" w:rsidP="00933DDA">
            <w:pPr>
              <w:spacing w:line="240" w:lineRule="auto"/>
              <w:jc w:val="left"/>
              <w:rPr>
                <w:rStyle w:val="IntenseReference"/>
                <w:rFonts w:ascii="Clan-Book" w:hAnsi="Clan-Book"/>
                <w:szCs w:val="24"/>
              </w:rPr>
            </w:pPr>
            <w:r w:rsidRPr="00523904">
              <w:rPr>
                <w:rStyle w:val="IntenseReference"/>
                <w:rFonts w:ascii="Clan-Book" w:hAnsi="Clan-Book"/>
                <w:szCs w:val="24"/>
                <w:u w:val="none"/>
              </w:rPr>
              <w:t>Resources</w:t>
            </w:r>
            <w:r w:rsidRPr="00523904">
              <w:rPr>
                <w:rStyle w:val="IntenseReference"/>
                <w:rFonts w:ascii="Clan-Book" w:hAnsi="Clan-Book"/>
                <w:b w:val="0"/>
                <w:szCs w:val="24"/>
                <w:u w:val="none"/>
              </w:rPr>
              <w:t xml:space="preserve">: </w:t>
            </w:r>
            <w:hyperlink r:id="rId59" w:history="1">
              <w:r w:rsidR="00B543D4" w:rsidRPr="00523904">
                <w:rPr>
                  <w:rStyle w:val="Hyperlink"/>
                  <w:rFonts w:ascii="Clan-Book" w:hAnsi="Clan-Book"/>
                  <w:spacing w:val="5"/>
                  <w:szCs w:val="24"/>
                </w:rPr>
                <w:t>NCSC Board Toolkit: Establishing your baseline and identifying what you care about most</w:t>
              </w:r>
            </w:hyperlink>
            <w:r w:rsidR="00B543D4" w:rsidRPr="00523904">
              <w:rPr>
                <w:rStyle w:val="IntenseReference"/>
                <w:rFonts w:ascii="Clan-Book" w:hAnsi="Clan-Book"/>
                <w:b w:val="0"/>
                <w:szCs w:val="24"/>
                <w:u w:val="none"/>
              </w:rPr>
              <w:t xml:space="preserve">; </w:t>
            </w:r>
            <w:hyperlink r:id="rId60" w:history="1">
              <w:r w:rsidRPr="00523904">
                <w:rPr>
                  <w:rStyle w:val="Hyperlink"/>
                  <w:rFonts w:ascii="Clan-Book" w:hAnsi="Clan-Book"/>
                  <w:spacing w:val="5"/>
                  <w:szCs w:val="24"/>
                </w:rPr>
                <w:t>NCSC NIS Guidance on Asset Management</w:t>
              </w:r>
            </w:hyperlink>
            <w:r w:rsidR="00CA595C" w:rsidRPr="00523904">
              <w:rPr>
                <w:rStyle w:val="IntenseReference"/>
                <w:rFonts w:ascii="Clan-Book" w:hAnsi="Clan-Book"/>
                <w:b w:val="0"/>
                <w:szCs w:val="24"/>
                <w:u w:val="none"/>
              </w:rPr>
              <w:t xml:space="preserve">; </w:t>
            </w:r>
            <w:hyperlink r:id="rId61" w:history="1">
              <w:r w:rsidR="00CA595C" w:rsidRPr="00523904">
                <w:rPr>
                  <w:rStyle w:val="Hyperlink"/>
                  <w:rFonts w:ascii="Clan-Book" w:hAnsi="Clan-Book"/>
                  <w:spacing w:val="5"/>
                  <w:szCs w:val="24"/>
                </w:rPr>
                <w:t>End User Device Security Principles</w:t>
              </w:r>
            </w:hyperlink>
            <w:r w:rsidR="00CA595C" w:rsidRPr="00523904">
              <w:rPr>
                <w:rStyle w:val="IntenseReference"/>
                <w:rFonts w:ascii="Clan-Book" w:hAnsi="Clan-Book"/>
                <w:b w:val="0"/>
                <w:szCs w:val="24"/>
                <w:u w:val="none"/>
              </w:rPr>
              <w:t xml:space="preserve">; </w:t>
            </w:r>
            <w:hyperlink r:id="rId62" w:history="1">
              <w:r w:rsidR="00CA595C" w:rsidRPr="00523904">
                <w:rPr>
                  <w:rStyle w:val="Hyperlink"/>
                  <w:rFonts w:ascii="Clan-Book" w:hAnsi="Clan-Book"/>
                  <w:spacing w:val="5"/>
                  <w:szCs w:val="24"/>
                </w:rPr>
                <w:t>BYOD Guidance: Device Security Considerations</w:t>
              </w:r>
            </w:hyperlink>
            <w:r w:rsidR="00CA595C" w:rsidRPr="00523904">
              <w:rPr>
                <w:rStyle w:val="IntenseReference"/>
                <w:rFonts w:ascii="Clan-Book" w:hAnsi="Clan-Book"/>
                <w:b w:val="0"/>
                <w:szCs w:val="24"/>
                <w:u w:val="none"/>
              </w:rPr>
              <w:t>.</w:t>
            </w:r>
          </w:p>
        </w:tc>
      </w:tr>
      <w:tr w:rsidR="00933DDA" w:rsidRPr="00523904" w14:paraId="39B3D1FD" w14:textId="3A7A3C49" w:rsidTr="00933DDA">
        <w:trPr>
          <w:trHeight w:val="283"/>
        </w:trPr>
        <w:tc>
          <w:tcPr>
            <w:tcW w:w="10490" w:type="dxa"/>
            <w:gridSpan w:val="3"/>
            <w:shd w:val="clear" w:color="auto" w:fill="FFFFFF" w:themeFill="background1"/>
            <w:vAlign w:val="center"/>
            <w:hideMark/>
          </w:tcPr>
          <w:p w14:paraId="7C75B93C" w14:textId="77777777" w:rsidR="00933DDA" w:rsidRDefault="00F31D1D" w:rsidP="009A790B">
            <w:pPr>
              <w:spacing w:line="240" w:lineRule="auto"/>
              <w:rPr>
                <w:rFonts w:ascii="Clan-Book" w:hAnsi="Clan-Book"/>
                <w:bCs/>
                <w:i/>
                <w:color w:val="00B0F0"/>
                <w:szCs w:val="24"/>
              </w:rPr>
            </w:pPr>
            <w:bookmarkStart w:id="15" w:name="Main_Framework_Hardware_Assets"/>
            <w:r w:rsidRPr="00523904">
              <w:rPr>
                <w:rStyle w:val="IntenseReference"/>
                <w:rFonts w:ascii="Clan-Book" w:hAnsi="Clan-Book"/>
                <w:color w:val="4D6868"/>
                <w:szCs w:val="24"/>
              </w:rPr>
              <w:t xml:space="preserve">4.1 </w:t>
            </w:r>
            <w:r w:rsidR="00933DDA" w:rsidRPr="00523904">
              <w:rPr>
                <w:rStyle w:val="IntenseReference"/>
                <w:rFonts w:ascii="Clan-Book" w:hAnsi="Clan-Book"/>
                <w:color w:val="4D6868"/>
                <w:szCs w:val="24"/>
              </w:rPr>
              <w:t>Hardware Assets</w:t>
            </w:r>
            <w:bookmarkEnd w:id="15"/>
            <w:r w:rsidR="00933DDA" w:rsidRPr="00523904">
              <w:rPr>
                <w:rFonts w:ascii="Clan-Book" w:hAnsi="Clan-Book" w:cs="Calibri"/>
                <w:b/>
                <w:color w:val="4D6868"/>
                <w:szCs w:val="24"/>
                <w:lang w:eastAsia="en-GB"/>
              </w:rPr>
              <w:t>:</w:t>
            </w:r>
            <w:r w:rsidR="00933DDA" w:rsidRPr="00523904">
              <w:rPr>
                <w:rFonts w:ascii="Clan-Book" w:hAnsi="Clan-Book" w:cs="Calibri"/>
                <w:b/>
                <w:color w:val="000000"/>
                <w:szCs w:val="24"/>
                <w:lang w:eastAsia="en-GB"/>
              </w:rPr>
              <w:t xml:space="preserve"> The organisation has visibility and effective management of all hardware assets.</w:t>
            </w:r>
            <w:r w:rsidR="00414AC6" w:rsidRPr="00523904">
              <w:rPr>
                <w:rFonts w:ascii="Clan-Book" w:hAnsi="Clan-Book" w:cs="Calibri"/>
                <w:b/>
                <w:color w:val="000000"/>
                <w:szCs w:val="24"/>
                <w:lang w:eastAsia="en-GB"/>
              </w:rPr>
              <w:t xml:space="preserve"> </w:t>
            </w:r>
            <w:r w:rsidR="00414AC6" w:rsidRPr="00523904">
              <w:rPr>
                <w:rFonts w:ascii="Clan-Book" w:hAnsi="Clan-Book"/>
                <w:bCs/>
                <w:i/>
                <w:color w:val="00B0F0"/>
                <w:szCs w:val="24"/>
              </w:rPr>
              <w:t xml:space="preserve">[Click </w:t>
            </w:r>
            <w:hyperlink w:anchor="Grid_Hardware_Assets" w:history="1">
              <w:r w:rsidR="00414AC6" w:rsidRPr="00523904">
                <w:rPr>
                  <w:rStyle w:val="Hyperlink"/>
                  <w:rFonts w:ascii="Clan-Book" w:hAnsi="Clan-Book"/>
                  <w:b/>
                  <w:bCs/>
                  <w:i/>
                  <w:szCs w:val="24"/>
                </w:rPr>
                <w:t>here</w:t>
              </w:r>
            </w:hyperlink>
            <w:r w:rsidR="00414AC6" w:rsidRPr="00523904">
              <w:rPr>
                <w:rFonts w:ascii="Clan-Book" w:hAnsi="Clan-Book"/>
                <w:bCs/>
                <w:i/>
                <w:color w:val="00B0F0"/>
                <w:szCs w:val="24"/>
              </w:rPr>
              <w:t xml:space="preserve"> to go to mappings]</w:t>
            </w:r>
          </w:p>
          <w:p w14:paraId="087CE041" w14:textId="0859EA14" w:rsidR="00523904" w:rsidRPr="00523904" w:rsidRDefault="00523904" w:rsidP="009A790B">
            <w:pPr>
              <w:spacing w:line="240" w:lineRule="auto"/>
              <w:rPr>
                <w:rFonts w:ascii="Clan-Book" w:hAnsi="Clan-Book"/>
                <w:szCs w:val="24"/>
              </w:rPr>
            </w:pPr>
          </w:p>
        </w:tc>
        <w:tc>
          <w:tcPr>
            <w:tcW w:w="4819" w:type="dxa"/>
            <w:shd w:val="clear" w:color="auto" w:fill="FFFFFF" w:themeFill="background1"/>
          </w:tcPr>
          <w:p w14:paraId="7E678605" w14:textId="66EE9103" w:rsidR="00933DDA" w:rsidRPr="00523904" w:rsidRDefault="00933DDA" w:rsidP="00880FEE">
            <w:pPr>
              <w:spacing w:line="240" w:lineRule="auto"/>
              <w:jc w:val="center"/>
              <w:rPr>
                <w:rStyle w:val="IntenseReference"/>
                <w:rFonts w:ascii="Clan-Book" w:hAnsi="Clan-Book"/>
                <w:color w:val="4D6868"/>
                <w:szCs w:val="24"/>
              </w:rPr>
            </w:pPr>
            <w:r w:rsidRPr="00523904">
              <w:rPr>
                <w:rStyle w:val="IntenseReference"/>
                <w:rFonts w:ascii="Clan-Book" w:hAnsi="Clan-Book"/>
                <w:szCs w:val="24"/>
              </w:rPr>
              <w:t>Notes</w:t>
            </w:r>
          </w:p>
        </w:tc>
      </w:tr>
      <w:tr w:rsidR="00933DDA" w:rsidRPr="00523904" w14:paraId="03930B7D" w14:textId="648D7549" w:rsidTr="00523904">
        <w:trPr>
          <w:trHeight w:val="302"/>
        </w:trPr>
        <w:tc>
          <w:tcPr>
            <w:tcW w:w="1701" w:type="dxa"/>
            <w:shd w:val="clear" w:color="auto" w:fill="DCF1EC"/>
          </w:tcPr>
          <w:p w14:paraId="428BAF7A" w14:textId="77777777" w:rsidR="00933DDA" w:rsidRPr="00523904" w:rsidRDefault="00933DDA"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tc>
        <w:tc>
          <w:tcPr>
            <w:tcW w:w="8789" w:type="dxa"/>
            <w:gridSpan w:val="2"/>
            <w:shd w:val="clear" w:color="auto" w:fill="DCF1EC"/>
          </w:tcPr>
          <w:p w14:paraId="03D7A9A0" w14:textId="77777777" w:rsidR="00933DDA" w:rsidRPr="00523904" w:rsidRDefault="00933DDA" w:rsidP="009A790B">
            <w:pPr>
              <w:spacing w:line="240" w:lineRule="auto"/>
              <w:rPr>
                <w:rFonts w:ascii="Clan-Book" w:hAnsi="Clan-Book" w:cstheme="minorHAnsi"/>
                <w:szCs w:val="24"/>
                <w:lang w:eastAsia="en-GB"/>
              </w:rPr>
            </w:pPr>
            <w:r w:rsidRPr="00523904">
              <w:rPr>
                <w:rFonts w:ascii="Clan-Book" w:hAnsi="Clan-Book" w:cstheme="minorHAnsi"/>
                <w:szCs w:val="24"/>
                <w:lang w:eastAsia="en-GB"/>
              </w:rPr>
              <w:t>Not specified</w:t>
            </w:r>
          </w:p>
        </w:tc>
        <w:tc>
          <w:tcPr>
            <w:tcW w:w="4819" w:type="dxa"/>
            <w:shd w:val="clear" w:color="auto" w:fill="F2F2F2" w:themeFill="background1" w:themeFillShade="F2"/>
          </w:tcPr>
          <w:p w14:paraId="21D95AF2" w14:textId="77777777" w:rsidR="00933DDA" w:rsidRPr="00523904" w:rsidRDefault="00933DDA" w:rsidP="00933DDA">
            <w:pPr>
              <w:spacing w:line="240" w:lineRule="auto"/>
              <w:ind w:left="264"/>
              <w:rPr>
                <w:rFonts w:ascii="Clan-Book" w:hAnsi="Clan-Book" w:cstheme="minorHAnsi"/>
                <w:szCs w:val="24"/>
                <w:lang w:eastAsia="en-GB"/>
              </w:rPr>
            </w:pPr>
          </w:p>
        </w:tc>
      </w:tr>
      <w:tr w:rsidR="00933DDA" w:rsidRPr="00523904" w14:paraId="7B86F8B4" w14:textId="2A82BF32" w:rsidTr="00523904">
        <w:trPr>
          <w:trHeight w:val="326"/>
        </w:trPr>
        <w:tc>
          <w:tcPr>
            <w:tcW w:w="1701" w:type="dxa"/>
            <w:shd w:val="clear" w:color="auto" w:fill="DCF1FF"/>
          </w:tcPr>
          <w:p w14:paraId="3B2C5BE7" w14:textId="77777777" w:rsidR="00933DDA" w:rsidRPr="00523904" w:rsidRDefault="00933DDA"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p w14:paraId="2FCE8E2D" w14:textId="77777777" w:rsidR="00933DDA" w:rsidRPr="00523904" w:rsidRDefault="00933DDA"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584C207B" w14:textId="1915E9DB" w:rsidR="00933DDA" w:rsidRPr="00523904" w:rsidRDefault="00933DDA" w:rsidP="00016E48">
            <w:pPr>
              <w:pStyle w:val="ListParagraph"/>
              <w:numPr>
                <w:ilvl w:val="0"/>
                <w:numId w:val="48"/>
              </w:numPr>
              <w:tabs>
                <w:tab w:val="clear" w:pos="720"/>
                <w:tab w:val="clear" w:pos="1440"/>
                <w:tab w:val="clear" w:pos="2160"/>
                <w:tab w:val="clear" w:pos="2880"/>
                <w:tab w:val="clear" w:pos="4680"/>
                <w:tab w:val="clear" w:pos="5400"/>
                <w:tab w:val="clear" w:pos="9000"/>
              </w:tabs>
              <w:spacing w:line="240" w:lineRule="auto"/>
              <w:ind w:left="344"/>
              <w:jc w:val="left"/>
              <w:rPr>
                <w:rFonts w:ascii="Clan-Book" w:hAnsi="Clan-Book" w:cs="Calibri"/>
                <w:color w:val="000000"/>
                <w:szCs w:val="24"/>
                <w:lang w:eastAsia="en-GB"/>
              </w:rPr>
            </w:pPr>
            <w:r w:rsidRPr="00523904">
              <w:rPr>
                <w:rFonts w:ascii="Clan-Book" w:hAnsi="Clan-Book" w:cs="Calibri"/>
                <w:color w:val="000000"/>
                <w:szCs w:val="24"/>
                <w:lang w:eastAsia="en-GB"/>
              </w:rPr>
              <w:t>All hardware assets and their configuration are tracked and recorded, including end user devices and removable media.</w:t>
            </w:r>
          </w:p>
        </w:tc>
        <w:tc>
          <w:tcPr>
            <w:tcW w:w="4819" w:type="dxa"/>
            <w:shd w:val="clear" w:color="auto" w:fill="F2F2F2" w:themeFill="background1" w:themeFillShade="F2"/>
          </w:tcPr>
          <w:p w14:paraId="74EDAD5D" w14:textId="77777777" w:rsidR="00933DDA" w:rsidRPr="00523904" w:rsidRDefault="00933DDA" w:rsidP="00933DDA">
            <w:pPr>
              <w:tabs>
                <w:tab w:val="clear" w:pos="720"/>
                <w:tab w:val="clear" w:pos="1440"/>
                <w:tab w:val="clear" w:pos="2160"/>
                <w:tab w:val="clear" w:pos="2880"/>
                <w:tab w:val="clear" w:pos="4680"/>
                <w:tab w:val="clear" w:pos="5400"/>
                <w:tab w:val="clear" w:pos="9000"/>
              </w:tabs>
              <w:spacing w:line="240" w:lineRule="auto"/>
              <w:ind w:left="264"/>
              <w:jc w:val="left"/>
              <w:rPr>
                <w:rFonts w:ascii="Clan-Book" w:hAnsi="Clan-Book" w:cs="Calibri"/>
                <w:color w:val="000000"/>
                <w:szCs w:val="24"/>
                <w:lang w:eastAsia="en-GB"/>
              </w:rPr>
            </w:pPr>
          </w:p>
        </w:tc>
      </w:tr>
      <w:tr w:rsidR="00CA595C" w:rsidRPr="00523904" w14:paraId="3F96879A" w14:textId="77777777" w:rsidTr="00523904">
        <w:trPr>
          <w:trHeight w:val="460"/>
        </w:trPr>
        <w:tc>
          <w:tcPr>
            <w:tcW w:w="1701" w:type="dxa"/>
            <w:shd w:val="clear" w:color="auto" w:fill="DCF1FF"/>
          </w:tcPr>
          <w:p w14:paraId="6CCBE2B0" w14:textId="77777777" w:rsidR="00CA595C" w:rsidRPr="00523904" w:rsidRDefault="00CA595C"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64C476FE" w14:textId="4501A99F" w:rsidR="00CA595C" w:rsidRPr="00523904" w:rsidRDefault="00CA595C" w:rsidP="00016E48">
            <w:pPr>
              <w:pStyle w:val="ListParagraph"/>
              <w:numPr>
                <w:ilvl w:val="0"/>
                <w:numId w:val="48"/>
              </w:numPr>
              <w:tabs>
                <w:tab w:val="clear" w:pos="720"/>
                <w:tab w:val="clear" w:pos="1440"/>
                <w:tab w:val="clear" w:pos="2160"/>
                <w:tab w:val="clear" w:pos="2880"/>
                <w:tab w:val="clear" w:pos="4680"/>
                <w:tab w:val="clear" w:pos="5400"/>
                <w:tab w:val="clear" w:pos="9000"/>
              </w:tabs>
              <w:spacing w:line="240" w:lineRule="auto"/>
              <w:ind w:left="344"/>
              <w:jc w:val="left"/>
              <w:rPr>
                <w:rFonts w:ascii="Clan-Book" w:hAnsi="Clan-Book" w:cs="Calibri"/>
                <w:color w:val="000000"/>
                <w:szCs w:val="24"/>
                <w:lang w:eastAsia="en-GB"/>
              </w:rPr>
            </w:pPr>
            <w:r w:rsidRPr="00523904">
              <w:rPr>
                <w:rFonts w:ascii="Clan-Book" w:hAnsi="Clan-Book" w:cs="Calibri"/>
                <w:color w:val="000000"/>
                <w:szCs w:val="24"/>
                <w:lang w:eastAsia="en-GB"/>
              </w:rPr>
              <w:t>End user devices are managed to enable organisational controls to be applied over software or applications</w:t>
            </w:r>
          </w:p>
        </w:tc>
        <w:tc>
          <w:tcPr>
            <w:tcW w:w="4819" w:type="dxa"/>
            <w:shd w:val="clear" w:color="auto" w:fill="F2F2F2" w:themeFill="background1" w:themeFillShade="F2"/>
          </w:tcPr>
          <w:p w14:paraId="6015CE41" w14:textId="77777777" w:rsidR="00CA595C" w:rsidRPr="00523904" w:rsidRDefault="00CA595C" w:rsidP="00933DDA">
            <w:pPr>
              <w:tabs>
                <w:tab w:val="clear" w:pos="720"/>
                <w:tab w:val="clear" w:pos="1440"/>
                <w:tab w:val="clear" w:pos="2160"/>
                <w:tab w:val="clear" w:pos="2880"/>
                <w:tab w:val="clear" w:pos="4680"/>
                <w:tab w:val="clear" w:pos="5400"/>
                <w:tab w:val="clear" w:pos="9000"/>
              </w:tabs>
              <w:spacing w:line="240" w:lineRule="auto"/>
              <w:ind w:left="264"/>
              <w:jc w:val="left"/>
              <w:rPr>
                <w:rFonts w:ascii="Clan-Book" w:hAnsi="Clan-Book" w:cs="Calibri"/>
                <w:color w:val="000000"/>
                <w:szCs w:val="24"/>
                <w:lang w:eastAsia="en-GB"/>
              </w:rPr>
            </w:pPr>
          </w:p>
        </w:tc>
      </w:tr>
      <w:tr w:rsidR="00CA595C" w:rsidRPr="00523904" w14:paraId="6F8B941B" w14:textId="77777777" w:rsidTr="00523904">
        <w:trPr>
          <w:trHeight w:val="409"/>
        </w:trPr>
        <w:tc>
          <w:tcPr>
            <w:tcW w:w="1701" w:type="dxa"/>
            <w:shd w:val="clear" w:color="auto" w:fill="DCF1FF"/>
          </w:tcPr>
          <w:p w14:paraId="74E6C715" w14:textId="77777777" w:rsidR="00CA595C" w:rsidRPr="00523904" w:rsidRDefault="00CA595C" w:rsidP="00CA595C">
            <w:pPr>
              <w:spacing w:line="240" w:lineRule="auto"/>
              <w:rPr>
                <w:rFonts w:ascii="Clan-Book" w:hAnsi="Clan-Book" w:cs="Calibri"/>
                <w:b/>
                <w:color w:val="000000"/>
                <w:szCs w:val="24"/>
                <w:lang w:eastAsia="en-GB"/>
              </w:rPr>
            </w:pPr>
          </w:p>
        </w:tc>
        <w:tc>
          <w:tcPr>
            <w:tcW w:w="8789" w:type="dxa"/>
            <w:gridSpan w:val="2"/>
            <w:shd w:val="clear" w:color="auto" w:fill="DCF1FF"/>
          </w:tcPr>
          <w:p w14:paraId="1C9B1245" w14:textId="615F742D" w:rsidR="00CB7A49" w:rsidRPr="00523904" w:rsidRDefault="00CA595C" w:rsidP="00CB7A49">
            <w:pPr>
              <w:pStyle w:val="ListParagraph"/>
              <w:tabs>
                <w:tab w:val="clear" w:pos="720"/>
                <w:tab w:val="clear" w:pos="1440"/>
                <w:tab w:val="clear" w:pos="2160"/>
                <w:tab w:val="clear" w:pos="2880"/>
                <w:tab w:val="clear" w:pos="4680"/>
                <w:tab w:val="clear" w:pos="5400"/>
                <w:tab w:val="clear" w:pos="9000"/>
              </w:tabs>
              <w:spacing w:line="240" w:lineRule="auto"/>
              <w:ind w:left="0"/>
              <w:jc w:val="left"/>
              <w:rPr>
                <w:rFonts w:ascii="Clan-Book" w:hAnsi="Clan-Book" w:cs="Calibri"/>
                <w:b/>
                <w:color w:val="000000"/>
                <w:szCs w:val="24"/>
                <w:lang w:eastAsia="en-GB"/>
              </w:rPr>
            </w:pPr>
            <w:r w:rsidRPr="00523904">
              <w:rPr>
                <w:rFonts w:ascii="Clan-Book" w:hAnsi="Clan-Book" w:cs="Calibri"/>
                <w:b/>
                <w:color w:val="000000"/>
                <w:szCs w:val="24"/>
                <w:lang w:eastAsia="en-GB"/>
              </w:rPr>
              <w:t>In addition for PSN:</w:t>
            </w:r>
          </w:p>
          <w:p w14:paraId="5470716E" w14:textId="10A171E5" w:rsidR="00CA595C" w:rsidRPr="00523904" w:rsidRDefault="00CA595C" w:rsidP="00016E48">
            <w:pPr>
              <w:pStyle w:val="ListParagraph"/>
              <w:numPr>
                <w:ilvl w:val="0"/>
                <w:numId w:val="190"/>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b/>
                <w:color w:val="000000"/>
                <w:szCs w:val="24"/>
                <w:lang w:eastAsia="en-GB"/>
              </w:rPr>
            </w:pPr>
            <w:r w:rsidRPr="00523904">
              <w:rPr>
                <w:rFonts w:ascii="Clan-Book" w:hAnsi="Clan-Book" w:cs="Calibri"/>
                <w:color w:val="000000"/>
                <w:szCs w:val="24"/>
                <w:lang w:eastAsia="en-GB"/>
              </w:rPr>
              <w:t>The security of End User Devices (EUDs) meets the CESG guidance on End User Devices Security Principles and  BYOD Guidance: Device Security Considerations.</w:t>
            </w:r>
          </w:p>
        </w:tc>
        <w:tc>
          <w:tcPr>
            <w:tcW w:w="4819" w:type="dxa"/>
            <w:shd w:val="clear" w:color="auto" w:fill="F2F2F2" w:themeFill="background1" w:themeFillShade="F2"/>
          </w:tcPr>
          <w:p w14:paraId="78BC6C17" w14:textId="77777777" w:rsidR="00CA595C" w:rsidRPr="00523904" w:rsidRDefault="00CA595C" w:rsidP="00CA595C">
            <w:pPr>
              <w:tabs>
                <w:tab w:val="clear" w:pos="720"/>
                <w:tab w:val="clear" w:pos="1440"/>
                <w:tab w:val="clear" w:pos="2160"/>
                <w:tab w:val="clear" w:pos="2880"/>
                <w:tab w:val="clear" w:pos="4680"/>
                <w:tab w:val="clear" w:pos="5400"/>
                <w:tab w:val="clear" w:pos="9000"/>
              </w:tabs>
              <w:spacing w:line="240" w:lineRule="auto"/>
              <w:ind w:left="264"/>
              <w:jc w:val="left"/>
              <w:rPr>
                <w:rFonts w:ascii="Clan-Book" w:hAnsi="Clan-Book" w:cs="Calibri"/>
                <w:color w:val="000000"/>
                <w:szCs w:val="24"/>
                <w:lang w:eastAsia="en-GB"/>
              </w:rPr>
            </w:pPr>
          </w:p>
        </w:tc>
      </w:tr>
      <w:tr w:rsidR="00933DDA" w:rsidRPr="00523904" w14:paraId="1729B889" w14:textId="5D20BE92" w:rsidTr="00523904">
        <w:trPr>
          <w:trHeight w:val="274"/>
        </w:trPr>
        <w:tc>
          <w:tcPr>
            <w:tcW w:w="1701" w:type="dxa"/>
            <w:shd w:val="clear" w:color="auto" w:fill="C5FFFF"/>
          </w:tcPr>
          <w:p w14:paraId="0400126C" w14:textId="77777777" w:rsidR="00933DDA" w:rsidRPr="00523904" w:rsidRDefault="00933DDA"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789" w:type="dxa"/>
            <w:gridSpan w:val="2"/>
            <w:shd w:val="clear" w:color="auto" w:fill="C5FFFF"/>
          </w:tcPr>
          <w:p w14:paraId="07385536" w14:textId="5E3C1D66" w:rsidR="00933DDA" w:rsidRPr="00523904" w:rsidRDefault="00933DDA" w:rsidP="00016E48">
            <w:pPr>
              <w:pStyle w:val="ListParagraph"/>
              <w:numPr>
                <w:ilvl w:val="0"/>
                <w:numId w:val="49"/>
              </w:numPr>
              <w:tabs>
                <w:tab w:val="clear" w:pos="720"/>
                <w:tab w:val="clear" w:pos="1440"/>
                <w:tab w:val="clear" w:pos="2160"/>
                <w:tab w:val="clear" w:pos="2880"/>
                <w:tab w:val="clear" w:pos="4680"/>
                <w:tab w:val="clear" w:pos="5400"/>
                <w:tab w:val="clear" w:pos="9000"/>
              </w:tabs>
              <w:spacing w:line="240" w:lineRule="auto"/>
              <w:ind w:left="344"/>
              <w:jc w:val="left"/>
              <w:rPr>
                <w:rFonts w:ascii="Clan-Book" w:hAnsi="Clan-Book" w:cstheme="minorHAnsi"/>
                <w:szCs w:val="24"/>
              </w:rPr>
            </w:pPr>
            <w:r w:rsidRPr="00523904">
              <w:rPr>
                <w:rFonts w:ascii="Clan-Book" w:hAnsi="Clan-Book" w:cstheme="minorHAnsi"/>
                <w:szCs w:val="24"/>
              </w:rPr>
              <w:t>All assets are identified and inventoried (at a suitable level of detail). The inventory is kept up-to-date.</w:t>
            </w:r>
          </w:p>
        </w:tc>
        <w:tc>
          <w:tcPr>
            <w:tcW w:w="4819" w:type="dxa"/>
            <w:shd w:val="clear" w:color="auto" w:fill="F2F2F2" w:themeFill="background1" w:themeFillShade="F2"/>
          </w:tcPr>
          <w:p w14:paraId="4C3BD58F" w14:textId="77777777" w:rsidR="00933DDA" w:rsidRPr="00523904" w:rsidRDefault="00933DDA" w:rsidP="00933DDA">
            <w:pPr>
              <w:tabs>
                <w:tab w:val="clear" w:pos="720"/>
                <w:tab w:val="clear" w:pos="1440"/>
                <w:tab w:val="clear" w:pos="2160"/>
                <w:tab w:val="clear" w:pos="2880"/>
                <w:tab w:val="clear" w:pos="4680"/>
                <w:tab w:val="clear" w:pos="5400"/>
                <w:tab w:val="clear" w:pos="9000"/>
              </w:tabs>
              <w:spacing w:line="276" w:lineRule="auto"/>
              <w:ind w:left="264"/>
              <w:jc w:val="left"/>
              <w:rPr>
                <w:rFonts w:ascii="Clan-Book" w:hAnsi="Clan-Book" w:cstheme="minorHAnsi"/>
                <w:szCs w:val="24"/>
              </w:rPr>
            </w:pPr>
          </w:p>
        </w:tc>
      </w:tr>
      <w:tr w:rsidR="00CA595C" w:rsidRPr="00523904" w14:paraId="1BD73914" w14:textId="77777777" w:rsidTr="00523904">
        <w:trPr>
          <w:trHeight w:val="420"/>
        </w:trPr>
        <w:tc>
          <w:tcPr>
            <w:tcW w:w="1701" w:type="dxa"/>
            <w:shd w:val="clear" w:color="auto" w:fill="C5FFFF"/>
          </w:tcPr>
          <w:p w14:paraId="40799F7B" w14:textId="77777777" w:rsidR="00CA595C" w:rsidRPr="00523904" w:rsidRDefault="00CA595C"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14E8193D" w14:textId="2F3D1152" w:rsidR="00CA595C" w:rsidRPr="00523904" w:rsidRDefault="00CA595C" w:rsidP="00016E48">
            <w:pPr>
              <w:pStyle w:val="ListParagraph"/>
              <w:numPr>
                <w:ilvl w:val="0"/>
                <w:numId w:val="4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44"/>
              <w:jc w:val="left"/>
              <w:rPr>
                <w:rFonts w:ascii="Clan-Book" w:hAnsi="Clan-Book" w:cstheme="minorHAnsi"/>
                <w:szCs w:val="24"/>
              </w:rPr>
            </w:pPr>
            <w:r w:rsidRPr="00523904">
              <w:rPr>
                <w:rFonts w:ascii="Clan-Book" w:hAnsi="Clan-Book" w:cstheme="minorHAnsi"/>
                <w:szCs w:val="24"/>
              </w:rPr>
              <w:t>Assets are securely managed throughout their lifecycle, from creation through to eventual decommissioning or disposal.</w:t>
            </w:r>
          </w:p>
        </w:tc>
        <w:tc>
          <w:tcPr>
            <w:tcW w:w="4819" w:type="dxa"/>
            <w:shd w:val="clear" w:color="auto" w:fill="F2F2F2" w:themeFill="background1" w:themeFillShade="F2"/>
          </w:tcPr>
          <w:p w14:paraId="271CEDB0" w14:textId="77777777" w:rsidR="00CA595C" w:rsidRPr="00523904" w:rsidRDefault="00CA595C" w:rsidP="00933DDA">
            <w:pPr>
              <w:tabs>
                <w:tab w:val="clear" w:pos="720"/>
                <w:tab w:val="clear" w:pos="1440"/>
                <w:tab w:val="clear" w:pos="2160"/>
                <w:tab w:val="clear" w:pos="2880"/>
                <w:tab w:val="clear" w:pos="4680"/>
                <w:tab w:val="clear" w:pos="5400"/>
                <w:tab w:val="clear" w:pos="9000"/>
              </w:tabs>
              <w:spacing w:line="276" w:lineRule="auto"/>
              <w:ind w:left="264"/>
              <w:jc w:val="left"/>
              <w:rPr>
                <w:rFonts w:ascii="Clan-Book" w:hAnsi="Clan-Book" w:cstheme="minorHAnsi"/>
                <w:szCs w:val="24"/>
              </w:rPr>
            </w:pPr>
          </w:p>
        </w:tc>
      </w:tr>
      <w:tr w:rsidR="00CA595C" w:rsidRPr="00523904" w14:paraId="6D03905D" w14:textId="77777777" w:rsidTr="00523904">
        <w:trPr>
          <w:trHeight w:val="411"/>
        </w:trPr>
        <w:tc>
          <w:tcPr>
            <w:tcW w:w="1701" w:type="dxa"/>
            <w:shd w:val="clear" w:color="auto" w:fill="C5FFFF"/>
          </w:tcPr>
          <w:p w14:paraId="5F4348BD" w14:textId="77777777" w:rsidR="00CA595C" w:rsidRPr="00523904" w:rsidRDefault="00CA595C"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334A6702" w14:textId="0A067657" w:rsidR="00CA595C" w:rsidRPr="00523904" w:rsidRDefault="00CA595C" w:rsidP="00016E48">
            <w:pPr>
              <w:pStyle w:val="ListParagraph"/>
              <w:numPr>
                <w:ilvl w:val="0"/>
                <w:numId w:val="4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44"/>
              <w:jc w:val="left"/>
              <w:rPr>
                <w:rFonts w:ascii="Clan-Book" w:hAnsi="Clan-Book" w:cstheme="minorHAnsi"/>
                <w:szCs w:val="24"/>
              </w:rPr>
            </w:pPr>
            <w:r w:rsidRPr="00523904">
              <w:rPr>
                <w:rFonts w:ascii="Clan-Book" w:hAnsi="Clan-Book" w:cstheme="minorHAnsi"/>
                <w:szCs w:val="24"/>
              </w:rPr>
              <w:t>All items of equipment containing storage media shall be verified to ensure that any sensitive data and licensed software has been removed or securely overwritten prior to disposal or re-use.</w:t>
            </w:r>
          </w:p>
        </w:tc>
        <w:tc>
          <w:tcPr>
            <w:tcW w:w="4819" w:type="dxa"/>
            <w:shd w:val="clear" w:color="auto" w:fill="F2F2F2" w:themeFill="background1" w:themeFillShade="F2"/>
          </w:tcPr>
          <w:p w14:paraId="485E843A" w14:textId="77777777" w:rsidR="00CA595C" w:rsidRPr="00523904" w:rsidRDefault="00CA595C" w:rsidP="00933DDA">
            <w:pPr>
              <w:tabs>
                <w:tab w:val="clear" w:pos="720"/>
                <w:tab w:val="clear" w:pos="1440"/>
                <w:tab w:val="clear" w:pos="2160"/>
                <w:tab w:val="clear" w:pos="2880"/>
                <w:tab w:val="clear" w:pos="4680"/>
                <w:tab w:val="clear" w:pos="5400"/>
                <w:tab w:val="clear" w:pos="9000"/>
              </w:tabs>
              <w:spacing w:line="276" w:lineRule="auto"/>
              <w:ind w:left="264"/>
              <w:jc w:val="left"/>
              <w:rPr>
                <w:rFonts w:ascii="Clan-Book" w:hAnsi="Clan-Book" w:cstheme="minorHAnsi"/>
                <w:szCs w:val="24"/>
              </w:rPr>
            </w:pPr>
          </w:p>
        </w:tc>
      </w:tr>
      <w:tr w:rsidR="00CA595C" w:rsidRPr="00523904" w14:paraId="28A0D9C2" w14:textId="77777777" w:rsidTr="00523904">
        <w:trPr>
          <w:trHeight w:val="276"/>
        </w:trPr>
        <w:tc>
          <w:tcPr>
            <w:tcW w:w="1701" w:type="dxa"/>
            <w:shd w:val="clear" w:color="auto" w:fill="C5FFFF"/>
          </w:tcPr>
          <w:p w14:paraId="3758202A" w14:textId="77777777" w:rsidR="00CA595C" w:rsidRPr="00523904" w:rsidRDefault="00CA595C"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4AD6CB17" w14:textId="1E2C755C" w:rsidR="00CA595C" w:rsidRPr="00523904" w:rsidRDefault="00CA595C" w:rsidP="00016E48">
            <w:pPr>
              <w:pStyle w:val="ListParagraph"/>
              <w:numPr>
                <w:ilvl w:val="0"/>
                <w:numId w:val="49"/>
              </w:numPr>
              <w:tabs>
                <w:tab w:val="clear" w:pos="720"/>
                <w:tab w:val="clear" w:pos="1440"/>
                <w:tab w:val="clear" w:pos="2160"/>
                <w:tab w:val="clear" w:pos="2880"/>
                <w:tab w:val="clear" w:pos="4680"/>
                <w:tab w:val="clear" w:pos="5400"/>
                <w:tab w:val="clear" w:pos="9000"/>
              </w:tabs>
              <w:spacing w:line="240" w:lineRule="auto"/>
              <w:ind w:left="344"/>
              <w:jc w:val="left"/>
              <w:rPr>
                <w:rFonts w:ascii="Clan-Book" w:hAnsi="Clan-Book" w:cstheme="minorHAnsi"/>
                <w:szCs w:val="24"/>
              </w:rPr>
            </w:pPr>
            <w:r w:rsidRPr="00523904">
              <w:rPr>
                <w:rFonts w:ascii="Clan-Book" w:hAnsi="Clan-Book" w:cstheme="minorHAnsi"/>
                <w:szCs w:val="24"/>
              </w:rPr>
              <w:t>Assets are prioritised according to their importance to the delivery of the essential service.</w:t>
            </w:r>
          </w:p>
        </w:tc>
        <w:tc>
          <w:tcPr>
            <w:tcW w:w="4819" w:type="dxa"/>
            <w:shd w:val="clear" w:color="auto" w:fill="F2F2F2" w:themeFill="background1" w:themeFillShade="F2"/>
          </w:tcPr>
          <w:p w14:paraId="2D3A1769" w14:textId="77777777" w:rsidR="00CA595C" w:rsidRPr="00523904" w:rsidRDefault="00CA595C" w:rsidP="00933DDA">
            <w:pPr>
              <w:tabs>
                <w:tab w:val="clear" w:pos="720"/>
                <w:tab w:val="clear" w:pos="1440"/>
                <w:tab w:val="clear" w:pos="2160"/>
                <w:tab w:val="clear" w:pos="2880"/>
                <w:tab w:val="clear" w:pos="4680"/>
                <w:tab w:val="clear" w:pos="5400"/>
                <w:tab w:val="clear" w:pos="9000"/>
              </w:tabs>
              <w:spacing w:line="276" w:lineRule="auto"/>
              <w:ind w:left="264"/>
              <w:jc w:val="left"/>
              <w:rPr>
                <w:rFonts w:ascii="Clan-Book" w:hAnsi="Clan-Book" w:cstheme="minorHAnsi"/>
                <w:szCs w:val="24"/>
              </w:rPr>
            </w:pPr>
          </w:p>
        </w:tc>
      </w:tr>
      <w:tr w:rsidR="00CA595C" w:rsidRPr="00523904" w14:paraId="5E09FE25" w14:textId="77777777" w:rsidTr="00523904">
        <w:trPr>
          <w:trHeight w:val="267"/>
        </w:trPr>
        <w:tc>
          <w:tcPr>
            <w:tcW w:w="1701" w:type="dxa"/>
            <w:shd w:val="clear" w:color="auto" w:fill="C5FFFF"/>
          </w:tcPr>
          <w:p w14:paraId="12988CB4" w14:textId="77777777" w:rsidR="00CA595C" w:rsidRPr="00523904" w:rsidRDefault="00CA595C"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015A82BA" w14:textId="68D7631F" w:rsidR="00CA595C" w:rsidRPr="00523904" w:rsidRDefault="00CA595C" w:rsidP="00016E48">
            <w:pPr>
              <w:pStyle w:val="ListParagraph"/>
              <w:numPr>
                <w:ilvl w:val="0"/>
                <w:numId w:val="49"/>
              </w:numPr>
              <w:tabs>
                <w:tab w:val="clear" w:pos="720"/>
                <w:tab w:val="clear" w:pos="1440"/>
                <w:tab w:val="clear" w:pos="2160"/>
                <w:tab w:val="clear" w:pos="2880"/>
                <w:tab w:val="clear" w:pos="4680"/>
                <w:tab w:val="clear" w:pos="5400"/>
                <w:tab w:val="clear" w:pos="9000"/>
              </w:tabs>
              <w:spacing w:line="240" w:lineRule="auto"/>
              <w:ind w:left="344"/>
              <w:jc w:val="left"/>
              <w:rPr>
                <w:rFonts w:ascii="Clan-Book" w:hAnsi="Clan-Book" w:cstheme="minorHAnsi"/>
                <w:szCs w:val="24"/>
              </w:rPr>
            </w:pPr>
            <w:r w:rsidRPr="00523904">
              <w:rPr>
                <w:rFonts w:ascii="Clan-Book" w:hAnsi="Clan-Book" w:cstheme="minorHAnsi"/>
                <w:szCs w:val="24"/>
              </w:rPr>
              <w:t>Responsibility for managing the physical assets has been assigned</w:t>
            </w:r>
          </w:p>
        </w:tc>
        <w:tc>
          <w:tcPr>
            <w:tcW w:w="4819" w:type="dxa"/>
            <w:shd w:val="clear" w:color="auto" w:fill="F2F2F2" w:themeFill="background1" w:themeFillShade="F2"/>
          </w:tcPr>
          <w:p w14:paraId="0855C8EE" w14:textId="77777777" w:rsidR="00CA595C" w:rsidRPr="00523904" w:rsidRDefault="00CA595C" w:rsidP="00933DDA">
            <w:pPr>
              <w:tabs>
                <w:tab w:val="clear" w:pos="720"/>
                <w:tab w:val="clear" w:pos="1440"/>
                <w:tab w:val="clear" w:pos="2160"/>
                <w:tab w:val="clear" w:pos="2880"/>
                <w:tab w:val="clear" w:pos="4680"/>
                <w:tab w:val="clear" w:pos="5400"/>
                <w:tab w:val="clear" w:pos="9000"/>
              </w:tabs>
              <w:spacing w:line="276" w:lineRule="auto"/>
              <w:ind w:left="264"/>
              <w:jc w:val="left"/>
              <w:rPr>
                <w:rFonts w:ascii="Clan-Book" w:hAnsi="Clan-Book" w:cstheme="minorHAnsi"/>
                <w:szCs w:val="24"/>
              </w:rPr>
            </w:pPr>
          </w:p>
        </w:tc>
      </w:tr>
      <w:tr w:rsidR="00CA595C" w:rsidRPr="00523904" w14:paraId="1E48307B" w14:textId="77777777" w:rsidTr="00523904">
        <w:trPr>
          <w:trHeight w:val="412"/>
        </w:trPr>
        <w:tc>
          <w:tcPr>
            <w:tcW w:w="1701" w:type="dxa"/>
            <w:shd w:val="clear" w:color="auto" w:fill="C5FFFF"/>
          </w:tcPr>
          <w:p w14:paraId="1FAFFC04" w14:textId="77777777" w:rsidR="00CA595C" w:rsidRPr="00523904" w:rsidRDefault="00CA595C"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3D63E0A6" w14:textId="44F28603" w:rsidR="00CA595C" w:rsidRPr="00523904" w:rsidRDefault="00CA595C" w:rsidP="00016E48">
            <w:pPr>
              <w:pStyle w:val="ListParagraph"/>
              <w:numPr>
                <w:ilvl w:val="0"/>
                <w:numId w:val="4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44"/>
              <w:jc w:val="left"/>
              <w:rPr>
                <w:rFonts w:ascii="Clan-Book" w:hAnsi="Clan-Book" w:cstheme="minorHAnsi"/>
                <w:szCs w:val="24"/>
              </w:rPr>
            </w:pPr>
            <w:r w:rsidRPr="00523904">
              <w:rPr>
                <w:rFonts w:ascii="Clan-Book" w:hAnsi="Clan-Book" w:cstheme="minorHAnsi"/>
                <w:szCs w:val="24"/>
              </w:rPr>
              <w:t>Assets management is in place; assets shall not be taken off-site without prior authorisation with associated documentation.</w:t>
            </w:r>
          </w:p>
        </w:tc>
        <w:tc>
          <w:tcPr>
            <w:tcW w:w="4819" w:type="dxa"/>
            <w:shd w:val="clear" w:color="auto" w:fill="F2F2F2" w:themeFill="background1" w:themeFillShade="F2"/>
          </w:tcPr>
          <w:p w14:paraId="3BAE06D0" w14:textId="77777777" w:rsidR="00CA595C" w:rsidRPr="00523904" w:rsidRDefault="00CA595C" w:rsidP="00933DDA">
            <w:pPr>
              <w:tabs>
                <w:tab w:val="clear" w:pos="720"/>
                <w:tab w:val="clear" w:pos="1440"/>
                <w:tab w:val="clear" w:pos="2160"/>
                <w:tab w:val="clear" w:pos="2880"/>
                <w:tab w:val="clear" w:pos="4680"/>
                <w:tab w:val="clear" w:pos="5400"/>
                <w:tab w:val="clear" w:pos="9000"/>
              </w:tabs>
              <w:spacing w:line="276" w:lineRule="auto"/>
              <w:ind w:left="264"/>
              <w:jc w:val="left"/>
              <w:rPr>
                <w:rFonts w:ascii="Clan-Book" w:hAnsi="Clan-Book" w:cstheme="minorHAnsi"/>
                <w:szCs w:val="24"/>
              </w:rPr>
            </w:pPr>
          </w:p>
        </w:tc>
      </w:tr>
      <w:tr w:rsidR="00CA595C" w:rsidRPr="00523904" w14:paraId="0CF09A0A" w14:textId="77777777" w:rsidTr="00523904">
        <w:trPr>
          <w:trHeight w:val="278"/>
        </w:trPr>
        <w:tc>
          <w:tcPr>
            <w:tcW w:w="1701" w:type="dxa"/>
            <w:shd w:val="clear" w:color="auto" w:fill="C5FFFF"/>
          </w:tcPr>
          <w:p w14:paraId="564BDAF5" w14:textId="77777777" w:rsidR="00CA595C" w:rsidRPr="00523904" w:rsidRDefault="00CA595C"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371BCCBC" w14:textId="2F5FCA79" w:rsidR="00CA595C" w:rsidRPr="00523904" w:rsidRDefault="00CA595C" w:rsidP="00016E48">
            <w:pPr>
              <w:pStyle w:val="ListParagraph"/>
              <w:numPr>
                <w:ilvl w:val="0"/>
                <w:numId w:val="49"/>
              </w:numPr>
              <w:tabs>
                <w:tab w:val="clear" w:pos="720"/>
                <w:tab w:val="clear" w:pos="1440"/>
                <w:tab w:val="clear" w:pos="2160"/>
                <w:tab w:val="clear" w:pos="2880"/>
                <w:tab w:val="clear" w:pos="4680"/>
                <w:tab w:val="clear" w:pos="5400"/>
                <w:tab w:val="clear" w:pos="9000"/>
              </w:tabs>
              <w:spacing w:line="240" w:lineRule="auto"/>
              <w:ind w:left="344"/>
              <w:jc w:val="left"/>
              <w:rPr>
                <w:rFonts w:ascii="Clan-Book" w:hAnsi="Clan-Book" w:cstheme="minorHAnsi"/>
                <w:szCs w:val="24"/>
              </w:rPr>
            </w:pPr>
            <w:r w:rsidRPr="00523904">
              <w:rPr>
                <w:rFonts w:ascii="Clan-Book" w:hAnsi="Clan-Book" w:cstheme="minorHAnsi"/>
                <w:szCs w:val="24"/>
              </w:rPr>
              <w:t>Security is applied to all assets used off-site.</w:t>
            </w:r>
          </w:p>
        </w:tc>
        <w:tc>
          <w:tcPr>
            <w:tcW w:w="4819" w:type="dxa"/>
            <w:shd w:val="clear" w:color="auto" w:fill="F2F2F2" w:themeFill="background1" w:themeFillShade="F2"/>
          </w:tcPr>
          <w:p w14:paraId="408A1912" w14:textId="77777777" w:rsidR="00CA595C" w:rsidRPr="00523904" w:rsidRDefault="00CA595C" w:rsidP="00933DDA">
            <w:pPr>
              <w:tabs>
                <w:tab w:val="clear" w:pos="720"/>
                <w:tab w:val="clear" w:pos="1440"/>
                <w:tab w:val="clear" w:pos="2160"/>
                <w:tab w:val="clear" w:pos="2880"/>
                <w:tab w:val="clear" w:pos="4680"/>
                <w:tab w:val="clear" w:pos="5400"/>
                <w:tab w:val="clear" w:pos="9000"/>
              </w:tabs>
              <w:spacing w:line="276" w:lineRule="auto"/>
              <w:ind w:left="264"/>
              <w:jc w:val="left"/>
              <w:rPr>
                <w:rFonts w:ascii="Clan-Book" w:hAnsi="Clan-Book" w:cstheme="minorHAnsi"/>
                <w:szCs w:val="24"/>
              </w:rPr>
            </w:pPr>
          </w:p>
        </w:tc>
      </w:tr>
      <w:tr w:rsidR="00933DDA" w:rsidRPr="00523904" w14:paraId="292B0D92" w14:textId="2E7CA5B8" w:rsidTr="00933DDA">
        <w:trPr>
          <w:trHeight w:val="283"/>
        </w:trPr>
        <w:tc>
          <w:tcPr>
            <w:tcW w:w="10490" w:type="dxa"/>
            <w:gridSpan w:val="3"/>
            <w:shd w:val="clear" w:color="auto" w:fill="FFFFFF" w:themeFill="background1"/>
            <w:vAlign w:val="center"/>
            <w:hideMark/>
          </w:tcPr>
          <w:p w14:paraId="4E4E804B" w14:textId="77777777" w:rsidR="00933DDA" w:rsidRDefault="00F31D1D" w:rsidP="009A790B">
            <w:pPr>
              <w:spacing w:line="240" w:lineRule="auto"/>
              <w:rPr>
                <w:rFonts w:ascii="Clan-Book" w:hAnsi="Clan-Book"/>
                <w:bCs/>
                <w:i/>
                <w:color w:val="00B0F0"/>
                <w:szCs w:val="24"/>
              </w:rPr>
            </w:pPr>
            <w:bookmarkStart w:id="16" w:name="Main_Framework_Software_Assets"/>
            <w:r w:rsidRPr="00523904">
              <w:rPr>
                <w:rStyle w:val="IntenseReference"/>
                <w:rFonts w:ascii="Clan-Book" w:hAnsi="Clan-Book"/>
                <w:color w:val="4D6868"/>
                <w:szCs w:val="24"/>
                <w:shd w:val="clear" w:color="auto" w:fill="FFFFFF" w:themeFill="background1"/>
              </w:rPr>
              <w:t xml:space="preserve">4.2 </w:t>
            </w:r>
            <w:r w:rsidR="00933DDA" w:rsidRPr="00523904">
              <w:rPr>
                <w:rStyle w:val="IntenseReference"/>
                <w:rFonts w:ascii="Clan-Book" w:hAnsi="Clan-Book"/>
                <w:color w:val="4D6868"/>
                <w:szCs w:val="24"/>
                <w:shd w:val="clear" w:color="auto" w:fill="FFFFFF" w:themeFill="background1"/>
              </w:rPr>
              <w:t>Software Assets</w:t>
            </w:r>
            <w:r w:rsidR="00933DDA" w:rsidRPr="00523904">
              <w:rPr>
                <w:rFonts w:ascii="Clan-Book" w:hAnsi="Clan-Book" w:cs="Calibri"/>
                <w:b/>
                <w:color w:val="000000"/>
                <w:szCs w:val="24"/>
                <w:lang w:eastAsia="en-GB"/>
              </w:rPr>
              <w:t>:</w:t>
            </w:r>
            <w:bookmarkEnd w:id="16"/>
            <w:r w:rsidR="00933DDA" w:rsidRPr="00523904">
              <w:rPr>
                <w:rFonts w:ascii="Clan-Book" w:hAnsi="Clan-Book" w:cs="Calibri"/>
                <w:b/>
                <w:color w:val="000000"/>
                <w:szCs w:val="24"/>
                <w:lang w:eastAsia="en-GB"/>
              </w:rPr>
              <w:t xml:space="preserve"> The organisation has visibility and effective management of all software assets.</w:t>
            </w:r>
            <w:r w:rsidR="00414AC6" w:rsidRPr="00523904">
              <w:rPr>
                <w:rFonts w:ascii="Clan-Book" w:hAnsi="Clan-Book" w:cs="Calibri"/>
                <w:b/>
                <w:color w:val="000000"/>
                <w:szCs w:val="24"/>
                <w:lang w:eastAsia="en-GB"/>
              </w:rPr>
              <w:t xml:space="preserve"> </w:t>
            </w:r>
            <w:r w:rsidR="00414AC6" w:rsidRPr="00523904">
              <w:rPr>
                <w:rFonts w:ascii="Clan-Book" w:hAnsi="Clan-Book"/>
                <w:bCs/>
                <w:i/>
                <w:color w:val="00B0F0"/>
                <w:szCs w:val="24"/>
              </w:rPr>
              <w:t xml:space="preserve">[Click </w:t>
            </w:r>
            <w:hyperlink w:anchor="Grid_Software_Assets" w:history="1">
              <w:r w:rsidR="00414AC6" w:rsidRPr="00523904">
                <w:rPr>
                  <w:rStyle w:val="Hyperlink"/>
                  <w:rFonts w:ascii="Clan-Book" w:hAnsi="Clan-Book"/>
                  <w:b/>
                  <w:bCs/>
                  <w:i/>
                  <w:szCs w:val="24"/>
                </w:rPr>
                <w:t>here</w:t>
              </w:r>
            </w:hyperlink>
            <w:r w:rsidR="00414AC6" w:rsidRPr="00523904">
              <w:rPr>
                <w:rFonts w:ascii="Clan-Book" w:hAnsi="Clan-Book"/>
                <w:bCs/>
                <w:i/>
                <w:color w:val="00B0F0"/>
                <w:szCs w:val="24"/>
              </w:rPr>
              <w:t xml:space="preserve"> to go to mappings]</w:t>
            </w:r>
          </w:p>
          <w:p w14:paraId="369910EC" w14:textId="32ED226D" w:rsidR="00523904" w:rsidRPr="00523904" w:rsidRDefault="00523904" w:rsidP="009A790B">
            <w:pPr>
              <w:spacing w:line="240" w:lineRule="auto"/>
              <w:rPr>
                <w:rFonts w:ascii="Clan-Book" w:hAnsi="Clan-Book"/>
                <w:szCs w:val="24"/>
              </w:rPr>
            </w:pPr>
          </w:p>
        </w:tc>
        <w:tc>
          <w:tcPr>
            <w:tcW w:w="4819" w:type="dxa"/>
            <w:shd w:val="clear" w:color="auto" w:fill="FFFFFF" w:themeFill="background1"/>
          </w:tcPr>
          <w:p w14:paraId="7EEE445A" w14:textId="487181B4" w:rsidR="00933DDA" w:rsidRPr="00523904" w:rsidRDefault="00CB7A49" w:rsidP="00880FEE">
            <w:pPr>
              <w:spacing w:line="240" w:lineRule="auto"/>
              <w:jc w:val="center"/>
              <w:rPr>
                <w:rStyle w:val="IntenseReference"/>
                <w:rFonts w:ascii="Clan-Book" w:hAnsi="Clan-Book"/>
                <w:color w:val="4D6868"/>
                <w:szCs w:val="24"/>
                <w:shd w:val="clear" w:color="auto" w:fill="FFFFFF" w:themeFill="background1"/>
              </w:rPr>
            </w:pPr>
            <w:r w:rsidRPr="00523904">
              <w:rPr>
                <w:rStyle w:val="IntenseReference"/>
                <w:rFonts w:ascii="Clan-Book" w:hAnsi="Clan-Book"/>
                <w:szCs w:val="24"/>
              </w:rPr>
              <w:t>Notes</w:t>
            </w:r>
          </w:p>
        </w:tc>
      </w:tr>
      <w:tr w:rsidR="00CB7A49" w:rsidRPr="00523904" w14:paraId="7507A29A" w14:textId="15C13FF6" w:rsidTr="00523904">
        <w:trPr>
          <w:trHeight w:val="188"/>
        </w:trPr>
        <w:tc>
          <w:tcPr>
            <w:tcW w:w="1701" w:type="dxa"/>
            <w:vMerge w:val="restart"/>
            <w:shd w:val="clear" w:color="auto" w:fill="DCF1EC"/>
          </w:tcPr>
          <w:p w14:paraId="73B459BA" w14:textId="77777777" w:rsidR="00CB7A49" w:rsidRPr="00523904" w:rsidRDefault="00CB7A49"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tc>
        <w:tc>
          <w:tcPr>
            <w:tcW w:w="8789" w:type="dxa"/>
            <w:gridSpan w:val="2"/>
            <w:shd w:val="clear" w:color="auto" w:fill="DCF1EC"/>
          </w:tcPr>
          <w:p w14:paraId="51D50AAE" w14:textId="52C2C816" w:rsidR="00CB7A49" w:rsidRPr="00523904" w:rsidRDefault="00CB7A49" w:rsidP="00016E48">
            <w:pPr>
              <w:pStyle w:val="ListParagraph"/>
              <w:numPr>
                <w:ilvl w:val="0"/>
                <w:numId w:val="50"/>
              </w:numPr>
              <w:tabs>
                <w:tab w:val="clear" w:pos="720"/>
                <w:tab w:val="clear" w:pos="1440"/>
                <w:tab w:val="clear" w:pos="2160"/>
                <w:tab w:val="clear" w:pos="2880"/>
                <w:tab w:val="clear" w:pos="4680"/>
                <w:tab w:val="clear" w:pos="5400"/>
                <w:tab w:val="clear" w:pos="9000"/>
              </w:tabs>
              <w:spacing w:line="240" w:lineRule="auto"/>
              <w:ind w:left="344"/>
              <w:jc w:val="left"/>
              <w:rPr>
                <w:rFonts w:ascii="Clan-Book" w:hAnsi="Clan-Book" w:cstheme="minorHAnsi"/>
                <w:szCs w:val="24"/>
                <w:lang w:eastAsia="en-GB"/>
              </w:rPr>
            </w:pPr>
            <w:r w:rsidRPr="00523904">
              <w:rPr>
                <w:rFonts w:ascii="Clan-Book" w:hAnsi="Clan-Book" w:cstheme="minorHAnsi"/>
                <w:szCs w:val="24"/>
                <w:lang w:eastAsia="en-GB"/>
              </w:rPr>
              <w:t>All software is maintained and up to date.</w:t>
            </w:r>
          </w:p>
        </w:tc>
        <w:tc>
          <w:tcPr>
            <w:tcW w:w="4819" w:type="dxa"/>
            <w:shd w:val="clear" w:color="auto" w:fill="F2F2F2" w:themeFill="background1" w:themeFillShade="F2"/>
          </w:tcPr>
          <w:p w14:paraId="31BF7F3C" w14:textId="77777777" w:rsidR="00CB7A49" w:rsidRPr="00523904" w:rsidRDefault="00CB7A49" w:rsidP="00933DDA">
            <w:pPr>
              <w:tabs>
                <w:tab w:val="clear" w:pos="720"/>
                <w:tab w:val="clear" w:pos="1440"/>
                <w:tab w:val="clear" w:pos="2160"/>
                <w:tab w:val="clear" w:pos="2880"/>
                <w:tab w:val="clear" w:pos="4680"/>
                <w:tab w:val="clear" w:pos="5400"/>
                <w:tab w:val="clear" w:pos="9000"/>
              </w:tabs>
              <w:spacing w:line="240" w:lineRule="auto"/>
              <w:ind w:left="264"/>
              <w:jc w:val="left"/>
              <w:rPr>
                <w:rFonts w:ascii="Clan-Book" w:hAnsi="Clan-Book" w:cstheme="minorHAnsi"/>
                <w:szCs w:val="24"/>
                <w:lang w:eastAsia="en-GB"/>
              </w:rPr>
            </w:pPr>
          </w:p>
        </w:tc>
      </w:tr>
      <w:tr w:rsidR="00CB7A49" w:rsidRPr="00523904" w14:paraId="75E692BC" w14:textId="77777777" w:rsidTr="00523904">
        <w:trPr>
          <w:trHeight w:val="70"/>
        </w:trPr>
        <w:tc>
          <w:tcPr>
            <w:tcW w:w="1701" w:type="dxa"/>
            <w:vMerge/>
            <w:shd w:val="clear" w:color="auto" w:fill="DCF1EC"/>
          </w:tcPr>
          <w:p w14:paraId="7E546619" w14:textId="77777777" w:rsidR="00CB7A49" w:rsidRPr="00523904" w:rsidRDefault="00CB7A49" w:rsidP="009A790B">
            <w:pPr>
              <w:spacing w:line="240" w:lineRule="auto"/>
              <w:rPr>
                <w:rFonts w:ascii="Clan-Book" w:hAnsi="Clan-Book" w:cs="Calibri"/>
                <w:b/>
                <w:szCs w:val="24"/>
                <w:lang w:eastAsia="en-GB"/>
              </w:rPr>
            </w:pPr>
          </w:p>
        </w:tc>
        <w:tc>
          <w:tcPr>
            <w:tcW w:w="8789" w:type="dxa"/>
            <w:gridSpan w:val="2"/>
            <w:shd w:val="clear" w:color="auto" w:fill="DCF1EC"/>
          </w:tcPr>
          <w:p w14:paraId="54FCD463" w14:textId="77777777" w:rsidR="00CB7A49" w:rsidRPr="00523904" w:rsidRDefault="00CB7A49" w:rsidP="00016E48">
            <w:pPr>
              <w:pStyle w:val="ListParagraph"/>
              <w:numPr>
                <w:ilvl w:val="0"/>
                <w:numId w:val="50"/>
              </w:numPr>
              <w:tabs>
                <w:tab w:val="clear" w:pos="720"/>
                <w:tab w:val="clear" w:pos="1440"/>
                <w:tab w:val="clear" w:pos="2160"/>
                <w:tab w:val="clear" w:pos="2880"/>
                <w:tab w:val="clear" w:pos="4680"/>
                <w:tab w:val="clear" w:pos="5400"/>
                <w:tab w:val="clear" w:pos="9000"/>
              </w:tabs>
              <w:spacing w:line="240" w:lineRule="auto"/>
              <w:ind w:left="344"/>
              <w:jc w:val="left"/>
              <w:rPr>
                <w:rFonts w:ascii="Clan-Book" w:hAnsi="Clan-Book" w:cstheme="minorHAnsi"/>
                <w:szCs w:val="24"/>
                <w:lang w:eastAsia="en-GB"/>
              </w:rPr>
            </w:pPr>
            <w:r w:rsidRPr="00523904">
              <w:rPr>
                <w:rFonts w:ascii="Clan-Book" w:hAnsi="Clan-Book" w:cstheme="minorHAnsi"/>
                <w:szCs w:val="24"/>
                <w:lang w:eastAsia="en-GB"/>
              </w:rPr>
              <w:t>Software must:</w:t>
            </w:r>
          </w:p>
          <w:p w14:paraId="026CB169" w14:textId="77777777" w:rsidR="00CB7A49" w:rsidRPr="00523904" w:rsidRDefault="00CB7A49" w:rsidP="00016E48">
            <w:pPr>
              <w:pStyle w:val="ListParagraph"/>
              <w:numPr>
                <w:ilvl w:val="0"/>
                <w:numId w:val="51"/>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szCs w:val="24"/>
                <w:lang w:eastAsia="en-GB"/>
              </w:rPr>
            </w:pPr>
            <w:r w:rsidRPr="00523904">
              <w:rPr>
                <w:rFonts w:ascii="Clan-Book" w:hAnsi="Clan-Book" w:cstheme="minorHAnsi"/>
                <w:szCs w:val="24"/>
                <w:lang w:eastAsia="en-GB"/>
              </w:rPr>
              <w:t>be licensed and supported</w:t>
            </w:r>
          </w:p>
          <w:p w14:paraId="1EDEBBA6" w14:textId="77777777" w:rsidR="00CB7A49" w:rsidRPr="00523904" w:rsidRDefault="00CB7A49" w:rsidP="00016E48">
            <w:pPr>
              <w:pStyle w:val="ListParagraph"/>
              <w:numPr>
                <w:ilvl w:val="0"/>
                <w:numId w:val="51"/>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szCs w:val="24"/>
                <w:lang w:eastAsia="en-GB"/>
              </w:rPr>
            </w:pPr>
            <w:r w:rsidRPr="00523904">
              <w:rPr>
                <w:rFonts w:ascii="Clan-Book" w:hAnsi="Clan-Book" w:cstheme="minorHAnsi"/>
                <w:szCs w:val="24"/>
                <w:lang w:eastAsia="en-GB"/>
              </w:rPr>
              <w:t>be removed from devices when no longer supported</w:t>
            </w:r>
          </w:p>
          <w:p w14:paraId="101CE8A2" w14:textId="77777777" w:rsidR="00CB7A49" w:rsidRPr="00523904" w:rsidRDefault="00CB7A49" w:rsidP="00016E48">
            <w:pPr>
              <w:pStyle w:val="ListParagraph"/>
              <w:numPr>
                <w:ilvl w:val="0"/>
                <w:numId w:val="51"/>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szCs w:val="24"/>
                <w:lang w:eastAsia="en-GB"/>
              </w:rPr>
            </w:pPr>
            <w:r w:rsidRPr="00523904">
              <w:rPr>
                <w:rFonts w:ascii="Clan-Book" w:hAnsi="Clan-Book" w:cstheme="minorHAnsi"/>
                <w:szCs w:val="24"/>
                <w:lang w:eastAsia="en-GB"/>
              </w:rPr>
              <w:t xml:space="preserve">be patched within 14 days of an update being released for critical or high risk vulnerabilities </w:t>
            </w:r>
          </w:p>
          <w:p w14:paraId="06DDBB01" w14:textId="40AEE1E5" w:rsidR="00CB7A49" w:rsidRPr="00523904" w:rsidRDefault="00CB7A49" w:rsidP="00016E48">
            <w:pPr>
              <w:pStyle w:val="ListParagraph"/>
              <w:numPr>
                <w:ilvl w:val="0"/>
                <w:numId w:val="51"/>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szCs w:val="24"/>
                <w:lang w:eastAsia="en-GB"/>
              </w:rPr>
            </w:pPr>
            <w:r w:rsidRPr="00523904">
              <w:rPr>
                <w:rFonts w:ascii="Clan-Book" w:hAnsi="Clan-Book" w:cs="Calibri"/>
                <w:szCs w:val="24"/>
                <w:lang w:eastAsia="en-GB"/>
              </w:rPr>
              <w:t>have other mitigating steps in place where patches cannot be applied</w:t>
            </w:r>
          </w:p>
        </w:tc>
        <w:tc>
          <w:tcPr>
            <w:tcW w:w="4819" w:type="dxa"/>
            <w:shd w:val="clear" w:color="auto" w:fill="F2F2F2" w:themeFill="background1" w:themeFillShade="F2"/>
          </w:tcPr>
          <w:p w14:paraId="035BDAD3" w14:textId="77777777" w:rsidR="00CB7A49" w:rsidRPr="00523904" w:rsidRDefault="00CB7A49" w:rsidP="00933DDA">
            <w:pPr>
              <w:tabs>
                <w:tab w:val="clear" w:pos="720"/>
                <w:tab w:val="clear" w:pos="1440"/>
                <w:tab w:val="clear" w:pos="2160"/>
                <w:tab w:val="clear" w:pos="2880"/>
                <w:tab w:val="clear" w:pos="4680"/>
                <w:tab w:val="clear" w:pos="5400"/>
                <w:tab w:val="clear" w:pos="9000"/>
              </w:tabs>
              <w:spacing w:line="240" w:lineRule="auto"/>
              <w:ind w:left="264"/>
              <w:jc w:val="left"/>
              <w:rPr>
                <w:rFonts w:ascii="Clan-Book" w:hAnsi="Clan-Book" w:cstheme="minorHAnsi"/>
                <w:szCs w:val="24"/>
                <w:lang w:eastAsia="en-GB"/>
              </w:rPr>
            </w:pPr>
          </w:p>
        </w:tc>
      </w:tr>
      <w:tr w:rsidR="00CB7A49" w:rsidRPr="00523904" w14:paraId="1DCD76D3" w14:textId="1A80E37C" w:rsidTr="00523904">
        <w:trPr>
          <w:trHeight w:val="256"/>
        </w:trPr>
        <w:tc>
          <w:tcPr>
            <w:tcW w:w="1701" w:type="dxa"/>
            <w:vMerge w:val="restart"/>
            <w:shd w:val="clear" w:color="auto" w:fill="DCF1FF"/>
          </w:tcPr>
          <w:p w14:paraId="36DD6C9F" w14:textId="5AF1409D" w:rsidR="00CB7A49" w:rsidRPr="00523904" w:rsidRDefault="00CB7A49"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tc>
        <w:tc>
          <w:tcPr>
            <w:tcW w:w="8789" w:type="dxa"/>
            <w:gridSpan w:val="2"/>
            <w:shd w:val="clear" w:color="auto" w:fill="DCF1FF"/>
          </w:tcPr>
          <w:p w14:paraId="06705083" w14:textId="58E0AD38" w:rsidR="00CB7A49" w:rsidRPr="00523904" w:rsidRDefault="00CB7A49" w:rsidP="00016E48">
            <w:pPr>
              <w:pStyle w:val="ListParagraph"/>
              <w:numPr>
                <w:ilvl w:val="0"/>
                <w:numId w:val="52"/>
              </w:numPr>
              <w:tabs>
                <w:tab w:val="clear" w:pos="720"/>
                <w:tab w:val="clear" w:pos="1440"/>
                <w:tab w:val="clear" w:pos="2160"/>
                <w:tab w:val="clear" w:pos="2880"/>
                <w:tab w:val="clear" w:pos="4680"/>
                <w:tab w:val="clear" w:pos="5400"/>
                <w:tab w:val="clear" w:pos="9000"/>
              </w:tabs>
              <w:spacing w:line="240" w:lineRule="auto"/>
              <w:ind w:left="344"/>
              <w:jc w:val="left"/>
              <w:rPr>
                <w:rFonts w:ascii="Clan-Book" w:hAnsi="Clan-Book" w:cs="Calibri"/>
                <w:color w:val="000000"/>
                <w:szCs w:val="24"/>
                <w:lang w:eastAsia="en-GB"/>
              </w:rPr>
            </w:pPr>
            <w:r w:rsidRPr="00523904">
              <w:rPr>
                <w:rFonts w:ascii="Clan-Book" w:hAnsi="Clan-Book" w:cs="Calibri"/>
                <w:color w:val="000000"/>
                <w:szCs w:val="24"/>
                <w:lang w:eastAsia="en-GB"/>
              </w:rPr>
              <w:t>All software assets with licence and configuration details must be tracked and recorded</w:t>
            </w:r>
          </w:p>
        </w:tc>
        <w:tc>
          <w:tcPr>
            <w:tcW w:w="4819" w:type="dxa"/>
            <w:shd w:val="clear" w:color="auto" w:fill="F2F2F2" w:themeFill="background1" w:themeFillShade="F2"/>
          </w:tcPr>
          <w:p w14:paraId="5DA3D8D9" w14:textId="77777777" w:rsidR="00CB7A49" w:rsidRPr="00523904" w:rsidRDefault="00CB7A49" w:rsidP="00933DDA">
            <w:pPr>
              <w:tabs>
                <w:tab w:val="clear" w:pos="720"/>
                <w:tab w:val="clear" w:pos="1440"/>
                <w:tab w:val="clear" w:pos="2160"/>
                <w:tab w:val="clear" w:pos="2880"/>
                <w:tab w:val="clear" w:pos="4680"/>
                <w:tab w:val="clear" w:pos="5400"/>
                <w:tab w:val="clear" w:pos="9000"/>
              </w:tabs>
              <w:spacing w:line="240" w:lineRule="auto"/>
              <w:ind w:left="264"/>
              <w:jc w:val="left"/>
              <w:rPr>
                <w:rFonts w:ascii="Clan-Book" w:hAnsi="Clan-Book" w:cs="Calibri"/>
                <w:color w:val="000000"/>
                <w:szCs w:val="24"/>
                <w:lang w:eastAsia="en-GB"/>
              </w:rPr>
            </w:pPr>
          </w:p>
        </w:tc>
      </w:tr>
      <w:tr w:rsidR="00CB7A49" w:rsidRPr="00523904" w14:paraId="3900BA60" w14:textId="77777777" w:rsidTr="00523904">
        <w:trPr>
          <w:trHeight w:val="262"/>
        </w:trPr>
        <w:tc>
          <w:tcPr>
            <w:tcW w:w="1701" w:type="dxa"/>
            <w:vMerge/>
            <w:shd w:val="clear" w:color="auto" w:fill="DCF1FF"/>
          </w:tcPr>
          <w:p w14:paraId="4DB37C65" w14:textId="77777777" w:rsidR="00CB7A49" w:rsidRPr="00523904" w:rsidRDefault="00CB7A49"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79B81737" w14:textId="34D39340" w:rsidR="00CB7A49" w:rsidRPr="00523904" w:rsidRDefault="00CB7A49" w:rsidP="00016E48">
            <w:pPr>
              <w:pStyle w:val="ListParagraph"/>
              <w:numPr>
                <w:ilvl w:val="0"/>
                <w:numId w:val="52"/>
              </w:numPr>
              <w:tabs>
                <w:tab w:val="clear" w:pos="720"/>
                <w:tab w:val="clear" w:pos="1440"/>
                <w:tab w:val="clear" w:pos="2160"/>
                <w:tab w:val="clear" w:pos="2880"/>
                <w:tab w:val="clear" w:pos="4680"/>
                <w:tab w:val="clear" w:pos="5400"/>
                <w:tab w:val="clear" w:pos="9000"/>
              </w:tabs>
              <w:spacing w:line="240" w:lineRule="auto"/>
              <w:ind w:left="344"/>
              <w:jc w:val="left"/>
              <w:rPr>
                <w:rFonts w:ascii="Clan-Book" w:hAnsi="Clan-Book" w:cs="Calibri"/>
                <w:color w:val="000000"/>
                <w:szCs w:val="24"/>
                <w:lang w:eastAsia="en-GB"/>
              </w:rPr>
            </w:pPr>
            <w:r w:rsidRPr="00523904">
              <w:rPr>
                <w:rFonts w:ascii="Clan-Book" w:hAnsi="Clan-Book" w:cs="Calibri"/>
                <w:color w:val="000000"/>
                <w:szCs w:val="24"/>
                <w:lang w:eastAsia="en-GB"/>
              </w:rPr>
              <w:t>Software vulnerabilities monitoring, including using in-support software, must be implemented.</w:t>
            </w:r>
          </w:p>
        </w:tc>
        <w:tc>
          <w:tcPr>
            <w:tcW w:w="4819" w:type="dxa"/>
            <w:shd w:val="clear" w:color="auto" w:fill="F2F2F2" w:themeFill="background1" w:themeFillShade="F2"/>
          </w:tcPr>
          <w:p w14:paraId="265F81BB" w14:textId="77777777" w:rsidR="00CB7A49" w:rsidRPr="00523904" w:rsidRDefault="00CB7A49" w:rsidP="00933DDA">
            <w:pPr>
              <w:tabs>
                <w:tab w:val="clear" w:pos="720"/>
                <w:tab w:val="clear" w:pos="1440"/>
                <w:tab w:val="clear" w:pos="2160"/>
                <w:tab w:val="clear" w:pos="2880"/>
                <w:tab w:val="clear" w:pos="4680"/>
                <w:tab w:val="clear" w:pos="5400"/>
                <w:tab w:val="clear" w:pos="9000"/>
              </w:tabs>
              <w:spacing w:line="240" w:lineRule="auto"/>
              <w:ind w:left="264"/>
              <w:jc w:val="left"/>
              <w:rPr>
                <w:rFonts w:ascii="Clan-Book" w:hAnsi="Clan-Book" w:cs="Calibri"/>
                <w:color w:val="000000"/>
                <w:szCs w:val="24"/>
                <w:lang w:eastAsia="en-GB"/>
              </w:rPr>
            </w:pPr>
          </w:p>
        </w:tc>
      </w:tr>
      <w:tr w:rsidR="00933DDA" w:rsidRPr="00523904" w14:paraId="08CEBD24" w14:textId="71C2DDA3" w:rsidTr="00523904">
        <w:trPr>
          <w:trHeight w:val="286"/>
        </w:trPr>
        <w:tc>
          <w:tcPr>
            <w:tcW w:w="1701" w:type="dxa"/>
            <w:shd w:val="clear" w:color="auto" w:fill="C5FFFF"/>
          </w:tcPr>
          <w:p w14:paraId="6E545032" w14:textId="77777777" w:rsidR="00933DDA" w:rsidRPr="00523904" w:rsidRDefault="00933DDA"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789" w:type="dxa"/>
            <w:gridSpan w:val="2"/>
            <w:shd w:val="clear" w:color="auto" w:fill="C5FFFF"/>
          </w:tcPr>
          <w:p w14:paraId="33957C4F" w14:textId="77777777" w:rsidR="00933DDA" w:rsidRPr="00523904" w:rsidRDefault="00933DDA" w:rsidP="00016E48">
            <w:pPr>
              <w:pStyle w:val="ListParagraph"/>
              <w:numPr>
                <w:ilvl w:val="0"/>
                <w:numId w:val="5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44"/>
              <w:jc w:val="left"/>
              <w:rPr>
                <w:rFonts w:ascii="Clan-Book" w:hAnsi="Clan-Book" w:cstheme="minorHAnsi"/>
                <w:szCs w:val="24"/>
              </w:rPr>
            </w:pPr>
            <w:r w:rsidRPr="00523904">
              <w:rPr>
                <w:rFonts w:ascii="Clan-Book" w:hAnsi="Clan-Book" w:cstheme="minorHAnsi"/>
                <w:szCs w:val="24"/>
              </w:rPr>
              <w:t>The installation of software shall be controlled and shall not be permitted by general users.</w:t>
            </w:r>
          </w:p>
        </w:tc>
        <w:tc>
          <w:tcPr>
            <w:tcW w:w="4819" w:type="dxa"/>
            <w:shd w:val="clear" w:color="auto" w:fill="F2F2F2" w:themeFill="background1" w:themeFillShade="F2"/>
          </w:tcPr>
          <w:p w14:paraId="5BBDAA21" w14:textId="77777777" w:rsidR="00933DDA" w:rsidRPr="00523904" w:rsidRDefault="00933DDA" w:rsidP="00933DDA">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264"/>
              <w:jc w:val="left"/>
              <w:rPr>
                <w:rFonts w:ascii="Clan-Book" w:hAnsi="Clan-Book" w:cstheme="minorHAnsi"/>
                <w:szCs w:val="24"/>
              </w:rPr>
            </w:pPr>
          </w:p>
        </w:tc>
      </w:tr>
      <w:tr w:rsidR="00933DDA" w:rsidRPr="00523904" w14:paraId="3081C65A" w14:textId="16348DD5" w:rsidTr="00933DDA">
        <w:trPr>
          <w:trHeight w:val="283"/>
        </w:trPr>
        <w:tc>
          <w:tcPr>
            <w:tcW w:w="10490" w:type="dxa"/>
            <w:gridSpan w:val="3"/>
            <w:shd w:val="clear" w:color="auto" w:fill="FFFFFF" w:themeFill="background1"/>
            <w:vAlign w:val="center"/>
            <w:hideMark/>
          </w:tcPr>
          <w:p w14:paraId="1FF4A9BD" w14:textId="77777777" w:rsidR="00933DDA" w:rsidRDefault="00F31D1D" w:rsidP="009A790B">
            <w:pPr>
              <w:spacing w:line="240" w:lineRule="auto"/>
              <w:rPr>
                <w:rFonts w:ascii="Clan-Book" w:hAnsi="Clan-Book"/>
                <w:bCs/>
                <w:i/>
                <w:color w:val="00B0F0"/>
                <w:szCs w:val="24"/>
              </w:rPr>
            </w:pPr>
            <w:bookmarkStart w:id="17" w:name="Main_Framework_Infrastruc_Management"/>
            <w:r w:rsidRPr="00523904">
              <w:rPr>
                <w:rStyle w:val="IntenseReference"/>
                <w:rFonts w:ascii="Clan-Book" w:hAnsi="Clan-Book"/>
                <w:color w:val="4D6868"/>
                <w:szCs w:val="24"/>
              </w:rPr>
              <w:t xml:space="preserve">4.3 </w:t>
            </w:r>
            <w:r w:rsidR="00933DDA" w:rsidRPr="00523904">
              <w:rPr>
                <w:rStyle w:val="IntenseReference"/>
                <w:rFonts w:ascii="Clan-Book" w:hAnsi="Clan-Book"/>
                <w:color w:val="4D6868"/>
                <w:szCs w:val="24"/>
              </w:rPr>
              <w:t>Infrastructure management</w:t>
            </w:r>
            <w:bookmarkEnd w:id="17"/>
            <w:r w:rsidR="00933DDA" w:rsidRPr="00523904">
              <w:rPr>
                <w:rFonts w:ascii="Clan-Book" w:hAnsi="Clan-Book" w:cs="Calibri"/>
                <w:b/>
                <w:color w:val="000000"/>
                <w:szCs w:val="24"/>
                <w:lang w:eastAsia="en-GB"/>
              </w:rPr>
              <w:t>: The organisation recognises critical infrastructure assets and dependencies.</w:t>
            </w:r>
            <w:r w:rsidR="00414AC6" w:rsidRPr="00523904">
              <w:rPr>
                <w:rFonts w:ascii="Clan-Book" w:hAnsi="Clan-Book" w:cs="Calibri"/>
                <w:b/>
                <w:color w:val="000000"/>
                <w:szCs w:val="24"/>
                <w:lang w:eastAsia="en-GB"/>
              </w:rPr>
              <w:t xml:space="preserve"> </w:t>
            </w:r>
            <w:r w:rsidR="00414AC6" w:rsidRPr="00523904">
              <w:rPr>
                <w:rFonts w:ascii="Clan-Book" w:hAnsi="Clan-Book"/>
                <w:bCs/>
                <w:i/>
                <w:color w:val="00B0F0"/>
                <w:szCs w:val="24"/>
              </w:rPr>
              <w:t xml:space="preserve">[Click </w:t>
            </w:r>
            <w:hyperlink w:anchor="Grid_Infrastructure_Management" w:history="1">
              <w:r w:rsidR="00414AC6" w:rsidRPr="00523904">
                <w:rPr>
                  <w:rStyle w:val="Hyperlink"/>
                  <w:rFonts w:ascii="Clan-Book" w:hAnsi="Clan-Book"/>
                  <w:b/>
                  <w:bCs/>
                  <w:i/>
                  <w:szCs w:val="24"/>
                </w:rPr>
                <w:t>here</w:t>
              </w:r>
            </w:hyperlink>
            <w:r w:rsidR="00414AC6" w:rsidRPr="00523904">
              <w:rPr>
                <w:rFonts w:ascii="Clan-Book" w:hAnsi="Clan-Book"/>
                <w:bCs/>
                <w:i/>
                <w:color w:val="00B0F0"/>
                <w:szCs w:val="24"/>
              </w:rPr>
              <w:t xml:space="preserve"> to go to mappings]</w:t>
            </w:r>
          </w:p>
          <w:p w14:paraId="7E3ACAC4" w14:textId="7E01A3C5" w:rsidR="00523904" w:rsidRPr="00523904" w:rsidRDefault="00523904" w:rsidP="009A790B">
            <w:pPr>
              <w:spacing w:line="240" w:lineRule="auto"/>
              <w:rPr>
                <w:rFonts w:ascii="Clan-Book" w:hAnsi="Clan-Book"/>
                <w:szCs w:val="24"/>
              </w:rPr>
            </w:pPr>
          </w:p>
        </w:tc>
        <w:tc>
          <w:tcPr>
            <w:tcW w:w="4819" w:type="dxa"/>
            <w:shd w:val="clear" w:color="auto" w:fill="FFFFFF" w:themeFill="background1"/>
          </w:tcPr>
          <w:p w14:paraId="7931CFAF" w14:textId="64425DEF" w:rsidR="00933DDA" w:rsidRPr="00523904" w:rsidRDefault="00CB7A49" w:rsidP="00880FEE">
            <w:pPr>
              <w:spacing w:line="240" w:lineRule="auto"/>
              <w:jc w:val="center"/>
              <w:rPr>
                <w:rStyle w:val="IntenseReference"/>
                <w:rFonts w:ascii="Clan-Book" w:hAnsi="Clan-Book"/>
                <w:szCs w:val="24"/>
              </w:rPr>
            </w:pPr>
            <w:r w:rsidRPr="00523904">
              <w:rPr>
                <w:rStyle w:val="IntenseReference"/>
                <w:rFonts w:ascii="Clan-Book" w:hAnsi="Clan-Book"/>
                <w:szCs w:val="24"/>
              </w:rPr>
              <w:t>Notes</w:t>
            </w:r>
          </w:p>
        </w:tc>
      </w:tr>
      <w:tr w:rsidR="00933DDA" w:rsidRPr="00523904" w14:paraId="387A59E8" w14:textId="06F96C55" w:rsidTr="00523904">
        <w:trPr>
          <w:trHeight w:val="227"/>
        </w:trPr>
        <w:tc>
          <w:tcPr>
            <w:tcW w:w="1701" w:type="dxa"/>
            <w:shd w:val="clear" w:color="auto" w:fill="DCF1EC"/>
          </w:tcPr>
          <w:p w14:paraId="7DA33BFD" w14:textId="77777777" w:rsidR="00933DDA" w:rsidRPr="00523904" w:rsidRDefault="00933DDA"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tc>
        <w:tc>
          <w:tcPr>
            <w:tcW w:w="8789" w:type="dxa"/>
            <w:gridSpan w:val="2"/>
            <w:shd w:val="clear" w:color="auto" w:fill="DCF1EC"/>
          </w:tcPr>
          <w:p w14:paraId="7A415C2E" w14:textId="77777777" w:rsidR="00933DDA" w:rsidRPr="00523904" w:rsidRDefault="00933DDA" w:rsidP="009A790B">
            <w:pPr>
              <w:spacing w:line="240" w:lineRule="auto"/>
              <w:rPr>
                <w:rFonts w:ascii="Clan-Book" w:hAnsi="Clan-Book" w:cstheme="minorHAnsi"/>
                <w:szCs w:val="24"/>
                <w:lang w:eastAsia="en-GB"/>
              </w:rPr>
            </w:pPr>
            <w:r w:rsidRPr="00523904">
              <w:rPr>
                <w:rFonts w:ascii="Clan-Book" w:hAnsi="Clan-Book" w:cstheme="minorHAnsi"/>
                <w:szCs w:val="24"/>
                <w:lang w:eastAsia="en-GB"/>
              </w:rPr>
              <w:t>Not specified</w:t>
            </w:r>
          </w:p>
        </w:tc>
        <w:tc>
          <w:tcPr>
            <w:tcW w:w="4819" w:type="dxa"/>
            <w:shd w:val="clear" w:color="auto" w:fill="F2F2F2" w:themeFill="background1" w:themeFillShade="F2"/>
          </w:tcPr>
          <w:p w14:paraId="29BDA0D1" w14:textId="77777777" w:rsidR="00933DDA" w:rsidRPr="00523904" w:rsidRDefault="00933DDA" w:rsidP="00933DDA">
            <w:pPr>
              <w:spacing w:line="240" w:lineRule="auto"/>
              <w:ind w:left="264"/>
              <w:rPr>
                <w:rFonts w:ascii="Clan-Book" w:hAnsi="Clan-Book" w:cstheme="minorHAnsi"/>
                <w:szCs w:val="24"/>
                <w:lang w:eastAsia="en-GB"/>
              </w:rPr>
            </w:pPr>
          </w:p>
        </w:tc>
      </w:tr>
      <w:tr w:rsidR="00933DDA" w:rsidRPr="00523904" w14:paraId="13AFC839" w14:textId="6ACF44A5" w:rsidTr="00523904">
        <w:trPr>
          <w:trHeight w:val="489"/>
        </w:trPr>
        <w:tc>
          <w:tcPr>
            <w:tcW w:w="1701" w:type="dxa"/>
            <w:shd w:val="clear" w:color="auto" w:fill="DCF1FF"/>
          </w:tcPr>
          <w:p w14:paraId="48D7E33C" w14:textId="77777777" w:rsidR="00933DDA" w:rsidRPr="00523904" w:rsidRDefault="00933DDA"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p w14:paraId="1D35595A" w14:textId="77777777" w:rsidR="00933DDA" w:rsidRPr="00523904" w:rsidRDefault="00933DDA"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22B1A265" w14:textId="77777777" w:rsidR="00933DDA" w:rsidRPr="00523904" w:rsidRDefault="00933DDA" w:rsidP="00016E48">
            <w:pPr>
              <w:pStyle w:val="ListParagraph"/>
              <w:numPr>
                <w:ilvl w:val="0"/>
                <w:numId w:val="54"/>
              </w:numPr>
              <w:tabs>
                <w:tab w:val="clear" w:pos="720"/>
                <w:tab w:val="clear" w:pos="1440"/>
                <w:tab w:val="clear" w:pos="2160"/>
                <w:tab w:val="clear" w:pos="2880"/>
                <w:tab w:val="clear" w:pos="4680"/>
                <w:tab w:val="clear" w:pos="5400"/>
                <w:tab w:val="clear" w:pos="9000"/>
              </w:tabs>
              <w:spacing w:line="240" w:lineRule="auto"/>
              <w:ind w:left="344"/>
              <w:jc w:val="left"/>
              <w:rPr>
                <w:rFonts w:ascii="Clan-Book" w:hAnsi="Clan-Book" w:cs="Calibri"/>
                <w:color w:val="000000"/>
                <w:szCs w:val="24"/>
                <w:lang w:eastAsia="en-GB"/>
              </w:rPr>
            </w:pPr>
            <w:r w:rsidRPr="00523904">
              <w:rPr>
                <w:rFonts w:ascii="Clan-Book" w:hAnsi="Clan-Book" w:cs="Calibri"/>
                <w:color w:val="000000"/>
                <w:szCs w:val="24"/>
                <w:lang w:eastAsia="en-GB"/>
              </w:rPr>
              <w:t>Critical infrastructure assets are identified, threats evaluated and proportionate security measures are in place.</w:t>
            </w:r>
          </w:p>
        </w:tc>
        <w:tc>
          <w:tcPr>
            <w:tcW w:w="4819" w:type="dxa"/>
            <w:shd w:val="clear" w:color="auto" w:fill="F2F2F2" w:themeFill="background1" w:themeFillShade="F2"/>
          </w:tcPr>
          <w:p w14:paraId="2C895C2A" w14:textId="77777777" w:rsidR="00933DDA" w:rsidRPr="00523904" w:rsidRDefault="00933DDA" w:rsidP="00933DDA">
            <w:pPr>
              <w:tabs>
                <w:tab w:val="clear" w:pos="720"/>
                <w:tab w:val="clear" w:pos="1440"/>
                <w:tab w:val="clear" w:pos="2160"/>
                <w:tab w:val="clear" w:pos="2880"/>
                <w:tab w:val="clear" w:pos="4680"/>
                <w:tab w:val="clear" w:pos="5400"/>
                <w:tab w:val="clear" w:pos="9000"/>
              </w:tabs>
              <w:spacing w:line="240" w:lineRule="auto"/>
              <w:ind w:left="264"/>
              <w:jc w:val="left"/>
              <w:rPr>
                <w:rFonts w:ascii="Clan-Book" w:hAnsi="Clan-Book" w:cs="Calibri"/>
                <w:color w:val="000000"/>
                <w:szCs w:val="24"/>
                <w:lang w:eastAsia="en-GB"/>
              </w:rPr>
            </w:pPr>
          </w:p>
        </w:tc>
      </w:tr>
      <w:tr w:rsidR="00933DDA" w:rsidRPr="00523904" w14:paraId="767A1E06" w14:textId="2CA1723A" w:rsidTr="00523904">
        <w:trPr>
          <w:trHeight w:val="241"/>
        </w:trPr>
        <w:tc>
          <w:tcPr>
            <w:tcW w:w="1701" w:type="dxa"/>
            <w:shd w:val="clear" w:color="auto" w:fill="C5FFFF"/>
          </w:tcPr>
          <w:p w14:paraId="59A0E9C7" w14:textId="77777777" w:rsidR="00933DDA" w:rsidRPr="00523904" w:rsidRDefault="00933DDA"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789" w:type="dxa"/>
            <w:gridSpan w:val="2"/>
            <w:shd w:val="clear" w:color="auto" w:fill="C5FFFF"/>
          </w:tcPr>
          <w:p w14:paraId="0CD585C9" w14:textId="6965B979" w:rsidR="00933DDA" w:rsidRPr="00523904" w:rsidRDefault="00933DDA" w:rsidP="00016E48">
            <w:pPr>
              <w:pStyle w:val="ListParagraph"/>
              <w:numPr>
                <w:ilvl w:val="0"/>
                <w:numId w:val="55"/>
              </w:numPr>
              <w:tabs>
                <w:tab w:val="clear" w:pos="720"/>
                <w:tab w:val="clear" w:pos="1440"/>
                <w:tab w:val="clear" w:pos="2160"/>
                <w:tab w:val="clear" w:pos="2880"/>
                <w:tab w:val="clear" w:pos="4680"/>
                <w:tab w:val="clear" w:pos="5400"/>
                <w:tab w:val="clear" w:pos="9000"/>
              </w:tabs>
              <w:spacing w:after="60" w:line="276" w:lineRule="auto"/>
              <w:ind w:left="344"/>
              <w:jc w:val="left"/>
              <w:rPr>
                <w:rFonts w:ascii="Clan-Book" w:hAnsi="Clan-Book"/>
                <w:szCs w:val="24"/>
              </w:rPr>
            </w:pPr>
            <w:r w:rsidRPr="00523904">
              <w:rPr>
                <w:rFonts w:ascii="Clan-Book" w:hAnsi="Clan-Book"/>
                <w:szCs w:val="24"/>
              </w:rPr>
              <w:t>Network assets shall be regularly maintained to ensure service continuity.</w:t>
            </w:r>
          </w:p>
        </w:tc>
        <w:tc>
          <w:tcPr>
            <w:tcW w:w="4819" w:type="dxa"/>
            <w:shd w:val="clear" w:color="auto" w:fill="F2F2F2" w:themeFill="background1" w:themeFillShade="F2"/>
          </w:tcPr>
          <w:p w14:paraId="48A7F309" w14:textId="77777777" w:rsidR="00933DDA" w:rsidRPr="00523904" w:rsidRDefault="00933DDA" w:rsidP="00933DDA">
            <w:pPr>
              <w:tabs>
                <w:tab w:val="clear" w:pos="720"/>
                <w:tab w:val="clear" w:pos="1440"/>
                <w:tab w:val="clear" w:pos="2160"/>
                <w:tab w:val="clear" w:pos="2880"/>
                <w:tab w:val="clear" w:pos="4680"/>
                <w:tab w:val="clear" w:pos="5400"/>
                <w:tab w:val="clear" w:pos="9000"/>
              </w:tabs>
              <w:spacing w:after="60" w:line="276" w:lineRule="auto"/>
              <w:ind w:left="264"/>
              <w:jc w:val="left"/>
              <w:rPr>
                <w:rFonts w:ascii="Clan-Book" w:hAnsi="Clan-Book"/>
                <w:szCs w:val="24"/>
              </w:rPr>
            </w:pPr>
          </w:p>
        </w:tc>
      </w:tr>
      <w:tr w:rsidR="00CB7A49" w:rsidRPr="00523904" w14:paraId="26D35941" w14:textId="77777777" w:rsidTr="00523904">
        <w:trPr>
          <w:trHeight w:val="230"/>
        </w:trPr>
        <w:tc>
          <w:tcPr>
            <w:tcW w:w="1701" w:type="dxa"/>
            <w:shd w:val="clear" w:color="auto" w:fill="C5FFFF"/>
          </w:tcPr>
          <w:p w14:paraId="5DF1BDB5" w14:textId="77777777" w:rsidR="00CB7A49" w:rsidRPr="00523904" w:rsidRDefault="00CB7A49"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1E07A8BD" w14:textId="25F6DDA1" w:rsidR="00CB7A49" w:rsidRPr="00523904" w:rsidRDefault="00CB7A49" w:rsidP="00016E48">
            <w:pPr>
              <w:pStyle w:val="ListParagraph"/>
              <w:numPr>
                <w:ilvl w:val="0"/>
                <w:numId w:val="55"/>
              </w:numPr>
              <w:tabs>
                <w:tab w:val="clear" w:pos="720"/>
                <w:tab w:val="clear" w:pos="1440"/>
                <w:tab w:val="clear" w:pos="2160"/>
                <w:tab w:val="clear" w:pos="2880"/>
                <w:tab w:val="clear" w:pos="4680"/>
                <w:tab w:val="clear" w:pos="5400"/>
                <w:tab w:val="clear" w:pos="9000"/>
              </w:tabs>
              <w:spacing w:after="60" w:line="276" w:lineRule="auto"/>
              <w:ind w:left="344"/>
              <w:jc w:val="left"/>
              <w:rPr>
                <w:rFonts w:ascii="Clan-Book" w:hAnsi="Clan-Book"/>
                <w:szCs w:val="24"/>
              </w:rPr>
            </w:pPr>
            <w:r w:rsidRPr="00523904">
              <w:rPr>
                <w:rFonts w:ascii="Clan-Book" w:hAnsi="Clan-Book"/>
                <w:szCs w:val="24"/>
              </w:rPr>
              <w:t>Network assets shall be protected from power surges and failures.</w:t>
            </w:r>
          </w:p>
        </w:tc>
        <w:tc>
          <w:tcPr>
            <w:tcW w:w="4819" w:type="dxa"/>
            <w:shd w:val="clear" w:color="auto" w:fill="F2F2F2" w:themeFill="background1" w:themeFillShade="F2"/>
          </w:tcPr>
          <w:p w14:paraId="26E1284A" w14:textId="77777777" w:rsidR="00CB7A49" w:rsidRPr="00523904" w:rsidRDefault="00CB7A49" w:rsidP="00933DDA">
            <w:pPr>
              <w:tabs>
                <w:tab w:val="clear" w:pos="720"/>
                <w:tab w:val="clear" w:pos="1440"/>
                <w:tab w:val="clear" w:pos="2160"/>
                <w:tab w:val="clear" w:pos="2880"/>
                <w:tab w:val="clear" w:pos="4680"/>
                <w:tab w:val="clear" w:pos="5400"/>
                <w:tab w:val="clear" w:pos="9000"/>
              </w:tabs>
              <w:spacing w:after="60" w:line="276" w:lineRule="auto"/>
              <w:ind w:left="264"/>
              <w:jc w:val="left"/>
              <w:rPr>
                <w:rFonts w:ascii="Clan-Book" w:hAnsi="Clan-Book"/>
                <w:szCs w:val="24"/>
              </w:rPr>
            </w:pPr>
          </w:p>
        </w:tc>
      </w:tr>
      <w:tr w:rsidR="00CB7A49" w:rsidRPr="00523904" w14:paraId="1C1AA3E4" w14:textId="77777777" w:rsidTr="00523904">
        <w:trPr>
          <w:trHeight w:val="193"/>
        </w:trPr>
        <w:tc>
          <w:tcPr>
            <w:tcW w:w="1701" w:type="dxa"/>
            <w:shd w:val="clear" w:color="auto" w:fill="C5FFFF"/>
          </w:tcPr>
          <w:p w14:paraId="4D09FD86" w14:textId="77777777" w:rsidR="00CB7A49" w:rsidRPr="00523904" w:rsidRDefault="00CB7A49"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134FCAC9" w14:textId="62198BFE" w:rsidR="00CB7A49" w:rsidRPr="00523904" w:rsidRDefault="00CB7A49" w:rsidP="00016E48">
            <w:pPr>
              <w:pStyle w:val="ListParagraph"/>
              <w:numPr>
                <w:ilvl w:val="0"/>
                <w:numId w:val="55"/>
              </w:numPr>
              <w:tabs>
                <w:tab w:val="clear" w:pos="720"/>
                <w:tab w:val="clear" w:pos="1440"/>
                <w:tab w:val="clear" w:pos="2160"/>
                <w:tab w:val="clear" w:pos="2880"/>
                <w:tab w:val="clear" w:pos="4680"/>
                <w:tab w:val="clear" w:pos="5400"/>
                <w:tab w:val="clear" w:pos="9000"/>
              </w:tabs>
              <w:spacing w:after="60" w:line="276" w:lineRule="auto"/>
              <w:ind w:left="344"/>
              <w:jc w:val="left"/>
              <w:rPr>
                <w:rFonts w:ascii="Clan-Book" w:hAnsi="Clan-Book"/>
                <w:szCs w:val="24"/>
              </w:rPr>
            </w:pPr>
            <w:r w:rsidRPr="00523904">
              <w:rPr>
                <w:rFonts w:ascii="Clan-Book" w:hAnsi="Clan-Book"/>
                <w:szCs w:val="24"/>
              </w:rPr>
              <w:t>Dependencies on supporting infrastructure (e.g. power, cooling etc.) shall be identified and recorded.</w:t>
            </w:r>
          </w:p>
        </w:tc>
        <w:tc>
          <w:tcPr>
            <w:tcW w:w="4819" w:type="dxa"/>
            <w:shd w:val="clear" w:color="auto" w:fill="F2F2F2" w:themeFill="background1" w:themeFillShade="F2"/>
          </w:tcPr>
          <w:p w14:paraId="772330F8" w14:textId="77777777" w:rsidR="00CB7A49" w:rsidRPr="00523904" w:rsidRDefault="00CB7A49" w:rsidP="00933DDA">
            <w:pPr>
              <w:tabs>
                <w:tab w:val="clear" w:pos="720"/>
                <w:tab w:val="clear" w:pos="1440"/>
                <w:tab w:val="clear" w:pos="2160"/>
                <w:tab w:val="clear" w:pos="2880"/>
                <w:tab w:val="clear" w:pos="4680"/>
                <w:tab w:val="clear" w:pos="5400"/>
                <w:tab w:val="clear" w:pos="9000"/>
              </w:tabs>
              <w:spacing w:after="60" w:line="276" w:lineRule="auto"/>
              <w:ind w:left="264"/>
              <w:jc w:val="left"/>
              <w:rPr>
                <w:rFonts w:ascii="Clan-Book" w:hAnsi="Clan-Book"/>
                <w:szCs w:val="24"/>
              </w:rPr>
            </w:pPr>
          </w:p>
        </w:tc>
      </w:tr>
      <w:tr w:rsidR="00CB7A49" w:rsidRPr="00523904" w14:paraId="311E0E3D" w14:textId="77777777" w:rsidTr="00523904">
        <w:trPr>
          <w:trHeight w:val="466"/>
        </w:trPr>
        <w:tc>
          <w:tcPr>
            <w:tcW w:w="1701" w:type="dxa"/>
            <w:shd w:val="clear" w:color="auto" w:fill="C5FFFF"/>
          </w:tcPr>
          <w:p w14:paraId="2B6BBD95" w14:textId="77777777" w:rsidR="00CB7A49" w:rsidRPr="00523904" w:rsidRDefault="00CB7A49"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5F54C356" w14:textId="55755F5E" w:rsidR="00CB7A49" w:rsidRPr="00523904" w:rsidRDefault="00CB7A49" w:rsidP="00016E48">
            <w:pPr>
              <w:pStyle w:val="ListParagraph"/>
              <w:numPr>
                <w:ilvl w:val="0"/>
                <w:numId w:val="55"/>
              </w:numPr>
              <w:tabs>
                <w:tab w:val="clear" w:pos="720"/>
                <w:tab w:val="clear" w:pos="1440"/>
                <w:tab w:val="clear" w:pos="2160"/>
                <w:tab w:val="clear" w:pos="2880"/>
                <w:tab w:val="clear" w:pos="4680"/>
                <w:tab w:val="clear" w:pos="5400"/>
                <w:tab w:val="clear" w:pos="9000"/>
              </w:tabs>
              <w:spacing w:after="60" w:line="276" w:lineRule="auto"/>
              <w:ind w:left="344"/>
              <w:jc w:val="left"/>
              <w:rPr>
                <w:rFonts w:ascii="Clan-Book" w:hAnsi="Clan-Book"/>
                <w:szCs w:val="24"/>
              </w:rPr>
            </w:pPr>
            <w:r w:rsidRPr="00523904">
              <w:rPr>
                <w:rFonts w:ascii="Clan-Book" w:hAnsi="Clan-Book"/>
                <w:szCs w:val="24"/>
              </w:rPr>
              <w:t>Equipment and devices on premise shall be sited to ensure protection from external and internal environmental risks (e.g. water ingress).</w:t>
            </w:r>
          </w:p>
        </w:tc>
        <w:tc>
          <w:tcPr>
            <w:tcW w:w="4819" w:type="dxa"/>
            <w:shd w:val="clear" w:color="auto" w:fill="F2F2F2" w:themeFill="background1" w:themeFillShade="F2"/>
          </w:tcPr>
          <w:p w14:paraId="51D69BA6" w14:textId="77777777" w:rsidR="00CB7A49" w:rsidRPr="00523904" w:rsidRDefault="00CB7A49" w:rsidP="00933DDA">
            <w:pPr>
              <w:tabs>
                <w:tab w:val="clear" w:pos="720"/>
                <w:tab w:val="clear" w:pos="1440"/>
                <w:tab w:val="clear" w:pos="2160"/>
                <w:tab w:val="clear" w:pos="2880"/>
                <w:tab w:val="clear" w:pos="4680"/>
                <w:tab w:val="clear" w:pos="5400"/>
                <w:tab w:val="clear" w:pos="9000"/>
              </w:tabs>
              <w:spacing w:after="60" w:line="276" w:lineRule="auto"/>
              <w:ind w:left="264"/>
              <w:jc w:val="left"/>
              <w:rPr>
                <w:rFonts w:ascii="Clan-Book" w:hAnsi="Clan-Book"/>
                <w:szCs w:val="24"/>
              </w:rPr>
            </w:pPr>
          </w:p>
        </w:tc>
      </w:tr>
    </w:tbl>
    <w:p w14:paraId="45DEBA40" w14:textId="77777777" w:rsidR="00933DDA" w:rsidRDefault="00933DDA" w:rsidP="00933DDA">
      <w:pPr>
        <w:jc w:val="left"/>
        <w:rPr>
          <w:rFonts w:ascii="Clan-Book" w:hAnsi="Clan-Book"/>
          <w:b/>
          <w:color w:val="4D6868"/>
          <w:szCs w:val="24"/>
        </w:rPr>
      </w:pPr>
    </w:p>
    <w:p w14:paraId="0C9BFCA6" w14:textId="13884324" w:rsidR="00344941" w:rsidRDefault="00344941">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r>
        <w:rPr>
          <w:rFonts w:ascii="Clan-Book" w:hAnsi="Clan-Book"/>
          <w:b/>
          <w:color w:val="4D6868"/>
          <w:szCs w:val="24"/>
        </w:rPr>
        <w:br w:type="page"/>
      </w:r>
    </w:p>
    <w:p w14:paraId="08D18167" w14:textId="77777777" w:rsidR="00344941" w:rsidRPr="00523904" w:rsidRDefault="00344941" w:rsidP="00344941">
      <w:pPr>
        <w:jc w:val="left"/>
        <w:rPr>
          <w:rFonts w:ascii="Clan-Book" w:hAnsi="Clan-Book"/>
          <w:b/>
          <w:color w:val="4D6868"/>
          <w:sz w:val="26"/>
          <w:szCs w:val="26"/>
        </w:rPr>
      </w:pPr>
      <w:r w:rsidRPr="00523904">
        <w:rPr>
          <w:rFonts w:ascii="Clan-Book" w:hAnsi="Clan-Book"/>
          <w:b/>
          <w:color w:val="4D6868"/>
          <w:sz w:val="26"/>
          <w:szCs w:val="26"/>
        </w:rPr>
        <w:t>PROTECT: Category 5: Information Security Management</w:t>
      </w:r>
    </w:p>
    <w:p w14:paraId="685E0DE7" w14:textId="77777777" w:rsidR="00344941" w:rsidRDefault="00344941" w:rsidP="00344941">
      <w:pPr>
        <w:jc w:val="left"/>
        <w:rPr>
          <w:rFonts w:ascii="Clan-Book" w:hAnsi="Clan-Book"/>
          <w:b/>
          <w:color w:val="4D6868"/>
          <w:szCs w:val="24"/>
        </w:rPr>
      </w:pP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31"/>
        <w:gridCol w:w="7258"/>
        <w:gridCol w:w="4819"/>
      </w:tblGrid>
      <w:tr w:rsidR="00344941" w:rsidRPr="008464E0" w14:paraId="5E6BB8FD" w14:textId="48500FEE" w:rsidTr="009A790B">
        <w:trPr>
          <w:trHeight w:val="522"/>
        </w:trPr>
        <w:tc>
          <w:tcPr>
            <w:tcW w:w="3232" w:type="dxa"/>
            <w:gridSpan w:val="2"/>
            <w:shd w:val="clear" w:color="auto" w:fill="4D6868"/>
            <w:vAlign w:val="center"/>
            <w:hideMark/>
          </w:tcPr>
          <w:p w14:paraId="7B484DAD" w14:textId="77777777" w:rsidR="00344941" w:rsidRPr="00523904" w:rsidRDefault="00344941" w:rsidP="00344941">
            <w:pPr>
              <w:spacing w:line="240" w:lineRule="auto"/>
              <w:jc w:val="left"/>
              <w:rPr>
                <w:rFonts w:ascii="Clan-Book" w:hAnsi="Clan-Book" w:cs="Calibri"/>
                <w:b/>
                <w:bCs/>
                <w:color w:val="FFFFFF" w:themeColor="background1"/>
                <w:szCs w:val="24"/>
                <w:lang w:eastAsia="en-GB"/>
              </w:rPr>
            </w:pPr>
            <w:r w:rsidRPr="00523904">
              <w:rPr>
                <w:rFonts w:ascii="Clan-Book" w:hAnsi="Clan-Book" w:cs="Calibri"/>
                <w:b/>
                <w:bCs/>
                <w:color w:val="FFFFFF" w:themeColor="background1"/>
                <w:szCs w:val="24"/>
                <w:lang w:eastAsia="en-GB"/>
              </w:rPr>
              <w:t>INFORMATION SECURITY MANAGEMENT</w:t>
            </w:r>
          </w:p>
        </w:tc>
        <w:tc>
          <w:tcPr>
            <w:tcW w:w="12077" w:type="dxa"/>
            <w:gridSpan w:val="2"/>
            <w:shd w:val="clear" w:color="auto" w:fill="4D6868"/>
            <w:vAlign w:val="center"/>
          </w:tcPr>
          <w:p w14:paraId="42800A42" w14:textId="1C7D8A85" w:rsidR="00344941" w:rsidRPr="00523904" w:rsidRDefault="00344941" w:rsidP="00344941">
            <w:pPr>
              <w:spacing w:line="240" w:lineRule="auto"/>
              <w:ind w:left="360"/>
              <w:jc w:val="center"/>
              <w:rPr>
                <w:rFonts w:ascii="Clan-Book" w:hAnsi="Clan-Book" w:cs="Calibri"/>
                <w:b/>
                <w:bCs/>
                <w:color w:val="FFFFFF" w:themeColor="background1"/>
                <w:szCs w:val="24"/>
                <w:lang w:eastAsia="en-GB"/>
              </w:rPr>
            </w:pPr>
            <w:r w:rsidRPr="00523904">
              <w:rPr>
                <w:rFonts w:ascii="Clan-Book" w:hAnsi="Clan-Book" w:cs="Calibri"/>
                <w:b/>
                <w:bCs/>
                <w:color w:val="FFFFFF" w:themeColor="background1"/>
                <w:szCs w:val="24"/>
                <w:lang w:eastAsia="en-GB"/>
              </w:rPr>
              <w:t>Proportionate security measures are in place to protect information, data, services and systems from cyber attack.</w:t>
            </w:r>
          </w:p>
        </w:tc>
      </w:tr>
      <w:tr w:rsidR="00344941" w:rsidRPr="009B0113" w14:paraId="3D645D18" w14:textId="77777777" w:rsidTr="00344941">
        <w:trPr>
          <w:trHeight w:val="283"/>
        </w:trPr>
        <w:tc>
          <w:tcPr>
            <w:tcW w:w="15309" w:type="dxa"/>
            <w:gridSpan w:val="4"/>
            <w:shd w:val="clear" w:color="auto" w:fill="E5B8B7"/>
            <w:vAlign w:val="center"/>
          </w:tcPr>
          <w:p w14:paraId="616A12E9" w14:textId="395F8D4B" w:rsidR="00344941" w:rsidRPr="00523904" w:rsidRDefault="00344941" w:rsidP="00A15BC8">
            <w:pPr>
              <w:spacing w:line="240" w:lineRule="auto"/>
              <w:rPr>
                <w:rStyle w:val="IntenseReference"/>
                <w:rFonts w:ascii="Clan-Book" w:hAnsi="Clan-Book"/>
                <w:color w:val="4D6868"/>
                <w:szCs w:val="24"/>
              </w:rPr>
            </w:pPr>
            <w:r w:rsidRPr="00523904">
              <w:rPr>
                <w:rStyle w:val="IntenseReference"/>
                <w:rFonts w:ascii="Clan-Book" w:hAnsi="Clan-Book"/>
                <w:szCs w:val="24"/>
                <w:u w:val="none"/>
              </w:rPr>
              <w:t>Resources</w:t>
            </w:r>
            <w:r w:rsidRPr="00523904">
              <w:rPr>
                <w:rStyle w:val="IntenseReference"/>
                <w:rFonts w:ascii="Clan-Book" w:hAnsi="Clan-Book"/>
                <w:b w:val="0"/>
                <w:szCs w:val="24"/>
                <w:u w:val="none"/>
              </w:rPr>
              <w:t xml:space="preserve">: </w:t>
            </w:r>
            <w:hyperlink r:id="rId63" w:history="1">
              <w:r w:rsidR="00A15BC8" w:rsidRPr="00523904">
                <w:rPr>
                  <w:rStyle w:val="Hyperlink"/>
                  <w:rFonts w:ascii="Clan-Book" w:hAnsi="Clan-Book"/>
                  <w:spacing w:val="5"/>
                  <w:szCs w:val="24"/>
                </w:rPr>
                <w:t>Guidance on Departmental Information Risk Policy</w:t>
              </w:r>
            </w:hyperlink>
            <w:r w:rsidR="00A15BC8" w:rsidRPr="00523904">
              <w:rPr>
                <w:rStyle w:val="IntenseReference"/>
                <w:rFonts w:ascii="Clan-Book" w:hAnsi="Clan-Book"/>
                <w:b w:val="0"/>
                <w:szCs w:val="24"/>
                <w:u w:val="none"/>
              </w:rPr>
              <w:t xml:space="preserve">; </w:t>
            </w:r>
            <w:hyperlink r:id="rId64" w:history="1">
              <w:r w:rsidR="00A15BC8" w:rsidRPr="00523904">
                <w:rPr>
                  <w:rStyle w:val="Hyperlink"/>
                  <w:rFonts w:ascii="Clan-Book" w:hAnsi="Clan-Book"/>
                  <w:spacing w:val="5"/>
                  <w:szCs w:val="24"/>
                </w:rPr>
                <w:t>The Role of Information Asset Owners in Government</w:t>
              </w:r>
            </w:hyperlink>
          </w:p>
        </w:tc>
      </w:tr>
      <w:tr w:rsidR="00344941" w:rsidRPr="009B0113" w14:paraId="79A6E782" w14:textId="451655ED" w:rsidTr="00344941">
        <w:trPr>
          <w:trHeight w:val="283"/>
        </w:trPr>
        <w:tc>
          <w:tcPr>
            <w:tcW w:w="10490" w:type="dxa"/>
            <w:gridSpan w:val="3"/>
            <w:shd w:val="clear" w:color="auto" w:fill="FFFFFF" w:themeFill="background1"/>
            <w:vAlign w:val="center"/>
            <w:hideMark/>
          </w:tcPr>
          <w:p w14:paraId="2B3E3632" w14:textId="77777777" w:rsidR="00344941" w:rsidRDefault="00F31D1D" w:rsidP="009A790B">
            <w:pPr>
              <w:spacing w:line="240" w:lineRule="auto"/>
              <w:rPr>
                <w:rFonts w:ascii="Clan-Book" w:hAnsi="Clan-Book"/>
                <w:bCs/>
                <w:i/>
                <w:color w:val="00B0F0"/>
                <w:szCs w:val="24"/>
              </w:rPr>
            </w:pPr>
            <w:bookmarkStart w:id="18" w:name="Main_Framework_Infosec_Policy_Process"/>
            <w:r w:rsidRPr="00523904">
              <w:rPr>
                <w:rStyle w:val="IntenseReference"/>
                <w:rFonts w:ascii="Clan-Book" w:hAnsi="Clan-Book"/>
                <w:color w:val="4D6868"/>
                <w:szCs w:val="24"/>
              </w:rPr>
              <w:t xml:space="preserve">5.1 </w:t>
            </w:r>
            <w:r w:rsidR="00344941" w:rsidRPr="00523904">
              <w:rPr>
                <w:rStyle w:val="IntenseReference"/>
                <w:rFonts w:ascii="Clan-Book" w:hAnsi="Clan-Book"/>
                <w:color w:val="4D6868"/>
                <w:szCs w:val="24"/>
              </w:rPr>
              <w:t>Security Policy &amp; Processes</w:t>
            </w:r>
            <w:bookmarkEnd w:id="18"/>
            <w:r w:rsidR="00344941" w:rsidRPr="00523904">
              <w:rPr>
                <w:rFonts w:ascii="Clan-Book" w:hAnsi="Clan-Book" w:cs="Calibri"/>
                <w:b/>
                <w:color w:val="000000"/>
                <w:szCs w:val="24"/>
                <w:lang w:eastAsia="en-GB"/>
              </w:rPr>
              <w:t xml:space="preserve">: The organisation has </w:t>
            </w:r>
            <w:r w:rsidR="00344941" w:rsidRPr="00523904">
              <w:rPr>
                <w:rStyle w:val="Strong"/>
                <w:rFonts w:ascii="Clan-Book" w:hAnsi="Clan-Book"/>
                <w:szCs w:val="24"/>
              </w:rPr>
              <w:t>developed and continues to improve a set of protection policies and processes that manage and mitigate the risk of security-related service disruption or data loss.</w:t>
            </w:r>
            <w:r w:rsidR="00414AC6" w:rsidRPr="00523904">
              <w:rPr>
                <w:rStyle w:val="Strong"/>
                <w:rFonts w:ascii="Clan-Book" w:hAnsi="Clan-Book"/>
                <w:szCs w:val="24"/>
              </w:rPr>
              <w:t xml:space="preserve"> </w:t>
            </w:r>
            <w:r w:rsidR="00414AC6" w:rsidRPr="00523904">
              <w:rPr>
                <w:rFonts w:ascii="Clan-Book" w:hAnsi="Clan-Book"/>
                <w:bCs/>
                <w:i/>
                <w:color w:val="00B0F0"/>
                <w:szCs w:val="24"/>
              </w:rPr>
              <w:t xml:space="preserve">[Click </w:t>
            </w:r>
            <w:hyperlink w:anchor="Grid_Infosec_Policy_Processes" w:history="1">
              <w:r w:rsidR="00414AC6" w:rsidRPr="00523904">
                <w:rPr>
                  <w:rStyle w:val="Hyperlink"/>
                  <w:rFonts w:ascii="Clan-Book" w:hAnsi="Clan-Book"/>
                  <w:b/>
                  <w:bCs/>
                  <w:i/>
                  <w:szCs w:val="24"/>
                </w:rPr>
                <w:t>here</w:t>
              </w:r>
            </w:hyperlink>
            <w:r w:rsidR="00414AC6" w:rsidRPr="00523904">
              <w:rPr>
                <w:rFonts w:ascii="Clan-Book" w:hAnsi="Clan-Book"/>
                <w:bCs/>
                <w:i/>
                <w:color w:val="00B0F0"/>
                <w:szCs w:val="24"/>
              </w:rPr>
              <w:t xml:space="preserve"> to go to mappings]</w:t>
            </w:r>
          </w:p>
          <w:p w14:paraId="65A4ADA8" w14:textId="6F18F364" w:rsidR="00523904" w:rsidRPr="00523904" w:rsidRDefault="00523904" w:rsidP="009A790B">
            <w:pPr>
              <w:spacing w:line="240" w:lineRule="auto"/>
              <w:rPr>
                <w:rFonts w:ascii="Clan-Book" w:hAnsi="Clan-Book"/>
                <w:szCs w:val="24"/>
              </w:rPr>
            </w:pPr>
          </w:p>
        </w:tc>
        <w:tc>
          <w:tcPr>
            <w:tcW w:w="4819" w:type="dxa"/>
            <w:shd w:val="clear" w:color="auto" w:fill="FFFFFF" w:themeFill="background1"/>
          </w:tcPr>
          <w:p w14:paraId="04EB37AC" w14:textId="7F3B5EE9" w:rsidR="00344941" w:rsidRPr="00523904" w:rsidRDefault="003F14EB" w:rsidP="00880FEE">
            <w:pPr>
              <w:spacing w:line="240" w:lineRule="auto"/>
              <w:jc w:val="center"/>
              <w:rPr>
                <w:rStyle w:val="IntenseReference"/>
                <w:rFonts w:ascii="Clan-Book" w:hAnsi="Clan-Book"/>
                <w:color w:val="4D6868"/>
                <w:szCs w:val="24"/>
              </w:rPr>
            </w:pPr>
            <w:r w:rsidRPr="00523904">
              <w:rPr>
                <w:rStyle w:val="IntenseReference"/>
                <w:rFonts w:ascii="Clan-Book" w:hAnsi="Clan-Book"/>
                <w:szCs w:val="24"/>
              </w:rPr>
              <w:t>Notes</w:t>
            </w:r>
          </w:p>
        </w:tc>
      </w:tr>
      <w:tr w:rsidR="00344941" w:rsidRPr="008464E0" w14:paraId="5E8AC7A3" w14:textId="4EC37B67" w:rsidTr="00523904">
        <w:trPr>
          <w:trHeight w:val="302"/>
        </w:trPr>
        <w:tc>
          <w:tcPr>
            <w:tcW w:w="1701" w:type="dxa"/>
            <w:shd w:val="clear" w:color="auto" w:fill="DCF1EC"/>
          </w:tcPr>
          <w:p w14:paraId="130C727F" w14:textId="77777777" w:rsidR="00344941" w:rsidRPr="00523904" w:rsidRDefault="00344941"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tc>
        <w:tc>
          <w:tcPr>
            <w:tcW w:w="8789" w:type="dxa"/>
            <w:gridSpan w:val="2"/>
            <w:shd w:val="clear" w:color="auto" w:fill="DCF1EC"/>
          </w:tcPr>
          <w:p w14:paraId="5F9126CF" w14:textId="77777777" w:rsidR="00344941" w:rsidRPr="00523904" w:rsidRDefault="00344941" w:rsidP="009A790B">
            <w:pPr>
              <w:spacing w:line="240" w:lineRule="auto"/>
              <w:rPr>
                <w:rFonts w:ascii="Clan-Book" w:hAnsi="Clan-Book" w:cstheme="minorHAnsi"/>
                <w:szCs w:val="24"/>
                <w:lang w:eastAsia="en-GB"/>
              </w:rPr>
            </w:pPr>
            <w:r w:rsidRPr="00523904">
              <w:rPr>
                <w:rFonts w:ascii="Clan-Book" w:hAnsi="Clan-Book" w:cstheme="minorHAnsi"/>
                <w:szCs w:val="24"/>
                <w:lang w:eastAsia="en-GB"/>
              </w:rPr>
              <w:t xml:space="preserve">Not specified </w:t>
            </w:r>
          </w:p>
        </w:tc>
        <w:tc>
          <w:tcPr>
            <w:tcW w:w="4819" w:type="dxa"/>
            <w:shd w:val="clear" w:color="auto" w:fill="F2F2F2" w:themeFill="background1" w:themeFillShade="F2"/>
          </w:tcPr>
          <w:p w14:paraId="3C6207EB" w14:textId="77777777" w:rsidR="00344941" w:rsidRPr="00523904" w:rsidRDefault="00344941" w:rsidP="00344941">
            <w:pPr>
              <w:spacing w:line="240" w:lineRule="auto"/>
              <w:ind w:left="360"/>
              <w:rPr>
                <w:rFonts w:ascii="Clan-Book" w:hAnsi="Clan-Book" w:cstheme="minorHAnsi"/>
                <w:szCs w:val="24"/>
                <w:lang w:eastAsia="en-GB"/>
              </w:rPr>
            </w:pPr>
          </w:p>
        </w:tc>
      </w:tr>
      <w:tr w:rsidR="003F14EB" w:rsidRPr="00036640" w14:paraId="0C8EB1F2" w14:textId="17D6929F" w:rsidTr="00523904">
        <w:trPr>
          <w:trHeight w:val="470"/>
        </w:trPr>
        <w:tc>
          <w:tcPr>
            <w:tcW w:w="1701" w:type="dxa"/>
            <w:vMerge w:val="restart"/>
            <w:shd w:val="clear" w:color="auto" w:fill="DCF1FF"/>
          </w:tcPr>
          <w:p w14:paraId="0D199C66" w14:textId="77777777" w:rsidR="003F14EB" w:rsidRPr="00523904" w:rsidRDefault="003F14EB"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p w14:paraId="2A91A2EA" w14:textId="77777777" w:rsidR="003F14EB" w:rsidRPr="00523904" w:rsidRDefault="003F14EB"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1C7340EE" w14:textId="39E85FF0" w:rsidR="003F14EB" w:rsidRPr="00523904" w:rsidRDefault="003F14EB" w:rsidP="00016E48">
            <w:pPr>
              <w:pStyle w:val="ListParagraph"/>
              <w:numPr>
                <w:ilvl w:val="0"/>
                <w:numId w:val="56"/>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Appropriate policies and processes that direct the organisation’s overall approach to securing systems are defined, implemented, communicated and enforced.</w:t>
            </w:r>
          </w:p>
        </w:tc>
        <w:tc>
          <w:tcPr>
            <w:tcW w:w="4819" w:type="dxa"/>
            <w:shd w:val="clear" w:color="auto" w:fill="F2F2F2" w:themeFill="background1" w:themeFillShade="F2"/>
          </w:tcPr>
          <w:p w14:paraId="1DC3A5D8" w14:textId="77777777" w:rsidR="003F14EB" w:rsidRPr="00523904" w:rsidRDefault="003F14EB" w:rsidP="00344941">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3F14EB" w:rsidRPr="00036640" w14:paraId="44D396D3" w14:textId="77777777" w:rsidTr="00523904">
        <w:trPr>
          <w:trHeight w:val="137"/>
        </w:trPr>
        <w:tc>
          <w:tcPr>
            <w:tcW w:w="1701" w:type="dxa"/>
            <w:vMerge/>
            <w:shd w:val="clear" w:color="auto" w:fill="DCF1FF"/>
          </w:tcPr>
          <w:p w14:paraId="56162F99" w14:textId="77777777" w:rsidR="003F14EB" w:rsidRPr="00523904" w:rsidRDefault="003F14EB"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2C2CD2C8" w14:textId="0DF2DA80" w:rsidR="003F14EB" w:rsidRPr="001A46BD" w:rsidRDefault="003F14EB" w:rsidP="00016E48">
            <w:pPr>
              <w:pStyle w:val="ListParagraph"/>
              <w:numPr>
                <w:ilvl w:val="0"/>
                <w:numId w:val="56"/>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szCs w:val="24"/>
              </w:rPr>
            </w:pPr>
            <w:r w:rsidRPr="001A46BD">
              <w:rPr>
                <w:rFonts w:ascii="Clan-Book" w:hAnsi="Clan-Book"/>
                <w:szCs w:val="24"/>
              </w:rPr>
              <w:t>Security governance, risk assessment and technical security practices are documented.</w:t>
            </w:r>
          </w:p>
        </w:tc>
        <w:tc>
          <w:tcPr>
            <w:tcW w:w="4819" w:type="dxa"/>
            <w:shd w:val="clear" w:color="auto" w:fill="F2F2F2" w:themeFill="background1" w:themeFillShade="F2"/>
          </w:tcPr>
          <w:p w14:paraId="4E9F0019" w14:textId="77777777" w:rsidR="003F14EB" w:rsidRPr="001A46BD" w:rsidRDefault="003F14EB" w:rsidP="00344941">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szCs w:val="24"/>
                <w:lang w:eastAsia="en-GB"/>
              </w:rPr>
            </w:pPr>
          </w:p>
        </w:tc>
      </w:tr>
      <w:tr w:rsidR="00E82CD1" w:rsidRPr="00036640" w14:paraId="7C59B941" w14:textId="77777777" w:rsidTr="00523904">
        <w:trPr>
          <w:trHeight w:val="196"/>
        </w:trPr>
        <w:tc>
          <w:tcPr>
            <w:tcW w:w="1701" w:type="dxa"/>
            <w:vMerge/>
            <w:shd w:val="clear" w:color="auto" w:fill="DCF1FF"/>
          </w:tcPr>
          <w:p w14:paraId="22758B44" w14:textId="77777777" w:rsidR="00E82CD1" w:rsidRPr="00523904" w:rsidRDefault="00E82CD1"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126C650E" w14:textId="685FFBEA" w:rsidR="00E82CD1" w:rsidRPr="001A46BD" w:rsidRDefault="00E82CD1" w:rsidP="00E82CD1">
            <w:pPr>
              <w:pStyle w:val="ListParagraph"/>
              <w:numPr>
                <w:ilvl w:val="0"/>
                <w:numId w:val="56"/>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szCs w:val="24"/>
              </w:rPr>
            </w:pPr>
            <w:r w:rsidRPr="001A46BD">
              <w:rPr>
                <w:rFonts w:ascii="Clan-Book" w:hAnsi="Clan-Book" w:cs="Calibri"/>
                <w:szCs w:val="24"/>
                <w:lang w:eastAsia="en-GB"/>
              </w:rPr>
              <w:t>Each organisation shall determine the boundaries and scope of its security policy. This should be defined to cover all relevant operations, which shall include interfaces and dependencies between activities performed by the organisation and those that are performed by other organisations.</w:t>
            </w:r>
          </w:p>
        </w:tc>
        <w:tc>
          <w:tcPr>
            <w:tcW w:w="4819" w:type="dxa"/>
            <w:shd w:val="clear" w:color="auto" w:fill="F2F2F2" w:themeFill="background1" w:themeFillShade="F2"/>
          </w:tcPr>
          <w:p w14:paraId="636D8A26" w14:textId="77777777" w:rsidR="00E82CD1" w:rsidRPr="001A46BD" w:rsidRDefault="00E82CD1" w:rsidP="00344941">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szCs w:val="24"/>
                <w:lang w:eastAsia="en-GB"/>
              </w:rPr>
            </w:pPr>
          </w:p>
        </w:tc>
      </w:tr>
      <w:tr w:rsidR="00E82CD1" w:rsidRPr="00036640" w14:paraId="3EA236A0" w14:textId="77777777" w:rsidTr="00523904">
        <w:trPr>
          <w:trHeight w:val="196"/>
        </w:trPr>
        <w:tc>
          <w:tcPr>
            <w:tcW w:w="1701" w:type="dxa"/>
            <w:vMerge/>
            <w:shd w:val="clear" w:color="auto" w:fill="DCF1FF"/>
          </w:tcPr>
          <w:p w14:paraId="121C1F58" w14:textId="77777777" w:rsidR="00E82CD1" w:rsidRPr="00523904" w:rsidRDefault="00E82CD1"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5BEB355B" w14:textId="1B72AD4D" w:rsidR="00E82CD1" w:rsidRPr="00523904" w:rsidRDefault="00E82CD1" w:rsidP="00E82CD1">
            <w:pPr>
              <w:pStyle w:val="ListParagraph"/>
              <w:numPr>
                <w:ilvl w:val="0"/>
                <w:numId w:val="56"/>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szCs w:val="24"/>
              </w:rPr>
            </w:pPr>
            <w:r w:rsidRPr="00523904">
              <w:rPr>
                <w:rFonts w:ascii="Clan-Book" w:hAnsi="Clan-Book" w:cs="Calibri"/>
                <w:color w:val="000000"/>
                <w:szCs w:val="24"/>
                <w:lang w:eastAsia="en-GB"/>
              </w:rPr>
              <w:t>Information security shall be addressed in project management, regardless of the type of project.</w:t>
            </w:r>
          </w:p>
        </w:tc>
        <w:tc>
          <w:tcPr>
            <w:tcW w:w="4819" w:type="dxa"/>
            <w:shd w:val="clear" w:color="auto" w:fill="F2F2F2" w:themeFill="background1" w:themeFillShade="F2"/>
          </w:tcPr>
          <w:p w14:paraId="696ABB59" w14:textId="77777777" w:rsidR="00E82CD1" w:rsidRPr="00523904" w:rsidRDefault="00E82CD1" w:rsidP="00344941">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3F14EB" w:rsidRPr="00036640" w14:paraId="09F4FA0E" w14:textId="77777777" w:rsidTr="00523904">
        <w:trPr>
          <w:trHeight w:val="196"/>
        </w:trPr>
        <w:tc>
          <w:tcPr>
            <w:tcW w:w="1701" w:type="dxa"/>
            <w:vMerge/>
            <w:shd w:val="clear" w:color="auto" w:fill="DCF1FF"/>
          </w:tcPr>
          <w:p w14:paraId="049C3789" w14:textId="77777777" w:rsidR="003F14EB" w:rsidRPr="00523904" w:rsidRDefault="003F14EB"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780B3053" w14:textId="2518D77E" w:rsidR="003F14EB" w:rsidRPr="00523904" w:rsidRDefault="003F14EB" w:rsidP="00016E48">
            <w:pPr>
              <w:pStyle w:val="ListParagraph"/>
              <w:numPr>
                <w:ilvl w:val="0"/>
                <w:numId w:val="56"/>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szCs w:val="24"/>
              </w:rPr>
            </w:pPr>
            <w:r w:rsidRPr="00523904">
              <w:rPr>
                <w:rFonts w:ascii="Clan-Book" w:hAnsi="Clan-Book"/>
                <w:szCs w:val="24"/>
              </w:rPr>
              <w:t>Key security performance indicators are defined and reported to the executive management.</w:t>
            </w:r>
          </w:p>
        </w:tc>
        <w:tc>
          <w:tcPr>
            <w:tcW w:w="4819" w:type="dxa"/>
            <w:shd w:val="clear" w:color="auto" w:fill="F2F2F2" w:themeFill="background1" w:themeFillShade="F2"/>
          </w:tcPr>
          <w:p w14:paraId="6049CAC6" w14:textId="77777777" w:rsidR="003F14EB" w:rsidRPr="00523904" w:rsidRDefault="003F14EB" w:rsidP="00344941">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3F14EB" w:rsidRPr="00036640" w14:paraId="0C9BA3D0" w14:textId="77777777" w:rsidTr="00523904">
        <w:trPr>
          <w:trHeight w:val="554"/>
        </w:trPr>
        <w:tc>
          <w:tcPr>
            <w:tcW w:w="1701" w:type="dxa"/>
            <w:vMerge/>
            <w:shd w:val="clear" w:color="auto" w:fill="DCF1FF"/>
          </w:tcPr>
          <w:p w14:paraId="5B72EBBA" w14:textId="77777777" w:rsidR="003F14EB" w:rsidRPr="00523904" w:rsidRDefault="003F14EB"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62CA2D50" w14:textId="4BAA083F" w:rsidR="003F14EB" w:rsidRPr="00523904" w:rsidRDefault="003F14EB" w:rsidP="00016E48">
            <w:pPr>
              <w:pStyle w:val="ListParagraph"/>
              <w:numPr>
                <w:ilvl w:val="0"/>
                <w:numId w:val="56"/>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szCs w:val="24"/>
              </w:rPr>
            </w:pPr>
            <w:r w:rsidRPr="00523904">
              <w:rPr>
                <w:rFonts w:ascii="Clan-Book" w:hAnsi="Clan-Book"/>
                <w:szCs w:val="24"/>
              </w:rPr>
              <w:t xml:space="preserve">Acceptable usage policies that define the proper use of technology by all personnel are in place. (These include remote access, wireless, removable electronic media, laptops, tablets, handheld devices, email and Internet.) </w:t>
            </w:r>
          </w:p>
        </w:tc>
        <w:tc>
          <w:tcPr>
            <w:tcW w:w="4819" w:type="dxa"/>
            <w:shd w:val="clear" w:color="auto" w:fill="F2F2F2" w:themeFill="background1" w:themeFillShade="F2"/>
          </w:tcPr>
          <w:p w14:paraId="013941BD" w14:textId="77777777" w:rsidR="003F14EB" w:rsidRPr="00523904" w:rsidRDefault="003F14EB" w:rsidP="00344941">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3F14EB" w:rsidRPr="00036640" w14:paraId="295003A8" w14:textId="77777777" w:rsidTr="00523904">
        <w:trPr>
          <w:trHeight w:val="209"/>
        </w:trPr>
        <w:tc>
          <w:tcPr>
            <w:tcW w:w="1701" w:type="dxa"/>
            <w:vMerge/>
            <w:shd w:val="clear" w:color="auto" w:fill="DCF1FF"/>
          </w:tcPr>
          <w:p w14:paraId="00D53EBD" w14:textId="77777777" w:rsidR="003F14EB" w:rsidRPr="00523904" w:rsidRDefault="003F14EB"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0FD48CF7" w14:textId="0DEEDEAB" w:rsidR="003F14EB" w:rsidRPr="00523904" w:rsidRDefault="003F14EB" w:rsidP="00016E48">
            <w:pPr>
              <w:pStyle w:val="ListParagraph"/>
              <w:numPr>
                <w:ilvl w:val="0"/>
                <w:numId w:val="56"/>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szCs w:val="24"/>
              </w:rPr>
              <w:t>The security policy and procedures clearly define information security responsibilities for all personnel.</w:t>
            </w:r>
          </w:p>
        </w:tc>
        <w:tc>
          <w:tcPr>
            <w:tcW w:w="4819" w:type="dxa"/>
            <w:shd w:val="clear" w:color="auto" w:fill="F2F2F2" w:themeFill="background1" w:themeFillShade="F2"/>
          </w:tcPr>
          <w:p w14:paraId="68308AF7" w14:textId="77777777" w:rsidR="003F14EB" w:rsidRPr="00523904" w:rsidRDefault="003F14EB" w:rsidP="00344941">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3F14EB" w:rsidRPr="00036640" w14:paraId="620F6F28" w14:textId="75BE1F44" w:rsidTr="00523904">
        <w:trPr>
          <w:trHeight w:val="410"/>
        </w:trPr>
        <w:tc>
          <w:tcPr>
            <w:tcW w:w="1701" w:type="dxa"/>
            <w:vMerge w:val="restart"/>
            <w:shd w:val="clear" w:color="auto" w:fill="C5FFFF"/>
          </w:tcPr>
          <w:p w14:paraId="594D4F54" w14:textId="77777777" w:rsidR="003F14EB" w:rsidRPr="00523904" w:rsidRDefault="003F14EB"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789" w:type="dxa"/>
            <w:gridSpan w:val="2"/>
            <w:shd w:val="clear" w:color="auto" w:fill="C5FFFF"/>
          </w:tcPr>
          <w:p w14:paraId="5DC1776D" w14:textId="09A4699E" w:rsidR="003F14EB" w:rsidRPr="00523904" w:rsidRDefault="003F14EB" w:rsidP="00016E48">
            <w:pPr>
              <w:pStyle w:val="ListParagraph"/>
              <w:numPr>
                <w:ilvl w:val="0"/>
                <w:numId w:val="57"/>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szCs w:val="24"/>
              </w:rPr>
            </w:pPr>
            <w:r w:rsidRPr="00523904">
              <w:rPr>
                <w:rFonts w:ascii="Clan-Book" w:hAnsi="Clan-Book"/>
                <w:szCs w:val="24"/>
              </w:rPr>
              <w:t>Policies and processes are reviewed at suitably regular intervals to ensure they remain relevant to threats, business processes, accommodate lessons learned and remain appropriate and effective.</w:t>
            </w:r>
          </w:p>
        </w:tc>
        <w:tc>
          <w:tcPr>
            <w:tcW w:w="4819" w:type="dxa"/>
            <w:shd w:val="clear" w:color="auto" w:fill="F2F2F2" w:themeFill="background1" w:themeFillShade="F2"/>
          </w:tcPr>
          <w:p w14:paraId="19C25EB4" w14:textId="77777777" w:rsidR="003F14EB" w:rsidRPr="00523904" w:rsidRDefault="003F14EB" w:rsidP="00344941">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szCs w:val="24"/>
              </w:rPr>
            </w:pPr>
          </w:p>
        </w:tc>
      </w:tr>
      <w:tr w:rsidR="00E82CD1" w:rsidRPr="00036640" w14:paraId="278E4DEF" w14:textId="77777777" w:rsidTr="00523904">
        <w:trPr>
          <w:trHeight w:val="204"/>
        </w:trPr>
        <w:tc>
          <w:tcPr>
            <w:tcW w:w="1701" w:type="dxa"/>
            <w:vMerge/>
            <w:shd w:val="clear" w:color="auto" w:fill="C5FFFF"/>
          </w:tcPr>
          <w:p w14:paraId="66D27D68" w14:textId="77777777" w:rsidR="00E82CD1" w:rsidRPr="00523904" w:rsidRDefault="00E82CD1"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3421F492" w14:textId="4ECE3C5D" w:rsidR="00E82CD1" w:rsidRPr="00523904" w:rsidRDefault="00E82CD1" w:rsidP="00E82CD1">
            <w:pPr>
              <w:pStyle w:val="ListParagraph"/>
              <w:numPr>
                <w:ilvl w:val="0"/>
                <w:numId w:val="57"/>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szCs w:val="24"/>
              </w:rPr>
            </w:pPr>
            <w:r w:rsidRPr="001A46BD">
              <w:rPr>
                <w:rFonts w:ascii="Clan-Book" w:hAnsi="Clan-Book"/>
                <w:szCs w:val="24"/>
              </w:rPr>
              <w:t xml:space="preserve">Security policies and processes are integrated with other organisational policies and processes. </w:t>
            </w:r>
          </w:p>
        </w:tc>
        <w:tc>
          <w:tcPr>
            <w:tcW w:w="4819" w:type="dxa"/>
            <w:shd w:val="clear" w:color="auto" w:fill="F2F2F2" w:themeFill="background1" w:themeFillShade="F2"/>
          </w:tcPr>
          <w:p w14:paraId="15B04D33" w14:textId="77777777" w:rsidR="00E82CD1" w:rsidRPr="00523904" w:rsidRDefault="00E82CD1" w:rsidP="00344941">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szCs w:val="24"/>
              </w:rPr>
            </w:pPr>
          </w:p>
        </w:tc>
      </w:tr>
      <w:tr w:rsidR="003F14EB" w:rsidRPr="00036640" w14:paraId="52A540A7" w14:textId="77777777" w:rsidTr="00523904">
        <w:trPr>
          <w:trHeight w:val="402"/>
        </w:trPr>
        <w:tc>
          <w:tcPr>
            <w:tcW w:w="1701" w:type="dxa"/>
            <w:vMerge/>
            <w:shd w:val="clear" w:color="auto" w:fill="C5FFFF"/>
          </w:tcPr>
          <w:p w14:paraId="5E76E518" w14:textId="77777777" w:rsidR="003F14EB" w:rsidRPr="00523904" w:rsidRDefault="003F14EB"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123FAAC1" w14:textId="70E14DDD" w:rsidR="003F14EB" w:rsidRPr="00523904" w:rsidRDefault="003F14EB" w:rsidP="00016E48">
            <w:pPr>
              <w:pStyle w:val="ListParagraph"/>
              <w:numPr>
                <w:ilvl w:val="0"/>
                <w:numId w:val="57"/>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szCs w:val="24"/>
              </w:rPr>
            </w:pPr>
            <w:r w:rsidRPr="00523904">
              <w:rPr>
                <w:rFonts w:ascii="Clan-Book" w:hAnsi="Clan-Book"/>
                <w:szCs w:val="24"/>
              </w:rPr>
              <w:t>All relevant legislative statutory, regulatory, contractual requirements and the organisation’s approach to meet these requirements shall be explicitly identified, documented and kept up to date.</w:t>
            </w:r>
          </w:p>
        </w:tc>
        <w:tc>
          <w:tcPr>
            <w:tcW w:w="4819" w:type="dxa"/>
            <w:shd w:val="clear" w:color="auto" w:fill="F2F2F2" w:themeFill="background1" w:themeFillShade="F2"/>
          </w:tcPr>
          <w:p w14:paraId="2F866A35" w14:textId="77777777" w:rsidR="003F14EB" w:rsidRPr="00523904" w:rsidRDefault="003F14EB" w:rsidP="00344941">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szCs w:val="24"/>
              </w:rPr>
            </w:pPr>
          </w:p>
        </w:tc>
      </w:tr>
      <w:tr w:rsidR="00344941" w:rsidRPr="009B0113" w14:paraId="7267DDEC" w14:textId="50B7E18D" w:rsidTr="00344941">
        <w:trPr>
          <w:trHeight w:val="283"/>
        </w:trPr>
        <w:tc>
          <w:tcPr>
            <w:tcW w:w="10490" w:type="dxa"/>
            <w:gridSpan w:val="3"/>
            <w:shd w:val="clear" w:color="auto" w:fill="FFFFFF" w:themeFill="background1"/>
            <w:vAlign w:val="center"/>
            <w:hideMark/>
          </w:tcPr>
          <w:p w14:paraId="7E83D903" w14:textId="77777777" w:rsidR="00523904" w:rsidRDefault="00F31D1D" w:rsidP="009A790B">
            <w:pPr>
              <w:spacing w:line="240" w:lineRule="auto"/>
              <w:rPr>
                <w:rFonts w:ascii="Clan-Book" w:hAnsi="Clan-Book" w:cs="Calibri"/>
                <w:b/>
                <w:color w:val="000000"/>
                <w:szCs w:val="24"/>
                <w:lang w:eastAsia="en-GB"/>
              </w:rPr>
            </w:pPr>
            <w:bookmarkStart w:id="19" w:name="Main_Framework_Infosec_Lifecycle_Manage"/>
            <w:r w:rsidRPr="00523904">
              <w:rPr>
                <w:rStyle w:val="IntenseReference"/>
                <w:rFonts w:ascii="Clan-Book" w:hAnsi="Clan-Book"/>
                <w:color w:val="4D6868"/>
                <w:szCs w:val="24"/>
              </w:rPr>
              <w:t xml:space="preserve">5.2 </w:t>
            </w:r>
            <w:r w:rsidR="00344941" w:rsidRPr="00523904">
              <w:rPr>
                <w:rStyle w:val="IntenseReference"/>
                <w:rFonts w:ascii="Clan-Book" w:hAnsi="Clan-Book"/>
                <w:color w:val="4D6868"/>
                <w:szCs w:val="24"/>
              </w:rPr>
              <w:t>Lifecycle Management</w:t>
            </w:r>
            <w:r w:rsidR="00344941" w:rsidRPr="00523904">
              <w:rPr>
                <w:rFonts w:ascii="Clan-Book" w:hAnsi="Clan-Book" w:cs="Calibri"/>
                <w:b/>
                <w:color w:val="000000"/>
                <w:szCs w:val="24"/>
                <w:lang w:eastAsia="en-GB"/>
              </w:rPr>
              <w:t>:</w:t>
            </w:r>
            <w:bookmarkEnd w:id="19"/>
            <w:r w:rsidR="00344941" w:rsidRPr="00523904">
              <w:rPr>
                <w:rFonts w:ascii="Clan-Book" w:hAnsi="Clan-Book" w:cs="Calibri"/>
                <w:b/>
                <w:color w:val="000000"/>
                <w:szCs w:val="24"/>
                <w:lang w:eastAsia="en-GB"/>
              </w:rPr>
              <w:t xml:space="preserve"> Information assets are managed throughout their lifecycle, from creation through to eventual decommissioning or disposal.</w:t>
            </w:r>
          </w:p>
          <w:p w14:paraId="7334FB0C" w14:textId="77777777" w:rsidR="00344941" w:rsidRDefault="00414AC6" w:rsidP="009A790B">
            <w:pPr>
              <w:spacing w:line="240" w:lineRule="auto"/>
              <w:rPr>
                <w:rFonts w:ascii="Clan-Book" w:hAnsi="Clan-Book"/>
                <w:bCs/>
                <w:i/>
                <w:color w:val="00B0F0"/>
                <w:szCs w:val="24"/>
              </w:rPr>
            </w:pPr>
            <w:r w:rsidRPr="00523904">
              <w:rPr>
                <w:rFonts w:ascii="Clan-Book" w:hAnsi="Clan-Book"/>
                <w:bCs/>
                <w:i/>
                <w:color w:val="00B0F0"/>
                <w:szCs w:val="24"/>
              </w:rPr>
              <w:t xml:space="preserve">[Click </w:t>
            </w:r>
            <w:hyperlink w:anchor="Grid_Infosec_Lifecycle_Management" w:history="1">
              <w:r w:rsidRPr="00523904">
                <w:rPr>
                  <w:rStyle w:val="Hyperlink"/>
                  <w:rFonts w:ascii="Clan-Book" w:hAnsi="Clan-Book"/>
                  <w:b/>
                  <w:bCs/>
                  <w:i/>
                  <w:szCs w:val="24"/>
                </w:rPr>
                <w:t>here</w:t>
              </w:r>
            </w:hyperlink>
            <w:r w:rsidRPr="00523904">
              <w:rPr>
                <w:rFonts w:ascii="Clan-Book" w:hAnsi="Clan-Book"/>
                <w:bCs/>
                <w:i/>
                <w:color w:val="00B0F0"/>
                <w:szCs w:val="24"/>
              </w:rPr>
              <w:t xml:space="preserve"> to go to mappings]</w:t>
            </w:r>
          </w:p>
          <w:p w14:paraId="05283437" w14:textId="1F1E9488" w:rsidR="00523904" w:rsidRPr="00523904" w:rsidRDefault="00523904" w:rsidP="009A790B">
            <w:pPr>
              <w:spacing w:line="240" w:lineRule="auto"/>
              <w:rPr>
                <w:rFonts w:ascii="Clan-Book" w:hAnsi="Clan-Book"/>
                <w:szCs w:val="24"/>
              </w:rPr>
            </w:pPr>
          </w:p>
        </w:tc>
        <w:tc>
          <w:tcPr>
            <w:tcW w:w="4819" w:type="dxa"/>
            <w:shd w:val="clear" w:color="auto" w:fill="FFFFFF" w:themeFill="background1"/>
          </w:tcPr>
          <w:p w14:paraId="3954C6F9" w14:textId="0F6425D3" w:rsidR="00344941" w:rsidRPr="00523904" w:rsidRDefault="00D535D7" w:rsidP="00880FEE">
            <w:pPr>
              <w:spacing w:line="240" w:lineRule="auto"/>
              <w:jc w:val="center"/>
              <w:rPr>
                <w:rStyle w:val="IntenseReference"/>
                <w:rFonts w:ascii="Clan-Book" w:hAnsi="Clan-Book"/>
                <w:color w:val="4D6868"/>
                <w:szCs w:val="24"/>
              </w:rPr>
            </w:pPr>
            <w:r w:rsidRPr="00523904">
              <w:rPr>
                <w:rStyle w:val="IntenseReference"/>
                <w:rFonts w:ascii="Clan-Book" w:hAnsi="Clan-Book"/>
                <w:szCs w:val="24"/>
              </w:rPr>
              <w:t>Notes</w:t>
            </w:r>
          </w:p>
        </w:tc>
      </w:tr>
      <w:tr w:rsidR="00344941" w:rsidRPr="008464E0" w14:paraId="111915AC" w14:textId="046215C1" w:rsidTr="00523904">
        <w:trPr>
          <w:trHeight w:val="302"/>
        </w:trPr>
        <w:tc>
          <w:tcPr>
            <w:tcW w:w="1701" w:type="dxa"/>
            <w:shd w:val="clear" w:color="auto" w:fill="DCF1EC"/>
          </w:tcPr>
          <w:p w14:paraId="15B98C91" w14:textId="77777777" w:rsidR="00344941" w:rsidRPr="00523904" w:rsidRDefault="00344941"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tc>
        <w:tc>
          <w:tcPr>
            <w:tcW w:w="8789" w:type="dxa"/>
            <w:gridSpan w:val="2"/>
            <w:shd w:val="clear" w:color="auto" w:fill="DCF1EC"/>
          </w:tcPr>
          <w:p w14:paraId="0A524476" w14:textId="77777777" w:rsidR="00344941" w:rsidRPr="00523904" w:rsidRDefault="00344941" w:rsidP="009A790B">
            <w:pPr>
              <w:spacing w:line="240" w:lineRule="auto"/>
              <w:rPr>
                <w:rFonts w:ascii="Clan-Book" w:hAnsi="Clan-Book" w:cstheme="minorHAnsi"/>
                <w:szCs w:val="24"/>
                <w:lang w:eastAsia="en-GB"/>
              </w:rPr>
            </w:pPr>
            <w:r w:rsidRPr="00523904">
              <w:rPr>
                <w:rFonts w:ascii="Clan-Book" w:hAnsi="Clan-Book" w:cstheme="minorHAnsi"/>
                <w:szCs w:val="24"/>
                <w:lang w:eastAsia="en-GB"/>
              </w:rPr>
              <w:t>Not specified.</w:t>
            </w:r>
          </w:p>
        </w:tc>
        <w:tc>
          <w:tcPr>
            <w:tcW w:w="4819" w:type="dxa"/>
            <w:shd w:val="clear" w:color="auto" w:fill="F2F2F2" w:themeFill="background1" w:themeFillShade="F2"/>
          </w:tcPr>
          <w:p w14:paraId="41E931AE" w14:textId="77777777" w:rsidR="00344941" w:rsidRPr="00523904" w:rsidRDefault="00344941" w:rsidP="00344941">
            <w:pPr>
              <w:spacing w:line="240" w:lineRule="auto"/>
              <w:ind w:left="360"/>
              <w:rPr>
                <w:rFonts w:ascii="Clan-Book" w:hAnsi="Clan-Book" w:cstheme="minorHAnsi"/>
                <w:szCs w:val="24"/>
                <w:lang w:eastAsia="en-GB"/>
              </w:rPr>
            </w:pPr>
          </w:p>
        </w:tc>
      </w:tr>
      <w:tr w:rsidR="00D535D7" w:rsidRPr="00036640" w14:paraId="3504A823" w14:textId="2A23AC44" w:rsidTr="00523904">
        <w:trPr>
          <w:trHeight w:val="390"/>
        </w:trPr>
        <w:tc>
          <w:tcPr>
            <w:tcW w:w="1701" w:type="dxa"/>
            <w:vMerge w:val="restart"/>
            <w:shd w:val="clear" w:color="auto" w:fill="DCF1FF"/>
          </w:tcPr>
          <w:p w14:paraId="0A6120CF" w14:textId="77777777" w:rsidR="00D535D7" w:rsidRPr="00523904" w:rsidRDefault="00D535D7"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p w14:paraId="4B3456F4" w14:textId="77777777" w:rsidR="00D535D7" w:rsidRPr="00523904" w:rsidRDefault="00D535D7"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2B0D3706" w14:textId="01EC105C" w:rsidR="00D535D7" w:rsidRPr="00523904" w:rsidRDefault="00D535D7" w:rsidP="00016E48">
            <w:pPr>
              <w:pStyle w:val="ListParagraph"/>
              <w:numPr>
                <w:ilvl w:val="0"/>
                <w:numId w:val="58"/>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color w:val="000000"/>
                <w:szCs w:val="24"/>
                <w:lang w:eastAsia="en-GB"/>
              </w:rPr>
            </w:pPr>
            <w:r w:rsidRPr="00523904">
              <w:rPr>
                <w:rFonts w:ascii="Clan-Book" w:hAnsi="Clan-Book" w:cstheme="minorHAnsi"/>
                <w:color w:val="000000"/>
                <w:szCs w:val="24"/>
                <w:lang w:eastAsia="en-GB"/>
              </w:rPr>
              <w:t>Information and data should be classified according to retention and disposal policies and legal requirements.</w:t>
            </w:r>
          </w:p>
        </w:tc>
        <w:tc>
          <w:tcPr>
            <w:tcW w:w="4819" w:type="dxa"/>
            <w:shd w:val="clear" w:color="auto" w:fill="F2F2F2" w:themeFill="background1" w:themeFillShade="F2"/>
          </w:tcPr>
          <w:p w14:paraId="35946E31" w14:textId="77777777" w:rsidR="00D535D7" w:rsidRPr="00523904" w:rsidRDefault="00D535D7" w:rsidP="00344941">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color w:val="000000"/>
                <w:szCs w:val="24"/>
                <w:lang w:eastAsia="en-GB"/>
              </w:rPr>
            </w:pPr>
          </w:p>
        </w:tc>
      </w:tr>
      <w:tr w:rsidR="00D535D7" w:rsidRPr="00036640" w14:paraId="313EA0B0" w14:textId="77777777" w:rsidTr="00523904">
        <w:trPr>
          <w:trHeight w:val="402"/>
        </w:trPr>
        <w:tc>
          <w:tcPr>
            <w:tcW w:w="1701" w:type="dxa"/>
            <w:vMerge/>
            <w:shd w:val="clear" w:color="auto" w:fill="DCF1FF"/>
          </w:tcPr>
          <w:p w14:paraId="09736514" w14:textId="77777777" w:rsidR="00D535D7" w:rsidRPr="00523904" w:rsidRDefault="00D535D7"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2AF97055" w14:textId="654D40A3" w:rsidR="00D535D7" w:rsidRPr="00523904" w:rsidRDefault="00D535D7" w:rsidP="00016E48">
            <w:pPr>
              <w:pStyle w:val="ListParagraph"/>
              <w:numPr>
                <w:ilvl w:val="0"/>
                <w:numId w:val="58"/>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color w:val="000000"/>
                <w:szCs w:val="24"/>
                <w:lang w:eastAsia="en-GB"/>
              </w:rPr>
            </w:pPr>
            <w:r w:rsidRPr="00523904">
              <w:rPr>
                <w:rFonts w:ascii="Clan-Book" w:hAnsi="Clan-Book" w:cstheme="minorHAnsi"/>
                <w:color w:val="000000"/>
                <w:szCs w:val="24"/>
                <w:lang w:eastAsia="en-GB"/>
              </w:rPr>
              <w:t>Where removable media is to be reused or destroyed then appropriate steps should be taken to ensure that previously stored information will not be accessible.</w:t>
            </w:r>
          </w:p>
        </w:tc>
        <w:tc>
          <w:tcPr>
            <w:tcW w:w="4819" w:type="dxa"/>
            <w:shd w:val="clear" w:color="auto" w:fill="F2F2F2" w:themeFill="background1" w:themeFillShade="F2"/>
          </w:tcPr>
          <w:p w14:paraId="3E572BF8" w14:textId="77777777" w:rsidR="00D535D7" w:rsidRPr="00523904" w:rsidRDefault="00D535D7" w:rsidP="00344941">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color w:val="000000"/>
                <w:szCs w:val="24"/>
                <w:lang w:eastAsia="en-GB"/>
              </w:rPr>
            </w:pPr>
          </w:p>
        </w:tc>
      </w:tr>
      <w:tr w:rsidR="00D535D7" w:rsidRPr="00036640" w14:paraId="46A5C3FB" w14:textId="77777777" w:rsidTr="00523904">
        <w:trPr>
          <w:trHeight w:val="388"/>
        </w:trPr>
        <w:tc>
          <w:tcPr>
            <w:tcW w:w="1701" w:type="dxa"/>
            <w:vMerge/>
            <w:shd w:val="clear" w:color="auto" w:fill="DCF1FF"/>
          </w:tcPr>
          <w:p w14:paraId="3CBA044A" w14:textId="77777777" w:rsidR="00D535D7" w:rsidRPr="00523904" w:rsidRDefault="00D535D7"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47435510" w14:textId="41ABFAEB" w:rsidR="00D535D7" w:rsidRPr="00523904" w:rsidRDefault="00D535D7" w:rsidP="00016E48">
            <w:pPr>
              <w:pStyle w:val="ListParagraph"/>
              <w:numPr>
                <w:ilvl w:val="0"/>
                <w:numId w:val="58"/>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523904">
              <w:rPr>
                <w:rFonts w:ascii="Clan-Book" w:hAnsi="Clan-Book" w:cstheme="minorHAnsi"/>
                <w:szCs w:val="24"/>
                <w:lang w:eastAsia="en-GB"/>
              </w:rPr>
              <w:t>Personal data processed should be adequate, relevant and limited to what is necessary for the purpose of the processing, and it should not be kept for longer than is necessary.</w:t>
            </w:r>
          </w:p>
        </w:tc>
        <w:tc>
          <w:tcPr>
            <w:tcW w:w="4819" w:type="dxa"/>
            <w:shd w:val="clear" w:color="auto" w:fill="F2F2F2" w:themeFill="background1" w:themeFillShade="F2"/>
          </w:tcPr>
          <w:p w14:paraId="7D2319E8" w14:textId="77777777" w:rsidR="00D535D7" w:rsidRPr="00523904" w:rsidRDefault="00D535D7" w:rsidP="00344941">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color w:val="000000"/>
                <w:szCs w:val="24"/>
                <w:lang w:eastAsia="en-GB"/>
              </w:rPr>
            </w:pPr>
          </w:p>
        </w:tc>
      </w:tr>
      <w:tr w:rsidR="00D535D7" w:rsidRPr="00036640" w14:paraId="27DDF46C" w14:textId="77777777" w:rsidTr="00523904">
        <w:trPr>
          <w:trHeight w:val="252"/>
        </w:trPr>
        <w:tc>
          <w:tcPr>
            <w:tcW w:w="1701" w:type="dxa"/>
            <w:vMerge/>
            <w:shd w:val="clear" w:color="auto" w:fill="DCF1FF"/>
          </w:tcPr>
          <w:p w14:paraId="16250F50" w14:textId="77777777" w:rsidR="00D535D7" w:rsidRPr="00523904" w:rsidRDefault="00D535D7"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26C93539" w14:textId="4416C14D" w:rsidR="00D535D7" w:rsidRPr="00523904" w:rsidRDefault="00D535D7" w:rsidP="00016E48">
            <w:pPr>
              <w:pStyle w:val="ListParagraph"/>
              <w:numPr>
                <w:ilvl w:val="0"/>
                <w:numId w:val="58"/>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color w:val="000000"/>
                <w:szCs w:val="24"/>
                <w:lang w:eastAsia="en-GB"/>
              </w:rPr>
            </w:pPr>
            <w:r w:rsidRPr="00523904">
              <w:rPr>
                <w:rFonts w:ascii="Clan-Book" w:hAnsi="Clan-Book" w:cstheme="minorHAnsi"/>
                <w:color w:val="000000"/>
                <w:szCs w:val="24"/>
                <w:lang w:eastAsia="en-GB"/>
              </w:rPr>
              <w:t>The rationale for collecting, holding or processing personal information should be documented.</w:t>
            </w:r>
          </w:p>
        </w:tc>
        <w:tc>
          <w:tcPr>
            <w:tcW w:w="4819" w:type="dxa"/>
            <w:shd w:val="clear" w:color="auto" w:fill="F2F2F2" w:themeFill="background1" w:themeFillShade="F2"/>
          </w:tcPr>
          <w:p w14:paraId="100B9849" w14:textId="77777777" w:rsidR="00D535D7" w:rsidRPr="00523904" w:rsidRDefault="00D535D7" w:rsidP="00344941">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color w:val="000000"/>
                <w:szCs w:val="24"/>
                <w:lang w:eastAsia="en-GB"/>
              </w:rPr>
            </w:pPr>
          </w:p>
        </w:tc>
      </w:tr>
      <w:tr w:rsidR="00D535D7" w:rsidRPr="00036640" w14:paraId="24CC5A9E" w14:textId="77777777" w:rsidTr="00523904">
        <w:trPr>
          <w:trHeight w:val="70"/>
        </w:trPr>
        <w:tc>
          <w:tcPr>
            <w:tcW w:w="1701" w:type="dxa"/>
            <w:vMerge/>
            <w:shd w:val="clear" w:color="auto" w:fill="DCF1FF"/>
          </w:tcPr>
          <w:p w14:paraId="7D505639" w14:textId="77777777" w:rsidR="00D535D7" w:rsidRPr="00523904" w:rsidRDefault="00D535D7"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0E08BCA0" w14:textId="03BD95F5" w:rsidR="00D535D7" w:rsidRPr="00523904" w:rsidRDefault="00D535D7" w:rsidP="00016E48">
            <w:pPr>
              <w:pStyle w:val="ListParagraph"/>
              <w:numPr>
                <w:ilvl w:val="0"/>
                <w:numId w:val="58"/>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color w:val="000000"/>
                <w:szCs w:val="24"/>
                <w:lang w:eastAsia="en-GB"/>
              </w:rPr>
            </w:pPr>
            <w:r w:rsidRPr="00523904">
              <w:rPr>
                <w:rFonts w:ascii="Clan-Book" w:hAnsi="Clan-Book" w:cs="Calibri"/>
                <w:color w:val="000000"/>
                <w:szCs w:val="24"/>
                <w:lang w:eastAsia="en-GB"/>
              </w:rPr>
              <w:t>Technical controls are in place to prevent unauthorised or unlawful processing of personal data that might remain in memory when technology is sent for repair or disposal.</w:t>
            </w:r>
          </w:p>
        </w:tc>
        <w:tc>
          <w:tcPr>
            <w:tcW w:w="4819" w:type="dxa"/>
            <w:shd w:val="clear" w:color="auto" w:fill="F2F2F2" w:themeFill="background1" w:themeFillShade="F2"/>
          </w:tcPr>
          <w:p w14:paraId="0038F99B" w14:textId="77777777" w:rsidR="00D535D7" w:rsidRPr="00523904" w:rsidRDefault="00D535D7" w:rsidP="00344941">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color w:val="000000"/>
                <w:szCs w:val="24"/>
                <w:lang w:eastAsia="en-GB"/>
              </w:rPr>
            </w:pPr>
          </w:p>
        </w:tc>
      </w:tr>
      <w:tr w:rsidR="00E82CD1" w:rsidRPr="00036640" w14:paraId="3779D3B2" w14:textId="77777777" w:rsidTr="00523904">
        <w:trPr>
          <w:trHeight w:val="70"/>
        </w:trPr>
        <w:tc>
          <w:tcPr>
            <w:tcW w:w="1701" w:type="dxa"/>
            <w:vMerge/>
            <w:shd w:val="clear" w:color="auto" w:fill="DCF1FF"/>
          </w:tcPr>
          <w:p w14:paraId="6A82712C" w14:textId="77777777" w:rsidR="00E82CD1" w:rsidRPr="00523904" w:rsidRDefault="00E82CD1"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293C9348" w14:textId="2C3771B2" w:rsidR="00E82CD1" w:rsidRPr="00523904" w:rsidRDefault="00E82CD1" w:rsidP="00E82CD1">
            <w:pPr>
              <w:pStyle w:val="ListParagraph"/>
              <w:numPr>
                <w:ilvl w:val="0"/>
                <w:numId w:val="58"/>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1A46BD">
              <w:rPr>
                <w:rFonts w:ascii="Clan-Book" w:hAnsi="Clan-Book" w:cstheme="minorHAnsi"/>
                <w:szCs w:val="24"/>
                <w:lang w:eastAsia="en-GB"/>
              </w:rPr>
              <w:t>Information and data records shall be protected from loss, destruction, falsification, unauthorised access and unauthorised release, in accordance with legislation, regulatory, contractual or business requirements.</w:t>
            </w:r>
          </w:p>
        </w:tc>
        <w:tc>
          <w:tcPr>
            <w:tcW w:w="4819" w:type="dxa"/>
            <w:shd w:val="clear" w:color="auto" w:fill="F2F2F2" w:themeFill="background1" w:themeFillShade="F2"/>
          </w:tcPr>
          <w:p w14:paraId="13EAF305" w14:textId="77777777" w:rsidR="00E82CD1" w:rsidRPr="00523904" w:rsidRDefault="00E82CD1" w:rsidP="00344941">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color w:val="000000"/>
                <w:szCs w:val="24"/>
                <w:lang w:eastAsia="en-GB"/>
              </w:rPr>
            </w:pPr>
          </w:p>
        </w:tc>
      </w:tr>
      <w:tr w:rsidR="00D535D7" w:rsidRPr="00036640" w14:paraId="679042F4" w14:textId="77777777" w:rsidTr="00523904">
        <w:trPr>
          <w:trHeight w:val="467"/>
        </w:trPr>
        <w:tc>
          <w:tcPr>
            <w:tcW w:w="1701" w:type="dxa"/>
            <w:vMerge/>
            <w:shd w:val="clear" w:color="auto" w:fill="DCF1FF"/>
          </w:tcPr>
          <w:p w14:paraId="3CFB068F" w14:textId="77777777" w:rsidR="00D535D7" w:rsidRPr="00523904" w:rsidRDefault="00D535D7"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704AEE5C" w14:textId="77777777" w:rsidR="00D535D7" w:rsidRPr="00523904" w:rsidRDefault="00D535D7" w:rsidP="00D535D7">
            <w:pPr>
              <w:spacing w:line="240" w:lineRule="auto"/>
              <w:ind w:left="34"/>
              <w:rPr>
                <w:rFonts w:ascii="Clan-Book" w:hAnsi="Clan-Book" w:cstheme="minorHAnsi"/>
                <w:b/>
                <w:color w:val="000000"/>
                <w:szCs w:val="24"/>
                <w:lang w:eastAsia="en-GB"/>
              </w:rPr>
            </w:pPr>
            <w:r w:rsidRPr="00523904">
              <w:rPr>
                <w:rFonts w:ascii="Clan-Book" w:hAnsi="Clan-Book" w:cstheme="minorHAnsi"/>
                <w:b/>
                <w:color w:val="000000"/>
                <w:szCs w:val="24"/>
                <w:lang w:eastAsia="en-GB"/>
              </w:rPr>
              <w:t>In addition for PCI compliance:</w:t>
            </w:r>
          </w:p>
          <w:p w14:paraId="05A74433" w14:textId="77777777" w:rsidR="00D535D7" w:rsidRPr="00523904" w:rsidRDefault="00D535D7" w:rsidP="00D535D7">
            <w:pPr>
              <w:spacing w:line="240" w:lineRule="auto"/>
              <w:ind w:left="34"/>
              <w:rPr>
                <w:rFonts w:ascii="Clan-Book" w:hAnsi="Clan-Book" w:cstheme="minorHAnsi"/>
                <w:b/>
                <w:color w:val="000000"/>
                <w:szCs w:val="24"/>
                <w:lang w:eastAsia="en-GB"/>
              </w:rPr>
            </w:pPr>
          </w:p>
          <w:p w14:paraId="7AF14D25" w14:textId="77777777" w:rsidR="00D535D7" w:rsidRPr="00523904" w:rsidRDefault="00D535D7" w:rsidP="00016E48">
            <w:pPr>
              <w:pStyle w:val="ListParagraph"/>
              <w:numPr>
                <w:ilvl w:val="0"/>
                <w:numId w:val="19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523904">
              <w:rPr>
                <w:rFonts w:ascii="Clan-Book" w:hAnsi="Clan-Book" w:cstheme="minorHAnsi"/>
                <w:szCs w:val="24"/>
              </w:rPr>
              <w:t xml:space="preserve">Limit cardholder data storage and retention time to that required for business, legal, and/or regulatory purposes, as documented in the data retention policy. </w:t>
            </w:r>
          </w:p>
          <w:p w14:paraId="3160DF9A" w14:textId="77777777" w:rsidR="00D535D7" w:rsidRPr="00523904" w:rsidRDefault="00D535D7" w:rsidP="00016E48">
            <w:pPr>
              <w:pStyle w:val="ListParagraph"/>
              <w:numPr>
                <w:ilvl w:val="0"/>
                <w:numId w:val="19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523904">
              <w:rPr>
                <w:rFonts w:ascii="Clan-Book" w:hAnsi="Clan-Book" w:cstheme="minorHAnsi"/>
                <w:szCs w:val="24"/>
              </w:rPr>
              <w:t>Purge unnecessary stored cardholder data at least quarterly.</w:t>
            </w:r>
          </w:p>
          <w:p w14:paraId="05376921" w14:textId="25A7CC99" w:rsidR="00D535D7" w:rsidRPr="00523904" w:rsidRDefault="00D535D7" w:rsidP="00016E48">
            <w:pPr>
              <w:pStyle w:val="ListParagraph"/>
              <w:numPr>
                <w:ilvl w:val="0"/>
                <w:numId w:val="19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523904">
              <w:rPr>
                <w:rFonts w:ascii="Clan-Book" w:hAnsi="Clan-Book" w:cstheme="minorHAnsi"/>
                <w:szCs w:val="24"/>
              </w:rPr>
              <w:t>Do not store sensitive cardholder authentication data after authorisation (even if it is encrypted).</w:t>
            </w:r>
          </w:p>
        </w:tc>
        <w:tc>
          <w:tcPr>
            <w:tcW w:w="4819" w:type="dxa"/>
            <w:shd w:val="clear" w:color="auto" w:fill="F2F2F2" w:themeFill="background1" w:themeFillShade="F2"/>
          </w:tcPr>
          <w:p w14:paraId="39C8CDE9" w14:textId="77777777" w:rsidR="00D535D7" w:rsidRPr="00523904" w:rsidRDefault="00D535D7" w:rsidP="00344941">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color w:val="000000"/>
                <w:szCs w:val="24"/>
                <w:lang w:eastAsia="en-GB"/>
              </w:rPr>
            </w:pPr>
          </w:p>
        </w:tc>
      </w:tr>
      <w:tr w:rsidR="00344941" w:rsidRPr="00036640" w14:paraId="3360D79A" w14:textId="1A541E34" w:rsidTr="00523904">
        <w:trPr>
          <w:trHeight w:val="464"/>
        </w:trPr>
        <w:tc>
          <w:tcPr>
            <w:tcW w:w="1701" w:type="dxa"/>
            <w:shd w:val="clear" w:color="auto" w:fill="C5FFFF"/>
          </w:tcPr>
          <w:p w14:paraId="0EB32115" w14:textId="77777777" w:rsidR="00344941" w:rsidRPr="00523904" w:rsidRDefault="00344941"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789" w:type="dxa"/>
            <w:gridSpan w:val="2"/>
            <w:shd w:val="clear" w:color="auto" w:fill="C5FFFF"/>
          </w:tcPr>
          <w:p w14:paraId="0908D85B" w14:textId="77777777" w:rsidR="00344941" w:rsidRPr="00523904" w:rsidRDefault="00344941" w:rsidP="00016E48">
            <w:pPr>
              <w:pStyle w:val="ListParagraph"/>
              <w:numPr>
                <w:ilvl w:val="0"/>
                <w:numId w:val="59"/>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color w:val="000000"/>
                <w:szCs w:val="24"/>
                <w:lang w:eastAsia="en-GB"/>
              </w:rPr>
            </w:pPr>
            <w:r w:rsidRPr="00523904">
              <w:rPr>
                <w:rFonts w:ascii="Clan-Book" w:hAnsi="Clan-Book" w:cstheme="minorHAnsi"/>
                <w:color w:val="000000"/>
                <w:szCs w:val="24"/>
                <w:lang w:eastAsia="en-GB"/>
              </w:rPr>
              <w:t>Information, data and media destruction and disposal processes should have assurance procedures and have an audit trail from collection to destruction.</w:t>
            </w:r>
          </w:p>
        </w:tc>
        <w:tc>
          <w:tcPr>
            <w:tcW w:w="4819" w:type="dxa"/>
            <w:shd w:val="clear" w:color="auto" w:fill="F2F2F2" w:themeFill="background1" w:themeFillShade="F2"/>
          </w:tcPr>
          <w:p w14:paraId="2817608C" w14:textId="77777777" w:rsidR="00344941" w:rsidRPr="00523904" w:rsidRDefault="00344941" w:rsidP="00344941">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color w:val="000000"/>
                <w:szCs w:val="24"/>
                <w:lang w:eastAsia="en-GB"/>
              </w:rPr>
            </w:pPr>
          </w:p>
        </w:tc>
      </w:tr>
      <w:tr w:rsidR="00344941" w:rsidRPr="009B0113" w14:paraId="09D0E837" w14:textId="23DFA26B" w:rsidTr="00344941">
        <w:trPr>
          <w:trHeight w:val="283"/>
        </w:trPr>
        <w:tc>
          <w:tcPr>
            <w:tcW w:w="10490" w:type="dxa"/>
            <w:gridSpan w:val="3"/>
            <w:shd w:val="clear" w:color="auto" w:fill="FFFFFF" w:themeFill="background1"/>
            <w:vAlign w:val="center"/>
            <w:hideMark/>
          </w:tcPr>
          <w:p w14:paraId="3C50B0CA" w14:textId="77777777" w:rsidR="00344941" w:rsidRDefault="00F31D1D" w:rsidP="009A790B">
            <w:pPr>
              <w:pStyle w:val="NormalWeb"/>
              <w:spacing w:before="0" w:beforeAutospacing="0"/>
              <w:rPr>
                <w:rFonts w:ascii="Clan-Book" w:hAnsi="Clan-Book"/>
                <w:bCs/>
                <w:i/>
                <w:color w:val="00B0F0"/>
              </w:rPr>
            </w:pPr>
            <w:bookmarkStart w:id="20" w:name="Main_Framework_Infosec_Storage"/>
            <w:r w:rsidRPr="00523904">
              <w:rPr>
                <w:rStyle w:val="IntenseReference"/>
                <w:rFonts w:ascii="Clan-Book" w:hAnsi="Clan-Book" w:cstheme="minorHAnsi"/>
                <w:color w:val="4D6868"/>
              </w:rPr>
              <w:t xml:space="preserve">5.3 </w:t>
            </w:r>
            <w:r w:rsidR="00344941" w:rsidRPr="00523904">
              <w:rPr>
                <w:rStyle w:val="IntenseReference"/>
                <w:rFonts w:ascii="Clan-Book" w:hAnsi="Clan-Book" w:cstheme="minorHAnsi"/>
                <w:color w:val="4D6868"/>
              </w:rPr>
              <w:t>Storage</w:t>
            </w:r>
            <w:bookmarkEnd w:id="20"/>
            <w:r w:rsidR="00344941" w:rsidRPr="00523904">
              <w:rPr>
                <w:rFonts w:ascii="Clan-Book" w:hAnsi="Clan-Book" w:cstheme="minorHAnsi"/>
                <w:b/>
                <w:color w:val="000000"/>
              </w:rPr>
              <w:t>:</w:t>
            </w:r>
            <w:r w:rsidR="00344941" w:rsidRPr="00523904">
              <w:rPr>
                <w:rFonts w:ascii="Clan-Book" w:hAnsi="Clan-Book" w:cs="Calibri"/>
                <w:b/>
                <w:color w:val="000000"/>
              </w:rPr>
              <w:t xml:space="preserve"> </w:t>
            </w:r>
            <w:r w:rsidR="00344941" w:rsidRPr="00523904">
              <w:rPr>
                <w:rStyle w:val="Strong"/>
                <w:rFonts w:ascii="Clan-Book" w:hAnsi="Clan-Book"/>
              </w:rPr>
              <w:t>The organisation knows where data and information are stored and has security in place whether on premise, mobile, removable or cloud based storage is employed</w:t>
            </w:r>
            <w:r w:rsidR="00344941" w:rsidRPr="00523904">
              <w:rPr>
                <w:rFonts w:ascii="Clan-Book" w:hAnsi="Clan-Book" w:cs="Calibri"/>
                <w:b/>
                <w:color w:val="000000"/>
              </w:rPr>
              <w:t>.</w:t>
            </w:r>
            <w:r w:rsidR="00414AC6" w:rsidRPr="00523904">
              <w:rPr>
                <w:rFonts w:ascii="Clan-Book" w:hAnsi="Clan-Book" w:cs="Calibri"/>
                <w:b/>
                <w:color w:val="000000"/>
              </w:rPr>
              <w:t xml:space="preserve"> </w:t>
            </w:r>
            <w:r w:rsidR="00414AC6" w:rsidRPr="00523904">
              <w:rPr>
                <w:rFonts w:ascii="Clan-Book" w:hAnsi="Clan-Book"/>
                <w:bCs/>
                <w:i/>
                <w:color w:val="00B0F0"/>
              </w:rPr>
              <w:t xml:space="preserve">[Click </w:t>
            </w:r>
            <w:hyperlink w:anchor="Grid_Infosec_Storage" w:history="1">
              <w:r w:rsidR="00414AC6" w:rsidRPr="00523904">
                <w:rPr>
                  <w:rStyle w:val="Hyperlink"/>
                  <w:rFonts w:ascii="Clan-Book" w:hAnsi="Clan-Book"/>
                  <w:b/>
                  <w:bCs/>
                  <w:i/>
                </w:rPr>
                <w:t>here</w:t>
              </w:r>
            </w:hyperlink>
            <w:r w:rsidR="00414AC6" w:rsidRPr="00523904">
              <w:rPr>
                <w:rFonts w:ascii="Clan-Book" w:hAnsi="Clan-Book"/>
                <w:bCs/>
                <w:i/>
                <w:color w:val="00B0F0"/>
              </w:rPr>
              <w:t xml:space="preserve"> to go to mappings]</w:t>
            </w:r>
          </w:p>
          <w:p w14:paraId="253BFFCB" w14:textId="7500D74E" w:rsidR="00523904" w:rsidRPr="00523904" w:rsidRDefault="00523904" w:rsidP="009A790B">
            <w:pPr>
              <w:pStyle w:val="NormalWeb"/>
              <w:spacing w:before="0" w:beforeAutospacing="0"/>
              <w:rPr>
                <w:rFonts w:ascii="Clan-Book" w:hAnsi="Clan-Book"/>
              </w:rPr>
            </w:pPr>
          </w:p>
        </w:tc>
        <w:tc>
          <w:tcPr>
            <w:tcW w:w="4819" w:type="dxa"/>
            <w:shd w:val="clear" w:color="auto" w:fill="FFFFFF" w:themeFill="background1"/>
          </w:tcPr>
          <w:p w14:paraId="5566A841" w14:textId="5078E0AD" w:rsidR="00344941" w:rsidRPr="00523904" w:rsidRDefault="00D535D7" w:rsidP="00880FEE">
            <w:pPr>
              <w:pStyle w:val="NormalWeb"/>
              <w:spacing w:before="0" w:beforeAutospacing="0"/>
              <w:jc w:val="center"/>
              <w:rPr>
                <w:rStyle w:val="IntenseReference"/>
                <w:rFonts w:ascii="Clan-Book" w:hAnsi="Clan-Book" w:cstheme="minorHAnsi"/>
                <w:color w:val="4D6868"/>
              </w:rPr>
            </w:pPr>
            <w:r w:rsidRPr="00523904">
              <w:rPr>
                <w:rStyle w:val="IntenseReference"/>
                <w:rFonts w:ascii="Clan-Book" w:hAnsi="Clan-Book"/>
              </w:rPr>
              <w:t>Notes</w:t>
            </w:r>
          </w:p>
        </w:tc>
      </w:tr>
      <w:tr w:rsidR="00344941" w:rsidRPr="008464E0" w14:paraId="681B6584" w14:textId="5E51A718" w:rsidTr="00523904">
        <w:trPr>
          <w:trHeight w:val="139"/>
        </w:trPr>
        <w:tc>
          <w:tcPr>
            <w:tcW w:w="1701" w:type="dxa"/>
            <w:shd w:val="clear" w:color="auto" w:fill="DCF1EC"/>
          </w:tcPr>
          <w:p w14:paraId="2E6934D0" w14:textId="77777777" w:rsidR="00344941" w:rsidRPr="00523904" w:rsidRDefault="00344941"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tc>
        <w:tc>
          <w:tcPr>
            <w:tcW w:w="8789" w:type="dxa"/>
            <w:gridSpan w:val="2"/>
            <w:shd w:val="clear" w:color="auto" w:fill="DCF1EC"/>
          </w:tcPr>
          <w:p w14:paraId="151BD732" w14:textId="77777777" w:rsidR="00344941" w:rsidRPr="00523904" w:rsidRDefault="00344941" w:rsidP="009A790B">
            <w:pPr>
              <w:spacing w:line="240" w:lineRule="auto"/>
              <w:rPr>
                <w:rFonts w:ascii="Clan-Book" w:hAnsi="Clan-Book" w:cstheme="minorHAnsi"/>
                <w:szCs w:val="24"/>
                <w:lang w:eastAsia="en-GB"/>
              </w:rPr>
            </w:pPr>
            <w:r w:rsidRPr="00523904">
              <w:rPr>
                <w:rFonts w:ascii="Clan-Book" w:hAnsi="Clan-Book" w:cstheme="minorHAnsi"/>
                <w:szCs w:val="24"/>
                <w:lang w:eastAsia="en-GB"/>
              </w:rPr>
              <w:t>Not specified.</w:t>
            </w:r>
          </w:p>
        </w:tc>
        <w:tc>
          <w:tcPr>
            <w:tcW w:w="4819" w:type="dxa"/>
            <w:shd w:val="clear" w:color="auto" w:fill="F2F2F2" w:themeFill="background1" w:themeFillShade="F2"/>
          </w:tcPr>
          <w:p w14:paraId="7D84299E" w14:textId="77777777" w:rsidR="00344941" w:rsidRPr="00523904" w:rsidRDefault="00344941" w:rsidP="00344941">
            <w:pPr>
              <w:spacing w:line="240" w:lineRule="auto"/>
              <w:ind w:left="360"/>
              <w:rPr>
                <w:rFonts w:ascii="Clan-Book" w:hAnsi="Clan-Book" w:cstheme="minorHAnsi"/>
                <w:szCs w:val="24"/>
                <w:lang w:eastAsia="en-GB"/>
              </w:rPr>
            </w:pPr>
          </w:p>
        </w:tc>
      </w:tr>
      <w:tr w:rsidR="00344941" w:rsidRPr="00036640" w14:paraId="798E0AF6" w14:textId="523D93CC" w:rsidTr="00523904">
        <w:trPr>
          <w:trHeight w:val="510"/>
        </w:trPr>
        <w:tc>
          <w:tcPr>
            <w:tcW w:w="1701" w:type="dxa"/>
            <w:shd w:val="clear" w:color="auto" w:fill="DCF1FF"/>
          </w:tcPr>
          <w:p w14:paraId="7E12564F" w14:textId="77777777" w:rsidR="00344941" w:rsidRPr="00523904" w:rsidRDefault="00344941"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p w14:paraId="20862158" w14:textId="77777777" w:rsidR="00344941" w:rsidRPr="00523904" w:rsidRDefault="00344941"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54B9DE32" w14:textId="77777777" w:rsidR="00344941" w:rsidRPr="00523904" w:rsidRDefault="00344941" w:rsidP="00016E48">
            <w:pPr>
              <w:pStyle w:val="ListParagraph"/>
              <w:numPr>
                <w:ilvl w:val="0"/>
                <w:numId w:val="6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 xml:space="preserve">There are suitable physical or technical means to protect stored data from unauthorised access, modification or deletion </w:t>
            </w:r>
            <w:r w:rsidRPr="00523904">
              <w:rPr>
                <w:rFonts w:ascii="Clan-Book" w:hAnsi="Clan-Book" w:cs="Calibri"/>
                <w:color w:val="000000"/>
                <w:szCs w:val="24"/>
                <w:lang w:eastAsia="en-GB"/>
              </w:rPr>
              <w:t>through unauthorised access to storage media</w:t>
            </w:r>
            <w:r w:rsidRPr="00523904">
              <w:rPr>
                <w:rFonts w:ascii="Clan-Book" w:hAnsi="Clan-Book"/>
                <w:szCs w:val="24"/>
              </w:rPr>
              <w:t>.</w:t>
            </w:r>
          </w:p>
        </w:tc>
        <w:tc>
          <w:tcPr>
            <w:tcW w:w="4819" w:type="dxa"/>
            <w:shd w:val="clear" w:color="auto" w:fill="F2F2F2" w:themeFill="background1" w:themeFillShade="F2"/>
          </w:tcPr>
          <w:p w14:paraId="1F5BEDA0" w14:textId="77777777" w:rsidR="00344941" w:rsidRPr="00523904" w:rsidRDefault="00344941" w:rsidP="00344941">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521F21" w:rsidRPr="00036640" w14:paraId="1AE7F64B" w14:textId="24B7D7E9" w:rsidTr="00523904">
        <w:trPr>
          <w:trHeight w:val="470"/>
        </w:trPr>
        <w:tc>
          <w:tcPr>
            <w:tcW w:w="1701" w:type="dxa"/>
            <w:vMerge w:val="restart"/>
            <w:shd w:val="clear" w:color="auto" w:fill="C5FFFF"/>
          </w:tcPr>
          <w:p w14:paraId="594787A9" w14:textId="77777777" w:rsidR="00521F21" w:rsidRPr="00523904" w:rsidRDefault="00521F21"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789" w:type="dxa"/>
            <w:gridSpan w:val="2"/>
            <w:shd w:val="clear" w:color="auto" w:fill="C5FFFF"/>
          </w:tcPr>
          <w:p w14:paraId="6461E701" w14:textId="14EEF24F" w:rsidR="00521F21" w:rsidRPr="00523904" w:rsidRDefault="00521F21" w:rsidP="00016E48">
            <w:pPr>
              <w:pStyle w:val="ListParagraph"/>
              <w:numPr>
                <w:ilvl w:val="0"/>
                <w:numId w:val="6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There is a detailed understanding and mapping of data and information flows from creation, transit and storage.</w:t>
            </w:r>
          </w:p>
        </w:tc>
        <w:tc>
          <w:tcPr>
            <w:tcW w:w="4819" w:type="dxa"/>
            <w:shd w:val="clear" w:color="auto" w:fill="F2F2F2" w:themeFill="background1" w:themeFillShade="F2"/>
          </w:tcPr>
          <w:p w14:paraId="3BE2D5BE" w14:textId="77777777" w:rsidR="00521F21" w:rsidRPr="00523904" w:rsidRDefault="00521F21" w:rsidP="00344941">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521F21" w:rsidRPr="00036640" w14:paraId="169EC795" w14:textId="77777777" w:rsidTr="00523904">
        <w:trPr>
          <w:trHeight w:val="278"/>
        </w:trPr>
        <w:tc>
          <w:tcPr>
            <w:tcW w:w="1701" w:type="dxa"/>
            <w:vMerge/>
            <w:shd w:val="clear" w:color="auto" w:fill="C5FFFF"/>
          </w:tcPr>
          <w:p w14:paraId="2DEBEF7E" w14:textId="77777777" w:rsidR="00521F21" w:rsidRPr="00523904" w:rsidRDefault="00521F21"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4F4F8E50" w14:textId="47BA155F" w:rsidR="00521F21" w:rsidRPr="00523904" w:rsidRDefault="00521F21" w:rsidP="00016E48">
            <w:pPr>
              <w:pStyle w:val="ListParagraph"/>
              <w:numPr>
                <w:ilvl w:val="0"/>
                <w:numId w:val="6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The organisation has processes to remove or minimise unnecessary copies or unneeded historic records.</w:t>
            </w:r>
          </w:p>
        </w:tc>
        <w:tc>
          <w:tcPr>
            <w:tcW w:w="4819" w:type="dxa"/>
            <w:shd w:val="clear" w:color="auto" w:fill="F2F2F2" w:themeFill="background1" w:themeFillShade="F2"/>
          </w:tcPr>
          <w:p w14:paraId="3A136F3A" w14:textId="77777777" w:rsidR="00521F21" w:rsidRPr="00523904" w:rsidRDefault="00521F21" w:rsidP="00344941">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521F21" w:rsidRPr="00036640" w14:paraId="4E18B8C2" w14:textId="77777777" w:rsidTr="00523904">
        <w:trPr>
          <w:trHeight w:val="410"/>
        </w:trPr>
        <w:tc>
          <w:tcPr>
            <w:tcW w:w="1701" w:type="dxa"/>
            <w:vMerge/>
            <w:shd w:val="clear" w:color="auto" w:fill="C5FFFF"/>
          </w:tcPr>
          <w:p w14:paraId="40F0D769" w14:textId="77777777" w:rsidR="00521F21" w:rsidRPr="00523904" w:rsidRDefault="00521F21"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7284B52D" w14:textId="17A1B0B1" w:rsidR="00521F21" w:rsidRPr="00523904" w:rsidRDefault="00521F21" w:rsidP="00016E48">
            <w:pPr>
              <w:pStyle w:val="ListParagraph"/>
              <w:numPr>
                <w:ilvl w:val="0"/>
                <w:numId w:val="6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 xml:space="preserve">Where outsourced or third-party storage is employed, appropriate secured measures are in place and enforced, with appropriate assurance procedures consistent with data retention policies. </w:t>
            </w:r>
          </w:p>
        </w:tc>
        <w:tc>
          <w:tcPr>
            <w:tcW w:w="4819" w:type="dxa"/>
            <w:shd w:val="clear" w:color="auto" w:fill="F2F2F2" w:themeFill="background1" w:themeFillShade="F2"/>
          </w:tcPr>
          <w:p w14:paraId="68277DF9" w14:textId="77777777" w:rsidR="00521F21" w:rsidRPr="00523904" w:rsidRDefault="00521F21" w:rsidP="00344941">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521F21" w:rsidRPr="00036640" w14:paraId="33A2AE00" w14:textId="77777777" w:rsidTr="00523904">
        <w:trPr>
          <w:trHeight w:val="274"/>
        </w:trPr>
        <w:tc>
          <w:tcPr>
            <w:tcW w:w="1701" w:type="dxa"/>
            <w:vMerge/>
            <w:shd w:val="clear" w:color="auto" w:fill="C5FFFF"/>
          </w:tcPr>
          <w:p w14:paraId="6406BA65" w14:textId="77777777" w:rsidR="00521F21" w:rsidRPr="00523904" w:rsidRDefault="00521F21"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71299532" w14:textId="585F3972" w:rsidR="00521F21" w:rsidRPr="00523904" w:rsidRDefault="00521F21" w:rsidP="00016E48">
            <w:pPr>
              <w:pStyle w:val="ListParagraph"/>
              <w:numPr>
                <w:ilvl w:val="0"/>
                <w:numId w:val="6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All data is sanitised from all devices, equipment or removable media before disposal.</w:t>
            </w:r>
          </w:p>
        </w:tc>
        <w:tc>
          <w:tcPr>
            <w:tcW w:w="4819" w:type="dxa"/>
            <w:shd w:val="clear" w:color="auto" w:fill="F2F2F2" w:themeFill="background1" w:themeFillShade="F2"/>
          </w:tcPr>
          <w:p w14:paraId="1150E5E7" w14:textId="77777777" w:rsidR="00521F21" w:rsidRDefault="00521F21" w:rsidP="00344941">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52F88239" w14:textId="77777777" w:rsidR="00AF6DA8" w:rsidRDefault="00AF6DA8" w:rsidP="00344941">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634D9D91" w14:textId="71408342" w:rsidR="00AF6DA8" w:rsidRPr="00523904" w:rsidRDefault="00AF6DA8" w:rsidP="00344941">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344941" w:rsidRPr="009B0113" w14:paraId="6F12D484" w14:textId="082EBA89" w:rsidTr="00344941">
        <w:trPr>
          <w:trHeight w:val="283"/>
        </w:trPr>
        <w:tc>
          <w:tcPr>
            <w:tcW w:w="10490" w:type="dxa"/>
            <w:gridSpan w:val="3"/>
            <w:shd w:val="clear" w:color="auto" w:fill="FFFFFF" w:themeFill="background1"/>
            <w:vAlign w:val="center"/>
            <w:hideMark/>
          </w:tcPr>
          <w:p w14:paraId="28B34018" w14:textId="77777777" w:rsidR="00344941" w:rsidRDefault="00F31D1D" w:rsidP="009A790B">
            <w:pPr>
              <w:spacing w:line="240" w:lineRule="auto"/>
              <w:rPr>
                <w:rFonts w:ascii="Clan-Book" w:hAnsi="Clan-Book"/>
                <w:bCs/>
                <w:i/>
                <w:color w:val="00B0F0"/>
                <w:szCs w:val="24"/>
              </w:rPr>
            </w:pPr>
            <w:bookmarkStart w:id="21" w:name="Main_Framework_Infosec_Info_Data_Class"/>
            <w:r w:rsidRPr="00523904">
              <w:rPr>
                <w:rStyle w:val="IntenseReference"/>
                <w:rFonts w:ascii="Clan-Book" w:hAnsi="Clan-Book"/>
                <w:color w:val="4D6868"/>
                <w:szCs w:val="24"/>
              </w:rPr>
              <w:t xml:space="preserve">5.5 </w:t>
            </w:r>
            <w:r w:rsidR="00344941" w:rsidRPr="00523904">
              <w:rPr>
                <w:rStyle w:val="IntenseReference"/>
                <w:rFonts w:ascii="Clan-Book" w:hAnsi="Clan-Book"/>
                <w:color w:val="4D6868"/>
                <w:szCs w:val="24"/>
              </w:rPr>
              <w:t>Information / Data Classification</w:t>
            </w:r>
            <w:bookmarkEnd w:id="21"/>
            <w:r w:rsidR="00344941" w:rsidRPr="00523904">
              <w:rPr>
                <w:rFonts w:ascii="Clan-Book" w:hAnsi="Clan-Book" w:cs="Calibri"/>
                <w:b/>
                <w:color w:val="000000"/>
                <w:szCs w:val="24"/>
                <w:lang w:eastAsia="en-GB"/>
              </w:rPr>
              <w:t>: Information is classified in terms of legal requirements, value, criticality and sensitivity to unauthorised disclosure or modification, to ensure it receives an appropriate level of protection in accordance with its importance to the organization.</w:t>
            </w:r>
            <w:r w:rsidR="00414AC6" w:rsidRPr="00523904">
              <w:rPr>
                <w:rFonts w:ascii="Clan-Book" w:hAnsi="Clan-Book" w:cs="Calibri"/>
                <w:b/>
                <w:color w:val="000000"/>
                <w:szCs w:val="24"/>
                <w:lang w:eastAsia="en-GB"/>
              </w:rPr>
              <w:t xml:space="preserve"> </w:t>
            </w:r>
            <w:r w:rsidR="00414AC6" w:rsidRPr="00523904">
              <w:rPr>
                <w:rFonts w:ascii="Clan-Book" w:hAnsi="Clan-Book"/>
                <w:bCs/>
                <w:i/>
                <w:color w:val="00B0F0"/>
                <w:szCs w:val="24"/>
              </w:rPr>
              <w:t xml:space="preserve">[Click </w:t>
            </w:r>
            <w:hyperlink w:anchor="Grid_Infosec_Information_Data_Classific" w:history="1">
              <w:r w:rsidR="00414AC6" w:rsidRPr="00523904">
                <w:rPr>
                  <w:rStyle w:val="Hyperlink"/>
                  <w:rFonts w:ascii="Clan-Book" w:hAnsi="Clan-Book"/>
                  <w:b/>
                  <w:bCs/>
                  <w:i/>
                  <w:szCs w:val="24"/>
                </w:rPr>
                <w:t>here</w:t>
              </w:r>
            </w:hyperlink>
            <w:r w:rsidR="00414AC6" w:rsidRPr="00523904">
              <w:rPr>
                <w:rFonts w:ascii="Clan-Book" w:hAnsi="Clan-Book"/>
                <w:bCs/>
                <w:i/>
                <w:color w:val="00B0F0"/>
                <w:szCs w:val="24"/>
              </w:rPr>
              <w:t xml:space="preserve"> to go to mappings]</w:t>
            </w:r>
          </w:p>
          <w:p w14:paraId="4FE0686C" w14:textId="1931DB35" w:rsidR="00523904" w:rsidRPr="00523904" w:rsidRDefault="00523904" w:rsidP="009A790B">
            <w:pPr>
              <w:spacing w:line="240" w:lineRule="auto"/>
              <w:rPr>
                <w:rFonts w:ascii="Clan-Book" w:hAnsi="Clan-Book"/>
                <w:szCs w:val="24"/>
              </w:rPr>
            </w:pPr>
          </w:p>
        </w:tc>
        <w:tc>
          <w:tcPr>
            <w:tcW w:w="4819" w:type="dxa"/>
            <w:shd w:val="clear" w:color="auto" w:fill="FFFFFF" w:themeFill="background1"/>
          </w:tcPr>
          <w:p w14:paraId="03B6CB73" w14:textId="105ABF42" w:rsidR="00344941" w:rsidRPr="00523904" w:rsidRDefault="00A477B2" w:rsidP="00880FEE">
            <w:pPr>
              <w:spacing w:line="240" w:lineRule="auto"/>
              <w:jc w:val="center"/>
              <w:rPr>
                <w:rStyle w:val="IntenseReference"/>
                <w:rFonts w:ascii="Clan-Book" w:hAnsi="Clan-Book"/>
                <w:color w:val="4D6868"/>
                <w:szCs w:val="24"/>
              </w:rPr>
            </w:pPr>
            <w:r w:rsidRPr="00523904">
              <w:rPr>
                <w:rStyle w:val="IntenseReference"/>
                <w:rFonts w:ascii="Clan-Book" w:hAnsi="Clan-Book"/>
                <w:szCs w:val="24"/>
              </w:rPr>
              <w:t>Notes</w:t>
            </w:r>
          </w:p>
        </w:tc>
      </w:tr>
      <w:tr w:rsidR="00344941" w:rsidRPr="008464E0" w14:paraId="0341924D" w14:textId="16A7BEAA" w:rsidTr="00523904">
        <w:trPr>
          <w:trHeight w:val="302"/>
        </w:trPr>
        <w:tc>
          <w:tcPr>
            <w:tcW w:w="1701" w:type="dxa"/>
            <w:shd w:val="clear" w:color="auto" w:fill="DCF1EC"/>
          </w:tcPr>
          <w:p w14:paraId="406FD1A0" w14:textId="77777777" w:rsidR="00344941" w:rsidRPr="00523904" w:rsidRDefault="00344941"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tc>
        <w:tc>
          <w:tcPr>
            <w:tcW w:w="8789" w:type="dxa"/>
            <w:gridSpan w:val="2"/>
            <w:shd w:val="clear" w:color="auto" w:fill="DCF1EC"/>
          </w:tcPr>
          <w:p w14:paraId="1CC9C2C4" w14:textId="77777777" w:rsidR="00344941" w:rsidRPr="00523904" w:rsidRDefault="00344941" w:rsidP="009A790B">
            <w:pPr>
              <w:spacing w:line="240" w:lineRule="auto"/>
              <w:rPr>
                <w:rFonts w:ascii="Clan-Book" w:hAnsi="Clan-Book" w:cstheme="minorHAnsi"/>
                <w:szCs w:val="24"/>
                <w:lang w:eastAsia="en-GB"/>
              </w:rPr>
            </w:pPr>
            <w:r w:rsidRPr="00523904">
              <w:rPr>
                <w:rFonts w:ascii="Clan-Book" w:hAnsi="Clan-Book" w:cstheme="minorHAnsi"/>
                <w:szCs w:val="24"/>
                <w:lang w:eastAsia="en-GB"/>
              </w:rPr>
              <w:t>Not specified</w:t>
            </w:r>
          </w:p>
        </w:tc>
        <w:tc>
          <w:tcPr>
            <w:tcW w:w="4819" w:type="dxa"/>
            <w:shd w:val="clear" w:color="auto" w:fill="F2F2F2" w:themeFill="background1" w:themeFillShade="F2"/>
          </w:tcPr>
          <w:p w14:paraId="3C4A48F7" w14:textId="77777777" w:rsidR="00344941" w:rsidRPr="00523904" w:rsidRDefault="00344941" w:rsidP="00344941">
            <w:pPr>
              <w:spacing w:line="240" w:lineRule="auto"/>
              <w:ind w:left="360"/>
              <w:rPr>
                <w:rFonts w:ascii="Clan-Book" w:hAnsi="Clan-Book" w:cstheme="minorHAnsi"/>
                <w:szCs w:val="24"/>
                <w:lang w:eastAsia="en-GB"/>
              </w:rPr>
            </w:pPr>
          </w:p>
        </w:tc>
      </w:tr>
      <w:tr w:rsidR="00344941" w:rsidRPr="00036640" w14:paraId="2F228133" w14:textId="08DDF0F8" w:rsidTr="00523904">
        <w:trPr>
          <w:trHeight w:val="274"/>
        </w:trPr>
        <w:tc>
          <w:tcPr>
            <w:tcW w:w="1701" w:type="dxa"/>
            <w:shd w:val="clear" w:color="auto" w:fill="DCF1FF"/>
          </w:tcPr>
          <w:p w14:paraId="05965730" w14:textId="77777777" w:rsidR="00344941" w:rsidRPr="00523904" w:rsidRDefault="00344941"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tc>
        <w:tc>
          <w:tcPr>
            <w:tcW w:w="8789" w:type="dxa"/>
            <w:gridSpan w:val="2"/>
            <w:shd w:val="clear" w:color="auto" w:fill="DCF1FF"/>
          </w:tcPr>
          <w:p w14:paraId="739B7D4A" w14:textId="77777777" w:rsidR="00344941" w:rsidRPr="00523904" w:rsidRDefault="00344941" w:rsidP="00016E48">
            <w:pPr>
              <w:pStyle w:val="ListParagraph"/>
              <w:numPr>
                <w:ilvl w:val="0"/>
                <w:numId w:val="6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Organisations shall know and record the information they hold or process.</w:t>
            </w:r>
          </w:p>
        </w:tc>
        <w:tc>
          <w:tcPr>
            <w:tcW w:w="4819" w:type="dxa"/>
            <w:shd w:val="clear" w:color="auto" w:fill="F2F2F2" w:themeFill="background1" w:themeFillShade="F2"/>
          </w:tcPr>
          <w:p w14:paraId="45720747" w14:textId="77777777" w:rsidR="00344941" w:rsidRPr="00523904" w:rsidRDefault="00344941" w:rsidP="00344941">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590BE1" w:rsidRPr="00036640" w14:paraId="7B073294" w14:textId="428DF693" w:rsidTr="00523904">
        <w:trPr>
          <w:trHeight w:val="70"/>
        </w:trPr>
        <w:tc>
          <w:tcPr>
            <w:tcW w:w="1701" w:type="dxa"/>
            <w:vMerge w:val="restart"/>
            <w:shd w:val="clear" w:color="auto" w:fill="C5FFFF"/>
          </w:tcPr>
          <w:p w14:paraId="59C35FDC" w14:textId="77777777" w:rsidR="00590BE1" w:rsidRPr="00523904" w:rsidRDefault="00590BE1"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789" w:type="dxa"/>
            <w:gridSpan w:val="2"/>
            <w:shd w:val="clear" w:color="auto" w:fill="C5FFFF"/>
          </w:tcPr>
          <w:p w14:paraId="32BC409A" w14:textId="4490779B" w:rsidR="00590BE1" w:rsidRPr="00523904" w:rsidRDefault="00590BE1" w:rsidP="00016E48">
            <w:pPr>
              <w:pStyle w:val="ListParagraph"/>
              <w:numPr>
                <w:ilvl w:val="0"/>
                <w:numId w:val="6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All data and information assets have been identified and classified.</w:t>
            </w:r>
          </w:p>
        </w:tc>
        <w:tc>
          <w:tcPr>
            <w:tcW w:w="4819" w:type="dxa"/>
            <w:shd w:val="clear" w:color="auto" w:fill="F2F2F2" w:themeFill="background1" w:themeFillShade="F2"/>
          </w:tcPr>
          <w:p w14:paraId="5B393FB1" w14:textId="77777777" w:rsidR="00590BE1" w:rsidRPr="00523904" w:rsidRDefault="00590BE1" w:rsidP="00344941">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590BE1" w:rsidRPr="00036640" w14:paraId="7AACD1EC" w14:textId="77777777" w:rsidTr="00523904">
        <w:trPr>
          <w:trHeight w:val="398"/>
        </w:trPr>
        <w:tc>
          <w:tcPr>
            <w:tcW w:w="1701" w:type="dxa"/>
            <w:vMerge/>
            <w:shd w:val="clear" w:color="auto" w:fill="C5FFFF"/>
          </w:tcPr>
          <w:p w14:paraId="1D2A79F7" w14:textId="77777777" w:rsidR="00590BE1" w:rsidRPr="00523904" w:rsidRDefault="00590BE1"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0195CCCE" w14:textId="03B40B1F" w:rsidR="00590BE1" w:rsidRPr="00523904" w:rsidRDefault="00590BE1" w:rsidP="00016E48">
            <w:pPr>
              <w:pStyle w:val="ListParagraph"/>
              <w:numPr>
                <w:ilvl w:val="0"/>
                <w:numId w:val="6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Information has been classified in terms of legal requirements, value, criticality and sensitivity to unauthorised disclosure or modification.</w:t>
            </w:r>
          </w:p>
        </w:tc>
        <w:tc>
          <w:tcPr>
            <w:tcW w:w="4819" w:type="dxa"/>
            <w:shd w:val="clear" w:color="auto" w:fill="F2F2F2" w:themeFill="background1" w:themeFillShade="F2"/>
          </w:tcPr>
          <w:p w14:paraId="6ADEA6AB" w14:textId="77777777" w:rsidR="00590BE1" w:rsidRPr="00523904" w:rsidRDefault="00590BE1" w:rsidP="00344941">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590BE1" w:rsidRPr="00036640" w14:paraId="621858FD" w14:textId="77777777" w:rsidTr="00523904">
        <w:trPr>
          <w:trHeight w:val="390"/>
        </w:trPr>
        <w:tc>
          <w:tcPr>
            <w:tcW w:w="1701" w:type="dxa"/>
            <w:vMerge/>
            <w:shd w:val="clear" w:color="auto" w:fill="C5FFFF"/>
          </w:tcPr>
          <w:p w14:paraId="6D53496C" w14:textId="77777777" w:rsidR="00590BE1" w:rsidRPr="00523904" w:rsidRDefault="00590BE1"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2F34AEBE" w14:textId="4207FF57" w:rsidR="00590BE1" w:rsidRPr="00523904" w:rsidRDefault="00590BE1" w:rsidP="00016E48">
            <w:pPr>
              <w:pStyle w:val="ListParagraph"/>
              <w:numPr>
                <w:ilvl w:val="0"/>
                <w:numId w:val="6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An appropriate set of procedures for information labelling has been developed and implemented in accordance with the information classification scheme adopted by the organization</w:t>
            </w:r>
          </w:p>
        </w:tc>
        <w:tc>
          <w:tcPr>
            <w:tcW w:w="4819" w:type="dxa"/>
            <w:shd w:val="clear" w:color="auto" w:fill="F2F2F2" w:themeFill="background1" w:themeFillShade="F2"/>
          </w:tcPr>
          <w:p w14:paraId="13208844" w14:textId="77777777" w:rsidR="00590BE1" w:rsidRPr="00523904" w:rsidRDefault="00590BE1" w:rsidP="00344941">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344941" w:rsidRPr="009B0113" w14:paraId="62D65DD7" w14:textId="3E4D3E6B" w:rsidTr="00344941">
        <w:trPr>
          <w:trHeight w:val="283"/>
        </w:trPr>
        <w:tc>
          <w:tcPr>
            <w:tcW w:w="10490" w:type="dxa"/>
            <w:gridSpan w:val="3"/>
            <w:shd w:val="clear" w:color="auto" w:fill="FFFFFF" w:themeFill="background1"/>
            <w:vAlign w:val="center"/>
            <w:hideMark/>
          </w:tcPr>
          <w:p w14:paraId="6FEBABC3" w14:textId="77777777" w:rsidR="00344941" w:rsidRDefault="00F31D1D" w:rsidP="009A790B">
            <w:pPr>
              <w:spacing w:line="240" w:lineRule="auto"/>
              <w:rPr>
                <w:rFonts w:ascii="Clan-Book" w:hAnsi="Clan-Book"/>
                <w:bCs/>
                <w:i/>
                <w:color w:val="00B0F0"/>
                <w:szCs w:val="24"/>
              </w:rPr>
            </w:pPr>
            <w:bookmarkStart w:id="22" w:name="Main_Framework_Infosec_Info_Asset_Regist"/>
            <w:r w:rsidRPr="00523904">
              <w:rPr>
                <w:rStyle w:val="IntenseReference"/>
                <w:rFonts w:ascii="Clan-Book" w:hAnsi="Clan-Book"/>
                <w:color w:val="4D6868"/>
                <w:szCs w:val="24"/>
              </w:rPr>
              <w:t xml:space="preserve">5.6 </w:t>
            </w:r>
            <w:r w:rsidR="00344941" w:rsidRPr="00523904">
              <w:rPr>
                <w:rStyle w:val="IntenseReference"/>
                <w:rFonts w:ascii="Clan-Book" w:hAnsi="Clan-Book"/>
                <w:color w:val="4D6868"/>
                <w:szCs w:val="24"/>
              </w:rPr>
              <w:t>Information Asset Register</w:t>
            </w:r>
            <w:bookmarkEnd w:id="22"/>
            <w:r w:rsidR="00344941" w:rsidRPr="00523904">
              <w:rPr>
                <w:rFonts w:ascii="Clan-Book" w:hAnsi="Clan-Book" w:cs="Calibri"/>
                <w:b/>
                <w:color w:val="000000"/>
                <w:szCs w:val="24"/>
                <w:lang w:eastAsia="en-GB"/>
              </w:rPr>
              <w:t>: Data and information assets are identified and an inventory of these assets is created and maintained.</w:t>
            </w:r>
            <w:r w:rsidR="00414AC6" w:rsidRPr="00523904">
              <w:rPr>
                <w:rFonts w:ascii="Clan-Book" w:hAnsi="Clan-Book" w:cs="Calibri"/>
                <w:b/>
                <w:color w:val="000000"/>
                <w:szCs w:val="24"/>
                <w:lang w:eastAsia="en-GB"/>
              </w:rPr>
              <w:t xml:space="preserve"> </w:t>
            </w:r>
            <w:r w:rsidR="00414AC6" w:rsidRPr="00523904">
              <w:rPr>
                <w:rFonts w:ascii="Clan-Book" w:hAnsi="Clan-Book"/>
                <w:bCs/>
                <w:i/>
                <w:color w:val="00B0F0"/>
                <w:szCs w:val="24"/>
              </w:rPr>
              <w:t xml:space="preserve">[Click </w:t>
            </w:r>
            <w:hyperlink w:anchor="Grid_Infosec_Information_Asset_Register" w:history="1">
              <w:r w:rsidR="00414AC6" w:rsidRPr="00523904">
                <w:rPr>
                  <w:rStyle w:val="Hyperlink"/>
                  <w:rFonts w:ascii="Clan-Book" w:hAnsi="Clan-Book"/>
                  <w:b/>
                  <w:bCs/>
                  <w:i/>
                  <w:szCs w:val="24"/>
                </w:rPr>
                <w:t>here</w:t>
              </w:r>
            </w:hyperlink>
            <w:r w:rsidR="00414AC6" w:rsidRPr="00523904">
              <w:rPr>
                <w:rFonts w:ascii="Clan-Book" w:hAnsi="Clan-Book"/>
                <w:bCs/>
                <w:i/>
                <w:color w:val="00B0F0"/>
                <w:szCs w:val="24"/>
              </w:rPr>
              <w:t xml:space="preserve"> to go to mappings]</w:t>
            </w:r>
          </w:p>
          <w:p w14:paraId="5E2C416A" w14:textId="7DDBAF94" w:rsidR="00523904" w:rsidRPr="00523904" w:rsidRDefault="00523904" w:rsidP="009A790B">
            <w:pPr>
              <w:spacing w:line="240" w:lineRule="auto"/>
              <w:rPr>
                <w:rFonts w:ascii="Clan-Book" w:hAnsi="Clan-Book"/>
                <w:szCs w:val="24"/>
              </w:rPr>
            </w:pPr>
          </w:p>
        </w:tc>
        <w:tc>
          <w:tcPr>
            <w:tcW w:w="4819" w:type="dxa"/>
            <w:shd w:val="clear" w:color="auto" w:fill="FFFFFF" w:themeFill="background1"/>
          </w:tcPr>
          <w:p w14:paraId="346075E6" w14:textId="6C1FE754" w:rsidR="00344941" w:rsidRPr="00523904" w:rsidRDefault="00A477B2" w:rsidP="00880FEE">
            <w:pPr>
              <w:spacing w:line="240" w:lineRule="auto"/>
              <w:jc w:val="center"/>
              <w:rPr>
                <w:rStyle w:val="IntenseReference"/>
                <w:rFonts w:ascii="Clan-Book" w:hAnsi="Clan-Book"/>
                <w:color w:val="4D6868"/>
                <w:szCs w:val="24"/>
              </w:rPr>
            </w:pPr>
            <w:r w:rsidRPr="00523904">
              <w:rPr>
                <w:rStyle w:val="IntenseReference"/>
                <w:rFonts w:ascii="Clan-Book" w:hAnsi="Clan-Book"/>
                <w:szCs w:val="24"/>
              </w:rPr>
              <w:t>Notes</w:t>
            </w:r>
          </w:p>
        </w:tc>
      </w:tr>
      <w:tr w:rsidR="00344941" w:rsidRPr="008464E0" w14:paraId="50684E81" w14:textId="7397C906" w:rsidTr="00523904">
        <w:trPr>
          <w:trHeight w:val="302"/>
        </w:trPr>
        <w:tc>
          <w:tcPr>
            <w:tcW w:w="1701" w:type="dxa"/>
            <w:shd w:val="clear" w:color="auto" w:fill="DCF1EC"/>
          </w:tcPr>
          <w:p w14:paraId="54DAF53E" w14:textId="77777777" w:rsidR="00344941" w:rsidRPr="00523904" w:rsidRDefault="00344941"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tc>
        <w:tc>
          <w:tcPr>
            <w:tcW w:w="8789" w:type="dxa"/>
            <w:gridSpan w:val="2"/>
            <w:shd w:val="clear" w:color="auto" w:fill="DCF1EC"/>
          </w:tcPr>
          <w:p w14:paraId="6EFF3A31" w14:textId="77777777" w:rsidR="00344941" w:rsidRPr="00523904" w:rsidRDefault="00344941" w:rsidP="009A790B">
            <w:pPr>
              <w:spacing w:line="240" w:lineRule="auto"/>
              <w:rPr>
                <w:rFonts w:ascii="Clan-Book" w:hAnsi="Clan-Book" w:cstheme="minorHAnsi"/>
                <w:szCs w:val="24"/>
                <w:lang w:eastAsia="en-GB"/>
              </w:rPr>
            </w:pPr>
            <w:r w:rsidRPr="00523904">
              <w:rPr>
                <w:rFonts w:ascii="Clan-Book" w:hAnsi="Clan-Book" w:cstheme="minorHAnsi"/>
                <w:szCs w:val="24"/>
                <w:lang w:eastAsia="en-GB"/>
              </w:rPr>
              <w:t>Not specified.</w:t>
            </w:r>
          </w:p>
        </w:tc>
        <w:tc>
          <w:tcPr>
            <w:tcW w:w="4819" w:type="dxa"/>
            <w:shd w:val="clear" w:color="auto" w:fill="F2F2F2" w:themeFill="background1" w:themeFillShade="F2"/>
          </w:tcPr>
          <w:p w14:paraId="2107EE88" w14:textId="77777777" w:rsidR="00344941" w:rsidRPr="00523904" w:rsidRDefault="00344941" w:rsidP="00344941">
            <w:pPr>
              <w:spacing w:line="240" w:lineRule="auto"/>
              <w:ind w:left="360"/>
              <w:rPr>
                <w:rFonts w:ascii="Clan-Book" w:hAnsi="Clan-Book" w:cstheme="minorHAnsi"/>
                <w:szCs w:val="24"/>
                <w:lang w:eastAsia="en-GB"/>
              </w:rPr>
            </w:pPr>
          </w:p>
        </w:tc>
      </w:tr>
      <w:tr w:rsidR="00A477B2" w:rsidRPr="00036640" w14:paraId="47EBB9A8" w14:textId="48569AEB" w:rsidTr="00523904">
        <w:trPr>
          <w:trHeight w:val="364"/>
        </w:trPr>
        <w:tc>
          <w:tcPr>
            <w:tcW w:w="1701" w:type="dxa"/>
            <w:vMerge w:val="restart"/>
            <w:shd w:val="clear" w:color="auto" w:fill="DCF1FF"/>
          </w:tcPr>
          <w:p w14:paraId="4C98897F" w14:textId="77777777" w:rsidR="00A477B2" w:rsidRPr="00523904" w:rsidRDefault="00A477B2"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p w14:paraId="12DFB6CA" w14:textId="77777777" w:rsidR="00A477B2" w:rsidRPr="00523904" w:rsidRDefault="00A477B2"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7EF2E943" w14:textId="047AF0B3" w:rsidR="00A477B2" w:rsidRPr="00523904" w:rsidRDefault="00A477B2" w:rsidP="00016E48">
            <w:pPr>
              <w:pStyle w:val="ListParagraph"/>
              <w:numPr>
                <w:ilvl w:val="0"/>
                <w:numId w:val="65"/>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szCs w:val="24"/>
              </w:rPr>
              <w:t xml:space="preserve">All data and information assets have been </w:t>
            </w:r>
            <w:r w:rsidRPr="00523904">
              <w:rPr>
                <w:rFonts w:ascii="Clan-Book" w:hAnsi="Clan-Book" w:cs="Calibri"/>
                <w:color w:val="000000"/>
                <w:szCs w:val="24"/>
                <w:lang w:eastAsia="en-GB"/>
              </w:rPr>
              <w:t>catalogued by type and classification and recorded in an information assets register.</w:t>
            </w:r>
          </w:p>
        </w:tc>
        <w:tc>
          <w:tcPr>
            <w:tcW w:w="4819" w:type="dxa"/>
            <w:shd w:val="clear" w:color="auto" w:fill="F2F2F2" w:themeFill="background1" w:themeFillShade="F2"/>
          </w:tcPr>
          <w:p w14:paraId="3D81F619" w14:textId="77777777" w:rsidR="00A477B2" w:rsidRPr="00523904" w:rsidRDefault="00A477B2" w:rsidP="00344941">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szCs w:val="24"/>
              </w:rPr>
            </w:pPr>
          </w:p>
        </w:tc>
      </w:tr>
      <w:tr w:rsidR="00A477B2" w:rsidRPr="00036640" w14:paraId="5100CBA9" w14:textId="77777777" w:rsidTr="00523904">
        <w:trPr>
          <w:trHeight w:val="370"/>
        </w:trPr>
        <w:tc>
          <w:tcPr>
            <w:tcW w:w="1701" w:type="dxa"/>
            <w:vMerge/>
            <w:shd w:val="clear" w:color="auto" w:fill="DCF1FF"/>
          </w:tcPr>
          <w:p w14:paraId="563A05BF" w14:textId="77777777" w:rsidR="00A477B2" w:rsidRPr="00523904" w:rsidRDefault="00A477B2"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0AFB46A2" w14:textId="7276DE30" w:rsidR="00A477B2" w:rsidRPr="00523904" w:rsidRDefault="00A477B2" w:rsidP="00016E48">
            <w:pPr>
              <w:pStyle w:val="ListParagraph"/>
              <w:numPr>
                <w:ilvl w:val="0"/>
                <w:numId w:val="65"/>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The register records where the information/data are held and which computer systems or services process it.</w:t>
            </w:r>
          </w:p>
        </w:tc>
        <w:tc>
          <w:tcPr>
            <w:tcW w:w="4819" w:type="dxa"/>
            <w:shd w:val="clear" w:color="auto" w:fill="F2F2F2" w:themeFill="background1" w:themeFillShade="F2"/>
          </w:tcPr>
          <w:p w14:paraId="64D16AF3" w14:textId="77777777" w:rsidR="00A477B2" w:rsidRPr="00523904" w:rsidRDefault="00A477B2" w:rsidP="00344941">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szCs w:val="24"/>
              </w:rPr>
            </w:pPr>
          </w:p>
        </w:tc>
      </w:tr>
      <w:tr w:rsidR="00A477B2" w:rsidRPr="00036640" w14:paraId="793287EB" w14:textId="77777777" w:rsidTr="00523904">
        <w:trPr>
          <w:trHeight w:val="70"/>
        </w:trPr>
        <w:tc>
          <w:tcPr>
            <w:tcW w:w="1701" w:type="dxa"/>
            <w:vMerge/>
            <w:shd w:val="clear" w:color="auto" w:fill="DCF1FF"/>
          </w:tcPr>
          <w:p w14:paraId="3E6C129B" w14:textId="77777777" w:rsidR="00A477B2" w:rsidRPr="00523904" w:rsidRDefault="00A477B2"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53128F9C" w14:textId="31391431" w:rsidR="00A477B2" w:rsidRPr="00523904" w:rsidRDefault="00A477B2" w:rsidP="00016E48">
            <w:pPr>
              <w:pStyle w:val="ListParagraph"/>
              <w:numPr>
                <w:ilvl w:val="0"/>
                <w:numId w:val="65"/>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szCs w:val="24"/>
              </w:rPr>
            </w:pPr>
            <w:r w:rsidRPr="00523904">
              <w:rPr>
                <w:rFonts w:ascii="Clan-Book" w:hAnsi="Clan-Book" w:cs="Calibri"/>
                <w:color w:val="000000"/>
                <w:szCs w:val="24"/>
                <w:lang w:eastAsia="en-GB"/>
              </w:rPr>
              <w:t>The purpose for processing the personal data held by the organisation has been described and recorded.</w:t>
            </w:r>
          </w:p>
        </w:tc>
        <w:tc>
          <w:tcPr>
            <w:tcW w:w="4819" w:type="dxa"/>
            <w:shd w:val="clear" w:color="auto" w:fill="F2F2F2" w:themeFill="background1" w:themeFillShade="F2"/>
          </w:tcPr>
          <w:p w14:paraId="0A1C4292" w14:textId="77777777" w:rsidR="00A477B2" w:rsidRPr="00523904" w:rsidRDefault="00A477B2" w:rsidP="00344941">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szCs w:val="24"/>
              </w:rPr>
            </w:pPr>
          </w:p>
        </w:tc>
      </w:tr>
      <w:tr w:rsidR="00344941" w:rsidRPr="00036640" w14:paraId="6FA9BF65" w14:textId="3DCAF6EC" w:rsidTr="00523904">
        <w:trPr>
          <w:trHeight w:val="70"/>
        </w:trPr>
        <w:tc>
          <w:tcPr>
            <w:tcW w:w="1701" w:type="dxa"/>
            <w:shd w:val="clear" w:color="auto" w:fill="C5FFFF"/>
          </w:tcPr>
          <w:p w14:paraId="393E47DC" w14:textId="77777777" w:rsidR="00344941" w:rsidRPr="00523904" w:rsidRDefault="00344941"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789" w:type="dxa"/>
            <w:gridSpan w:val="2"/>
            <w:shd w:val="clear" w:color="auto" w:fill="C5FFFF"/>
          </w:tcPr>
          <w:p w14:paraId="2C486079" w14:textId="0684D04E" w:rsidR="00344941" w:rsidRPr="00523904" w:rsidRDefault="00344941" w:rsidP="00016E48">
            <w:pPr>
              <w:pStyle w:val="ListParagraph"/>
              <w:numPr>
                <w:ilvl w:val="0"/>
                <w:numId w:val="6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Procedures for handling assets shall be developed and implemented in accordance with the information classification scheme.</w:t>
            </w:r>
          </w:p>
        </w:tc>
        <w:tc>
          <w:tcPr>
            <w:tcW w:w="4819" w:type="dxa"/>
            <w:shd w:val="clear" w:color="auto" w:fill="F2F2F2" w:themeFill="background1" w:themeFillShade="F2"/>
          </w:tcPr>
          <w:p w14:paraId="2E6F8D68" w14:textId="77777777" w:rsidR="00344941" w:rsidRPr="00523904" w:rsidRDefault="00344941" w:rsidP="00344941">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A477B2" w:rsidRPr="00036640" w14:paraId="14B4ABC6" w14:textId="77777777" w:rsidTr="00523904">
        <w:trPr>
          <w:trHeight w:val="467"/>
        </w:trPr>
        <w:tc>
          <w:tcPr>
            <w:tcW w:w="1701" w:type="dxa"/>
            <w:shd w:val="clear" w:color="auto" w:fill="C5FFFF"/>
          </w:tcPr>
          <w:p w14:paraId="1F4FC1B8" w14:textId="77777777" w:rsidR="00A477B2" w:rsidRPr="00523904" w:rsidRDefault="00A477B2"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51C77DB2" w14:textId="2167D930" w:rsidR="00A477B2" w:rsidRPr="00523904" w:rsidRDefault="00A477B2" w:rsidP="00016E48">
            <w:pPr>
              <w:pStyle w:val="ListParagraph"/>
              <w:numPr>
                <w:ilvl w:val="0"/>
                <w:numId w:val="6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The register maintains a current understanding of the location, quantity and quality of data and information stored.</w:t>
            </w:r>
          </w:p>
        </w:tc>
        <w:tc>
          <w:tcPr>
            <w:tcW w:w="4819" w:type="dxa"/>
            <w:shd w:val="clear" w:color="auto" w:fill="F2F2F2" w:themeFill="background1" w:themeFillShade="F2"/>
          </w:tcPr>
          <w:p w14:paraId="2A899D21" w14:textId="77777777" w:rsidR="00A477B2" w:rsidRDefault="00A477B2" w:rsidP="00344941">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7E4485B6" w14:textId="77777777" w:rsidR="00AF6DA8" w:rsidRDefault="00AF6DA8" w:rsidP="00344941">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6D2DE4F0" w14:textId="069ADE08" w:rsidR="00AF6DA8" w:rsidRPr="00523904" w:rsidRDefault="00AF6DA8" w:rsidP="00344941">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344941" w:rsidRPr="009B0113" w14:paraId="206CF790" w14:textId="0890A82D" w:rsidTr="00344941">
        <w:trPr>
          <w:trHeight w:val="283"/>
        </w:trPr>
        <w:tc>
          <w:tcPr>
            <w:tcW w:w="10490" w:type="dxa"/>
            <w:gridSpan w:val="3"/>
            <w:shd w:val="clear" w:color="auto" w:fill="FFFFFF" w:themeFill="background1"/>
            <w:vAlign w:val="center"/>
            <w:hideMark/>
          </w:tcPr>
          <w:p w14:paraId="327BCEFA" w14:textId="77777777" w:rsidR="00344941" w:rsidRDefault="00F31D1D" w:rsidP="009A790B">
            <w:pPr>
              <w:spacing w:line="240" w:lineRule="auto"/>
              <w:rPr>
                <w:rFonts w:ascii="Clan-Book" w:hAnsi="Clan-Book"/>
                <w:bCs/>
                <w:i/>
                <w:color w:val="00B0F0"/>
                <w:szCs w:val="24"/>
              </w:rPr>
            </w:pPr>
            <w:bookmarkStart w:id="23" w:name="Main_Framework_Infosec_Info_Data_Transf"/>
            <w:r w:rsidRPr="00523904">
              <w:rPr>
                <w:rStyle w:val="IntenseReference"/>
                <w:rFonts w:ascii="Clan-Book" w:hAnsi="Clan-Book"/>
                <w:color w:val="4D6868"/>
                <w:szCs w:val="24"/>
              </w:rPr>
              <w:t xml:space="preserve">5.7 </w:t>
            </w:r>
            <w:r w:rsidR="00344941" w:rsidRPr="00523904">
              <w:rPr>
                <w:rStyle w:val="IntenseReference"/>
                <w:rFonts w:ascii="Clan-Book" w:hAnsi="Clan-Book"/>
                <w:color w:val="4D6868"/>
                <w:szCs w:val="24"/>
              </w:rPr>
              <w:t>Information / Data Transfer Controls</w:t>
            </w:r>
            <w:bookmarkEnd w:id="23"/>
            <w:r w:rsidR="00344941" w:rsidRPr="00523904">
              <w:rPr>
                <w:rFonts w:ascii="Clan-Book" w:hAnsi="Clan-Book" w:cs="Calibri"/>
                <w:b/>
                <w:color w:val="000000"/>
                <w:szCs w:val="24"/>
                <w:lang w:eastAsia="en-GB"/>
              </w:rPr>
              <w:t xml:space="preserve">: </w:t>
            </w:r>
            <w:r w:rsidR="00344941" w:rsidRPr="00523904">
              <w:rPr>
                <w:rStyle w:val="Strong"/>
                <w:rFonts w:ascii="Clan-Book" w:hAnsi="Clan-Book"/>
                <w:szCs w:val="24"/>
              </w:rPr>
              <w:t>The organisation has an understanding of information / data flows including the transfer of data to third parties and the associated security protocols that are in place.</w:t>
            </w:r>
            <w:r w:rsidR="00414AC6" w:rsidRPr="00523904">
              <w:rPr>
                <w:rStyle w:val="Strong"/>
                <w:rFonts w:ascii="Clan-Book" w:hAnsi="Clan-Book"/>
                <w:szCs w:val="24"/>
              </w:rPr>
              <w:t xml:space="preserve"> </w:t>
            </w:r>
            <w:r w:rsidR="00414AC6" w:rsidRPr="00523904">
              <w:rPr>
                <w:rFonts w:ascii="Clan-Book" w:hAnsi="Clan-Book"/>
                <w:bCs/>
                <w:i/>
                <w:color w:val="00B0F0"/>
                <w:szCs w:val="24"/>
              </w:rPr>
              <w:t xml:space="preserve">[Click </w:t>
            </w:r>
            <w:hyperlink w:anchor="Grid_Infosec_Info_Data_Transfer_Controls" w:history="1">
              <w:r w:rsidR="00414AC6" w:rsidRPr="00523904">
                <w:rPr>
                  <w:rStyle w:val="Hyperlink"/>
                  <w:rFonts w:ascii="Clan-Book" w:hAnsi="Clan-Book"/>
                  <w:b/>
                  <w:bCs/>
                  <w:i/>
                  <w:szCs w:val="24"/>
                </w:rPr>
                <w:t>here</w:t>
              </w:r>
            </w:hyperlink>
            <w:r w:rsidR="00414AC6" w:rsidRPr="00523904">
              <w:rPr>
                <w:rFonts w:ascii="Clan-Book" w:hAnsi="Clan-Book"/>
                <w:bCs/>
                <w:i/>
                <w:color w:val="00B0F0"/>
                <w:szCs w:val="24"/>
              </w:rPr>
              <w:t xml:space="preserve"> to go to mappings]</w:t>
            </w:r>
          </w:p>
          <w:p w14:paraId="5E2083CB" w14:textId="1491A536" w:rsidR="00523904" w:rsidRPr="00523904" w:rsidRDefault="00523904" w:rsidP="009A790B">
            <w:pPr>
              <w:spacing w:line="240" w:lineRule="auto"/>
              <w:rPr>
                <w:rFonts w:ascii="Clan-Book" w:hAnsi="Clan-Book"/>
                <w:szCs w:val="24"/>
              </w:rPr>
            </w:pPr>
          </w:p>
        </w:tc>
        <w:tc>
          <w:tcPr>
            <w:tcW w:w="4819" w:type="dxa"/>
            <w:shd w:val="clear" w:color="auto" w:fill="FFFFFF" w:themeFill="background1"/>
          </w:tcPr>
          <w:p w14:paraId="30906E36" w14:textId="5FE37C8F" w:rsidR="00344941" w:rsidRPr="00523904" w:rsidRDefault="000C3C41" w:rsidP="00880FEE">
            <w:pPr>
              <w:spacing w:line="240" w:lineRule="auto"/>
              <w:jc w:val="center"/>
              <w:rPr>
                <w:rStyle w:val="IntenseReference"/>
                <w:rFonts w:ascii="Clan-Book" w:hAnsi="Clan-Book"/>
                <w:color w:val="4D6868"/>
                <w:szCs w:val="24"/>
              </w:rPr>
            </w:pPr>
            <w:r w:rsidRPr="00523904">
              <w:rPr>
                <w:rStyle w:val="IntenseReference"/>
                <w:rFonts w:ascii="Clan-Book" w:hAnsi="Clan-Book"/>
                <w:szCs w:val="24"/>
              </w:rPr>
              <w:t>Notes</w:t>
            </w:r>
          </w:p>
        </w:tc>
      </w:tr>
      <w:tr w:rsidR="00344941" w:rsidRPr="008464E0" w14:paraId="7F958386" w14:textId="2FE0D95F" w:rsidTr="00523904">
        <w:trPr>
          <w:trHeight w:val="227"/>
        </w:trPr>
        <w:tc>
          <w:tcPr>
            <w:tcW w:w="1701" w:type="dxa"/>
            <w:shd w:val="clear" w:color="auto" w:fill="DCF1EC"/>
          </w:tcPr>
          <w:p w14:paraId="0F62099C" w14:textId="77777777" w:rsidR="00344941" w:rsidRPr="00523904" w:rsidRDefault="00344941"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tc>
        <w:tc>
          <w:tcPr>
            <w:tcW w:w="8789" w:type="dxa"/>
            <w:gridSpan w:val="2"/>
            <w:shd w:val="clear" w:color="auto" w:fill="DCF1EC"/>
          </w:tcPr>
          <w:p w14:paraId="3F176549" w14:textId="77777777" w:rsidR="00344941" w:rsidRPr="00523904" w:rsidRDefault="00344941" w:rsidP="009A790B">
            <w:pPr>
              <w:spacing w:line="240" w:lineRule="auto"/>
              <w:rPr>
                <w:rFonts w:ascii="Clan-Book" w:hAnsi="Clan-Book" w:cstheme="minorHAnsi"/>
                <w:szCs w:val="24"/>
                <w:lang w:eastAsia="en-GB"/>
              </w:rPr>
            </w:pPr>
            <w:r w:rsidRPr="00523904">
              <w:rPr>
                <w:rFonts w:ascii="Clan-Book" w:hAnsi="Clan-Book" w:cstheme="minorHAnsi"/>
                <w:szCs w:val="24"/>
                <w:lang w:eastAsia="en-GB"/>
              </w:rPr>
              <w:t>Not specified.</w:t>
            </w:r>
          </w:p>
        </w:tc>
        <w:tc>
          <w:tcPr>
            <w:tcW w:w="4819" w:type="dxa"/>
            <w:shd w:val="clear" w:color="auto" w:fill="F2F2F2" w:themeFill="background1" w:themeFillShade="F2"/>
          </w:tcPr>
          <w:p w14:paraId="5FFFDD7D" w14:textId="77777777" w:rsidR="00344941" w:rsidRPr="00523904" w:rsidRDefault="00344941" w:rsidP="00344941">
            <w:pPr>
              <w:spacing w:line="240" w:lineRule="auto"/>
              <w:ind w:left="360"/>
              <w:rPr>
                <w:rFonts w:ascii="Clan-Book" w:hAnsi="Clan-Book" w:cstheme="minorHAnsi"/>
                <w:szCs w:val="24"/>
                <w:lang w:eastAsia="en-GB"/>
              </w:rPr>
            </w:pPr>
          </w:p>
        </w:tc>
      </w:tr>
      <w:tr w:rsidR="003B6759" w:rsidRPr="00036640" w14:paraId="25FC6577" w14:textId="75E0E54A" w:rsidTr="00523904">
        <w:trPr>
          <w:trHeight w:val="455"/>
        </w:trPr>
        <w:tc>
          <w:tcPr>
            <w:tcW w:w="1701" w:type="dxa"/>
            <w:vMerge w:val="restart"/>
            <w:shd w:val="clear" w:color="auto" w:fill="DCF1FF"/>
          </w:tcPr>
          <w:p w14:paraId="25E39C00" w14:textId="77777777" w:rsidR="003B6759" w:rsidRPr="00523904" w:rsidRDefault="003B6759"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p w14:paraId="27E46A44" w14:textId="77777777" w:rsidR="003B6759" w:rsidRPr="00523904" w:rsidRDefault="003B6759"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50D567D0" w14:textId="62A0A02A" w:rsidR="003B6759" w:rsidRPr="00523904" w:rsidRDefault="003B6759" w:rsidP="00016E48">
            <w:pPr>
              <w:pStyle w:val="ListParagraph"/>
              <w:numPr>
                <w:ilvl w:val="0"/>
                <w:numId w:val="67"/>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Data at rest on all devices is protected by appropriate measures including physical protection (when hosted within a secure data centre) and encryption.</w:t>
            </w:r>
          </w:p>
        </w:tc>
        <w:tc>
          <w:tcPr>
            <w:tcW w:w="4819" w:type="dxa"/>
            <w:shd w:val="clear" w:color="auto" w:fill="F2F2F2" w:themeFill="background1" w:themeFillShade="F2"/>
          </w:tcPr>
          <w:p w14:paraId="4FC942C4" w14:textId="77777777" w:rsidR="003B6759" w:rsidRPr="00523904" w:rsidRDefault="003B6759" w:rsidP="00344941">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3B6759" w:rsidRPr="00036640" w14:paraId="0A148F71" w14:textId="77777777" w:rsidTr="00523904">
        <w:trPr>
          <w:trHeight w:val="561"/>
        </w:trPr>
        <w:tc>
          <w:tcPr>
            <w:tcW w:w="1701" w:type="dxa"/>
            <w:vMerge/>
            <w:shd w:val="clear" w:color="auto" w:fill="DCF1FF"/>
          </w:tcPr>
          <w:p w14:paraId="0DCCB74D" w14:textId="77777777" w:rsidR="003B6759" w:rsidRPr="00523904" w:rsidRDefault="003B6759"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01A0C3EB" w14:textId="57262517" w:rsidR="003B6759" w:rsidRPr="00523904" w:rsidRDefault="003B6759" w:rsidP="00016E48">
            <w:pPr>
              <w:pStyle w:val="ListParagraph"/>
              <w:numPr>
                <w:ilvl w:val="0"/>
                <w:numId w:val="67"/>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There are technical controls in place (such as appropriate encryption) to prevent unauthorised or unlawful processing of personal data, whether through unauthorised access to user devices or storage media, backups, interception of data in transit or at rest.</w:t>
            </w:r>
          </w:p>
        </w:tc>
        <w:tc>
          <w:tcPr>
            <w:tcW w:w="4819" w:type="dxa"/>
            <w:shd w:val="clear" w:color="auto" w:fill="F2F2F2" w:themeFill="background1" w:themeFillShade="F2"/>
          </w:tcPr>
          <w:p w14:paraId="0F88B1AA" w14:textId="77777777" w:rsidR="003B6759" w:rsidRPr="00523904" w:rsidRDefault="003B6759" w:rsidP="00344941">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3B6759" w:rsidRPr="00036640" w14:paraId="207C9F35" w14:textId="77777777" w:rsidTr="00523904">
        <w:trPr>
          <w:trHeight w:val="358"/>
        </w:trPr>
        <w:tc>
          <w:tcPr>
            <w:tcW w:w="1701" w:type="dxa"/>
            <w:vMerge/>
            <w:shd w:val="clear" w:color="auto" w:fill="DCF1FF"/>
          </w:tcPr>
          <w:p w14:paraId="7AAA2B05" w14:textId="77777777" w:rsidR="003B6759" w:rsidRPr="00523904" w:rsidRDefault="003B6759"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6D414CE2" w14:textId="501C3E9A" w:rsidR="003B6759" w:rsidRPr="00523904" w:rsidRDefault="003B6759" w:rsidP="00016E48">
            <w:pPr>
              <w:pStyle w:val="ListParagraph"/>
              <w:numPr>
                <w:ilvl w:val="0"/>
                <w:numId w:val="67"/>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Data in transit accessed by remote workers and third parties is protected by encryption and the application of a virtual private network (VPN).</w:t>
            </w:r>
          </w:p>
        </w:tc>
        <w:tc>
          <w:tcPr>
            <w:tcW w:w="4819" w:type="dxa"/>
            <w:shd w:val="clear" w:color="auto" w:fill="F2F2F2" w:themeFill="background1" w:themeFillShade="F2"/>
          </w:tcPr>
          <w:p w14:paraId="7D2F73DB" w14:textId="77777777" w:rsidR="003B6759" w:rsidRPr="00523904" w:rsidRDefault="003B6759" w:rsidP="00344941">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3B6759" w:rsidRPr="00036640" w14:paraId="25B1F812" w14:textId="77777777" w:rsidTr="00523904">
        <w:trPr>
          <w:trHeight w:val="222"/>
        </w:trPr>
        <w:tc>
          <w:tcPr>
            <w:tcW w:w="1701" w:type="dxa"/>
            <w:vMerge/>
            <w:shd w:val="clear" w:color="auto" w:fill="DCF1FF"/>
          </w:tcPr>
          <w:p w14:paraId="78BF9B5C" w14:textId="77777777" w:rsidR="003B6759" w:rsidRPr="00523904" w:rsidRDefault="003B6759"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69B80B36" w14:textId="6CB0E8D8" w:rsidR="003B6759" w:rsidRPr="00523904" w:rsidRDefault="003B6759" w:rsidP="00016E48">
            <w:pPr>
              <w:pStyle w:val="ListParagraph"/>
              <w:numPr>
                <w:ilvl w:val="0"/>
                <w:numId w:val="67"/>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 xml:space="preserve">Protect data in transit using well-configured TLS v1.2. </w:t>
            </w:r>
          </w:p>
        </w:tc>
        <w:tc>
          <w:tcPr>
            <w:tcW w:w="4819" w:type="dxa"/>
            <w:shd w:val="clear" w:color="auto" w:fill="F2F2F2" w:themeFill="background1" w:themeFillShade="F2"/>
          </w:tcPr>
          <w:p w14:paraId="5492FAF2" w14:textId="77777777" w:rsidR="003B6759" w:rsidRPr="00523904" w:rsidRDefault="003B6759" w:rsidP="00344941">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3B6759" w:rsidRPr="00036640" w14:paraId="50F0124B" w14:textId="77777777" w:rsidTr="00523904">
        <w:trPr>
          <w:trHeight w:val="825"/>
        </w:trPr>
        <w:tc>
          <w:tcPr>
            <w:tcW w:w="1701" w:type="dxa"/>
            <w:vMerge/>
            <w:shd w:val="clear" w:color="auto" w:fill="DCF1FF"/>
          </w:tcPr>
          <w:p w14:paraId="671B1ABA" w14:textId="77777777" w:rsidR="003B6759" w:rsidRPr="00523904" w:rsidRDefault="003B6759"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435CCB6A" w14:textId="77777777" w:rsidR="003B6759" w:rsidRPr="00523904" w:rsidRDefault="003B6759" w:rsidP="00C954ED">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 xml:space="preserve">In addition for PCI: </w:t>
            </w:r>
          </w:p>
          <w:p w14:paraId="59F48C48" w14:textId="77777777" w:rsidR="003B6759" w:rsidRPr="00523904" w:rsidRDefault="003B6759" w:rsidP="00C954ED">
            <w:pPr>
              <w:spacing w:line="240" w:lineRule="auto"/>
              <w:rPr>
                <w:rFonts w:ascii="Clan-Book" w:hAnsi="Clan-Book" w:cs="Calibri"/>
                <w:b/>
                <w:color w:val="000000"/>
                <w:szCs w:val="24"/>
                <w:lang w:eastAsia="en-GB"/>
              </w:rPr>
            </w:pPr>
          </w:p>
          <w:p w14:paraId="6DB20859" w14:textId="77777777" w:rsidR="003B6759" w:rsidRPr="00523904" w:rsidRDefault="003B6759" w:rsidP="00016E48">
            <w:pPr>
              <w:pStyle w:val="ListParagraph"/>
              <w:numPr>
                <w:ilvl w:val="0"/>
                <w:numId w:val="19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523904">
              <w:rPr>
                <w:rFonts w:ascii="Clan-Book" w:hAnsi="Clan-Book" w:cs="Calibri"/>
                <w:color w:val="000000"/>
                <w:szCs w:val="24"/>
                <w:lang w:eastAsia="en-GB"/>
              </w:rPr>
              <w:t xml:space="preserve">Strong cryptography and security protocols such as SSL/TLS, SSH or IPSec are employed to safeguard sensitive cardholder data during transmission over open, public networks. </w:t>
            </w:r>
          </w:p>
          <w:p w14:paraId="5A5BA12D" w14:textId="77777777" w:rsidR="003B6759" w:rsidRPr="00523904" w:rsidRDefault="003B6759" w:rsidP="00016E48">
            <w:pPr>
              <w:pStyle w:val="ListParagraph"/>
              <w:numPr>
                <w:ilvl w:val="0"/>
                <w:numId w:val="19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523904">
              <w:rPr>
                <w:rFonts w:ascii="Clan-Book" w:hAnsi="Clan-Book" w:cs="Calibri"/>
                <w:color w:val="000000"/>
                <w:szCs w:val="24"/>
                <w:lang w:eastAsia="en-GB"/>
              </w:rPr>
              <w:t xml:space="preserve">Wireless networks transmitting cardholder data or connected to the cardholder data environment use industry best practices (e.g. IEEE 802.11i) to implement strong encryption for authentication and transmission. </w:t>
            </w:r>
          </w:p>
          <w:p w14:paraId="754D0B52" w14:textId="77777777" w:rsidR="003B6759" w:rsidRPr="00523904" w:rsidRDefault="003B6759" w:rsidP="00016E48">
            <w:pPr>
              <w:pStyle w:val="ListParagraph"/>
              <w:numPr>
                <w:ilvl w:val="0"/>
                <w:numId w:val="19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523904">
              <w:rPr>
                <w:rFonts w:ascii="Clan-Book" w:hAnsi="Clan-Book" w:cs="Calibri"/>
                <w:color w:val="000000"/>
                <w:szCs w:val="24"/>
                <w:lang w:eastAsia="en-GB"/>
              </w:rPr>
              <w:t>The use of WEP as a security control is prohibited.</w:t>
            </w:r>
          </w:p>
          <w:p w14:paraId="15DD420A" w14:textId="565AD292" w:rsidR="003B6759" w:rsidRPr="00523904" w:rsidRDefault="003B6759" w:rsidP="00016E48">
            <w:pPr>
              <w:pStyle w:val="ListParagraph"/>
              <w:numPr>
                <w:ilvl w:val="0"/>
                <w:numId w:val="19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523904">
              <w:rPr>
                <w:rFonts w:ascii="Clan-Book" w:hAnsi="Clan-Book" w:cs="Calibri"/>
                <w:color w:val="000000"/>
                <w:szCs w:val="24"/>
                <w:lang w:eastAsia="en-GB"/>
              </w:rPr>
              <w:t>Unprotected PANs are not sent by end user messaging technologies.</w:t>
            </w:r>
          </w:p>
        </w:tc>
        <w:tc>
          <w:tcPr>
            <w:tcW w:w="4819" w:type="dxa"/>
            <w:shd w:val="clear" w:color="auto" w:fill="F2F2F2" w:themeFill="background1" w:themeFillShade="F2"/>
          </w:tcPr>
          <w:p w14:paraId="643B45C2" w14:textId="77777777" w:rsidR="003B6759" w:rsidRPr="00523904" w:rsidRDefault="003B6759" w:rsidP="00344941">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21531D" w:rsidRPr="00036640" w14:paraId="447B1BC1" w14:textId="77132ED8" w:rsidTr="00523904">
        <w:trPr>
          <w:trHeight w:val="182"/>
        </w:trPr>
        <w:tc>
          <w:tcPr>
            <w:tcW w:w="1701" w:type="dxa"/>
            <w:vMerge w:val="restart"/>
            <w:shd w:val="clear" w:color="auto" w:fill="C5FFFF"/>
          </w:tcPr>
          <w:p w14:paraId="5ECD43F8" w14:textId="77777777" w:rsidR="0021531D" w:rsidRPr="00523904" w:rsidRDefault="0021531D"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789" w:type="dxa"/>
            <w:gridSpan w:val="2"/>
            <w:shd w:val="clear" w:color="auto" w:fill="C5FFFF"/>
          </w:tcPr>
          <w:p w14:paraId="2D4B8005" w14:textId="43064F80" w:rsidR="0021531D" w:rsidRPr="00523904" w:rsidRDefault="0021531D" w:rsidP="00016E48">
            <w:pPr>
              <w:pStyle w:val="ListParagraph"/>
              <w:numPr>
                <w:ilvl w:val="0"/>
                <w:numId w:val="66"/>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There is a current understanding and record of the data links and routes used to transmit data.</w:t>
            </w:r>
          </w:p>
        </w:tc>
        <w:tc>
          <w:tcPr>
            <w:tcW w:w="4819" w:type="dxa"/>
            <w:shd w:val="clear" w:color="auto" w:fill="F2F2F2" w:themeFill="background1" w:themeFillShade="F2"/>
          </w:tcPr>
          <w:p w14:paraId="35F905E9" w14:textId="77777777" w:rsidR="0021531D" w:rsidRPr="00523904" w:rsidRDefault="0021531D" w:rsidP="00344941">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21531D" w:rsidRPr="00036640" w14:paraId="55245C5F" w14:textId="77777777" w:rsidTr="00523904">
        <w:trPr>
          <w:trHeight w:val="114"/>
        </w:trPr>
        <w:tc>
          <w:tcPr>
            <w:tcW w:w="1701" w:type="dxa"/>
            <w:vMerge/>
            <w:shd w:val="clear" w:color="auto" w:fill="C5FFFF"/>
          </w:tcPr>
          <w:p w14:paraId="7C6C8877" w14:textId="77777777" w:rsidR="0021531D" w:rsidRPr="00523904" w:rsidRDefault="0021531D"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6ABC362A" w14:textId="5299646F" w:rsidR="0021531D" w:rsidRPr="00523904" w:rsidRDefault="0021531D" w:rsidP="00016E48">
            <w:pPr>
              <w:pStyle w:val="ListParagraph"/>
              <w:numPr>
                <w:ilvl w:val="0"/>
                <w:numId w:val="66"/>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Appropriate physical or technical means are applied to protect data that travels over an untrusted carrier.</w:t>
            </w:r>
          </w:p>
        </w:tc>
        <w:tc>
          <w:tcPr>
            <w:tcW w:w="4819" w:type="dxa"/>
            <w:shd w:val="clear" w:color="auto" w:fill="F2F2F2" w:themeFill="background1" w:themeFillShade="F2"/>
          </w:tcPr>
          <w:p w14:paraId="5176C9B1" w14:textId="77777777" w:rsidR="0021531D" w:rsidRPr="00523904" w:rsidRDefault="0021531D" w:rsidP="00344941">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21531D" w:rsidRPr="00036640" w14:paraId="5AEF4D86" w14:textId="77777777" w:rsidTr="00523904">
        <w:trPr>
          <w:trHeight w:val="316"/>
        </w:trPr>
        <w:tc>
          <w:tcPr>
            <w:tcW w:w="1701" w:type="dxa"/>
            <w:vMerge/>
            <w:shd w:val="clear" w:color="auto" w:fill="C5FFFF"/>
          </w:tcPr>
          <w:p w14:paraId="4F8E0849" w14:textId="77777777" w:rsidR="0021531D" w:rsidRPr="00523904" w:rsidRDefault="0021531D"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16E0C3E5" w14:textId="61E53CD0" w:rsidR="0021531D" w:rsidRPr="00523904" w:rsidRDefault="0021531D" w:rsidP="00016E48">
            <w:pPr>
              <w:pStyle w:val="ListParagraph"/>
              <w:numPr>
                <w:ilvl w:val="0"/>
                <w:numId w:val="66"/>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Formal transfer policies, procedures and controls shall be in place to protect the transfer of information through the use of all types of communication facilities.</w:t>
            </w:r>
          </w:p>
        </w:tc>
        <w:tc>
          <w:tcPr>
            <w:tcW w:w="4819" w:type="dxa"/>
            <w:shd w:val="clear" w:color="auto" w:fill="F2F2F2" w:themeFill="background1" w:themeFillShade="F2"/>
          </w:tcPr>
          <w:p w14:paraId="47C7E6D5" w14:textId="77777777" w:rsidR="0021531D" w:rsidRPr="00523904" w:rsidRDefault="0021531D" w:rsidP="00344941">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21531D" w:rsidRPr="00036640" w14:paraId="32A749DD" w14:textId="77777777" w:rsidTr="00523904">
        <w:trPr>
          <w:trHeight w:val="464"/>
        </w:trPr>
        <w:tc>
          <w:tcPr>
            <w:tcW w:w="1701" w:type="dxa"/>
            <w:vMerge/>
            <w:shd w:val="clear" w:color="auto" w:fill="C5FFFF"/>
          </w:tcPr>
          <w:p w14:paraId="69EA11EE" w14:textId="77777777" w:rsidR="0021531D" w:rsidRPr="00523904" w:rsidRDefault="0021531D"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53BEB50C" w14:textId="5B229941" w:rsidR="0021531D" w:rsidRPr="00523904" w:rsidRDefault="0021531D" w:rsidP="00016E48">
            <w:pPr>
              <w:pStyle w:val="ListParagraph"/>
              <w:numPr>
                <w:ilvl w:val="0"/>
                <w:numId w:val="66"/>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Agreements shall address the secure transfer of business information between the organization and external parties.</w:t>
            </w:r>
          </w:p>
        </w:tc>
        <w:tc>
          <w:tcPr>
            <w:tcW w:w="4819" w:type="dxa"/>
            <w:shd w:val="clear" w:color="auto" w:fill="F2F2F2" w:themeFill="background1" w:themeFillShade="F2"/>
          </w:tcPr>
          <w:p w14:paraId="5634622D" w14:textId="77777777" w:rsidR="0021531D" w:rsidRPr="00523904" w:rsidRDefault="0021531D" w:rsidP="00344941">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bl>
    <w:p w14:paraId="41E49015" w14:textId="77777777" w:rsidR="00344941" w:rsidRDefault="00344941" w:rsidP="00344941">
      <w:pPr>
        <w:jc w:val="left"/>
        <w:rPr>
          <w:rFonts w:ascii="Clan-Book" w:hAnsi="Clan-Book"/>
          <w:b/>
          <w:color w:val="4D6868"/>
          <w:szCs w:val="24"/>
        </w:rPr>
      </w:pPr>
    </w:p>
    <w:p w14:paraId="0D80E0E8" w14:textId="77777777" w:rsidR="00523904" w:rsidRDefault="0052390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r>
        <w:rPr>
          <w:rFonts w:ascii="Clan-Book" w:hAnsi="Clan-Book"/>
          <w:b/>
          <w:color w:val="4D6868"/>
          <w:szCs w:val="24"/>
        </w:rPr>
        <w:br w:type="page"/>
      </w:r>
    </w:p>
    <w:p w14:paraId="0E58A45A" w14:textId="2903AFED" w:rsidR="006D3DB8" w:rsidRPr="00523904" w:rsidRDefault="006D3DB8" w:rsidP="006D3DB8">
      <w:pPr>
        <w:jc w:val="left"/>
        <w:rPr>
          <w:rFonts w:ascii="Clan-Book" w:hAnsi="Clan-Book"/>
          <w:b/>
          <w:color w:val="4D6868"/>
          <w:sz w:val="26"/>
          <w:szCs w:val="26"/>
        </w:rPr>
      </w:pPr>
      <w:r w:rsidRPr="00523904">
        <w:rPr>
          <w:rFonts w:ascii="Clan-Book" w:hAnsi="Clan-Book"/>
          <w:b/>
          <w:color w:val="4D6868"/>
          <w:sz w:val="26"/>
          <w:szCs w:val="26"/>
        </w:rPr>
        <w:t>PROTECT: Category 6: People</w:t>
      </w:r>
    </w:p>
    <w:p w14:paraId="79A5D913" w14:textId="77777777" w:rsidR="006D3DB8" w:rsidRDefault="006D3DB8" w:rsidP="006D3DB8">
      <w:pPr>
        <w:jc w:val="left"/>
        <w:rPr>
          <w:rFonts w:ascii="Clan-Book" w:hAnsi="Clan-Book"/>
          <w:b/>
          <w:color w:val="4D6868"/>
          <w:szCs w:val="24"/>
        </w:rPr>
      </w:pP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31"/>
        <w:gridCol w:w="7258"/>
        <w:gridCol w:w="4819"/>
      </w:tblGrid>
      <w:tr w:rsidR="006D3DB8" w:rsidRPr="00523904" w14:paraId="101EB8E8" w14:textId="7A563184" w:rsidTr="009A790B">
        <w:trPr>
          <w:trHeight w:val="522"/>
        </w:trPr>
        <w:tc>
          <w:tcPr>
            <w:tcW w:w="3232" w:type="dxa"/>
            <w:gridSpan w:val="2"/>
            <w:shd w:val="clear" w:color="auto" w:fill="4D6868"/>
            <w:vAlign w:val="center"/>
            <w:hideMark/>
          </w:tcPr>
          <w:p w14:paraId="6A859992" w14:textId="77777777" w:rsidR="006D3DB8" w:rsidRPr="00523904" w:rsidRDefault="006D3DB8" w:rsidP="009A790B">
            <w:pPr>
              <w:spacing w:line="240" w:lineRule="auto"/>
              <w:rPr>
                <w:rFonts w:ascii="Clan-Book" w:hAnsi="Clan-Book" w:cs="Calibri"/>
                <w:b/>
                <w:bCs/>
                <w:color w:val="FFFFFF" w:themeColor="background1"/>
                <w:szCs w:val="24"/>
                <w:lang w:eastAsia="en-GB"/>
              </w:rPr>
            </w:pPr>
            <w:r w:rsidRPr="00523904">
              <w:rPr>
                <w:rFonts w:ascii="Clan-Book" w:hAnsi="Clan-Book" w:cs="Calibri"/>
                <w:b/>
                <w:bCs/>
                <w:color w:val="FFFFFF" w:themeColor="background1"/>
                <w:szCs w:val="24"/>
                <w:lang w:eastAsia="en-GB"/>
              </w:rPr>
              <w:t>PEOPLE</w:t>
            </w:r>
          </w:p>
        </w:tc>
        <w:tc>
          <w:tcPr>
            <w:tcW w:w="12077" w:type="dxa"/>
            <w:gridSpan w:val="2"/>
            <w:shd w:val="clear" w:color="auto" w:fill="4D6868"/>
            <w:vAlign w:val="center"/>
          </w:tcPr>
          <w:p w14:paraId="57B69501" w14:textId="3D0F81DC" w:rsidR="006D3DB8" w:rsidRPr="00523904" w:rsidRDefault="006D3DB8" w:rsidP="006D3DB8">
            <w:pPr>
              <w:spacing w:line="240" w:lineRule="auto"/>
              <w:ind w:left="360"/>
              <w:jc w:val="center"/>
              <w:rPr>
                <w:rFonts w:ascii="Clan-Book" w:hAnsi="Clan-Book" w:cs="Calibri"/>
                <w:b/>
                <w:bCs/>
                <w:color w:val="FFFFFF" w:themeColor="background1"/>
                <w:szCs w:val="24"/>
                <w:lang w:eastAsia="en-GB"/>
              </w:rPr>
            </w:pPr>
            <w:r w:rsidRPr="00523904">
              <w:rPr>
                <w:rFonts w:ascii="Clan-Book" w:hAnsi="Clan-Book" w:cs="Calibri"/>
                <w:b/>
                <w:bCs/>
                <w:color w:val="FFFFFF" w:themeColor="background1"/>
                <w:szCs w:val="24"/>
                <w:lang w:eastAsia="en-GB"/>
              </w:rPr>
              <w:t>The organisation has policies and procedures in place to ensure staff and contractors are screened, trained and know their security responsibilities.</w:t>
            </w:r>
          </w:p>
        </w:tc>
      </w:tr>
      <w:tr w:rsidR="006D3DB8" w:rsidRPr="00523904" w14:paraId="6E9CED10" w14:textId="77777777" w:rsidTr="006D3DB8">
        <w:trPr>
          <w:trHeight w:val="283"/>
        </w:trPr>
        <w:tc>
          <w:tcPr>
            <w:tcW w:w="15309" w:type="dxa"/>
            <w:gridSpan w:val="4"/>
            <w:shd w:val="clear" w:color="auto" w:fill="E5B8B7"/>
            <w:vAlign w:val="center"/>
          </w:tcPr>
          <w:p w14:paraId="2DE96A3A" w14:textId="3CAC98C0" w:rsidR="006D3DB8" w:rsidRPr="00523904" w:rsidRDefault="006D3DB8" w:rsidP="006D3DB8">
            <w:pPr>
              <w:spacing w:line="240" w:lineRule="auto"/>
              <w:rPr>
                <w:rStyle w:val="IntenseReference"/>
                <w:rFonts w:ascii="Clan-Book" w:hAnsi="Clan-Book"/>
                <w:color w:val="4D6868"/>
                <w:szCs w:val="24"/>
              </w:rPr>
            </w:pPr>
            <w:r w:rsidRPr="00523904">
              <w:rPr>
                <w:rStyle w:val="IntenseReference"/>
                <w:rFonts w:ascii="Clan-Book" w:hAnsi="Clan-Book"/>
                <w:szCs w:val="24"/>
                <w:u w:val="none"/>
              </w:rPr>
              <w:t>Resources</w:t>
            </w:r>
            <w:r w:rsidRPr="00523904">
              <w:rPr>
                <w:rStyle w:val="IntenseReference"/>
                <w:rFonts w:ascii="Clan-Book" w:hAnsi="Clan-Book"/>
                <w:b w:val="0"/>
                <w:szCs w:val="24"/>
                <w:u w:val="none"/>
              </w:rPr>
              <w:t xml:space="preserve">: </w:t>
            </w:r>
            <w:hyperlink r:id="rId65" w:history="1">
              <w:r w:rsidRPr="00523904">
                <w:rPr>
                  <w:rStyle w:val="Hyperlink"/>
                  <w:rFonts w:ascii="Clan-Book" w:hAnsi="Clan-Book"/>
                  <w:spacing w:val="5"/>
                  <w:szCs w:val="24"/>
                </w:rPr>
                <w:t>Government Baseline Personnel Security Standard</w:t>
              </w:r>
            </w:hyperlink>
            <w:r w:rsidRPr="00523904">
              <w:rPr>
                <w:rStyle w:val="IntenseReference"/>
                <w:rFonts w:ascii="Clan-Book" w:hAnsi="Clan-Book"/>
                <w:b w:val="0"/>
                <w:szCs w:val="24"/>
                <w:u w:val="none"/>
              </w:rPr>
              <w:t xml:space="preserve">; </w:t>
            </w:r>
            <w:hyperlink r:id="rId66" w:history="1">
              <w:r w:rsidR="00A15BC8" w:rsidRPr="00523904">
                <w:rPr>
                  <w:rStyle w:val="Hyperlink"/>
                  <w:rFonts w:ascii="Clan-Book" w:hAnsi="Clan-Book"/>
                  <w:spacing w:val="5"/>
                  <w:szCs w:val="24"/>
                </w:rPr>
                <w:t>Government Security: Roles and Responsibilities;</w:t>
              </w:r>
            </w:hyperlink>
            <w:r w:rsidR="00A15BC8" w:rsidRPr="00523904">
              <w:rPr>
                <w:rStyle w:val="IntenseReference"/>
                <w:rFonts w:ascii="Clan-Book" w:hAnsi="Clan-Book"/>
                <w:b w:val="0"/>
                <w:szCs w:val="24"/>
                <w:u w:val="none"/>
              </w:rPr>
              <w:t xml:space="preserve"> </w:t>
            </w:r>
            <w:hyperlink r:id="rId67" w:history="1">
              <w:r w:rsidR="00571E9D" w:rsidRPr="00523904">
                <w:rPr>
                  <w:rStyle w:val="Hyperlink"/>
                  <w:rFonts w:ascii="Clan-Book" w:hAnsi="Clan-Book" w:cs="Calibri"/>
                  <w:szCs w:val="24"/>
                  <w:lang w:eastAsia="en-GB"/>
                </w:rPr>
                <w:t>NCSC Staff Training Guide</w:t>
              </w:r>
            </w:hyperlink>
            <w:r w:rsidR="00571E9D" w:rsidRPr="00523904">
              <w:rPr>
                <w:rFonts w:ascii="Clan-Book" w:hAnsi="Clan-Book" w:cs="Calibri"/>
                <w:szCs w:val="24"/>
                <w:lang w:eastAsia="en-GB"/>
              </w:rPr>
              <w:t xml:space="preserve">; </w:t>
            </w:r>
            <w:hyperlink r:id="rId68" w:history="1">
              <w:r w:rsidR="00CC4CEA" w:rsidRPr="0006233E">
                <w:rPr>
                  <w:rStyle w:val="Hyperlink"/>
                  <w:rFonts w:ascii="Clan-Book" w:hAnsi="Clan-Book" w:cs="Calibri"/>
                  <w:szCs w:val="24"/>
                  <w:lang w:eastAsia="en-GB"/>
                </w:rPr>
                <w:t>Scottish Government Training Guide</w:t>
              </w:r>
            </w:hyperlink>
            <w:r w:rsidR="00F8076C" w:rsidRPr="00523904">
              <w:rPr>
                <w:rStyle w:val="IntenseReference"/>
                <w:rFonts w:ascii="Clan-Book" w:hAnsi="Clan-Book"/>
                <w:b w:val="0"/>
                <w:szCs w:val="24"/>
                <w:u w:val="none"/>
              </w:rPr>
              <w:t>.</w:t>
            </w:r>
          </w:p>
        </w:tc>
      </w:tr>
      <w:tr w:rsidR="006D3DB8" w:rsidRPr="00523904" w14:paraId="61813301" w14:textId="127F318A" w:rsidTr="006D3DB8">
        <w:trPr>
          <w:trHeight w:val="283"/>
        </w:trPr>
        <w:tc>
          <w:tcPr>
            <w:tcW w:w="10490" w:type="dxa"/>
            <w:gridSpan w:val="3"/>
            <w:shd w:val="clear" w:color="auto" w:fill="FFFFFF" w:themeFill="background1"/>
            <w:vAlign w:val="center"/>
            <w:hideMark/>
          </w:tcPr>
          <w:p w14:paraId="52AAA560" w14:textId="77777777" w:rsidR="006D3DB8" w:rsidRDefault="00F31D1D" w:rsidP="009A790B">
            <w:pPr>
              <w:spacing w:line="240" w:lineRule="auto"/>
              <w:rPr>
                <w:rFonts w:ascii="Clan-Book" w:hAnsi="Clan-Book"/>
                <w:bCs/>
                <w:i/>
                <w:color w:val="00B0F0"/>
                <w:szCs w:val="24"/>
              </w:rPr>
            </w:pPr>
            <w:bookmarkStart w:id="24" w:name="Main_Framework_People_Prior_Employment"/>
            <w:r w:rsidRPr="00523904">
              <w:rPr>
                <w:rStyle w:val="IntenseReference"/>
                <w:rFonts w:ascii="Clan-Book" w:hAnsi="Clan-Book"/>
                <w:color w:val="4D6868"/>
                <w:szCs w:val="24"/>
              </w:rPr>
              <w:t xml:space="preserve">6.1 </w:t>
            </w:r>
            <w:r w:rsidR="006D3DB8" w:rsidRPr="00523904">
              <w:rPr>
                <w:rStyle w:val="IntenseReference"/>
                <w:rFonts w:ascii="Clan-Book" w:hAnsi="Clan-Book"/>
                <w:color w:val="4D6868"/>
                <w:szCs w:val="24"/>
              </w:rPr>
              <w:t>Prior to Employment</w:t>
            </w:r>
            <w:bookmarkEnd w:id="24"/>
            <w:r w:rsidR="006D3DB8" w:rsidRPr="00523904">
              <w:rPr>
                <w:rFonts w:ascii="Clan-Book" w:hAnsi="Clan-Book" w:cs="Calibri"/>
                <w:b/>
                <w:color w:val="000000"/>
                <w:szCs w:val="24"/>
                <w:lang w:eastAsia="en-GB"/>
              </w:rPr>
              <w:t>: Employees and contractors understand their responsibilities and are suitable</w:t>
            </w:r>
            <w:r w:rsidR="00523904">
              <w:rPr>
                <w:rFonts w:ascii="Clan-Book" w:hAnsi="Clan-Book" w:cs="Calibri"/>
                <w:b/>
                <w:color w:val="000000"/>
                <w:szCs w:val="24"/>
                <w:lang w:eastAsia="en-GB"/>
              </w:rPr>
              <w:t xml:space="preserve"> </w:t>
            </w:r>
            <w:r w:rsidR="006D3DB8" w:rsidRPr="00523904">
              <w:rPr>
                <w:rFonts w:ascii="Clan-Book" w:hAnsi="Clan-Book" w:cs="Calibri"/>
                <w:b/>
                <w:color w:val="000000"/>
                <w:szCs w:val="24"/>
                <w:lang w:eastAsia="en-GB"/>
              </w:rPr>
              <w:t>for the roles for which they are considered.</w:t>
            </w:r>
            <w:r w:rsidR="00414AC6" w:rsidRPr="00523904">
              <w:rPr>
                <w:rFonts w:ascii="Clan-Book" w:hAnsi="Clan-Book" w:cs="Calibri"/>
                <w:b/>
                <w:color w:val="000000"/>
                <w:szCs w:val="24"/>
                <w:lang w:eastAsia="en-GB"/>
              </w:rPr>
              <w:t xml:space="preserve"> </w:t>
            </w:r>
            <w:r w:rsidR="00414AC6" w:rsidRPr="00523904">
              <w:rPr>
                <w:rFonts w:ascii="Clan-Book" w:hAnsi="Clan-Book"/>
                <w:bCs/>
                <w:i/>
                <w:color w:val="00B0F0"/>
                <w:szCs w:val="24"/>
              </w:rPr>
              <w:t xml:space="preserve">[Click </w:t>
            </w:r>
            <w:hyperlink w:anchor="Grid_People_Prior_To_Employment" w:history="1">
              <w:r w:rsidR="00414AC6" w:rsidRPr="00523904">
                <w:rPr>
                  <w:rStyle w:val="Hyperlink"/>
                  <w:rFonts w:ascii="Clan-Book" w:hAnsi="Clan-Book"/>
                  <w:b/>
                  <w:bCs/>
                  <w:i/>
                  <w:szCs w:val="24"/>
                </w:rPr>
                <w:t>here</w:t>
              </w:r>
            </w:hyperlink>
            <w:r w:rsidR="00414AC6" w:rsidRPr="00523904">
              <w:rPr>
                <w:rFonts w:ascii="Clan-Book" w:hAnsi="Clan-Book"/>
                <w:bCs/>
                <w:i/>
                <w:color w:val="00B0F0"/>
                <w:szCs w:val="24"/>
              </w:rPr>
              <w:t xml:space="preserve"> to go to mappings]</w:t>
            </w:r>
          </w:p>
          <w:p w14:paraId="248A1CD7" w14:textId="32C1DF92" w:rsidR="00523904" w:rsidRPr="00523904" w:rsidRDefault="00523904" w:rsidP="009A790B">
            <w:pPr>
              <w:spacing w:line="240" w:lineRule="auto"/>
              <w:rPr>
                <w:rFonts w:ascii="Clan-Book" w:hAnsi="Clan-Book" w:cs="Calibri"/>
                <w:b/>
                <w:color w:val="000000"/>
                <w:szCs w:val="24"/>
                <w:lang w:eastAsia="en-GB"/>
              </w:rPr>
            </w:pPr>
          </w:p>
        </w:tc>
        <w:tc>
          <w:tcPr>
            <w:tcW w:w="4819" w:type="dxa"/>
            <w:shd w:val="clear" w:color="auto" w:fill="FFFFFF" w:themeFill="background1"/>
          </w:tcPr>
          <w:p w14:paraId="349C3D5F" w14:textId="08BA5FD9" w:rsidR="006D3DB8" w:rsidRPr="00523904" w:rsidRDefault="008B5BD5" w:rsidP="00880FEE">
            <w:pPr>
              <w:spacing w:line="240" w:lineRule="auto"/>
              <w:jc w:val="center"/>
              <w:rPr>
                <w:rStyle w:val="IntenseReference"/>
                <w:rFonts w:ascii="Clan-Book" w:hAnsi="Clan-Book"/>
                <w:color w:val="4D6868"/>
                <w:szCs w:val="24"/>
              </w:rPr>
            </w:pPr>
            <w:r w:rsidRPr="00523904">
              <w:rPr>
                <w:rStyle w:val="IntenseReference"/>
                <w:rFonts w:ascii="Clan-Book" w:hAnsi="Clan-Book"/>
                <w:szCs w:val="24"/>
              </w:rPr>
              <w:t>Notes</w:t>
            </w:r>
          </w:p>
        </w:tc>
      </w:tr>
      <w:tr w:rsidR="006D3DB8" w:rsidRPr="00523904" w14:paraId="3B08C3B9" w14:textId="68EB2EDD" w:rsidTr="00523904">
        <w:trPr>
          <w:trHeight w:val="302"/>
        </w:trPr>
        <w:tc>
          <w:tcPr>
            <w:tcW w:w="1701" w:type="dxa"/>
            <w:shd w:val="clear" w:color="auto" w:fill="DCF1EC"/>
          </w:tcPr>
          <w:p w14:paraId="348E9178" w14:textId="77777777" w:rsidR="006D3DB8" w:rsidRPr="00523904" w:rsidRDefault="006D3DB8"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tc>
        <w:tc>
          <w:tcPr>
            <w:tcW w:w="8789" w:type="dxa"/>
            <w:gridSpan w:val="2"/>
            <w:shd w:val="clear" w:color="auto" w:fill="DCF1EC"/>
          </w:tcPr>
          <w:p w14:paraId="5C6F75D8" w14:textId="77777777" w:rsidR="006D3DB8" w:rsidRPr="00523904" w:rsidRDefault="006D3DB8" w:rsidP="009A790B">
            <w:pPr>
              <w:spacing w:line="240" w:lineRule="auto"/>
              <w:rPr>
                <w:rFonts w:ascii="Clan-Book" w:hAnsi="Clan-Book" w:cstheme="minorHAnsi"/>
                <w:szCs w:val="24"/>
                <w:lang w:eastAsia="en-GB"/>
              </w:rPr>
            </w:pPr>
            <w:r w:rsidRPr="00523904">
              <w:rPr>
                <w:rFonts w:ascii="Clan-Book" w:hAnsi="Clan-Book" w:cstheme="minorHAnsi"/>
                <w:szCs w:val="24"/>
                <w:lang w:eastAsia="en-GB"/>
              </w:rPr>
              <w:t>Not specified</w:t>
            </w:r>
          </w:p>
        </w:tc>
        <w:tc>
          <w:tcPr>
            <w:tcW w:w="4819" w:type="dxa"/>
            <w:shd w:val="clear" w:color="auto" w:fill="F2F2F2" w:themeFill="background1" w:themeFillShade="F2"/>
          </w:tcPr>
          <w:p w14:paraId="2171CDD2" w14:textId="77777777" w:rsidR="006D3DB8" w:rsidRPr="00523904" w:rsidRDefault="006D3DB8" w:rsidP="006D3DB8">
            <w:pPr>
              <w:spacing w:line="240" w:lineRule="auto"/>
              <w:ind w:left="360"/>
              <w:rPr>
                <w:rFonts w:ascii="Clan-Book" w:hAnsi="Clan-Book" w:cstheme="minorHAnsi"/>
                <w:szCs w:val="24"/>
                <w:lang w:eastAsia="en-GB"/>
              </w:rPr>
            </w:pPr>
          </w:p>
        </w:tc>
      </w:tr>
      <w:tr w:rsidR="006D3DB8" w:rsidRPr="00523904" w14:paraId="148CA66F" w14:textId="25F1BC98" w:rsidTr="00523904">
        <w:trPr>
          <w:trHeight w:val="753"/>
        </w:trPr>
        <w:tc>
          <w:tcPr>
            <w:tcW w:w="1701" w:type="dxa"/>
            <w:shd w:val="clear" w:color="auto" w:fill="DCF1FF"/>
          </w:tcPr>
          <w:p w14:paraId="5A496B65" w14:textId="77777777" w:rsidR="006D3DB8" w:rsidRPr="00523904" w:rsidRDefault="006D3DB8"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p w14:paraId="4DA9DDB4" w14:textId="77777777" w:rsidR="006D3DB8" w:rsidRPr="00523904" w:rsidRDefault="006D3DB8"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68E90E59" w14:textId="1F1ED0C7" w:rsidR="008B5BD5" w:rsidRPr="00523904" w:rsidRDefault="006D3DB8" w:rsidP="008B5BD5">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For PSN:</w:t>
            </w:r>
          </w:p>
          <w:p w14:paraId="3EBDDB23" w14:textId="4A0CD235" w:rsidR="006D3DB8" w:rsidRPr="00523904" w:rsidRDefault="006D3DB8" w:rsidP="00016E48">
            <w:pPr>
              <w:pStyle w:val="ListParagraph"/>
              <w:numPr>
                <w:ilvl w:val="0"/>
                <w:numId w:val="192"/>
              </w:numPr>
              <w:spacing w:line="240" w:lineRule="auto"/>
              <w:rPr>
                <w:rFonts w:ascii="Clan-Book" w:hAnsi="Clan-Book" w:cs="Calibri"/>
                <w:b/>
                <w:color w:val="000000"/>
                <w:szCs w:val="24"/>
                <w:lang w:eastAsia="en-GB"/>
              </w:rPr>
            </w:pPr>
            <w:r w:rsidRPr="00523904">
              <w:rPr>
                <w:rFonts w:ascii="Clan-Book" w:eastAsia="Arial" w:hAnsi="Clan-Book" w:cstheme="minorHAnsi"/>
                <w:szCs w:val="24"/>
              </w:rPr>
              <w:t>For users who have administrative privileges, pre-employment checks which are aligned with the Baseline Personnel Security Standard (BPSS) should be implemented.</w:t>
            </w:r>
          </w:p>
        </w:tc>
        <w:tc>
          <w:tcPr>
            <w:tcW w:w="4819" w:type="dxa"/>
            <w:shd w:val="clear" w:color="auto" w:fill="F2F2F2" w:themeFill="background1" w:themeFillShade="F2"/>
          </w:tcPr>
          <w:p w14:paraId="45DCDBC0" w14:textId="77777777" w:rsidR="006D3DB8" w:rsidRPr="00523904" w:rsidRDefault="006D3DB8" w:rsidP="006D3DB8">
            <w:pPr>
              <w:spacing w:line="240" w:lineRule="auto"/>
              <w:ind w:left="360"/>
              <w:rPr>
                <w:rFonts w:ascii="Clan-Book" w:hAnsi="Clan-Book" w:cs="Calibri"/>
                <w:b/>
                <w:color w:val="000000"/>
                <w:szCs w:val="24"/>
                <w:lang w:eastAsia="en-GB"/>
              </w:rPr>
            </w:pPr>
          </w:p>
        </w:tc>
      </w:tr>
      <w:tr w:rsidR="00F772CF" w:rsidRPr="00523904" w14:paraId="23EC5CD6" w14:textId="44E727FF" w:rsidTr="00523904">
        <w:trPr>
          <w:trHeight w:val="468"/>
        </w:trPr>
        <w:tc>
          <w:tcPr>
            <w:tcW w:w="1701" w:type="dxa"/>
            <w:vMerge w:val="restart"/>
            <w:shd w:val="clear" w:color="auto" w:fill="C5FFFF"/>
          </w:tcPr>
          <w:p w14:paraId="72D9A632" w14:textId="77777777" w:rsidR="00F772CF" w:rsidRPr="00523904" w:rsidRDefault="00F772CF"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789" w:type="dxa"/>
            <w:gridSpan w:val="2"/>
            <w:shd w:val="clear" w:color="auto" w:fill="C5FFFF"/>
          </w:tcPr>
          <w:p w14:paraId="3064BE7C" w14:textId="472B0414" w:rsidR="00F772CF" w:rsidRPr="00523904" w:rsidRDefault="00F772CF" w:rsidP="00016E48">
            <w:pPr>
              <w:pStyle w:val="ListParagraph"/>
              <w:numPr>
                <w:ilvl w:val="0"/>
                <w:numId w:val="6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Pre-employment checks have been performed on all candidates proportional to the role and responsibilities, the classification of the information to be accessed and the perceived risks.</w:t>
            </w:r>
          </w:p>
        </w:tc>
        <w:tc>
          <w:tcPr>
            <w:tcW w:w="4819" w:type="dxa"/>
            <w:shd w:val="clear" w:color="auto" w:fill="F2F2F2" w:themeFill="background1" w:themeFillShade="F2"/>
          </w:tcPr>
          <w:p w14:paraId="72F633E8" w14:textId="77777777" w:rsidR="00F772CF" w:rsidRPr="00523904" w:rsidRDefault="00F772CF" w:rsidP="006D3DB8">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F772CF" w:rsidRPr="00523904" w14:paraId="4C811BC5" w14:textId="77777777" w:rsidTr="00523904">
        <w:trPr>
          <w:trHeight w:val="417"/>
        </w:trPr>
        <w:tc>
          <w:tcPr>
            <w:tcW w:w="1701" w:type="dxa"/>
            <w:vMerge/>
            <w:shd w:val="clear" w:color="auto" w:fill="C5FFFF"/>
          </w:tcPr>
          <w:p w14:paraId="62D18473" w14:textId="77777777" w:rsidR="00F772CF" w:rsidRPr="00523904" w:rsidRDefault="00F772CF"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1AD323C5" w14:textId="6BD605F8" w:rsidR="00F772CF" w:rsidRPr="00523904" w:rsidRDefault="00F772CF" w:rsidP="00016E48">
            <w:pPr>
              <w:pStyle w:val="ListParagraph"/>
              <w:numPr>
                <w:ilvl w:val="0"/>
                <w:numId w:val="6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Employee and contractor contract terms and conditions shall state their responsibilities for information security.</w:t>
            </w:r>
          </w:p>
        </w:tc>
        <w:tc>
          <w:tcPr>
            <w:tcW w:w="4819" w:type="dxa"/>
            <w:shd w:val="clear" w:color="auto" w:fill="F2F2F2" w:themeFill="background1" w:themeFillShade="F2"/>
          </w:tcPr>
          <w:p w14:paraId="310FF6F0" w14:textId="77777777" w:rsidR="00F772CF" w:rsidRPr="00523904" w:rsidRDefault="00F772CF" w:rsidP="006D3DB8">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6D3DB8" w:rsidRPr="00523904" w14:paraId="7ADA2333" w14:textId="6A32360D" w:rsidTr="006D3DB8">
        <w:trPr>
          <w:trHeight w:val="283"/>
        </w:trPr>
        <w:tc>
          <w:tcPr>
            <w:tcW w:w="10490" w:type="dxa"/>
            <w:gridSpan w:val="3"/>
            <w:shd w:val="clear" w:color="auto" w:fill="FFFFFF" w:themeFill="background1"/>
            <w:vAlign w:val="center"/>
            <w:hideMark/>
          </w:tcPr>
          <w:p w14:paraId="0EA06B50" w14:textId="77777777" w:rsidR="006D3DB8" w:rsidRDefault="00F31D1D" w:rsidP="009A790B">
            <w:pPr>
              <w:spacing w:line="240" w:lineRule="auto"/>
              <w:rPr>
                <w:rFonts w:ascii="Clan-Book" w:hAnsi="Clan-Book"/>
                <w:bCs/>
                <w:i/>
                <w:color w:val="00B0F0"/>
                <w:szCs w:val="24"/>
              </w:rPr>
            </w:pPr>
            <w:bookmarkStart w:id="25" w:name="Main_Framework_People_During_Employment"/>
            <w:r w:rsidRPr="00523904">
              <w:rPr>
                <w:rStyle w:val="IntenseReference"/>
                <w:rFonts w:ascii="Clan-Book" w:hAnsi="Clan-Book"/>
                <w:color w:val="4D6868"/>
                <w:szCs w:val="24"/>
              </w:rPr>
              <w:t xml:space="preserve">6.2 </w:t>
            </w:r>
            <w:r w:rsidR="006D3DB8" w:rsidRPr="00523904">
              <w:rPr>
                <w:rStyle w:val="IntenseReference"/>
                <w:rFonts w:ascii="Clan-Book" w:hAnsi="Clan-Book"/>
                <w:color w:val="4D6868"/>
                <w:szCs w:val="24"/>
              </w:rPr>
              <w:t>During Employment</w:t>
            </w:r>
            <w:bookmarkEnd w:id="25"/>
            <w:r w:rsidR="006D3DB8" w:rsidRPr="00523904">
              <w:rPr>
                <w:rFonts w:ascii="Clan-Book" w:hAnsi="Clan-Book" w:cs="Calibri"/>
                <w:b/>
                <w:color w:val="000000"/>
                <w:szCs w:val="24"/>
                <w:lang w:eastAsia="en-GB"/>
              </w:rPr>
              <w:t>: Staff and contractors are aware of and fulfil their information and cyber security responsibilities.</w:t>
            </w:r>
            <w:r w:rsidR="00414AC6" w:rsidRPr="00523904">
              <w:rPr>
                <w:rFonts w:ascii="Clan-Book" w:hAnsi="Clan-Book" w:cs="Calibri"/>
                <w:b/>
                <w:color w:val="000000"/>
                <w:szCs w:val="24"/>
                <w:lang w:eastAsia="en-GB"/>
              </w:rPr>
              <w:t xml:space="preserve"> </w:t>
            </w:r>
            <w:r w:rsidR="00414AC6" w:rsidRPr="00523904">
              <w:rPr>
                <w:rFonts w:ascii="Clan-Book" w:hAnsi="Clan-Book"/>
                <w:bCs/>
                <w:i/>
                <w:color w:val="00B0F0"/>
                <w:szCs w:val="24"/>
              </w:rPr>
              <w:t xml:space="preserve">[Click </w:t>
            </w:r>
            <w:hyperlink w:anchor="Grid_People_During_Employment" w:history="1">
              <w:r w:rsidR="00414AC6" w:rsidRPr="00523904">
                <w:rPr>
                  <w:rStyle w:val="Hyperlink"/>
                  <w:rFonts w:ascii="Clan-Book" w:hAnsi="Clan-Book"/>
                  <w:b/>
                  <w:bCs/>
                  <w:i/>
                  <w:szCs w:val="24"/>
                </w:rPr>
                <w:t>here</w:t>
              </w:r>
            </w:hyperlink>
            <w:r w:rsidR="00414AC6" w:rsidRPr="00523904">
              <w:rPr>
                <w:rFonts w:ascii="Clan-Book" w:hAnsi="Clan-Book"/>
                <w:bCs/>
                <w:i/>
                <w:color w:val="00B0F0"/>
                <w:szCs w:val="24"/>
              </w:rPr>
              <w:t xml:space="preserve"> to go to mappings]</w:t>
            </w:r>
          </w:p>
          <w:p w14:paraId="3DB243A7" w14:textId="4757CEAC" w:rsidR="00523904" w:rsidRPr="00523904" w:rsidRDefault="00523904" w:rsidP="009A790B">
            <w:pPr>
              <w:spacing w:line="240" w:lineRule="auto"/>
              <w:rPr>
                <w:rFonts w:ascii="Clan-Book" w:hAnsi="Clan-Book"/>
                <w:szCs w:val="24"/>
              </w:rPr>
            </w:pPr>
          </w:p>
        </w:tc>
        <w:tc>
          <w:tcPr>
            <w:tcW w:w="4819" w:type="dxa"/>
            <w:shd w:val="clear" w:color="auto" w:fill="FFFFFF" w:themeFill="background1"/>
          </w:tcPr>
          <w:p w14:paraId="23508AC8" w14:textId="01A56D93" w:rsidR="006D3DB8" w:rsidRPr="00523904" w:rsidRDefault="00F03959" w:rsidP="00880FEE">
            <w:pPr>
              <w:spacing w:line="240" w:lineRule="auto"/>
              <w:jc w:val="center"/>
              <w:rPr>
                <w:rStyle w:val="IntenseReference"/>
                <w:rFonts w:ascii="Clan-Book" w:hAnsi="Clan-Book"/>
                <w:color w:val="4D6868"/>
                <w:szCs w:val="24"/>
              </w:rPr>
            </w:pPr>
            <w:r w:rsidRPr="00523904">
              <w:rPr>
                <w:rStyle w:val="IntenseReference"/>
                <w:rFonts w:ascii="Clan-Book" w:hAnsi="Clan-Book"/>
                <w:szCs w:val="24"/>
              </w:rPr>
              <w:t>Notes</w:t>
            </w:r>
          </w:p>
        </w:tc>
      </w:tr>
      <w:tr w:rsidR="006D3DB8" w:rsidRPr="00523904" w14:paraId="122DDA10" w14:textId="63E8F05F" w:rsidTr="00523904">
        <w:trPr>
          <w:trHeight w:val="302"/>
        </w:trPr>
        <w:tc>
          <w:tcPr>
            <w:tcW w:w="1701" w:type="dxa"/>
            <w:shd w:val="clear" w:color="auto" w:fill="DCF1EC"/>
          </w:tcPr>
          <w:p w14:paraId="1D854AF3" w14:textId="77777777" w:rsidR="006D3DB8" w:rsidRPr="00523904" w:rsidRDefault="006D3DB8"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tc>
        <w:tc>
          <w:tcPr>
            <w:tcW w:w="8789" w:type="dxa"/>
            <w:gridSpan w:val="2"/>
            <w:shd w:val="clear" w:color="auto" w:fill="DCF1EC"/>
          </w:tcPr>
          <w:p w14:paraId="1D9903A7" w14:textId="77777777" w:rsidR="006D3DB8" w:rsidRPr="00523904" w:rsidRDefault="006D3DB8" w:rsidP="009A790B">
            <w:pPr>
              <w:spacing w:line="240" w:lineRule="auto"/>
              <w:rPr>
                <w:rFonts w:ascii="Clan-Book" w:hAnsi="Clan-Book" w:cstheme="minorHAnsi"/>
                <w:szCs w:val="24"/>
                <w:lang w:eastAsia="en-GB"/>
              </w:rPr>
            </w:pPr>
            <w:r w:rsidRPr="00523904">
              <w:rPr>
                <w:rFonts w:ascii="Clan-Book" w:hAnsi="Clan-Book" w:cstheme="minorHAnsi"/>
                <w:szCs w:val="24"/>
                <w:lang w:eastAsia="en-GB"/>
              </w:rPr>
              <w:t>Not specified.</w:t>
            </w:r>
          </w:p>
        </w:tc>
        <w:tc>
          <w:tcPr>
            <w:tcW w:w="4819" w:type="dxa"/>
            <w:shd w:val="clear" w:color="auto" w:fill="F2F2F2" w:themeFill="background1" w:themeFillShade="F2"/>
          </w:tcPr>
          <w:p w14:paraId="7A5A64EB" w14:textId="77777777" w:rsidR="006D3DB8" w:rsidRPr="00523904" w:rsidRDefault="006D3DB8" w:rsidP="006D3DB8">
            <w:pPr>
              <w:spacing w:line="240" w:lineRule="auto"/>
              <w:ind w:left="360"/>
              <w:rPr>
                <w:rFonts w:ascii="Clan-Book" w:hAnsi="Clan-Book" w:cstheme="minorHAnsi"/>
                <w:szCs w:val="24"/>
                <w:lang w:eastAsia="en-GB"/>
              </w:rPr>
            </w:pPr>
          </w:p>
        </w:tc>
      </w:tr>
      <w:tr w:rsidR="00F772CF" w:rsidRPr="00523904" w14:paraId="0FFF2E02" w14:textId="78DE8799" w:rsidTr="00523904">
        <w:trPr>
          <w:trHeight w:val="176"/>
        </w:trPr>
        <w:tc>
          <w:tcPr>
            <w:tcW w:w="1701" w:type="dxa"/>
            <w:vMerge w:val="restart"/>
            <w:shd w:val="clear" w:color="auto" w:fill="DCF1FF"/>
          </w:tcPr>
          <w:p w14:paraId="758C4CE9" w14:textId="38EF2BB1" w:rsidR="00F772CF" w:rsidRPr="00523904" w:rsidRDefault="00F772CF"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tc>
        <w:tc>
          <w:tcPr>
            <w:tcW w:w="8789" w:type="dxa"/>
            <w:gridSpan w:val="2"/>
            <w:shd w:val="clear" w:color="auto" w:fill="DCF1FF"/>
          </w:tcPr>
          <w:p w14:paraId="6252727E" w14:textId="08ABD67B" w:rsidR="00F772CF" w:rsidRPr="00523904" w:rsidRDefault="00F772CF" w:rsidP="00016E48">
            <w:pPr>
              <w:pStyle w:val="ListParagraph"/>
              <w:numPr>
                <w:ilvl w:val="0"/>
                <w:numId w:val="69"/>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 xml:space="preserve">A staff induction process is in place for new users (including contractors and third party users). </w:t>
            </w:r>
          </w:p>
        </w:tc>
        <w:tc>
          <w:tcPr>
            <w:tcW w:w="4819" w:type="dxa"/>
            <w:shd w:val="clear" w:color="auto" w:fill="F2F2F2" w:themeFill="background1" w:themeFillShade="F2"/>
          </w:tcPr>
          <w:p w14:paraId="0C04FF15" w14:textId="77777777" w:rsidR="00F772CF" w:rsidRPr="00523904" w:rsidRDefault="00F772CF" w:rsidP="006D3DB8">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F772CF" w:rsidRPr="00523904" w14:paraId="35AF96F5" w14:textId="77777777" w:rsidTr="00523904">
        <w:trPr>
          <w:trHeight w:val="534"/>
        </w:trPr>
        <w:tc>
          <w:tcPr>
            <w:tcW w:w="1701" w:type="dxa"/>
            <w:vMerge/>
            <w:shd w:val="clear" w:color="auto" w:fill="DCF1FF"/>
          </w:tcPr>
          <w:p w14:paraId="3085977B" w14:textId="77777777" w:rsidR="00F772CF" w:rsidRPr="00523904" w:rsidRDefault="00F772CF"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10111E22" w14:textId="26C53526" w:rsidR="00F772CF" w:rsidRPr="00523904" w:rsidRDefault="00F772CF" w:rsidP="00016E48">
            <w:pPr>
              <w:pStyle w:val="ListParagraph"/>
              <w:numPr>
                <w:ilvl w:val="0"/>
                <w:numId w:val="69"/>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As part of the induction process staff are made aware of their personal responsibility and obligations to comply with the corporate security policies with regards to system security, data handling, and acceptable use.</w:t>
            </w:r>
          </w:p>
        </w:tc>
        <w:tc>
          <w:tcPr>
            <w:tcW w:w="4819" w:type="dxa"/>
            <w:shd w:val="clear" w:color="auto" w:fill="F2F2F2" w:themeFill="background1" w:themeFillShade="F2"/>
          </w:tcPr>
          <w:p w14:paraId="7BBDA6A9" w14:textId="77777777" w:rsidR="00F772CF" w:rsidRPr="00523904" w:rsidRDefault="00F772CF" w:rsidP="006D3DB8">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F772CF" w:rsidRPr="00523904" w14:paraId="6BB9AA01" w14:textId="77777777" w:rsidTr="00523904">
        <w:trPr>
          <w:trHeight w:val="472"/>
        </w:trPr>
        <w:tc>
          <w:tcPr>
            <w:tcW w:w="1701" w:type="dxa"/>
            <w:vMerge/>
            <w:shd w:val="clear" w:color="auto" w:fill="DCF1FF"/>
          </w:tcPr>
          <w:p w14:paraId="51D197C2" w14:textId="77777777" w:rsidR="00F772CF" w:rsidRPr="00523904" w:rsidRDefault="00F772CF"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70B7DC4B" w14:textId="2C914A65" w:rsidR="00F772CF" w:rsidRPr="00523904" w:rsidRDefault="00F772CF" w:rsidP="00016E48">
            <w:pPr>
              <w:pStyle w:val="ListParagraph"/>
              <w:numPr>
                <w:ilvl w:val="0"/>
                <w:numId w:val="69"/>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The terms and conditions for their employment, or contract, should be formally acknowledged and retained to support any subsequent disciplinary action.</w:t>
            </w:r>
          </w:p>
        </w:tc>
        <w:tc>
          <w:tcPr>
            <w:tcW w:w="4819" w:type="dxa"/>
            <w:shd w:val="clear" w:color="auto" w:fill="F2F2F2" w:themeFill="background1" w:themeFillShade="F2"/>
          </w:tcPr>
          <w:p w14:paraId="588B1BE3" w14:textId="77777777" w:rsidR="00F772CF" w:rsidRPr="00523904" w:rsidRDefault="00F772CF" w:rsidP="006D3DB8">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F772CF" w:rsidRPr="00523904" w14:paraId="6A942B26" w14:textId="77777777" w:rsidTr="00523904">
        <w:trPr>
          <w:trHeight w:val="421"/>
        </w:trPr>
        <w:tc>
          <w:tcPr>
            <w:tcW w:w="1701" w:type="dxa"/>
            <w:vMerge/>
            <w:shd w:val="clear" w:color="auto" w:fill="DCF1FF"/>
          </w:tcPr>
          <w:p w14:paraId="5D9B13A4" w14:textId="77777777" w:rsidR="00F772CF" w:rsidRPr="00523904" w:rsidRDefault="00F772CF"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214D564B" w14:textId="194E48D5" w:rsidR="00F772CF" w:rsidRPr="00523904" w:rsidRDefault="00F772CF" w:rsidP="00016E48">
            <w:pPr>
              <w:pStyle w:val="ListParagraph"/>
              <w:numPr>
                <w:ilvl w:val="0"/>
                <w:numId w:val="69"/>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Acceptable usage policies are in place that include remote access, wireless, removable electronic media, laptops, tablets, handheld devices, email and Internet.</w:t>
            </w:r>
          </w:p>
        </w:tc>
        <w:tc>
          <w:tcPr>
            <w:tcW w:w="4819" w:type="dxa"/>
            <w:shd w:val="clear" w:color="auto" w:fill="F2F2F2" w:themeFill="background1" w:themeFillShade="F2"/>
          </w:tcPr>
          <w:p w14:paraId="2EF43B50" w14:textId="77777777" w:rsidR="00F772CF" w:rsidRPr="00523904" w:rsidRDefault="00F772CF" w:rsidP="006D3DB8">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F772CF" w:rsidRPr="00523904" w14:paraId="0B89605A" w14:textId="77777777" w:rsidTr="00523904">
        <w:trPr>
          <w:trHeight w:val="258"/>
        </w:trPr>
        <w:tc>
          <w:tcPr>
            <w:tcW w:w="1701" w:type="dxa"/>
            <w:vMerge/>
            <w:shd w:val="clear" w:color="auto" w:fill="DCF1FF"/>
          </w:tcPr>
          <w:p w14:paraId="6A8DED35" w14:textId="77777777" w:rsidR="00F772CF" w:rsidRPr="00523904" w:rsidRDefault="00F772CF"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61D1EBE2" w14:textId="461F6053" w:rsidR="00F772CF" w:rsidRPr="00523904" w:rsidRDefault="00F772CF" w:rsidP="00016E48">
            <w:pPr>
              <w:pStyle w:val="ListParagraph"/>
              <w:numPr>
                <w:ilvl w:val="0"/>
                <w:numId w:val="69"/>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The security policy and procedures clearly define information security responsibilities for all personnel.</w:t>
            </w:r>
          </w:p>
        </w:tc>
        <w:tc>
          <w:tcPr>
            <w:tcW w:w="4819" w:type="dxa"/>
            <w:shd w:val="clear" w:color="auto" w:fill="F2F2F2" w:themeFill="background1" w:themeFillShade="F2"/>
          </w:tcPr>
          <w:p w14:paraId="4D5330F1" w14:textId="77777777" w:rsidR="00F772CF" w:rsidRPr="00523904" w:rsidRDefault="00F772CF" w:rsidP="006D3DB8">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575640" w:rsidRPr="00523904" w14:paraId="78426833" w14:textId="36BA7DE7" w:rsidTr="00523904">
        <w:trPr>
          <w:trHeight w:val="418"/>
        </w:trPr>
        <w:tc>
          <w:tcPr>
            <w:tcW w:w="1701" w:type="dxa"/>
            <w:vMerge w:val="restart"/>
            <w:shd w:val="clear" w:color="auto" w:fill="C5FFFF"/>
          </w:tcPr>
          <w:p w14:paraId="4B94BB39" w14:textId="77777777" w:rsidR="00575640" w:rsidRPr="00523904" w:rsidRDefault="00575640"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789" w:type="dxa"/>
            <w:gridSpan w:val="2"/>
            <w:shd w:val="clear" w:color="auto" w:fill="C5FFFF"/>
          </w:tcPr>
          <w:p w14:paraId="4955B660" w14:textId="32A85133" w:rsidR="00575640" w:rsidRPr="00523904" w:rsidRDefault="00575640" w:rsidP="00016E48">
            <w:pPr>
              <w:pStyle w:val="ListParagraph"/>
              <w:numPr>
                <w:ilvl w:val="0"/>
                <w:numId w:val="7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Information security responsibilities and duties that remain valid after termination or change of employment shall be defined, communicated to the employee or contractor and enforced.</w:t>
            </w:r>
          </w:p>
        </w:tc>
        <w:tc>
          <w:tcPr>
            <w:tcW w:w="4819" w:type="dxa"/>
            <w:shd w:val="clear" w:color="auto" w:fill="F2F2F2" w:themeFill="background1" w:themeFillShade="F2"/>
          </w:tcPr>
          <w:p w14:paraId="2B7CE661" w14:textId="77777777" w:rsidR="00575640" w:rsidRPr="00523904" w:rsidRDefault="00575640" w:rsidP="006D3DB8">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575640" w:rsidRPr="00523904" w14:paraId="0EA4C1E6" w14:textId="77777777" w:rsidTr="00523904">
        <w:trPr>
          <w:trHeight w:val="423"/>
        </w:trPr>
        <w:tc>
          <w:tcPr>
            <w:tcW w:w="1701" w:type="dxa"/>
            <w:vMerge/>
            <w:shd w:val="clear" w:color="auto" w:fill="C5FFFF"/>
          </w:tcPr>
          <w:p w14:paraId="56D1CA4F" w14:textId="77777777" w:rsidR="00575640" w:rsidRPr="00523904" w:rsidRDefault="00575640"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494B0DF8" w14:textId="77534D31" w:rsidR="00575640" w:rsidRPr="00523904" w:rsidRDefault="00575640" w:rsidP="0091722B">
            <w:pPr>
              <w:pStyle w:val="ListParagraph"/>
              <w:numPr>
                <w:ilvl w:val="0"/>
                <w:numId w:val="7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1A46BD">
              <w:rPr>
                <w:rFonts w:ascii="Clan-Book" w:hAnsi="Clan-Book"/>
                <w:szCs w:val="24"/>
              </w:rPr>
              <w:t>All employees and external party users shall return all of the organisational assets in their possession upon termination of their employment, contract or agreement.</w:t>
            </w:r>
          </w:p>
        </w:tc>
        <w:tc>
          <w:tcPr>
            <w:tcW w:w="4819" w:type="dxa"/>
            <w:shd w:val="clear" w:color="auto" w:fill="F2F2F2" w:themeFill="background1" w:themeFillShade="F2"/>
          </w:tcPr>
          <w:p w14:paraId="5F63B1B1" w14:textId="77777777" w:rsidR="00575640" w:rsidRPr="00523904" w:rsidRDefault="00575640" w:rsidP="006D3DB8">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575640" w:rsidRPr="00523904" w14:paraId="3D1209D4" w14:textId="77777777" w:rsidTr="00523904">
        <w:trPr>
          <w:trHeight w:val="423"/>
        </w:trPr>
        <w:tc>
          <w:tcPr>
            <w:tcW w:w="1701" w:type="dxa"/>
            <w:vMerge/>
            <w:shd w:val="clear" w:color="auto" w:fill="C5FFFF"/>
          </w:tcPr>
          <w:p w14:paraId="472F7A1B" w14:textId="77777777" w:rsidR="00575640" w:rsidRPr="00523904" w:rsidRDefault="00575640"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036C485C" w14:textId="4CB3810C" w:rsidR="00575640" w:rsidRPr="00523904" w:rsidRDefault="00575640" w:rsidP="0047164E">
            <w:pPr>
              <w:pStyle w:val="ListParagraph"/>
              <w:numPr>
                <w:ilvl w:val="0"/>
                <w:numId w:val="7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86"/>
              <w:jc w:val="left"/>
              <w:rPr>
                <w:rFonts w:ascii="Clan-Book" w:hAnsi="Clan-Book"/>
                <w:szCs w:val="24"/>
              </w:rPr>
            </w:pPr>
            <w:r w:rsidRPr="00523904">
              <w:rPr>
                <w:rFonts w:ascii="Clan-Book" w:hAnsi="Clan-Book"/>
                <w:szCs w:val="24"/>
              </w:rPr>
              <w:t>There are established roles and responsibilities for the security of network and information systems at all levels, with clear and well-understood channels for communicating and escalating risks.</w:t>
            </w:r>
          </w:p>
        </w:tc>
        <w:tc>
          <w:tcPr>
            <w:tcW w:w="4819" w:type="dxa"/>
            <w:shd w:val="clear" w:color="auto" w:fill="F2F2F2" w:themeFill="background1" w:themeFillShade="F2"/>
          </w:tcPr>
          <w:p w14:paraId="6C20B022" w14:textId="77777777" w:rsidR="00575640" w:rsidRPr="00523904" w:rsidRDefault="00575640" w:rsidP="006D3DB8">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575640" w:rsidRPr="00523904" w14:paraId="318DB165" w14:textId="77777777" w:rsidTr="00523904">
        <w:trPr>
          <w:trHeight w:val="423"/>
        </w:trPr>
        <w:tc>
          <w:tcPr>
            <w:tcW w:w="1701" w:type="dxa"/>
            <w:vMerge/>
            <w:shd w:val="clear" w:color="auto" w:fill="C5FFFF"/>
          </w:tcPr>
          <w:p w14:paraId="38EB3EE9" w14:textId="77777777" w:rsidR="00575640" w:rsidRPr="00523904" w:rsidRDefault="00575640"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33D93521" w14:textId="70979F01" w:rsidR="00575640" w:rsidRPr="001A46BD" w:rsidRDefault="00575640" w:rsidP="0047164E">
            <w:pPr>
              <w:pStyle w:val="ListParagraph"/>
              <w:numPr>
                <w:ilvl w:val="0"/>
                <w:numId w:val="7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86"/>
              <w:jc w:val="left"/>
              <w:rPr>
                <w:rFonts w:ascii="Clan-Book" w:hAnsi="Clan-Book"/>
                <w:szCs w:val="24"/>
              </w:rPr>
            </w:pPr>
            <w:r w:rsidRPr="001A46BD">
              <w:rPr>
                <w:rFonts w:ascii="Clan-Book" w:hAnsi="Clan-Book"/>
                <w:szCs w:val="24"/>
              </w:rPr>
              <w:t>Conflicting duties and areas of responsibility shall be segregated to reduce opportunities for unauthorised or unintentional modification or misuse of the organisation’s assets.</w:t>
            </w:r>
          </w:p>
        </w:tc>
        <w:tc>
          <w:tcPr>
            <w:tcW w:w="4819" w:type="dxa"/>
            <w:shd w:val="clear" w:color="auto" w:fill="F2F2F2" w:themeFill="background1" w:themeFillShade="F2"/>
          </w:tcPr>
          <w:p w14:paraId="2ED80D94" w14:textId="77777777" w:rsidR="00575640" w:rsidRPr="00523904" w:rsidRDefault="00575640" w:rsidP="006D3DB8">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47164E" w:rsidRPr="00523904" w14:paraId="4C67991A" w14:textId="77777777" w:rsidTr="00523904">
        <w:trPr>
          <w:trHeight w:val="423"/>
        </w:trPr>
        <w:tc>
          <w:tcPr>
            <w:tcW w:w="1701" w:type="dxa"/>
            <w:shd w:val="clear" w:color="auto" w:fill="C5FFFF"/>
          </w:tcPr>
          <w:p w14:paraId="1C227C22" w14:textId="77777777" w:rsidR="0047164E" w:rsidRPr="00523904" w:rsidRDefault="0047164E"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7200D607" w14:textId="4E3C8A40" w:rsidR="0047164E" w:rsidRPr="001A46BD" w:rsidRDefault="0047164E" w:rsidP="0047164E">
            <w:pPr>
              <w:pStyle w:val="ListParagraph"/>
              <w:numPr>
                <w:ilvl w:val="0"/>
                <w:numId w:val="7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86"/>
              <w:jc w:val="left"/>
              <w:rPr>
                <w:rFonts w:ascii="Clan-Book" w:hAnsi="Clan-Book"/>
                <w:szCs w:val="24"/>
              </w:rPr>
            </w:pPr>
            <w:r w:rsidRPr="001A46BD">
              <w:rPr>
                <w:rFonts w:ascii="Clan-Book" w:hAnsi="Clan-Book"/>
                <w:szCs w:val="24"/>
              </w:rPr>
              <w:t>Users shall ensure that unattended equipment has appropriate protection.</w:t>
            </w:r>
          </w:p>
        </w:tc>
        <w:tc>
          <w:tcPr>
            <w:tcW w:w="4819" w:type="dxa"/>
            <w:shd w:val="clear" w:color="auto" w:fill="F2F2F2" w:themeFill="background1" w:themeFillShade="F2"/>
          </w:tcPr>
          <w:p w14:paraId="251FB4CB" w14:textId="77777777" w:rsidR="0047164E" w:rsidRPr="00523904" w:rsidRDefault="0047164E" w:rsidP="006D3DB8">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47164E" w:rsidRPr="00523904" w14:paraId="0C398A3B" w14:textId="77777777" w:rsidTr="00523904">
        <w:trPr>
          <w:trHeight w:val="423"/>
        </w:trPr>
        <w:tc>
          <w:tcPr>
            <w:tcW w:w="1701" w:type="dxa"/>
            <w:shd w:val="clear" w:color="auto" w:fill="C5FFFF"/>
          </w:tcPr>
          <w:p w14:paraId="2E42CA20" w14:textId="77777777" w:rsidR="0047164E" w:rsidRPr="00523904" w:rsidRDefault="0047164E"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5350E7FE" w14:textId="5A6E1418" w:rsidR="0047164E" w:rsidRPr="001A46BD" w:rsidRDefault="0047164E" w:rsidP="0047164E">
            <w:pPr>
              <w:pStyle w:val="ListParagraph"/>
              <w:numPr>
                <w:ilvl w:val="0"/>
                <w:numId w:val="7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86"/>
              <w:jc w:val="left"/>
              <w:rPr>
                <w:rFonts w:ascii="Clan-Book" w:hAnsi="Clan-Book"/>
                <w:szCs w:val="24"/>
              </w:rPr>
            </w:pPr>
            <w:r w:rsidRPr="001A46BD">
              <w:rPr>
                <w:rFonts w:ascii="Clan-Book" w:hAnsi="Clan-Book"/>
                <w:szCs w:val="24"/>
              </w:rPr>
              <w:t>A clear desk policy for papers and removable storage media and a clear screen policy for information processing facilities shall be adopted.</w:t>
            </w:r>
          </w:p>
        </w:tc>
        <w:tc>
          <w:tcPr>
            <w:tcW w:w="4819" w:type="dxa"/>
            <w:shd w:val="clear" w:color="auto" w:fill="F2F2F2" w:themeFill="background1" w:themeFillShade="F2"/>
          </w:tcPr>
          <w:p w14:paraId="61E0E838" w14:textId="77777777" w:rsidR="0047164E" w:rsidRPr="00523904" w:rsidRDefault="0047164E" w:rsidP="006D3DB8">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6D3DB8" w:rsidRPr="00523904" w14:paraId="09F25608" w14:textId="719EDA72" w:rsidTr="006D3DB8">
        <w:trPr>
          <w:trHeight w:val="283"/>
        </w:trPr>
        <w:tc>
          <w:tcPr>
            <w:tcW w:w="10490" w:type="dxa"/>
            <w:gridSpan w:val="3"/>
            <w:shd w:val="clear" w:color="auto" w:fill="FFFFFF" w:themeFill="background1"/>
            <w:vAlign w:val="center"/>
            <w:hideMark/>
          </w:tcPr>
          <w:p w14:paraId="1E22CBAC" w14:textId="77777777" w:rsidR="006D3DB8" w:rsidRDefault="00F31D1D" w:rsidP="009A790B">
            <w:pPr>
              <w:spacing w:line="240" w:lineRule="auto"/>
              <w:rPr>
                <w:rFonts w:ascii="Clan-Book" w:hAnsi="Clan-Book"/>
                <w:bCs/>
                <w:i/>
                <w:color w:val="00B0F0"/>
                <w:szCs w:val="24"/>
              </w:rPr>
            </w:pPr>
            <w:bookmarkStart w:id="26" w:name="Main_Framework_People_Staff_Train_Cultur"/>
            <w:r w:rsidRPr="00523904">
              <w:rPr>
                <w:rStyle w:val="IntenseReference"/>
                <w:rFonts w:ascii="Clan-Book" w:hAnsi="Clan-Book"/>
                <w:color w:val="4D6868"/>
                <w:szCs w:val="24"/>
              </w:rPr>
              <w:t xml:space="preserve">6.3 </w:t>
            </w:r>
            <w:r w:rsidR="006D3DB8" w:rsidRPr="00523904">
              <w:rPr>
                <w:rStyle w:val="IntenseReference"/>
                <w:rFonts w:ascii="Clan-Book" w:hAnsi="Clan-Book"/>
                <w:color w:val="4D6868"/>
                <w:szCs w:val="24"/>
              </w:rPr>
              <w:t>Staff Training &amp; Awareness Culture</w:t>
            </w:r>
            <w:bookmarkEnd w:id="26"/>
            <w:r w:rsidR="006D3DB8" w:rsidRPr="00523904">
              <w:rPr>
                <w:rFonts w:ascii="Clan-Book" w:hAnsi="Clan-Book" w:cs="Calibri"/>
                <w:b/>
                <w:color w:val="000000"/>
                <w:szCs w:val="24"/>
                <w:lang w:eastAsia="en-GB"/>
              </w:rPr>
              <w:t>: All employees and contractors receive appropriate awareness education and training with regular assessments and updates as relevant for their job function.</w:t>
            </w:r>
            <w:r w:rsidR="00414AC6" w:rsidRPr="00523904">
              <w:rPr>
                <w:rFonts w:ascii="Clan-Book" w:hAnsi="Clan-Book" w:cs="Calibri"/>
                <w:b/>
                <w:color w:val="000000"/>
                <w:szCs w:val="24"/>
                <w:lang w:eastAsia="en-GB"/>
              </w:rPr>
              <w:t xml:space="preserve"> </w:t>
            </w:r>
            <w:r w:rsidR="00414AC6" w:rsidRPr="00523904">
              <w:rPr>
                <w:rFonts w:ascii="Clan-Book" w:hAnsi="Clan-Book"/>
                <w:bCs/>
                <w:i/>
                <w:color w:val="00B0F0"/>
                <w:szCs w:val="24"/>
              </w:rPr>
              <w:t xml:space="preserve">[Click </w:t>
            </w:r>
            <w:hyperlink w:anchor="Grid_People_Staff_Training_Culture" w:history="1">
              <w:r w:rsidR="00414AC6" w:rsidRPr="00523904">
                <w:rPr>
                  <w:rStyle w:val="Hyperlink"/>
                  <w:rFonts w:ascii="Clan-Book" w:hAnsi="Clan-Book"/>
                  <w:b/>
                  <w:bCs/>
                  <w:i/>
                  <w:szCs w:val="24"/>
                </w:rPr>
                <w:t>here</w:t>
              </w:r>
            </w:hyperlink>
            <w:r w:rsidR="00414AC6" w:rsidRPr="00523904">
              <w:rPr>
                <w:rFonts w:ascii="Clan-Book" w:hAnsi="Clan-Book"/>
                <w:bCs/>
                <w:i/>
                <w:color w:val="00B0F0"/>
                <w:szCs w:val="24"/>
              </w:rPr>
              <w:t xml:space="preserve"> to go to mappings]</w:t>
            </w:r>
          </w:p>
          <w:p w14:paraId="26A458E0" w14:textId="353A718C" w:rsidR="00523904" w:rsidRPr="00523904" w:rsidRDefault="00523904" w:rsidP="009A790B">
            <w:pPr>
              <w:spacing w:line="240" w:lineRule="auto"/>
              <w:rPr>
                <w:rFonts w:ascii="Clan-Book" w:hAnsi="Clan-Book"/>
                <w:szCs w:val="24"/>
              </w:rPr>
            </w:pPr>
          </w:p>
        </w:tc>
        <w:tc>
          <w:tcPr>
            <w:tcW w:w="4819" w:type="dxa"/>
            <w:shd w:val="clear" w:color="auto" w:fill="FFFFFF" w:themeFill="background1"/>
          </w:tcPr>
          <w:p w14:paraId="762F44FE" w14:textId="5DDD9EC0" w:rsidR="006D3DB8" w:rsidRPr="00523904" w:rsidRDefault="00F03959" w:rsidP="00880FEE">
            <w:pPr>
              <w:spacing w:line="240" w:lineRule="auto"/>
              <w:jc w:val="center"/>
              <w:rPr>
                <w:rStyle w:val="IntenseReference"/>
                <w:rFonts w:ascii="Clan-Book" w:hAnsi="Clan-Book"/>
                <w:color w:val="4D6868"/>
                <w:szCs w:val="24"/>
              </w:rPr>
            </w:pPr>
            <w:r w:rsidRPr="00523904">
              <w:rPr>
                <w:rStyle w:val="IntenseReference"/>
                <w:rFonts w:ascii="Clan-Book" w:hAnsi="Clan-Book"/>
                <w:szCs w:val="24"/>
              </w:rPr>
              <w:t>Notes</w:t>
            </w:r>
          </w:p>
        </w:tc>
      </w:tr>
      <w:tr w:rsidR="006D3DB8" w:rsidRPr="00523904" w14:paraId="7B49FFFC" w14:textId="0E76AE9A" w:rsidTr="00523904">
        <w:trPr>
          <w:trHeight w:val="302"/>
        </w:trPr>
        <w:tc>
          <w:tcPr>
            <w:tcW w:w="1701" w:type="dxa"/>
            <w:shd w:val="clear" w:color="auto" w:fill="DCF1EC"/>
          </w:tcPr>
          <w:p w14:paraId="30DB1D6A" w14:textId="77777777" w:rsidR="006D3DB8" w:rsidRPr="00523904" w:rsidRDefault="006D3DB8"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tc>
        <w:tc>
          <w:tcPr>
            <w:tcW w:w="8789" w:type="dxa"/>
            <w:gridSpan w:val="2"/>
            <w:shd w:val="clear" w:color="auto" w:fill="DCF1EC"/>
          </w:tcPr>
          <w:p w14:paraId="6104414D" w14:textId="77777777" w:rsidR="006D3DB8" w:rsidRPr="00523904" w:rsidRDefault="006D3DB8" w:rsidP="00016E48">
            <w:pPr>
              <w:pStyle w:val="ListParagraph"/>
              <w:numPr>
                <w:ilvl w:val="0"/>
                <w:numId w:val="71"/>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523904">
              <w:rPr>
                <w:rFonts w:ascii="Clan-Book" w:hAnsi="Clan-Book" w:cstheme="minorHAnsi"/>
                <w:szCs w:val="24"/>
                <w:lang w:eastAsia="en-GB"/>
              </w:rPr>
              <w:t>Appropriate staff training, awareness-raising and disciplinary processes with regard to cyber resilience are in place for staff at all organisational levels.</w:t>
            </w:r>
          </w:p>
        </w:tc>
        <w:tc>
          <w:tcPr>
            <w:tcW w:w="4819" w:type="dxa"/>
            <w:shd w:val="clear" w:color="auto" w:fill="F2F2F2" w:themeFill="background1" w:themeFillShade="F2"/>
          </w:tcPr>
          <w:p w14:paraId="7A14F3D4" w14:textId="77777777" w:rsidR="006D3DB8" w:rsidRPr="00523904" w:rsidRDefault="006D3DB8" w:rsidP="006D3DB8">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szCs w:val="24"/>
                <w:lang w:eastAsia="en-GB"/>
              </w:rPr>
            </w:pPr>
          </w:p>
        </w:tc>
      </w:tr>
      <w:tr w:rsidR="00AD70C7" w:rsidRPr="00523904" w14:paraId="4FABA79D" w14:textId="10DAFA77" w:rsidTr="00523904">
        <w:trPr>
          <w:trHeight w:val="609"/>
        </w:trPr>
        <w:tc>
          <w:tcPr>
            <w:tcW w:w="1701" w:type="dxa"/>
            <w:vMerge w:val="restart"/>
            <w:shd w:val="clear" w:color="auto" w:fill="DCF1FF"/>
          </w:tcPr>
          <w:p w14:paraId="60EE5EA8" w14:textId="77777777" w:rsidR="00AD70C7" w:rsidRPr="00523904" w:rsidRDefault="00AD70C7"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p w14:paraId="33B23377" w14:textId="77777777" w:rsidR="00AD70C7" w:rsidRPr="00523904" w:rsidRDefault="00AD70C7"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13FC4339" w14:textId="4F6C891B" w:rsidR="00AD70C7" w:rsidRPr="00523904" w:rsidRDefault="00AD70C7" w:rsidP="00016E48">
            <w:pPr>
              <w:pStyle w:val="ListParagraph"/>
              <w:numPr>
                <w:ilvl w:val="0"/>
                <w:numId w:val="7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All users should be aware of the policy regarding acceptable account usage and their personal responsibility to adhere to corporate security policies including removable media security and mobile device utilisation.</w:t>
            </w:r>
          </w:p>
        </w:tc>
        <w:tc>
          <w:tcPr>
            <w:tcW w:w="4819" w:type="dxa"/>
            <w:shd w:val="clear" w:color="auto" w:fill="F2F2F2" w:themeFill="background1" w:themeFillShade="F2"/>
          </w:tcPr>
          <w:p w14:paraId="3BC750D1" w14:textId="77777777" w:rsidR="00AD70C7" w:rsidRPr="00523904" w:rsidRDefault="00AD70C7" w:rsidP="006D3DB8">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AD70C7" w:rsidRPr="00523904" w14:paraId="39EF58CA" w14:textId="77777777" w:rsidTr="00523904">
        <w:trPr>
          <w:trHeight w:val="251"/>
        </w:trPr>
        <w:tc>
          <w:tcPr>
            <w:tcW w:w="1701" w:type="dxa"/>
            <w:vMerge/>
            <w:shd w:val="clear" w:color="auto" w:fill="DCF1FF"/>
          </w:tcPr>
          <w:p w14:paraId="70CD52AB" w14:textId="77777777" w:rsidR="00AD70C7" w:rsidRPr="00523904" w:rsidRDefault="00AD70C7"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0FE96E86" w14:textId="1C293191" w:rsidR="00AD70C7" w:rsidRPr="00523904" w:rsidRDefault="00AD70C7" w:rsidP="00016E48">
            <w:pPr>
              <w:pStyle w:val="ListParagraph"/>
              <w:numPr>
                <w:ilvl w:val="0"/>
                <w:numId w:val="7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All users should receive regular refresher training on the security risks to the organisation.</w:t>
            </w:r>
          </w:p>
        </w:tc>
        <w:tc>
          <w:tcPr>
            <w:tcW w:w="4819" w:type="dxa"/>
            <w:shd w:val="clear" w:color="auto" w:fill="F2F2F2" w:themeFill="background1" w:themeFillShade="F2"/>
          </w:tcPr>
          <w:p w14:paraId="0941BCA9" w14:textId="77777777" w:rsidR="00AD70C7" w:rsidRPr="00523904" w:rsidRDefault="00AD70C7" w:rsidP="006D3DB8">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AD70C7" w:rsidRPr="00523904" w14:paraId="27E2507A" w14:textId="77777777" w:rsidTr="00523904">
        <w:trPr>
          <w:trHeight w:val="424"/>
        </w:trPr>
        <w:tc>
          <w:tcPr>
            <w:tcW w:w="1701" w:type="dxa"/>
            <w:vMerge/>
            <w:shd w:val="clear" w:color="auto" w:fill="DCF1FF"/>
          </w:tcPr>
          <w:p w14:paraId="37359F02" w14:textId="77777777" w:rsidR="00AD70C7" w:rsidRPr="00523904" w:rsidRDefault="00AD70C7"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1F21F1F6" w14:textId="14E8278B" w:rsidR="00AD70C7" w:rsidRPr="00523904" w:rsidRDefault="00AD70C7" w:rsidP="00016E48">
            <w:pPr>
              <w:pStyle w:val="ListParagraph"/>
              <w:numPr>
                <w:ilvl w:val="0"/>
                <w:numId w:val="7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The effectiveness of security training is monitored to test the effectiveness and value of the security training provided to all users.</w:t>
            </w:r>
          </w:p>
        </w:tc>
        <w:tc>
          <w:tcPr>
            <w:tcW w:w="4819" w:type="dxa"/>
            <w:shd w:val="clear" w:color="auto" w:fill="F2F2F2" w:themeFill="background1" w:themeFillShade="F2"/>
          </w:tcPr>
          <w:p w14:paraId="744C22DC" w14:textId="77777777" w:rsidR="00AD70C7" w:rsidRPr="00523904" w:rsidRDefault="00AD70C7" w:rsidP="006D3DB8">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AD70C7" w:rsidRPr="00523904" w14:paraId="0642F95C" w14:textId="77777777" w:rsidTr="00523904">
        <w:trPr>
          <w:trHeight w:val="416"/>
        </w:trPr>
        <w:tc>
          <w:tcPr>
            <w:tcW w:w="1701" w:type="dxa"/>
            <w:vMerge/>
            <w:shd w:val="clear" w:color="auto" w:fill="DCF1FF"/>
          </w:tcPr>
          <w:p w14:paraId="321B8454" w14:textId="77777777" w:rsidR="00AD70C7" w:rsidRPr="00523904" w:rsidRDefault="00AD70C7"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64B065B4" w14:textId="2B7B9896" w:rsidR="00AD70C7" w:rsidRPr="00523904" w:rsidRDefault="00AD70C7" w:rsidP="00016E48">
            <w:pPr>
              <w:pStyle w:val="ListParagraph"/>
              <w:numPr>
                <w:ilvl w:val="0"/>
                <w:numId w:val="7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 xml:space="preserve">Employees receive appropriate training, support and technology to help them manage personal data securely. </w:t>
            </w:r>
          </w:p>
        </w:tc>
        <w:tc>
          <w:tcPr>
            <w:tcW w:w="4819" w:type="dxa"/>
            <w:shd w:val="clear" w:color="auto" w:fill="F2F2F2" w:themeFill="background1" w:themeFillShade="F2"/>
          </w:tcPr>
          <w:p w14:paraId="5E3A8667" w14:textId="77777777" w:rsidR="00AD70C7" w:rsidRPr="00523904" w:rsidRDefault="00AD70C7" w:rsidP="006D3DB8">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AD70C7" w:rsidRPr="00523904" w14:paraId="75411B38" w14:textId="77777777" w:rsidTr="00523904">
        <w:trPr>
          <w:trHeight w:val="691"/>
        </w:trPr>
        <w:tc>
          <w:tcPr>
            <w:tcW w:w="1701" w:type="dxa"/>
            <w:vMerge/>
            <w:shd w:val="clear" w:color="auto" w:fill="DCF1FF"/>
          </w:tcPr>
          <w:p w14:paraId="144FF14E" w14:textId="77777777" w:rsidR="00AD70C7" w:rsidRPr="00523904" w:rsidRDefault="00AD70C7"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59E8F6F4" w14:textId="34A30A81" w:rsidR="00AD70C7" w:rsidRPr="00523904" w:rsidRDefault="00AD70C7" w:rsidP="00016E48">
            <w:pPr>
              <w:pStyle w:val="ListParagraph"/>
              <w:numPr>
                <w:ilvl w:val="0"/>
                <w:numId w:val="7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Senior accountable individuals receive appropriate training and guidance on cyber security and risk management and promote a culture of awareness and education about cyber security across the organisation.</w:t>
            </w:r>
          </w:p>
        </w:tc>
        <w:tc>
          <w:tcPr>
            <w:tcW w:w="4819" w:type="dxa"/>
            <w:shd w:val="clear" w:color="auto" w:fill="F2F2F2" w:themeFill="background1" w:themeFillShade="F2"/>
          </w:tcPr>
          <w:p w14:paraId="5956E2A1" w14:textId="77777777" w:rsidR="00AD70C7" w:rsidRPr="00523904" w:rsidRDefault="00AD70C7" w:rsidP="006D3DB8">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AD70C7" w:rsidRPr="00523904" w14:paraId="385DF7D8" w14:textId="6874347F" w:rsidTr="00523904">
        <w:trPr>
          <w:trHeight w:val="404"/>
        </w:trPr>
        <w:tc>
          <w:tcPr>
            <w:tcW w:w="1701" w:type="dxa"/>
            <w:vMerge w:val="restart"/>
            <w:shd w:val="clear" w:color="auto" w:fill="C5FFFF"/>
          </w:tcPr>
          <w:p w14:paraId="074A1DF0" w14:textId="77777777" w:rsidR="00AD70C7" w:rsidRPr="00523904" w:rsidRDefault="00AD70C7"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789" w:type="dxa"/>
            <w:gridSpan w:val="2"/>
            <w:shd w:val="clear" w:color="auto" w:fill="C5FFFF"/>
          </w:tcPr>
          <w:p w14:paraId="4625EF66" w14:textId="4F312CA8" w:rsidR="00AD70C7" w:rsidRPr="00523904" w:rsidRDefault="00AD70C7" w:rsidP="00016E48">
            <w:pPr>
              <w:pStyle w:val="ListParagraph"/>
              <w:numPr>
                <w:ilvl w:val="0"/>
                <w:numId w:val="7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Individuals’ cyber security training is monitored to ensure update training is completed and delivered at regular intervals.</w:t>
            </w:r>
          </w:p>
        </w:tc>
        <w:tc>
          <w:tcPr>
            <w:tcW w:w="4819" w:type="dxa"/>
            <w:shd w:val="clear" w:color="auto" w:fill="F2F2F2" w:themeFill="background1" w:themeFillShade="F2"/>
          </w:tcPr>
          <w:p w14:paraId="4D0ECC6B" w14:textId="77777777" w:rsidR="00AD70C7" w:rsidRPr="00523904" w:rsidRDefault="00AD70C7" w:rsidP="006D3DB8">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AD70C7" w:rsidRPr="00523904" w14:paraId="770179AB" w14:textId="77777777" w:rsidTr="00523904">
        <w:trPr>
          <w:trHeight w:val="268"/>
        </w:trPr>
        <w:tc>
          <w:tcPr>
            <w:tcW w:w="1701" w:type="dxa"/>
            <w:vMerge/>
            <w:shd w:val="clear" w:color="auto" w:fill="C5FFFF"/>
          </w:tcPr>
          <w:p w14:paraId="3C9816DF" w14:textId="77777777" w:rsidR="00AD70C7" w:rsidRPr="00523904" w:rsidRDefault="00AD70C7"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31B24F71" w14:textId="69A2AD0B" w:rsidR="00AD70C7" w:rsidRPr="00523904" w:rsidRDefault="00AD70C7" w:rsidP="00016E48">
            <w:pPr>
              <w:pStyle w:val="ListParagraph"/>
              <w:numPr>
                <w:ilvl w:val="0"/>
                <w:numId w:val="7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Cyber security training and awareness activities are evaluated for efficacy.</w:t>
            </w:r>
          </w:p>
        </w:tc>
        <w:tc>
          <w:tcPr>
            <w:tcW w:w="4819" w:type="dxa"/>
            <w:shd w:val="clear" w:color="auto" w:fill="F2F2F2" w:themeFill="background1" w:themeFillShade="F2"/>
          </w:tcPr>
          <w:p w14:paraId="209E6125" w14:textId="77777777" w:rsidR="00AD70C7" w:rsidRPr="00523904" w:rsidRDefault="00AD70C7" w:rsidP="006D3DB8">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6D3DB8" w:rsidRPr="00523904" w14:paraId="18266FD6" w14:textId="4BC50E5F" w:rsidTr="006D3DB8">
        <w:trPr>
          <w:trHeight w:val="283"/>
        </w:trPr>
        <w:tc>
          <w:tcPr>
            <w:tcW w:w="10490" w:type="dxa"/>
            <w:gridSpan w:val="3"/>
            <w:shd w:val="clear" w:color="auto" w:fill="FFFFFF" w:themeFill="background1"/>
            <w:vAlign w:val="center"/>
            <w:hideMark/>
          </w:tcPr>
          <w:p w14:paraId="5B05C6A9" w14:textId="77777777" w:rsidR="006D3DB8" w:rsidRDefault="00F31D1D" w:rsidP="009A790B">
            <w:pPr>
              <w:spacing w:line="240" w:lineRule="auto"/>
              <w:rPr>
                <w:rFonts w:ascii="Clan-Book" w:hAnsi="Clan-Book"/>
                <w:bCs/>
                <w:i/>
                <w:color w:val="00B0F0"/>
                <w:szCs w:val="24"/>
              </w:rPr>
            </w:pPr>
            <w:bookmarkStart w:id="27" w:name="Main_Framework_People_Staff_Skill_Assess"/>
            <w:r w:rsidRPr="00523904">
              <w:rPr>
                <w:rStyle w:val="IntenseReference"/>
                <w:rFonts w:ascii="Clan-Book" w:hAnsi="Clan-Book"/>
                <w:color w:val="4D6868"/>
                <w:szCs w:val="24"/>
              </w:rPr>
              <w:t xml:space="preserve">6.4 </w:t>
            </w:r>
            <w:r w:rsidR="006D3DB8" w:rsidRPr="00523904">
              <w:rPr>
                <w:rStyle w:val="IntenseReference"/>
                <w:rFonts w:ascii="Clan-Book" w:hAnsi="Clan-Book"/>
                <w:color w:val="4D6868"/>
                <w:szCs w:val="24"/>
              </w:rPr>
              <w:t>Staff Skills Assessment</w:t>
            </w:r>
            <w:bookmarkEnd w:id="27"/>
            <w:r w:rsidR="006D3DB8" w:rsidRPr="00523904">
              <w:rPr>
                <w:rFonts w:ascii="Clan-Book" w:hAnsi="Clan-Book" w:cs="Calibri"/>
                <w:b/>
                <w:color w:val="000000"/>
                <w:szCs w:val="24"/>
                <w:lang w:eastAsia="en-GB"/>
              </w:rPr>
              <w:t xml:space="preserve">: Staff, including SMT and board members, are appropriately trained in cyber security and risk assessment.  </w:t>
            </w:r>
            <w:r w:rsidR="00414AC6" w:rsidRPr="00523904">
              <w:rPr>
                <w:rFonts w:ascii="Clan-Book" w:hAnsi="Clan-Book"/>
                <w:bCs/>
                <w:i/>
                <w:color w:val="00B0F0"/>
                <w:szCs w:val="24"/>
              </w:rPr>
              <w:t xml:space="preserve">[Click </w:t>
            </w:r>
            <w:hyperlink w:anchor="Grid_People_Staff_Skills_Assessment" w:history="1">
              <w:r w:rsidR="00414AC6" w:rsidRPr="00523904">
                <w:rPr>
                  <w:rStyle w:val="Hyperlink"/>
                  <w:rFonts w:ascii="Clan-Book" w:hAnsi="Clan-Book"/>
                  <w:b/>
                  <w:bCs/>
                  <w:i/>
                  <w:szCs w:val="24"/>
                </w:rPr>
                <w:t>here</w:t>
              </w:r>
            </w:hyperlink>
            <w:r w:rsidR="00414AC6" w:rsidRPr="00523904">
              <w:rPr>
                <w:rFonts w:ascii="Clan-Book" w:hAnsi="Clan-Book"/>
                <w:bCs/>
                <w:i/>
                <w:color w:val="00B0F0"/>
                <w:szCs w:val="24"/>
              </w:rPr>
              <w:t xml:space="preserve"> to go to mappings]</w:t>
            </w:r>
          </w:p>
          <w:p w14:paraId="07F9E081" w14:textId="66295744" w:rsidR="00523904" w:rsidRPr="00523904" w:rsidRDefault="00523904" w:rsidP="009A790B">
            <w:pPr>
              <w:spacing w:line="240" w:lineRule="auto"/>
              <w:rPr>
                <w:rFonts w:ascii="Clan-Book" w:hAnsi="Clan-Book"/>
                <w:szCs w:val="24"/>
              </w:rPr>
            </w:pPr>
          </w:p>
        </w:tc>
        <w:tc>
          <w:tcPr>
            <w:tcW w:w="4819" w:type="dxa"/>
            <w:shd w:val="clear" w:color="auto" w:fill="FFFFFF" w:themeFill="background1"/>
          </w:tcPr>
          <w:p w14:paraId="61C522C2" w14:textId="774F04E4" w:rsidR="006D3DB8" w:rsidRPr="00523904" w:rsidRDefault="00F03959" w:rsidP="00880FEE">
            <w:pPr>
              <w:spacing w:line="240" w:lineRule="auto"/>
              <w:jc w:val="center"/>
              <w:rPr>
                <w:rStyle w:val="IntenseReference"/>
                <w:rFonts w:ascii="Clan-Book" w:hAnsi="Clan-Book"/>
                <w:color w:val="4D6868"/>
                <w:szCs w:val="24"/>
              </w:rPr>
            </w:pPr>
            <w:r w:rsidRPr="00523904">
              <w:rPr>
                <w:rStyle w:val="IntenseReference"/>
                <w:rFonts w:ascii="Clan-Book" w:hAnsi="Clan-Book"/>
                <w:szCs w:val="24"/>
              </w:rPr>
              <w:t>Notes</w:t>
            </w:r>
          </w:p>
        </w:tc>
      </w:tr>
      <w:tr w:rsidR="006D3DB8" w:rsidRPr="00523904" w14:paraId="2DF59194" w14:textId="62D35AEB" w:rsidTr="00523904">
        <w:trPr>
          <w:trHeight w:val="302"/>
        </w:trPr>
        <w:tc>
          <w:tcPr>
            <w:tcW w:w="1701" w:type="dxa"/>
            <w:shd w:val="clear" w:color="auto" w:fill="DCF1EC"/>
          </w:tcPr>
          <w:p w14:paraId="159D1659" w14:textId="77777777" w:rsidR="006D3DB8" w:rsidRPr="00523904" w:rsidRDefault="006D3DB8"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tc>
        <w:tc>
          <w:tcPr>
            <w:tcW w:w="8789" w:type="dxa"/>
            <w:gridSpan w:val="2"/>
            <w:shd w:val="clear" w:color="auto" w:fill="DCF1EC"/>
          </w:tcPr>
          <w:p w14:paraId="466F1140" w14:textId="77777777" w:rsidR="006D3DB8" w:rsidRPr="00523904" w:rsidRDefault="006D3DB8" w:rsidP="009A790B">
            <w:pPr>
              <w:spacing w:line="240" w:lineRule="auto"/>
              <w:rPr>
                <w:rFonts w:ascii="Clan-Book" w:hAnsi="Clan-Book" w:cstheme="minorHAnsi"/>
                <w:szCs w:val="24"/>
                <w:lang w:eastAsia="en-GB"/>
              </w:rPr>
            </w:pPr>
            <w:r w:rsidRPr="00523904">
              <w:rPr>
                <w:rFonts w:ascii="Clan-Book" w:hAnsi="Clan-Book" w:cstheme="minorHAnsi"/>
                <w:szCs w:val="24"/>
                <w:lang w:eastAsia="en-GB"/>
              </w:rPr>
              <w:t>Not specified</w:t>
            </w:r>
          </w:p>
        </w:tc>
        <w:tc>
          <w:tcPr>
            <w:tcW w:w="4819" w:type="dxa"/>
            <w:shd w:val="clear" w:color="auto" w:fill="F2F2F2" w:themeFill="background1" w:themeFillShade="F2"/>
          </w:tcPr>
          <w:p w14:paraId="6153DF88" w14:textId="77777777" w:rsidR="006D3DB8" w:rsidRPr="00523904" w:rsidRDefault="006D3DB8" w:rsidP="006D3DB8">
            <w:pPr>
              <w:spacing w:line="240" w:lineRule="auto"/>
              <w:ind w:left="360"/>
              <w:rPr>
                <w:rFonts w:ascii="Clan-Book" w:hAnsi="Clan-Book" w:cstheme="minorHAnsi"/>
                <w:szCs w:val="24"/>
                <w:lang w:eastAsia="en-GB"/>
              </w:rPr>
            </w:pPr>
          </w:p>
        </w:tc>
      </w:tr>
      <w:tr w:rsidR="00AD70C7" w:rsidRPr="00523904" w14:paraId="59C48EEC" w14:textId="69B34F67" w:rsidTr="00523904">
        <w:trPr>
          <w:trHeight w:val="126"/>
        </w:trPr>
        <w:tc>
          <w:tcPr>
            <w:tcW w:w="1701" w:type="dxa"/>
            <w:vMerge w:val="restart"/>
            <w:shd w:val="clear" w:color="auto" w:fill="DCF1FF"/>
          </w:tcPr>
          <w:p w14:paraId="379E9431" w14:textId="38F85502" w:rsidR="00AD70C7" w:rsidRPr="00523904" w:rsidRDefault="00AD70C7"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tc>
        <w:tc>
          <w:tcPr>
            <w:tcW w:w="8789" w:type="dxa"/>
            <w:gridSpan w:val="2"/>
            <w:shd w:val="clear" w:color="auto" w:fill="DCF1FF"/>
          </w:tcPr>
          <w:p w14:paraId="1BE921DB" w14:textId="1C57EF34" w:rsidR="00AD70C7" w:rsidRPr="00523904" w:rsidRDefault="00AD70C7" w:rsidP="00016E48">
            <w:pPr>
              <w:pStyle w:val="ListParagraph"/>
              <w:numPr>
                <w:ilvl w:val="0"/>
                <w:numId w:val="74"/>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A formal assessment of security skills is undertaken.</w:t>
            </w:r>
          </w:p>
        </w:tc>
        <w:tc>
          <w:tcPr>
            <w:tcW w:w="4819" w:type="dxa"/>
            <w:shd w:val="clear" w:color="auto" w:fill="F2F2F2" w:themeFill="background1" w:themeFillShade="F2"/>
          </w:tcPr>
          <w:p w14:paraId="1EFA0AF2" w14:textId="77777777" w:rsidR="00AD70C7" w:rsidRPr="00523904" w:rsidRDefault="00AD70C7" w:rsidP="006D3DB8">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AD70C7" w:rsidRPr="00523904" w14:paraId="7C1CCB10" w14:textId="77777777" w:rsidTr="00523904">
        <w:trPr>
          <w:trHeight w:val="456"/>
        </w:trPr>
        <w:tc>
          <w:tcPr>
            <w:tcW w:w="1701" w:type="dxa"/>
            <w:vMerge/>
            <w:shd w:val="clear" w:color="auto" w:fill="DCF1FF"/>
          </w:tcPr>
          <w:p w14:paraId="1D6FA16B" w14:textId="77777777" w:rsidR="00AD70C7" w:rsidRPr="00523904" w:rsidRDefault="00AD70C7"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5E903D3E" w14:textId="5DD55D82" w:rsidR="00AD70C7" w:rsidRPr="00523904" w:rsidRDefault="00AD70C7" w:rsidP="00016E48">
            <w:pPr>
              <w:pStyle w:val="ListParagraph"/>
              <w:numPr>
                <w:ilvl w:val="0"/>
                <w:numId w:val="74"/>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Staff in security roles should be encouraged to develop and formally validate their security skills through enrolment on a recognised certification scheme.</w:t>
            </w:r>
          </w:p>
        </w:tc>
        <w:tc>
          <w:tcPr>
            <w:tcW w:w="4819" w:type="dxa"/>
            <w:shd w:val="clear" w:color="auto" w:fill="F2F2F2" w:themeFill="background1" w:themeFillShade="F2"/>
          </w:tcPr>
          <w:p w14:paraId="5E8A5647" w14:textId="77777777" w:rsidR="00AD70C7" w:rsidRPr="00523904" w:rsidRDefault="00AD70C7" w:rsidP="006D3DB8">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6D3DB8" w:rsidRPr="00523904" w14:paraId="0BC4CA84" w14:textId="7982A84C" w:rsidTr="00523904">
        <w:trPr>
          <w:trHeight w:val="418"/>
        </w:trPr>
        <w:tc>
          <w:tcPr>
            <w:tcW w:w="1701" w:type="dxa"/>
            <w:shd w:val="clear" w:color="auto" w:fill="C5FFFF"/>
          </w:tcPr>
          <w:p w14:paraId="64ABCEB2" w14:textId="77777777" w:rsidR="006D3DB8" w:rsidRPr="00523904" w:rsidRDefault="006D3DB8"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789" w:type="dxa"/>
            <w:gridSpan w:val="2"/>
            <w:shd w:val="clear" w:color="auto" w:fill="C5FFFF"/>
          </w:tcPr>
          <w:p w14:paraId="6D4BB0A6" w14:textId="2D37DE65" w:rsidR="006D3DB8" w:rsidRPr="00523904" w:rsidRDefault="006D3DB8" w:rsidP="00016E48">
            <w:pPr>
              <w:pStyle w:val="ListParagraph"/>
              <w:numPr>
                <w:ilvl w:val="0"/>
                <w:numId w:val="7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Necessary roles for the security of networks and information systems have been identified and appropriately capable and knowledgeable staff fill those roles.</w:t>
            </w:r>
          </w:p>
        </w:tc>
        <w:tc>
          <w:tcPr>
            <w:tcW w:w="4819" w:type="dxa"/>
            <w:shd w:val="clear" w:color="auto" w:fill="F2F2F2" w:themeFill="background1" w:themeFillShade="F2"/>
          </w:tcPr>
          <w:p w14:paraId="6FDC36CC" w14:textId="77777777" w:rsidR="006D3DB8" w:rsidRDefault="006D3DB8" w:rsidP="006D3DB8">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0790286C" w14:textId="77777777" w:rsidR="00AF6DA8" w:rsidRDefault="00AF6DA8" w:rsidP="006D3DB8">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21747D9E" w14:textId="77777777" w:rsidR="00AF6DA8" w:rsidRDefault="00AF6DA8" w:rsidP="006D3DB8">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1F4250F5" w14:textId="77777777" w:rsidR="00AF6DA8" w:rsidRDefault="00AF6DA8" w:rsidP="006D3DB8">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3A44B532" w14:textId="77777777" w:rsidR="00AF6DA8" w:rsidRDefault="00AF6DA8" w:rsidP="006D3DB8">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247F6944" w14:textId="783C3EDE" w:rsidR="00AF6DA8" w:rsidRPr="00523904" w:rsidRDefault="00AF6DA8" w:rsidP="006D3DB8">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6D3DB8" w:rsidRPr="00523904" w14:paraId="064C0591" w14:textId="46F620B5" w:rsidTr="006D3DB8">
        <w:trPr>
          <w:trHeight w:val="283"/>
        </w:trPr>
        <w:tc>
          <w:tcPr>
            <w:tcW w:w="10490" w:type="dxa"/>
            <w:gridSpan w:val="3"/>
            <w:shd w:val="clear" w:color="auto" w:fill="FFFFFF" w:themeFill="background1"/>
            <w:vAlign w:val="center"/>
            <w:hideMark/>
          </w:tcPr>
          <w:p w14:paraId="19455808" w14:textId="77777777" w:rsidR="006D3DB8" w:rsidRDefault="00F31D1D" w:rsidP="009A790B">
            <w:pPr>
              <w:spacing w:line="240" w:lineRule="auto"/>
              <w:rPr>
                <w:rFonts w:ascii="Clan-Book" w:hAnsi="Clan-Book"/>
                <w:bCs/>
                <w:i/>
                <w:color w:val="00B0F0"/>
                <w:szCs w:val="24"/>
              </w:rPr>
            </w:pPr>
            <w:bookmarkStart w:id="28" w:name="Main_Framework_People_Mobile_Remote"/>
            <w:r w:rsidRPr="00523904">
              <w:rPr>
                <w:rStyle w:val="IntenseReference"/>
                <w:rFonts w:ascii="Clan-Book" w:hAnsi="Clan-Book"/>
                <w:color w:val="4D6868"/>
                <w:szCs w:val="24"/>
              </w:rPr>
              <w:t xml:space="preserve">6.5 </w:t>
            </w:r>
            <w:r w:rsidR="006D3DB8" w:rsidRPr="00523904">
              <w:rPr>
                <w:rStyle w:val="IntenseReference"/>
                <w:rFonts w:ascii="Clan-Book" w:hAnsi="Clan-Book"/>
                <w:color w:val="4D6868"/>
                <w:szCs w:val="24"/>
              </w:rPr>
              <w:t>Mobile / Remote Working Policy</w:t>
            </w:r>
            <w:bookmarkEnd w:id="28"/>
            <w:r w:rsidR="006D3DB8" w:rsidRPr="00523904">
              <w:rPr>
                <w:rFonts w:ascii="Clan-Book" w:hAnsi="Clan-Book" w:cs="Calibri"/>
                <w:b/>
                <w:color w:val="000000"/>
                <w:szCs w:val="24"/>
                <w:lang w:eastAsia="en-GB"/>
              </w:rPr>
              <w:t xml:space="preserve">: </w:t>
            </w:r>
            <w:r w:rsidR="006D3DB8" w:rsidRPr="00523904">
              <w:rPr>
                <w:rStyle w:val="Strong"/>
                <w:rFonts w:ascii="Clan-Book" w:hAnsi="Clan-Book"/>
                <w:szCs w:val="24"/>
              </w:rPr>
              <w:t>The organisation has in place policies and security measures to manage the risks introduced by people using mobile devices and remote working.</w:t>
            </w:r>
            <w:r w:rsidR="00414AC6" w:rsidRPr="00523904">
              <w:rPr>
                <w:rStyle w:val="Strong"/>
                <w:rFonts w:ascii="Clan-Book" w:hAnsi="Clan-Book"/>
                <w:szCs w:val="24"/>
              </w:rPr>
              <w:t xml:space="preserve"> </w:t>
            </w:r>
            <w:r w:rsidR="00414AC6" w:rsidRPr="00523904">
              <w:rPr>
                <w:rFonts w:ascii="Clan-Book" w:hAnsi="Clan-Book"/>
                <w:bCs/>
                <w:i/>
                <w:color w:val="00B0F0"/>
                <w:szCs w:val="24"/>
              </w:rPr>
              <w:t xml:space="preserve">[Click </w:t>
            </w:r>
            <w:hyperlink w:anchor="Grid_People_Mobile_Remote_Policy" w:history="1">
              <w:r w:rsidR="00414AC6" w:rsidRPr="00523904">
                <w:rPr>
                  <w:rStyle w:val="Hyperlink"/>
                  <w:rFonts w:ascii="Clan-Book" w:hAnsi="Clan-Book"/>
                  <w:b/>
                  <w:bCs/>
                  <w:i/>
                  <w:szCs w:val="24"/>
                </w:rPr>
                <w:t>here</w:t>
              </w:r>
            </w:hyperlink>
            <w:r w:rsidR="00414AC6" w:rsidRPr="00523904">
              <w:rPr>
                <w:rFonts w:ascii="Clan-Book" w:hAnsi="Clan-Book"/>
                <w:bCs/>
                <w:i/>
                <w:color w:val="00B0F0"/>
                <w:szCs w:val="24"/>
              </w:rPr>
              <w:t xml:space="preserve"> to go to mappings]</w:t>
            </w:r>
          </w:p>
          <w:p w14:paraId="1799E752" w14:textId="6E3F9BB5" w:rsidR="00523904" w:rsidRPr="00523904" w:rsidRDefault="00523904" w:rsidP="009A790B">
            <w:pPr>
              <w:spacing w:line="240" w:lineRule="auto"/>
              <w:rPr>
                <w:rFonts w:ascii="Clan-Book" w:hAnsi="Clan-Book"/>
                <w:b/>
                <w:bCs/>
                <w:szCs w:val="24"/>
              </w:rPr>
            </w:pPr>
          </w:p>
        </w:tc>
        <w:tc>
          <w:tcPr>
            <w:tcW w:w="4819" w:type="dxa"/>
            <w:shd w:val="clear" w:color="auto" w:fill="FFFFFF" w:themeFill="background1"/>
          </w:tcPr>
          <w:p w14:paraId="08101B57" w14:textId="77777777" w:rsidR="006D3DB8" w:rsidRDefault="00F03959" w:rsidP="00880FEE">
            <w:pPr>
              <w:spacing w:line="240" w:lineRule="auto"/>
              <w:jc w:val="center"/>
              <w:rPr>
                <w:rStyle w:val="IntenseReference"/>
                <w:rFonts w:ascii="Clan-Book" w:hAnsi="Clan-Book"/>
                <w:szCs w:val="24"/>
              </w:rPr>
            </w:pPr>
            <w:r w:rsidRPr="00523904">
              <w:rPr>
                <w:rStyle w:val="IntenseReference"/>
                <w:rFonts w:ascii="Clan-Book" w:hAnsi="Clan-Book"/>
                <w:szCs w:val="24"/>
              </w:rPr>
              <w:t>Notes</w:t>
            </w:r>
          </w:p>
          <w:p w14:paraId="6B5192C6" w14:textId="5BBCCDDF" w:rsidR="00AF6DA8" w:rsidRPr="00523904" w:rsidRDefault="00AF6DA8" w:rsidP="00880FEE">
            <w:pPr>
              <w:spacing w:line="240" w:lineRule="auto"/>
              <w:jc w:val="center"/>
              <w:rPr>
                <w:rStyle w:val="IntenseReference"/>
                <w:rFonts w:ascii="Clan-Book" w:hAnsi="Clan-Book"/>
                <w:color w:val="4D6868"/>
                <w:szCs w:val="24"/>
              </w:rPr>
            </w:pPr>
          </w:p>
        </w:tc>
      </w:tr>
      <w:tr w:rsidR="006D3DB8" w:rsidRPr="00523904" w14:paraId="6CB86435" w14:textId="337899A9" w:rsidTr="00523904">
        <w:trPr>
          <w:trHeight w:val="302"/>
        </w:trPr>
        <w:tc>
          <w:tcPr>
            <w:tcW w:w="1701" w:type="dxa"/>
            <w:shd w:val="clear" w:color="auto" w:fill="DCF1EC"/>
          </w:tcPr>
          <w:p w14:paraId="2D7E37CF" w14:textId="77777777" w:rsidR="006D3DB8" w:rsidRPr="00523904" w:rsidRDefault="006D3DB8"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tc>
        <w:tc>
          <w:tcPr>
            <w:tcW w:w="8789" w:type="dxa"/>
            <w:gridSpan w:val="2"/>
            <w:shd w:val="clear" w:color="auto" w:fill="DCF1EC"/>
          </w:tcPr>
          <w:p w14:paraId="5E2FD983" w14:textId="77777777" w:rsidR="006D3DB8" w:rsidRPr="00523904" w:rsidRDefault="006D3DB8" w:rsidP="009A790B">
            <w:pPr>
              <w:spacing w:line="240" w:lineRule="auto"/>
              <w:rPr>
                <w:rFonts w:ascii="Clan-Book" w:hAnsi="Clan-Book" w:cstheme="minorHAnsi"/>
                <w:szCs w:val="24"/>
                <w:lang w:eastAsia="en-GB"/>
              </w:rPr>
            </w:pPr>
            <w:r w:rsidRPr="00523904">
              <w:rPr>
                <w:rFonts w:ascii="Clan-Book" w:hAnsi="Clan-Book" w:cstheme="minorHAnsi"/>
                <w:szCs w:val="24"/>
                <w:lang w:eastAsia="en-GB"/>
              </w:rPr>
              <w:t>Not specified</w:t>
            </w:r>
          </w:p>
        </w:tc>
        <w:tc>
          <w:tcPr>
            <w:tcW w:w="4819" w:type="dxa"/>
            <w:shd w:val="clear" w:color="auto" w:fill="F2F2F2" w:themeFill="background1" w:themeFillShade="F2"/>
          </w:tcPr>
          <w:p w14:paraId="34ABB93E" w14:textId="77777777" w:rsidR="006D3DB8" w:rsidRPr="00523904" w:rsidRDefault="006D3DB8" w:rsidP="006D3DB8">
            <w:pPr>
              <w:spacing w:line="240" w:lineRule="auto"/>
              <w:ind w:left="360"/>
              <w:rPr>
                <w:rFonts w:ascii="Clan-Book" w:hAnsi="Clan-Book" w:cstheme="minorHAnsi"/>
                <w:szCs w:val="24"/>
                <w:lang w:eastAsia="en-GB"/>
              </w:rPr>
            </w:pPr>
          </w:p>
        </w:tc>
      </w:tr>
      <w:tr w:rsidR="00AD70C7" w:rsidRPr="00523904" w14:paraId="29FC8D9F" w14:textId="3AEE58FD" w:rsidTr="00523904">
        <w:trPr>
          <w:trHeight w:val="825"/>
        </w:trPr>
        <w:tc>
          <w:tcPr>
            <w:tcW w:w="1701" w:type="dxa"/>
            <w:vMerge w:val="restart"/>
            <w:shd w:val="clear" w:color="auto" w:fill="DCF1FF"/>
          </w:tcPr>
          <w:p w14:paraId="78E93B7D" w14:textId="77777777" w:rsidR="00AD70C7" w:rsidRPr="00523904" w:rsidRDefault="00AD70C7"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p w14:paraId="269C1C87" w14:textId="77777777" w:rsidR="00AD70C7" w:rsidRPr="00523904" w:rsidRDefault="00AD70C7"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4DFF3318" w14:textId="77777777" w:rsidR="00AD70C7" w:rsidRPr="00523904" w:rsidRDefault="00AD70C7" w:rsidP="00016E48">
            <w:pPr>
              <w:pStyle w:val="ListParagraph"/>
              <w:numPr>
                <w:ilvl w:val="0"/>
                <w:numId w:val="7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A policy and supporting security measures shall be adopted to manage the risks introduced by using mobile devices.</w:t>
            </w:r>
          </w:p>
          <w:p w14:paraId="0EDF5CEC" w14:textId="41146EB1" w:rsidR="00AD70C7" w:rsidRPr="00523904" w:rsidRDefault="00AD70C7" w:rsidP="00AD70C7">
            <w:pPr>
              <w:pStyle w:val="ListParagraph"/>
              <w:tabs>
                <w:tab w:val="clear" w:pos="720"/>
                <w:tab w:val="clear" w:pos="1440"/>
                <w:tab w:val="clear" w:pos="2160"/>
                <w:tab w:val="clear" w:pos="2880"/>
                <w:tab w:val="clear" w:pos="4680"/>
                <w:tab w:val="clear" w:pos="5400"/>
                <w:tab w:val="clear" w:pos="9000"/>
              </w:tabs>
              <w:spacing w:line="240" w:lineRule="auto"/>
              <w:ind w:left="1080"/>
              <w:jc w:val="left"/>
              <w:rPr>
                <w:rFonts w:ascii="Clan-Book" w:hAnsi="Clan-Book" w:cs="Calibri"/>
                <w:color w:val="000000"/>
                <w:szCs w:val="24"/>
                <w:lang w:eastAsia="en-GB"/>
              </w:rPr>
            </w:pPr>
          </w:p>
        </w:tc>
        <w:tc>
          <w:tcPr>
            <w:tcW w:w="4819" w:type="dxa"/>
            <w:shd w:val="clear" w:color="auto" w:fill="F2F2F2" w:themeFill="background1" w:themeFillShade="F2"/>
          </w:tcPr>
          <w:p w14:paraId="64D8B71A" w14:textId="77777777" w:rsidR="00AD70C7" w:rsidRPr="00523904" w:rsidRDefault="00AD70C7" w:rsidP="006D3DB8">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AD70C7" w:rsidRPr="00523904" w14:paraId="5B0AC007" w14:textId="77777777" w:rsidTr="00523904">
        <w:trPr>
          <w:trHeight w:val="825"/>
        </w:trPr>
        <w:tc>
          <w:tcPr>
            <w:tcW w:w="1701" w:type="dxa"/>
            <w:vMerge/>
            <w:shd w:val="clear" w:color="auto" w:fill="DCF1FF"/>
          </w:tcPr>
          <w:p w14:paraId="58622EDC" w14:textId="77777777" w:rsidR="00AD70C7" w:rsidRPr="00523904" w:rsidRDefault="00AD70C7" w:rsidP="009A790B">
            <w:pPr>
              <w:spacing w:line="240" w:lineRule="auto"/>
              <w:rPr>
                <w:rFonts w:ascii="Clan-Book" w:hAnsi="Clan-Book" w:cs="Calibri"/>
                <w:b/>
                <w:color w:val="000000"/>
                <w:szCs w:val="24"/>
                <w:lang w:eastAsia="en-GB"/>
              </w:rPr>
            </w:pPr>
          </w:p>
        </w:tc>
        <w:tc>
          <w:tcPr>
            <w:tcW w:w="8789" w:type="dxa"/>
            <w:gridSpan w:val="2"/>
            <w:shd w:val="clear" w:color="auto" w:fill="DCF1FF"/>
          </w:tcPr>
          <w:p w14:paraId="36BD75B1" w14:textId="77777777" w:rsidR="00AD70C7" w:rsidRPr="00523904" w:rsidRDefault="00AD70C7" w:rsidP="00AD70C7">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For PSN:</w:t>
            </w:r>
          </w:p>
          <w:p w14:paraId="1D58D800" w14:textId="77777777" w:rsidR="00AD70C7" w:rsidRPr="00523904" w:rsidRDefault="00AD70C7" w:rsidP="00AD70C7">
            <w:pPr>
              <w:spacing w:line="240" w:lineRule="auto"/>
              <w:rPr>
                <w:rFonts w:ascii="Clan-Book" w:hAnsi="Clan-Book" w:cs="Calibri"/>
                <w:b/>
                <w:color w:val="000000"/>
                <w:szCs w:val="24"/>
                <w:lang w:eastAsia="en-GB"/>
              </w:rPr>
            </w:pPr>
          </w:p>
          <w:p w14:paraId="4F74D446" w14:textId="77777777" w:rsidR="00AD70C7" w:rsidRPr="00523904" w:rsidRDefault="00AD70C7" w:rsidP="00016E48">
            <w:pPr>
              <w:pStyle w:val="ListParagraph"/>
              <w:numPr>
                <w:ilvl w:val="0"/>
                <w:numId w:val="192"/>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523904">
              <w:rPr>
                <w:rFonts w:ascii="Clan-Book" w:hAnsi="Clan-Book" w:cs="Calibri"/>
                <w:color w:val="000000"/>
                <w:szCs w:val="24"/>
                <w:lang w:eastAsia="en-GB"/>
              </w:rPr>
              <w:t>Services presented outside of the protected enterprise (online services for staff, mobile working etc.) should be delivered from an appropriate architecture, with access to any core information or services constrained.</w:t>
            </w:r>
          </w:p>
          <w:p w14:paraId="66945EBC" w14:textId="77777777" w:rsidR="00AD70C7" w:rsidRPr="00523904" w:rsidRDefault="00AD70C7" w:rsidP="00016E48">
            <w:pPr>
              <w:pStyle w:val="ListParagraph"/>
              <w:numPr>
                <w:ilvl w:val="0"/>
                <w:numId w:val="192"/>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523904">
              <w:rPr>
                <w:rFonts w:ascii="Clan-Book" w:hAnsi="Clan-Book" w:cs="Calibri"/>
                <w:color w:val="000000"/>
                <w:szCs w:val="24"/>
                <w:lang w:eastAsia="en-GB"/>
              </w:rPr>
              <w:t xml:space="preserve">The architecture will include services to identify malware at the gateway. Where encryption prevents this, the organisation shall implement an equivalent level of protection at the end point. </w:t>
            </w:r>
          </w:p>
          <w:p w14:paraId="2A90000B" w14:textId="77777777" w:rsidR="00AD70C7" w:rsidRPr="00523904" w:rsidRDefault="00AD70C7" w:rsidP="00016E48">
            <w:pPr>
              <w:pStyle w:val="ListParagraph"/>
              <w:numPr>
                <w:ilvl w:val="0"/>
                <w:numId w:val="192"/>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523904">
              <w:rPr>
                <w:rFonts w:ascii="Clan-Book" w:hAnsi="Clan-Book" w:cs="Calibri"/>
                <w:color w:val="000000"/>
                <w:szCs w:val="24"/>
                <w:lang w:eastAsia="en-GB"/>
              </w:rPr>
              <w:t>If you are using cloud services: You may consider procurement of services which respond to different business needs and therefore have different security attributes. It is important that any interfaces between services are within scope.</w:t>
            </w:r>
          </w:p>
          <w:p w14:paraId="0E10B814" w14:textId="77777777" w:rsidR="00AD70C7" w:rsidRPr="00523904" w:rsidRDefault="00AD70C7" w:rsidP="00016E48">
            <w:pPr>
              <w:pStyle w:val="ListParagraph"/>
              <w:numPr>
                <w:ilvl w:val="0"/>
                <w:numId w:val="192"/>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523904">
              <w:rPr>
                <w:rFonts w:ascii="Clan-Book" w:hAnsi="Clan-Book" w:cs="Calibri"/>
                <w:color w:val="000000"/>
                <w:szCs w:val="24"/>
                <w:lang w:eastAsia="en-GB"/>
              </w:rPr>
              <w:t>If cloud services are accessed from the organisation’s PSN-connected infrastructure, security assessments of these services should be conducted against the NCSC Cloud Security Principles.</w:t>
            </w:r>
          </w:p>
          <w:p w14:paraId="65FD5AA3" w14:textId="2AAEC6E3" w:rsidR="00AD70C7" w:rsidRPr="00523904" w:rsidRDefault="00AD70C7" w:rsidP="00016E48">
            <w:pPr>
              <w:pStyle w:val="ListParagraph"/>
              <w:numPr>
                <w:ilvl w:val="0"/>
                <w:numId w:val="192"/>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523904">
              <w:rPr>
                <w:rFonts w:ascii="Clan-Book" w:hAnsi="Clan-Book" w:cs="Calibri"/>
                <w:color w:val="000000"/>
                <w:szCs w:val="24"/>
                <w:lang w:eastAsia="en-GB"/>
              </w:rPr>
              <w:t>Unmanaged devices: must not have access to the PSN. Where a corporate service contains information that has been sent over the PSN, you should have the data owner’s permission before allowing unmanaged devices to access that data. Additionally, you must ensure that an unmanaged device:</w:t>
            </w:r>
          </w:p>
          <w:p w14:paraId="438B021F" w14:textId="77777777" w:rsidR="00AD70C7" w:rsidRPr="00523904" w:rsidRDefault="00AD70C7" w:rsidP="00AD70C7">
            <w:pPr>
              <w:pStyle w:val="ListParagraph"/>
              <w:tabs>
                <w:tab w:val="clear" w:pos="720"/>
                <w:tab w:val="clear" w:pos="1440"/>
                <w:tab w:val="clear" w:pos="2160"/>
                <w:tab w:val="clear" w:pos="2880"/>
                <w:tab w:val="clear" w:pos="4680"/>
                <w:tab w:val="clear" w:pos="5400"/>
                <w:tab w:val="clear" w:pos="9000"/>
              </w:tabs>
              <w:spacing w:line="240" w:lineRule="auto"/>
              <w:ind w:left="1080"/>
              <w:jc w:val="left"/>
              <w:rPr>
                <w:rFonts w:ascii="Clan-Book" w:hAnsi="Clan-Book" w:cs="Calibri"/>
                <w:color w:val="000000"/>
                <w:szCs w:val="24"/>
                <w:lang w:eastAsia="en-GB"/>
              </w:rPr>
            </w:pPr>
          </w:p>
          <w:p w14:paraId="46DD301C" w14:textId="77777777" w:rsidR="00AD70C7" w:rsidRPr="00523904" w:rsidRDefault="00AD70C7" w:rsidP="00016E48">
            <w:pPr>
              <w:pStyle w:val="ListParagraph"/>
              <w:numPr>
                <w:ilvl w:val="0"/>
                <w:numId w:val="76"/>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523904">
              <w:rPr>
                <w:rFonts w:ascii="Clan-Book" w:hAnsi="Clan-Book" w:cs="Calibri"/>
                <w:color w:val="000000"/>
                <w:szCs w:val="24"/>
                <w:lang w:eastAsia="en-GB"/>
              </w:rPr>
              <w:t>Is not able to use the corporate service to access the PSN in an unmediated fashion</w:t>
            </w:r>
          </w:p>
          <w:p w14:paraId="2E8B7BA3" w14:textId="77777777" w:rsidR="00AD70C7" w:rsidRPr="00523904" w:rsidRDefault="00AD70C7" w:rsidP="00016E48">
            <w:pPr>
              <w:pStyle w:val="ListParagraph"/>
              <w:numPr>
                <w:ilvl w:val="0"/>
                <w:numId w:val="76"/>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523904">
              <w:rPr>
                <w:rFonts w:ascii="Clan-Book" w:hAnsi="Clan-Book" w:cs="Calibri"/>
                <w:color w:val="000000"/>
                <w:szCs w:val="24"/>
                <w:lang w:eastAsia="en-GB"/>
              </w:rPr>
              <w:t>Accesses the corporate service through an appropriately secured connection</w:t>
            </w:r>
          </w:p>
          <w:p w14:paraId="3812F169" w14:textId="77777777" w:rsidR="00AD70C7" w:rsidRPr="00523904" w:rsidRDefault="00AD70C7" w:rsidP="00016E48">
            <w:pPr>
              <w:pStyle w:val="ListParagraph"/>
              <w:numPr>
                <w:ilvl w:val="0"/>
                <w:numId w:val="76"/>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523904">
              <w:rPr>
                <w:rFonts w:ascii="Clan-Book" w:hAnsi="Clan-Book" w:cs="Calibri"/>
                <w:color w:val="000000"/>
                <w:szCs w:val="24"/>
                <w:lang w:eastAsia="en-GB"/>
              </w:rPr>
              <w:t>For example, at the network layer via a VPN, or at the application layer via a protocol that implements TLS, is authenticated prior to the information being accessed with a mechanism that does not solely rely on a username and password.</w:t>
            </w:r>
          </w:p>
          <w:p w14:paraId="49AC8E94" w14:textId="77777777" w:rsidR="00AD70C7" w:rsidRPr="00523904" w:rsidRDefault="00AD70C7" w:rsidP="00AD70C7">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p>
        </w:tc>
        <w:tc>
          <w:tcPr>
            <w:tcW w:w="4819" w:type="dxa"/>
            <w:shd w:val="clear" w:color="auto" w:fill="F2F2F2" w:themeFill="background1" w:themeFillShade="F2"/>
          </w:tcPr>
          <w:p w14:paraId="7BE6A9BD" w14:textId="77777777" w:rsidR="00AD70C7" w:rsidRPr="00523904" w:rsidRDefault="00AD70C7" w:rsidP="006D3DB8">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AD70C7" w:rsidRPr="00523904" w14:paraId="4B0B4429" w14:textId="68F54E70" w:rsidTr="00523904">
        <w:trPr>
          <w:trHeight w:val="428"/>
        </w:trPr>
        <w:tc>
          <w:tcPr>
            <w:tcW w:w="1701" w:type="dxa"/>
            <w:vMerge w:val="restart"/>
            <w:shd w:val="clear" w:color="auto" w:fill="C5FFFF"/>
          </w:tcPr>
          <w:p w14:paraId="58D1D5F7" w14:textId="77777777" w:rsidR="00AD70C7" w:rsidRPr="00523904" w:rsidRDefault="00AD70C7"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789" w:type="dxa"/>
            <w:gridSpan w:val="2"/>
            <w:shd w:val="clear" w:color="auto" w:fill="C5FFFF"/>
          </w:tcPr>
          <w:p w14:paraId="683EC4A8" w14:textId="390B31D4" w:rsidR="00AD70C7" w:rsidRPr="00523904" w:rsidRDefault="00AD70C7" w:rsidP="00016E48">
            <w:pPr>
              <w:pStyle w:val="ListParagraph"/>
              <w:numPr>
                <w:ilvl w:val="0"/>
                <w:numId w:val="17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523904">
              <w:rPr>
                <w:rFonts w:ascii="Clan-Book" w:hAnsi="Clan-Book"/>
                <w:szCs w:val="24"/>
              </w:rPr>
              <w:t>A policy and supporting security measures shall be implemented to protect information and data accessed, processed or stored at remote sites.</w:t>
            </w:r>
          </w:p>
        </w:tc>
        <w:tc>
          <w:tcPr>
            <w:tcW w:w="4819" w:type="dxa"/>
            <w:shd w:val="clear" w:color="auto" w:fill="F2F2F2" w:themeFill="background1" w:themeFillShade="F2"/>
          </w:tcPr>
          <w:p w14:paraId="25CF1168" w14:textId="77777777" w:rsidR="00AD70C7" w:rsidRPr="00523904" w:rsidRDefault="00AD70C7" w:rsidP="006D3DB8">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AD70C7" w:rsidRPr="00523904" w14:paraId="2F45A917" w14:textId="77777777" w:rsidTr="00523904">
        <w:trPr>
          <w:trHeight w:val="420"/>
        </w:trPr>
        <w:tc>
          <w:tcPr>
            <w:tcW w:w="1701" w:type="dxa"/>
            <w:vMerge/>
            <w:shd w:val="clear" w:color="auto" w:fill="C5FFFF"/>
          </w:tcPr>
          <w:p w14:paraId="2A8C15C4" w14:textId="77777777" w:rsidR="00AD70C7" w:rsidRPr="00523904" w:rsidRDefault="00AD70C7"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5B2BBA1F" w14:textId="2F41D49C" w:rsidR="00AD70C7" w:rsidRPr="00523904" w:rsidRDefault="00AD70C7" w:rsidP="00016E48">
            <w:pPr>
              <w:pStyle w:val="ListParagraph"/>
              <w:numPr>
                <w:ilvl w:val="0"/>
                <w:numId w:val="17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523904">
              <w:rPr>
                <w:rFonts w:ascii="Clan-Book" w:hAnsi="Clan-Book"/>
                <w:szCs w:val="24"/>
              </w:rPr>
              <w:t>Mobile devices that hold data are catalogued, controlled and configured according to best practice for the platform, with appropriate technical and procedural policies in place.</w:t>
            </w:r>
          </w:p>
        </w:tc>
        <w:tc>
          <w:tcPr>
            <w:tcW w:w="4819" w:type="dxa"/>
            <w:shd w:val="clear" w:color="auto" w:fill="F2F2F2" w:themeFill="background1" w:themeFillShade="F2"/>
          </w:tcPr>
          <w:p w14:paraId="379020C3" w14:textId="77777777" w:rsidR="00AD70C7" w:rsidRPr="00523904" w:rsidRDefault="00AD70C7" w:rsidP="006D3DB8">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AD70C7" w:rsidRPr="00523904" w14:paraId="243013F2" w14:textId="77777777" w:rsidTr="00523904">
        <w:trPr>
          <w:trHeight w:val="270"/>
        </w:trPr>
        <w:tc>
          <w:tcPr>
            <w:tcW w:w="1701" w:type="dxa"/>
            <w:vMerge/>
            <w:shd w:val="clear" w:color="auto" w:fill="C5FFFF"/>
          </w:tcPr>
          <w:p w14:paraId="581A81C5" w14:textId="77777777" w:rsidR="00AD70C7" w:rsidRPr="00523904" w:rsidRDefault="00AD70C7"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0BF14926" w14:textId="388B83CF" w:rsidR="00AD70C7" w:rsidRPr="00523904" w:rsidRDefault="00AD70C7" w:rsidP="00016E48">
            <w:pPr>
              <w:pStyle w:val="ListParagraph"/>
              <w:numPr>
                <w:ilvl w:val="0"/>
                <w:numId w:val="17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523904">
              <w:rPr>
                <w:rFonts w:ascii="Clan-Book" w:hAnsi="Clan-Book"/>
                <w:szCs w:val="24"/>
              </w:rPr>
              <w:t>A remote-wipe capability is in place for all mobile devices.</w:t>
            </w:r>
          </w:p>
        </w:tc>
        <w:tc>
          <w:tcPr>
            <w:tcW w:w="4819" w:type="dxa"/>
            <w:shd w:val="clear" w:color="auto" w:fill="F2F2F2" w:themeFill="background1" w:themeFillShade="F2"/>
          </w:tcPr>
          <w:p w14:paraId="428FDD78" w14:textId="77777777" w:rsidR="00AD70C7" w:rsidRPr="00523904" w:rsidRDefault="00AD70C7" w:rsidP="006D3DB8">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AD70C7" w:rsidRPr="00523904" w14:paraId="0D88295E" w14:textId="77777777" w:rsidTr="00523904">
        <w:trPr>
          <w:trHeight w:val="402"/>
        </w:trPr>
        <w:tc>
          <w:tcPr>
            <w:tcW w:w="1701" w:type="dxa"/>
            <w:vMerge/>
            <w:shd w:val="clear" w:color="auto" w:fill="C5FFFF"/>
          </w:tcPr>
          <w:p w14:paraId="0D33B53C" w14:textId="77777777" w:rsidR="00AD70C7" w:rsidRPr="00523904" w:rsidRDefault="00AD70C7"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13BC713A" w14:textId="25C27BFE" w:rsidR="00AD70C7" w:rsidRPr="00523904" w:rsidRDefault="00AD70C7" w:rsidP="00016E48">
            <w:pPr>
              <w:pStyle w:val="ListParagraph"/>
              <w:numPr>
                <w:ilvl w:val="0"/>
                <w:numId w:val="17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523904">
              <w:rPr>
                <w:rFonts w:ascii="Clan-Book" w:hAnsi="Clan-Book"/>
                <w:szCs w:val="24"/>
              </w:rPr>
              <w:t>Data held on mobile devices has been minimised and some data may be automatically deleted off mobile devices after a certain period.</w:t>
            </w:r>
          </w:p>
        </w:tc>
        <w:tc>
          <w:tcPr>
            <w:tcW w:w="4819" w:type="dxa"/>
            <w:shd w:val="clear" w:color="auto" w:fill="F2F2F2" w:themeFill="background1" w:themeFillShade="F2"/>
          </w:tcPr>
          <w:p w14:paraId="3F507AEA" w14:textId="77777777" w:rsidR="00AD70C7" w:rsidRPr="00523904" w:rsidRDefault="00AD70C7" w:rsidP="006D3DB8">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bl>
    <w:p w14:paraId="0A42BEA7" w14:textId="77777777" w:rsidR="006D3DB8" w:rsidRPr="00523904" w:rsidRDefault="006D3DB8" w:rsidP="006D3DB8">
      <w:pPr>
        <w:jc w:val="left"/>
        <w:rPr>
          <w:rFonts w:ascii="Clan-Book" w:hAnsi="Clan-Book"/>
          <w:b/>
          <w:color w:val="4D6868"/>
          <w:szCs w:val="24"/>
        </w:rPr>
      </w:pPr>
    </w:p>
    <w:p w14:paraId="3D98B368" w14:textId="58C8A7D4" w:rsidR="00D87CF8" w:rsidRDefault="00D87CF8">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r>
        <w:rPr>
          <w:rFonts w:ascii="Clan-Book" w:hAnsi="Clan-Book"/>
          <w:b/>
          <w:color w:val="4D6868"/>
          <w:szCs w:val="24"/>
        </w:rPr>
        <w:br w:type="page"/>
      </w:r>
    </w:p>
    <w:p w14:paraId="38B09DB5" w14:textId="77777777" w:rsidR="00D87CF8" w:rsidRPr="00523904" w:rsidRDefault="00D87CF8" w:rsidP="00D87CF8">
      <w:pPr>
        <w:jc w:val="left"/>
        <w:rPr>
          <w:rFonts w:ascii="Clan-Book" w:hAnsi="Clan-Book"/>
          <w:b/>
          <w:color w:val="4D6868"/>
          <w:sz w:val="26"/>
          <w:szCs w:val="26"/>
        </w:rPr>
      </w:pPr>
      <w:r w:rsidRPr="00523904">
        <w:rPr>
          <w:rFonts w:ascii="Clan-Book" w:hAnsi="Clan-Book"/>
          <w:b/>
          <w:color w:val="4D6868"/>
          <w:sz w:val="26"/>
          <w:szCs w:val="26"/>
        </w:rPr>
        <w:t>PROTECT: Category 7: Services Resilience</w:t>
      </w:r>
    </w:p>
    <w:p w14:paraId="6A9F0A75" w14:textId="77777777" w:rsidR="00D87CF8" w:rsidRDefault="00D87CF8" w:rsidP="00D87CF8">
      <w:pPr>
        <w:jc w:val="left"/>
        <w:rPr>
          <w:rFonts w:ascii="Clan-Book" w:hAnsi="Clan-Book"/>
          <w:b/>
          <w:color w:val="4D6868"/>
          <w:szCs w:val="24"/>
        </w:rPr>
      </w:pP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31"/>
        <w:gridCol w:w="7258"/>
        <w:gridCol w:w="4819"/>
      </w:tblGrid>
      <w:tr w:rsidR="00D87CF8" w:rsidRPr="00523904" w14:paraId="42E3EE02" w14:textId="53E95ECB" w:rsidTr="009A790B">
        <w:trPr>
          <w:trHeight w:val="522"/>
        </w:trPr>
        <w:tc>
          <w:tcPr>
            <w:tcW w:w="3232" w:type="dxa"/>
            <w:gridSpan w:val="2"/>
            <w:shd w:val="clear" w:color="auto" w:fill="4D6868"/>
            <w:vAlign w:val="center"/>
            <w:hideMark/>
          </w:tcPr>
          <w:p w14:paraId="7261254F" w14:textId="77777777" w:rsidR="00D87CF8" w:rsidRPr="00523904" w:rsidRDefault="00D87CF8" w:rsidP="009A790B">
            <w:pPr>
              <w:spacing w:line="240" w:lineRule="auto"/>
              <w:rPr>
                <w:rFonts w:ascii="Clan-Book" w:hAnsi="Clan-Book" w:cs="Calibri"/>
                <w:b/>
                <w:bCs/>
                <w:color w:val="FFFFFF" w:themeColor="background1"/>
                <w:szCs w:val="24"/>
                <w:lang w:eastAsia="en-GB"/>
              </w:rPr>
            </w:pPr>
            <w:r w:rsidRPr="00523904">
              <w:rPr>
                <w:rFonts w:ascii="Clan-Book" w:hAnsi="Clan-Book" w:cs="Calibri"/>
                <w:b/>
                <w:bCs/>
                <w:color w:val="FFFFFF" w:themeColor="background1"/>
                <w:szCs w:val="24"/>
                <w:lang w:eastAsia="en-GB"/>
              </w:rPr>
              <w:t>SERVICES RESILIENCE</w:t>
            </w:r>
          </w:p>
        </w:tc>
        <w:tc>
          <w:tcPr>
            <w:tcW w:w="12077" w:type="dxa"/>
            <w:gridSpan w:val="2"/>
            <w:shd w:val="clear" w:color="auto" w:fill="4D6868"/>
            <w:vAlign w:val="center"/>
          </w:tcPr>
          <w:p w14:paraId="3AE68164" w14:textId="40A43795" w:rsidR="00D87CF8" w:rsidRPr="00523904" w:rsidRDefault="00D87CF8" w:rsidP="00D87CF8">
            <w:pPr>
              <w:spacing w:line="240" w:lineRule="auto"/>
              <w:ind w:left="360"/>
              <w:jc w:val="center"/>
              <w:rPr>
                <w:rStyle w:val="Strong"/>
                <w:rFonts w:ascii="Clan-Book" w:hAnsi="Clan-Book"/>
                <w:color w:val="FFFFFF" w:themeColor="background1"/>
                <w:szCs w:val="24"/>
              </w:rPr>
            </w:pPr>
            <w:r w:rsidRPr="00523904">
              <w:rPr>
                <w:rStyle w:val="Strong"/>
                <w:rFonts w:ascii="Clan-Book" w:hAnsi="Clan-Book"/>
                <w:color w:val="FFFFFF" w:themeColor="background1"/>
                <w:szCs w:val="24"/>
              </w:rPr>
              <w:t xml:space="preserve">Network and information systems are designed to be resilient to </w:t>
            </w:r>
            <w:r w:rsidRPr="00523904">
              <w:rPr>
                <w:rStyle w:val="Strong"/>
                <w:rFonts w:ascii="Clan-Book" w:hAnsi="Clan-Book"/>
                <w:color w:val="FFFFFF" w:themeColor="background1"/>
                <w:szCs w:val="24"/>
              </w:rPr>
              <w:br/>
              <w:t xml:space="preserve">cyber security incidents. </w:t>
            </w:r>
          </w:p>
        </w:tc>
      </w:tr>
      <w:tr w:rsidR="00D87CF8" w:rsidRPr="00523904" w14:paraId="155A5E15" w14:textId="77777777" w:rsidTr="00D87CF8">
        <w:trPr>
          <w:trHeight w:val="283"/>
        </w:trPr>
        <w:tc>
          <w:tcPr>
            <w:tcW w:w="15309" w:type="dxa"/>
            <w:gridSpan w:val="4"/>
            <w:shd w:val="clear" w:color="auto" w:fill="E5B8B7"/>
            <w:vAlign w:val="center"/>
          </w:tcPr>
          <w:p w14:paraId="1B07CD44" w14:textId="609F72D1" w:rsidR="00D87CF8" w:rsidRPr="00523904" w:rsidRDefault="00D87CF8" w:rsidP="00D87CF8">
            <w:pPr>
              <w:spacing w:line="240" w:lineRule="auto"/>
              <w:jc w:val="left"/>
              <w:rPr>
                <w:rStyle w:val="IntenseReference"/>
                <w:rFonts w:ascii="Clan-Book" w:hAnsi="Clan-Book"/>
                <w:szCs w:val="24"/>
              </w:rPr>
            </w:pPr>
            <w:r w:rsidRPr="00523904">
              <w:rPr>
                <w:rStyle w:val="IntenseReference"/>
                <w:rFonts w:ascii="Clan-Book" w:hAnsi="Clan-Book"/>
                <w:szCs w:val="24"/>
                <w:u w:val="none"/>
              </w:rPr>
              <w:t>Resources</w:t>
            </w:r>
            <w:r w:rsidRPr="00523904">
              <w:rPr>
                <w:rStyle w:val="IntenseReference"/>
                <w:rFonts w:ascii="Clan-Book" w:hAnsi="Clan-Book"/>
                <w:b w:val="0"/>
                <w:szCs w:val="24"/>
                <w:u w:val="none"/>
              </w:rPr>
              <w:t>: N/A</w:t>
            </w:r>
          </w:p>
        </w:tc>
      </w:tr>
      <w:tr w:rsidR="00D87CF8" w:rsidRPr="00523904" w14:paraId="424740AE" w14:textId="37FEA588" w:rsidTr="00D87CF8">
        <w:trPr>
          <w:trHeight w:val="283"/>
        </w:trPr>
        <w:tc>
          <w:tcPr>
            <w:tcW w:w="10490" w:type="dxa"/>
            <w:gridSpan w:val="3"/>
            <w:shd w:val="clear" w:color="auto" w:fill="FFFFFF" w:themeFill="background1"/>
            <w:vAlign w:val="center"/>
            <w:hideMark/>
          </w:tcPr>
          <w:p w14:paraId="1D54531C" w14:textId="77777777" w:rsidR="00D87CF8" w:rsidRDefault="00F31D1D" w:rsidP="009A790B">
            <w:pPr>
              <w:spacing w:line="240" w:lineRule="auto"/>
              <w:rPr>
                <w:rFonts w:ascii="Clan-Book" w:hAnsi="Clan-Book"/>
                <w:bCs/>
                <w:i/>
                <w:color w:val="00B0F0"/>
                <w:szCs w:val="24"/>
              </w:rPr>
            </w:pPr>
            <w:bookmarkStart w:id="29" w:name="Main_Framework_Services_Resilience"/>
            <w:r w:rsidRPr="00523904">
              <w:rPr>
                <w:rStyle w:val="IntenseReference"/>
                <w:rFonts w:ascii="Clan-Book" w:hAnsi="Clan-Book"/>
                <w:color w:val="4D6868"/>
                <w:szCs w:val="24"/>
              </w:rPr>
              <w:t xml:space="preserve">7.1 </w:t>
            </w:r>
            <w:r w:rsidR="00D87CF8" w:rsidRPr="00523904">
              <w:rPr>
                <w:rStyle w:val="IntenseReference"/>
                <w:rFonts w:ascii="Clan-Book" w:hAnsi="Clan-Book"/>
                <w:color w:val="4D6868"/>
                <w:szCs w:val="24"/>
              </w:rPr>
              <w:t>Services Resilience</w:t>
            </w:r>
            <w:bookmarkEnd w:id="29"/>
            <w:r w:rsidR="00D87CF8" w:rsidRPr="00523904">
              <w:rPr>
                <w:rFonts w:ascii="Clan-Book" w:hAnsi="Clan-Book" w:cs="Calibri"/>
                <w:b/>
                <w:color w:val="000000"/>
                <w:szCs w:val="24"/>
                <w:lang w:eastAsia="en-GB"/>
              </w:rPr>
              <w:t xml:space="preserve">: </w:t>
            </w:r>
            <w:r w:rsidR="00D87CF8" w:rsidRPr="00523904">
              <w:rPr>
                <w:rStyle w:val="Strong"/>
                <w:rFonts w:ascii="Clan-Book" w:hAnsi="Clan-Book"/>
                <w:szCs w:val="24"/>
              </w:rPr>
              <w:t>Systems are appropriately segregated and resource limitations are mitigated.</w:t>
            </w:r>
            <w:r w:rsidR="00414AC6" w:rsidRPr="00523904">
              <w:rPr>
                <w:rStyle w:val="Strong"/>
                <w:rFonts w:ascii="Clan-Book" w:hAnsi="Clan-Book"/>
                <w:szCs w:val="24"/>
              </w:rPr>
              <w:t xml:space="preserve"> </w:t>
            </w:r>
            <w:r w:rsidR="00414AC6" w:rsidRPr="00523904">
              <w:rPr>
                <w:rFonts w:ascii="Clan-Book" w:hAnsi="Clan-Book"/>
                <w:bCs/>
                <w:i/>
                <w:color w:val="00B0F0"/>
                <w:szCs w:val="24"/>
              </w:rPr>
              <w:t xml:space="preserve">[Click </w:t>
            </w:r>
            <w:hyperlink w:anchor="Grid_Services_Resilience" w:history="1">
              <w:r w:rsidR="00414AC6" w:rsidRPr="00523904">
                <w:rPr>
                  <w:rStyle w:val="Hyperlink"/>
                  <w:rFonts w:ascii="Clan-Book" w:hAnsi="Clan-Book"/>
                  <w:b/>
                  <w:bCs/>
                  <w:i/>
                  <w:szCs w:val="24"/>
                </w:rPr>
                <w:t>here</w:t>
              </w:r>
            </w:hyperlink>
            <w:r w:rsidR="00414AC6" w:rsidRPr="00523904">
              <w:rPr>
                <w:rFonts w:ascii="Clan-Book" w:hAnsi="Clan-Book"/>
                <w:bCs/>
                <w:i/>
                <w:color w:val="00B0F0"/>
                <w:szCs w:val="24"/>
              </w:rPr>
              <w:t xml:space="preserve"> to go to mappings]</w:t>
            </w:r>
          </w:p>
          <w:p w14:paraId="3D2EAA47" w14:textId="0800AF5E" w:rsidR="00523904" w:rsidRPr="00523904" w:rsidRDefault="00523904" w:rsidP="009A790B">
            <w:pPr>
              <w:spacing w:line="240" w:lineRule="auto"/>
              <w:rPr>
                <w:rFonts w:ascii="Clan-Book" w:hAnsi="Clan-Book"/>
                <w:szCs w:val="24"/>
              </w:rPr>
            </w:pPr>
          </w:p>
        </w:tc>
        <w:tc>
          <w:tcPr>
            <w:tcW w:w="4819" w:type="dxa"/>
            <w:shd w:val="clear" w:color="auto" w:fill="FFFFFF" w:themeFill="background1"/>
          </w:tcPr>
          <w:p w14:paraId="3F2121D5" w14:textId="2B8C2FBE" w:rsidR="00D87CF8" w:rsidRPr="00523904" w:rsidRDefault="00D87CF8" w:rsidP="00880FEE">
            <w:pPr>
              <w:spacing w:line="240" w:lineRule="auto"/>
              <w:jc w:val="center"/>
              <w:rPr>
                <w:rStyle w:val="IntenseReference"/>
                <w:rFonts w:ascii="Clan-Book" w:hAnsi="Clan-Book"/>
                <w:color w:val="4D6868"/>
                <w:szCs w:val="24"/>
              </w:rPr>
            </w:pPr>
            <w:r w:rsidRPr="00523904">
              <w:rPr>
                <w:rStyle w:val="IntenseReference"/>
                <w:rFonts w:ascii="Clan-Book" w:hAnsi="Clan-Book"/>
                <w:szCs w:val="24"/>
              </w:rPr>
              <w:t>Notes</w:t>
            </w:r>
          </w:p>
        </w:tc>
      </w:tr>
      <w:tr w:rsidR="00D87CF8" w:rsidRPr="00523904" w14:paraId="03FA6C9B" w14:textId="751BB088" w:rsidTr="00523904">
        <w:trPr>
          <w:trHeight w:val="160"/>
        </w:trPr>
        <w:tc>
          <w:tcPr>
            <w:tcW w:w="1701" w:type="dxa"/>
            <w:shd w:val="clear" w:color="auto" w:fill="DCF1EC"/>
          </w:tcPr>
          <w:p w14:paraId="428939B7" w14:textId="77777777" w:rsidR="00D87CF8" w:rsidRPr="00523904" w:rsidRDefault="00D87CF8"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tc>
        <w:tc>
          <w:tcPr>
            <w:tcW w:w="8789" w:type="dxa"/>
            <w:gridSpan w:val="2"/>
            <w:shd w:val="clear" w:color="auto" w:fill="DCF1EC"/>
          </w:tcPr>
          <w:p w14:paraId="2577E78A" w14:textId="77777777" w:rsidR="00D87CF8" w:rsidRPr="00523904" w:rsidRDefault="00D87CF8" w:rsidP="009A790B">
            <w:pPr>
              <w:spacing w:line="240" w:lineRule="auto"/>
              <w:rPr>
                <w:rFonts w:ascii="Clan-Book" w:hAnsi="Clan-Book" w:cstheme="minorHAnsi"/>
                <w:szCs w:val="24"/>
                <w:lang w:eastAsia="en-GB"/>
              </w:rPr>
            </w:pPr>
            <w:r w:rsidRPr="00523904">
              <w:rPr>
                <w:rFonts w:ascii="Clan-Book" w:hAnsi="Clan-Book" w:cstheme="minorHAnsi"/>
                <w:szCs w:val="24"/>
                <w:lang w:eastAsia="en-GB"/>
              </w:rPr>
              <w:t>Not specified</w:t>
            </w:r>
          </w:p>
        </w:tc>
        <w:tc>
          <w:tcPr>
            <w:tcW w:w="4819" w:type="dxa"/>
            <w:shd w:val="clear" w:color="auto" w:fill="F2F2F2" w:themeFill="background1" w:themeFillShade="F2"/>
          </w:tcPr>
          <w:p w14:paraId="42504E89" w14:textId="77777777" w:rsidR="00D87CF8" w:rsidRPr="00523904" w:rsidRDefault="00D87CF8" w:rsidP="00D87CF8">
            <w:pPr>
              <w:spacing w:line="240" w:lineRule="auto"/>
              <w:ind w:left="360"/>
              <w:rPr>
                <w:rFonts w:ascii="Clan-Book" w:hAnsi="Clan-Book" w:cstheme="minorHAnsi"/>
                <w:szCs w:val="24"/>
                <w:lang w:eastAsia="en-GB"/>
              </w:rPr>
            </w:pPr>
          </w:p>
        </w:tc>
      </w:tr>
      <w:tr w:rsidR="00D87CF8" w:rsidRPr="00523904" w14:paraId="6AC8613A" w14:textId="1DE1C4CC" w:rsidTr="00523904">
        <w:trPr>
          <w:trHeight w:val="510"/>
        </w:trPr>
        <w:tc>
          <w:tcPr>
            <w:tcW w:w="1701" w:type="dxa"/>
            <w:shd w:val="clear" w:color="auto" w:fill="DCF1FF"/>
          </w:tcPr>
          <w:p w14:paraId="3925371F" w14:textId="77777777" w:rsidR="00D87CF8" w:rsidRPr="00523904" w:rsidRDefault="00D87CF8"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tc>
        <w:tc>
          <w:tcPr>
            <w:tcW w:w="8789" w:type="dxa"/>
            <w:gridSpan w:val="2"/>
            <w:shd w:val="clear" w:color="auto" w:fill="DCF1FF"/>
          </w:tcPr>
          <w:p w14:paraId="63C07EAB" w14:textId="77777777" w:rsidR="00D87CF8" w:rsidRPr="00523904" w:rsidRDefault="00D87CF8" w:rsidP="00016E48">
            <w:pPr>
              <w:pStyle w:val="ListParagraph"/>
              <w:numPr>
                <w:ilvl w:val="0"/>
                <w:numId w:val="78"/>
              </w:numPr>
              <w:tabs>
                <w:tab w:val="clear" w:pos="720"/>
                <w:tab w:val="clear" w:pos="1440"/>
                <w:tab w:val="clear" w:pos="2160"/>
                <w:tab w:val="clear" w:pos="2880"/>
                <w:tab w:val="clear" w:pos="4680"/>
                <w:tab w:val="clear" w:pos="5400"/>
                <w:tab w:val="clear" w:pos="9000"/>
              </w:tabs>
              <w:spacing w:line="240" w:lineRule="auto"/>
              <w:ind w:left="459" w:hanging="357"/>
              <w:jc w:val="left"/>
              <w:rPr>
                <w:rFonts w:ascii="Clan-Book" w:hAnsi="Clan-Book" w:cs="Calibri"/>
                <w:color w:val="000000"/>
                <w:szCs w:val="24"/>
                <w:lang w:eastAsia="en-GB"/>
              </w:rPr>
            </w:pPr>
            <w:r w:rsidRPr="00523904">
              <w:rPr>
                <w:rFonts w:ascii="Clan-Book" w:hAnsi="Clan-Book" w:cs="Calibri"/>
                <w:color w:val="000000"/>
                <w:szCs w:val="24"/>
                <w:lang w:eastAsia="en-GB"/>
              </w:rPr>
              <w:t>Key operational services have been identified with resource, technology and service dependencies defined (e.g. power, bandwidth, cooling, data, people).</w:t>
            </w:r>
          </w:p>
        </w:tc>
        <w:tc>
          <w:tcPr>
            <w:tcW w:w="4819" w:type="dxa"/>
            <w:shd w:val="clear" w:color="auto" w:fill="F2F2F2" w:themeFill="background1" w:themeFillShade="F2"/>
          </w:tcPr>
          <w:p w14:paraId="79479694" w14:textId="77777777" w:rsidR="00D87CF8" w:rsidRPr="00523904" w:rsidRDefault="00D87CF8" w:rsidP="00D87CF8">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C13EDA" w:rsidRPr="00523904" w14:paraId="0916C643" w14:textId="4A68AF1D" w:rsidTr="00523904">
        <w:trPr>
          <w:trHeight w:val="602"/>
        </w:trPr>
        <w:tc>
          <w:tcPr>
            <w:tcW w:w="1701" w:type="dxa"/>
            <w:vMerge w:val="restart"/>
            <w:shd w:val="clear" w:color="auto" w:fill="C5FFFF"/>
          </w:tcPr>
          <w:p w14:paraId="2446D89F" w14:textId="77777777" w:rsidR="00C13EDA" w:rsidRPr="00523904" w:rsidRDefault="00C13EDA"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789" w:type="dxa"/>
            <w:gridSpan w:val="2"/>
            <w:shd w:val="clear" w:color="auto" w:fill="C5FFFF"/>
          </w:tcPr>
          <w:p w14:paraId="15661A97" w14:textId="105380A2" w:rsidR="00C13EDA" w:rsidRPr="00523904" w:rsidRDefault="00C13EDA" w:rsidP="00016E48">
            <w:pPr>
              <w:pStyle w:val="NormalWeb"/>
              <w:numPr>
                <w:ilvl w:val="0"/>
                <w:numId w:val="79"/>
              </w:numPr>
              <w:spacing w:before="0" w:beforeAutospacing="0" w:after="0" w:afterAutospacing="0"/>
              <w:ind w:left="453" w:hanging="357"/>
              <w:rPr>
                <w:rFonts w:ascii="Clan-Book" w:hAnsi="Clan-Book"/>
              </w:rPr>
            </w:pPr>
            <w:r w:rsidRPr="00523904">
              <w:rPr>
                <w:rFonts w:ascii="Clan-Book" w:hAnsi="Clan-Book"/>
              </w:rPr>
              <w:t>Key operational systems are segregated from other business and external systems by appropriate technical and physical means (e.g. separate network and system infrastructure with independent user administration).</w:t>
            </w:r>
          </w:p>
        </w:tc>
        <w:tc>
          <w:tcPr>
            <w:tcW w:w="4819" w:type="dxa"/>
            <w:shd w:val="clear" w:color="auto" w:fill="F2F2F2" w:themeFill="background1" w:themeFillShade="F2"/>
          </w:tcPr>
          <w:p w14:paraId="2D12D569" w14:textId="77777777" w:rsidR="00C13EDA" w:rsidRPr="00523904" w:rsidRDefault="00C13EDA" w:rsidP="00D87CF8">
            <w:pPr>
              <w:pStyle w:val="NormalWeb"/>
              <w:spacing w:before="0" w:beforeAutospacing="0" w:after="0" w:afterAutospacing="0"/>
              <w:ind w:left="360"/>
              <w:rPr>
                <w:rFonts w:ascii="Clan-Book" w:hAnsi="Clan-Book"/>
              </w:rPr>
            </w:pPr>
          </w:p>
        </w:tc>
      </w:tr>
      <w:tr w:rsidR="00C13EDA" w:rsidRPr="00523904" w14:paraId="27EB6570" w14:textId="77777777" w:rsidTr="00523904">
        <w:trPr>
          <w:trHeight w:val="257"/>
        </w:trPr>
        <w:tc>
          <w:tcPr>
            <w:tcW w:w="1701" w:type="dxa"/>
            <w:vMerge/>
            <w:shd w:val="clear" w:color="auto" w:fill="C5FFFF"/>
          </w:tcPr>
          <w:p w14:paraId="38EAECF1" w14:textId="77777777" w:rsidR="00C13EDA" w:rsidRPr="00523904" w:rsidRDefault="00C13EDA"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2790B56A" w14:textId="7772DB22" w:rsidR="00C13EDA" w:rsidRPr="00523904" w:rsidRDefault="00C13EDA" w:rsidP="00016E48">
            <w:pPr>
              <w:pStyle w:val="NormalWeb"/>
              <w:numPr>
                <w:ilvl w:val="0"/>
                <w:numId w:val="79"/>
              </w:numPr>
              <w:spacing w:before="0" w:beforeAutospacing="0" w:after="0" w:afterAutospacing="0"/>
              <w:ind w:left="453" w:hanging="357"/>
              <w:rPr>
                <w:rFonts w:ascii="Clan-Book" w:hAnsi="Clan-Book"/>
              </w:rPr>
            </w:pPr>
            <w:r w:rsidRPr="00523904">
              <w:rPr>
                <w:rFonts w:ascii="Clan-Book" w:hAnsi="Clan-Book"/>
              </w:rPr>
              <w:t>Geographical constraints or weaknesses have been identified and mitigated.</w:t>
            </w:r>
          </w:p>
        </w:tc>
        <w:tc>
          <w:tcPr>
            <w:tcW w:w="4819" w:type="dxa"/>
            <w:shd w:val="clear" w:color="auto" w:fill="F2F2F2" w:themeFill="background1" w:themeFillShade="F2"/>
          </w:tcPr>
          <w:p w14:paraId="758C7181" w14:textId="77777777" w:rsidR="00C13EDA" w:rsidRPr="00523904" w:rsidRDefault="00C13EDA" w:rsidP="00D87CF8">
            <w:pPr>
              <w:pStyle w:val="NormalWeb"/>
              <w:spacing w:before="0" w:beforeAutospacing="0" w:after="0" w:afterAutospacing="0"/>
              <w:ind w:left="360"/>
              <w:rPr>
                <w:rFonts w:ascii="Clan-Book" w:hAnsi="Clan-Book"/>
              </w:rPr>
            </w:pPr>
          </w:p>
        </w:tc>
      </w:tr>
      <w:tr w:rsidR="00C13EDA" w:rsidRPr="00523904" w14:paraId="4B348B8E" w14:textId="77777777" w:rsidTr="00523904">
        <w:trPr>
          <w:trHeight w:val="118"/>
        </w:trPr>
        <w:tc>
          <w:tcPr>
            <w:tcW w:w="1701" w:type="dxa"/>
            <w:vMerge/>
            <w:shd w:val="clear" w:color="auto" w:fill="C5FFFF"/>
          </w:tcPr>
          <w:p w14:paraId="71572B07" w14:textId="77777777" w:rsidR="00C13EDA" w:rsidRPr="00523904" w:rsidRDefault="00C13EDA"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381A97E4" w14:textId="72C9D92B" w:rsidR="00C13EDA" w:rsidRPr="00523904" w:rsidRDefault="00C13EDA" w:rsidP="00016E48">
            <w:pPr>
              <w:pStyle w:val="NormalWeb"/>
              <w:numPr>
                <w:ilvl w:val="0"/>
                <w:numId w:val="79"/>
              </w:numPr>
              <w:spacing w:before="0" w:beforeAutospacing="0" w:after="0" w:afterAutospacing="0"/>
              <w:ind w:left="453" w:hanging="357"/>
              <w:rPr>
                <w:rFonts w:ascii="Clan-Book" w:hAnsi="Clan-Book"/>
              </w:rPr>
            </w:pPr>
            <w:r w:rsidRPr="00523904">
              <w:rPr>
                <w:rFonts w:ascii="Clan-Book" w:hAnsi="Clan-Book"/>
              </w:rPr>
              <w:t>Systems that key services depend upon have redundancy and are replicated to an alternative location.</w:t>
            </w:r>
          </w:p>
        </w:tc>
        <w:tc>
          <w:tcPr>
            <w:tcW w:w="4819" w:type="dxa"/>
            <w:shd w:val="clear" w:color="auto" w:fill="F2F2F2" w:themeFill="background1" w:themeFillShade="F2"/>
          </w:tcPr>
          <w:p w14:paraId="6F41D27A" w14:textId="77777777" w:rsidR="00C13EDA" w:rsidRPr="00523904" w:rsidRDefault="00C13EDA" w:rsidP="00D87CF8">
            <w:pPr>
              <w:pStyle w:val="NormalWeb"/>
              <w:spacing w:before="0" w:beforeAutospacing="0" w:after="0" w:afterAutospacing="0"/>
              <w:ind w:left="360"/>
              <w:rPr>
                <w:rFonts w:ascii="Clan-Book" w:hAnsi="Clan-Book"/>
              </w:rPr>
            </w:pPr>
          </w:p>
        </w:tc>
      </w:tr>
      <w:tr w:rsidR="00C13EDA" w:rsidRPr="00523904" w14:paraId="1D2B2B82" w14:textId="77777777" w:rsidTr="00523904">
        <w:trPr>
          <w:trHeight w:val="476"/>
        </w:trPr>
        <w:tc>
          <w:tcPr>
            <w:tcW w:w="1701" w:type="dxa"/>
            <w:vMerge/>
            <w:shd w:val="clear" w:color="auto" w:fill="C5FFFF"/>
          </w:tcPr>
          <w:p w14:paraId="10AC92BB" w14:textId="77777777" w:rsidR="00C13EDA" w:rsidRPr="00523904" w:rsidRDefault="00C13EDA"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4785CB80" w14:textId="1435C1F0" w:rsidR="00C13EDA" w:rsidRPr="00523904" w:rsidRDefault="00C13EDA" w:rsidP="00016E48">
            <w:pPr>
              <w:pStyle w:val="NormalWeb"/>
              <w:numPr>
                <w:ilvl w:val="0"/>
                <w:numId w:val="79"/>
              </w:numPr>
              <w:spacing w:before="0" w:beforeAutospacing="0" w:after="0" w:afterAutospacing="0"/>
              <w:ind w:left="453" w:hanging="357"/>
              <w:rPr>
                <w:rFonts w:ascii="Clan-Book" w:hAnsi="Clan-Book"/>
              </w:rPr>
            </w:pPr>
            <w:r w:rsidRPr="00523904">
              <w:rPr>
                <w:rFonts w:ascii="Clan-Book" w:hAnsi="Clan-Book"/>
              </w:rPr>
              <w:t>There are alternative physical paths and service providers for network connectivity with known separacy and diversity of bearers.</w:t>
            </w:r>
          </w:p>
        </w:tc>
        <w:tc>
          <w:tcPr>
            <w:tcW w:w="4819" w:type="dxa"/>
            <w:shd w:val="clear" w:color="auto" w:fill="F2F2F2" w:themeFill="background1" w:themeFillShade="F2"/>
          </w:tcPr>
          <w:p w14:paraId="72DCD6D9" w14:textId="77777777" w:rsidR="00C13EDA" w:rsidRPr="00523904" w:rsidRDefault="00C13EDA" w:rsidP="00D87CF8">
            <w:pPr>
              <w:pStyle w:val="NormalWeb"/>
              <w:spacing w:before="0" w:beforeAutospacing="0" w:after="0" w:afterAutospacing="0"/>
              <w:ind w:left="360"/>
              <w:rPr>
                <w:rFonts w:ascii="Clan-Book" w:hAnsi="Clan-Book"/>
              </w:rPr>
            </w:pPr>
          </w:p>
        </w:tc>
      </w:tr>
      <w:tr w:rsidR="00C13EDA" w:rsidRPr="00523904" w14:paraId="5C275FB9" w14:textId="77777777" w:rsidTr="00523904">
        <w:trPr>
          <w:trHeight w:val="425"/>
        </w:trPr>
        <w:tc>
          <w:tcPr>
            <w:tcW w:w="1701" w:type="dxa"/>
            <w:vMerge/>
            <w:shd w:val="clear" w:color="auto" w:fill="C5FFFF"/>
          </w:tcPr>
          <w:p w14:paraId="0BF6032F" w14:textId="77777777" w:rsidR="00C13EDA" w:rsidRPr="00523904" w:rsidRDefault="00C13EDA" w:rsidP="009A790B">
            <w:pPr>
              <w:spacing w:line="240" w:lineRule="auto"/>
              <w:rPr>
                <w:rFonts w:ascii="Clan-Book" w:hAnsi="Clan-Book" w:cs="Calibri"/>
                <w:b/>
                <w:color w:val="000000"/>
                <w:szCs w:val="24"/>
                <w:lang w:eastAsia="en-GB"/>
              </w:rPr>
            </w:pPr>
          </w:p>
        </w:tc>
        <w:tc>
          <w:tcPr>
            <w:tcW w:w="8789" w:type="dxa"/>
            <w:gridSpan w:val="2"/>
            <w:shd w:val="clear" w:color="auto" w:fill="C5FFFF"/>
          </w:tcPr>
          <w:p w14:paraId="77E4CBF5" w14:textId="01E16DE5" w:rsidR="00C13EDA" w:rsidRPr="00523904" w:rsidRDefault="00C13EDA" w:rsidP="00016E48">
            <w:pPr>
              <w:pStyle w:val="NormalWeb"/>
              <w:numPr>
                <w:ilvl w:val="0"/>
                <w:numId w:val="79"/>
              </w:numPr>
              <w:spacing w:before="0" w:beforeAutospacing="0" w:after="0" w:afterAutospacing="0"/>
              <w:ind w:left="453" w:hanging="357"/>
              <w:rPr>
                <w:rFonts w:ascii="Clan-Book" w:hAnsi="Clan-Book"/>
              </w:rPr>
            </w:pPr>
            <w:r w:rsidRPr="00523904">
              <w:rPr>
                <w:rFonts w:ascii="Clan-Book" w:hAnsi="Clan-Book"/>
              </w:rPr>
              <w:t>Dependencies, resource and geographical limitation assessments are regularly reviewed with update mitigations when required.</w:t>
            </w:r>
          </w:p>
        </w:tc>
        <w:tc>
          <w:tcPr>
            <w:tcW w:w="4819" w:type="dxa"/>
            <w:shd w:val="clear" w:color="auto" w:fill="F2F2F2" w:themeFill="background1" w:themeFillShade="F2"/>
          </w:tcPr>
          <w:p w14:paraId="1F716473" w14:textId="77777777" w:rsidR="00C13EDA" w:rsidRPr="00523904" w:rsidRDefault="00C13EDA" w:rsidP="00D87CF8">
            <w:pPr>
              <w:pStyle w:val="NormalWeb"/>
              <w:spacing w:before="0" w:beforeAutospacing="0" w:after="0" w:afterAutospacing="0"/>
              <w:ind w:left="360"/>
              <w:rPr>
                <w:rFonts w:ascii="Clan-Book" w:hAnsi="Clan-Book"/>
              </w:rPr>
            </w:pPr>
          </w:p>
        </w:tc>
      </w:tr>
    </w:tbl>
    <w:p w14:paraId="49C09CAE" w14:textId="77777777" w:rsidR="00D87CF8" w:rsidRDefault="00D87CF8" w:rsidP="00D87CF8">
      <w:pPr>
        <w:jc w:val="left"/>
        <w:rPr>
          <w:rFonts w:ascii="Clan-Book" w:hAnsi="Clan-Book"/>
          <w:b/>
          <w:color w:val="4D6868"/>
          <w:szCs w:val="24"/>
        </w:rPr>
      </w:pPr>
    </w:p>
    <w:p w14:paraId="7D479CB8" w14:textId="77777777" w:rsidR="00D87CF8" w:rsidRDefault="00D87CF8" w:rsidP="00D87CF8">
      <w:pPr>
        <w:jc w:val="left"/>
        <w:rPr>
          <w:rFonts w:ascii="Clan-Book" w:hAnsi="Clan-Book"/>
          <w:b/>
          <w:color w:val="4D6868"/>
          <w:szCs w:val="24"/>
        </w:rPr>
      </w:pPr>
    </w:p>
    <w:p w14:paraId="24DB6295" w14:textId="4E89E88E" w:rsidR="00F5765F" w:rsidRDefault="00F5765F">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r>
        <w:rPr>
          <w:rFonts w:ascii="Clan-Book" w:hAnsi="Clan-Book"/>
          <w:b/>
          <w:color w:val="4D6868"/>
          <w:szCs w:val="24"/>
        </w:rPr>
        <w:br w:type="page"/>
      </w:r>
    </w:p>
    <w:p w14:paraId="0FA65D3B" w14:textId="77777777" w:rsidR="00F5765F" w:rsidRPr="00523904" w:rsidRDefault="00F5765F" w:rsidP="00F5765F">
      <w:pPr>
        <w:jc w:val="left"/>
        <w:rPr>
          <w:rFonts w:ascii="Clan-Book" w:hAnsi="Clan-Book"/>
          <w:b/>
          <w:color w:val="4D6868"/>
          <w:sz w:val="26"/>
          <w:szCs w:val="26"/>
        </w:rPr>
      </w:pPr>
      <w:r w:rsidRPr="00523904">
        <w:rPr>
          <w:rFonts w:ascii="Clan-Book" w:hAnsi="Clan-Book"/>
          <w:b/>
          <w:color w:val="4D6868"/>
          <w:sz w:val="26"/>
          <w:szCs w:val="26"/>
        </w:rPr>
        <w:t>PROTECT: Category 8:  Access Control</w:t>
      </w:r>
    </w:p>
    <w:p w14:paraId="7C535541" w14:textId="77777777" w:rsidR="00F5765F" w:rsidRDefault="00F5765F" w:rsidP="00F5765F">
      <w:pPr>
        <w:jc w:val="left"/>
        <w:rPr>
          <w:rFonts w:ascii="Clan-Book" w:hAnsi="Clan-Book"/>
          <w:b/>
          <w:color w:val="4D6868"/>
          <w:szCs w:val="24"/>
        </w:rPr>
      </w:pP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31"/>
        <w:gridCol w:w="7116"/>
        <w:gridCol w:w="4961"/>
      </w:tblGrid>
      <w:tr w:rsidR="00F5765F" w:rsidRPr="00523904" w14:paraId="2DC48ACD" w14:textId="4A745B56" w:rsidTr="009A790B">
        <w:trPr>
          <w:trHeight w:val="522"/>
        </w:trPr>
        <w:tc>
          <w:tcPr>
            <w:tcW w:w="3232" w:type="dxa"/>
            <w:gridSpan w:val="2"/>
            <w:tcBorders>
              <w:top w:val="single" w:sz="4" w:space="0" w:color="auto"/>
            </w:tcBorders>
            <w:shd w:val="clear" w:color="auto" w:fill="4D6868"/>
            <w:vAlign w:val="center"/>
            <w:hideMark/>
          </w:tcPr>
          <w:p w14:paraId="23FAA0FE" w14:textId="77777777" w:rsidR="00F5765F" w:rsidRPr="00523904" w:rsidRDefault="00F5765F" w:rsidP="009A790B">
            <w:pPr>
              <w:spacing w:line="240" w:lineRule="auto"/>
              <w:rPr>
                <w:rFonts w:ascii="Clan-Book" w:hAnsi="Clan-Book" w:cs="Calibri"/>
                <w:b/>
                <w:bCs/>
                <w:color w:val="FFFFFF" w:themeColor="background1"/>
                <w:szCs w:val="24"/>
                <w:lang w:eastAsia="en-GB"/>
              </w:rPr>
            </w:pPr>
            <w:r w:rsidRPr="00523904">
              <w:rPr>
                <w:rFonts w:ascii="Clan-Book" w:hAnsi="Clan-Book" w:cs="Calibri"/>
                <w:b/>
                <w:bCs/>
                <w:color w:val="FFFFFF" w:themeColor="background1"/>
                <w:szCs w:val="24"/>
                <w:lang w:eastAsia="en-GB"/>
              </w:rPr>
              <w:t>ACCESS CONTROL</w:t>
            </w:r>
          </w:p>
        </w:tc>
        <w:tc>
          <w:tcPr>
            <w:tcW w:w="12077" w:type="dxa"/>
            <w:gridSpan w:val="2"/>
            <w:tcBorders>
              <w:top w:val="single" w:sz="4" w:space="0" w:color="auto"/>
              <w:right w:val="single" w:sz="4" w:space="0" w:color="auto"/>
            </w:tcBorders>
            <w:shd w:val="clear" w:color="auto" w:fill="4D6868"/>
            <w:vAlign w:val="center"/>
          </w:tcPr>
          <w:p w14:paraId="6CE0BE4B" w14:textId="2866C23B" w:rsidR="00F5765F" w:rsidRPr="00523904" w:rsidRDefault="00F5765F" w:rsidP="00F5765F">
            <w:pPr>
              <w:spacing w:line="240" w:lineRule="auto"/>
              <w:ind w:left="360"/>
              <w:jc w:val="center"/>
              <w:rPr>
                <w:rFonts w:ascii="Clan-Book" w:hAnsi="Clan-Book" w:cs="Calibri"/>
                <w:b/>
                <w:bCs/>
                <w:color w:val="FFFFFF" w:themeColor="background1"/>
                <w:szCs w:val="24"/>
                <w:lang w:eastAsia="en-GB"/>
              </w:rPr>
            </w:pPr>
            <w:r w:rsidRPr="00523904">
              <w:rPr>
                <w:rFonts w:ascii="Clan-Book" w:hAnsi="Clan-Book" w:cs="Calibri"/>
                <w:b/>
                <w:bCs/>
                <w:color w:val="FFFFFF" w:themeColor="background1"/>
                <w:szCs w:val="24"/>
                <w:lang w:eastAsia="en-GB"/>
              </w:rPr>
              <w:t>Access to information, services and systems is controlled, managed and monitored through policies and procedures.</w:t>
            </w:r>
          </w:p>
        </w:tc>
      </w:tr>
      <w:tr w:rsidR="00F5765F" w:rsidRPr="00523904" w14:paraId="151B682D" w14:textId="77777777" w:rsidTr="009A790B">
        <w:trPr>
          <w:trHeight w:val="283"/>
        </w:trPr>
        <w:tc>
          <w:tcPr>
            <w:tcW w:w="15309" w:type="dxa"/>
            <w:gridSpan w:val="4"/>
            <w:shd w:val="clear" w:color="auto" w:fill="E5B8B7"/>
            <w:vAlign w:val="center"/>
          </w:tcPr>
          <w:p w14:paraId="512F0D3B" w14:textId="2EE2ACA2" w:rsidR="00F5765F" w:rsidRPr="00523904" w:rsidRDefault="00F5765F" w:rsidP="00F5765F">
            <w:pPr>
              <w:spacing w:line="240" w:lineRule="auto"/>
              <w:rPr>
                <w:rStyle w:val="IntenseReference"/>
                <w:rFonts w:ascii="Clan-Book" w:hAnsi="Clan-Book"/>
                <w:color w:val="4D6868"/>
                <w:szCs w:val="24"/>
              </w:rPr>
            </w:pPr>
            <w:r w:rsidRPr="00523904">
              <w:rPr>
                <w:rStyle w:val="IntenseReference"/>
                <w:rFonts w:ascii="Clan-Book" w:hAnsi="Clan-Book"/>
                <w:szCs w:val="24"/>
                <w:u w:val="none"/>
              </w:rPr>
              <w:t>Resources</w:t>
            </w:r>
            <w:r w:rsidRPr="00523904">
              <w:rPr>
                <w:rStyle w:val="IntenseReference"/>
                <w:rFonts w:ascii="Clan-Book" w:hAnsi="Clan-Book"/>
                <w:b w:val="0"/>
                <w:szCs w:val="24"/>
                <w:u w:val="none"/>
              </w:rPr>
              <w:t>: N/A</w:t>
            </w:r>
          </w:p>
        </w:tc>
      </w:tr>
      <w:tr w:rsidR="00F5765F" w:rsidRPr="00523904" w14:paraId="70AE7406" w14:textId="04F12B1A" w:rsidTr="00F5765F">
        <w:trPr>
          <w:trHeight w:val="283"/>
        </w:trPr>
        <w:tc>
          <w:tcPr>
            <w:tcW w:w="10348" w:type="dxa"/>
            <w:gridSpan w:val="3"/>
            <w:shd w:val="clear" w:color="auto" w:fill="FFFFFF" w:themeFill="background1"/>
            <w:vAlign w:val="center"/>
            <w:hideMark/>
          </w:tcPr>
          <w:p w14:paraId="4EE9717B" w14:textId="77777777" w:rsidR="00F5765F" w:rsidRDefault="00F31D1D" w:rsidP="009A790B">
            <w:pPr>
              <w:spacing w:line="240" w:lineRule="auto"/>
              <w:rPr>
                <w:rFonts w:ascii="Clan-Book" w:hAnsi="Clan-Book"/>
                <w:bCs/>
                <w:i/>
                <w:color w:val="00B0F0"/>
                <w:szCs w:val="24"/>
              </w:rPr>
            </w:pPr>
            <w:bookmarkStart w:id="30" w:name="Main_Framework_Account_Management"/>
            <w:r w:rsidRPr="00523904">
              <w:rPr>
                <w:rStyle w:val="IntenseReference"/>
                <w:rFonts w:ascii="Clan-Book" w:hAnsi="Clan-Book"/>
                <w:color w:val="4D6868"/>
                <w:szCs w:val="24"/>
              </w:rPr>
              <w:t xml:space="preserve">8.1 </w:t>
            </w:r>
            <w:r w:rsidR="00F5765F" w:rsidRPr="00523904">
              <w:rPr>
                <w:rStyle w:val="IntenseReference"/>
                <w:rFonts w:ascii="Clan-Book" w:hAnsi="Clan-Book"/>
                <w:color w:val="4D6868"/>
                <w:szCs w:val="24"/>
              </w:rPr>
              <w:t>Account Management</w:t>
            </w:r>
            <w:bookmarkEnd w:id="30"/>
            <w:r w:rsidR="00F5765F" w:rsidRPr="00523904">
              <w:rPr>
                <w:rFonts w:ascii="Clan-Book" w:hAnsi="Clan-Book" w:cs="Calibri"/>
                <w:b/>
                <w:color w:val="000000"/>
                <w:szCs w:val="24"/>
                <w:lang w:eastAsia="en-GB"/>
              </w:rPr>
              <w:t>: User accounts are effectively managed throughout their lifecycle to provide minimum access to sensitive information or key operational services.</w:t>
            </w:r>
            <w:r w:rsidR="00414AC6" w:rsidRPr="00523904">
              <w:rPr>
                <w:rFonts w:ascii="Clan-Book" w:hAnsi="Clan-Book" w:cs="Calibri"/>
                <w:b/>
                <w:color w:val="000000"/>
                <w:szCs w:val="24"/>
                <w:lang w:eastAsia="en-GB"/>
              </w:rPr>
              <w:t xml:space="preserve"> </w:t>
            </w:r>
            <w:r w:rsidR="00414AC6" w:rsidRPr="00523904">
              <w:rPr>
                <w:rFonts w:ascii="Clan-Book" w:hAnsi="Clan-Book"/>
                <w:bCs/>
                <w:i/>
                <w:color w:val="00B0F0"/>
                <w:szCs w:val="24"/>
              </w:rPr>
              <w:t xml:space="preserve">[Click </w:t>
            </w:r>
            <w:hyperlink w:anchor="Grid_Account_Management" w:history="1">
              <w:r w:rsidR="00414AC6" w:rsidRPr="00523904">
                <w:rPr>
                  <w:rStyle w:val="Hyperlink"/>
                  <w:rFonts w:ascii="Clan-Book" w:hAnsi="Clan-Book"/>
                  <w:b/>
                  <w:bCs/>
                  <w:i/>
                  <w:szCs w:val="24"/>
                </w:rPr>
                <w:t>here</w:t>
              </w:r>
            </w:hyperlink>
            <w:r w:rsidR="00414AC6" w:rsidRPr="00523904">
              <w:rPr>
                <w:rFonts w:ascii="Clan-Book" w:hAnsi="Clan-Book"/>
                <w:bCs/>
                <w:i/>
                <w:color w:val="00B0F0"/>
                <w:szCs w:val="24"/>
              </w:rPr>
              <w:t xml:space="preserve"> to go to mappings]</w:t>
            </w:r>
          </w:p>
          <w:p w14:paraId="680DB38F" w14:textId="015C59B0" w:rsidR="00523904" w:rsidRPr="00523904" w:rsidRDefault="00523904" w:rsidP="009A790B">
            <w:pPr>
              <w:spacing w:line="240" w:lineRule="auto"/>
              <w:rPr>
                <w:rFonts w:ascii="Clan-Book" w:hAnsi="Clan-Book"/>
                <w:szCs w:val="24"/>
              </w:rPr>
            </w:pPr>
          </w:p>
        </w:tc>
        <w:tc>
          <w:tcPr>
            <w:tcW w:w="4961" w:type="dxa"/>
            <w:shd w:val="clear" w:color="auto" w:fill="FFFFFF" w:themeFill="background1"/>
          </w:tcPr>
          <w:p w14:paraId="330F2EA2" w14:textId="09E7259E" w:rsidR="00F5765F" w:rsidRPr="00523904" w:rsidRDefault="00027C2A" w:rsidP="00880FEE">
            <w:pPr>
              <w:spacing w:line="240" w:lineRule="auto"/>
              <w:jc w:val="center"/>
              <w:rPr>
                <w:rStyle w:val="IntenseReference"/>
                <w:rFonts w:ascii="Clan-Book" w:hAnsi="Clan-Book"/>
                <w:color w:val="4D6868"/>
                <w:szCs w:val="24"/>
              </w:rPr>
            </w:pPr>
            <w:r w:rsidRPr="00523904">
              <w:rPr>
                <w:rStyle w:val="IntenseReference"/>
                <w:rFonts w:ascii="Clan-Book" w:hAnsi="Clan-Book"/>
                <w:szCs w:val="24"/>
              </w:rPr>
              <w:t>Notes</w:t>
            </w:r>
          </w:p>
        </w:tc>
      </w:tr>
      <w:tr w:rsidR="00DE200D" w:rsidRPr="00523904" w14:paraId="0A0D22AB" w14:textId="687CBA71" w:rsidTr="00523904">
        <w:trPr>
          <w:trHeight w:val="302"/>
        </w:trPr>
        <w:tc>
          <w:tcPr>
            <w:tcW w:w="1701" w:type="dxa"/>
            <w:vMerge w:val="restart"/>
            <w:shd w:val="clear" w:color="auto" w:fill="DCF1EC"/>
          </w:tcPr>
          <w:p w14:paraId="6FA60CC7" w14:textId="77777777" w:rsidR="00DE200D" w:rsidRPr="00523904" w:rsidRDefault="00DE200D"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tc>
        <w:tc>
          <w:tcPr>
            <w:tcW w:w="8647" w:type="dxa"/>
            <w:gridSpan w:val="2"/>
            <w:shd w:val="clear" w:color="auto" w:fill="DCF1EC"/>
          </w:tcPr>
          <w:p w14:paraId="4833E60C" w14:textId="52AF809F" w:rsidR="00DE200D" w:rsidRPr="00523904" w:rsidRDefault="00DE200D" w:rsidP="00016E48">
            <w:pPr>
              <w:pStyle w:val="ListParagraph"/>
              <w:numPr>
                <w:ilvl w:val="0"/>
                <w:numId w:val="80"/>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523904">
              <w:rPr>
                <w:rFonts w:ascii="Clan-Book" w:hAnsi="Clan-Book" w:cstheme="minorHAnsi"/>
                <w:szCs w:val="24"/>
                <w:lang w:eastAsia="en-GB"/>
              </w:rPr>
              <w:t>All user account creation is subject to a provisioning and approval process.</w:t>
            </w:r>
          </w:p>
        </w:tc>
        <w:tc>
          <w:tcPr>
            <w:tcW w:w="4961" w:type="dxa"/>
            <w:shd w:val="clear" w:color="auto" w:fill="F2F2F2" w:themeFill="background1" w:themeFillShade="F2"/>
          </w:tcPr>
          <w:p w14:paraId="140966BB" w14:textId="77777777" w:rsidR="00DE200D" w:rsidRPr="00523904" w:rsidRDefault="00DE200D" w:rsidP="00F5765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szCs w:val="24"/>
                <w:lang w:eastAsia="en-GB"/>
              </w:rPr>
            </w:pPr>
          </w:p>
        </w:tc>
      </w:tr>
      <w:tr w:rsidR="00DE200D" w:rsidRPr="00523904" w14:paraId="75E7DA7F" w14:textId="77777777" w:rsidTr="00523904">
        <w:trPr>
          <w:trHeight w:val="328"/>
        </w:trPr>
        <w:tc>
          <w:tcPr>
            <w:tcW w:w="1701" w:type="dxa"/>
            <w:vMerge/>
            <w:shd w:val="clear" w:color="auto" w:fill="DCF1EC"/>
          </w:tcPr>
          <w:p w14:paraId="2E813E11" w14:textId="77777777" w:rsidR="00DE200D" w:rsidRPr="00523904" w:rsidRDefault="00DE200D" w:rsidP="009A790B">
            <w:pPr>
              <w:spacing w:line="240" w:lineRule="auto"/>
              <w:rPr>
                <w:rFonts w:ascii="Clan-Book" w:hAnsi="Clan-Book" w:cs="Calibri"/>
                <w:b/>
                <w:szCs w:val="24"/>
                <w:lang w:eastAsia="en-GB"/>
              </w:rPr>
            </w:pPr>
          </w:p>
        </w:tc>
        <w:tc>
          <w:tcPr>
            <w:tcW w:w="8647" w:type="dxa"/>
            <w:gridSpan w:val="2"/>
            <w:shd w:val="clear" w:color="auto" w:fill="DCF1EC"/>
          </w:tcPr>
          <w:p w14:paraId="2F36E8F2" w14:textId="6F7AF1E3" w:rsidR="00DE200D" w:rsidRPr="00523904" w:rsidRDefault="00DE200D" w:rsidP="00016E48">
            <w:pPr>
              <w:pStyle w:val="ListParagraph"/>
              <w:numPr>
                <w:ilvl w:val="0"/>
                <w:numId w:val="80"/>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523904">
              <w:rPr>
                <w:rFonts w:ascii="Clan-Book" w:hAnsi="Clan-Book" w:cstheme="minorHAnsi"/>
                <w:szCs w:val="24"/>
                <w:lang w:eastAsia="en-GB"/>
              </w:rPr>
              <w:t>Each user authenticates using a unique username and strong password before being granted access to applications, computers and network devices.</w:t>
            </w:r>
          </w:p>
        </w:tc>
        <w:tc>
          <w:tcPr>
            <w:tcW w:w="4961" w:type="dxa"/>
            <w:shd w:val="clear" w:color="auto" w:fill="F2F2F2" w:themeFill="background1" w:themeFillShade="F2"/>
          </w:tcPr>
          <w:p w14:paraId="68934C6D" w14:textId="77777777" w:rsidR="00DE200D" w:rsidRPr="00523904" w:rsidRDefault="00DE200D" w:rsidP="00F5765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szCs w:val="24"/>
                <w:lang w:eastAsia="en-GB"/>
              </w:rPr>
            </w:pPr>
          </w:p>
        </w:tc>
      </w:tr>
      <w:tr w:rsidR="00DE200D" w:rsidRPr="00523904" w14:paraId="571ECC7E" w14:textId="77777777" w:rsidTr="00523904">
        <w:trPr>
          <w:trHeight w:val="192"/>
        </w:trPr>
        <w:tc>
          <w:tcPr>
            <w:tcW w:w="1701" w:type="dxa"/>
            <w:vMerge/>
            <w:shd w:val="clear" w:color="auto" w:fill="DCF1EC"/>
          </w:tcPr>
          <w:p w14:paraId="32AB017F" w14:textId="77777777" w:rsidR="00DE200D" w:rsidRPr="00523904" w:rsidRDefault="00DE200D" w:rsidP="009A790B">
            <w:pPr>
              <w:spacing w:line="240" w:lineRule="auto"/>
              <w:rPr>
                <w:rFonts w:ascii="Clan-Book" w:hAnsi="Clan-Book" w:cs="Calibri"/>
                <w:b/>
                <w:szCs w:val="24"/>
                <w:lang w:eastAsia="en-GB"/>
              </w:rPr>
            </w:pPr>
          </w:p>
        </w:tc>
        <w:tc>
          <w:tcPr>
            <w:tcW w:w="8647" w:type="dxa"/>
            <w:gridSpan w:val="2"/>
            <w:shd w:val="clear" w:color="auto" w:fill="DCF1EC"/>
          </w:tcPr>
          <w:p w14:paraId="6565438B" w14:textId="0FA3ED0A" w:rsidR="00DE200D" w:rsidRPr="00523904" w:rsidRDefault="00DE200D" w:rsidP="00016E48">
            <w:pPr>
              <w:pStyle w:val="ListParagraph"/>
              <w:numPr>
                <w:ilvl w:val="0"/>
                <w:numId w:val="80"/>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523904">
              <w:rPr>
                <w:rFonts w:ascii="Clan-Book" w:hAnsi="Clan-Book" w:cstheme="minorHAnsi"/>
                <w:szCs w:val="24"/>
                <w:lang w:eastAsia="en-GB"/>
              </w:rPr>
              <w:t xml:space="preserve">All default passwords are removed and changed. </w:t>
            </w:r>
          </w:p>
        </w:tc>
        <w:tc>
          <w:tcPr>
            <w:tcW w:w="4961" w:type="dxa"/>
            <w:shd w:val="clear" w:color="auto" w:fill="F2F2F2" w:themeFill="background1" w:themeFillShade="F2"/>
          </w:tcPr>
          <w:p w14:paraId="78DD269A" w14:textId="77777777" w:rsidR="00DE200D" w:rsidRPr="00523904" w:rsidRDefault="00DE200D" w:rsidP="00F5765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szCs w:val="24"/>
                <w:lang w:eastAsia="en-GB"/>
              </w:rPr>
            </w:pPr>
          </w:p>
        </w:tc>
      </w:tr>
      <w:tr w:rsidR="00DE200D" w:rsidRPr="00523904" w14:paraId="23785E63" w14:textId="77777777" w:rsidTr="00523904">
        <w:trPr>
          <w:trHeight w:val="302"/>
        </w:trPr>
        <w:tc>
          <w:tcPr>
            <w:tcW w:w="1701" w:type="dxa"/>
            <w:vMerge/>
            <w:shd w:val="clear" w:color="auto" w:fill="DCF1EC"/>
          </w:tcPr>
          <w:p w14:paraId="7F959070" w14:textId="77777777" w:rsidR="00DE200D" w:rsidRPr="00523904" w:rsidRDefault="00DE200D" w:rsidP="009A790B">
            <w:pPr>
              <w:spacing w:line="240" w:lineRule="auto"/>
              <w:rPr>
                <w:rFonts w:ascii="Clan-Book" w:hAnsi="Clan-Book" w:cs="Calibri"/>
                <w:b/>
                <w:szCs w:val="24"/>
                <w:lang w:eastAsia="en-GB"/>
              </w:rPr>
            </w:pPr>
          </w:p>
        </w:tc>
        <w:tc>
          <w:tcPr>
            <w:tcW w:w="8647" w:type="dxa"/>
            <w:gridSpan w:val="2"/>
            <w:shd w:val="clear" w:color="auto" w:fill="DCF1EC"/>
          </w:tcPr>
          <w:p w14:paraId="27D31718" w14:textId="5B6F2EF0" w:rsidR="00DE200D" w:rsidRPr="00523904" w:rsidRDefault="00DE200D" w:rsidP="00016E48">
            <w:pPr>
              <w:pStyle w:val="ListParagraph"/>
              <w:numPr>
                <w:ilvl w:val="0"/>
                <w:numId w:val="80"/>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523904">
              <w:rPr>
                <w:rFonts w:ascii="Clan-Book" w:hAnsi="Clan-Book" w:cs="Calibri"/>
                <w:szCs w:val="24"/>
                <w:lang w:eastAsia="en-GB"/>
              </w:rPr>
              <w:t>There is a robust password policy which avoids users having weak passwords, such as those trivially guessable.</w:t>
            </w:r>
          </w:p>
        </w:tc>
        <w:tc>
          <w:tcPr>
            <w:tcW w:w="4961" w:type="dxa"/>
            <w:shd w:val="clear" w:color="auto" w:fill="F2F2F2" w:themeFill="background1" w:themeFillShade="F2"/>
          </w:tcPr>
          <w:p w14:paraId="6829B7AD" w14:textId="77777777" w:rsidR="00DE200D" w:rsidRPr="00523904" w:rsidRDefault="00DE200D" w:rsidP="00F5765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szCs w:val="24"/>
                <w:lang w:eastAsia="en-GB"/>
              </w:rPr>
            </w:pPr>
          </w:p>
        </w:tc>
      </w:tr>
      <w:tr w:rsidR="0047164E" w:rsidRPr="00523904" w14:paraId="19D6844E" w14:textId="77777777" w:rsidTr="00523904">
        <w:trPr>
          <w:trHeight w:val="302"/>
        </w:trPr>
        <w:tc>
          <w:tcPr>
            <w:tcW w:w="1701" w:type="dxa"/>
            <w:vMerge/>
            <w:shd w:val="clear" w:color="auto" w:fill="DCF1EC"/>
          </w:tcPr>
          <w:p w14:paraId="0C798A7D" w14:textId="77777777" w:rsidR="0047164E" w:rsidRPr="00523904" w:rsidRDefault="0047164E" w:rsidP="009A790B">
            <w:pPr>
              <w:spacing w:line="240" w:lineRule="auto"/>
              <w:rPr>
                <w:rFonts w:ascii="Clan-Book" w:hAnsi="Clan-Book" w:cs="Calibri"/>
                <w:b/>
                <w:szCs w:val="24"/>
                <w:lang w:eastAsia="en-GB"/>
              </w:rPr>
            </w:pPr>
          </w:p>
        </w:tc>
        <w:tc>
          <w:tcPr>
            <w:tcW w:w="8647" w:type="dxa"/>
            <w:gridSpan w:val="2"/>
            <w:shd w:val="clear" w:color="auto" w:fill="DCF1EC"/>
          </w:tcPr>
          <w:p w14:paraId="2DC2A292" w14:textId="7D76A04F" w:rsidR="0047164E" w:rsidRPr="00523904" w:rsidRDefault="0047164E" w:rsidP="0047164E">
            <w:pPr>
              <w:pStyle w:val="ListParagraph"/>
              <w:numPr>
                <w:ilvl w:val="0"/>
                <w:numId w:val="80"/>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1A46BD">
              <w:rPr>
                <w:rFonts w:ascii="Clan-Book" w:hAnsi="Clan-Book" w:cstheme="minorHAnsi"/>
                <w:szCs w:val="24"/>
                <w:lang w:eastAsia="en-GB"/>
              </w:rPr>
              <w:t>Password or account sharing between users is not permitted.</w:t>
            </w:r>
          </w:p>
        </w:tc>
        <w:tc>
          <w:tcPr>
            <w:tcW w:w="4961" w:type="dxa"/>
            <w:shd w:val="clear" w:color="auto" w:fill="F2F2F2" w:themeFill="background1" w:themeFillShade="F2"/>
          </w:tcPr>
          <w:p w14:paraId="1EE3879E" w14:textId="77777777" w:rsidR="0047164E" w:rsidRPr="00523904" w:rsidRDefault="0047164E" w:rsidP="00F5765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szCs w:val="24"/>
                <w:lang w:eastAsia="en-GB"/>
              </w:rPr>
            </w:pPr>
          </w:p>
        </w:tc>
      </w:tr>
      <w:tr w:rsidR="00DE200D" w:rsidRPr="00523904" w14:paraId="6E3107D3" w14:textId="77777777" w:rsidTr="00523904">
        <w:trPr>
          <w:trHeight w:val="302"/>
        </w:trPr>
        <w:tc>
          <w:tcPr>
            <w:tcW w:w="1701" w:type="dxa"/>
            <w:vMerge/>
            <w:shd w:val="clear" w:color="auto" w:fill="DCF1EC"/>
          </w:tcPr>
          <w:p w14:paraId="1669D5CA" w14:textId="77777777" w:rsidR="00DE200D" w:rsidRPr="00523904" w:rsidRDefault="00DE200D" w:rsidP="009A790B">
            <w:pPr>
              <w:spacing w:line="240" w:lineRule="auto"/>
              <w:rPr>
                <w:rFonts w:ascii="Clan-Book" w:hAnsi="Clan-Book" w:cs="Calibri"/>
                <w:b/>
                <w:szCs w:val="24"/>
                <w:lang w:eastAsia="en-GB"/>
              </w:rPr>
            </w:pPr>
          </w:p>
        </w:tc>
        <w:tc>
          <w:tcPr>
            <w:tcW w:w="8647" w:type="dxa"/>
            <w:gridSpan w:val="2"/>
            <w:shd w:val="clear" w:color="auto" w:fill="DCF1EC"/>
          </w:tcPr>
          <w:p w14:paraId="753B5FED" w14:textId="718686FC" w:rsidR="00DE200D" w:rsidRPr="00523904" w:rsidRDefault="00DE200D" w:rsidP="0047164E">
            <w:pPr>
              <w:pStyle w:val="ListParagraph"/>
              <w:numPr>
                <w:ilvl w:val="0"/>
                <w:numId w:val="80"/>
              </w:numPr>
              <w:tabs>
                <w:tab w:val="clear" w:pos="720"/>
                <w:tab w:val="clear" w:pos="1440"/>
                <w:tab w:val="clear" w:pos="2160"/>
                <w:tab w:val="clear" w:pos="2880"/>
                <w:tab w:val="clear" w:pos="4680"/>
                <w:tab w:val="clear" w:pos="5400"/>
                <w:tab w:val="clear" w:pos="9000"/>
              </w:tabs>
              <w:spacing w:line="240" w:lineRule="auto"/>
              <w:ind w:left="486"/>
              <w:jc w:val="left"/>
              <w:rPr>
                <w:rFonts w:ascii="Clan-Book" w:hAnsi="Clan-Book" w:cstheme="minorHAnsi"/>
                <w:szCs w:val="24"/>
                <w:lang w:eastAsia="en-GB"/>
              </w:rPr>
            </w:pPr>
            <w:r w:rsidRPr="00523904">
              <w:rPr>
                <w:rFonts w:ascii="Clan-Book" w:hAnsi="Clan-Book" w:cstheme="minorHAnsi"/>
                <w:szCs w:val="24"/>
                <w:lang w:eastAsia="en-GB"/>
              </w:rPr>
              <w:t>User accounts and special access privileges are removed or disabled when no longer required (e.g. when an individual changes role or leaves the organisation) or after a pre-defined period of inactivity (e.g. 3 months).</w:t>
            </w:r>
          </w:p>
        </w:tc>
        <w:tc>
          <w:tcPr>
            <w:tcW w:w="4961" w:type="dxa"/>
            <w:shd w:val="clear" w:color="auto" w:fill="F2F2F2" w:themeFill="background1" w:themeFillShade="F2"/>
          </w:tcPr>
          <w:p w14:paraId="01DBF41F" w14:textId="77777777" w:rsidR="00DE200D" w:rsidRPr="00523904" w:rsidRDefault="00DE200D" w:rsidP="00F5765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szCs w:val="24"/>
                <w:lang w:eastAsia="en-GB"/>
              </w:rPr>
            </w:pPr>
          </w:p>
        </w:tc>
      </w:tr>
      <w:tr w:rsidR="00DE200D" w:rsidRPr="00523904" w14:paraId="0394EF38" w14:textId="77777777" w:rsidTr="00523904">
        <w:trPr>
          <w:trHeight w:val="302"/>
        </w:trPr>
        <w:tc>
          <w:tcPr>
            <w:tcW w:w="1701" w:type="dxa"/>
            <w:vMerge/>
            <w:shd w:val="clear" w:color="auto" w:fill="DCF1EC"/>
          </w:tcPr>
          <w:p w14:paraId="2CDBA1E2" w14:textId="77777777" w:rsidR="00DE200D" w:rsidRPr="00523904" w:rsidRDefault="00DE200D" w:rsidP="009A790B">
            <w:pPr>
              <w:spacing w:line="240" w:lineRule="auto"/>
              <w:rPr>
                <w:rFonts w:ascii="Clan-Book" w:hAnsi="Clan-Book" w:cs="Calibri"/>
                <w:b/>
                <w:szCs w:val="24"/>
                <w:lang w:eastAsia="en-GB"/>
              </w:rPr>
            </w:pPr>
          </w:p>
        </w:tc>
        <w:tc>
          <w:tcPr>
            <w:tcW w:w="8647" w:type="dxa"/>
            <w:gridSpan w:val="2"/>
            <w:shd w:val="clear" w:color="auto" w:fill="DCF1EC"/>
          </w:tcPr>
          <w:p w14:paraId="00DE2728" w14:textId="10D36BBA" w:rsidR="00DE200D" w:rsidRPr="00523904" w:rsidRDefault="00DE200D" w:rsidP="0047164E">
            <w:pPr>
              <w:pStyle w:val="ListParagraph"/>
              <w:numPr>
                <w:ilvl w:val="0"/>
                <w:numId w:val="80"/>
              </w:numPr>
              <w:tabs>
                <w:tab w:val="clear" w:pos="720"/>
                <w:tab w:val="clear" w:pos="1440"/>
                <w:tab w:val="clear" w:pos="2160"/>
                <w:tab w:val="clear" w:pos="2880"/>
                <w:tab w:val="clear" w:pos="4680"/>
                <w:tab w:val="clear" w:pos="5400"/>
                <w:tab w:val="clear" w:pos="9000"/>
              </w:tabs>
              <w:spacing w:line="240" w:lineRule="auto"/>
              <w:ind w:left="486"/>
              <w:jc w:val="left"/>
              <w:rPr>
                <w:rFonts w:ascii="Clan-Book" w:hAnsi="Clan-Book" w:cstheme="minorHAnsi"/>
                <w:szCs w:val="24"/>
                <w:lang w:eastAsia="en-GB"/>
              </w:rPr>
            </w:pPr>
            <w:r w:rsidRPr="00523904">
              <w:rPr>
                <w:rFonts w:ascii="Clan-Book" w:hAnsi="Clan-Book" w:cstheme="minorHAnsi"/>
                <w:szCs w:val="24"/>
                <w:lang w:eastAsia="en-GB"/>
              </w:rPr>
              <w:t>Unnecessary user accounts (e.g. Guest accounts and unnecessary administrative accounts) should be removed or disabled.</w:t>
            </w:r>
          </w:p>
        </w:tc>
        <w:tc>
          <w:tcPr>
            <w:tcW w:w="4961" w:type="dxa"/>
            <w:shd w:val="clear" w:color="auto" w:fill="F2F2F2" w:themeFill="background1" w:themeFillShade="F2"/>
          </w:tcPr>
          <w:p w14:paraId="6590EB04" w14:textId="77777777" w:rsidR="00DE200D" w:rsidRPr="00523904" w:rsidRDefault="00DE200D" w:rsidP="00F5765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szCs w:val="24"/>
                <w:lang w:eastAsia="en-GB"/>
              </w:rPr>
            </w:pPr>
          </w:p>
        </w:tc>
      </w:tr>
      <w:tr w:rsidR="00F5765F" w:rsidRPr="00523904" w14:paraId="723493CE" w14:textId="47B6DA11" w:rsidTr="00523904">
        <w:trPr>
          <w:trHeight w:val="283"/>
        </w:trPr>
        <w:tc>
          <w:tcPr>
            <w:tcW w:w="1701" w:type="dxa"/>
            <w:shd w:val="clear" w:color="auto" w:fill="DCF1FF"/>
          </w:tcPr>
          <w:p w14:paraId="34F7B876" w14:textId="77777777" w:rsidR="00F5765F" w:rsidRPr="00523904" w:rsidRDefault="00F5765F"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tc>
        <w:tc>
          <w:tcPr>
            <w:tcW w:w="8647" w:type="dxa"/>
            <w:gridSpan w:val="2"/>
            <w:shd w:val="clear" w:color="auto" w:fill="DCF1FF"/>
          </w:tcPr>
          <w:p w14:paraId="1E6C6581" w14:textId="77777777" w:rsidR="00F5765F" w:rsidRPr="00523904" w:rsidRDefault="00F5765F" w:rsidP="009A790B">
            <w:pPr>
              <w:spacing w:line="240" w:lineRule="auto"/>
              <w:rPr>
                <w:rFonts w:ascii="Clan-Book" w:hAnsi="Clan-Book" w:cstheme="minorHAnsi"/>
                <w:b/>
                <w:szCs w:val="24"/>
                <w:lang w:eastAsia="en-GB"/>
              </w:rPr>
            </w:pPr>
            <w:r w:rsidRPr="00523904">
              <w:rPr>
                <w:rFonts w:ascii="Clan-Book" w:hAnsi="Clan-Book" w:cstheme="minorHAnsi"/>
                <w:b/>
                <w:szCs w:val="24"/>
                <w:lang w:eastAsia="en-GB"/>
              </w:rPr>
              <w:t>For PSN:</w:t>
            </w:r>
          </w:p>
          <w:p w14:paraId="3F7EC926" w14:textId="77777777" w:rsidR="00F5765F" w:rsidRPr="00523904" w:rsidRDefault="00F5765F" w:rsidP="009A790B">
            <w:pPr>
              <w:spacing w:line="240" w:lineRule="auto"/>
              <w:rPr>
                <w:rFonts w:ascii="Clan-Book" w:hAnsi="Clan-Book" w:cstheme="minorHAnsi"/>
                <w:b/>
                <w:szCs w:val="24"/>
                <w:lang w:eastAsia="en-GB"/>
              </w:rPr>
            </w:pPr>
          </w:p>
          <w:p w14:paraId="0F4CABBE" w14:textId="77777777" w:rsidR="00DE200D" w:rsidRPr="00523904" w:rsidRDefault="00F5765F" w:rsidP="00016E48">
            <w:pPr>
              <w:pStyle w:val="ListParagraph"/>
              <w:numPr>
                <w:ilvl w:val="0"/>
                <w:numId w:val="193"/>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szCs w:val="24"/>
                <w:lang w:eastAsia="en-GB"/>
              </w:rPr>
            </w:pPr>
            <w:r w:rsidRPr="00523904">
              <w:rPr>
                <w:rFonts w:ascii="Clan-Book" w:hAnsi="Clan-Book" w:cstheme="minorHAnsi"/>
                <w:szCs w:val="24"/>
                <w:lang w:eastAsia="en-GB"/>
              </w:rPr>
              <w:t>High-privilege users (i.e. administrators) use different passwords for their high-privilege and low-privilege accounts.</w:t>
            </w:r>
          </w:p>
          <w:p w14:paraId="51BABE55" w14:textId="77777777" w:rsidR="00DE200D" w:rsidRPr="00523904" w:rsidRDefault="00F5765F" w:rsidP="00016E48">
            <w:pPr>
              <w:pStyle w:val="ListParagraph"/>
              <w:numPr>
                <w:ilvl w:val="0"/>
                <w:numId w:val="193"/>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szCs w:val="24"/>
                <w:lang w:eastAsia="en-GB"/>
              </w:rPr>
            </w:pPr>
            <w:r w:rsidRPr="00523904">
              <w:rPr>
                <w:rFonts w:ascii="Clan-Book" w:hAnsi="Clan-Book" w:cstheme="minorHAnsi"/>
                <w:szCs w:val="24"/>
                <w:lang w:eastAsia="en-GB"/>
              </w:rPr>
              <w:t xml:space="preserve">Passwords are combined with some other form of strengthening authentication, such as lockouts, throttling or two-factor authentication. </w:t>
            </w:r>
          </w:p>
          <w:p w14:paraId="684D2295" w14:textId="7D842635" w:rsidR="00F5765F" w:rsidRPr="00523904" w:rsidRDefault="00F5765F" w:rsidP="00016E48">
            <w:pPr>
              <w:pStyle w:val="ListParagraph"/>
              <w:numPr>
                <w:ilvl w:val="0"/>
                <w:numId w:val="193"/>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szCs w:val="24"/>
                <w:lang w:eastAsia="en-GB"/>
              </w:rPr>
            </w:pPr>
            <w:r w:rsidRPr="00523904">
              <w:rPr>
                <w:rFonts w:ascii="Clan-Book" w:hAnsi="Clan-Book" w:cstheme="minorHAnsi"/>
                <w:szCs w:val="24"/>
                <w:lang w:eastAsia="en-GB"/>
              </w:rPr>
              <w:t>Passwords are never stored as plain text, but are (as a minimum) hashed using a cryptographic function capable of multiple iterations and/or a variable work factor. It is advisable to add a salt before hashing passwords.</w:t>
            </w:r>
          </w:p>
        </w:tc>
        <w:tc>
          <w:tcPr>
            <w:tcW w:w="4961" w:type="dxa"/>
            <w:shd w:val="clear" w:color="auto" w:fill="F2F2F2" w:themeFill="background1" w:themeFillShade="F2"/>
          </w:tcPr>
          <w:p w14:paraId="4CD8989D" w14:textId="77777777" w:rsidR="00F5765F" w:rsidRPr="00523904" w:rsidRDefault="00F5765F" w:rsidP="00F5765F">
            <w:pPr>
              <w:spacing w:line="240" w:lineRule="auto"/>
              <w:ind w:left="360"/>
              <w:rPr>
                <w:rFonts w:ascii="Clan-Book" w:hAnsi="Clan-Book" w:cstheme="minorHAnsi"/>
                <w:b/>
                <w:szCs w:val="24"/>
                <w:lang w:eastAsia="en-GB"/>
              </w:rPr>
            </w:pPr>
          </w:p>
        </w:tc>
      </w:tr>
      <w:tr w:rsidR="00F5765F" w:rsidRPr="00523904" w14:paraId="55EF237B" w14:textId="2C63A218" w:rsidTr="00523904">
        <w:trPr>
          <w:trHeight w:val="283"/>
        </w:trPr>
        <w:tc>
          <w:tcPr>
            <w:tcW w:w="1701" w:type="dxa"/>
            <w:shd w:val="clear" w:color="auto" w:fill="C5FFFF"/>
          </w:tcPr>
          <w:p w14:paraId="66173255" w14:textId="77777777" w:rsidR="00F5765F" w:rsidRPr="00523904" w:rsidRDefault="00F5765F"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647" w:type="dxa"/>
            <w:gridSpan w:val="2"/>
            <w:shd w:val="clear" w:color="auto" w:fill="C5FFFF"/>
          </w:tcPr>
          <w:p w14:paraId="22F2C152" w14:textId="77777777" w:rsidR="00F5765F" w:rsidRPr="00523904" w:rsidRDefault="00F5765F" w:rsidP="009A790B">
            <w:pPr>
              <w:autoSpaceDE w:val="0"/>
              <w:autoSpaceDN w:val="0"/>
              <w:adjustRightInd w:val="0"/>
              <w:spacing w:line="240" w:lineRule="auto"/>
              <w:rPr>
                <w:rFonts w:ascii="Clan-Book" w:hAnsi="Clan-Book"/>
                <w:szCs w:val="24"/>
              </w:rPr>
            </w:pPr>
            <w:r w:rsidRPr="00523904">
              <w:rPr>
                <w:rFonts w:ascii="Clan-Book" w:hAnsi="Clan-Book" w:cs="Calibri"/>
                <w:color w:val="000000"/>
                <w:szCs w:val="24"/>
                <w:lang w:eastAsia="en-GB"/>
              </w:rPr>
              <w:t>No additional requirements.</w:t>
            </w:r>
          </w:p>
        </w:tc>
        <w:tc>
          <w:tcPr>
            <w:tcW w:w="4961" w:type="dxa"/>
            <w:shd w:val="clear" w:color="auto" w:fill="F2F2F2" w:themeFill="background1" w:themeFillShade="F2"/>
          </w:tcPr>
          <w:p w14:paraId="054E2B25" w14:textId="77777777" w:rsidR="00F5765F" w:rsidRPr="00523904" w:rsidRDefault="00F5765F" w:rsidP="00F5765F">
            <w:pPr>
              <w:autoSpaceDE w:val="0"/>
              <w:autoSpaceDN w:val="0"/>
              <w:adjustRightInd w:val="0"/>
              <w:spacing w:line="240" w:lineRule="auto"/>
              <w:ind w:left="360"/>
              <w:rPr>
                <w:rFonts w:ascii="Clan-Book" w:hAnsi="Clan-Book" w:cs="Calibri"/>
                <w:color w:val="000000"/>
                <w:szCs w:val="24"/>
                <w:lang w:eastAsia="en-GB"/>
              </w:rPr>
            </w:pPr>
          </w:p>
        </w:tc>
      </w:tr>
      <w:tr w:rsidR="00F5765F" w:rsidRPr="00523904" w14:paraId="3D8540D1" w14:textId="22D9D54D" w:rsidTr="00EA4C56">
        <w:trPr>
          <w:trHeight w:val="283"/>
        </w:trPr>
        <w:tc>
          <w:tcPr>
            <w:tcW w:w="10348" w:type="dxa"/>
            <w:gridSpan w:val="3"/>
            <w:shd w:val="clear" w:color="auto" w:fill="auto"/>
            <w:vAlign w:val="center"/>
            <w:hideMark/>
          </w:tcPr>
          <w:p w14:paraId="3D10154A" w14:textId="77777777" w:rsidR="00523904" w:rsidRDefault="00F31D1D" w:rsidP="009A790B">
            <w:pPr>
              <w:spacing w:line="240" w:lineRule="auto"/>
              <w:rPr>
                <w:rStyle w:val="Strong"/>
                <w:rFonts w:ascii="Clan-Book" w:hAnsi="Clan-Book"/>
                <w:szCs w:val="24"/>
              </w:rPr>
            </w:pPr>
            <w:bookmarkStart w:id="31" w:name="Main_Framework_Identity_Authentication"/>
            <w:r w:rsidRPr="00523904">
              <w:rPr>
                <w:rStyle w:val="IntenseReference"/>
                <w:rFonts w:ascii="Clan-Book" w:hAnsi="Clan-Book"/>
                <w:color w:val="4D6868"/>
                <w:szCs w:val="24"/>
              </w:rPr>
              <w:t xml:space="preserve">8.2 </w:t>
            </w:r>
            <w:r w:rsidR="00F5765F" w:rsidRPr="00523904">
              <w:rPr>
                <w:rStyle w:val="IntenseReference"/>
                <w:rFonts w:ascii="Clan-Book" w:hAnsi="Clan-Book"/>
                <w:color w:val="4D6868"/>
                <w:szCs w:val="24"/>
              </w:rPr>
              <w:t>Identity Authentication</w:t>
            </w:r>
            <w:bookmarkEnd w:id="31"/>
            <w:r w:rsidR="00F5765F" w:rsidRPr="00523904">
              <w:rPr>
                <w:rFonts w:ascii="Clan-Book" w:hAnsi="Clan-Book" w:cs="Calibri"/>
                <w:b/>
                <w:color w:val="000000"/>
                <w:szCs w:val="24"/>
                <w:lang w:eastAsia="en-GB"/>
              </w:rPr>
              <w:t xml:space="preserve">: Procedures are in place to </w:t>
            </w:r>
            <w:r w:rsidR="00F5765F" w:rsidRPr="00523904">
              <w:rPr>
                <w:rStyle w:val="Strong"/>
                <w:rFonts w:ascii="Clan-Book" w:hAnsi="Clan-Book"/>
                <w:szCs w:val="24"/>
              </w:rPr>
              <w:t>verify, authenticate and authorise access to the organisational networks and information systems.</w:t>
            </w:r>
          </w:p>
          <w:p w14:paraId="46D9B9DB" w14:textId="77777777" w:rsidR="00F5765F" w:rsidRDefault="00414AC6" w:rsidP="009A790B">
            <w:pPr>
              <w:spacing w:line="240" w:lineRule="auto"/>
              <w:rPr>
                <w:rFonts w:ascii="Clan-Book" w:hAnsi="Clan-Book"/>
                <w:bCs/>
                <w:i/>
                <w:color w:val="00B0F0"/>
                <w:szCs w:val="24"/>
              </w:rPr>
            </w:pPr>
            <w:r w:rsidRPr="00523904">
              <w:rPr>
                <w:rFonts w:ascii="Clan-Book" w:hAnsi="Clan-Book"/>
                <w:bCs/>
                <w:i/>
                <w:color w:val="00B0F0"/>
                <w:szCs w:val="24"/>
              </w:rPr>
              <w:t xml:space="preserve">[Click </w:t>
            </w:r>
            <w:hyperlink w:anchor="Grid_Identity_Authentication" w:history="1">
              <w:r w:rsidRPr="00523904">
                <w:rPr>
                  <w:rStyle w:val="Hyperlink"/>
                  <w:rFonts w:ascii="Clan-Book" w:hAnsi="Clan-Book"/>
                  <w:b/>
                  <w:bCs/>
                  <w:i/>
                  <w:szCs w:val="24"/>
                </w:rPr>
                <w:t>here</w:t>
              </w:r>
            </w:hyperlink>
            <w:r w:rsidRPr="00523904">
              <w:rPr>
                <w:rFonts w:ascii="Clan-Book" w:hAnsi="Clan-Book"/>
                <w:bCs/>
                <w:i/>
                <w:color w:val="00B0F0"/>
                <w:szCs w:val="24"/>
              </w:rPr>
              <w:t xml:space="preserve"> to go to mappings]</w:t>
            </w:r>
          </w:p>
          <w:p w14:paraId="52310478" w14:textId="6999A848" w:rsidR="00523904" w:rsidRPr="00523904" w:rsidRDefault="00523904" w:rsidP="009A790B">
            <w:pPr>
              <w:spacing w:line="240" w:lineRule="auto"/>
              <w:rPr>
                <w:rFonts w:ascii="Clan-Book" w:hAnsi="Clan-Book"/>
                <w:szCs w:val="24"/>
              </w:rPr>
            </w:pPr>
          </w:p>
        </w:tc>
        <w:tc>
          <w:tcPr>
            <w:tcW w:w="4961" w:type="dxa"/>
            <w:shd w:val="clear" w:color="auto" w:fill="FFFFFF" w:themeFill="background1"/>
          </w:tcPr>
          <w:p w14:paraId="19D8C0EB" w14:textId="77F7B34B" w:rsidR="00F5765F" w:rsidRPr="00523904" w:rsidRDefault="00141BFE" w:rsidP="00880FEE">
            <w:pPr>
              <w:spacing w:line="240" w:lineRule="auto"/>
              <w:jc w:val="center"/>
              <w:rPr>
                <w:rStyle w:val="IntenseReference"/>
                <w:rFonts w:ascii="Clan-Book" w:hAnsi="Clan-Book"/>
                <w:color w:val="4D6868"/>
                <w:szCs w:val="24"/>
              </w:rPr>
            </w:pPr>
            <w:r w:rsidRPr="00523904">
              <w:rPr>
                <w:rStyle w:val="IntenseReference"/>
                <w:rFonts w:ascii="Clan-Book" w:hAnsi="Clan-Book"/>
                <w:szCs w:val="24"/>
              </w:rPr>
              <w:t>Notes</w:t>
            </w:r>
          </w:p>
        </w:tc>
      </w:tr>
      <w:tr w:rsidR="00141BFE" w:rsidRPr="00523904" w14:paraId="4DD02BF5" w14:textId="2B6DB7F6" w:rsidTr="00523904">
        <w:trPr>
          <w:trHeight w:val="302"/>
        </w:trPr>
        <w:tc>
          <w:tcPr>
            <w:tcW w:w="1701" w:type="dxa"/>
            <w:vMerge w:val="restart"/>
            <w:shd w:val="clear" w:color="auto" w:fill="DCF1EC"/>
          </w:tcPr>
          <w:p w14:paraId="3C1467DE" w14:textId="77777777" w:rsidR="00141BFE" w:rsidRPr="00523904" w:rsidRDefault="00141BFE"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tc>
        <w:tc>
          <w:tcPr>
            <w:tcW w:w="8647" w:type="dxa"/>
            <w:gridSpan w:val="2"/>
            <w:shd w:val="clear" w:color="auto" w:fill="DCF1EC"/>
          </w:tcPr>
          <w:p w14:paraId="6A5B5B73" w14:textId="50BAF1D5" w:rsidR="00141BFE" w:rsidRPr="00523904" w:rsidRDefault="00141BFE" w:rsidP="00016E48">
            <w:pPr>
              <w:pStyle w:val="ListParagraph"/>
              <w:numPr>
                <w:ilvl w:val="0"/>
                <w:numId w:val="81"/>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523904">
              <w:rPr>
                <w:rFonts w:ascii="Clan-Book" w:hAnsi="Clan-Book"/>
                <w:szCs w:val="24"/>
              </w:rPr>
              <w:t>Only individually authenticated and authorised users can connect to or access your networks or information systems.</w:t>
            </w:r>
          </w:p>
        </w:tc>
        <w:tc>
          <w:tcPr>
            <w:tcW w:w="4961" w:type="dxa"/>
            <w:shd w:val="clear" w:color="auto" w:fill="F2F2F2" w:themeFill="background1" w:themeFillShade="F2"/>
          </w:tcPr>
          <w:p w14:paraId="2B3721E0" w14:textId="77777777" w:rsidR="00141BFE" w:rsidRPr="00523904" w:rsidRDefault="00141BFE" w:rsidP="00F5765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szCs w:val="24"/>
              </w:rPr>
            </w:pPr>
          </w:p>
        </w:tc>
      </w:tr>
      <w:tr w:rsidR="00141BFE" w:rsidRPr="00523904" w14:paraId="557156E2" w14:textId="77777777" w:rsidTr="00523904">
        <w:trPr>
          <w:trHeight w:val="302"/>
        </w:trPr>
        <w:tc>
          <w:tcPr>
            <w:tcW w:w="1701" w:type="dxa"/>
            <w:vMerge/>
            <w:shd w:val="clear" w:color="auto" w:fill="DCF1EC"/>
          </w:tcPr>
          <w:p w14:paraId="1FC85A69" w14:textId="77777777" w:rsidR="00141BFE" w:rsidRPr="00523904" w:rsidRDefault="00141BFE" w:rsidP="009A790B">
            <w:pPr>
              <w:spacing w:line="240" w:lineRule="auto"/>
              <w:rPr>
                <w:rFonts w:ascii="Clan-Book" w:hAnsi="Clan-Book" w:cs="Calibri"/>
                <w:b/>
                <w:szCs w:val="24"/>
                <w:lang w:eastAsia="en-GB"/>
              </w:rPr>
            </w:pPr>
          </w:p>
        </w:tc>
        <w:tc>
          <w:tcPr>
            <w:tcW w:w="8647" w:type="dxa"/>
            <w:gridSpan w:val="2"/>
            <w:shd w:val="clear" w:color="auto" w:fill="DCF1EC"/>
          </w:tcPr>
          <w:p w14:paraId="64411F72" w14:textId="5B57BFCC" w:rsidR="00141BFE" w:rsidRPr="00523904" w:rsidRDefault="00141BFE" w:rsidP="00016E48">
            <w:pPr>
              <w:pStyle w:val="ListParagraph"/>
              <w:numPr>
                <w:ilvl w:val="0"/>
                <w:numId w:val="81"/>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szCs w:val="24"/>
              </w:rPr>
            </w:pPr>
            <w:r w:rsidRPr="00523904">
              <w:rPr>
                <w:rFonts w:ascii="Clan-Book" w:hAnsi="Clan-Book" w:cstheme="minorHAnsi"/>
                <w:szCs w:val="24"/>
                <w:lang w:eastAsia="en-GB"/>
              </w:rPr>
              <w:t>Each user authenticates using a unique username and strong password before being granted access to applications, computers and network devices.</w:t>
            </w:r>
          </w:p>
        </w:tc>
        <w:tc>
          <w:tcPr>
            <w:tcW w:w="4961" w:type="dxa"/>
            <w:shd w:val="clear" w:color="auto" w:fill="F2F2F2" w:themeFill="background1" w:themeFillShade="F2"/>
          </w:tcPr>
          <w:p w14:paraId="56A2D98D" w14:textId="77777777" w:rsidR="00141BFE" w:rsidRPr="00523904" w:rsidRDefault="00141BFE" w:rsidP="00F5765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szCs w:val="24"/>
              </w:rPr>
            </w:pPr>
          </w:p>
          <w:p w14:paraId="7182F1F9" w14:textId="77777777" w:rsidR="008B2CD6" w:rsidRPr="00523904" w:rsidRDefault="008B2CD6" w:rsidP="00F5765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szCs w:val="24"/>
              </w:rPr>
            </w:pPr>
          </w:p>
          <w:p w14:paraId="3160462F" w14:textId="0228C7BB" w:rsidR="008B2CD6" w:rsidRPr="00523904" w:rsidRDefault="008B2CD6" w:rsidP="00F5765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szCs w:val="24"/>
              </w:rPr>
            </w:pPr>
          </w:p>
        </w:tc>
      </w:tr>
      <w:tr w:rsidR="008B2CD6" w:rsidRPr="00523904" w14:paraId="2F98C0DA" w14:textId="7D1B491E" w:rsidTr="00523904">
        <w:trPr>
          <w:trHeight w:val="326"/>
        </w:trPr>
        <w:tc>
          <w:tcPr>
            <w:tcW w:w="1701" w:type="dxa"/>
            <w:vMerge w:val="restart"/>
            <w:shd w:val="clear" w:color="auto" w:fill="DCF1FF"/>
          </w:tcPr>
          <w:p w14:paraId="46334665" w14:textId="77777777" w:rsidR="008B2CD6" w:rsidRPr="00523904" w:rsidRDefault="008B2CD6"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p w14:paraId="38207C37" w14:textId="77777777" w:rsidR="008B2CD6" w:rsidRPr="00523904" w:rsidRDefault="008B2CD6"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7CCF1655" w14:textId="1BA2567E" w:rsidR="008B2CD6" w:rsidRPr="00523904" w:rsidRDefault="008B2CD6" w:rsidP="00016E48">
            <w:pPr>
              <w:pStyle w:val="ListParagraph"/>
              <w:numPr>
                <w:ilvl w:val="0"/>
                <w:numId w:val="8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Users that can access personal data are appropriately authenticated.</w:t>
            </w:r>
          </w:p>
        </w:tc>
        <w:tc>
          <w:tcPr>
            <w:tcW w:w="4961" w:type="dxa"/>
            <w:shd w:val="clear" w:color="auto" w:fill="F2F2F2" w:themeFill="background1" w:themeFillShade="F2"/>
          </w:tcPr>
          <w:p w14:paraId="1AD0ED53" w14:textId="77777777" w:rsidR="008B2CD6" w:rsidRPr="00523904" w:rsidRDefault="008B2CD6" w:rsidP="00F5765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8B2CD6" w:rsidRPr="00523904" w14:paraId="43C6F6A4" w14:textId="77777777" w:rsidTr="00523904">
        <w:trPr>
          <w:trHeight w:val="468"/>
        </w:trPr>
        <w:tc>
          <w:tcPr>
            <w:tcW w:w="1701" w:type="dxa"/>
            <w:vMerge/>
            <w:shd w:val="clear" w:color="auto" w:fill="DCF1FF"/>
          </w:tcPr>
          <w:p w14:paraId="2E82F0E3" w14:textId="77777777" w:rsidR="008B2CD6" w:rsidRPr="00523904" w:rsidRDefault="008B2CD6"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706009E1" w14:textId="4CC369B6" w:rsidR="008B2CD6" w:rsidRPr="00523904" w:rsidRDefault="008B2CD6" w:rsidP="00016E48">
            <w:pPr>
              <w:pStyle w:val="ListParagraph"/>
              <w:numPr>
                <w:ilvl w:val="0"/>
                <w:numId w:val="8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 xml:space="preserve">Users who have privileged access are strongly authenticated by two-factor or device authentication measures. </w:t>
            </w:r>
          </w:p>
        </w:tc>
        <w:tc>
          <w:tcPr>
            <w:tcW w:w="4961" w:type="dxa"/>
            <w:shd w:val="clear" w:color="auto" w:fill="F2F2F2" w:themeFill="background1" w:themeFillShade="F2"/>
          </w:tcPr>
          <w:p w14:paraId="2F67FFA4" w14:textId="77777777" w:rsidR="008B2CD6" w:rsidRPr="00523904" w:rsidRDefault="008B2CD6" w:rsidP="00F5765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8B2CD6" w:rsidRPr="00523904" w14:paraId="1090D10A" w14:textId="77777777" w:rsidTr="00523904">
        <w:trPr>
          <w:trHeight w:val="262"/>
        </w:trPr>
        <w:tc>
          <w:tcPr>
            <w:tcW w:w="1701" w:type="dxa"/>
            <w:vMerge/>
            <w:shd w:val="clear" w:color="auto" w:fill="DCF1FF"/>
          </w:tcPr>
          <w:p w14:paraId="0B2AAB58" w14:textId="77777777" w:rsidR="008B2CD6" w:rsidRPr="00523904" w:rsidRDefault="008B2CD6"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7EFC0E6E" w14:textId="072730A0" w:rsidR="008B2CD6" w:rsidRPr="00523904" w:rsidRDefault="008B2CD6" w:rsidP="00016E48">
            <w:pPr>
              <w:pStyle w:val="ListParagraph"/>
              <w:numPr>
                <w:ilvl w:val="0"/>
                <w:numId w:val="8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Multi-factor authentication shall be used for access to enterprise level social media accounts.</w:t>
            </w:r>
          </w:p>
        </w:tc>
        <w:tc>
          <w:tcPr>
            <w:tcW w:w="4961" w:type="dxa"/>
            <w:shd w:val="clear" w:color="auto" w:fill="F2F2F2" w:themeFill="background1" w:themeFillShade="F2"/>
          </w:tcPr>
          <w:p w14:paraId="26C28C65" w14:textId="77777777" w:rsidR="008B2CD6" w:rsidRPr="00523904" w:rsidRDefault="008B2CD6" w:rsidP="00F5765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8B2CD6" w:rsidRPr="00523904" w14:paraId="68729B79" w14:textId="77777777" w:rsidTr="00523904">
        <w:trPr>
          <w:trHeight w:val="825"/>
        </w:trPr>
        <w:tc>
          <w:tcPr>
            <w:tcW w:w="1701" w:type="dxa"/>
            <w:vMerge/>
            <w:shd w:val="clear" w:color="auto" w:fill="DCF1FF"/>
          </w:tcPr>
          <w:p w14:paraId="678E43E2" w14:textId="77777777" w:rsidR="008B2CD6" w:rsidRPr="00523904" w:rsidRDefault="008B2CD6"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7BF9C4C5" w14:textId="77777777" w:rsidR="008B2CD6" w:rsidRPr="00523904" w:rsidRDefault="008B2CD6" w:rsidP="008B2CD6">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In addition for PCI:</w:t>
            </w:r>
          </w:p>
          <w:p w14:paraId="37FEA90F" w14:textId="77777777" w:rsidR="008B2CD6" w:rsidRPr="00523904" w:rsidRDefault="008B2CD6" w:rsidP="008B2CD6">
            <w:pPr>
              <w:spacing w:line="240" w:lineRule="auto"/>
              <w:rPr>
                <w:rFonts w:ascii="Clan-Book" w:hAnsi="Clan-Book" w:cs="Calibri"/>
                <w:b/>
                <w:color w:val="000000"/>
                <w:szCs w:val="24"/>
                <w:lang w:eastAsia="en-GB"/>
              </w:rPr>
            </w:pPr>
          </w:p>
          <w:p w14:paraId="3FA88914" w14:textId="77777777" w:rsidR="008B2CD6" w:rsidRPr="00523904" w:rsidRDefault="008B2CD6" w:rsidP="00016E48">
            <w:pPr>
              <w:pStyle w:val="ListParagraph"/>
              <w:numPr>
                <w:ilvl w:val="0"/>
                <w:numId w:val="194"/>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523904">
              <w:rPr>
                <w:rFonts w:ascii="Clan-Book" w:hAnsi="Clan-Book" w:cs="Calibri"/>
                <w:color w:val="000000"/>
                <w:szCs w:val="24"/>
                <w:lang w:eastAsia="en-GB"/>
              </w:rPr>
              <w:t>Implement two-factor authentication for remote access to the network by employees, administrators, and third parties. For example, use technologies such as remote authentication and dial-in service (RADIUS) with tokens; terminal access controller access control system (TACACS) with tokens; or other technologies that facilitate two-factor authentication. Using one factor twice (e.g. using two separate passwords) is not considered two-factor authentication.</w:t>
            </w:r>
          </w:p>
          <w:p w14:paraId="57CF1588" w14:textId="77777777" w:rsidR="008B2CD6" w:rsidRPr="00523904" w:rsidRDefault="008B2CD6" w:rsidP="008B2CD6">
            <w:pPr>
              <w:pStyle w:val="ListParagraph"/>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p>
        </w:tc>
        <w:tc>
          <w:tcPr>
            <w:tcW w:w="4961" w:type="dxa"/>
            <w:shd w:val="clear" w:color="auto" w:fill="F2F2F2" w:themeFill="background1" w:themeFillShade="F2"/>
          </w:tcPr>
          <w:p w14:paraId="3E79F9D8" w14:textId="77777777" w:rsidR="008B2CD6" w:rsidRPr="00523904" w:rsidRDefault="008B2CD6" w:rsidP="00F5765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533B7E" w:rsidRPr="00523904" w14:paraId="23670FDA" w14:textId="5C2D5281" w:rsidTr="00523904">
        <w:trPr>
          <w:trHeight w:val="394"/>
        </w:trPr>
        <w:tc>
          <w:tcPr>
            <w:tcW w:w="1701" w:type="dxa"/>
            <w:vMerge w:val="restart"/>
            <w:shd w:val="clear" w:color="auto" w:fill="C5FFFF"/>
          </w:tcPr>
          <w:p w14:paraId="122B3C59" w14:textId="77777777" w:rsidR="00533B7E" w:rsidRPr="00523904" w:rsidRDefault="00533B7E"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647" w:type="dxa"/>
            <w:gridSpan w:val="2"/>
            <w:shd w:val="clear" w:color="auto" w:fill="C5FFFF"/>
          </w:tcPr>
          <w:p w14:paraId="0BFDD1D2" w14:textId="6D7C3BCE" w:rsidR="00533B7E" w:rsidRPr="00523904" w:rsidRDefault="00533B7E" w:rsidP="00016E48">
            <w:pPr>
              <w:pStyle w:val="ListParagraph"/>
              <w:numPr>
                <w:ilvl w:val="0"/>
                <w:numId w:val="8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Additional authentication mechanisms, such as two-factor or hardware-backed certificates are employed for all systems that operate or support key services.</w:t>
            </w:r>
          </w:p>
        </w:tc>
        <w:tc>
          <w:tcPr>
            <w:tcW w:w="4961" w:type="dxa"/>
            <w:shd w:val="clear" w:color="auto" w:fill="F2F2F2" w:themeFill="background1" w:themeFillShade="F2"/>
          </w:tcPr>
          <w:p w14:paraId="51C31865" w14:textId="77777777" w:rsidR="00533B7E" w:rsidRPr="00523904" w:rsidRDefault="00533B7E" w:rsidP="00F5765F">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533B7E" w:rsidRPr="00523904" w14:paraId="4880C47B" w14:textId="77777777" w:rsidTr="00523904">
        <w:trPr>
          <w:trHeight w:val="386"/>
        </w:trPr>
        <w:tc>
          <w:tcPr>
            <w:tcW w:w="1701" w:type="dxa"/>
            <w:vMerge/>
            <w:shd w:val="clear" w:color="auto" w:fill="C5FFFF"/>
          </w:tcPr>
          <w:p w14:paraId="14435A30" w14:textId="77777777" w:rsidR="00533B7E" w:rsidRPr="00523904" w:rsidRDefault="00533B7E"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76E7A61F" w14:textId="7124F981" w:rsidR="00533B7E" w:rsidRPr="00523904" w:rsidRDefault="00533B7E" w:rsidP="00016E48">
            <w:pPr>
              <w:pStyle w:val="ListParagraph"/>
              <w:numPr>
                <w:ilvl w:val="0"/>
                <w:numId w:val="8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There is an auditable, robust procedure in place to verify each user and issue minimum required access rights. </w:t>
            </w:r>
          </w:p>
        </w:tc>
        <w:tc>
          <w:tcPr>
            <w:tcW w:w="4961" w:type="dxa"/>
            <w:shd w:val="clear" w:color="auto" w:fill="F2F2F2" w:themeFill="background1" w:themeFillShade="F2"/>
          </w:tcPr>
          <w:p w14:paraId="2FDCE66E" w14:textId="77777777" w:rsidR="00533B7E" w:rsidRPr="00523904" w:rsidRDefault="00533B7E" w:rsidP="00F5765F">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533B7E" w:rsidRPr="00523904" w14:paraId="67B46822" w14:textId="77777777" w:rsidTr="00523904">
        <w:trPr>
          <w:trHeight w:val="251"/>
        </w:trPr>
        <w:tc>
          <w:tcPr>
            <w:tcW w:w="1701" w:type="dxa"/>
            <w:vMerge/>
            <w:shd w:val="clear" w:color="auto" w:fill="C5FFFF"/>
          </w:tcPr>
          <w:p w14:paraId="62F869F8" w14:textId="77777777" w:rsidR="00533B7E" w:rsidRPr="00523904" w:rsidRDefault="00533B7E"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6F064D92" w14:textId="0DF92EA9" w:rsidR="00533B7E" w:rsidRPr="00523904" w:rsidRDefault="00533B7E" w:rsidP="00016E48">
            <w:pPr>
              <w:pStyle w:val="ListParagraph"/>
              <w:numPr>
                <w:ilvl w:val="0"/>
                <w:numId w:val="8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Attempts by unauthorised users to connect to systems are alerted, promptly assessed and investigated.</w:t>
            </w:r>
          </w:p>
        </w:tc>
        <w:tc>
          <w:tcPr>
            <w:tcW w:w="4961" w:type="dxa"/>
            <w:shd w:val="clear" w:color="auto" w:fill="F2F2F2" w:themeFill="background1" w:themeFillShade="F2"/>
          </w:tcPr>
          <w:p w14:paraId="5FDACB41" w14:textId="77777777" w:rsidR="00533B7E" w:rsidRPr="00523904" w:rsidRDefault="00533B7E" w:rsidP="00F5765F">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F5765F" w:rsidRPr="00523904" w14:paraId="4A9079C6" w14:textId="448BCC5C" w:rsidTr="00F5765F">
        <w:trPr>
          <w:trHeight w:val="283"/>
        </w:trPr>
        <w:tc>
          <w:tcPr>
            <w:tcW w:w="10348" w:type="dxa"/>
            <w:gridSpan w:val="3"/>
            <w:shd w:val="clear" w:color="auto" w:fill="FFFFFF" w:themeFill="background1"/>
            <w:vAlign w:val="center"/>
            <w:hideMark/>
          </w:tcPr>
          <w:p w14:paraId="05E7F6A3" w14:textId="77777777" w:rsidR="00F5765F" w:rsidRDefault="00F31D1D" w:rsidP="009A790B">
            <w:pPr>
              <w:spacing w:line="240" w:lineRule="auto"/>
              <w:rPr>
                <w:rFonts w:ascii="Clan-Book" w:hAnsi="Clan-Book"/>
                <w:bCs/>
                <w:i/>
                <w:color w:val="00B0F0"/>
                <w:szCs w:val="24"/>
              </w:rPr>
            </w:pPr>
            <w:bookmarkStart w:id="32" w:name="Main_Framework_Privilege_Management"/>
            <w:r w:rsidRPr="00523904">
              <w:rPr>
                <w:rStyle w:val="IntenseReference"/>
                <w:rFonts w:ascii="Clan-Book" w:hAnsi="Clan-Book"/>
                <w:color w:val="4D6868"/>
                <w:szCs w:val="24"/>
              </w:rPr>
              <w:t xml:space="preserve">8.3 </w:t>
            </w:r>
            <w:r w:rsidR="00F5765F" w:rsidRPr="00523904">
              <w:rPr>
                <w:rStyle w:val="IntenseReference"/>
                <w:rFonts w:ascii="Clan-Book" w:hAnsi="Clan-Book"/>
                <w:color w:val="4D6868"/>
                <w:szCs w:val="24"/>
              </w:rPr>
              <w:t>Privilege Management</w:t>
            </w:r>
            <w:bookmarkEnd w:id="32"/>
            <w:r w:rsidR="00F5765F" w:rsidRPr="00523904">
              <w:rPr>
                <w:rFonts w:ascii="Clan-Book" w:hAnsi="Clan-Book" w:cs="Calibri"/>
                <w:b/>
                <w:color w:val="000000"/>
                <w:szCs w:val="24"/>
                <w:lang w:eastAsia="en-GB"/>
              </w:rPr>
              <w:t xml:space="preserve">: </w:t>
            </w:r>
            <w:r w:rsidR="00F5765F" w:rsidRPr="00523904">
              <w:rPr>
                <w:rStyle w:val="Strong"/>
                <w:rFonts w:ascii="Clan-Book" w:hAnsi="Clan-Book"/>
                <w:szCs w:val="24"/>
              </w:rPr>
              <w:t>The allocation and use of privileged access rights to networks and information systems is restricted and controlled.</w:t>
            </w:r>
            <w:r w:rsidR="00414AC6" w:rsidRPr="00523904">
              <w:rPr>
                <w:rStyle w:val="Strong"/>
                <w:rFonts w:ascii="Clan-Book" w:hAnsi="Clan-Book"/>
                <w:szCs w:val="24"/>
              </w:rPr>
              <w:t xml:space="preserve"> </w:t>
            </w:r>
            <w:r w:rsidR="00414AC6" w:rsidRPr="00523904">
              <w:rPr>
                <w:rFonts w:ascii="Clan-Book" w:hAnsi="Clan-Book"/>
                <w:bCs/>
                <w:i/>
                <w:color w:val="00B0F0"/>
                <w:szCs w:val="24"/>
              </w:rPr>
              <w:t xml:space="preserve">[Click </w:t>
            </w:r>
            <w:hyperlink w:anchor="Grid_Privilege_Management" w:history="1">
              <w:r w:rsidR="00414AC6" w:rsidRPr="00523904">
                <w:rPr>
                  <w:rStyle w:val="Hyperlink"/>
                  <w:rFonts w:ascii="Clan-Book" w:hAnsi="Clan-Book"/>
                  <w:b/>
                  <w:bCs/>
                  <w:i/>
                  <w:szCs w:val="24"/>
                </w:rPr>
                <w:t>here</w:t>
              </w:r>
            </w:hyperlink>
            <w:r w:rsidR="00414AC6" w:rsidRPr="00523904">
              <w:rPr>
                <w:rFonts w:ascii="Clan-Book" w:hAnsi="Clan-Book"/>
                <w:bCs/>
                <w:i/>
                <w:color w:val="00B0F0"/>
                <w:szCs w:val="24"/>
              </w:rPr>
              <w:t xml:space="preserve"> to go to mappings]</w:t>
            </w:r>
          </w:p>
          <w:p w14:paraId="43D7D844" w14:textId="48E4A057" w:rsidR="00523904" w:rsidRPr="00523904" w:rsidRDefault="00523904" w:rsidP="009A790B">
            <w:pPr>
              <w:spacing w:line="240" w:lineRule="auto"/>
              <w:rPr>
                <w:rFonts w:ascii="Clan-Book" w:hAnsi="Clan-Book"/>
                <w:szCs w:val="24"/>
              </w:rPr>
            </w:pPr>
          </w:p>
        </w:tc>
        <w:tc>
          <w:tcPr>
            <w:tcW w:w="4961" w:type="dxa"/>
            <w:shd w:val="clear" w:color="auto" w:fill="FFFFFF" w:themeFill="background1"/>
          </w:tcPr>
          <w:p w14:paraId="422BADF4" w14:textId="30E37D1B" w:rsidR="00F5765F" w:rsidRPr="00523904" w:rsidRDefault="00533B7E" w:rsidP="00880FEE">
            <w:pPr>
              <w:spacing w:line="240" w:lineRule="auto"/>
              <w:jc w:val="center"/>
              <w:rPr>
                <w:rStyle w:val="IntenseReference"/>
                <w:rFonts w:ascii="Clan-Book" w:hAnsi="Clan-Book"/>
                <w:color w:val="4D6868"/>
                <w:szCs w:val="24"/>
              </w:rPr>
            </w:pPr>
            <w:r w:rsidRPr="00523904">
              <w:rPr>
                <w:rStyle w:val="IntenseReference"/>
                <w:rFonts w:ascii="Clan-Book" w:hAnsi="Clan-Book"/>
                <w:szCs w:val="24"/>
              </w:rPr>
              <w:t>Notes</w:t>
            </w:r>
          </w:p>
        </w:tc>
      </w:tr>
      <w:tr w:rsidR="00FB2C35" w:rsidRPr="00523904" w14:paraId="73C04FA2" w14:textId="20BD3CE3" w:rsidTr="00523904">
        <w:trPr>
          <w:trHeight w:val="302"/>
        </w:trPr>
        <w:tc>
          <w:tcPr>
            <w:tcW w:w="1701" w:type="dxa"/>
            <w:vMerge w:val="restart"/>
            <w:shd w:val="clear" w:color="auto" w:fill="DCF1EC"/>
          </w:tcPr>
          <w:p w14:paraId="239C8F4D" w14:textId="77777777" w:rsidR="00FB2C35" w:rsidRPr="00523904" w:rsidRDefault="00FB2C35"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tc>
        <w:tc>
          <w:tcPr>
            <w:tcW w:w="8647" w:type="dxa"/>
            <w:gridSpan w:val="2"/>
            <w:shd w:val="clear" w:color="auto" w:fill="DCF1EC"/>
          </w:tcPr>
          <w:p w14:paraId="3C326102" w14:textId="575A84B3" w:rsidR="00FB2C35" w:rsidRPr="00523904" w:rsidRDefault="00FB2C35" w:rsidP="00016E48">
            <w:pPr>
              <w:pStyle w:val="ListParagraph"/>
              <w:numPr>
                <w:ilvl w:val="0"/>
                <w:numId w:val="84"/>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523904">
              <w:rPr>
                <w:rFonts w:ascii="Clan-Book" w:hAnsi="Clan-Book" w:cstheme="minorHAnsi"/>
                <w:szCs w:val="24"/>
                <w:lang w:eastAsia="en-GB"/>
              </w:rPr>
              <w:t>Special access privileges are restricted to a limited number of authorised individuals.</w:t>
            </w:r>
          </w:p>
        </w:tc>
        <w:tc>
          <w:tcPr>
            <w:tcW w:w="4961" w:type="dxa"/>
            <w:shd w:val="clear" w:color="auto" w:fill="F2F2F2" w:themeFill="background1" w:themeFillShade="F2"/>
          </w:tcPr>
          <w:p w14:paraId="16D5A2BD" w14:textId="77777777" w:rsidR="00FB2C35" w:rsidRPr="00523904" w:rsidRDefault="00FB2C35" w:rsidP="00F5765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szCs w:val="24"/>
                <w:lang w:eastAsia="en-GB"/>
              </w:rPr>
            </w:pPr>
          </w:p>
        </w:tc>
      </w:tr>
      <w:tr w:rsidR="00FB2C35" w:rsidRPr="00523904" w14:paraId="655E8402" w14:textId="77777777" w:rsidTr="00523904">
        <w:trPr>
          <w:trHeight w:val="302"/>
        </w:trPr>
        <w:tc>
          <w:tcPr>
            <w:tcW w:w="1701" w:type="dxa"/>
            <w:vMerge/>
            <w:shd w:val="clear" w:color="auto" w:fill="DCF1EC"/>
          </w:tcPr>
          <w:p w14:paraId="3739665D" w14:textId="77777777" w:rsidR="00FB2C35" w:rsidRPr="00523904" w:rsidRDefault="00FB2C35" w:rsidP="009A790B">
            <w:pPr>
              <w:spacing w:line="240" w:lineRule="auto"/>
              <w:rPr>
                <w:rFonts w:ascii="Clan-Book" w:hAnsi="Clan-Book" w:cs="Calibri"/>
                <w:b/>
                <w:szCs w:val="24"/>
                <w:lang w:eastAsia="en-GB"/>
              </w:rPr>
            </w:pPr>
          </w:p>
        </w:tc>
        <w:tc>
          <w:tcPr>
            <w:tcW w:w="8647" w:type="dxa"/>
            <w:gridSpan w:val="2"/>
            <w:shd w:val="clear" w:color="auto" w:fill="DCF1EC"/>
          </w:tcPr>
          <w:p w14:paraId="3018CC50" w14:textId="4ADEEC7A" w:rsidR="00FB2C35" w:rsidRPr="00523904" w:rsidRDefault="00FB2C35" w:rsidP="00016E48">
            <w:pPr>
              <w:pStyle w:val="ListParagraph"/>
              <w:numPr>
                <w:ilvl w:val="0"/>
                <w:numId w:val="84"/>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523904">
              <w:rPr>
                <w:rFonts w:ascii="Clan-Book" w:hAnsi="Clan-Book" w:cstheme="minorHAnsi"/>
                <w:szCs w:val="24"/>
                <w:lang w:eastAsia="en-GB"/>
              </w:rPr>
              <w:t>Details about special access privileges (e.g. the individual and purpose) are documented, kept in a secure location and reviewed on a regular basis (e.g. quarterly).</w:t>
            </w:r>
          </w:p>
        </w:tc>
        <w:tc>
          <w:tcPr>
            <w:tcW w:w="4961" w:type="dxa"/>
            <w:shd w:val="clear" w:color="auto" w:fill="F2F2F2" w:themeFill="background1" w:themeFillShade="F2"/>
          </w:tcPr>
          <w:p w14:paraId="4262DA53" w14:textId="77777777" w:rsidR="00FB2C35" w:rsidRPr="00523904" w:rsidRDefault="00FB2C35" w:rsidP="00F5765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szCs w:val="24"/>
                <w:lang w:eastAsia="en-GB"/>
              </w:rPr>
            </w:pPr>
          </w:p>
        </w:tc>
      </w:tr>
      <w:tr w:rsidR="00FB2C35" w:rsidRPr="00523904" w14:paraId="5BF79F7B" w14:textId="77777777" w:rsidTr="00523904">
        <w:trPr>
          <w:trHeight w:val="302"/>
        </w:trPr>
        <w:tc>
          <w:tcPr>
            <w:tcW w:w="1701" w:type="dxa"/>
            <w:vMerge/>
            <w:shd w:val="clear" w:color="auto" w:fill="DCF1EC"/>
          </w:tcPr>
          <w:p w14:paraId="6847537F" w14:textId="77777777" w:rsidR="00FB2C35" w:rsidRPr="00523904" w:rsidRDefault="00FB2C35" w:rsidP="009A790B">
            <w:pPr>
              <w:spacing w:line="240" w:lineRule="auto"/>
              <w:rPr>
                <w:rFonts w:ascii="Clan-Book" w:hAnsi="Clan-Book" w:cs="Calibri"/>
                <w:b/>
                <w:szCs w:val="24"/>
                <w:lang w:eastAsia="en-GB"/>
              </w:rPr>
            </w:pPr>
          </w:p>
        </w:tc>
        <w:tc>
          <w:tcPr>
            <w:tcW w:w="8647" w:type="dxa"/>
            <w:gridSpan w:val="2"/>
            <w:shd w:val="clear" w:color="auto" w:fill="DCF1EC"/>
          </w:tcPr>
          <w:p w14:paraId="135B1677" w14:textId="5D72D79D" w:rsidR="00FB2C35" w:rsidRPr="00523904" w:rsidRDefault="00FB2C35" w:rsidP="00016E48">
            <w:pPr>
              <w:pStyle w:val="ListParagraph"/>
              <w:numPr>
                <w:ilvl w:val="0"/>
                <w:numId w:val="84"/>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523904">
              <w:rPr>
                <w:rFonts w:ascii="Clan-Book" w:hAnsi="Clan-Book" w:cstheme="minorHAnsi"/>
                <w:szCs w:val="24"/>
                <w:lang w:eastAsia="en-GB"/>
              </w:rPr>
              <w:t>Special access privileges are controlled, periodically reviewed and removed or disabled when no longer required.</w:t>
            </w:r>
          </w:p>
        </w:tc>
        <w:tc>
          <w:tcPr>
            <w:tcW w:w="4961" w:type="dxa"/>
            <w:shd w:val="clear" w:color="auto" w:fill="F2F2F2" w:themeFill="background1" w:themeFillShade="F2"/>
          </w:tcPr>
          <w:p w14:paraId="28799937" w14:textId="77777777" w:rsidR="00FB2C35" w:rsidRPr="00523904" w:rsidRDefault="00FB2C35" w:rsidP="00F5765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szCs w:val="24"/>
                <w:lang w:eastAsia="en-GB"/>
              </w:rPr>
            </w:pPr>
          </w:p>
        </w:tc>
      </w:tr>
      <w:tr w:rsidR="005E319B" w:rsidRPr="00523904" w14:paraId="12E31922" w14:textId="1CD0F112" w:rsidTr="00523904">
        <w:trPr>
          <w:trHeight w:val="390"/>
        </w:trPr>
        <w:tc>
          <w:tcPr>
            <w:tcW w:w="1701" w:type="dxa"/>
            <w:vMerge w:val="restart"/>
            <w:shd w:val="clear" w:color="auto" w:fill="DCF1FF"/>
          </w:tcPr>
          <w:p w14:paraId="4A69BFCE" w14:textId="51A20989" w:rsidR="005E319B" w:rsidRPr="00523904" w:rsidRDefault="005E319B"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tc>
        <w:tc>
          <w:tcPr>
            <w:tcW w:w="8647" w:type="dxa"/>
            <w:gridSpan w:val="2"/>
            <w:shd w:val="clear" w:color="auto" w:fill="DCF1FF"/>
          </w:tcPr>
          <w:p w14:paraId="77F526EC" w14:textId="58EE1729" w:rsidR="005E319B" w:rsidRPr="00523904" w:rsidRDefault="005E319B" w:rsidP="00016E48">
            <w:pPr>
              <w:pStyle w:val="ListParagraph"/>
              <w:numPr>
                <w:ilvl w:val="0"/>
                <w:numId w:val="85"/>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Users who have privileged access accounts are strongly authenticated by two-factor or hardware authentication measures.</w:t>
            </w:r>
          </w:p>
        </w:tc>
        <w:tc>
          <w:tcPr>
            <w:tcW w:w="4961" w:type="dxa"/>
            <w:shd w:val="clear" w:color="auto" w:fill="F2F2F2" w:themeFill="background1" w:themeFillShade="F2"/>
          </w:tcPr>
          <w:p w14:paraId="16BD1329" w14:textId="77777777" w:rsidR="005E319B" w:rsidRPr="00523904" w:rsidRDefault="005E319B" w:rsidP="00F5765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5E319B" w:rsidRPr="00523904" w14:paraId="301FE4D3" w14:textId="77777777" w:rsidTr="00523904">
        <w:trPr>
          <w:trHeight w:val="70"/>
        </w:trPr>
        <w:tc>
          <w:tcPr>
            <w:tcW w:w="1701" w:type="dxa"/>
            <w:vMerge/>
            <w:shd w:val="clear" w:color="auto" w:fill="DCF1FF"/>
          </w:tcPr>
          <w:p w14:paraId="5DF25678" w14:textId="77777777" w:rsidR="005E319B" w:rsidRPr="00523904" w:rsidRDefault="005E319B"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34EC3527" w14:textId="1B8A87AB" w:rsidR="005E319B" w:rsidRPr="00523904" w:rsidRDefault="005E319B" w:rsidP="00016E48">
            <w:pPr>
              <w:pStyle w:val="ListParagraph"/>
              <w:numPr>
                <w:ilvl w:val="0"/>
                <w:numId w:val="85"/>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Access to sensitive information and services is only provided to authorised, known and individually referenced users or systems.</w:t>
            </w:r>
          </w:p>
        </w:tc>
        <w:tc>
          <w:tcPr>
            <w:tcW w:w="4961" w:type="dxa"/>
            <w:shd w:val="clear" w:color="auto" w:fill="F2F2F2" w:themeFill="background1" w:themeFillShade="F2"/>
          </w:tcPr>
          <w:p w14:paraId="64BFE0CC" w14:textId="77777777" w:rsidR="005E319B" w:rsidRPr="00523904" w:rsidRDefault="005E319B" w:rsidP="00F5765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5E319B" w:rsidRPr="00523904" w14:paraId="3B9F5E4D" w14:textId="77777777" w:rsidTr="00523904">
        <w:trPr>
          <w:trHeight w:val="70"/>
        </w:trPr>
        <w:tc>
          <w:tcPr>
            <w:tcW w:w="1701" w:type="dxa"/>
            <w:vMerge/>
            <w:shd w:val="clear" w:color="auto" w:fill="DCF1FF"/>
          </w:tcPr>
          <w:p w14:paraId="7052CB1D" w14:textId="77777777" w:rsidR="005E319B" w:rsidRPr="00523904" w:rsidRDefault="005E319B"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334707C7" w14:textId="3DEFB8CB" w:rsidR="005E319B" w:rsidRPr="001A46BD" w:rsidRDefault="005E319B" w:rsidP="00CA6A25">
            <w:pPr>
              <w:pStyle w:val="ListParagraph"/>
              <w:numPr>
                <w:ilvl w:val="0"/>
                <w:numId w:val="85"/>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szCs w:val="24"/>
                <w:lang w:eastAsia="en-GB"/>
              </w:rPr>
            </w:pPr>
            <w:r w:rsidRPr="001A46BD">
              <w:rPr>
                <w:rFonts w:ascii="Clan-Book" w:hAnsi="Clan-Book" w:cs="Calibri"/>
                <w:szCs w:val="24"/>
                <w:lang w:eastAsia="en-GB"/>
              </w:rPr>
              <w:t>Access to logging data is limited to those with business need and no others. Legitimate reasons for accessing logging data are given in use policies and users are trained on this.</w:t>
            </w:r>
          </w:p>
        </w:tc>
        <w:tc>
          <w:tcPr>
            <w:tcW w:w="4961" w:type="dxa"/>
            <w:shd w:val="clear" w:color="auto" w:fill="F2F2F2" w:themeFill="background1" w:themeFillShade="F2"/>
          </w:tcPr>
          <w:p w14:paraId="47023B07" w14:textId="77777777" w:rsidR="005E319B" w:rsidRPr="00523904" w:rsidRDefault="005E319B" w:rsidP="00F5765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5E319B" w:rsidRPr="00523904" w14:paraId="7E0CEBE9" w14:textId="6E94DAA4" w:rsidTr="00523904">
        <w:trPr>
          <w:trHeight w:val="544"/>
        </w:trPr>
        <w:tc>
          <w:tcPr>
            <w:tcW w:w="1701" w:type="dxa"/>
            <w:vMerge w:val="restart"/>
            <w:shd w:val="clear" w:color="auto" w:fill="C5FFFF"/>
          </w:tcPr>
          <w:p w14:paraId="2D47E852" w14:textId="77777777" w:rsidR="005E319B" w:rsidRPr="00523904" w:rsidRDefault="005E319B"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647" w:type="dxa"/>
            <w:gridSpan w:val="2"/>
            <w:shd w:val="clear" w:color="auto" w:fill="C5FFFF"/>
          </w:tcPr>
          <w:p w14:paraId="7ECC48AC" w14:textId="4C1C261A" w:rsidR="005E319B" w:rsidRPr="00523904" w:rsidRDefault="005E319B" w:rsidP="00016E48">
            <w:pPr>
              <w:pStyle w:val="NormalWeb"/>
              <w:numPr>
                <w:ilvl w:val="0"/>
                <w:numId w:val="86"/>
              </w:numPr>
              <w:spacing w:before="0" w:beforeAutospacing="0" w:after="0" w:afterAutospacing="0"/>
              <w:ind w:left="459"/>
              <w:rPr>
                <w:rFonts w:ascii="Clan-Book" w:hAnsi="Clan-Book"/>
              </w:rPr>
            </w:pPr>
            <w:r w:rsidRPr="00523904">
              <w:rPr>
                <w:rFonts w:ascii="Clan-Book" w:hAnsi="Clan-Book"/>
              </w:rPr>
              <w:t>Systems and devices supporting the delivery services are only administered or maintained by authorised privileged users from dedicated devices that are technically segregated and secured to the same level as the networks and systems being maintained.</w:t>
            </w:r>
          </w:p>
        </w:tc>
        <w:tc>
          <w:tcPr>
            <w:tcW w:w="4961" w:type="dxa"/>
            <w:shd w:val="clear" w:color="auto" w:fill="F2F2F2" w:themeFill="background1" w:themeFillShade="F2"/>
          </w:tcPr>
          <w:p w14:paraId="5F94C21B" w14:textId="77777777" w:rsidR="005E319B" w:rsidRPr="00523904" w:rsidRDefault="005E319B" w:rsidP="00F5765F">
            <w:pPr>
              <w:pStyle w:val="NormalWeb"/>
              <w:spacing w:before="0" w:beforeAutospacing="0" w:after="0" w:afterAutospacing="0"/>
              <w:ind w:left="360"/>
              <w:rPr>
                <w:rFonts w:ascii="Clan-Book" w:hAnsi="Clan-Book"/>
              </w:rPr>
            </w:pPr>
          </w:p>
        </w:tc>
      </w:tr>
      <w:tr w:rsidR="005E319B" w:rsidRPr="00523904" w14:paraId="0A507FC3" w14:textId="77777777" w:rsidTr="00523904">
        <w:trPr>
          <w:trHeight w:val="825"/>
        </w:trPr>
        <w:tc>
          <w:tcPr>
            <w:tcW w:w="1701" w:type="dxa"/>
            <w:vMerge/>
            <w:shd w:val="clear" w:color="auto" w:fill="C5FFFF"/>
          </w:tcPr>
          <w:p w14:paraId="7A76E485" w14:textId="77777777" w:rsidR="005E319B" w:rsidRPr="00523904" w:rsidRDefault="005E319B"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3E29BA94" w14:textId="7CFB632D" w:rsidR="005E319B" w:rsidRPr="00523904" w:rsidRDefault="005E319B" w:rsidP="00016E48">
            <w:pPr>
              <w:pStyle w:val="ListParagraph"/>
              <w:numPr>
                <w:ilvl w:val="0"/>
                <w:numId w:val="86"/>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Privileged access (e.g. to systems controlling the essential service or system administration) is carried out with separate accounts that are closely monitored.</w:t>
            </w:r>
          </w:p>
        </w:tc>
        <w:tc>
          <w:tcPr>
            <w:tcW w:w="4961" w:type="dxa"/>
            <w:shd w:val="clear" w:color="auto" w:fill="F2F2F2" w:themeFill="background1" w:themeFillShade="F2"/>
          </w:tcPr>
          <w:p w14:paraId="61E787C5" w14:textId="77777777" w:rsidR="005E319B" w:rsidRPr="00523904" w:rsidRDefault="005E319B" w:rsidP="00F5765F">
            <w:pPr>
              <w:pStyle w:val="NormalWeb"/>
              <w:spacing w:before="0" w:beforeAutospacing="0" w:after="0" w:afterAutospacing="0"/>
              <w:ind w:left="360"/>
              <w:rPr>
                <w:rFonts w:ascii="Clan-Book" w:hAnsi="Clan-Book"/>
              </w:rPr>
            </w:pPr>
          </w:p>
        </w:tc>
      </w:tr>
      <w:tr w:rsidR="005E319B" w:rsidRPr="00523904" w14:paraId="696273FB" w14:textId="77777777" w:rsidTr="00523904">
        <w:trPr>
          <w:trHeight w:val="467"/>
        </w:trPr>
        <w:tc>
          <w:tcPr>
            <w:tcW w:w="1701" w:type="dxa"/>
            <w:vMerge/>
            <w:shd w:val="clear" w:color="auto" w:fill="C5FFFF"/>
          </w:tcPr>
          <w:p w14:paraId="25336714" w14:textId="77777777" w:rsidR="005E319B" w:rsidRPr="00523904" w:rsidRDefault="005E319B"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40062D8D" w14:textId="77212813" w:rsidR="005E319B" w:rsidRPr="00523904" w:rsidRDefault="005E319B" w:rsidP="00016E48">
            <w:pPr>
              <w:pStyle w:val="NormalWeb"/>
              <w:numPr>
                <w:ilvl w:val="0"/>
                <w:numId w:val="86"/>
              </w:numPr>
              <w:spacing w:before="0" w:beforeAutospacing="0" w:after="0" w:afterAutospacing="0"/>
              <w:ind w:left="459"/>
              <w:rPr>
                <w:rFonts w:ascii="Clan-Book" w:hAnsi="Clan-Book"/>
              </w:rPr>
            </w:pPr>
            <w:r w:rsidRPr="00523904">
              <w:rPr>
                <w:rFonts w:ascii="Clan-Book" w:hAnsi="Clan-Book"/>
              </w:rPr>
              <w:t>All privileged access to your networks and information systems is routinely validated and subject to real-time security monitoring, with all privileged user sessions recorded and stored for offline analysis and investigation.</w:t>
            </w:r>
          </w:p>
        </w:tc>
        <w:tc>
          <w:tcPr>
            <w:tcW w:w="4961" w:type="dxa"/>
            <w:shd w:val="clear" w:color="auto" w:fill="F2F2F2" w:themeFill="background1" w:themeFillShade="F2"/>
          </w:tcPr>
          <w:p w14:paraId="480E5868" w14:textId="77777777" w:rsidR="005E319B" w:rsidRPr="00523904" w:rsidRDefault="005E319B" w:rsidP="00F5765F">
            <w:pPr>
              <w:pStyle w:val="NormalWeb"/>
              <w:spacing w:before="0" w:beforeAutospacing="0" w:after="0" w:afterAutospacing="0"/>
              <w:ind w:left="360"/>
              <w:rPr>
                <w:rFonts w:ascii="Clan-Book" w:hAnsi="Clan-Book"/>
              </w:rPr>
            </w:pPr>
          </w:p>
        </w:tc>
      </w:tr>
      <w:tr w:rsidR="005E319B" w:rsidRPr="00523904" w14:paraId="58F4F6AC" w14:textId="77777777" w:rsidTr="00523904">
        <w:trPr>
          <w:trHeight w:val="70"/>
        </w:trPr>
        <w:tc>
          <w:tcPr>
            <w:tcW w:w="1701" w:type="dxa"/>
            <w:vMerge/>
            <w:shd w:val="clear" w:color="auto" w:fill="C5FFFF"/>
          </w:tcPr>
          <w:p w14:paraId="6C4AD66A" w14:textId="77777777" w:rsidR="005E319B" w:rsidRPr="00523904" w:rsidRDefault="005E319B"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0E108B5C" w14:textId="0FE9B082" w:rsidR="005E319B" w:rsidRPr="00523904" w:rsidRDefault="005E319B" w:rsidP="00016E48">
            <w:pPr>
              <w:pStyle w:val="NormalWeb"/>
              <w:numPr>
                <w:ilvl w:val="0"/>
                <w:numId w:val="86"/>
              </w:numPr>
              <w:spacing w:before="0" w:beforeAutospacing="0" w:after="0" w:afterAutospacing="0"/>
              <w:ind w:left="459"/>
              <w:rPr>
                <w:rFonts w:ascii="Clan-Book" w:hAnsi="Clan-Book"/>
              </w:rPr>
            </w:pPr>
            <w:r w:rsidRPr="00523904">
              <w:rPr>
                <w:rFonts w:ascii="Clan-Book" w:hAnsi="Clan-Book"/>
              </w:rPr>
              <w:t>Temporary, time-bound rights for privileged access and external third-party support access are employed where appropriate.</w:t>
            </w:r>
          </w:p>
        </w:tc>
        <w:tc>
          <w:tcPr>
            <w:tcW w:w="4961" w:type="dxa"/>
            <w:shd w:val="clear" w:color="auto" w:fill="F2F2F2" w:themeFill="background1" w:themeFillShade="F2"/>
          </w:tcPr>
          <w:p w14:paraId="2BBEFCCC" w14:textId="77777777" w:rsidR="005E319B" w:rsidRPr="00523904" w:rsidRDefault="005E319B" w:rsidP="00F5765F">
            <w:pPr>
              <w:pStyle w:val="NormalWeb"/>
              <w:spacing w:before="0" w:beforeAutospacing="0" w:after="0" w:afterAutospacing="0"/>
              <w:ind w:left="360"/>
              <w:rPr>
                <w:rFonts w:ascii="Clan-Book" w:hAnsi="Clan-Book"/>
              </w:rPr>
            </w:pPr>
          </w:p>
        </w:tc>
      </w:tr>
      <w:tr w:rsidR="005E319B" w:rsidRPr="00523904" w14:paraId="25E28978" w14:textId="77777777" w:rsidTr="00523904">
        <w:trPr>
          <w:trHeight w:val="70"/>
        </w:trPr>
        <w:tc>
          <w:tcPr>
            <w:tcW w:w="1701" w:type="dxa"/>
            <w:vMerge/>
            <w:shd w:val="clear" w:color="auto" w:fill="C5FFFF"/>
          </w:tcPr>
          <w:p w14:paraId="63EE0128" w14:textId="77777777" w:rsidR="005E319B" w:rsidRPr="00523904" w:rsidRDefault="005E319B"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3CAF3EF6" w14:textId="639D160C" w:rsidR="005E319B" w:rsidRPr="001A46BD" w:rsidRDefault="005E319B" w:rsidP="00413753">
            <w:pPr>
              <w:pStyle w:val="NormalWeb"/>
              <w:numPr>
                <w:ilvl w:val="0"/>
                <w:numId w:val="86"/>
              </w:numPr>
              <w:spacing w:before="0" w:beforeAutospacing="0" w:after="0" w:afterAutospacing="0"/>
              <w:ind w:left="459"/>
              <w:rPr>
                <w:rFonts w:ascii="Clan-Book" w:hAnsi="Clan-Book"/>
              </w:rPr>
            </w:pPr>
            <w:r w:rsidRPr="001A46BD">
              <w:rPr>
                <w:rFonts w:ascii="Clan-Book" w:hAnsi="Clan-Book"/>
              </w:rPr>
              <w:t>The use of utility programs that might be capable of overriding systems and applications shall be restricted.</w:t>
            </w:r>
          </w:p>
        </w:tc>
        <w:tc>
          <w:tcPr>
            <w:tcW w:w="4961" w:type="dxa"/>
            <w:shd w:val="clear" w:color="auto" w:fill="F2F2F2" w:themeFill="background1" w:themeFillShade="F2"/>
          </w:tcPr>
          <w:p w14:paraId="2A0F3EA2" w14:textId="77777777" w:rsidR="005E319B" w:rsidRPr="00523904" w:rsidRDefault="005E319B" w:rsidP="00F5765F">
            <w:pPr>
              <w:pStyle w:val="NormalWeb"/>
              <w:spacing w:before="0" w:beforeAutospacing="0" w:after="0" w:afterAutospacing="0"/>
              <w:ind w:left="360"/>
              <w:rPr>
                <w:rFonts w:ascii="Clan-Book" w:hAnsi="Clan-Book"/>
              </w:rPr>
            </w:pPr>
          </w:p>
        </w:tc>
      </w:tr>
      <w:tr w:rsidR="005E319B" w:rsidRPr="00523904" w14:paraId="2F8F5430" w14:textId="77777777" w:rsidTr="00523904">
        <w:trPr>
          <w:trHeight w:val="70"/>
        </w:trPr>
        <w:tc>
          <w:tcPr>
            <w:tcW w:w="1701" w:type="dxa"/>
            <w:vMerge/>
            <w:shd w:val="clear" w:color="auto" w:fill="C5FFFF"/>
          </w:tcPr>
          <w:p w14:paraId="7D87ED42" w14:textId="77777777" w:rsidR="005E319B" w:rsidRPr="00523904" w:rsidRDefault="005E319B"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3E7979B0" w14:textId="492A53F2" w:rsidR="005E319B" w:rsidRPr="001A46BD" w:rsidRDefault="005E319B" w:rsidP="00413753">
            <w:pPr>
              <w:pStyle w:val="NormalWeb"/>
              <w:numPr>
                <w:ilvl w:val="0"/>
                <w:numId w:val="86"/>
              </w:numPr>
              <w:spacing w:before="0" w:beforeAutospacing="0" w:after="0" w:afterAutospacing="0"/>
              <w:ind w:left="486"/>
              <w:rPr>
                <w:rFonts w:ascii="Clan-Book" w:hAnsi="Clan-Book"/>
              </w:rPr>
            </w:pPr>
            <w:r w:rsidRPr="001A46BD">
              <w:rPr>
                <w:rFonts w:ascii="Clan-Book" w:hAnsi="Clan-Book"/>
              </w:rPr>
              <w:t>Access to program source code shall be restricted.</w:t>
            </w:r>
          </w:p>
          <w:p w14:paraId="62A5EDF7" w14:textId="44AD1132" w:rsidR="005E319B" w:rsidRPr="001A46BD" w:rsidRDefault="005E319B" w:rsidP="00413753">
            <w:pPr>
              <w:pStyle w:val="NormalWeb"/>
              <w:spacing w:before="0" w:beforeAutospacing="0" w:after="0" w:afterAutospacing="0"/>
              <w:ind w:left="459"/>
              <w:rPr>
                <w:rFonts w:ascii="Clan-Book" w:hAnsi="Clan-Book"/>
              </w:rPr>
            </w:pPr>
          </w:p>
        </w:tc>
        <w:tc>
          <w:tcPr>
            <w:tcW w:w="4961" w:type="dxa"/>
            <w:shd w:val="clear" w:color="auto" w:fill="F2F2F2" w:themeFill="background1" w:themeFillShade="F2"/>
          </w:tcPr>
          <w:p w14:paraId="12A719A4" w14:textId="77777777" w:rsidR="005E319B" w:rsidRPr="00523904" w:rsidRDefault="005E319B" w:rsidP="00F5765F">
            <w:pPr>
              <w:pStyle w:val="NormalWeb"/>
              <w:spacing w:before="0" w:beforeAutospacing="0" w:after="0" w:afterAutospacing="0"/>
              <w:ind w:left="360"/>
              <w:rPr>
                <w:rFonts w:ascii="Clan-Book" w:hAnsi="Clan-Book"/>
              </w:rPr>
            </w:pPr>
          </w:p>
        </w:tc>
      </w:tr>
      <w:tr w:rsidR="00F5765F" w:rsidRPr="00523904" w14:paraId="6F5C56EC" w14:textId="68E781D0" w:rsidTr="00F5765F">
        <w:trPr>
          <w:trHeight w:val="283"/>
        </w:trPr>
        <w:tc>
          <w:tcPr>
            <w:tcW w:w="10348" w:type="dxa"/>
            <w:gridSpan w:val="3"/>
            <w:shd w:val="clear" w:color="auto" w:fill="FFFFFF" w:themeFill="background1"/>
            <w:vAlign w:val="center"/>
            <w:hideMark/>
          </w:tcPr>
          <w:p w14:paraId="6174AA64" w14:textId="77777777" w:rsidR="00F5765F" w:rsidRDefault="00F31D1D" w:rsidP="009A790B">
            <w:pPr>
              <w:spacing w:line="240" w:lineRule="auto"/>
              <w:rPr>
                <w:rFonts w:ascii="Clan-Book" w:hAnsi="Clan-Book"/>
                <w:bCs/>
                <w:i/>
                <w:color w:val="00B0F0"/>
                <w:szCs w:val="24"/>
              </w:rPr>
            </w:pPr>
            <w:bookmarkStart w:id="33" w:name="Main_Framework_Admin_Account_Management"/>
            <w:r w:rsidRPr="00523904">
              <w:rPr>
                <w:rStyle w:val="IntenseReference"/>
                <w:rFonts w:ascii="Clan-Book" w:hAnsi="Clan-Book"/>
                <w:color w:val="4D6868"/>
                <w:szCs w:val="24"/>
              </w:rPr>
              <w:t xml:space="preserve">8.4 </w:t>
            </w:r>
            <w:r w:rsidR="00F5765F" w:rsidRPr="00523904">
              <w:rPr>
                <w:rStyle w:val="IntenseReference"/>
                <w:rFonts w:ascii="Clan-Book" w:hAnsi="Clan-Book"/>
                <w:color w:val="4D6868"/>
                <w:szCs w:val="24"/>
              </w:rPr>
              <w:t>Administrator Account Management</w:t>
            </w:r>
            <w:bookmarkEnd w:id="33"/>
            <w:r w:rsidR="00F5765F" w:rsidRPr="00523904">
              <w:rPr>
                <w:rFonts w:ascii="Clan-Book" w:hAnsi="Clan-Book" w:cs="Calibri"/>
                <w:b/>
                <w:color w:val="000000"/>
                <w:szCs w:val="24"/>
                <w:lang w:eastAsia="en-GB"/>
              </w:rPr>
              <w:t>: System administrator accounts are controlled and monitored with the activity logs protected and regularly reviewed.</w:t>
            </w:r>
            <w:r w:rsidR="00414AC6" w:rsidRPr="00523904">
              <w:rPr>
                <w:rFonts w:ascii="Clan-Book" w:hAnsi="Clan-Book" w:cs="Calibri"/>
                <w:b/>
                <w:color w:val="000000"/>
                <w:szCs w:val="24"/>
                <w:lang w:eastAsia="en-GB"/>
              </w:rPr>
              <w:t xml:space="preserve"> </w:t>
            </w:r>
            <w:r w:rsidR="00414AC6" w:rsidRPr="00523904">
              <w:rPr>
                <w:rFonts w:ascii="Clan-Book" w:hAnsi="Clan-Book"/>
                <w:bCs/>
                <w:i/>
                <w:color w:val="00B0F0"/>
                <w:szCs w:val="24"/>
              </w:rPr>
              <w:t xml:space="preserve">[Click </w:t>
            </w:r>
            <w:hyperlink w:anchor="Grid_Admin_Account_Management" w:history="1">
              <w:r w:rsidR="00414AC6" w:rsidRPr="00523904">
                <w:rPr>
                  <w:rStyle w:val="Hyperlink"/>
                  <w:rFonts w:ascii="Clan-Book" w:hAnsi="Clan-Book"/>
                  <w:b/>
                  <w:bCs/>
                  <w:i/>
                  <w:szCs w:val="24"/>
                </w:rPr>
                <w:t>here</w:t>
              </w:r>
            </w:hyperlink>
            <w:r w:rsidR="00414AC6" w:rsidRPr="00523904">
              <w:rPr>
                <w:rFonts w:ascii="Clan-Book" w:hAnsi="Clan-Book"/>
                <w:bCs/>
                <w:i/>
                <w:color w:val="00B0F0"/>
                <w:szCs w:val="24"/>
              </w:rPr>
              <w:t xml:space="preserve"> to go to mappings]</w:t>
            </w:r>
          </w:p>
          <w:p w14:paraId="50C34C8B" w14:textId="0A2FA90A" w:rsidR="00523904" w:rsidRPr="00523904" w:rsidRDefault="00523904" w:rsidP="009A790B">
            <w:pPr>
              <w:spacing w:line="240" w:lineRule="auto"/>
              <w:rPr>
                <w:rFonts w:ascii="Clan-Book" w:hAnsi="Clan-Book"/>
                <w:szCs w:val="24"/>
              </w:rPr>
            </w:pPr>
          </w:p>
        </w:tc>
        <w:tc>
          <w:tcPr>
            <w:tcW w:w="4961" w:type="dxa"/>
            <w:shd w:val="clear" w:color="auto" w:fill="FFFFFF" w:themeFill="background1"/>
          </w:tcPr>
          <w:p w14:paraId="146BFA02" w14:textId="22B07E45" w:rsidR="00F5765F" w:rsidRPr="00523904" w:rsidRDefault="0063293A" w:rsidP="00880FEE">
            <w:pPr>
              <w:spacing w:line="240" w:lineRule="auto"/>
              <w:jc w:val="center"/>
              <w:rPr>
                <w:rStyle w:val="IntenseReference"/>
                <w:rFonts w:ascii="Clan-Book" w:hAnsi="Clan-Book"/>
                <w:color w:val="4D6868"/>
                <w:szCs w:val="24"/>
              </w:rPr>
            </w:pPr>
            <w:r w:rsidRPr="00523904">
              <w:rPr>
                <w:rStyle w:val="IntenseReference"/>
                <w:rFonts w:ascii="Clan-Book" w:hAnsi="Clan-Book"/>
                <w:szCs w:val="24"/>
              </w:rPr>
              <w:t>Notes</w:t>
            </w:r>
          </w:p>
        </w:tc>
      </w:tr>
      <w:tr w:rsidR="00E77C7D" w:rsidRPr="00523904" w14:paraId="686FC2AE" w14:textId="0D62D25B" w:rsidTr="00523904">
        <w:trPr>
          <w:trHeight w:val="302"/>
        </w:trPr>
        <w:tc>
          <w:tcPr>
            <w:tcW w:w="1701" w:type="dxa"/>
            <w:vMerge w:val="restart"/>
            <w:shd w:val="clear" w:color="auto" w:fill="DCF1EC"/>
          </w:tcPr>
          <w:p w14:paraId="447F8130" w14:textId="77777777" w:rsidR="00E77C7D" w:rsidRPr="00523904" w:rsidRDefault="00E77C7D"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tc>
        <w:tc>
          <w:tcPr>
            <w:tcW w:w="8647" w:type="dxa"/>
            <w:gridSpan w:val="2"/>
            <w:shd w:val="clear" w:color="auto" w:fill="DCF1EC"/>
          </w:tcPr>
          <w:p w14:paraId="140A4117" w14:textId="6D76BE17" w:rsidR="00E77C7D" w:rsidRPr="00523904" w:rsidRDefault="00E77C7D" w:rsidP="00016E48">
            <w:pPr>
              <w:pStyle w:val="ListParagraph"/>
              <w:numPr>
                <w:ilvl w:val="0"/>
                <w:numId w:val="87"/>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523904">
              <w:rPr>
                <w:rFonts w:ascii="Clan-Book" w:hAnsi="Clan-Book" w:cstheme="minorHAnsi"/>
                <w:szCs w:val="24"/>
                <w:lang w:eastAsia="en-GB"/>
              </w:rPr>
              <w:t>Administrative accounts should only be used to perform legitimate administrative activities, and should not be granted access to email or the internet.</w:t>
            </w:r>
          </w:p>
        </w:tc>
        <w:tc>
          <w:tcPr>
            <w:tcW w:w="4961" w:type="dxa"/>
            <w:shd w:val="clear" w:color="auto" w:fill="F2F2F2" w:themeFill="background1" w:themeFillShade="F2"/>
          </w:tcPr>
          <w:p w14:paraId="232CA64E" w14:textId="77777777" w:rsidR="00E77C7D" w:rsidRPr="00523904" w:rsidRDefault="00E77C7D" w:rsidP="00F5765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szCs w:val="24"/>
                <w:lang w:eastAsia="en-GB"/>
              </w:rPr>
            </w:pPr>
          </w:p>
        </w:tc>
      </w:tr>
      <w:tr w:rsidR="00E77C7D" w:rsidRPr="00523904" w14:paraId="2C048E43" w14:textId="77777777" w:rsidTr="00523904">
        <w:trPr>
          <w:trHeight w:val="302"/>
        </w:trPr>
        <w:tc>
          <w:tcPr>
            <w:tcW w:w="1701" w:type="dxa"/>
            <w:vMerge/>
            <w:shd w:val="clear" w:color="auto" w:fill="DCF1EC"/>
          </w:tcPr>
          <w:p w14:paraId="55C35390" w14:textId="77777777" w:rsidR="00E77C7D" w:rsidRPr="00523904" w:rsidRDefault="00E77C7D" w:rsidP="009A790B">
            <w:pPr>
              <w:spacing w:line="240" w:lineRule="auto"/>
              <w:rPr>
                <w:rFonts w:ascii="Clan-Book" w:hAnsi="Clan-Book" w:cs="Calibri"/>
                <w:b/>
                <w:szCs w:val="24"/>
                <w:lang w:eastAsia="en-GB"/>
              </w:rPr>
            </w:pPr>
          </w:p>
        </w:tc>
        <w:tc>
          <w:tcPr>
            <w:tcW w:w="8647" w:type="dxa"/>
            <w:gridSpan w:val="2"/>
            <w:shd w:val="clear" w:color="auto" w:fill="DCF1EC"/>
          </w:tcPr>
          <w:p w14:paraId="416994A1" w14:textId="1975C8D4" w:rsidR="00E77C7D" w:rsidRPr="00523904" w:rsidRDefault="00E77C7D" w:rsidP="00016E48">
            <w:pPr>
              <w:pStyle w:val="ListParagraph"/>
              <w:numPr>
                <w:ilvl w:val="0"/>
                <w:numId w:val="87"/>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523904">
              <w:rPr>
                <w:rFonts w:ascii="Clan-Book" w:hAnsi="Clan-Book" w:cstheme="minorHAnsi"/>
                <w:szCs w:val="24"/>
                <w:lang w:eastAsia="en-GB"/>
              </w:rPr>
              <w:t>Administrative accounts should be configured to require a password change on a regular basis (e.g. at least every 60 days).</w:t>
            </w:r>
          </w:p>
        </w:tc>
        <w:tc>
          <w:tcPr>
            <w:tcW w:w="4961" w:type="dxa"/>
            <w:shd w:val="clear" w:color="auto" w:fill="F2F2F2" w:themeFill="background1" w:themeFillShade="F2"/>
          </w:tcPr>
          <w:p w14:paraId="0A77ABC0" w14:textId="77777777" w:rsidR="00E77C7D" w:rsidRPr="00523904" w:rsidRDefault="00E77C7D" w:rsidP="00F5765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szCs w:val="24"/>
                <w:lang w:eastAsia="en-GB"/>
              </w:rPr>
            </w:pPr>
          </w:p>
        </w:tc>
      </w:tr>
      <w:tr w:rsidR="00E77C7D" w:rsidRPr="00523904" w14:paraId="10E15164" w14:textId="02F4CF7D" w:rsidTr="00523904">
        <w:trPr>
          <w:trHeight w:val="402"/>
        </w:trPr>
        <w:tc>
          <w:tcPr>
            <w:tcW w:w="1701" w:type="dxa"/>
            <w:vMerge w:val="restart"/>
            <w:shd w:val="clear" w:color="auto" w:fill="DCF1FF"/>
          </w:tcPr>
          <w:p w14:paraId="228C7750" w14:textId="77777777" w:rsidR="00E77C7D" w:rsidRPr="00523904" w:rsidRDefault="00E77C7D"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p w14:paraId="01C9F356" w14:textId="77777777" w:rsidR="00E77C7D" w:rsidRPr="00523904" w:rsidRDefault="00E77C7D"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0AD462DC" w14:textId="4BC66D88" w:rsidR="00E77C7D" w:rsidRPr="00523904" w:rsidRDefault="00E77C7D" w:rsidP="00016E48">
            <w:pPr>
              <w:pStyle w:val="ListParagraph"/>
              <w:numPr>
                <w:ilvl w:val="0"/>
                <w:numId w:val="88"/>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 xml:space="preserve">Highly privileged administrative accounts should not be used for high risk or day to day user activities, for example web browsing and email. </w:t>
            </w:r>
          </w:p>
        </w:tc>
        <w:tc>
          <w:tcPr>
            <w:tcW w:w="4961" w:type="dxa"/>
            <w:shd w:val="clear" w:color="auto" w:fill="F2F2F2" w:themeFill="background1" w:themeFillShade="F2"/>
          </w:tcPr>
          <w:p w14:paraId="04C89706" w14:textId="77777777" w:rsidR="00E77C7D" w:rsidRPr="00523904" w:rsidRDefault="00E77C7D" w:rsidP="00F5765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E77C7D" w:rsidRPr="00523904" w14:paraId="00D5FA86" w14:textId="77777777" w:rsidTr="00523904">
        <w:trPr>
          <w:trHeight w:val="408"/>
        </w:trPr>
        <w:tc>
          <w:tcPr>
            <w:tcW w:w="1701" w:type="dxa"/>
            <w:vMerge/>
            <w:shd w:val="clear" w:color="auto" w:fill="DCF1FF"/>
          </w:tcPr>
          <w:p w14:paraId="66460AF8" w14:textId="77777777" w:rsidR="00E77C7D" w:rsidRPr="00523904" w:rsidRDefault="00E77C7D"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281FB3A5" w14:textId="3C4CA287" w:rsidR="00E77C7D" w:rsidRPr="00523904" w:rsidRDefault="00E77C7D" w:rsidP="00016E48">
            <w:pPr>
              <w:pStyle w:val="ListParagraph"/>
              <w:numPr>
                <w:ilvl w:val="0"/>
                <w:numId w:val="88"/>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Administrators do not conduct ‘normal’ day-to-day business from their high privilege account and use normal accounts for standard business use.</w:t>
            </w:r>
          </w:p>
        </w:tc>
        <w:tc>
          <w:tcPr>
            <w:tcW w:w="4961" w:type="dxa"/>
            <w:shd w:val="clear" w:color="auto" w:fill="F2F2F2" w:themeFill="background1" w:themeFillShade="F2"/>
          </w:tcPr>
          <w:p w14:paraId="633B9BD4" w14:textId="77777777" w:rsidR="00E77C7D" w:rsidRPr="00523904" w:rsidRDefault="00E77C7D" w:rsidP="00F5765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F5765F" w:rsidRPr="00523904" w14:paraId="338F6709" w14:textId="1E5685E5" w:rsidTr="00523904">
        <w:trPr>
          <w:trHeight w:val="283"/>
        </w:trPr>
        <w:tc>
          <w:tcPr>
            <w:tcW w:w="1701" w:type="dxa"/>
            <w:shd w:val="clear" w:color="auto" w:fill="C5FFFF"/>
          </w:tcPr>
          <w:p w14:paraId="2EFC1709" w14:textId="77777777" w:rsidR="00F5765F" w:rsidRPr="00523904" w:rsidRDefault="00F5765F"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647" w:type="dxa"/>
            <w:gridSpan w:val="2"/>
            <w:shd w:val="clear" w:color="auto" w:fill="C5FFFF"/>
          </w:tcPr>
          <w:p w14:paraId="180C8678" w14:textId="77777777" w:rsidR="00F5765F" w:rsidRPr="00523904" w:rsidRDefault="00F5765F" w:rsidP="00016E48">
            <w:pPr>
              <w:pStyle w:val="NormalWeb"/>
              <w:numPr>
                <w:ilvl w:val="0"/>
                <w:numId w:val="89"/>
              </w:numPr>
              <w:spacing w:before="0" w:beforeAutospacing="0" w:after="0" w:afterAutospacing="0"/>
              <w:ind w:left="459"/>
              <w:rPr>
                <w:rFonts w:ascii="Clan-Book" w:hAnsi="Clan-Book"/>
              </w:rPr>
            </w:pPr>
            <w:r w:rsidRPr="00523904">
              <w:rPr>
                <w:rFonts w:ascii="Clan-Book" w:hAnsi="Clan-Book"/>
              </w:rPr>
              <w:t>The list of system administrators is regularly reviewed, e.g. every 6 months.</w:t>
            </w:r>
          </w:p>
        </w:tc>
        <w:tc>
          <w:tcPr>
            <w:tcW w:w="4961" w:type="dxa"/>
            <w:shd w:val="clear" w:color="auto" w:fill="F2F2F2" w:themeFill="background1" w:themeFillShade="F2"/>
          </w:tcPr>
          <w:p w14:paraId="785B5BF3" w14:textId="77777777" w:rsidR="00F5765F" w:rsidRPr="00523904" w:rsidRDefault="00F5765F" w:rsidP="00F5765F">
            <w:pPr>
              <w:pStyle w:val="NormalWeb"/>
              <w:spacing w:before="0" w:beforeAutospacing="0" w:after="0" w:afterAutospacing="0"/>
              <w:ind w:left="360"/>
              <w:rPr>
                <w:rFonts w:ascii="Clan-Book" w:hAnsi="Clan-Book"/>
              </w:rPr>
            </w:pPr>
          </w:p>
        </w:tc>
      </w:tr>
    </w:tbl>
    <w:p w14:paraId="1F709C03" w14:textId="77777777" w:rsidR="00F5765F" w:rsidRDefault="00F5765F" w:rsidP="00F5765F">
      <w:pPr>
        <w:jc w:val="left"/>
        <w:rPr>
          <w:rFonts w:ascii="Clan-Book" w:hAnsi="Clan-Book"/>
          <w:b/>
          <w:color w:val="4D6868"/>
          <w:szCs w:val="24"/>
        </w:rPr>
      </w:pPr>
    </w:p>
    <w:p w14:paraId="3E1DED77" w14:textId="77777777" w:rsidR="00F5765F" w:rsidRDefault="00F5765F" w:rsidP="00F5765F">
      <w:pPr>
        <w:jc w:val="left"/>
        <w:rPr>
          <w:rFonts w:ascii="Clan-Book" w:hAnsi="Clan-Book"/>
          <w:b/>
          <w:color w:val="4D6868"/>
          <w:szCs w:val="24"/>
        </w:rPr>
      </w:pPr>
    </w:p>
    <w:p w14:paraId="1D2BC7EC" w14:textId="646427A7" w:rsidR="00EA4C56" w:rsidRDefault="00EA4C56">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r>
        <w:rPr>
          <w:rFonts w:ascii="Clan-Book" w:hAnsi="Clan-Book"/>
          <w:b/>
          <w:color w:val="4D6868"/>
          <w:szCs w:val="24"/>
        </w:rPr>
        <w:br w:type="page"/>
      </w:r>
    </w:p>
    <w:p w14:paraId="3EE280D2" w14:textId="77777777" w:rsidR="00EA4C56" w:rsidRPr="00523904" w:rsidRDefault="00EA4C56" w:rsidP="00EA4C56">
      <w:pPr>
        <w:jc w:val="left"/>
        <w:rPr>
          <w:rFonts w:ascii="Clan-Book" w:hAnsi="Clan-Book"/>
          <w:b/>
          <w:color w:val="4D6868"/>
          <w:sz w:val="26"/>
          <w:szCs w:val="26"/>
        </w:rPr>
      </w:pPr>
      <w:r w:rsidRPr="00523904">
        <w:rPr>
          <w:rFonts w:ascii="Clan-Book" w:hAnsi="Clan-Book"/>
          <w:b/>
          <w:color w:val="4D6868"/>
          <w:sz w:val="26"/>
          <w:szCs w:val="26"/>
        </w:rPr>
        <w:t>Category 9: Media Management</w:t>
      </w:r>
    </w:p>
    <w:p w14:paraId="1274D5F4" w14:textId="77777777" w:rsidR="00EA4C56" w:rsidRDefault="00EA4C56" w:rsidP="00EA4C56">
      <w:pPr>
        <w:jc w:val="left"/>
        <w:rPr>
          <w:rFonts w:ascii="Clan-Book" w:hAnsi="Clan-Book"/>
          <w:b/>
          <w:color w:val="4D6868"/>
          <w:szCs w:val="24"/>
        </w:rPr>
      </w:pP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31"/>
        <w:gridCol w:w="7116"/>
        <w:gridCol w:w="4961"/>
      </w:tblGrid>
      <w:tr w:rsidR="00EA4C56" w:rsidRPr="00523904" w14:paraId="5C061896" w14:textId="18E9DB2C" w:rsidTr="009A790B">
        <w:trPr>
          <w:trHeight w:val="522"/>
        </w:trPr>
        <w:tc>
          <w:tcPr>
            <w:tcW w:w="3232" w:type="dxa"/>
            <w:gridSpan w:val="2"/>
            <w:shd w:val="clear" w:color="auto" w:fill="4D6868"/>
            <w:vAlign w:val="center"/>
            <w:hideMark/>
          </w:tcPr>
          <w:p w14:paraId="2740A711" w14:textId="77777777" w:rsidR="00EA4C56" w:rsidRPr="00523904" w:rsidRDefault="00EA4C56" w:rsidP="009A790B">
            <w:pPr>
              <w:spacing w:line="240" w:lineRule="auto"/>
              <w:rPr>
                <w:rFonts w:ascii="Clan-Book" w:hAnsi="Clan-Book" w:cs="Calibri"/>
                <w:b/>
                <w:bCs/>
                <w:color w:val="FFFFFF" w:themeColor="background1"/>
                <w:szCs w:val="24"/>
                <w:lang w:eastAsia="en-GB"/>
              </w:rPr>
            </w:pPr>
            <w:r w:rsidRPr="00523904">
              <w:rPr>
                <w:rFonts w:ascii="Clan-Book" w:hAnsi="Clan-Book" w:cs="Calibri"/>
                <w:b/>
                <w:bCs/>
                <w:color w:val="FFFFFF" w:themeColor="background1"/>
                <w:szCs w:val="24"/>
                <w:lang w:eastAsia="en-GB"/>
              </w:rPr>
              <w:t>MEDIA MANAGEMENT</w:t>
            </w:r>
          </w:p>
        </w:tc>
        <w:tc>
          <w:tcPr>
            <w:tcW w:w="12077" w:type="dxa"/>
            <w:gridSpan w:val="2"/>
            <w:shd w:val="clear" w:color="auto" w:fill="4D6868"/>
            <w:vAlign w:val="center"/>
          </w:tcPr>
          <w:p w14:paraId="5E89E480" w14:textId="0016D83B" w:rsidR="00EA4C56" w:rsidRPr="00523904" w:rsidRDefault="00EA4C56" w:rsidP="00EA4C56">
            <w:pPr>
              <w:spacing w:line="240" w:lineRule="auto"/>
              <w:ind w:left="360"/>
              <w:jc w:val="center"/>
              <w:rPr>
                <w:rFonts w:ascii="Clan-Book" w:hAnsi="Clan-Book" w:cs="Calibri"/>
                <w:b/>
                <w:bCs/>
                <w:color w:val="FFFFFF" w:themeColor="background1"/>
                <w:szCs w:val="24"/>
                <w:lang w:eastAsia="en-GB"/>
              </w:rPr>
            </w:pPr>
            <w:r w:rsidRPr="00523904">
              <w:rPr>
                <w:rFonts w:ascii="Clan-Book" w:hAnsi="Clan-Book" w:cs="Calibri"/>
                <w:b/>
                <w:bCs/>
                <w:color w:val="FFFFFF" w:themeColor="background1"/>
                <w:szCs w:val="24"/>
                <w:lang w:eastAsia="en-GB"/>
              </w:rPr>
              <w:t>Fixed and portable storage media and devices are managed and data / information is appropriately protected.</w:t>
            </w:r>
          </w:p>
        </w:tc>
      </w:tr>
      <w:tr w:rsidR="00EA4C56" w:rsidRPr="00523904" w14:paraId="36B5DE0F" w14:textId="77777777" w:rsidTr="00EA4C56">
        <w:trPr>
          <w:trHeight w:val="283"/>
        </w:trPr>
        <w:tc>
          <w:tcPr>
            <w:tcW w:w="15309" w:type="dxa"/>
            <w:gridSpan w:val="4"/>
            <w:shd w:val="clear" w:color="auto" w:fill="E5B8B7"/>
            <w:vAlign w:val="center"/>
          </w:tcPr>
          <w:p w14:paraId="1181AC26" w14:textId="102F2D5F" w:rsidR="00EA4C56" w:rsidRPr="00523904" w:rsidRDefault="00EA4C56" w:rsidP="00EA4C56">
            <w:pPr>
              <w:spacing w:line="240" w:lineRule="auto"/>
              <w:rPr>
                <w:rStyle w:val="IntenseReference"/>
                <w:rFonts w:ascii="Clan-Book" w:hAnsi="Clan-Book"/>
                <w:color w:val="4D6868"/>
                <w:szCs w:val="24"/>
              </w:rPr>
            </w:pPr>
            <w:r w:rsidRPr="00523904">
              <w:rPr>
                <w:rStyle w:val="IntenseReference"/>
                <w:rFonts w:ascii="Clan-Book" w:hAnsi="Clan-Book"/>
                <w:szCs w:val="24"/>
                <w:u w:val="none"/>
              </w:rPr>
              <w:t>Resources</w:t>
            </w:r>
            <w:r w:rsidRPr="00523904">
              <w:rPr>
                <w:rStyle w:val="IntenseReference"/>
                <w:rFonts w:ascii="Clan-Book" w:hAnsi="Clan-Book"/>
                <w:b w:val="0"/>
                <w:szCs w:val="24"/>
                <w:u w:val="none"/>
              </w:rPr>
              <w:t>: N/A</w:t>
            </w:r>
          </w:p>
        </w:tc>
      </w:tr>
      <w:tr w:rsidR="00EA4C56" w:rsidRPr="00523904" w14:paraId="5DA2EDA7" w14:textId="6B0FE135" w:rsidTr="00EA4C56">
        <w:trPr>
          <w:trHeight w:val="283"/>
        </w:trPr>
        <w:tc>
          <w:tcPr>
            <w:tcW w:w="10348" w:type="dxa"/>
            <w:gridSpan w:val="3"/>
            <w:shd w:val="clear" w:color="auto" w:fill="FFFFFF" w:themeFill="background1"/>
            <w:vAlign w:val="center"/>
            <w:hideMark/>
          </w:tcPr>
          <w:p w14:paraId="78F33B4D" w14:textId="77777777" w:rsidR="00EA4C56" w:rsidRDefault="00F31D1D" w:rsidP="009A790B">
            <w:pPr>
              <w:spacing w:line="240" w:lineRule="auto"/>
              <w:rPr>
                <w:rFonts w:ascii="Clan-Book" w:hAnsi="Clan-Book"/>
                <w:bCs/>
                <w:i/>
                <w:color w:val="00B0F0"/>
                <w:szCs w:val="24"/>
              </w:rPr>
            </w:pPr>
            <w:bookmarkStart w:id="34" w:name="Main_Framework_Storage_Media"/>
            <w:r w:rsidRPr="00523904">
              <w:rPr>
                <w:rStyle w:val="IntenseReference"/>
                <w:rFonts w:ascii="Clan-Book" w:hAnsi="Clan-Book"/>
                <w:color w:val="4D6868"/>
                <w:szCs w:val="24"/>
              </w:rPr>
              <w:t xml:space="preserve">9.1 </w:t>
            </w:r>
            <w:r w:rsidR="00EA4C56" w:rsidRPr="00523904">
              <w:rPr>
                <w:rStyle w:val="IntenseReference"/>
                <w:rFonts w:ascii="Clan-Book" w:hAnsi="Clan-Book"/>
                <w:color w:val="4D6868"/>
                <w:szCs w:val="24"/>
              </w:rPr>
              <w:t>Storage Media</w:t>
            </w:r>
            <w:bookmarkEnd w:id="34"/>
            <w:r w:rsidR="00EA4C56" w:rsidRPr="00523904">
              <w:rPr>
                <w:rFonts w:ascii="Clan-Book" w:hAnsi="Clan-Book" w:cs="Calibri"/>
                <w:b/>
                <w:color w:val="000000"/>
                <w:szCs w:val="24"/>
                <w:lang w:eastAsia="en-GB"/>
              </w:rPr>
              <w:t>:</w:t>
            </w:r>
            <w:r w:rsidR="00EA4C56" w:rsidRPr="00523904">
              <w:rPr>
                <w:rStyle w:val="Strong"/>
                <w:rFonts w:ascii="Clan-Book" w:hAnsi="Clan-Book"/>
                <w:szCs w:val="24"/>
              </w:rPr>
              <w:t xml:space="preserve"> Policies and procedures are in place to protect stored data and prevent unauthorised disclosure, modification, removal or destruction of information stored on media.</w:t>
            </w:r>
            <w:r w:rsidR="00414AC6" w:rsidRPr="00523904">
              <w:rPr>
                <w:rStyle w:val="Strong"/>
                <w:rFonts w:ascii="Clan-Book" w:hAnsi="Clan-Book"/>
                <w:szCs w:val="24"/>
              </w:rPr>
              <w:t xml:space="preserve"> </w:t>
            </w:r>
            <w:r w:rsidR="00414AC6" w:rsidRPr="00523904">
              <w:rPr>
                <w:rFonts w:ascii="Clan-Book" w:hAnsi="Clan-Book"/>
                <w:bCs/>
                <w:i/>
                <w:color w:val="00B0F0"/>
                <w:szCs w:val="24"/>
              </w:rPr>
              <w:t xml:space="preserve">[Click </w:t>
            </w:r>
            <w:hyperlink w:anchor="Grid_Storage_Media" w:history="1">
              <w:r w:rsidR="00414AC6" w:rsidRPr="00523904">
                <w:rPr>
                  <w:rStyle w:val="Hyperlink"/>
                  <w:rFonts w:ascii="Clan-Book" w:hAnsi="Clan-Book"/>
                  <w:b/>
                  <w:bCs/>
                  <w:i/>
                  <w:szCs w:val="24"/>
                </w:rPr>
                <w:t>here</w:t>
              </w:r>
            </w:hyperlink>
            <w:r w:rsidR="00414AC6" w:rsidRPr="00523904">
              <w:rPr>
                <w:rFonts w:ascii="Clan-Book" w:hAnsi="Clan-Book"/>
                <w:bCs/>
                <w:i/>
                <w:color w:val="00B0F0"/>
                <w:szCs w:val="24"/>
              </w:rPr>
              <w:t xml:space="preserve"> to go to mappings]</w:t>
            </w:r>
          </w:p>
          <w:p w14:paraId="70EA0A88" w14:textId="1756D342" w:rsidR="00523904" w:rsidRPr="00523904" w:rsidRDefault="00523904" w:rsidP="009A790B">
            <w:pPr>
              <w:spacing w:line="240" w:lineRule="auto"/>
              <w:rPr>
                <w:rFonts w:ascii="Clan-Book" w:hAnsi="Clan-Book"/>
                <w:szCs w:val="24"/>
              </w:rPr>
            </w:pPr>
          </w:p>
        </w:tc>
        <w:tc>
          <w:tcPr>
            <w:tcW w:w="4961" w:type="dxa"/>
            <w:shd w:val="clear" w:color="auto" w:fill="FFFFFF" w:themeFill="background1"/>
          </w:tcPr>
          <w:p w14:paraId="5B3F9EDF" w14:textId="00B39166" w:rsidR="00EA4C56" w:rsidRPr="00523904" w:rsidRDefault="00825449" w:rsidP="00880FEE">
            <w:pPr>
              <w:spacing w:line="240" w:lineRule="auto"/>
              <w:jc w:val="center"/>
              <w:rPr>
                <w:rStyle w:val="IntenseReference"/>
                <w:rFonts w:ascii="Clan-Book" w:hAnsi="Clan-Book"/>
                <w:color w:val="4D6868"/>
                <w:szCs w:val="24"/>
              </w:rPr>
            </w:pPr>
            <w:r w:rsidRPr="00523904">
              <w:rPr>
                <w:rStyle w:val="IntenseReference"/>
                <w:rFonts w:ascii="Clan-Book" w:hAnsi="Clan-Book"/>
                <w:szCs w:val="24"/>
              </w:rPr>
              <w:t>Notes</w:t>
            </w:r>
          </w:p>
        </w:tc>
      </w:tr>
      <w:tr w:rsidR="00EA4C56" w:rsidRPr="00523904" w14:paraId="64F73604" w14:textId="32BEAB27" w:rsidTr="00523904">
        <w:trPr>
          <w:trHeight w:val="205"/>
        </w:trPr>
        <w:tc>
          <w:tcPr>
            <w:tcW w:w="1701" w:type="dxa"/>
            <w:shd w:val="clear" w:color="auto" w:fill="DCF1EC"/>
          </w:tcPr>
          <w:p w14:paraId="4E840F63" w14:textId="77777777" w:rsidR="00EA4C56" w:rsidRPr="00523904" w:rsidRDefault="00EA4C56"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tc>
        <w:tc>
          <w:tcPr>
            <w:tcW w:w="8647" w:type="dxa"/>
            <w:gridSpan w:val="2"/>
            <w:shd w:val="clear" w:color="auto" w:fill="DCF1EC"/>
          </w:tcPr>
          <w:p w14:paraId="3B4F1C23" w14:textId="77777777" w:rsidR="00EA4C56" w:rsidRPr="00523904" w:rsidRDefault="00EA4C56" w:rsidP="009A790B">
            <w:pPr>
              <w:spacing w:line="240" w:lineRule="auto"/>
              <w:rPr>
                <w:rFonts w:ascii="Clan-Book" w:hAnsi="Clan-Book" w:cstheme="minorHAnsi"/>
                <w:szCs w:val="24"/>
                <w:lang w:eastAsia="en-GB"/>
              </w:rPr>
            </w:pPr>
            <w:r w:rsidRPr="00523904">
              <w:rPr>
                <w:rFonts w:ascii="Clan-Book" w:hAnsi="Clan-Book" w:cstheme="minorHAnsi"/>
                <w:szCs w:val="24"/>
                <w:lang w:eastAsia="en-GB"/>
              </w:rPr>
              <w:t>Not specified.</w:t>
            </w:r>
          </w:p>
        </w:tc>
        <w:tc>
          <w:tcPr>
            <w:tcW w:w="4961" w:type="dxa"/>
            <w:shd w:val="clear" w:color="auto" w:fill="F2F2F2" w:themeFill="background1" w:themeFillShade="F2"/>
          </w:tcPr>
          <w:p w14:paraId="57B8BE59" w14:textId="77777777" w:rsidR="00EA4C56" w:rsidRPr="00523904" w:rsidRDefault="00EA4C56" w:rsidP="00EA4C56">
            <w:pPr>
              <w:spacing w:line="240" w:lineRule="auto"/>
              <w:ind w:left="360"/>
              <w:rPr>
                <w:rFonts w:ascii="Clan-Book" w:hAnsi="Clan-Book" w:cstheme="minorHAnsi"/>
                <w:szCs w:val="24"/>
                <w:lang w:eastAsia="en-GB"/>
              </w:rPr>
            </w:pPr>
          </w:p>
        </w:tc>
      </w:tr>
      <w:tr w:rsidR="005463A4" w:rsidRPr="00523904" w14:paraId="0CA8A10E" w14:textId="656B4B99" w:rsidTr="00523904">
        <w:trPr>
          <w:trHeight w:val="142"/>
        </w:trPr>
        <w:tc>
          <w:tcPr>
            <w:tcW w:w="1701" w:type="dxa"/>
            <w:vMerge w:val="restart"/>
            <w:shd w:val="clear" w:color="auto" w:fill="DCF1FF"/>
          </w:tcPr>
          <w:p w14:paraId="042BF795" w14:textId="25D0252A" w:rsidR="005463A4" w:rsidRPr="00523904" w:rsidRDefault="005463A4"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tc>
        <w:tc>
          <w:tcPr>
            <w:tcW w:w="8647" w:type="dxa"/>
            <w:gridSpan w:val="2"/>
            <w:shd w:val="clear" w:color="auto" w:fill="DCF1FF"/>
          </w:tcPr>
          <w:p w14:paraId="63D8BBC7" w14:textId="6E334145" w:rsidR="005463A4" w:rsidRPr="00523904" w:rsidRDefault="005463A4" w:rsidP="00016E48">
            <w:pPr>
              <w:pStyle w:val="ListParagraph"/>
              <w:numPr>
                <w:ilvl w:val="0"/>
                <w:numId w:val="90"/>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The organisation can identify and account for all end user devices and removable media.</w:t>
            </w:r>
          </w:p>
        </w:tc>
        <w:tc>
          <w:tcPr>
            <w:tcW w:w="4961" w:type="dxa"/>
            <w:shd w:val="clear" w:color="auto" w:fill="F2F2F2" w:themeFill="background1" w:themeFillShade="F2"/>
          </w:tcPr>
          <w:p w14:paraId="604022AB" w14:textId="77777777" w:rsidR="005463A4" w:rsidRPr="00523904" w:rsidRDefault="005463A4" w:rsidP="00EA4C5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5463A4" w:rsidRPr="00523904" w14:paraId="4E11CB2C" w14:textId="77777777" w:rsidTr="00523904">
        <w:trPr>
          <w:trHeight w:val="500"/>
        </w:trPr>
        <w:tc>
          <w:tcPr>
            <w:tcW w:w="1701" w:type="dxa"/>
            <w:vMerge/>
            <w:shd w:val="clear" w:color="auto" w:fill="DCF1FF"/>
          </w:tcPr>
          <w:p w14:paraId="6FE0350A" w14:textId="77777777" w:rsidR="005463A4" w:rsidRPr="00523904" w:rsidRDefault="005463A4"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075FA3B1" w14:textId="699F0B14" w:rsidR="005463A4" w:rsidRPr="00523904" w:rsidRDefault="005463A4" w:rsidP="00016E48">
            <w:pPr>
              <w:pStyle w:val="ListParagraph"/>
              <w:numPr>
                <w:ilvl w:val="0"/>
                <w:numId w:val="90"/>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Tracking and recording of all assets that process personal data, including end user devices and removable media is in place.</w:t>
            </w:r>
          </w:p>
        </w:tc>
        <w:tc>
          <w:tcPr>
            <w:tcW w:w="4961" w:type="dxa"/>
            <w:shd w:val="clear" w:color="auto" w:fill="F2F2F2" w:themeFill="background1" w:themeFillShade="F2"/>
          </w:tcPr>
          <w:p w14:paraId="7B1775DE" w14:textId="77777777" w:rsidR="005463A4" w:rsidRPr="00523904" w:rsidRDefault="005463A4" w:rsidP="00EA4C5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5463A4" w:rsidRPr="00523904" w14:paraId="5C2E119F" w14:textId="77777777" w:rsidTr="00523904">
        <w:trPr>
          <w:trHeight w:val="825"/>
        </w:trPr>
        <w:tc>
          <w:tcPr>
            <w:tcW w:w="1701" w:type="dxa"/>
            <w:vMerge/>
            <w:shd w:val="clear" w:color="auto" w:fill="DCF1FF"/>
          </w:tcPr>
          <w:p w14:paraId="263FAC9F" w14:textId="77777777" w:rsidR="005463A4" w:rsidRPr="00523904" w:rsidRDefault="005463A4"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0C8E7404" w14:textId="77777777" w:rsidR="005463A4" w:rsidRPr="00523904" w:rsidRDefault="005463A4" w:rsidP="005463A4">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In addition for PCI:</w:t>
            </w:r>
          </w:p>
          <w:p w14:paraId="52A27541" w14:textId="77777777" w:rsidR="005463A4" w:rsidRPr="00523904" w:rsidRDefault="005463A4" w:rsidP="005463A4">
            <w:pPr>
              <w:spacing w:line="240" w:lineRule="auto"/>
              <w:rPr>
                <w:rFonts w:ascii="Clan-Book" w:hAnsi="Clan-Book" w:cs="Calibri"/>
                <w:b/>
                <w:color w:val="000000"/>
                <w:szCs w:val="24"/>
                <w:lang w:eastAsia="en-GB"/>
              </w:rPr>
            </w:pPr>
          </w:p>
          <w:p w14:paraId="5719B7E9" w14:textId="77777777" w:rsidR="005463A4" w:rsidRPr="00523904" w:rsidRDefault="005463A4" w:rsidP="00016E48">
            <w:pPr>
              <w:pStyle w:val="ListParagraph"/>
              <w:numPr>
                <w:ilvl w:val="0"/>
                <w:numId w:val="194"/>
              </w:numPr>
              <w:spacing w:line="240" w:lineRule="auto"/>
              <w:rPr>
                <w:rFonts w:ascii="Clan-Book" w:hAnsi="Clan-Book" w:cs="Calibri"/>
                <w:b/>
                <w:color w:val="000000"/>
                <w:szCs w:val="24"/>
                <w:lang w:eastAsia="en-GB"/>
              </w:rPr>
            </w:pPr>
            <w:r w:rsidRPr="00523904">
              <w:rPr>
                <w:rFonts w:ascii="Clan-Book" w:hAnsi="Clan-Book" w:cs="Calibri"/>
                <w:color w:val="000000"/>
                <w:szCs w:val="24"/>
                <w:lang w:eastAsia="en-GB"/>
              </w:rPr>
              <w:t>Media back-ups are stored in a secure location, preferably off site.</w:t>
            </w:r>
          </w:p>
          <w:p w14:paraId="12C9E88B" w14:textId="77777777" w:rsidR="005463A4" w:rsidRPr="00523904" w:rsidRDefault="005463A4" w:rsidP="00016E48">
            <w:pPr>
              <w:pStyle w:val="ListParagraph"/>
              <w:numPr>
                <w:ilvl w:val="0"/>
                <w:numId w:val="194"/>
              </w:numPr>
              <w:spacing w:line="240" w:lineRule="auto"/>
              <w:rPr>
                <w:rFonts w:ascii="Clan-Book" w:hAnsi="Clan-Book" w:cs="Calibri"/>
                <w:b/>
                <w:color w:val="000000"/>
                <w:szCs w:val="24"/>
                <w:lang w:eastAsia="en-GB"/>
              </w:rPr>
            </w:pPr>
            <w:r w:rsidRPr="00523904">
              <w:rPr>
                <w:rFonts w:ascii="Clan-Book" w:hAnsi="Clan-Book" w:cs="Calibri"/>
                <w:color w:val="000000"/>
                <w:szCs w:val="24"/>
                <w:lang w:eastAsia="en-GB"/>
              </w:rPr>
              <w:t>All media is physically secure.</w:t>
            </w:r>
          </w:p>
          <w:p w14:paraId="3379E649" w14:textId="77777777" w:rsidR="005463A4" w:rsidRPr="00523904" w:rsidRDefault="005463A4" w:rsidP="00016E48">
            <w:pPr>
              <w:pStyle w:val="ListParagraph"/>
              <w:numPr>
                <w:ilvl w:val="0"/>
                <w:numId w:val="194"/>
              </w:numPr>
              <w:spacing w:line="240" w:lineRule="auto"/>
              <w:rPr>
                <w:rFonts w:ascii="Clan-Book" w:hAnsi="Clan-Book" w:cs="Calibri"/>
                <w:b/>
                <w:color w:val="000000"/>
                <w:szCs w:val="24"/>
                <w:lang w:eastAsia="en-GB"/>
              </w:rPr>
            </w:pPr>
            <w:r w:rsidRPr="00523904">
              <w:rPr>
                <w:rFonts w:ascii="Clan-Book" w:hAnsi="Clan-Book" w:cs="Calibri"/>
                <w:color w:val="000000"/>
                <w:szCs w:val="24"/>
                <w:lang w:eastAsia="en-GB"/>
              </w:rPr>
              <w:t>There is strict control over the internal or external distribution of any kind of media.</w:t>
            </w:r>
          </w:p>
          <w:p w14:paraId="22838BB4" w14:textId="77777777" w:rsidR="005463A4" w:rsidRPr="00523904" w:rsidRDefault="005463A4" w:rsidP="00016E48">
            <w:pPr>
              <w:pStyle w:val="ListParagraph"/>
              <w:numPr>
                <w:ilvl w:val="0"/>
                <w:numId w:val="194"/>
              </w:numPr>
              <w:spacing w:line="240" w:lineRule="auto"/>
              <w:rPr>
                <w:rFonts w:ascii="Clan-Book" w:hAnsi="Clan-Book" w:cs="Calibri"/>
                <w:b/>
                <w:color w:val="000000"/>
                <w:szCs w:val="24"/>
                <w:lang w:eastAsia="en-GB"/>
              </w:rPr>
            </w:pPr>
            <w:r w:rsidRPr="00523904">
              <w:rPr>
                <w:rFonts w:ascii="Clan-Book" w:hAnsi="Clan-Book" w:cs="Calibri"/>
                <w:color w:val="000000"/>
                <w:szCs w:val="24"/>
                <w:lang w:eastAsia="en-GB"/>
              </w:rPr>
              <w:t>Management approves any and all media moved from a secured area, especially when media is distributed to individuals.</w:t>
            </w:r>
          </w:p>
          <w:p w14:paraId="57C72F08" w14:textId="77777777" w:rsidR="005463A4" w:rsidRPr="00523904" w:rsidRDefault="005463A4" w:rsidP="00016E48">
            <w:pPr>
              <w:pStyle w:val="ListParagraph"/>
              <w:numPr>
                <w:ilvl w:val="0"/>
                <w:numId w:val="194"/>
              </w:numPr>
              <w:spacing w:line="240" w:lineRule="auto"/>
              <w:rPr>
                <w:rFonts w:ascii="Clan-Book" w:hAnsi="Clan-Book" w:cs="Calibri"/>
                <w:b/>
                <w:color w:val="000000"/>
                <w:szCs w:val="24"/>
                <w:lang w:eastAsia="en-GB"/>
              </w:rPr>
            </w:pPr>
            <w:r w:rsidRPr="00523904">
              <w:rPr>
                <w:rFonts w:ascii="Clan-Book" w:hAnsi="Clan-Book" w:cs="Calibri"/>
                <w:color w:val="000000"/>
                <w:szCs w:val="24"/>
                <w:lang w:eastAsia="en-GB"/>
              </w:rPr>
              <w:t>There is strict control over the storage and accessibility of media.</w:t>
            </w:r>
          </w:p>
          <w:p w14:paraId="73CE1F7C" w14:textId="3A0B1F93" w:rsidR="005463A4" w:rsidRPr="00523904" w:rsidRDefault="005463A4" w:rsidP="00016E48">
            <w:pPr>
              <w:pStyle w:val="ListParagraph"/>
              <w:numPr>
                <w:ilvl w:val="0"/>
                <w:numId w:val="194"/>
              </w:numPr>
              <w:spacing w:line="240" w:lineRule="auto"/>
              <w:rPr>
                <w:rFonts w:ascii="Clan-Book" w:hAnsi="Clan-Book" w:cs="Calibri"/>
                <w:b/>
                <w:color w:val="000000"/>
                <w:szCs w:val="24"/>
                <w:lang w:eastAsia="en-GB"/>
              </w:rPr>
            </w:pPr>
            <w:r w:rsidRPr="00523904">
              <w:rPr>
                <w:rFonts w:ascii="Clan-Book" w:hAnsi="Clan-Book" w:cs="Calibri"/>
                <w:color w:val="000000"/>
                <w:szCs w:val="24"/>
                <w:lang w:eastAsia="en-GB"/>
              </w:rPr>
              <w:t>All media is destroyed when it is no longer needed for business or legal reasons.</w:t>
            </w:r>
          </w:p>
        </w:tc>
        <w:tc>
          <w:tcPr>
            <w:tcW w:w="4961" w:type="dxa"/>
            <w:shd w:val="clear" w:color="auto" w:fill="F2F2F2" w:themeFill="background1" w:themeFillShade="F2"/>
          </w:tcPr>
          <w:p w14:paraId="459ABC13" w14:textId="77777777" w:rsidR="005463A4" w:rsidRPr="00523904" w:rsidRDefault="005463A4" w:rsidP="00EA4C5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5463A4" w:rsidRPr="00523904" w14:paraId="7D48199A" w14:textId="177EDE27" w:rsidTr="00523904">
        <w:trPr>
          <w:trHeight w:val="308"/>
        </w:trPr>
        <w:tc>
          <w:tcPr>
            <w:tcW w:w="1701" w:type="dxa"/>
            <w:vMerge w:val="restart"/>
            <w:shd w:val="clear" w:color="auto" w:fill="C5FFFF"/>
          </w:tcPr>
          <w:p w14:paraId="3C374ECF" w14:textId="77777777" w:rsidR="005463A4" w:rsidRPr="00523904" w:rsidRDefault="005463A4" w:rsidP="009A790B">
            <w:pPr>
              <w:spacing w:line="240" w:lineRule="auto"/>
              <w:rPr>
                <w:rFonts w:ascii="Clan-Book" w:hAnsi="Clan-Book" w:cstheme="minorHAnsi"/>
                <w:b/>
                <w:color w:val="000000"/>
                <w:szCs w:val="24"/>
                <w:lang w:eastAsia="en-GB"/>
              </w:rPr>
            </w:pPr>
            <w:r w:rsidRPr="00523904">
              <w:rPr>
                <w:rFonts w:ascii="Clan-Book" w:hAnsi="Clan-Book" w:cstheme="minorHAnsi"/>
                <w:b/>
                <w:color w:val="000000"/>
                <w:szCs w:val="24"/>
                <w:lang w:eastAsia="en-GB"/>
              </w:rPr>
              <w:t>ADVANCED</w:t>
            </w:r>
          </w:p>
        </w:tc>
        <w:tc>
          <w:tcPr>
            <w:tcW w:w="8647" w:type="dxa"/>
            <w:gridSpan w:val="2"/>
            <w:shd w:val="clear" w:color="auto" w:fill="C5FFFF"/>
          </w:tcPr>
          <w:p w14:paraId="483D9348" w14:textId="4FA463D3" w:rsidR="005463A4" w:rsidRPr="00523904" w:rsidRDefault="005463A4" w:rsidP="00016E48">
            <w:pPr>
              <w:pStyle w:val="NormalWeb"/>
              <w:numPr>
                <w:ilvl w:val="0"/>
                <w:numId w:val="91"/>
              </w:numPr>
              <w:spacing w:before="0" w:beforeAutospacing="0" w:after="0" w:afterAutospacing="0"/>
              <w:ind w:left="453" w:hanging="357"/>
              <w:rPr>
                <w:rFonts w:ascii="Clan-Book" w:hAnsi="Clan-Book" w:cstheme="minorHAnsi"/>
              </w:rPr>
            </w:pPr>
            <w:r w:rsidRPr="00523904">
              <w:rPr>
                <w:rFonts w:ascii="Clan-Book" w:hAnsi="Clan-Book" w:cstheme="minorHAnsi"/>
              </w:rPr>
              <w:t xml:space="preserve">All data important to the delivery of the essential service is sanitised from all devices, equipment or removable media before disposal. </w:t>
            </w:r>
          </w:p>
        </w:tc>
        <w:tc>
          <w:tcPr>
            <w:tcW w:w="4961" w:type="dxa"/>
            <w:shd w:val="clear" w:color="auto" w:fill="F2F2F2" w:themeFill="background1" w:themeFillShade="F2"/>
          </w:tcPr>
          <w:p w14:paraId="791D4473" w14:textId="77777777" w:rsidR="005463A4" w:rsidRPr="00523904" w:rsidRDefault="005463A4" w:rsidP="00EA4C56">
            <w:pPr>
              <w:pStyle w:val="NormalWeb"/>
              <w:spacing w:before="0" w:beforeAutospacing="0" w:after="0" w:afterAutospacing="0"/>
              <w:ind w:left="360"/>
              <w:rPr>
                <w:rFonts w:ascii="Clan-Book" w:hAnsi="Clan-Book" w:cstheme="minorHAnsi"/>
              </w:rPr>
            </w:pPr>
          </w:p>
        </w:tc>
      </w:tr>
      <w:tr w:rsidR="005463A4" w:rsidRPr="00523904" w14:paraId="21D4915F" w14:textId="77777777" w:rsidTr="00523904">
        <w:trPr>
          <w:trHeight w:val="172"/>
        </w:trPr>
        <w:tc>
          <w:tcPr>
            <w:tcW w:w="1701" w:type="dxa"/>
            <w:vMerge/>
            <w:shd w:val="clear" w:color="auto" w:fill="C5FFFF"/>
          </w:tcPr>
          <w:p w14:paraId="0A1C2454" w14:textId="77777777" w:rsidR="005463A4" w:rsidRPr="00523904" w:rsidRDefault="005463A4" w:rsidP="009A790B">
            <w:pPr>
              <w:spacing w:line="240" w:lineRule="auto"/>
              <w:rPr>
                <w:rFonts w:ascii="Clan-Book" w:hAnsi="Clan-Book" w:cstheme="minorHAnsi"/>
                <w:b/>
                <w:color w:val="000000"/>
                <w:szCs w:val="24"/>
                <w:lang w:eastAsia="en-GB"/>
              </w:rPr>
            </w:pPr>
          </w:p>
        </w:tc>
        <w:tc>
          <w:tcPr>
            <w:tcW w:w="8647" w:type="dxa"/>
            <w:gridSpan w:val="2"/>
            <w:shd w:val="clear" w:color="auto" w:fill="C5FFFF"/>
          </w:tcPr>
          <w:p w14:paraId="74AA6BB3" w14:textId="706C7655" w:rsidR="005463A4" w:rsidRPr="00523904" w:rsidRDefault="005463A4" w:rsidP="00016E48">
            <w:pPr>
              <w:pStyle w:val="NormalWeb"/>
              <w:numPr>
                <w:ilvl w:val="0"/>
                <w:numId w:val="91"/>
              </w:numPr>
              <w:spacing w:before="0" w:beforeAutospacing="0" w:after="0" w:afterAutospacing="0"/>
              <w:ind w:left="453" w:hanging="357"/>
              <w:rPr>
                <w:rFonts w:ascii="Clan-Book" w:hAnsi="Clan-Book" w:cstheme="minorHAnsi"/>
              </w:rPr>
            </w:pPr>
            <w:r w:rsidRPr="00523904">
              <w:rPr>
                <w:rFonts w:ascii="Clan-Book" w:hAnsi="Clan-Book" w:cstheme="minorHAnsi"/>
              </w:rPr>
              <w:t>Cloud service providers appropriately sanitise data storage areas before reallocating to another user.</w:t>
            </w:r>
          </w:p>
        </w:tc>
        <w:tc>
          <w:tcPr>
            <w:tcW w:w="4961" w:type="dxa"/>
            <w:shd w:val="clear" w:color="auto" w:fill="F2F2F2" w:themeFill="background1" w:themeFillShade="F2"/>
          </w:tcPr>
          <w:p w14:paraId="48F2B347" w14:textId="77777777" w:rsidR="005463A4" w:rsidRPr="00523904" w:rsidRDefault="005463A4" w:rsidP="00EA4C56">
            <w:pPr>
              <w:pStyle w:val="NormalWeb"/>
              <w:spacing w:before="0" w:beforeAutospacing="0" w:after="0" w:afterAutospacing="0"/>
              <w:ind w:left="360"/>
              <w:rPr>
                <w:rFonts w:ascii="Clan-Book" w:hAnsi="Clan-Book" w:cstheme="minorHAnsi"/>
              </w:rPr>
            </w:pPr>
          </w:p>
        </w:tc>
      </w:tr>
      <w:tr w:rsidR="00EA4C56" w:rsidRPr="00523904" w14:paraId="12671AD9" w14:textId="72D7D826" w:rsidTr="00EA4C56">
        <w:trPr>
          <w:trHeight w:val="283"/>
        </w:trPr>
        <w:tc>
          <w:tcPr>
            <w:tcW w:w="10348" w:type="dxa"/>
            <w:gridSpan w:val="3"/>
            <w:shd w:val="clear" w:color="auto" w:fill="auto"/>
            <w:vAlign w:val="center"/>
            <w:hideMark/>
          </w:tcPr>
          <w:p w14:paraId="0C8E4A12" w14:textId="77777777" w:rsidR="00EA4C56" w:rsidRDefault="00F31D1D" w:rsidP="009A790B">
            <w:pPr>
              <w:spacing w:line="240" w:lineRule="auto"/>
              <w:rPr>
                <w:rFonts w:ascii="Clan-Book" w:hAnsi="Clan-Book"/>
                <w:bCs/>
                <w:i/>
                <w:color w:val="00B0F0"/>
                <w:szCs w:val="24"/>
              </w:rPr>
            </w:pPr>
            <w:bookmarkStart w:id="35" w:name="Main_Framework_Mobile_Media"/>
            <w:r w:rsidRPr="00523904">
              <w:rPr>
                <w:rStyle w:val="IntenseReference"/>
                <w:rFonts w:ascii="Clan-Book" w:hAnsi="Clan-Book"/>
                <w:color w:val="4D6868"/>
                <w:szCs w:val="24"/>
              </w:rPr>
              <w:t xml:space="preserve">9.2 </w:t>
            </w:r>
            <w:r w:rsidR="00EA4C56" w:rsidRPr="00523904">
              <w:rPr>
                <w:rStyle w:val="IntenseReference"/>
                <w:rFonts w:ascii="Clan-Book" w:hAnsi="Clan-Book"/>
                <w:color w:val="4D6868"/>
                <w:szCs w:val="24"/>
              </w:rPr>
              <w:t>Mobile Media / Devices</w:t>
            </w:r>
            <w:bookmarkEnd w:id="35"/>
            <w:r w:rsidR="00EA4C56" w:rsidRPr="00523904">
              <w:rPr>
                <w:rFonts w:ascii="Clan-Book" w:hAnsi="Clan-Book" w:cs="Calibri"/>
                <w:b/>
                <w:color w:val="000000"/>
                <w:szCs w:val="24"/>
                <w:lang w:eastAsia="en-GB"/>
              </w:rPr>
              <w:t xml:space="preserve">: </w:t>
            </w:r>
            <w:r w:rsidR="00EA4C56" w:rsidRPr="00523904">
              <w:rPr>
                <w:rStyle w:val="Strong"/>
                <w:rFonts w:ascii="Clan-Book" w:hAnsi="Clan-Book"/>
                <w:szCs w:val="24"/>
              </w:rPr>
              <w:t>The organisation can identify and account for all mobile end-user devices and removable media and monitors the data protection measures that are in place on mobile devices.</w:t>
            </w:r>
            <w:r w:rsidR="00414AC6" w:rsidRPr="00523904">
              <w:rPr>
                <w:rStyle w:val="Strong"/>
                <w:rFonts w:ascii="Clan-Book" w:hAnsi="Clan-Book"/>
                <w:szCs w:val="24"/>
              </w:rPr>
              <w:t xml:space="preserve"> </w:t>
            </w:r>
            <w:r w:rsidR="00414AC6" w:rsidRPr="00523904">
              <w:rPr>
                <w:rFonts w:ascii="Clan-Book" w:hAnsi="Clan-Book"/>
                <w:bCs/>
                <w:i/>
                <w:color w:val="00B0F0"/>
                <w:szCs w:val="24"/>
              </w:rPr>
              <w:t xml:space="preserve">[Click </w:t>
            </w:r>
            <w:hyperlink w:anchor="Grid_Mobile_Media_Management" w:history="1">
              <w:r w:rsidR="00414AC6" w:rsidRPr="00523904">
                <w:rPr>
                  <w:rStyle w:val="Hyperlink"/>
                  <w:rFonts w:ascii="Clan-Book" w:hAnsi="Clan-Book"/>
                  <w:b/>
                  <w:bCs/>
                  <w:i/>
                  <w:szCs w:val="24"/>
                </w:rPr>
                <w:t>here</w:t>
              </w:r>
            </w:hyperlink>
            <w:r w:rsidR="00414AC6" w:rsidRPr="00523904">
              <w:rPr>
                <w:rFonts w:ascii="Clan-Book" w:hAnsi="Clan-Book"/>
                <w:bCs/>
                <w:i/>
                <w:color w:val="00B0F0"/>
                <w:szCs w:val="24"/>
              </w:rPr>
              <w:t xml:space="preserve"> to go to mappings]</w:t>
            </w:r>
          </w:p>
          <w:p w14:paraId="520B3117" w14:textId="4B941FA1" w:rsidR="00523904" w:rsidRPr="00523904" w:rsidRDefault="00523904" w:rsidP="009A790B">
            <w:pPr>
              <w:spacing w:line="240" w:lineRule="auto"/>
              <w:rPr>
                <w:rFonts w:ascii="Clan-Book" w:hAnsi="Clan-Book"/>
                <w:szCs w:val="24"/>
              </w:rPr>
            </w:pPr>
          </w:p>
        </w:tc>
        <w:tc>
          <w:tcPr>
            <w:tcW w:w="4961" w:type="dxa"/>
          </w:tcPr>
          <w:p w14:paraId="5D8C2B0E" w14:textId="7D49B93D" w:rsidR="00EA4C56" w:rsidRPr="00523904" w:rsidRDefault="00825449" w:rsidP="00880FEE">
            <w:pPr>
              <w:spacing w:line="240" w:lineRule="auto"/>
              <w:jc w:val="center"/>
              <w:rPr>
                <w:rStyle w:val="IntenseReference"/>
                <w:rFonts w:ascii="Clan-Book" w:hAnsi="Clan-Book"/>
                <w:color w:val="4D6868"/>
                <w:szCs w:val="24"/>
              </w:rPr>
            </w:pPr>
            <w:r w:rsidRPr="00523904">
              <w:rPr>
                <w:rStyle w:val="IntenseReference"/>
                <w:rFonts w:ascii="Clan-Book" w:hAnsi="Clan-Book"/>
                <w:szCs w:val="24"/>
              </w:rPr>
              <w:t>Notes</w:t>
            </w:r>
          </w:p>
        </w:tc>
      </w:tr>
      <w:tr w:rsidR="00EA4C56" w:rsidRPr="00523904" w14:paraId="22A4AE0A" w14:textId="655C9EA9" w:rsidTr="00523904">
        <w:trPr>
          <w:trHeight w:val="302"/>
        </w:trPr>
        <w:tc>
          <w:tcPr>
            <w:tcW w:w="1701" w:type="dxa"/>
            <w:shd w:val="clear" w:color="auto" w:fill="DCF1EC"/>
          </w:tcPr>
          <w:p w14:paraId="187DA1FE" w14:textId="77777777" w:rsidR="00EA4C56" w:rsidRPr="00523904" w:rsidRDefault="00EA4C56"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tc>
        <w:tc>
          <w:tcPr>
            <w:tcW w:w="8647" w:type="dxa"/>
            <w:gridSpan w:val="2"/>
            <w:shd w:val="clear" w:color="auto" w:fill="DCF1EC"/>
          </w:tcPr>
          <w:p w14:paraId="26BC58BA" w14:textId="77777777" w:rsidR="00EA4C56" w:rsidRPr="00523904" w:rsidRDefault="00EA4C56" w:rsidP="009A790B">
            <w:pPr>
              <w:spacing w:line="240" w:lineRule="auto"/>
              <w:rPr>
                <w:rFonts w:ascii="Clan-Book" w:hAnsi="Clan-Book" w:cstheme="minorHAnsi"/>
                <w:szCs w:val="24"/>
                <w:lang w:eastAsia="en-GB"/>
              </w:rPr>
            </w:pPr>
            <w:r w:rsidRPr="00523904">
              <w:rPr>
                <w:rFonts w:ascii="Clan-Book" w:hAnsi="Clan-Book" w:cstheme="minorHAnsi"/>
                <w:szCs w:val="24"/>
                <w:lang w:eastAsia="en-GB"/>
              </w:rPr>
              <w:t>Not specified.</w:t>
            </w:r>
          </w:p>
        </w:tc>
        <w:tc>
          <w:tcPr>
            <w:tcW w:w="4961" w:type="dxa"/>
            <w:shd w:val="clear" w:color="auto" w:fill="F2F2F2" w:themeFill="background1" w:themeFillShade="F2"/>
          </w:tcPr>
          <w:p w14:paraId="2D3FACC9" w14:textId="77777777" w:rsidR="00EA4C56" w:rsidRPr="00523904" w:rsidRDefault="00EA4C56" w:rsidP="00EA4C56">
            <w:pPr>
              <w:spacing w:line="240" w:lineRule="auto"/>
              <w:ind w:left="360"/>
              <w:rPr>
                <w:rFonts w:ascii="Clan-Book" w:hAnsi="Clan-Book" w:cstheme="minorHAnsi"/>
                <w:szCs w:val="24"/>
                <w:lang w:eastAsia="en-GB"/>
              </w:rPr>
            </w:pPr>
          </w:p>
        </w:tc>
      </w:tr>
      <w:tr w:rsidR="00825449" w:rsidRPr="00523904" w14:paraId="01CA1A82" w14:textId="7ED46A5D" w:rsidTr="00523904">
        <w:trPr>
          <w:trHeight w:val="342"/>
        </w:trPr>
        <w:tc>
          <w:tcPr>
            <w:tcW w:w="1701" w:type="dxa"/>
            <w:vMerge w:val="restart"/>
            <w:shd w:val="clear" w:color="auto" w:fill="DCF1FF"/>
          </w:tcPr>
          <w:p w14:paraId="22B580A3" w14:textId="77777777" w:rsidR="00825449" w:rsidRPr="00523904" w:rsidRDefault="00825449"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p w14:paraId="2814C03D" w14:textId="77777777" w:rsidR="00825449" w:rsidRPr="00523904" w:rsidRDefault="00825449"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492A9605" w14:textId="7D765E58" w:rsidR="00825449" w:rsidRPr="00523904" w:rsidRDefault="00825449" w:rsidP="00016E48">
            <w:pPr>
              <w:pStyle w:val="ListParagraph"/>
              <w:numPr>
                <w:ilvl w:val="0"/>
                <w:numId w:val="9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 xml:space="preserve">Where the use of removable media is required to support the business need, it is limited to the minimum media types and users needed. </w:t>
            </w:r>
          </w:p>
        </w:tc>
        <w:tc>
          <w:tcPr>
            <w:tcW w:w="4961" w:type="dxa"/>
            <w:shd w:val="clear" w:color="auto" w:fill="F2F2F2" w:themeFill="background1" w:themeFillShade="F2"/>
          </w:tcPr>
          <w:p w14:paraId="36017FB3" w14:textId="77777777" w:rsidR="00825449" w:rsidRPr="00523904" w:rsidRDefault="00825449" w:rsidP="00EA4C5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825449" w:rsidRPr="00523904" w14:paraId="42C8112E" w14:textId="77777777" w:rsidTr="00523904">
        <w:trPr>
          <w:trHeight w:val="207"/>
        </w:trPr>
        <w:tc>
          <w:tcPr>
            <w:tcW w:w="1701" w:type="dxa"/>
            <w:vMerge/>
            <w:shd w:val="clear" w:color="auto" w:fill="DCF1FF"/>
          </w:tcPr>
          <w:p w14:paraId="19A74D0D" w14:textId="77777777" w:rsidR="00825449" w:rsidRPr="00523904" w:rsidRDefault="00825449"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42439C47" w14:textId="126BAFB1" w:rsidR="00825449" w:rsidRPr="00523904" w:rsidRDefault="00825449" w:rsidP="00016E48">
            <w:pPr>
              <w:pStyle w:val="ListParagraph"/>
              <w:numPr>
                <w:ilvl w:val="0"/>
                <w:numId w:val="9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 xml:space="preserve">Removable media is automatically scanned for malware when it is introduced to any system. </w:t>
            </w:r>
          </w:p>
        </w:tc>
        <w:tc>
          <w:tcPr>
            <w:tcW w:w="4961" w:type="dxa"/>
            <w:shd w:val="clear" w:color="auto" w:fill="F2F2F2" w:themeFill="background1" w:themeFillShade="F2"/>
          </w:tcPr>
          <w:p w14:paraId="36CF1E3E" w14:textId="77777777" w:rsidR="00825449" w:rsidRPr="00523904" w:rsidRDefault="00825449" w:rsidP="00EA4C5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825449" w:rsidRPr="00523904" w14:paraId="4081476A" w14:textId="77777777" w:rsidTr="00523904">
        <w:trPr>
          <w:trHeight w:val="422"/>
        </w:trPr>
        <w:tc>
          <w:tcPr>
            <w:tcW w:w="1701" w:type="dxa"/>
            <w:vMerge/>
            <w:shd w:val="clear" w:color="auto" w:fill="DCF1FF"/>
          </w:tcPr>
          <w:p w14:paraId="4477FB03" w14:textId="77777777" w:rsidR="00825449" w:rsidRPr="00523904" w:rsidRDefault="00825449"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49E580F3" w14:textId="18ABF167" w:rsidR="00825449" w:rsidRPr="00523904" w:rsidRDefault="00825449" w:rsidP="00016E48">
            <w:pPr>
              <w:pStyle w:val="ListParagraph"/>
              <w:numPr>
                <w:ilvl w:val="0"/>
                <w:numId w:val="9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Any media brought into the organisation is scanned for malicious content by a standalone machine before any data transfer takes place.</w:t>
            </w:r>
          </w:p>
        </w:tc>
        <w:tc>
          <w:tcPr>
            <w:tcW w:w="4961" w:type="dxa"/>
            <w:shd w:val="clear" w:color="auto" w:fill="F2F2F2" w:themeFill="background1" w:themeFillShade="F2"/>
          </w:tcPr>
          <w:p w14:paraId="0490C279" w14:textId="77777777" w:rsidR="00825449" w:rsidRPr="00523904" w:rsidRDefault="00825449" w:rsidP="00EA4C5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825449" w:rsidRPr="00523904" w14:paraId="087325D9" w14:textId="77777777" w:rsidTr="00523904">
        <w:trPr>
          <w:trHeight w:val="272"/>
        </w:trPr>
        <w:tc>
          <w:tcPr>
            <w:tcW w:w="1701" w:type="dxa"/>
            <w:vMerge/>
            <w:shd w:val="clear" w:color="auto" w:fill="DCF1FF"/>
          </w:tcPr>
          <w:p w14:paraId="3D80B0DD" w14:textId="77777777" w:rsidR="00825449" w:rsidRPr="00523904" w:rsidRDefault="00825449"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0D0DEAFA" w14:textId="14DE10B9" w:rsidR="00825449" w:rsidRPr="00523904" w:rsidRDefault="00825449" w:rsidP="00016E48">
            <w:pPr>
              <w:pStyle w:val="ListParagraph"/>
              <w:numPr>
                <w:ilvl w:val="0"/>
                <w:numId w:val="9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 xml:space="preserve">All removable media is formally issued to individual users who are accountable for its use and safe keeping. </w:t>
            </w:r>
          </w:p>
        </w:tc>
        <w:tc>
          <w:tcPr>
            <w:tcW w:w="4961" w:type="dxa"/>
            <w:shd w:val="clear" w:color="auto" w:fill="F2F2F2" w:themeFill="background1" w:themeFillShade="F2"/>
          </w:tcPr>
          <w:p w14:paraId="69FC2061" w14:textId="77777777" w:rsidR="00825449" w:rsidRPr="00523904" w:rsidRDefault="00825449" w:rsidP="00EA4C5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825449" w:rsidRPr="00523904" w14:paraId="4DBA5FEB" w14:textId="77777777" w:rsidTr="00523904">
        <w:trPr>
          <w:trHeight w:val="70"/>
        </w:trPr>
        <w:tc>
          <w:tcPr>
            <w:tcW w:w="1701" w:type="dxa"/>
            <w:vMerge/>
            <w:shd w:val="clear" w:color="auto" w:fill="DCF1FF"/>
          </w:tcPr>
          <w:p w14:paraId="37488DE4" w14:textId="77777777" w:rsidR="00825449" w:rsidRPr="00523904" w:rsidRDefault="00825449"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75784408" w14:textId="2DBFDE8C" w:rsidR="00825449" w:rsidRPr="00523904" w:rsidRDefault="00825449" w:rsidP="00016E48">
            <w:pPr>
              <w:pStyle w:val="ListParagraph"/>
              <w:numPr>
                <w:ilvl w:val="0"/>
                <w:numId w:val="9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Users do not use unofficial media, such as USB sticks given away at conferences.</w:t>
            </w:r>
          </w:p>
        </w:tc>
        <w:tc>
          <w:tcPr>
            <w:tcW w:w="4961" w:type="dxa"/>
            <w:shd w:val="clear" w:color="auto" w:fill="F2F2F2" w:themeFill="background1" w:themeFillShade="F2"/>
          </w:tcPr>
          <w:p w14:paraId="21D6EFCD" w14:textId="77777777" w:rsidR="00825449" w:rsidRPr="00523904" w:rsidRDefault="00825449" w:rsidP="00EA4C5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825449" w:rsidRPr="00523904" w14:paraId="4A4B3DE4" w14:textId="77777777" w:rsidTr="00523904">
        <w:trPr>
          <w:trHeight w:val="70"/>
        </w:trPr>
        <w:tc>
          <w:tcPr>
            <w:tcW w:w="1701" w:type="dxa"/>
            <w:vMerge/>
            <w:shd w:val="clear" w:color="auto" w:fill="DCF1FF"/>
          </w:tcPr>
          <w:p w14:paraId="2C97CFAB" w14:textId="77777777" w:rsidR="00825449" w:rsidRPr="00523904" w:rsidRDefault="00825449"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57069DF9" w14:textId="7AD11F27" w:rsidR="00825449" w:rsidRPr="00523904" w:rsidRDefault="00825449" w:rsidP="00016E48">
            <w:pPr>
              <w:pStyle w:val="ListParagraph"/>
              <w:numPr>
                <w:ilvl w:val="0"/>
                <w:numId w:val="9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 xml:space="preserve">Sensitive information is encrypted at rest on media. </w:t>
            </w:r>
          </w:p>
        </w:tc>
        <w:tc>
          <w:tcPr>
            <w:tcW w:w="4961" w:type="dxa"/>
            <w:shd w:val="clear" w:color="auto" w:fill="F2F2F2" w:themeFill="background1" w:themeFillShade="F2"/>
          </w:tcPr>
          <w:p w14:paraId="33E744E8" w14:textId="77777777" w:rsidR="00825449" w:rsidRPr="00523904" w:rsidRDefault="00825449" w:rsidP="00EA4C5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825449" w:rsidRPr="00523904" w14:paraId="0623D7A5" w14:textId="77777777" w:rsidTr="00523904">
        <w:trPr>
          <w:trHeight w:val="468"/>
        </w:trPr>
        <w:tc>
          <w:tcPr>
            <w:tcW w:w="1701" w:type="dxa"/>
            <w:vMerge/>
            <w:shd w:val="clear" w:color="auto" w:fill="DCF1FF"/>
          </w:tcPr>
          <w:p w14:paraId="2D215182" w14:textId="77777777" w:rsidR="00825449" w:rsidRPr="00523904" w:rsidRDefault="00825449"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7240A66A" w14:textId="74035D63" w:rsidR="00825449" w:rsidRPr="00523904" w:rsidRDefault="00825449" w:rsidP="00016E48">
            <w:pPr>
              <w:pStyle w:val="ListParagraph"/>
              <w:numPr>
                <w:ilvl w:val="0"/>
                <w:numId w:val="9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 xml:space="preserve">Where removable media is to be reused or destroyed then it will be done securely with appropriate steps taken to ensure that previously stored information is not accessible. </w:t>
            </w:r>
          </w:p>
        </w:tc>
        <w:tc>
          <w:tcPr>
            <w:tcW w:w="4961" w:type="dxa"/>
            <w:shd w:val="clear" w:color="auto" w:fill="F2F2F2" w:themeFill="background1" w:themeFillShade="F2"/>
          </w:tcPr>
          <w:p w14:paraId="353D2792" w14:textId="77777777" w:rsidR="00825449" w:rsidRPr="00523904" w:rsidRDefault="00825449" w:rsidP="00EA4C5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825449" w:rsidRPr="00523904" w14:paraId="606FB88A" w14:textId="77777777" w:rsidTr="00523904">
        <w:trPr>
          <w:trHeight w:val="262"/>
        </w:trPr>
        <w:tc>
          <w:tcPr>
            <w:tcW w:w="1701" w:type="dxa"/>
            <w:vMerge/>
            <w:shd w:val="clear" w:color="auto" w:fill="DCF1FF"/>
          </w:tcPr>
          <w:p w14:paraId="7307AD68" w14:textId="77777777" w:rsidR="00825449" w:rsidRPr="00523904" w:rsidRDefault="00825449"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08946C4A" w14:textId="174286EB" w:rsidR="00825449" w:rsidRPr="00523904" w:rsidRDefault="00825449" w:rsidP="00016E48">
            <w:pPr>
              <w:pStyle w:val="ListParagraph"/>
              <w:numPr>
                <w:ilvl w:val="0"/>
                <w:numId w:val="9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All data is sanitised from all devices, equipment or removable media before disposal.</w:t>
            </w:r>
          </w:p>
        </w:tc>
        <w:tc>
          <w:tcPr>
            <w:tcW w:w="4961" w:type="dxa"/>
            <w:shd w:val="clear" w:color="auto" w:fill="F2F2F2" w:themeFill="background1" w:themeFillShade="F2"/>
          </w:tcPr>
          <w:p w14:paraId="410B0FF3" w14:textId="77777777" w:rsidR="00825449" w:rsidRPr="00523904" w:rsidRDefault="00825449" w:rsidP="00EA4C5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825449" w:rsidRPr="00523904" w14:paraId="1D6FF184" w14:textId="77777777" w:rsidTr="00523904">
        <w:trPr>
          <w:trHeight w:val="422"/>
        </w:trPr>
        <w:tc>
          <w:tcPr>
            <w:tcW w:w="1701" w:type="dxa"/>
            <w:vMerge/>
            <w:shd w:val="clear" w:color="auto" w:fill="DCF1FF"/>
          </w:tcPr>
          <w:p w14:paraId="169828A0" w14:textId="77777777" w:rsidR="00825449" w:rsidRPr="00523904" w:rsidRDefault="00825449"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665B3C7C" w14:textId="626060F8" w:rsidR="00825449" w:rsidRPr="00523904" w:rsidRDefault="00825449" w:rsidP="00016E48">
            <w:pPr>
              <w:pStyle w:val="ListParagraph"/>
              <w:numPr>
                <w:ilvl w:val="0"/>
                <w:numId w:val="9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All users are made aware of their personal responsibilities for following the removable media security policy.</w:t>
            </w:r>
          </w:p>
        </w:tc>
        <w:tc>
          <w:tcPr>
            <w:tcW w:w="4961" w:type="dxa"/>
            <w:shd w:val="clear" w:color="auto" w:fill="F2F2F2" w:themeFill="background1" w:themeFillShade="F2"/>
          </w:tcPr>
          <w:p w14:paraId="552C3EBE" w14:textId="77777777" w:rsidR="00825449" w:rsidRPr="00523904" w:rsidRDefault="00825449" w:rsidP="00EA4C5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825449" w:rsidRPr="00523904" w14:paraId="226A12C7" w14:textId="77777777" w:rsidTr="00523904">
        <w:trPr>
          <w:trHeight w:val="272"/>
        </w:trPr>
        <w:tc>
          <w:tcPr>
            <w:tcW w:w="1701" w:type="dxa"/>
            <w:vMerge/>
            <w:shd w:val="clear" w:color="auto" w:fill="DCF1FF"/>
          </w:tcPr>
          <w:p w14:paraId="40F0C9B6" w14:textId="77777777" w:rsidR="00825449" w:rsidRPr="00523904" w:rsidRDefault="00825449"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7077324A" w14:textId="0396EFE2" w:rsidR="00825449" w:rsidRPr="00523904" w:rsidRDefault="00825449" w:rsidP="00016E48">
            <w:pPr>
              <w:pStyle w:val="ListParagraph"/>
              <w:numPr>
                <w:ilvl w:val="0"/>
                <w:numId w:val="9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A secure baseline build and configuration is applied to all mobile devices.</w:t>
            </w:r>
          </w:p>
        </w:tc>
        <w:tc>
          <w:tcPr>
            <w:tcW w:w="4961" w:type="dxa"/>
            <w:shd w:val="clear" w:color="auto" w:fill="F2F2F2" w:themeFill="background1" w:themeFillShade="F2"/>
          </w:tcPr>
          <w:p w14:paraId="27D145A8" w14:textId="77777777" w:rsidR="00825449" w:rsidRPr="00523904" w:rsidRDefault="00825449" w:rsidP="00EA4C5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825449" w:rsidRPr="00523904" w14:paraId="34AAFE1D" w14:textId="728CD110" w:rsidTr="00523904">
        <w:trPr>
          <w:trHeight w:val="404"/>
        </w:trPr>
        <w:tc>
          <w:tcPr>
            <w:tcW w:w="1701" w:type="dxa"/>
            <w:vMerge w:val="restart"/>
            <w:shd w:val="clear" w:color="auto" w:fill="C5FFFF"/>
          </w:tcPr>
          <w:p w14:paraId="416794CA" w14:textId="77777777" w:rsidR="00825449" w:rsidRPr="00523904" w:rsidRDefault="00825449"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647" w:type="dxa"/>
            <w:gridSpan w:val="2"/>
            <w:shd w:val="clear" w:color="auto" w:fill="C5FFFF"/>
          </w:tcPr>
          <w:p w14:paraId="53DF32C1" w14:textId="3C0AE95A" w:rsidR="00825449" w:rsidRPr="00523904" w:rsidRDefault="00825449" w:rsidP="00016E48">
            <w:pPr>
              <w:pStyle w:val="NormalWeb"/>
              <w:numPr>
                <w:ilvl w:val="0"/>
                <w:numId w:val="93"/>
              </w:numPr>
              <w:spacing w:before="0" w:beforeAutospacing="0" w:after="0" w:afterAutospacing="0"/>
              <w:ind w:left="459"/>
              <w:rPr>
                <w:rFonts w:ascii="Clan-Book" w:hAnsi="Clan-Book" w:cstheme="minorHAnsi"/>
              </w:rPr>
            </w:pPr>
            <w:r w:rsidRPr="00523904">
              <w:rPr>
                <w:rFonts w:ascii="Clan-Book" w:hAnsi="Clan-Book" w:cstheme="minorHAnsi"/>
              </w:rPr>
              <w:t>Mobile devices are catalogued, tracked  and configured according to best practice for the platform, with appropriate technical and procedural policies in place.</w:t>
            </w:r>
          </w:p>
        </w:tc>
        <w:tc>
          <w:tcPr>
            <w:tcW w:w="4961" w:type="dxa"/>
            <w:shd w:val="clear" w:color="auto" w:fill="F2F2F2" w:themeFill="background1" w:themeFillShade="F2"/>
          </w:tcPr>
          <w:p w14:paraId="1F3D4741" w14:textId="77777777" w:rsidR="00825449" w:rsidRPr="00523904" w:rsidRDefault="00825449" w:rsidP="00EA4C56">
            <w:pPr>
              <w:pStyle w:val="NormalWeb"/>
              <w:spacing w:before="0" w:beforeAutospacing="0" w:after="0" w:afterAutospacing="0"/>
              <w:ind w:left="360"/>
              <w:rPr>
                <w:rFonts w:ascii="Clan-Book" w:hAnsi="Clan-Book" w:cstheme="minorHAnsi"/>
              </w:rPr>
            </w:pPr>
          </w:p>
        </w:tc>
      </w:tr>
      <w:tr w:rsidR="00825449" w:rsidRPr="00523904" w14:paraId="25FD58CC" w14:textId="77777777" w:rsidTr="00523904">
        <w:trPr>
          <w:trHeight w:val="269"/>
        </w:trPr>
        <w:tc>
          <w:tcPr>
            <w:tcW w:w="1701" w:type="dxa"/>
            <w:vMerge/>
            <w:shd w:val="clear" w:color="auto" w:fill="C5FFFF"/>
          </w:tcPr>
          <w:p w14:paraId="3EADDCA8" w14:textId="77777777" w:rsidR="00825449" w:rsidRPr="00523904" w:rsidRDefault="00825449"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2EF6F9D7" w14:textId="2D34D459" w:rsidR="00825449" w:rsidRPr="00523904" w:rsidRDefault="00825449" w:rsidP="00016E48">
            <w:pPr>
              <w:pStyle w:val="NormalWeb"/>
              <w:numPr>
                <w:ilvl w:val="0"/>
                <w:numId w:val="93"/>
              </w:numPr>
              <w:spacing w:before="0" w:beforeAutospacing="0" w:after="0" w:afterAutospacing="0"/>
              <w:ind w:left="459"/>
              <w:rPr>
                <w:rFonts w:ascii="Clan-Book" w:hAnsi="Clan-Book" w:cstheme="minorHAnsi"/>
              </w:rPr>
            </w:pPr>
            <w:r w:rsidRPr="00523904">
              <w:rPr>
                <w:rFonts w:ascii="Clan-Book" w:hAnsi="Clan-Book" w:cstheme="minorHAnsi"/>
              </w:rPr>
              <w:t xml:space="preserve">The data held on mobile devices is minimised.  </w:t>
            </w:r>
          </w:p>
        </w:tc>
        <w:tc>
          <w:tcPr>
            <w:tcW w:w="4961" w:type="dxa"/>
            <w:shd w:val="clear" w:color="auto" w:fill="F2F2F2" w:themeFill="background1" w:themeFillShade="F2"/>
          </w:tcPr>
          <w:p w14:paraId="53DB7AA8" w14:textId="77777777" w:rsidR="00825449" w:rsidRPr="00523904" w:rsidRDefault="00825449" w:rsidP="00EA4C56">
            <w:pPr>
              <w:pStyle w:val="NormalWeb"/>
              <w:spacing w:before="0" w:beforeAutospacing="0" w:after="0" w:afterAutospacing="0"/>
              <w:ind w:left="360"/>
              <w:rPr>
                <w:rFonts w:ascii="Clan-Book" w:hAnsi="Clan-Book" w:cstheme="minorHAnsi"/>
              </w:rPr>
            </w:pPr>
          </w:p>
        </w:tc>
      </w:tr>
      <w:tr w:rsidR="00825449" w:rsidRPr="00523904" w14:paraId="1D12D920" w14:textId="77777777" w:rsidTr="00523904">
        <w:trPr>
          <w:trHeight w:val="144"/>
        </w:trPr>
        <w:tc>
          <w:tcPr>
            <w:tcW w:w="1701" w:type="dxa"/>
            <w:vMerge/>
            <w:shd w:val="clear" w:color="auto" w:fill="C5FFFF"/>
          </w:tcPr>
          <w:p w14:paraId="7F971521" w14:textId="77777777" w:rsidR="00825449" w:rsidRPr="00523904" w:rsidRDefault="00825449"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62127D3C" w14:textId="67D3A39F" w:rsidR="00825449" w:rsidRPr="00523904" w:rsidRDefault="00825449" w:rsidP="00016E48">
            <w:pPr>
              <w:pStyle w:val="ListParagraph"/>
              <w:numPr>
                <w:ilvl w:val="0"/>
                <w:numId w:val="9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cstheme="minorHAnsi"/>
                <w:szCs w:val="24"/>
              </w:rPr>
            </w:pPr>
            <w:r w:rsidRPr="00523904">
              <w:rPr>
                <w:rFonts w:ascii="Clan-Book" w:hAnsi="Clan-Book" w:cstheme="minorHAnsi"/>
                <w:szCs w:val="24"/>
              </w:rPr>
              <w:t>Some data may be automatically deleted off mobile devices after a certain period.</w:t>
            </w:r>
          </w:p>
        </w:tc>
        <w:tc>
          <w:tcPr>
            <w:tcW w:w="4961" w:type="dxa"/>
            <w:shd w:val="clear" w:color="auto" w:fill="F2F2F2" w:themeFill="background1" w:themeFillShade="F2"/>
          </w:tcPr>
          <w:p w14:paraId="7A5B5683" w14:textId="77777777" w:rsidR="00825449" w:rsidRPr="00523904" w:rsidRDefault="00825449" w:rsidP="00EA4C56">
            <w:pPr>
              <w:pStyle w:val="NormalWeb"/>
              <w:spacing w:before="0" w:beforeAutospacing="0" w:after="0" w:afterAutospacing="0"/>
              <w:ind w:left="360"/>
              <w:rPr>
                <w:rFonts w:ascii="Clan-Book" w:hAnsi="Clan-Book" w:cstheme="minorHAnsi"/>
              </w:rPr>
            </w:pPr>
          </w:p>
        </w:tc>
      </w:tr>
      <w:tr w:rsidR="00825449" w:rsidRPr="00523904" w14:paraId="567B3F03" w14:textId="77777777" w:rsidTr="00523904">
        <w:trPr>
          <w:trHeight w:val="346"/>
        </w:trPr>
        <w:tc>
          <w:tcPr>
            <w:tcW w:w="1701" w:type="dxa"/>
            <w:vMerge/>
            <w:shd w:val="clear" w:color="auto" w:fill="C5FFFF"/>
          </w:tcPr>
          <w:p w14:paraId="1283BE05" w14:textId="77777777" w:rsidR="00825449" w:rsidRPr="00523904" w:rsidRDefault="00825449"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631D7F49" w14:textId="574974B8" w:rsidR="00825449" w:rsidRPr="00523904" w:rsidRDefault="00825449" w:rsidP="00016E48">
            <w:pPr>
              <w:pStyle w:val="ListParagraph"/>
              <w:numPr>
                <w:ilvl w:val="0"/>
                <w:numId w:val="9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cstheme="minorHAnsi"/>
                <w:szCs w:val="24"/>
              </w:rPr>
              <w:t>Procedures are implemented for the management of removable media in accordance with the classification scheme adopted by the organisation.</w:t>
            </w:r>
          </w:p>
        </w:tc>
        <w:tc>
          <w:tcPr>
            <w:tcW w:w="4961" w:type="dxa"/>
            <w:shd w:val="clear" w:color="auto" w:fill="F2F2F2" w:themeFill="background1" w:themeFillShade="F2"/>
          </w:tcPr>
          <w:p w14:paraId="7DA8F992" w14:textId="77777777" w:rsidR="00825449" w:rsidRPr="00523904" w:rsidRDefault="00825449" w:rsidP="00EA4C56">
            <w:pPr>
              <w:pStyle w:val="NormalWeb"/>
              <w:spacing w:before="0" w:beforeAutospacing="0" w:after="0" w:afterAutospacing="0"/>
              <w:ind w:left="360"/>
              <w:rPr>
                <w:rFonts w:ascii="Clan-Book" w:hAnsi="Clan-Book" w:cstheme="minorHAnsi"/>
              </w:rPr>
            </w:pPr>
          </w:p>
        </w:tc>
      </w:tr>
      <w:tr w:rsidR="00EA4C56" w:rsidRPr="00523904" w14:paraId="183A44CA" w14:textId="0CE34695" w:rsidTr="00EA4C56">
        <w:trPr>
          <w:trHeight w:val="283"/>
        </w:trPr>
        <w:tc>
          <w:tcPr>
            <w:tcW w:w="10348" w:type="dxa"/>
            <w:gridSpan w:val="3"/>
            <w:shd w:val="clear" w:color="auto" w:fill="FFFFFF" w:themeFill="background1"/>
            <w:vAlign w:val="center"/>
            <w:hideMark/>
          </w:tcPr>
          <w:p w14:paraId="2F2D8D0B" w14:textId="77777777" w:rsidR="00EA4C56" w:rsidRDefault="00F31D1D" w:rsidP="009A790B">
            <w:pPr>
              <w:spacing w:line="240" w:lineRule="auto"/>
              <w:rPr>
                <w:rFonts w:ascii="Clan-Book" w:hAnsi="Clan-Book"/>
                <w:bCs/>
                <w:i/>
                <w:color w:val="00B0F0"/>
                <w:szCs w:val="24"/>
              </w:rPr>
            </w:pPr>
            <w:bookmarkStart w:id="36" w:name="Main_Framework_Cryptography"/>
            <w:r w:rsidRPr="00523904">
              <w:rPr>
                <w:rStyle w:val="IntenseReference"/>
                <w:rFonts w:ascii="Clan-Book" w:hAnsi="Clan-Book"/>
                <w:color w:val="4D6868"/>
                <w:szCs w:val="24"/>
              </w:rPr>
              <w:t xml:space="preserve">9.3 </w:t>
            </w:r>
            <w:r w:rsidR="00EA4C56" w:rsidRPr="00523904">
              <w:rPr>
                <w:rStyle w:val="IntenseReference"/>
                <w:rFonts w:ascii="Clan-Book" w:hAnsi="Clan-Book"/>
                <w:color w:val="4D6868"/>
                <w:szCs w:val="24"/>
              </w:rPr>
              <w:t>Cryptography</w:t>
            </w:r>
            <w:bookmarkEnd w:id="36"/>
            <w:r w:rsidR="00EA4C56" w:rsidRPr="00523904">
              <w:rPr>
                <w:rFonts w:ascii="Clan-Book" w:hAnsi="Clan-Book" w:cs="Calibri"/>
                <w:b/>
                <w:color w:val="000000"/>
                <w:szCs w:val="24"/>
                <w:lang w:eastAsia="en-GB"/>
              </w:rPr>
              <w:t>:</w:t>
            </w:r>
            <w:r w:rsidR="00EA4C56" w:rsidRPr="00523904">
              <w:rPr>
                <w:rFonts w:ascii="Clan-Book" w:hAnsi="Clan-Book"/>
                <w:szCs w:val="24"/>
              </w:rPr>
              <w:t xml:space="preserve"> </w:t>
            </w:r>
            <w:r w:rsidR="00EA4C56" w:rsidRPr="00523904">
              <w:rPr>
                <w:rFonts w:ascii="Clan-Book" w:hAnsi="Clan-Book"/>
                <w:b/>
                <w:szCs w:val="24"/>
              </w:rPr>
              <w:t>There is proper and effective use of cryptography to protect the confidentiality, authenticity and/or integrity of information</w:t>
            </w:r>
            <w:r w:rsidR="00EA4C56" w:rsidRPr="00523904">
              <w:rPr>
                <w:rFonts w:ascii="Clan-Book" w:hAnsi="Clan-Book"/>
                <w:szCs w:val="24"/>
              </w:rPr>
              <w:t xml:space="preserve"> </w:t>
            </w:r>
            <w:r w:rsidR="00EA4C56" w:rsidRPr="00523904">
              <w:rPr>
                <w:rFonts w:ascii="Clan-Book" w:hAnsi="Clan-Book" w:cs="Calibri"/>
                <w:b/>
                <w:color w:val="000000"/>
                <w:szCs w:val="24"/>
                <w:lang w:eastAsia="en-GB"/>
              </w:rPr>
              <w:t>at rest, in transit and on mobile devices or removable media.</w:t>
            </w:r>
            <w:r w:rsidR="00414AC6" w:rsidRPr="00523904">
              <w:rPr>
                <w:rFonts w:ascii="Clan-Book" w:hAnsi="Clan-Book" w:cs="Calibri"/>
                <w:b/>
                <w:color w:val="000000"/>
                <w:szCs w:val="24"/>
                <w:lang w:eastAsia="en-GB"/>
              </w:rPr>
              <w:t xml:space="preserve"> </w:t>
            </w:r>
            <w:r w:rsidR="00414AC6" w:rsidRPr="00523904">
              <w:rPr>
                <w:rFonts w:ascii="Clan-Book" w:hAnsi="Clan-Book"/>
                <w:bCs/>
                <w:i/>
                <w:color w:val="00B0F0"/>
                <w:szCs w:val="24"/>
              </w:rPr>
              <w:t xml:space="preserve">[Click </w:t>
            </w:r>
            <w:hyperlink w:anchor="Grid_Cryptography" w:history="1">
              <w:r w:rsidR="00414AC6" w:rsidRPr="00523904">
                <w:rPr>
                  <w:rStyle w:val="Hyperlink"/>
                  <w:rFonts w:ascii="Clan-Book" w:hAnsi="Clan-Book"/>
                  <w:b/>
                  <w:bCs/>
                  <w:i/>
                  <w:szCs w:val="24"/>
                </w:rPr>
                <w:t>here</w:t>
              </w:r>
            </w:hyperlink>
            <w:r w:rsidR="00414AC6" w:rsidRPr="00523904">
              <w:rPr>
                <w:rFonts w:ascii="Clan-Book" w:hAnsi="Clan-Book"/>
                <w:bCs/>
                <w:i/>
                <w:color w:val="00B0F0"/>
                <w:szCs w:val="24"/>
              </w:rPr>
              <w:t xml:space="preserve"> to go to mappings]</w:t>
            </w:r>
          </w:p>
          <w:p w14:paraId="1EE37CDF" w14:textId="1715821F" w:rsidR="00523904" w:rsidRPr="00523904" w:rsidRDefault="00523904" w:rsidP="009A790B">
            <w:pPr>
              <w:spacing w:line="240" w:lineRule="auto"/>
              <w:rPr>
                <w:rFonts w:ascii="Clan-Book" w:hAnsi="Clan-Book"/>
                <w:szCs w:val="24"/>
              </w:rPr>
            </w:pPr>
          </w:p>
        </w:tc>
        <w:tc>
          <w:tcPr>
            <w:tcW w:w="4961" w:type="dxa"/>
            <w:shd w:val="clear" w:color="auto" w:fill="FFFFFF" w:themeFill="background1"/>
          </w:tcPr>
          <w:p w14:paraId="06177DED" w14:textId="43972E11" w:rsidR="00EA4C56" w:rsidRPr="00523904" w:rsidRDefault="00825449" w:rsidP="00880FEE">
            <w:pPr>
              <w:spacing w:line="240" w:lineRule="auto"/>
              <w:jc w:val="center"/>
              <w:rPr>
                <w:rStyle w:val="IntenseReference"/>
                <w:rFonts w:ascii="Clan-Book" w:hAnsi="Clan-Book"/>
                <w:color w:val="4D6868"/>
                <w:szCs w:val="24"/>
              </w:rPr>
            </w:pPr>
            <w:r w:rsidRPr="00523904">
              <w:rPr>
                <w:rStyle w:val="IntenseReference"/>
                <w:rFonts w:ascii="Clan-Book" w:hAnsi="Clan-Book"/>
                <w:szCs w:val="24"/>
              </w:rPr>
              <w:t>Notes</w:t>
            </w:r>
          </w:p>
        </w:tc>
      </w:tr>
      <w:tr w:rsidR="00EA4C56" w:rsidRPr="00523904" w14:paraId="272AAF37" w14:textId="4E469EA0" w:rsidTr="00523904">
        <w:trPr>
          <w:trHeight w:val="227"/>
        </w:trPr>
        <w:tc>
          <w:tcPr>
            <w:tcW w:w="1701" w:type="dxa"/>
            <w:shd w:val="clear" w:color="auto" w:fill="DCF1EC"/>
          </w:tcPr>
          <w:p w14:paraId="0E6DC1B1" w14:textId="77777777" w:rsidR="00EA4C56" w:rsidRPr="00523904" w:rsidRDefault="00EA4C56"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tc>
        <w:tc>
          <w:tcPr>
            <w:tcW w:w="8647" w:type="dxa"/>
            <w:gridSpan w:val="2"/>
            <w:shd w:val="clear" w:color="auto" w:fill="DCF1EC"/>
          </w:tcPr>
          <w:p w14:paraId="23AC61A5" w14:textId="77777777" w:rsidR="00EA4C56" w:rsidRPr="00523904" w:rsidRDefault="00EA4C56" w:rsidP="009A790B">
            <w:pPr>
              <w:spacing w:line="240" w:lineRule="auto"/>
              <w:rPr>
                <w:rFonts w:ascii="Clan-Book" w:hAnsi="Clan-Book" w:cstheme="minorHAnsi"/>
                <w:szCs w:val="24"/>
                <w:lang w:eastAsia="en-GB"/>
              </w:rPr>
            </w:pPr>
            <w:r w:rsidRPr="00523904">
              <w:rPr>
                <w:rFonts w:ascii="Clan-Book" w:hAnsi="Clan-Book" w:cstheme="minorHAnsi"/>
                <w:szCs w:val="24"/>
                <w:lang w:eastAsia="en-GB"/>
              </w:rPr>
              <w:t xml:space="preserve">Not specified </w:t>
            </w:r>
          </w:p>
        </w:tc>
        <w:tc>
          <w:tcPr>
            <w:tcW w:w="4961" w:type="dxa"/>
            <w:shd w:val="clear" w:color="auto" w:fill="F2F2F2" w:themeFill="background1" w:themeFillShade="F2"/>
          </w:tcPr>
          <w:p w14:paraId="06403C71" w14:textId="77777777" w:rsidR="00EA4C56" w:rsidRPr="00523904" w:rsidRDefault="00EA4C56" w:rsidP="00EA4C56">
            <w:pPr>
              <w:spacing w:line="240" w:lineRule="auto"/>
              <w:ind w:left="360"/>
              <w:rPr>
                <w:rFonts w:ascii="Clan-Book" w:hAnsi="Clan-Book" w:cstheme="minorHAnsi"/>
                <w:szCs w:val="24"/>
                <w:lang w:eastAsia="en-GB"/>
              </w:rPr>
            </w:pPr>
          </w:p>
        </w:tc>
      </w:tr>
      <w:tr w:rsidR="00825449" w:rsidRPr="00523904" w14:paraId="350D9DAA" w14:textId="695B6622" w:rsidTr="00523904">
        <w:trPr>
          <w:trHeight w:val="405"/>
        </w:trPr>
        <w:tc>
          <w:tcPr>
            <w:tcW w:w="1701" w:type="dxa"/>
            <w:vMerge w:val="restart"/>
            <w:shd w:val="clear" w:color="auto" w:fill="DCF1FF"/>
          </w:tcPr>
          <w:p w14:paraId="2B909445" w14:textId="77777777" w:rsidR="00825449" w:rsidRPr="00523904" w:rsidRDefault="00825449"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p w14:paraId="6494D2E3" w14:textId="77777777" w:rsidR="00825449" w:rsidRPr="00523904" w:rsidRDefault="00825449"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113B8FF0" w14:textId="493EA7DB" w:rsidR="00825449" w:rsidRPr="00523904" w:rsidRDefault="00825449" w:rsidP="00016E48">
            <w:pPr>
              <w:pStyle w:val="ListParagraph"/>
              <w:numPr>
                <w:ilvl w:val="0"/>
                <w:numId w:val="94"/>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Sensitive information should be encrypted at rest on devices and media and when transmitted electronically, especially over an untrusted carrier.</w:t>
            </w:r>
          </w:p>
        </w:tc>
        <w:tc>
          <w:tcPr>
            <w:tcW w:w="4961" w:type="dxa"/>
            <w:shd w:val="clear" w:color="auto" w:fill="F2F2F2" w:themeFill="background1" w:themeFillShade="F2"/>
          </w:tcPr>
          <w:p w14:paraId="726A1132" w14:textId="77777777" w:rsidR="00825449" w:rsidRPr="00523904" w:rsidRDefault="00825449" w:rsidP="00EA4C5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825449" w:rsidRPr="00523904" w14:paraId="05903C72" w14:textId="77777777" w:rsidTr="00523904">
        <w:trPr>
          <w:trHeight w:val="825"/>
        </w:trPr>
        <w:tc>
          <w:tcPr>
            <w:tcW w:w="1701" w:type="dxa"/>
            <w:vMerge/>
            <w:shd w:val="clear" w:color="auto" w:fill="DCF1FF"/>
          </w:tcPr>
          <w:p w14:paraId="527365A8" w14:textId="77777777" w:rsidR="00825449" w:rsidRPr="00523904" w:rsidRDefault="00825449"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46DE543E" w14:textId="77777777" w:rsidR="00825449" w:rsidRPr="00523904" w:rsidRDefault="00825449" w:rsidP="00825449">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In addition for PCI:</w:t>
            </w:r>
          </w:p>
          <w:p w14:paraId="2E0EA9EB" w14:textId="77777777" w:rsidR="00825449" w:rsidRPr="00523904" w:rsidRDefault="00825449" w:rsidP="00825449">
            <w:pPr>
              <w:spacing w:line="240" w:lineRule="auto"/>
              <w:rPr>
                <w:rFonts w:ascii="Clan-Book" w:hAnsi="Clan-Book" w:cs="Calibri"/>
                <w:b/>
                <w:color w:val="000000"/>
                <w:szCs w:val="24"/>
                <w:lang w:eastAsia="en-GB"/>
              </w:rPr>
            </w:pPr>
          </w:p>
          <w:p w14:paraId="681EC4A9" w14:textId="77777777" w:rsidR="00825449" w:rsidRPr="00523904" w:rsidRDefault="00825449" w:rsidP="00016E48">
            <w:pPr>
              <w:pStyle w:val="ListParagraph"/>
              <w:numPr>
                <w:ilvl w:val="0"/>
                <w:numId w:val="195"/>
              </w:numPr>
              <w:spacing w:line="240" w:lineRule="auto"/>
              <w:rPr>
                <w:rFonts w:ascii="Clan-Book" w:hAnsi="Clan-Book" w:cs="Calibri"/>
                <w:b/>
                <w:color w:val="000000"/>
                <w:szCs w:val="24"/>
                <w:lang w:eastAsia="en-GB"/>
              </w:rPr>
            </w:pPr>
            <w:r w:rsidRPr="00523904">
              <w:rPr>
                <w:rFonts w:ascii="Clan-Book" w:hAnsi="Clan-Book" w:cs="Calibri"/>
                <w:color w:val="000000"/>
                <w:szCs w:val="24"/>
                <w:lang w:eastAsia="en-GB"/>
              </w:rPr>
              <w:t>Any keys used for encryption of cardholder data are protected from disclosure and misuse.</w:t>
            </w:r>
          </w:p>
          <w:p w14:paraId="4D8CC179" w14:textId="19DCE9DD" w:rsidR="00825449" w:rsidRPr="00523904" w:rsidRDefault="00825449" w:rsidP="00016E48">
            <w:pPr>
              <w:pStyle w:val="ListParagraph"/>
              <w:numPr>
                <w:ilvl w:val="0"/>
                <w:numId w:val="195"/>
              </w:numPr>
              <w:spacing w:line="240" w:lineRule="auto"/>
              <w:rPr>
                <w:rFonts w:ascii="Clan-Book" w:hAnsi="Clan-Book" w:cs="Calibri"/>
                <w:b/>
                <w:color w:val="000000"/>
                <w:szCs w:val="24"/>
                <w:lang w:eastAsia="en-GB"/>
              </w:rPr>
            </w:pPr>
            <w:r w:rsidRPr="00523904">
              <w:rPr>
                <w:rFonts w:ascii="Clan-Book" w:hAnsi="Clan-Book" w:cs="Calibri"/>
                <w:color w:val="000000"/>
                <w:szCs w:val="24"/>
                <w:lang w:eastAsia="en-GB"/>
              </w:rPr>
              <w:t>All appropriate key management processes and procedures for cryptographic keys used for encryption of cardholder data are documented and implemented.</w:t>
            </w:r>
          </w:p>
          <w:p w14:paraId="6F60AC79" w14:textId="77777777" w:rsidR="00825449" w:rsidRPr="00523904" w:rsidRDefault="00825449" w:rsidP="00016E48">
            <w:pPr>
              <w:pStyle w:val="ListParagraph"/>
              <w:numPr>
                <w:ilvl w:val="0"/>
                <w:numId w:val="195"/>
              </w:numPr>
              <w:spacing w:line="240" w:lineRule="auto"/>
              <w:rPr>
                <w:rFonts w:ascii="Clan-Book" w:hAnsi="Clan-Book" w:cs="Calibri"/>
                <w:b/>
                <w:color w:val="000000"/>
                <w:szCs w:val="24"/>
                <w:lang w:eastAsia="en-GB"/>
              </w:rPr>
            </w:pPr>
            <w:r w:rsidRPr="00523904">
              <w:rPr>
                <w:rFonts w:ascii="Clan-Book" w:hAnsi="Clan-Book" w:cs="Calibri"/>
                <w:color w:val="000000"/>
                <w:szCs w:val="24"/>
                <w:lang w:eastAsia="en-GB"/>
              </w:rPr>
              <w:t>Strong cryptography and security protocols such as SSL/TLS, SSH or IPSec are used to safeguard sensitive cardholder data during transmission over open, public networks.</w:t>
            </w:r>
          </w:p>
          <w:p w14:paraId="285D931B" w14:textId="77777777" w:rsidR="00825449" w:rsidRPr="00523904" w:rsidRDefault="00825449" w:rsidP="00016E48">
            <w:pPr>
              <w:pStyle w:val="ListParagraph"/>
              <w:numPr>
                <w:ilvl w:val="0"/>
                <w:numId w:val="195"/>
              </w:numPr>
              <w:spacing w:line="240" w:lineRule="auto"/>
              <w:rPr>
                <w:rFonts w:ascii="Clan-Book" w:hAnsi="Clan-Book" w:cs="Calibri"/>
                <w:b/>
                <w:color w:val="000000"/>
                <w:szCs w:val="24"/>
                <w:lang w:eastAsia="en-GB"/>
              </w:rPr>
            </w:pPr>
            <w:r w:rsidRPr="00523904">
              <w:rPr>
                <w:rFonts w:ascii="Clan-Book" w:hAnsi="Clan-Book" w:cs="Calibri"/>
                <w:color w:val="000000"/>
                <w:szCs w:val="24"/>
                <w:lang w:eastAsia="en-GB"/>
              </w:rPr>
              <w:t xml:space="preserve">Wireless networks transmitting cardholder data or connected to the cardholder data environment use industry best practices (e.g., IEEE 802.11i) to implement strong encryption for authentication and transmission. </w:t>
            </w:r>
          </w:p>
          <w:p w14:paraId="300FCC1A" w14:textId="6A28554E" w:rsidR="00825449" w:rsidRPr="00523904" w:rsidRDefault="00825449" w:rsidP="00016E48">
            <w:pPr>
              <w:pStyle w:val="ListParagraph"/>
              <w:numPr>
                <w:ilvl w:val="0"/>
                <w:numId w:val="195"/>
              </w:numPr>
              <w:spacing w:line="240" w:lineRule="auto"/>
              <w:rPr>
                <w:rFonts w:ascii="Clan-Book" w:hAnsi="Clan-Book" w:cs="Calibri"/>
                <w:b/>
                <w:color w:val="000000"/>
                <w:szCs w:val="24"/>
                <w:lang w:eastAsia="en-GB"/>
              </w:rPr>
            </w:pPr>
            <w:r w:rsidRPr="00523904">
              <w:rPr>
                <w:rFonts w:ascii="Clan-Book" w:hAnsi="Clan-Book" w:cs="Calibri"/>
                <w:color w:val="000000"/>
                <w:szCs w:val="24"/>
                <w:lang w:eastAsia="en-GB"/>
              </w:rPr>
              <w:t>The use of WEP as a security control is prohibited.</w:t>
            </w:r>
          </w:p>
        </w:tc>
        <w:tc>
          <w:tcPr>
            <w:tcW w:w="4961" w:type="dxa"/>
            <w:shd w:val="clear" w:color="auto" w:fill="F2F2F2" w:themeFill="background1" w:themeFillShade="F2"/>
          </w:tcPr>
          <w:p w14:paraId="6915D4C3" w14:textId="77777777" w:rsidR="00825449" w:rsidRPr="00523904" w:rsidRDefault="00825449" w:rsidP="00EA4C5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EA4C56" w:rsidRPr="00523904" w14:paraId="6DBC1FEB" w14:textId="6A22AC1D" w:rsidTr="00523904">
        <w:trPr>
          <w:trHeight w:val="454"/>
        </w:trPr>
        <w:tc>
          <w:tcPr>
            <w:tcW w:w="1701" w:type="dxa"/>
            <w:shd w:val="clear" w:color="auto" w:fill="C5FFFF"/>
          </w:tcPr>
          <w:p w14:paraId="6666546D" w14:textId="77777777" w:rsidR="00EA4C56" w:rsidRPr="00523904" w:rsidRDefault="00EA4C56"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647" w:type="dxa"/>
            <w:gridSpan w:val="2"/>
            <w:shd w:val="clear" w:color="auto" w:fill="C5FFFF"/>
          </w:tcPr>
          <w:p w14:paraId="7EC1D959" w14:textId="04EC332A" w:rsidR="00EA4C56" w:rsidRPr="00523904" w:rsidRDefault="00EA4C56" w:rsidP="00016E48">
            <w:pPr>
              <w:pStyle w:val="ListParagraph"/>
              <w:numPr>
                <w:ilvl w:val="0"/>
                <w:numId w:val="9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There is a policy on the adoption of cryptography including the use and protection of cryptographic keys</w:t>
            </w:r>
            <w:r w:rsidR="00825449" w:rsidRPr="00523904">
              <w:rPr>
                <w:rFonts w:ascii="Clan-Book" w:hAnsi="Clan-Book"/>
                <w:szCs w:val="24"/>
              </w:rPr>
              <w:t xml:space="preserve"> and their lifetime management.</w:t>
            </w:r>
          </w:p>
        </w:tc>
        <w:tc>
          <w:tcPr>
            <w:tcW w:w="4961" w:type="dxa"/>
            <w:shd w:val="clear" w:color="auto" w:fill="F2F2F2" w:themeFill="background1" w:themeFillShade="F2"/>
          </w:tcPr>
          <w:p w14:paraId="2F05C64B" w14:textId="77777777" w:rsidR="00EA4C56" w:rsidRDefault="00EA4C56" w:rsidP="00EA4C56">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724FB35A" w14:textId="77777777" w:rsidR="00AF6DA8" w:rsidRDefault="00AF6DA8" w:rsidP="00EA4C56">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4D2ED2FB" w14:textId="77777777" w:rsidR="00AF6DA8" w:rsidRDefault="00AF6DA8" w:rsidP="00EA4C56">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6C03A23A" w14:textId="77777777" w:rsidR="00AF6DA8" w:rsidRDefault="00AF6DA8" w:rsidP="00EA4C56">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34A546DA" w14:textId="77777777" w:rsidR="00AF6DA8" w:rsidRDefault="00AF6DA8" w:rsidP="00EA4C56">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4F31C59A" w14:textId="4E5882F8" w:rsidR="00AF6DA8" w:rsidRPr="00523904" w:rsidRDefault="00AF6DA8" w:rsidP="00EA4C56">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EA4C56" w:rsidRPr="00523904" w14:paraId="4E4BC376" w14:textId="43768275" w:rsidTr="00EA4C56">
        <w:trPr>
          <w:trHeight w:val="283"/>
        </w:trPr>
        <w:tc>
          <w:tcPr>
            <w:tcW w:w="10348" w:type="dxa"/>
            <w:gridSpan w:val="3"/>
            <w:shd w:val="clear" w:color="auto" w:fill="auto"/>
            <w:vAlign w:val="center"/>
            <w:hideMark/>
          </w:tcPr>
          <w:p w14:paraId="5423C5E8" w14:textId="77777777" w:rsidR="00EA4C56" w:rsidRDefault="00F31D1D" w:rsidP="009A790B">
            <w:pPr>
              <w:spacing w:line="240" w:lineRule="auto"/>
              <w:rPr>
                <w:rFonts w:ascii="Clan-Book" w:hAnsi="Clan-Book"/>
                <w:bCs/>
                <w:i/>
                <w:color w:val="00B0F0"/>
                <w:szCs w:val="24"/>
              </w:rPr>
            </w:pPr>
            <w:bookmarkStart w:id="37" w:name="Main_Framework_Remote_Wipe"/>
            <w:r w:rsidRPr="00523904">
              <w:rPr>
                <w:rStyle w:val="IntenseReference"/>
                <w:rFonts w:ascii="Clan-Book" w:hAnsi="Clan-Book"/>
                <w:color w:val="4D6868"/>
                <w:szCs w:val="24"/>
              </w:rPr>
              <w:t xml:space="preserve">9.4 </w:t>
            </w:r>
            <w:r w:rsidR="00EA4C56" w:rsidRPr="00523904">
              <w:rPr>
                <w:rStyle w:val="IntenseReference"/>
                <w:rFonts w:ascii="Clan-Book" w:hAnsi="Clan-Book"/>
                <w:color w:val="4D6868"/>
                <w:szCs w:val="24"/>
              </w:rPr>
              <w:t>Remote Wipe Capability</w:t>
            </w:r>
            <w:bookmarkEnd w:id="37"/>
            <w:r w:rsidR="00EA4C56" w:rsidRPr="00523904">
              <w:rPr>
                <w:rFonts w:ascii="Clan-Book" w:hAnsi="Clan-Book" w:cs="Calibri"/>
                <w:b/>
                <w:color w:val="000000"/>
                <w:szCs w:val="24"/>
                <w:lang w:eastAsia="en-GB"/>
              </w:rPr>
              <w:t>: The organisation has the ability to remotely wipe and/or revoke access from an end user device.</w:t>
            </w:r>
            <w:r w:rsidR="00414AC6" w:rsidRPr="00523904">
              <w:rPr>
                <w:rFonts w:ascii="Clan-Book" w:hAnsi="Clan-Book" w:cs="Calibri"/>
                <w:b/>
                <w:color w:val="000000"/>
                <w:szCs w:val="24"/>
                <w:lang w:eastAsia="en-GB"/>
              </w:rPr>
              <w:t xml:space="preserve"> </w:t>
            </w:r>
            <w:r w:rsidR="00414AC6" w:rsidRPr="00523904">
              <w:rPr>
                <w:rFonts w:ascii="Clan-Book" w:hAnsi="Clan-Book"/>
                <w:bCs/>
                <w:i/>
                <w:color w:val="00B0F0"/>
                <w:szCs w:val="24"/>
              </w:rPr>
              <w:t xml:space="preserve">[Click </w:t>
            </w:r>
            <w:hyperlink w:anchor="Grid_Remote_Wipe" w:history="1">
              <w:r w:rsidR="00414AC6" w:rsidRPr="00523904">
                <w:rPr>
                  <w:rStyle w:val="Hyperlink"/>
                  <w:rFonts w:ascii="Clan-Book" w:hAnsi="Clan-Book"/>
                  <w:b/>
                  <w:bCs/>
                  <w:i/>
                  <w:szCs w:val="24"/>
                </w:rPr>
                <w:t>here</w:t>
              </w:r>
            </w:hyperlink>
            <w:r w:rsidR="00414AC6" w:rsidRPr="00523904">
              <w:rPr>
                <w:rFonts w:ascii="Clan-Book" w:hAnsi="Clan-Book"/>
                <w:bCs/>
                <w:i/>
                <w:color w:val="00B0F0"/>
                <w:szCs w:val="24"/>
              </w:rPr>
              <w:t xml:space="preserve"> to go to mappings]</w:t>
            </w:r>
          </w:p>
          <w:p w14:paraId="65216C7C" w14:textId="2F75C56D" w:rsidR="00523904" w:rsidRPr="00523904" w:rsidRDefault="00523904" w:rsidP="009A790B">
            <w:pPr>
              <w:spacing w:line="240" w:lineRule="auto"/>
              <w:rPr>
                <w:rFonts w:ascii="Clan-Book" w:hAnsi="Clan-Book"/>
                <w:szCs w:val="24"/>
              </w:rPr>
            </w:pPr>
          </w:p>
        </w:tc>
        <w:tc>
          <w:tcPr>
            <w:tcW w:w="4961" w:type="dxa"/>
          </w:tcPr>
          <w:p w14:paraId="3477905B" w14:textId="4F244C86" w:rsidR="00EA4C56" w:rsidRPr="00523904" w:rsidRDefault="00825449" w:rsidP="00880FEE">
            <w:pPr>
              <w:spacing w:line="240" w:lineRule="auto"/>
              <w:jc w:val="center"/>
              <w:rPr>
                <w:rStyle w:val="IntenseReference"/>
                <w:rFonts w:ascii="Clan-Book" w:hAnsi="Clan-Book"/>
                <w:color w:val="4D6868"/>
                <w:szCs w:val="24"/>
              </w:rPr>
            </w:pPr>
            <w:r w:rsidRPr="00523904">
              <w:rPr>
                <w:rStyle w:val="IntenseReference"/>
                <w:rFonts w:ascii="Clan-Book" w:hAnsi="Clan-Book"/>
                <w:szCs w:val="24"/>
              </w:rPr>
              <w:t>Notes</w:t>
            </w:r>
          </w:p>
        </w:tc>
      </w:tr>
      <w:tr w:rsidR="00EA4C56" w:rsidRPr="00523904" w14:paraId="3208AC8B" w14:textId="69E9C255" w:rsidTr="00523904">
        <w:trPr>
          <w:trHeight w:val="227"/>
        </w:trPr>
        <w:tc>
          <w:tcPr>
            <w:tcW w:w="1701" w:type="dxa"/>
            <w:shd w:val="clear" w:color="auto" w:fill="DCF1EC"/>
          </w:tcPr>
          <w:p w14:paraId="4B966DB8" w14:textId="77777777" w:rsidR="00EA4C56" w:rsidRPr="00523904" w:rsidRDefault="00EA4C56"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tc>
        <w:tc>
          <w:tcPr>
            <w:tcW w:w="8647" w:type="dxa"/>
            <w:gridSpan w:val="2"/>
            <w:shd w:val="clear" w:color="auto" w:fill="DCF1EC"/>
          </w:tcPr>
          <w:p w14:paraId="64FBFC3D" w14:textId="77777777" w:rsidR="00EA4C56" w:rsidRPr="00523904" w:rsidRDefault="00EA4C56" w:rsidP="009A790B">
            <w:pPr>
              <w:spacing w:line="240" w:lineRule="auto"/>
              <w:rPr>
                <w:rFonts w:ascii="Clan-Book" w:hAnsi="Clan-Book" w:cstheme="minorHAnsi"/>
                <w:szCs w:val="24"/>
                <w:lang w:eastAsia="en-GB"/>
              </w:rPr>
            </w:pPr>
            <w:r w:rsidRPr="00523904">
              <w:rPr>
                <w:rFonts w:ascii="Clan-Book" w:hAnsi="Clan-Book" w:cstheme="minorHAnsi"/>
                <w:szCs w:val="24"/>
                <w:lang w:eastAsia="en-GB"/>
              </w:rPr>
              <w:t>Not specified.</w:t>
            </w:r>
          </w:p>
        </w:tc>
        <w:tc>
          <w:tcPr>
            <w:tcW w:w="4961" w:type="dxa"/>
            <w:shd w:val="clear" w:color="auto" w:fill="F2F2F2" w:themeFill="background1" w:themeFillShade="F2"/>
          </w:tcPr>
          <w:p w14:paraId="47D11776" w14:textId="77777777" w:rsidR="00EA4C56" w:rsidRPr="00523904" w:rsidRDefault="00EA4C56" w:rsidP="00EA4C56">
            <w:pPr>
              <w:spacing w:line="240" w:lineRule="auto"/>
              <w:ind w:left="360"/>
              <w:rPr>
                <w:rFonts w:ascii="Clan-Book" w:hAnsi="Clan-Book" w:cstheme="minorHAnsi"/>
                <w:szCs w:val="24"/>
                <w:lang w:eastAsia="en-GB"/>
              </w:rPr>
            </w:pPr>
          </w:p>
        </w:tc>
      </w:tr>
      <w:tr w:rsidR="00EA4C56" w:rsidRPr="00523904" w14:paraId="1876CDE2" w14:textId="3B7DE8E0" w:rsidTr="00523904">
        <w:trPr>
          <w:trHeight w:val="190"/>
        </w:trPr>
        <w:tc>
          <w:tcPr>
            <w:tcW w:w="1701" w:type="dxa"/>
            <w:shd w:val="clear" w:color="auto" w:fill="DCF1FF"/>
          </w:tcPr>
          <w:p w14:paraId="77379677" w14:textId="5C2F8A58" w:rsidR="00EA4C56" w:rsidRPr="00523904" w:rsidRDefault="00EA4C56"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tc>
        <w:tc>
          <w:tcPr>
            <w:tcW w:w="8647" w:type="dxa"/>
            <w:gridSpan w:val="2"/>
            <w:shd w:val="clear" w:color="auto" w:fill="DCF1FF"/>
          </w:tcPr>
          <w:p w14:paraId="2A945B14" w14:textId="77777777" w:rsidR="00EA4C56" w:rsidRPr="00523904" w:rsidRDefault="00EA4C56" w:rsidP="00016E48">
            <w:pPr>
              <w:pStyle w:val="ListParagraph"/>
              <w:numPr>
                <w:ilvl w:val="0"/>
                <w:numId w:val="96"/>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The organisation has the ability to remotely wipe and/or revoke access from all mobile devices.</w:t>
            </w:r>
          </w:p>
        </w:tc>
        <w:tc>
          <w:tcPr>
            <w:tcW w:w="4961" w:type="dxa"/>
            <w:shd w:val="clear" w:color="auto" w:fill="F2F2F2" w:themeFill="background1" w:themeFillShade="F2"/>
          </w:tcPr>
          <w:p w14:paraId="685BBF80" w14:textId="77777777" w:rsidR="00EA4C56" w:rsidRPr="00523904" w:rsidRDefault="00EA4C56" w:rsidP="00EA4C5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EA4C56" w:rsidRPr="00523904" w14:paraId="45C03529" w14:textId="22CE8172" w:rsidTr="00523904">
        <w:trPr>
          <w:trHeight w:val="227"/>
        </w:trPr>
        <w:tc>
          <w:tcPr>
            <w:tcW w:w="1701" w:type="dxa"/>
            <w:shd w:val="clear" w:color="auto" w:fill="C5FFFF"/>
          </w:tcPr>
          <w:p w14:paraId="20C512BF" w14:textId="77777777" w:rsidR="00EA4C56" w:rsidRPr="00523904" w:rsidRDefault="00EA4C56"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647" w:type="dxa"/>
            <w:gridSpan w:val="2"/>
            <w:shd w:val="clear" w:color="auto" w:fill="C5FFFF"/>
          </w:tcPr>
          <w:p w14:paraId="436CF357" w14:textId="77777777" w:rsidR="00EA4C56" w:rsidRPr="00523904" w:rsidRDefault="00EA4C56" w:rsidP="009A790B">
            <w:pPr>
              <w:autoSpaceDE w:val="0"/>
              <w:autoSpaceDN w:val="0"/>
              <w:adjustRightInd w:val="0"/>
              <w:spacing w:line="240" w:lineRule="auto"/>
              <w:rPr>
                <w:rFonts w:ascii="Clan-Book" w:hAnsi="Clan-Book"/>
                <w:szCs w:val="24"/>
              </w:rPr>
            </w:pPr>
            <w:r w:rsidRPr="00523904">
              <w:rPr>
                <w:rFonts w:ascii="Clan-Book" w:hAnsi="Clan-Book"/>
                <w:szCs w:val="24"/>
              </w:rPr>
              <w:t xml:space="preserve">No additional requirement. </w:t>
            </w:r>
          </w:p>
        </w:tc>
        <w:tc>
          <w:tcPr>
            <w:tcW w:w="4961" w:type="dxa"/>
            <w:shd w:val="clear" w:color="auto" w:fill="F2F2F2" w:themeFill="background1" w:themeFillShade="F2"/>
          </w:tcPr>
          <w:p w14:paraId="6748B420" w14:textId="77777777" w:rsidR="00EA4C56" w:rsidRPr="00523904" w:rsidRDefault="00EA4C56" w:rsidP="00EA4C56">
            <w:pPr>
              <w:autoSpaceDE w:val="0"/>
              <w:autoSpaceDN w:val="0"/>
              <w:adjustRightInd w:val="0"/>
              <w:spacing w:line="240" w:lineRule="auto"/>
              <w:ind w:left="360"/>
              <w:rPr>
                <w:rFonts w:ascii="Clan-Book" w:hAnsi="Clan-Book"/>
                <w:szCs w:val="24"/>
              </w:rPr>
            </w:pPr>
          </w:p>
        </w:tc>
      </w:tr>
    </w:tbl>
    <w:p w14:paraId="79C43697" w14:textId="77777777" w:rsidR="00EA4C56" w:rsidRDefault="00EA4C56" w:rsidP="00EA4C56">
      <w:pPr>
        <w:jc w:val="left"/>
        <w:rPr>
          <w:rFonts w:ascii="Clan-Book" w:hAnsi="Clan-Book"/>
          <w:b/>
          <w:color w:val="4D6868"/>
          <w:szCs w:val="24"/>
        </w:rPr>
      </w:pPr>
    </w:p>
    <w:p w14:paraId="776F30BE" w14:textId="77777777" w:rsidR="00EA4C56" w:rsidRDefault="00EA4C56" w:rsidP="00EA4C56">
      <w:pPr>
        <w:jc w:val="left"/>
        <w:rPr>
          <w:rFonts w:ascii="Clan-Book" w:hAnsi="Clan-Book"/>
          <w:b/>
          <w:color w:val="4D6868"/>
          <w:szCs w:val="24"/>
        </w:rPr>
      </w:pPr>
    </w:p>
    <w:p w14:paraId="268B035E" w14:textId="77777777" w:rsidR="00523904" w:rsidRDefault="0052390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r>
        <w:rPr>
          <w:rFonts w:ascii="Clan-Book" w:hAnsi="Clan-Book"/>
          <w:b/>
          <w:color w:val="4D6868"/>
          <w:szCs w:val="24"/>
        </w:rPr>
        <w:br w:type="page"/>
      </w:r>
    </w:p>
    <w:p w14:paraId="5C5DCEE4" w14:textId="6AFDD2C0" w:rsidR="00A55928" w:rsidRPr="00523904" w:rsidRDefault="00A55928" w:rsidP="00A55928">
      <w:pPr>
        <w:jc w:val="left"/>
        <w:rPr>
          <w:rFonts w:ascii="Clan-Book" w:hAnsi="Clan-Book"/>
          <w:b/>
          <w:color w:val="4D6868"/>
          <w:sz w:val="26"/>
          <w:szCs w:val="26"/>
        </w:rPr>
      </w:pPr>
      <w:r w:rsidRPr="00523904">
        <w:rPr>
          <w:rFonts w:ascii="Clan-Book" w:hAnsi="Clan-Book"/>
          <w:b/>
          <w:color w:val="4D6868"/>
          <w:sz w:val="26"/>
          <w:szCs w:val="26"/>
        </w:rPr>
        <w:t>PROTECT: Category 10: Environmental Security</w:t>
      </w:r>
    </w:p>
    <w:p w14:paraId="15D6E682" w14:textId="77777777" w:rsidR="00A55928" w:rsidRDefault="00A55928" w:rsidP="00A55928">
      <w:pPr>
        <w:jc w:val="left"/>
        <w:rPr>
          <w:rFonts w:ascii="Clan-Book" w:hAnsi="Clan-Book"/>
          <w:b/>
          <w:color w:val="4D6868"/>
          <w:szCs w:val="24"/>
        </w:rPr>
      </w:pP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31"/>
        <w:gridCol w:w="7116"/>
        <w:gridCol w:w="4961"/>
      </w:tblGrid>
      <w:tr w:rsidR="00A55928" w:rsidRPr="00523904" w14:paraId="30DF6D7A" w14:textId="719AA198" w:rsidTr="009A790B">
        <w:trPr>
          <w:trHeight w:val="522"/>
        </w:trPr>
        <w:tc>
          <w:tcPr>
            <w:tcW w:w="3232" w:type="dxa"/>
            <w:gridSpan w:val="2"/>
            <w:shd w:val="clear" w:color="auto" w:fill="4D6868"/>
            <w:vAlign w:val="center"/>
            <w:hideMark/>
          </w:tcPr>
          <w:p w14:paraId="7055CF5B" w14:textId="77777777" w:rsidR="00A55928" w:rsidRPr="00523904" w:rsidRDefault="00A55928" w:rsidP="009A790B">
            <w:pPr>
              <w:spacing w:line="240" w:lineRule="auto"/>
              <w:rPr>
                <w:rFonts w:ascii="Clan-Book" w:hAnsi="Clan-Book" w:cs="Calibri"/>
                <w:b/>
                <w:bCs/>
                <w:color w:val="FFFFFF" w:themeColor="background1"/>
                <w:szCs w:val="24"/>
                <w:lang w:eastAsia="en-GB"/>
              </w:rPr>
            </w:pPr>
            <w:r w:rsidRPr="00523904">
              <w:rPr>
                <w:rFonts w:ascii="Clan-Book" w:hAnsi="Clan-Book" w:cs="Calibri"/>
                <w:b/>
                <w:bCs/>
                <w:color w:val="FFFFFF" w:themeColor="background1"/>
                <w:szCs w:val="24"/>
                <w:lang w:eastAsia="en-GB"/>
              </w:rPr>
              <w:t>ENVIRONMENTAL SECURITY</w:t>
            </w:r>
          </w:p>
        </w:tc>
        <w:tc>
          <w:tcPr>
            <w:tcW w:w="12077" w:type="dxa"/>
            <w:gridSpan w:val="2"/>
            <w:shd w:val="clear" w:color="auto" w:fill="4D6868"/>
            <w:vAlign w:val="center"/>
          </w:tcPr>
          <w:p w14:paraId="31491AD7" w14:textId="77777777" w:rsidR="00A55928" w:rsidRPr="00523904" w:rsidRDefault="00A55928" w:rsidP="009A790B">
            <w:pPr>
              <w:spacing w:line="240" w:lineRule="auto"/>
              <w:jc w:val="center"/>
              <w:rPr>
                <w:rFonts w:ascii="Clan-Book" w:hAnsi="Clan-Book" w:cs="Calibri"/>
                <w:b/>
                <w:bCs/>
                <w:color w:val="FFFFFF" w:themeColor="background1"/>
                <w:szCs w:val="24"/>
                <w:lang w:eastAsia="en-GB"/>
              </w:rPr>
            </w:pPr>
            <w:r w:rsidRPr="00523904">
              <w:rPr>
                <w:rFonts w:ascii="Clan-Book" w:hAnsi="Clan-Book" w:cs="Calibri"/>
                <w:b/>
                <w:bCs/>
                <w:color w:val="FFFFFF" w:themeColor="background1"/>
                <w:szCs w:val="24"/>
                <w:lang w:eastAsia="en-GB"/>
              </w:rPr>
              <w:t>Appropriate procedures are in place to reduce the risks from</w:t>
            </w:r>
          </w:p>
          <w:p w14:paraId="543647CB" w14:textId="5C976586" w:rsidR="00A55928" w:rsidRPr="00523904" w:rsidRDefault="00A55928" w:rsidP="00A55928">
            <w:pPr>
              <w:spacing w:line="240" w:lineRule="auto"/>
              <w:ind w:left="522"/>
              <w:jc w:val="center"/>
              <w:rPr>
                <w:rFonts w:ascii="Clan-Book" w:hAnsi="Clan-Book" w:cs="Calibri"/>
                <w:b/>
                <w:bCs/>
                <w:color w:val="FFFFFF" w:themeColor="background1"/>
                <w:szCs w:val="24"/>
                <w:lang w:eastAsia="en-GB"/>
              </w:rPr>
            </w:pPr>
            <w:r w:rsidRPr="00523904">
              <w:rPr>
                <w:rFonts w:ascii="Clan-Book" w:hAnsi="Clan-Book" w:cs="Calibri"/>
                <w:b/>
                <w:bCs/>
                <w:color w:val="FFFFFF" w:themeColor="background1"/>
                <w:szCs w:val="24"/>
                <w:lang w:eastAsia="en-GB"/>
              </w:rPr>
              <w:t>internal and external environmental threats and hazards.</w:t>
            </w:r>
          </w:p>
        </w:tc>
      </w:tr>
      <w:tr w:rsidR="00A55928" w:rsidRPr="00523904" w14:paraId="258CE5F9" w14:textId="77777777" w:rsidTr="00A55928">
        <w:trPr>
          <w:trHeight w:val="283"/>
        </w:trPr>
        <w:tc>
          <w:tcPr>
            <w:tcW w:w="15309" w:type="dxa"/>
            <w:gridSpan w:val="4"/>
            <w:shd w:val="clear" w:color="auto" w:fill="E5B8B7"/>
            <w:vAlign w:val="center"/>
          </w:tcPr>
          <w:p w14:paraId="713551B8" w14:textId="66F89716" w:rsidR="00A55928" w:rsidRPr="00523904" w:rsidRDefault="00A55928" w:rsidP="00A55928">
            <w:pPr>
              <w:spacing w:line="240" w:lineRule="auto"/>
              <w:jc w:val="left"/>
              <w:rPr>
                <w:rStyle w:val="IntenseReference"/>
                <w:rFonts w:ascii="Clan-Book" w:hAnsi="Clan-Book"/>
                <w:szCs w:val="24"/>
              </w:rPr>
            </w:pPr>
            <w:r w:rsidRPr="00523904">
              <w:rPr>
                <w:rStyle w:val="IntenseReference"/>
                <w:rFonts w:ascii="Clan-Book" w:hAnsi="Clan-Book"/>
                <w:szCs w:val="24"/>
                <w:u w:val="none"/>
              </w:rPr>
              <w:t>Resources</w:t>
            </w:r>
            <w:r w:rsidRPr="00523904">
              <w:rPr>
                <w:rStyle w:val="IntenseReference"/>
                <w:rFonts w:ascii="Clan-Book" w:hAnsi="Clan-Book"/>
                <w:b w:val="0"/>
                <w:szCs w:val="24"/>
                <w:u w:val="none"/>
              </w:rPr>
              <w:t>: N/A</w:t>
            </w:r>
          </w:p>
        </w:tc>
      </w:tr>
      <w:tr w:rsidR="00A55928" w:rsidRPr="00523904" w14:paraId="386B3B8D" w14:textId="416D0F16" w:rsidTr="00A55928">
        <w:trPr>
          <w:trHeight w:val="283"/>
        </w:trPr>
        <w:tc>
          <w:tcPr>
            <w:tcW w:w="10348" w:type="dxa"/>
            <w:gridSpan w:val="3"/>
            <w:shd w:val="clear" w:color="auto" w:fill="FFFFFF" w:themeFill="background1"/>
            <w:vAlign w:val="center"/>
            <w:hideMark/>
          </w:tcPr>
          <w:p w14:paraId="2881DCAB" w14:textId="77777777" w:rsidR="00A55928" w:rsidRDefault="00F31D1D" w:rsidP="009A790B">
            <w:pPr>
              <w:spacing w:line="240" w:lineRule="auto"/>
              <w:rPr>
                <w:rFonts w:ascii="Clan-Book" w:hAnsi="Clan-Book"/>
                <w:bCs/>
                <w:i/>
                <w:color w:val="00B0F0"/>
                <w:szCs w:val="24"/>
              </w:rPr>
            </w:pPr>
            <w:bookmarkStart w:id="38" w:name="Main_Framework_Equip_Location"/>
            <w:r w:rsidRPr="00523904">
              <w:rPr>
                <w:rStyle w:val="IntenseReference"/>
                <w:rFonts w:ascii="Clan-Book" w:hAnsi="Clan-Book"/>
                <w:color w:val="4D6868"/>
                <w:szCs w:val="24"/>
              </w:rPr>
              <w:t xml:space="preserve">10.1 </w:t>
            </w:r>
            <w:r w:rsidR="00A55928" w:rsidRPr="00523904">
              <w:rPr>
                <w:rStyle w:val="IntenseReference"/>
                <w:rFonts w:ascii="Clan-Book" w:hAnsi="Clan-Book"/>
                <w:color w:val="4D6868"/>
                <w:szCs w:val="24"/>
              </w:rPr>
              <w:t>Equipment Location</w:t>
            </w:r>
            <w:bookmarkEnd w:id="38"/>
            <w:r w:rsidR="00A55928" w:rsidRPr="00523904">
              <w:rPr>
                <w:rFonts w:ascii="Clan-Book" w:hAnsi="Clan-Book" w:cs="Calibri"/>
                <w:b/>
                <w:color w:val="000000"/>
                <w:szCs w:val="24"/>
                <w:lang w:eastAsia="en-GB"/>
              </w:rPr>
              <w:t>: Equipment shall be sited and protected to reduce environmental impacts on information systems and service delivery.</w:t>
            </w:r>
            <w:r w:rsidR="00414AC6" w:rsidRPr="00523904">
              <w:rPr>
                <w:rFonts w:ascii="Clan-Book" w:hAnsi="Clan-Book" w:cs="Calibri"/>
                <w:b/>
                <w:color w:val="000000"/>
                <w:szCs w:val="24"/>
                <w:lang w:eastAsia="en-GB"/>
              </w:rPr>
              <w:t xml:space="preserve"> </w:t>
            </w:r>
            <w:r w:rsidR="00414AC6" w:rsidRPr="00523904">
              <w:rPr>
                <w:rFonts w:ascii="Clan-Book" w:hAnsi="Clan-Book"/>
                <w:bCs/>
                <w:i/>
                <w:color w:val="00B0F0"/>
                <w:szCs w:val="24"/>
              </w:rPr>
              <w:t xml:space="preserve">[Click </w:t>
            </w:r>
            <w:hyperlink w:anchor="Grid_Environment_Equipment_Location" w:history="1">
              <w:r w:rsidR="00414AC6" w:rsidRPr="00523904">
                <w:rPr>
                  <w:rStyle w:val="Hyperlink"/>
                  <w:rFonts w:ascii="Clan-Book" w:hAnsi="Clan-Book"/>
                  <w:b/>
                  <w:bCs/>
                  <w:i/>
                  <w:szCs w:val="24"/>
                </w:rPr>
                <w:t>here</w:t>
              </w:r>
            </w:hyperlink>
            <w:r w:rsidR="00414AC6" w:rsidRPr="00523904">
              <w:rPr>
                <w:rFonts w:ascii="Clan-Book" w:hAnsi="Clan-Book"/>
                <w:bCs/>
                <w:i/>
                <w:color w:val="00B0F0"/>
                <w:szCs w:val="24"/>
              </w:rPr>
              <w:t xml:space="preserve"> to go to mappings]</w:t>
            </w:r>
          </w:p>
          <w:p w14:paraId="0677AE6D" w14:textId="07F6F782" w:rsidR="00523904" w:rsidRPr="00523904" w:rsidRDefault="00523904" w:rsidP="009A790B">
            <w:pPr>
              <w:spacing w:line="240" w:lineRule="auto"/>
              <w:rPr>
                <w:rFonts w:ascii="Clan-Book" w:hAnsi="Clan-Book"/>
                <w:szCs w:val="24"/>
              </w:rPr>
            </w:pPr>
          </w:p>
        </w:tc>
        <w:tc>
          <w:tcPr>
            <w:tcW w:w="4961" w:type="dxa"/>
            <w:shd w:val="clear" w:color="auto" w:fill="FFFFFF" w:themeFill="background1"/>
          </w:tcPr>
          <w:p w14:paraId="0FE89EC1" w14:textId="71F8BBCC" w:rsidR="00A55928" w:rsidRPr="00523904" w:rsidRDefault="00A55928" w:rsidP="00880FEE">
            <w:pPr>
              <w:spacing w:line="240" w:lineRule="auto"/>
              <w:jc w:val="center"/>
              <w:rPr>
                <w:rStyle w:val="IntenseReference"/>
                <w:rFonts w:ascii="Clan-Book" w:hAnsi="Clan-Book"/>
                <w:color w:val="4D6868"/>
                <w:szCs w:val="24"/>
              </w:rPr>
            </w:pPr>
            <w:r w:rsidRPr="00523904">
              <w:rPr>
                <w:rStyle w:val="IntenseReference"/>
                <w:rFonts w:ascii="Clan-Book" w:hAnsi="Clan-Book"/>
                <w:szCs w:val="24"/>
              </w:rPr>
              <w:t>Notes</w:t>
            </w:r>
          </w:p>
        </w:tc>
      </w:tr>
      <w:tr w:rsidR="00A55928" w:rsidRPr="00523904" w14:paraId="7F329570" w14:textId="6A1F0AD5" w:rsidTr="00523904">
        <w:trPr>
          <w:trHeight w:val="227"/>
        </w:trPr>
        <w:tc>
          <w:tcPr>
            <w:tcW w:w="1701" w:type="dxa"/>
            <w:shd w:val="clear" w:color="auto" w:fill="DCF1EC"/>
          </w:tcPr>
          <w:p w14:paraId="04D873A8" w14:textId="77777777" w:rsidR="00A55928" w:rsidRPr="00523904" w:rsidRDefault="00A55928"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tc>
        <w:tc>
          <w:tcPr>
            <w:tcW w:w="8647" w:type="dxa"/>
            <w:gridSpan w:val="2"/>
            <w:shd w:val="clear" w:color="auto" w:fill="DCF1EC"/>
          </w:tcPr>
          <w:p w14:paraId="7ED9A8ED" w14:textId="77777777" w:rsidR="00A55928" w:rsidRPr="00523904" w:rsidRDefault="00A55928" w:rsidP="009A790B">
            <w:pPr>
              <w:spacing w:line="240" w:lineRule="auto"/>
              <w:rPr>
                <w:rFonts w:ascii="Clan-Book" w:hAnsi="Clan-Book" w:cstheme="minorHAnsi"/>
                <w:szCs w:val="24"/>
                <w:lang w:eastAsia="en-GB"/>
              </w:rPr>
            </w:pPr>
            <w:r w:rsidRPr="00523904">
              <w:rPr>
                <w:rFonts w:ascii="Clan-Book" w:hAnsi="Clan-Book" w:cstheme="minorHAnsi"/>
                <w:szCs w:val="24"/>
                <w:lang w:eastAsia="en-GB"/>
              </w:rPr>
              <w:t>Not specified.</w:t>
            </w:r>
          </w:p>
        </w:tc>
        <w:tc>
          <w:tcPr>
            <w:tcW w:w="4961" w:type="dxa"/>
            <w:shd w:val="clear" w:color="auto" w:fill="F2F2F2" w:themeFill="background1" w:themeFillShade="F2"/>
          </w:tcPr>
          <w:p w14:paraId="43EF7A79" w14:textId="77777777" w:rsidR="00A55928" w:rsidRPr="00523904" w:rsidRDefault="00A55928" w:rsidP="00A55928">
            <w:pPr>
              <w:spacing w:line="240" w:lineRule="auto"/>
              <w:ind w:left="522"/>
              <w:rPr>
                <w:rFonts w:ascii="Clan-Book" w:hAnsi="Clan-Book" w:cstheme="minorHAnsi"/>
                <w:szCs w:val="24"/>
                <w:lang w:eastAsia="en-GB"/>
              </w:rPr>
            </w:pPr>
          </w:p>
        </w:tc>
      </w:tr>
      <w:tr w:rsidR="00A55928" w:rsidRPr="00523904" w14:paraId="0FE4A39B" w14:textId="553A5FC7" w:rsidTr="00523904">
        <w:trPr>
          <w:trHeight w:val="227"/>
        </w:trPr>
        <w:tc>
          <w:tcPr>
            <w:tcW w:w="1701" w:type="dxa"/>
            <w:shd w:val="clear" w:color="auto" w:fill="DCF1FF"/>
          </w:tcPr>
          <w:p w14:paraId="529BE7F1" w14:textId="77777777" w:rsidR="00A55928" w:rsidRPr="00523904" w:rsidRDefault="00A55928"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tc>
        <w:tc>
          <w:tcPr>
            <w:tcW w:w="8647" w:type="dxa"/>
            <w:gridSpan w:val="2"/>
            <w:shd w:val="clear" w:color="auto" w:fill="DCF1FF"/>
          </w:tcPr>
          <w:p w14:paraId="421DE4F0" w14:textId="77777777" w:rsidR="00A55928" w:rsidRPr="00523904" w:rsidRDefault="00A55928" w:rsidP="009A790B">
            <w:pPr>
              <w:spacing w:line="240" w:lineRule="auto"/>
              <w:rPr>
                <w:rFonts w:ascii="Clan-Book" w:hAnsi="Clan-Book" w:cstheme="minorHAnsi"/>
                <w:color w:val="000000"/>
                <w:szCs w:val="24"/>
                <w:lang w:eastAsia="en-GB"/>
              </w:rPr>
            </w:pPr>
            <w:r w:rsidRPr="00523904">
              <w:rPr>
                <w:rFonts w:ascii="Clan-Book" w:hAnsi="Clan-Book" w:cstheme="minorHAnsi"/>
                <w:color w:val="000000"/>
                <w:szCs w:val="24"/>
                <w:lang w:eastAsia="en-GB"/>
              </w:rPr>
              <w:t>Not specified.</w:t>
            </w:r>
          </w:p>
        </w:tc>
        <w:tc>
          <w:tcPr>
            <w:tcW w:w="4961" w:type="dxa"/>
            <w:shd w:val="clear" w:color="auto" w:fill="F2F2F2" w:themeFill="background1" w:themeFillShade="F2"/>
          </w:tcPr>
          <w:p w14:paraId="3B793DBE" w14:textId="77777777" w:rsidR="00A55928" w:rsidRPr="00523904" w:rsidRDefault="00A55928" w:rsidP="00A55928">
            <w:pPr>
              <w:spacing w:line="240" w:lineRule="auto"/>
              <w:ind w:left="522"/>
              <w:rPr>
                <w:rFonts w:ascii="Clan-Book" w:hAnsi="Clan-Book" w:cstheme="minorHAnsi"/>
                <w:color w:val="000000"/>
                <w:szCs w:val="24"/>
                <w:lang w:eastAsia="en-GB"/>
              </w:rPr>
            </w:pPr>
          </w:p>
        </w:tc>
      </w:tr>
      <w:tr w:rsidR="00A55928" w:rsidRPr="00523904" w14:paraId="66D4DE66" w14:textId="354283CE" w:rsidTr="00523904">
        <w:trPr>
          <w:trHeight w:val="444"/>
        </w:trPr>
        <w:tc>
          <w:tcPr>
            <w:tcW w:w="1701" w:type="dxa"/>
            <w:vMerge w:val="restart"/>
            <w:shd w:val="clear" w:color="auto" w:fill="C5FFFF"/>
          </w:tcPr>
          <w:p w14:paraId="516531AC" w14:textId="77777777" w:rsidR="00A55928" w:rsidRPr="00523904" w:rsidRDefault="00A55928"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647" w:type="dxa"/>
            <w:gridSpan w:val="2"/>
            <w:shd w:val="clear" w:color="auto" w:fill="C5FFFF"/>
          </w:tcPr>
          <w:p w14:paraId="60ACF8E2" w14:textId="08BDBE89" w:rsidR="00A55928" w:rsidRPr="00523904" w:rsidRDefault="00A55928" w:rsidP="00016E48">
            <w:pPr>
              <w:pStyle w:val="ListParagraph"/>
              <w:numPr>
                <w:ilvl w:val="0"/>
                <w:numId w:val="9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Equipment on premise and with third parties is sited and protected to reduce the risks from physical and environmental threats and hazards.</w:t>
            </w:r>
          </w:p>
        </w:tc>
        <w:tc>
          <w:tcPr>
            <w:tcW w:w="4961" w:type="dxa"/>
            <w:shd w:val="clear" w:color="auto" w:fill="F2F2F2" w:themeFill="background1" w:themeFillShade="F2"/>
          </w:tcPr>
          <w:p w14:paraId="53C7513F" w14:textId="77777777" w:rsidR="00A55928" w:rsidRPr="00523904" w:rsidRDefault="00A55928" w:rsidP="00A55928">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522"/>
              <w:jc w:val="left"/>
              <w:rPr>
                <w:rFonts w:ascii="Clan-Book" w:hAnsi="Clan-Book"/>
                <w:szCs w:val="24"/>
              </w:rPr>
            </w:pPr>
          </w:p>
        </w:tc>
      </w:tr>
      <w:tr w:rsidR="00A55928" w:rsidRPr="00523904" w14:paraId="1ED0F18F" w14:textId="77777777" w:rsidTr="00523904">
        <w:trPr>
          <w:trHeight w:val="422"/>
        </w:trPr>
        <w:tc>
          <w:tcPr>
            <w:tcW w:w="1701" w:type="dxa"/>
            <w:vMerge/>
            <w:shd w:val="clear" w:color="auto" w:fill="C5FFFF"/>
          </w:tcPr>
          <w:p w14:paraId="70769A68" w14:textId="77777777" w:rsidR="00A55928" w:rsidRPr="00523904" w:rsidRDefault="00A55928"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110E7BC6" w14:textId="5B8BD0D9" w:rsidR="00A55928" w:rsidRPr="00523904" w:rsidRDefault="00A55928" w:rsidP="00016E48">
            <w:pPr>
              <w:pStyle w:val="ListParagraph"/>
              <w:numPr>
                <w:ilvl w:val="0"/>
                <w:numId w:val="9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Network and connectivity cabling is resilient, and protected from interception, interference or damage with redundancy in place.</w:t>
            </w:r>
          </w:p>
        </w:tc>
        <w:tc>
          <w:tcPr>
            <w:tcW w:w="4961" w:type="dxa"/>
            <w:shd w:val="clear" w:color="auto" w:fill="F2F2F2" w:themeFill="background1" w:themeFillShade="F2"/>
          </w:tcPr>
          <w:p w14:paraId="73AF154C" w14:textId="77777777" w:rsidR="00A55928" w:rsidRPr="00523904" w:rsidRDefault="00A55928" w:rsidP="00A55928">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522"/>
              <w:jc w:val="left"/>
              <w:rPr>
                <w:rFonts w:ascii="Clan-Book" w:hAnsi="Clan-Book"/>
                <w:szCs w:val="24"/>
              </w:rPr>
            </w:pPr>
          </w:p>
        </w:tc>
      </w:tr>
      <w:tr w:rsidR="00A55928" w:rsidRPr="00523904" w14:paraId="46F50A71" w14:textId="2084CECE" w:rsidTr="00A55928">
        <w:trPr>
          <w:trHeight w:val="283"/>
        </w:trPr>
        <w:tc>
          <w:tcPr>
            <w:tcW w:w="10348" w:type="dxa"/>
            <w:gridSpan w:val="3"/>
            <w:shd w:val="clear" w:color="auto" w:fill="FFFFFF" w:themeFill="background1"/>
            <w:vAlign w:val="center"/>
            <w:hideMark/>
          </w:tcPr>
          <w:p w14:paraId="2839C39C" w14:textId="77777777" w:rsidR="00A55928" w:rsidRDefault="00F31D1D" w:rsidP="009A790B">
            <w:pPr>
              <w:spacing w:line="240" w:lineRule="auto"/>
              <w:rPr>
                <w:rFonts w:ascii="Clan-Book" w:hAnsi="Clan-Book"/>
                <w:bCs/>
                <w:i/>
                <w:color w:val="00B0F0"/>
                <w:szCs w:val="24"/>
              </w:rPr>
            </w:pPr>
            <w:bookmarkStart w:id="39" w:name="Main_Framework_Power_Resilience"/>
            <w:r w:rsidRPr="00523904">
              <w:rPr>
                <w:rStyle w:val="IntenseReference"/>
                <w:rFonts w:ascii="Clan-Book" w:hAnsi="Clan-Book"/>
                <w:color w:val="4D6868"/>
                <w:szCs w:val="24"/>
              </w:rPr>
              <w:t xml:space="preserve">10.2 </w:t>
            </w:r>
            <w:r w:rsidR="00A55928" w:rsidRPr="00523904">
              <w:rPr>
                <w:rStyle w:val="IntenseReference"/>
                <w:rFonts w:ascii="Clan-Book" w:hAnsi="Clan-Book"/>
                <w:color w:val="4D6868"/>
                <w:szCs w:val="24"/>
              </w:rPr>
              <w:t>Power Resilience</w:t>
            </w:r>
            <w:bookmarkEnd w:id="39"/>
            <w:r w:rsidR="00A55928" w:rsidRPr="00523904">
              <w:rPr>
                <w:rFonts w:ascii="Clan-Book" w:hAnsi="Clan-Book" w:cs="Calibri"/>
                <w:b/>
                <w:color w:val="000000"/>
                <w:szCs w:val="24"/>
                <w:lang w:eastAsia="en-GB"/>
              </w:rPr>
              <w:t>: Equipment shall be protected from power failures and other disruptions</w:t>
            </w:r>
            <w:r w:rsidR="00523904">
              <w:rPr>
                <w:rFonts w:ascii="Clan-Book" w:hAnsi="Clan-Book" w:cs="Calibri"/>
                <w:b/>
                <w:color w:val="000000"/>
                <w:szCs w:val="24"/>
                <w:lang w:eastAsia="en-GB"/>
              </w:rPr>
              <w:t xml:space="preserve"> </w:t>
            </w:r>
            <w:r w:rsidR="00A55928" w:rsidRPr="00523904">
              <w:rPr>
                <w:rFonts w:ascii="Clan-Book" w:hAnsi="Clan-Book" w:cs="Calibri"/>
                <w:b/>
                <w:color w:val="000000"/>
                <w:szCs w:val="24"/>
                <w:lang w:eastAsia="en-GB"/>
              </w:rPr>
              <w:t>caused by failures in supporting utilities.</w:t>
            </w:r>
            <w:r w:rsidR="00414AC6" w:rsidRPr="00523904">
              <w:rPr>
                <w:rFonts w:ascii="Clan-Book" w:hAnsi="Clan-Book" w:cs="Calibri"/>
                <w:b/>
                <w:color w:val="000000"/>
                <w:szCs w:val="24"/>
                <w:lang w:eastAsia="en-GB"/>
              </w:rPr>
              <w:t xml:space="preserve"> </w:t>
            </w:r>
            <w:r w:rsidR="00414AC6" w:rsidRPr="00523904">
              <w:rPr>
                <w:rFonts w:ascii="Clan-Book" w:hAnsi="Clan-Book"/>
                <w:bCs/>
                <w:i/>
                <w:color w:val="00B0F0"/>
                <w:szCs w:val="24"/>
              </w:rPr>
              <w:t xml:space="preserve">[Click </w:t>
            </w:r>
            <w:hyperlink w:anchor="Grid_Environment_Power_Location" w:history="1">
              <w:r w:rsidR="00414AC6" w:rsidRPr="00523904">
                <w:rPr>
                  <w:rStyle w:val="Hyperlink"/>
                  <w:rFonts w:ascii="Clan-Book" w:hAnsi="Clan-Book"/>
                  <w:b/>
                  <w:bCs/>
                  <w:i/>
                  <w:szCs w:val="24"/>
                </w:rPr>
                <w:t>here</w:t>
              </w:r>
            </w:hyperlink>
            <w:r w:rsidR="00414AC6" w:rsidRPr="00523904">
              <w:rPr>
                <w:rFonts w:ascii="Clan-Book" w:hAnsi="Clan-Book"/>
                <w:bCs/>
                <w:i/>
                <w:color w:val="00B0F0"/>
                <w:szCs w:val="24"/>
              </w:rPr>
              <w:t xml:space="preserve"> to go to mappings]</w:t>
            </w:r>
          </w:p>
          <w:p w14:paraId="2D5592FF" w14:textId="10E12449" w:rsidR="00523904" w:rsidRPr="00523904" w:rsidRDefault="00523904" w:rsidP="009A790B">
            <w:pPr>
              <w:spacing w:line="240" w:lineRule="auto"/>
              <w:rPr>
                <w:rFonts w:ascii="Clan-Book" w:hAnsi="Clan-Book" w:cs="Calibri"/>
                <w:b/>
                <w:color w:val="000000"/>
                <w:szCs w:val="24"/>
                <w:lang w:eastAsia="en-GB"/>
              </w:rPr>
            </w:pPr>
          </w:p>
        </w:tc>
        <w:tc>
          <w:tcPr>
            <w:tcW w:w="4961" w:type="dxa"/>
            <w:shd w:val="clear" w:color="auto" w:fill="FFFFFF" w:themeFill="background1"/>
          </w:tcPr>
          <w:p w14:paraId="21FE8469" w14:textId="40A06ECF" w:rsidR="00A55928" w:rsidRPr="00523904" w:rsidRDefault="00A55928" w:rsidP="00880FEE">
            <w:pPr>
              <w:spacing w:line="240" w:lineRule="auto"/>
              <w:jc w:val="center"/>
              <w:rPr>
                <w:rStyle w:val="IntenseReference"/>
                <w:rFonts w:ascii="Clan-Book" w:hAnsi="Clan-Book"/>
                <w:color w:val="4D6868"/>
                <w:szCs w:val="24"/>
              </w:rPr>
            </w:pPr>
            <w:r w:rsidRPr="00523904">
              <w:rPr>
                <w:rStyle w:val="IntenseReference"/>
                <w:rFonts w:ascii="Clan-Book" w:hAnsi="Clan-Book"/>
                <w:szCs w:val="24"/>
              </w:rPr>
              <w:t>Notes</w:t>
            </w:r>
          </w:p>
        </w:tc>
      </w:tr>
      <w:tr w:rsidR="00A55928" w:rsidRPr="00523904" w14:paraId="7E690496" w14:textId="3C2A863D" w:rsidTr="00523904">
        <w:trPr>
          <w:trHeight w:val="227"/>
        </w:trPr>
        <w:tc>
          <w:tcPr>
            <w:tcW w:w="1701" w:type="dxa"/>
            <w:shd w:val="clear" w:color="auto" w:fill="DCF1EC"/>
          </w:tcPr>
          <w:p w14:paraId="419E67AB" w14:textId="77777777" w:rsidR="00A55928" w:rsidRPr="00523904" w:rsidRDefault="00A55928"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tc>
        <w:tc>
          <w:tcPr>
            <w:tcW w:w="8647" w:type="dxa"/>
            <w:gridSpan w:val="2"/>
            <w:shd w:val="clear" w:color="auto" w:fill="DCF1EC"/>
          </w:tcPr>
          <w:p w14:paraId="74FBE40F" w14:textId="77777777" w:rsidR="00A55928" w:rsidRPr="00523904" w:rsidRDefault="00A55928" w:rsidP="009A790B">
            <w:pPr>
              <w:spacing w:line="240" w:lineRule="auto"/>
              <w:rPr>
                <w:rFonts w:ascii="Clan-Book" w:hAnsi="Clan-Book" w:cstheme="minorHAnsi"/>
                <w:szCs w:val="24"/>
                <w:lang w:eastAsia="en-GB"/>
              </w:rPr>
            </w:pPr>
            <w:r w:rsidRPr="00523904">
              <w:rPr>
                <w:rFonts w:ascii="Clan-Book" w:hAnsi="Clan-Book" w:cstheme="minorHAnsi"/>
                <w:szCs w:val="24"/>
                <w:lang w:eastAsia="en-GB"/>
              </w:rPr>
              <w:t>Not specified.</w:t>
            </w:r>
          </w:p>
        </w:tc>
        <w:tc>
          <w:tcPr>
            <w:tcW w:w="4961" w:type="dxa"/>
            <w:shd w:val="clear" w:color="auto" w:fill="F2F2F2" w:themeFill="background1" w:themeFillShade="F2"/>
          </w:tcPr>
          <w:p w14:paraId="466CA0AF" w14:textId="77777777" w:rsidR="00A55928" w:rsidRPr="00523904" w:rsidRDefault="00A55928" w:rsidP="00A55928">
            <w:pPr>
              <w:spacing w:line="240" w:lineRule="auto"/>
              <w:ind w:left="522"/>
              <w:rPr>
                <w:rFonts w:ascii="Clan-Book" w:hAnsi="Clan-Book" w:cstheme="minorHAnsi"/>
                <w:szCs w:val="24"/>
                <w:lang w:eastAsia="en-GB"/>
              </w:rPr>
            </w:pPr>
          </w:p>
        </w:tc>
      </w:tr>
      <w:tr w:rsidR="00A55928" w:rsidRPr="00523904" w14:paraId="31DED0C2" w14:textId="505D4133" w:rsidTr="00523904">
        <w:trPr>
          <w:trHeight w:val="231"/>
        </w:trPr>
        <w:tc>
          <w:tcPr>
            <w:tcW w:w="1701" w:type="dxa"/>
            <w:shd w:val="clear" w:color="auto" w:fill="DCF1FF"/>
          </w:tcPr>
          <w:p w14:paraId="1DE1F97D" w14:textId="77777777" w:rsidR="00A55928" w:rsidRPr="00523904" w:rsidRDefault="00A55928"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tc>
        <w:tc>
          <w:tcPr>
            <w:tcW w:w="8647" w:type="dxa"/>
            <w:gridSpan w:val="2"/>
            <w:shd w:val="clear" w:color="auto" w:fill="DCF1FF"/>
          </w:tcPr>
          <w:p w14:paraId="012CE1CB" w14:textId="77777777" w:rsidR="00A55928" w:rsidRPr="00523904" w:rsidRDefault="00A55928" w:rsidP="009A790B">
            <w:pPr>
              <w:spacing w:line="240" w:lineRule="auto"/>
              <w:rPr>
                <w:rFonts w:ascii="Clan-Book" w:hAnsi="Clan-Book" w:cstheme="minorHAnsi"/>
                <w:color w:val="000000"/>
                <w:szCs w:val="24"/>
                <w:lang w:eastAsia="en-GB"/>
              </w:rPr>
            </w:pPr>
            <w:r w:rsidRPr="00523904">
              <w:rPr>
                <w:rFonts w:ascii="Clan-Book" w:hAnsi="Clan-Book" w:cstheme="minorHAnsi"/>
                <w:color w:val="000000"/>
                <w:szCs w:val="24"/>
                <w:lang w:eastAsia="en-GB"/>
              </w:rPr>
              <w:t>Not specified.</w:t>
            </w:r>
          </w:p>
        </w:tc>
        <w:tc>
          <w:tcPr>
            <w:tcW w:w="4961" w:type="dxa"/>
            <w:shd w:val="clear" w:color="auto" w:fill="F2F2F2" w:themeFill="background1" w:themeFillShade="F2"/>
          </w:tcPr>
          <w:p w14:paraId="249B2363" w14:textId="77777777" w:rsidR="00A55928" w:rsidRPr="00523904" w:rsidRDefault="00A55928" w:rsidP="00A55928">
            <w:pPr>
              <w:spacing w:line="240" w:lineRule="auto"/>
              <w:ind w:left="522"/>
              <w:rPr>
                <w:rFonts w:ascii="Clan-Book" w:hAnsi="Clan-Book" w:cstheme="minorHAnsi"/>
                <w:color w:val="000000"/>
                <w:szCs w:val="24"/>
                <w:lang w:eastAsia="en-GB"/>
              </w:rPr>
            </w:pPr>
          </w:p>
        </w:tc>
      </w:tr>
      <w:tr w:rsidR="00BE663D" w:rsidRPr="00523904" w14:paraId="26975F0F" w14:textId="6EA948FB" w:rsidTr="00523904">
        <w:trPr>
          <w:trHeight w:val="229"/>
        </w:trPr>
        <w:tc>
          <w:tcPr>
            <w:tcW w:w="1701" w:type="dxa"/>
            <w:vMerge w:val="restart"/>
            <w:shd w:val="clear" w:color="auto" w:fill="C5FFFF"/>
          </w:tcPr>
          <w:p w14:paraId="4BFB7C2B" w14:textId="77777777" w:rsidR="00BE663D" w:rsidRPr="00523904" w:rsidRDefault="00BE663D"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647" w:type="dxa"/>
            <w:gridSpan w:val="2"/>
            <w:shd w:val="clear" w:color="auto" w:fill="C5FFFF"/>
          </w:tcPr>
          <w:p w14:paraId="23AC5DCE" w14:textId="1A980E61" w:rsidR="00BE663D" w:rsidRPr="00523904" w:rsidRDefault="00BE663D" w:rsidP="00016E48">
            <w:pPr>
              <w:pStyle w:val="ListParagraph"/>
              <w:numPr>
                <w:ilvl w:val="0"/>
                <w:numId w:val="9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Dependencies on supporting infrastructure (e.g. power, cooling) are identified and recorded.</w:t>
            </w:r>
          </w:p>
        </w:tc>
        <w:tc>
          <w:tcPr>
            <w:tcW w:w="4961" w:type="dxa"/>
            <w:shd w:val="clear" w:color="auto" w:fill="F2F2F2" w:themeFill="background1" w:themeFillShade="F2"/>
          </w:tcPr>
          <w:p w14:paraId="6F61B1FA" w14:textId="77777777" w:rsidR="00BE663D" w:rsidRPr="00523904" w:rsidRDefault="00BE663D" w:rsidP="00A55928">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522"/>
              <w:jc w:val="left"/>
              <w:rPr>
                <w:rFonts w:ascii="Clan-Book" w:hAnsi="Clan-Book"/>
                <w:szCs w:val="24"/>
              </w:rPr>
            </w:pPr>
          </w:p>
        </w:tc>
      </w:tr>
      <w:tr w:rsidR="00BE663D" w:rsidRPr="00523904" w14:paraId="720E7966" w14:textId="77777777" w:rsidTr="00523904">
        <w:trPr>
          <w:trHeight w:val="402"/>
        </w:trPr>
        <w:tc>
          <w:tcPr>
            <w:tcW w:w="1701" w:type="dxa"/>
            <w:vMerge/>
            <w:shd w:val="clear" w:color="auto" w:fill="C5FFFF"/>
          </w:tcPr>
          <w:p w14:paraId="438A3E56" w14:textId="77777777" w:rsidR="00BE663D" w:rsidRPr="00523904" w:rsidRDefault="00BE663D"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298636B8" w14:textId="528E49A2" w:rsidR="00BE663D" w:rsidRPr="00523904" w:rsidRDefault="00BE663D" w:rsidP="00016E48">
            <w:pPr>
              <w:pStyle w:val="ListParagraph"/>
              <w:numPr>
                <w:ilvl w:val="0"/>
                <w:numId w:val="9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Equipment is protected from power failures and other disruptions caused by failures in supporting utilities such as telecommunications with redundancy in place.</w:t>
            </w:r>
          </w:p>
        </w:tc>
        <w:tc>
          <w:tcPr>
            <w:tcW w:w="4961" w:type="dxa"/>
            <w:shd w:val="clear" w:color="auto" w:fill="F2F2F2" w:themeFill="background1" w:themeFillShade="F2"/>
          </w:tcPr>
          <w:p w14:paraId="1CEE03A4" w14:textId="77777777" w:rsidR="00BE663D" w:rsidRPr="00523904" w:rsidRDefault="00BE663D" w:rsidP="00A55928">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522"/>
              <w:jc w:val="left"/>
              <w:rPr>
                <w:rFonts w:ascii="Clan-Book" w:hAnsi="Clan-Book"/>
                <w:szCs w:val="24"/>
              </w:rPr>
            </w:pPr>
          </w:p>
        </w:tc>
      </w:tr>
    </w:tbl>
    <w:p w14:paraId="18269745" w14:textId="77777777" w:rsidR="00A55928" w:rsidRDefault="00A55928" w:rsidP="00A55928">
      <w:pPr>
        <w:jc w:val="left"/>
        <w:rPr>
          <w:rFonts w:ascii="Clan-Book" w:hAnsi="Clan-Book"/>
          <w:b/>
          <w:color w:val="4D6868"/>
          <w:szCs w:val="24"/>
        </w:rPr>
      </w:pPr>
    </w:p>
    <w:p w14:paraId="1B85FD39" w14:textId="26E8A827" w:rsidR="00A15BC8" w:rsidRDefault="00A15BC8">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r>
        <w:rPr>
          <w:rFonts w:ascii="Clan-Book" w:hAnsi="Clan-Book"/>
          <w:b/>
          <w:color w:val="4D6868"/>
          <w:szCs w:val="24"/>
        </w:rPr>
        <w:br w:type="page"/>
      </w:r>
    </w:p>
    <w:p w14:paraId="69D336B5" w14:textId="77777777" w:rsidR="00A15BC8" w:rsidRPr="00523904" w:rsidRDefault="00A15BC8" w:rsidP="00A15BC8">
      <w:pPr>
        <w:jc w:val="left"/>
        <w:rPr>
          <w:rFonts w:ascii="Clan-Book" w:hAnsi="Clan-Book"/>
          <w:b/>
          <w:color w:val="4D6868"/>
          <w:sz w:val="26"/>
          <w:szCs w:val="26"/>
        </w:rPr>
      </w:pPr>
      <w:r w:rsidRPr="00523904">
        <w:rPr>
          <w:rFonts w:ascii="Clan-Book" w:hAnsi="Clan-Book"/>
          <w:b/>
          <w:color w:val="4D6868"/>
          <w:sz w:val="26"/>
          <w:szCs w:val="26"/>
        </w:rPr>
        <w:t>PROTECT: Category 11:  Physical/building security</w:t>
      </w:r>
    </w:p>
    <w:p w14:paraId="66E6BDF4" w14:textId="77777777" w:rsidR="00A15BC8" w:rsidRDefault="00A15BC8" w:rsidP="00A15BC8">
      <w:pPr>
        <w:jc w:val="left"/>
        <w:rPr>
          <w:rFonts w:ascii="Clan-Book" w:hAnsi="Clan-Book"/>
          <w:b/>
          <w:color w:val="4D6868"/>
          <w:szCs w:val="24"/>
        </w:rPr>
      </w:pP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31"/>
        <w:gridCol w:w="7116"/>
        <w:gridCol w:w="4961"/>
      </w:tblGrid>
      <w:tr w:rsidR="00A15BC8" w:rsidRPr="00523904" w14:paraId="2A055963" w14:textId="13F9C9B5" w:rsidTr="009A790B">
        <w:trPr>
          <w:trHeight w:val="522"/>
        </w:trPr>
        <w:tc>
          <w:tcPr>
            <w:tcW w:w="3232" w:type="dxa"/>
            <w:gridSpan w:val="2"/>
            <w:shd w:val="clear" w:color="auto" w:fill="4D6868"/>
            <w:vAlign w:val="center"/>
            <w:hideMark/>
          </w:tcPr>
          <w:p w14:paraId="3D1231AD" w14:textId="77777777" w:rsidR="00A15BC8" w:rsidRPr="00523904" w:rsidRDefault="00A15BC8" w:rsidP="009A790B">
            <w:pPr>
              <w:spacing w:line="240" w:lineRule="auto"/>
              <w:rPr>
                <w:rFonts w:ascii="Clan-Book" w:hAnsi="Clan-Book" w:cs="Calibri"/>
                <w:b/>
                <w:bCs/>
                <w:color w:val="FFFFFF" w:themeColor="background1"/>
                <w:szCs w:val="24"/>
                <w:lang w:eastAsia="en-GB"/>
              </w:rPr>
            </w:pPr>
            <w:r w:rsidRPr="00523904">
              <w:rPr>
                <w:rFonts w:ascii="Clan-Book" w:hAnsi="Clan-Book" w:cs="Calibri"/>
                <w:b/>
                <w:bCs/>
                <w:color w:val="FFFFFF" w:themeColor="background1"/>
                <w:szCs w:val="24"/>
                <w:lang w:eastAsia="en-GB"/>
              </w:rPr>
              <w:t>PHYSICAL / BUILDING SECURITY</w:t>
            </w:r>
          </w:p>
        </w:tc>
        <w:tc>
          <w:tcPr>
            <w:tcW w:w="12077" w:type="dxa"/>
            <w:gridSpan w:val="2"/>
            <w:shd w:val="clear" w:color="auto" w:fill="4D6868"/>
            <w:vAlign w:val="center"/>
          </w:tcPr>
          <w:p w14:paraId="70BBF1ED" w14:textId="5FC2B6D5" w:rsidR="00A15BC8" w:rsidRPr="00523904" w:rsidRDefault="00A15BC8" w:rsidP="00A15BC8">
            <w:pPr>
              <w:spacing w:line="240" w:lineRule="auto"/>
              <w:ind w:left="360"/>
              <w:jc w:val="center"/>
              <w:rPr>
                <w:rFonts w:ascii="Clan-Book" w:hAnsi="Clan-Book" w:cs="Calibri"/>
                <w:b/>
                <w:bCs/>
                <w:color w:val="FFFFFF" w:themeColor="background1"/>
                <w:szCs w:val="24"/>
                <w:lang w:eastAsia="en-GB"/>
              </w:rPr>
            </w:pPr>
            <w:r w:rsidRPr="00523904">
              <w:rPr>
                <w:rFonts w:ascii="Clan-Book" w:hAnsi="Clan-Book" w:cs="Calibri"/>
                <w:b/>
                <w:bCs/>
                <w:color w:val="FFFFFF" w:themeColor="background1"/>
                <w:szCs w:val="24"/>
                <w:lang w:eastAsia="en-GB"/>
              </w:rPr>
              <w:t>To prevent unauthorised physical access, damage and interference with the organisation’s information systems and services.</w:t>
            </w:r>
          </w:p>
        </w:tc>
      </w:tr>
      <w:tr w:rsidR="00A15BC8" w:rsidRPr="00523904" w14:paraId="67099464" w14:textId="77777777" w:rsidTr="009A790B">
        <w:trPr>
          <w:trHeight w:val="283"/>
        </w:trPr>
        <w:tc>
          <w:tcPr>
            <w:tcW w:w="15309" w:type="dxa"/>
            <w:gridSpan w:val="4"/>
            <w:shd w:val="clear" w:color="auto" w:fill="E5B8B7"/>
            <w:vAlign w:val="center"/>
          </w:tcPr>
          <w:p w14:paraId="111ED622" w14:textId="219AAB59" w:rsidR="00A15BC8" w:rsidRPr="00523904" w:rsidRDefault="00A15BC8" w:rsidP="00A15BC8">
            <w:pPr>
              <w:spacing w:line="240" w:lineRule="auto"/>
              <w:rPr>
                <w:rStyle w:val="IntenseReference"/>
                <w:rFonts w:ascii="Clan-Book" w:hAnsi="Clan-Book"/>
                <w:color w:val="4D6868"/>
                <w:szCs w:val="24"/>
              </w:rPr>
            </w:pPr>
            <w:r w:rsidRPr="00523904">
              <w:rPr>
                <w:rStyle w:val="IntenseReference"/>
                <w:rFonts w:ascii="Clan-Book" w:hAnsi="Clan-Book"/>
                <w:szCs w:val="24"/>
                <w:u w:val="none"/>
              </w:rPr>
              <w:t>Resources</w:t>
            </w:r>
            <w:r w:rsidRPr="00523904">
              <w:rPr>
                <w:rStyle w:val="IntenseReference"/>
                <w:rFonts w:ascii="Clan-Book" w:hAnsi="Clan-Book"/>
                <w:b w:val="0"/>
                <w:szCs w:val="24"/>
                <w:u w:val="none"/>
              </w:rPr>
              <w:t>: N/A</w:t>
            </w:r>
          </w:p>
        </w:tc>
      </w:tr>
      <w:tr w:rsidR="00A15BC8" w:rsidRPr="00523904" w14:paraId="65FFBCD2" w14:textId="753D14BE" w:rsidTr="00A15BC8">
        <w:trPr>
          <w:trHeight w:val="283"/>
        </w:trPr>
        <w:tc>
          <w:tcPr>
            <w:tcW w:w="10348" w:type="dxa"/>
            <w:gridSpan w:val="3"/>
            <w:shd w:val="clear" w:color="auto" w:fill="FFFFFF" w:themeFill="background1"/>
            <w:vAlign w:val="center"/>
            <w:hideMark/>
          </w:tcPr>
          <w:p w14:paraId="53C31982" w14:textId="77777777" w:rsidR="00523904" w:rsidRDefault="00F31D1D" w:rsidP="009A790B">
            <w:pPr>
              <w:spacing w:line="240" w:lineRule="auto"/>
              <w:rPr>
                <w:rFonts w:ascii="Clan-Book" w:hAnsi="Clan-Book" w:cs="Calibri"/>
                <w:b/>
                <w:color w:val="000000"/>
                <w:szCs w:val="24"/>
                <w:lang w:eastAsia="en-GB"/>
              </w:rPr>
            </w:pPr>
            <w:bookmarkStart w:id="40" w:name="Main_Framework_Physical_Access_Control"/>
            <w:r w:rsidRPr="00523904">
              <w:rPr>
                <w:rStyle w:val="IntenseReference"/>
                <w:rFonts w:ascii="Clan-Book" w:hAnsi="Clan-Book"/>
                <w:color w:val="4D6868"/>
                <w:szCs w:val="24"/>
              </w:rPr>
              <w:t xml:space="preserve">11.1 </w:t>
            </w:r>
            <w:r w:rsidR="00A15BC8" w:rsidRPr="00523904">
              <w:rPr>
                <w:rStyle w:val="IntenseReference"/>
                <w:rFonts w:ascii="Clan-Book" w:hAnsi="Clan-Book"/>
                <w:color w:val="4D6868"/>
                <w:szCs w:val="24"/>
              </w:rPr>
              <w:t>Access Control</w:t>
            </w:r>
            <w:bookmarkEnd w:id="40"/>
            <w:r w:rsidR="00A15BC8" w:rsidRPr="00523904">
              <w:rPr>
                <w:rFonts w:ascii="Clan-Book" w:hAnsi="Clan-Book" w:cs="Calibri"/>
                <w:b/>
                <w:color w:val="000000"/>
                <w:szCs w:val="24"/>
                <w:lang w:eastAsia="en-GB"/>
              </w:rPr>
              <w:t>: Building and secure areas access shall be protected by appropriate entry controls to ensure that only authorised personnel are allowed admittance.</w:t>
            </w:r>
          </w:p>
          <w:p w14:paraId="76CCA10E" w14:textId="4EF623AA" w:rsidR="00A15BC8" w:rsidRDefault="004B288B" w:rsidP="009A790B">
            <w:pPr>
              <w:spacing w:line="240" w:lineRule="auto"/>
              <w:rPr>
                <w:rFonts w:ascii="Clan-Book" w:hAnsi="Clan-Book"/>
                <w:bCs/>
                <w:i/>
                <w:color w:val="00B0F0"/>
                <w:szCs w:val="24"/>
              </w:rPr>
            </w:pPr>
            <w:r w:rsidRPr="00523904">
              <w:rPr>
                <w:rFonts w:ascii="Clan-Book" w:hAnsi="Clan-Book"/>
                <w:bCs/>
                <w:i/>
                <w:color w:val="00B0F0"/>
                <w:szCs w:val="24"/>
              </w:rPr>
              <w:t xml:space="preserve">[Click </w:t>
            </w:r>
            <w:hyperlink w:anchor="Grid_Physical_Access_Control" w:history="1">
              <w:r w:rsidRPr="00523904">
                <w:rPr>
                  <w:rStyle w:val="Hyperlink"/>
                  <w:rFonts w:ascii="Clan-Book" w:hAnsi="Clan-Book"/>
                  <w:b/>
                  <w:bCs/>
                  <w:i/>
                  <w:szCs w:val="24"/>
                </w:rPr>
                <w:t>here</w:t>
              </w:r>
            </w:hyperlink>
            <w:r w:rsidRPr="00523904">
              <w:rPr>
                <w:rFonts w:ascii="Clan-Book" w:hAnsi="Clan-Book"/>
                <w:bCs/>
                <w:i/>
                <w:color w:val="00B0F0"/>
                <w:szCs w:val="24"/>
              </w:rPr>
              <w:t xml:space="preserve"> to go to mappings]</w:t>
            </w:r>
          </w:p>
          <w:p w14:paraId="2A42F6B8" w14:textId="4C04FF8D" w:rsidR="00523904" w:rsidRPr="00523904" w:rsidRDefault="00523904" w:rsidP="009A790B">
            <w:pPr>
              <w:spacing w:line="240" w:lineRule="auto"/>
              <w:rPr>
                <w:rFonts w:ascii="Clan-Book" w:hAnsi="Clan-Book"/>
                <w:szCs w:val="24"/>
              </w:rPr>
            </w:pPr>
          </w:p>
        </w:tc>
        <w:tc>
          <w:tcPr>
            <w:tcW w:w="4961" w:type="dxa"/>
            <w:shd w:val="clear" w:color="auto" w:fill="FFFFFF" w:themeFill="background1"/>
          </w:tcPr>
          <w:p w14:paraId="4351C2C5" w14:textId="37E94416" w:rsidR="00A15BC8" w:rsidRPr="00523904" w:rsidRDefault="00C97D96" w:rsidP="00880FEE">
            <w:pPr>
              <w:spacing w:line="240" w:lineRule="auto"/>
              <w:jc w:val="center"/>
              <w:rPr>
                <w:rStyle w:val="IntenseReference"/>
                <w:rFonts w:ascii="Clan-Book" w:hAnsi="Clan-Book"/>
                <w:color w:val="4D6868"/>
                <w:szCs w:val="24"/>
              </w:rPr>
            </w:pPr>
            <w:r w:rsidRPr="00523904">
              <w:rPr>
                <w:rStyle w:val="IntenseReference"/>
                <w:rFonts w:ascii="Clan-Book" w:hAnsi="Clan-Book"/>
                <w:szCs w:val="24"/>
              </w:rPr>
              <w:t>Notes</w:t>
            </w:r>
          </w:p>
        </w:tc>
      </w:tr>
      <w:tr w:rsidR="00A15BC8" w:rsidRPr="00523904" w14:paraId="0A9BF383" w14:textId="32A9E240" w:rsidTr="00523904">
        <w:trPr>
          <w:trHeight w:val="227"/>
        </w:trPr>
        <w:tc>
          <w:tcPr>
            <w:tcW w:w="1701" w:type="dxa"/>
            <w:shd w:val="clear" w:color="auto" w:fill="DCF1EC"/>
          </w:tcPr>
          <w:p w14:paraId="1EFBA52C" w14:textId="77777777" w:rsidR="00A15BC8" w:rsidRPr="00523904" w:rsidRDefault="00A15BC8"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tc>
        <w:tc>
          <w:tcPr>
            <w:tcW w:w="8647" w:type="dxa"/>
            <w:gridSpan w:val="2"/>
            <w:shd w:val="clear" w:color="auto" w:fill="DCF1EC"/>
          </w:tcPr>
          <w:p w14:paraId="36FC5D81" w14:textId="77777777" w:rsidR="00A15BC8" w:rsidRPr="00523904" w:rsidRDefault="00A15BC8" w:rsidP="009A790B">
            <w:pPr>
              <w:spacing w:line="240" w:lineRule="auto"/>
              <w:rPr>
                <w:rFonts w:ascii="Clan-Book" w:hAnsi="Clan-Book" w:cstheme="minorHAnsi"/>
                <w:szCs w:val="24"/>
                <w:lang w:eastAsia="en-GB"/>
              </w:rPr>
            </w:pPr>
            <w:r w:rsidRPr="00523904">
              <w:rPr>
                <w:rFonts w:ascii="Clan-Book" w:hAnsi="Clan-Book" w:cstheme="minorHAnsi"/>
                <w:szCs w:val="24"/>
                <w:lang w:eastAsia="en-GB"/>
              </w:rPr>
              <w:t>Not specified.</w:t>
            </w:r>
          </w:p>
        </w:tc>
        <w:tc>
          <w:tcPr>
            <w:tcW w:w="4961" w:type="dxa"/>
            <w:shd w:val="clear" w:color="auto" w:fill="F2F2F2" w:themeFill="background1" w:themeFillShade="F2"/>
          </w:tcPr>
          <w:p w14:paraId="3A596D31" w14:textId="77777777" w:rsidR="00A15BC8" w:rsidRPr="00523904" w:rsidRDefault="00A15BC8" w:rsidP="00A15BC8">
            <w:pPr>
              <w:spacing w:line="240" w:lineRule="auto"/>
              <w:ind w:left="360"/>
              <w:rPr>
                <w:rFonts w:ascii="Clan-Book" w:hAnsi="Clan-Book" w:cstheme="minorHAnsi"/>
                <w:szCs w:val="24"/>
                <w:lang w:eastAsia="en-GB"/>
              </w:rPr>
            </w:pPr>
          </w:p>
        </w:tc>
      </w:tr>
      <w:tr w:rsidR="00C97D96" w:rsidRPr="00523904" w14:paraId="2E7A044A" w14:textId="13BED6A2" w:rsidTr="00523904">
        <w:trPr>
          <w:trHeight w:val="412"/>
        </w:trPr>
        <w:tc>
          <w:tcPr>
            <w:tcW w:w="1701" w:type="dxa"/>
            <w:vMerge w:val="restart"/>
            <w:shd w:val="clear" w:color="auto" w:fill="DCF1FF"/>
          </w:tcPr>
          <w:p w14:paraId="1BD98D4F" w14:textId="77777777" w:rsidR="00C97D96" w:rsidRPr="00523904" w:rsidRDefault="00C97D96"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p w14:paraId="040EC354" w14:textId="77777777" w:rsidR="00C97D96" w:rsidRPr="00523904" w:rsidRDefault="00C97D96"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053DC9F9" w14:textId="65BA59F0" w:rsidR="00C97D96" w:rsidRPr="00523904" w:rsidRDefault="00C97D96" w:rsidP="00016E48">
            <w:pPr>
              <w:pStyle w:val="Standard"/>
              <w:numPr>
                <w:ilvl w:val="0"/>
                <w:numId w:val="99"/>
              </w:numPr>
              <w:ind w:left="459"/>
              <w:rPr>
                <w:rFonts w:ascii="Clan-Book" w:eastAsia="Arial" w:hAnsi="Clan-Book" w:cs="Arial"/>
                <w:sz w:val="24"/>
                <w:szCs w:val="24"/>
              </w:rPr>
            </w:pPr>
            <w:r w:rsidRPr="00523904">
              <w:rPr>
                <w:rFonts w:ascii="Clan-Book" w:eastAsia="Arial" w:hAnsi="Clan-Book" w:cs="Arial"/>
                <w:sz w:val="24"/>
                <w:szCs w:val="24"/>
              </w:rPr>
              <w:t>Appropriately secure accommodation, and appropriate policies and practices governing its use, are in place to protect personnel, hardware, programs, networks and data from loss, damage or compromise.</w:t>
            </w:r>
          </w:p>
        </w:tc>
        <w:tc>
          <w:tcPr>
            <w:tcW w:w="4961" w:type="dxa"/>
            <w:shd w:val="clear" w:color="auto" w:fill="F2F2F2" w:themeFill="background1" w:themeFillShade="F2"/>
          </w:tcPr>
          <w:p w14:paraId="1B3CB28F" w14:textId="77777777" w:rsidR="00C97D96" w:rsidRPr="00523904" w:rsidRDefault="00C97D96" w:rsidP="00A15BC8">
            <w:pPr>
              <w:pStyle w:val="Standard"/>
              <w:ind w:left="360"/>
              <w:rPr>
                <w:rFonts w:ascii="Clan-Book" w:eastAsia="Arial" w:hAnsi="Clan-Book" w:cs="Arial"/>
                <w:sz w:val="24"/>
                <w:szCs w:val="24"/>
              </w:rPr>
            </w:pPr>
          </w:p>
        </w:tc>
      </w:tr>
      <w:tr w:rsidR="00C97D96" w:rsidRPr="00523904" w14:paraId="1A60081F" w14:textId="77777777" w:rsidTr="00523904">
        <w:trPr>
          <w:trHeight w:val="825"/>
        </w:trPr>
        <w:tc>
          <w:tcPr>
            <w:tcW w:w="1701" w:type="dxa"/>
            <w:vMerge/>
            <w:shd w:val="clear" w:color="auto" w:fill="DCF1FF"/>
          </w:tcPr>
          <w:p w14:paraId="2E4956A4" w14:textId="77777777" w:rsidR="00C97D96" w:rsidRPr="00523904" w:rsidRDefault="00C97D96"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142E9772" w14:textId="77777777" w:rsidR="00C97D96" w:rsidRPr="00523904" w:rsidRDefault="00C97D96" w:rsidP="00C97D96">
            <w:pPr>
              <w:pStyle w:val="Standard"/>
              <w:rPr>
                <w:rFonts w:ascii="Clan-Book" w:eastAsia="Arial" w:hAnsi="Clan-Book" w:cs="Arial"/>
                <w:b/>
                <w:sz w:val="24"/>
                <w:szCs w:val="24"/>
              </w:rPr>
            </w:pPr>
            <w:r w:rsidRPr="00523904">
              <w:rPr>
                <w:rFonts w:ascii="Clan-Book" w:eastAsia="Arial" w:hAnsi="Clan-Book" w:cs="Arial"/>
                <w:b/>
                <w:sz w:val="24"/>
                <w:szCs w:val="24"/>
              </w:rPr>
              <w:t>In addition for PCI:</w:t>
            </w:r>
          </w:p>
          <w:p w14:paraId="399BAFA0" w14:textId="77777777" w:rsidR="00C97D96" w:rsidRPr="00523904" w:rsidRDefault="00C97D96" w:rsidP="00C97D96">
            <w:pPr>
              <w:pStyle w:val="Standard"/>
              <w:rPr>
                <w:rFonts w:ascii="Clan-Book" w:eastAsia="Arial" w:hAnsi="Clan-Book" w:cs="Arial"/>
                <w:b/>
                <w:sz w:val="24"/>
                <w:szCs w:val="24"/>
              </w:rPr>
            </w:pPr>
          </w:p>
          <w:p w14:paraId="2B5C8213" w14:textId="77777777" w:rsidR="00C97D96" w:rsidRPr="00523904" w:rsidRDefault="00C97D96" w:rsidP="00016E48">
            <w:pPr>
              <w:pStyle w:val="Standard"/>
              <w:numPr>
                <w:ilvl w:val="0"/>
                <w:numId w:val="196"/>
              </w:numPr>
              <w:rPr>
                <w:rFonts w:ascii="Clan-Book" w:eastAsia="Arial" w:hAnsi="Clan-Book" w:cs="Arial"/>
                <w:b/>
                <w:sz w:val="24"/>
                <w:szCs w:val="24"/>
              </w:rPr>
            </w:pPr>
            <w:r w:rsidRPr="00523904">
              <w:rPr>
                <w:rFonts w:ascii="Clan-Book" w:hAnsi="Clan-Book" w:cs="Calibri"/>
                <w:sz w:val="24"/>
                <w:szCs w:val="24"/>
              </w:rPr>
              <w:t>Appropriate facility entry controls are used to limit and monitor physical access to systems.</w:t>
            </w:r>
          </w:p>
          <w:p w14:paraId="79259A8C" w14:textId="77777777" w:rsidR="00C97D96" w:rsidRPr="00523904" w:rsidRDefault="00C97D96" w:rsidP="00016E48">
            <w:pPr>
              <w:pStyle w:val="Standard"/>
              <w:numPr>
                <w:ilvl w:val="0"/>
                <w:numId w:val="196"/>
              </w:numPr>
              <w:rPr>
                <w:rFonts w:ascii="Clan-Book" w:eastAsia="Arial" w:hAnsi="Clan-Book" w:cs="Arial"/>
                <w:b/>
                <w:sz w:val="24"/>
                <w:szCs w:val="24"/>
              </w:rPr>
            </w:pPr>
            <w:r w:rsidRPr="00523904">
              <w:rPr>
                <w:rFonts w:ascii="Clan-Book" w:hAnsi="Clan-Book" w:cs="Calibri"/>
                <w:sz w:val="24"/>
                <w:szCs w:val="24"/>
              </w:rPr>
              <w:t>Procedures are in place to easily distinguish between onsite personnel and visitors.</w:t>
            </w:r>
          </w:p>
          <w:p w14:paraId="3876DF60" w14:textId="77777777" w:rsidR="00C97D96" w:rsidRPr="00523904" w:rsidRDefault="00C97D96" w:rsidP="00016E48">
            <w:pPr>
              <w:pStyle w:val="Standard"/>
              <w:numPr>
                <w:ilvl w:val="0"/>
                <w:numId w:val="196"/>
              </w:numPr>
              <w:rPr>
                <w:rFonts w:ascii="Clan-Book" w:eastAsia="Arial" w:hAnsi="Clan-Book" w:cs="Arial"/>
                <w:b/>
                <w:sz w:val="24"/>
                <w:szCs w:val="24"/>
              </w:rPr>
            </w:pPr>
            <w:r w:rsidRPr="00523904">
              <w:rPr>
                <w:rFonts w:ascii="Clan-Book" w:hAnsi="Clan-Book" w:cs="Calibri"/>
                <w:sz w:val="24"/>
                <w:szCs w:val="24"/>
              </w:rPr>
              <w:t>All visitors are authorized before entering secure areas; given a physical badge or token that expires and that identifies visitors as not onsite personnel; and are asked to surrender the physical badge or token before leaving the facility or at the date of expiration.</w:t>
            </w:r>
          </w:p>
          <w:p w14:paraId="4E8DABF1" w14:textId="49170081" w:rsidR="00C97D96" w:rsidRPr="00523904" w:rsidRDefault="00C97D96" w:rsidP="00016E48">
            <w:pPr>
              <w:pStyle w:val="Standard"/>
              <w:numPr>
                <w:ilvl w:val="0"/>
                <w:numId w:val="196"/>
              </w:numPr>
              <w:rPr>
                <w:rFonts w:ascii="Clan-Book" w:eastAsia="Arial" w:hAnsi="Clan-Book" w:cs="Arial"/>
                <w:b/>
                <w:sz w:val="24"/>
                <w:szCs w:val="24"/>
              </w:rPr>
            </w:pPr>
            <w:r w:rsidRPr="00523904">
              <w:rPr>
                <w:rFonts w:ascii="Clan-Book" w:hAnsi="Clan-Book" w:cs="Calibri"/>
                <w:sz w:val="24"/>
                <w:szCs w:val="24"/>
              </w:rPr>
              <w:t>A visitor log is used to maintain a physical audit trail of visitor information and activity, including visitor name and company and the onsite personnel authorising physical access. The visitor log is retained for at least three months unless otherwise restricted by law.</w:t>
            </w:r>
          </w:p>
        </w:tc>
        <w:tc>
          <w:tcPr>
            <w:tcW w:w="4961" w:type="dxa"/>
            <w:shd w:val="clear" w:color="auto" w:fill="F2F2F2" w:themeFill="background1" w:themeFillShade="F2"/>
          </w:tcPr>
          <w:p w14:paraId="2C0A18A4" w14:textId="77777777" w:rsidR="00C97D96" w:rsidRPr="00523904" w:rsidRDefault="00C97D96" w:rsidP="00A15BC8">
            <w:pPr>
              <w:pStyle w:val="Standard"/>
              <w:ind w:left="360"/>
              <w:rPr>
                <w:rFonts w:ascii="Clan-Book" w:eastAsia="Arial" w:hAnsi="Clan-Book" w:cs="Arial"/>
                <w:sz w:val="24"/>
                <w:szCs w:val="24"/>
              </w:rPr>
            </w:pPr>
          </w:p>
        </w:tc>
      </w:tr>
      <w:tr w:rsidR="00A15BC8" w:rsidRPr="00523904" w14:paraId="5A0BB3B2" w14:textId="029AEA26" w:rsidTr="00523904">
        <w:trPr>
          <w:trHeight w:val="227"/>
        </w:trPr>
        <w:tc>
          <w:tcPr>
            <w:tcW w:w="1701" w:type="dxa"/>
            <w:shd w:val="clear" w:color="auto" w:fill="C5FFFF"/>
          </w:tcPr>
          <w:p w14:paraId="1A035284" w14:textId="77777777" w:rsidR="00A15BC8" w:rsidRPr="00523904" w:rsidRDefault="00A15BC8"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647" w:type="dxa"/>
            <w:gridSpan w:val="2"/>
            <w:shd w:val="clear" w:color="auto" w:fill="C5FFFF"/>
          </w:tcPr>
          <w:p w14:paraId="0C815E4F" w14:textId="77777777" w:rsidR="00A15BC8" w:rsidRPr="00523904" w:rsidRDefault="00A15BC8" w:rsidP="00016E48">
            <w:pPr>
              <w:pStyle w:val="ListParagraph"/>
              <w:numPr>
                <w:ilvl w:val="0"/>
                <w:numId w:val="10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Delivery and loading areas and other access points are controlled.</w:t>
            </w:r>
          </w:p>
        </w:tc>
        <w:tc>
          <w:tcPr>
            <w:tcW w:w="4961" w:type="dxa"/>
            <w:shd w:val="clear" w:color="auto" w:fill="F2F2F2" w:themeFill="background1" w:themeFillShade="F2"/>
          </w:tcPr>
          <w:p w14:paraId="0C157140" w14:textId="77777777" w:rsidR="00A15BC8" w:rsidRPr="00523904" w:rsidRDefault="00A15BC8" w:rsidP="00A15BC8">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A15BC8" w:rsidRPr="00523904" w14:paraId="3B938A11" w14:textId="2DA655A2" w:rsidTr="00A15BC8">
        <w:trPr>
          <w:trHeight w:val="283"/>
        </w:trPr>
        <w:tc>
          <w:tcPr>
            <w:tcW w:w="10348" w:type="dxa"/>
            <w:gridSpan w:val="3"/>
            <w:shd w:val="clear" w:color="auto" w:fill="FFFFFF" w:themeFill="background1"/>
            <w:vAlign w:val="center"/>
            <w:hideMark/>
          </w:tcPr>
          <w:p w14:paraId="4D1AFD88" w14:textId="77777777" w:rsidR="00A15BC8" w:rsidRDefault="00F31D1D" w:rsidP="009A790B">
            <w:pPr>
              <w:spacing w:line="240" w:lineRule="auto"/>
              <w:rPr>
                <w:rFonts w:ascii="Clan-Book" w:hAnsi="Clan-Book"/>
                <w:bCs/>
                <w:i/>
                <w:color w:val="00B0F0"/>
                <w:szCs w:val="24"/>
              </w:rPr>
            </w:pPr>
            <w:bookmarkStart w:id="41" w:name="Main_Framework_Physical_Internal_Securit"/>
            <w:r w:rsidRPr="00523904">
              <w:rPr>
                <w:rStyle w:val="IntenseReference"/>
                <w:rFonts w:ascii="Clan-Book" w:hAnsi="Clan-Book"/>
                <w:color w:val="4D6868"/>
                <w:szCs w:val="24"/>
              </w:rPr>
              <w:t xml:space="preserve">11.2 </w:t>
            </w:r>
            <w:r w:rsidR="00A15BC8" w:rsidRPr="00523904">
              <w:rPr>
                <w:rStyle w:val="IntenseReference"/>
                <w:rFonts w:ascii="Clan-Book" w:hAnsi="Clan-Book"/>
                <w:color w:val="4D6868"/>
                <w:szCs w:val="24"/>
              </w:rPr>
              <w:t>Internal Security</w:t>
            </w:r>
            <w:bookmarkEnd w:id="41"/>
            <w:r w:rsidR="00A15BC8" w:rsidRPr="00523904">
              <w:rPr>
                <w:rFonts w:ascii="Clan-Book" w:hAnsi="Clan-Book" w:cs="Calibri"/>
                <w:b/>
                <w:color w:val="000000"/>
                <w:szCs w:val="24"/>
                <w:lang w:eastAsia="en-GB"/>
              </w:rPr>
              <w:t>: Internal security perimeters shall be defined with policies and active alerting systems used to protect areas that contain sensitive data, critical information and essential information systems.</w:t>
            </w:r>
            <w:r w:rsidR="004B288B" w:rsidRPr="00523904">
              <w:rPr>
                <w:rFonts w:ascii="Clan-Book" w:hAnsi="Clan-Book" w:cs="Calibri"/>
                <w:b/>
                <w:color w:val="000000"/>
                <w:szCs w:val="24"/>
                <w:lang w:eastAsia="en-GB"/>
              </w:rPr>
              <w:t xml:space="preserve"> </w:t>
            </w:r>
            <w:r w:rsidR="004B288B" w:rsidRPr="00523904">
              <w:rPr>
                <w:rFonts w:ascii="Clan-Book" w:hAnsi="Clan-Book"/>
                <w:bCs/>
                <w:i/>
                <w:color w:val="00B0F0"/>
                <w:szCs w:val="24"/>
              </w:rPr>
              <w:t xml:space="preserve">[Click </w:t>
            </w:r>
            <w:hyperlink w:anchor="Grid_Physical_Internal_Security" w:history="1">
              <w:r w:rsidR="004B288B" w:rsidRPr="00523904">
                <w:rPr>
                  <w:rStyle w:val="Hyperlink"/>
                  <w:rFonts w:ascii="Clan-Book" w:hAnsi="Clan-Book"/>
                  <w:b/>
                  <w:bCs/>
                  <w:i/>
                  <w:szCs w:val="24"/>
                </w:rPr>
                <w:t>here</w:t>
              </w:r>
            </w:hyperlink>
            <w:r w:rsidR="004B288B" w:rsidRPr="00523904">
              <w:rPr>
                <w:rFonts w:ascii="Clan-Book" w:hAnsi="Clan-Book"/>
                <w:bCs/>
                <w:i/>
                <w:color w:val="00B0F0"/>
                <w:szCs w:val="24"/>
              </w:rPr>
              <w:t xml:space="preserve"> to go to mappings]</w:t>
            </w:r>
          </w:p>
          <w:p w14:paraId="0DF999F2" w14:textId="4B606BF9" w:rsidR="0026100D" w:rsidRPr="00523904" w:rsidRDefault="0026100D" w:rsidP="009A790B">
            <w:pPr>
              <w:spacing w:line="240" w:lineRule="auto"/>
              <w:rPr>
                <w:rFonts w:ascii="Clan-Book" w:hAnsi="Clan-Book"/>
                <w:szCs w:val="24"/>
              </w:rPr>
            </w:pPr>
          </w:p>
        </w:tc>
        <w:tc>
          <w:tcPr>
            <w:tcW w:w="4961" w:type="dxa"/>
            <w:shd w:val="clear" w:color="auto" w:fill="FFFFFF" w:themeFill="background1"/>
          </w:tcPr>
          <w:p w14:paraId="612FE6DB" w14:textId="03A27B7E" w:rsidR="00A15BC8" w:rsidRPr="00523904" w:rsidRDefault="00C97D96" w:rsidP="00880FEE">
            <w:pPr>
              <w:spacing w:line="240" w:lineRule="auto"/>
              <w:jc w:val="center"/>
              <w:rPr>
                <w:rStyle w:val="IntenseReference"/>
                <w:rFonts w:ascii="Clan-Book" w:hAnsi="Clan-Book"/>
                <w:color w:val="4D6868"/>
                <w:szCs w:val="24"/>
              </w:rPr>
            </w:pPr>
            <w:r w:rsidRPr="00523904">
              <w:rPr>
                <w:rStyle w:val="IntenseReference"/>
                <w:rFonts w:ascii="Clan-Book" w:hAnsi="Clan-Book"/>
                <w:szCs w:val="24"/>
              </w:rPr>
              <w:t>Notes</w:t>
            </w:r>
          </w:p>
        </w:tc>
      </w:tr>
      <w:tr w:rsidR="00A15BC8" w:rsidRPr="00523904" w14:paraId="45EB6344" w14:textId="05B8474D" w:rsidTr="00523904">
        <w:trPr>
          <w:trHeight w:val="227"/>
        </w:trPr>
        <w:tc>
          <w:tcPr>
            <w:tcW w:w="1701" w:type="dxa"/>
            <w:shd w:val="clear" w:color="auto" w:fill="DCF1EC"/>
          </w:tcPr>
          <w:p w14:paraId="26248E03" w14:textId="77777777" w:rsidR="00A15BC8" w:rsidRPr="00523904" w:rsidRDefault="00A15BC8" w:rsidP="009A790B">
            <w:pPr>
              <w:spacing w:line="240" w:lineRule="auto"/>
              <w:rPr>
                <w:rFonts w:ascii="Clan-Book" w:hAnsi="Clan-Book" w:cs="Calibri"/>
                <w:b/>
                <w:szCs w:val="24"/>
                <w:lang w:eastAsia="en-GB"/>
              </w:rPr>
            </w:pPr>
            <w:r w:rsidRPr="00523904">
              <w:rPr>
                <w:rFonts w:ascii="Clan-Book" w:hAnsi="Clan-Book" w:cs="Calibri"/>
                <w:b/>
                <w:szCs w:val="24"/>
                <w:lang w:eastAsia="en-GB"/>
              </w:rPr>
              <w:t>BASELINE</w:t>
            </w:r>
          </w:p>
        </w:tc>
        <w:tc>
          <w:tcPr>
            <w:tcW w:w="8647" w:type="dxa"/>
            <w:gridSpan w:val="2"/>
            <w:shd w:val="clear" w:color="auto" w:fill="DCF1EC"/>
          </w:tcPr>
          <w:p w14:paraId="6368C8C7" w14:textId="77777777" w:rsidR="00A15BC8" w:rsidRPr="00523904" w:rsidRDefault="00A15BC8" w:rsidP="009A790B">
            <w:pPr>
              <w:spacing w:line="240" w:lineRule="auto"/>
              <w:rPr>
                <w:rFonts w:ascii="Clan-Book" w:hAnsi="Clan-Book" w:cstheme="minorHAnsi"/>
                <w:szCs w:val="24"/>
                <w:lang w:eastAsia="en-GB"/>
              </w:rPr>
            </w:pPr>
            <w:r w:rsidRPr="00523904">
              <w:rPr>
                <w:rFonts w:ascii="Clan-Book" w:hAnsi="Clan-Book" w:cstheme="minorHAnsi"/>
                <w:szCs w:val="24"/>
                <w:lang w:eastAsia="en-GB"/>
              </w:rPr>
              <w:t>Not specified.</w:t>
            </w:r>
          </w:p>
        </w:tc>
        <w:tc>
          <w:tcPr>
            <w:tcW w:w="4961" w:type="dxa"/>
            <w:shd w:val="clear" w:color="auto" w:fill="F2F2F2" w:themeFill="background1" w:themeFillShade="F2"/>
          </w:tcPr>
          <w:p w14:paraId="099407C7" w14:textId="77777777" w:rsidR="00A15BC8" w:rsidRPr="00523904" w:rsidRDefault="00A15BC8" w:rsidP="00A15BC8">
            <w:pPr>
              <w:spacing w:line="240" w:lineRule="auto"/>
              <w:ind w:left="360"/>
              <w:rPr>
                <w:rFonts w:ascii="Clan-Book" w:hAnsi="Clan-Book" w:cstheme="minorHAnsi"/>
                <w:szCs w:val="24"/>
                <w:lang w:eastAsia="en-GB"/>
              </w:rPr>
            </w:pPr>
          </w:p>
        </w:tc>
      </w:tr>
      <w:tr w:rsidR="00C97D96" w:rsidRPr="00523904" w14:paraId="4A17E558" w14:textId="0EFB169E" w:rsidTr="00523904">
        <w:trPr>
          <w:trHeight w:val="362"/>
        </w:trPr>
        <w:tc>
          <w:tcPr>
            <w:tcW w:w="1701" w:type="dxa"/>
            <w:vMerge w:val="restart"/>
            <w:shd w:val="clear" w:color="auto" w:fill="DCF1FF"/>
          </w:tcPr>
          <w:p w14:paraId="724C13E6" w14:textId="77777777" w:rsidR="00C97D96" w:rsidRPr="00523904" w:rsidRDefault="00C97D96"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TARGET</w:t>
            </w:r>
          </w:p>
          <w:p w14:paraId="6BA4437B" w14:textId="77777777" w:rsidR="00C97D96" w:rsidRPr="00523904" w:rsidRDefault="00C97D96"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647A7CF0" w14:textId="4C6DEA11" w:rsidR="00C97D96" w:rsidRPr="00523904" w:rsidRDefault="00C97D96" w:rsidP="00016E48">
            <w:pPr>
              <w:pStyle w:val="ListParagraph"/>
              <w:numPr>
                <w:ilvl w:val="0"/>
                <w:numId w:val="101"/>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Secure accommodation areas are defined and segregated to protect areas that contain either sensitive data or information processing facilities.</w:t>
            </w:r>
          </w:p>
        </w:tc>
        <w:tc>
          <w:tcPr>
            <w:tcW w:w="4961" w:type="dxa"/>
            <w:shd w:val="clear" w:color="auto" w:fill="F2F2F2" w:themeFill="background1" w:themeFillShade="F2"/>
          </w:tcPr>
          <w:p w14:paraId="519F5D26" w14:textId="77777777" w:rsidR="00C97D96" w:rsidRPr="00523904" w:rsidRDefault="00C97D96" w:rsidP="00A15BC8">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C97D96" w:rsidRPr="00523904" w14:paraId="6A6688ED" w14:textId="77777777" w:rsidTr="00523904">
        <w:trPr>
          <w:trHeight w:val="368"/>
        </w:trPr>
        <w:tc>
          <w:tcPr>
            <w:tcW w:w="1701" w:type="dxa"/>
            <w:vMerge/>
            <w:shd w:val="clear" w:color="auto" w:fill="DCF1FF"/>
          </w:tcPr>
          <w:p w14:paraId="21668212" w14:textId="77777777" w:rsidR="00C97D96" w:rsidRPr="00523904" w:rsidRDefault="00C97D96"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7498B6DE" w14:textId="7182DA29" w:rsidR="00C97D96" w:rsidRPr="00523904" w:rsidRDefault="00C97D96" w:rsidP="00016E48">
            <w:pPr>
              <w:pStyle w:val="ListParagraph"/>
              <w:numPr>
                <w:ilvl w:val="0"/>
                <w:numId w:val="101"/>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523904">
              <w:rPr>
                <w:rFonts w:ascii="Clan-Book" w:hAnsi="Clan-Book" w:cs="Calibri"/>
                <w:color w:val="000000"/>
                <w:szCs w:val="24"/>
                <w:lang w:eastAsia="en-GB"/>
              </w:rPr>
              <w:t>Appropriate policies and practices governing use of the secure accommodation and access are in place.</w:t>
            </w:r>
          </w:p>
        </w:tc>
        <w:tc>
          <w:tcPr>
            <w:tcW w:w="4961" w:type="dxa"/>
            <w:shd w:val="clear" w:color="auto" w:fill="F2F2F2" w:themeFill="background1" w:themeFillShade="F2"/>
          </w:tcPr>
          <w:p w14:paraId="21AC4F2F" w14:textId="77777777" w:rsidR="00C97D96" w:rsidRPr="00523904" w:rsidRDefault="00C97D96" w:rsidP="00A15BC8">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C97D96" w:rsidRPr="00523904" w14:paraId="63DAF472" w14:textId="69C56C05" w:rsidTr="00523904">
        <w:trPr>
          <w:trHeight w:val="227"/>
        </w:trPr>
        <w:tc>
          <w:tcPr>
            <w:tcW w:w="1701" w:type="dxa"/>
            <w:vMerge w:val="restart"/>
            <w:shd w:val="clear" w:color="auto" w:fill="C5FFFF"/>
          </w:tcPr>
          <w:p w14:paraId="11C638DD" w14:textId="77777777" w:rsidR="00C97D96" w:rsidRPr="00523904" w:rsidRDefault="00C97D96" w:rsidP="009A790B">
            <w:pPr>
              <w:spacing w:line="240" w:lineRule="auto"/>
              <w:rPr>
                <w:rFonts w:ascii="Clan-Book" w:hAnsi="Clan-Book" w:cs="Calibri"/>
                <w:b/>
                <w:color w:val="000000"/>
                <w:szCs w:val="24"/>
                <w:lang w:eastAsia="en-GB"/>
              </w:rPr>
            </w:pPr>
            <w:r w:rsidRPr="00523904">
              <w:rPr>
                <w:rFonts w:ascii="Clan-Book" w:hAnsi="Clan-Book" w:cs="Calibri"/>
                <w:b/>
                <w:color w:val="000000"/>
                <w:szCs w:val="24"/>
                <w:lang w:eastAsia="en-GB"/>
              </w:rPr>
              <w:t>ADVANCED</w:t>
            </w:r>
          </w:p>
        </w:tc>
        <w:tc>
          <w:tcPr>
            <w:tcW w:w="8647" w:type="dxa"/>
            <w:gridSpan w:val="2"/>
            <w:shd w:val="clear" w:color="auto" w:fill="C5FFFF"/>
          </w:tcPr>
          <w:p w14:paraId="5C2DCB3E" w14:textId="4CB98E30" w:rsidR="00C97D96" w:rsidRPr="00523904" w:rsidRDefault="00C97D96" w:rsidP="00016E48">
            <w:pPr>
              <w:pStyle w:val="ListParagraph"/>
              <w:numPr>
                <w:ilvl w:val="0"/>
                <w:numId w:val="10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Secure areas are protected by entry controls to ensure that only authorised personnel are allowed access.</w:t>
            </w:r>
          </w:p>
        </w:tc>
        <w:tc>
          <w:tcPr>
            <w:tcW w:w="4961" w:type="dxa"/>
            <w:shd w:val="clear" w:color="auto" w:fill="F2F2F2" w:themeFill="background1" w:themeFillShade="F2"/>
          </w:tcPr>
          <w:p w14:paraId="55CDE743" w14:textId="77777777" w:rsidR="00C97D96" w:rsidRPr="00523904" w:rsidRDefault="00C97D96" w:rsidP="00A15BC8">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C97D96" w:rsidRPr="00523904" w14:paraId="72407B45" w14:textId="77777777" w:rsidTr="00523904">
        <w:trPr>
          <w:trHeight w:val="227"/>
        </w:trPr>
        <w:tc>
          <w:tcPr>
            <w:tcW w:w="1701" w:type="dxa"/>
            <w:vMerge/>
            <w:shd w:val="clear" w:color="auto" w:fill="C5FFFF"/>
          </w:tcPr>
          <w:p w14:paraId="6CD5D408" w14:textId="77777777" w:rsidR="00C97D96" w:rsidRPr="00523904" w:rsidRDefault="00C97D96"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62343755" w14:textId="3BE4E4A6" w:rsidR="00C97D96" w:rsidRPr="00523904" w:rsidRDefault="00C97D96" w:rsidP="00016E48">
            <w:pPr>
              <w:pStyle w:val="ListParagraph"/>
              <w:numPr>
                <w:ilvl w:val="0"/>
                <w:numId w:val="10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523904">
              <w:rPr>
                <w:rFonts w:ascii="Clan-Book" w:hAnsi="Clan-Book"/>
                <w:szCs w:val="24"/>
              </w:rPr>
              <w:t>Physical security for offices, rooms and facilities shall be defined and implemented; to include, for example, intruder detection, fire and flood alarms and alerting systems.</w:t>
            </w:r>
          </w:p>
        </w:tc>
        <w:tc>
          <w:tcPr>
            <w:tcW w:w="4961" w:type="dxa"/>
            <w:shd w:val="clear" w:color="auto" w:fill="F2F2F2" w:themeFill="background1" w:themeFillShade="F2"/>
          </w:tcPr>
          <w:p w14:paraId="083B9E9C" w14:textId="77777777" w:rsidR="00C97D96" w:rsidRPr="00523904" w:rsidRDefault="00C97D96" w:rsidP="00A15BC8">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bl>
    <w:p w14:paraId="61E09AF8" w14:textId="77777777" w:rsidR="00A15BC8" w:rsidRDefault="00A15BC8" w:rsidP="00A15BC8">
      <w:pPr>
        <w:jc w:val="left"/>
        <w:rPr>
          <w:rFonts w:ascii="Clan-Book" w:hAnsi="Clan-Book"/>
          <w:b/>
          <w:color w:val="4D6868"/>
          <w:szCs w:val="24"/>
        </w:rPr>
      </w:pPr>
    </w:p>
    <w:p w14:paraId="00A608F8" w14:textId="2817B398" w:rsidR="009D491D" w:rsidRDefault="009D491D">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r>
        <w:rPr>
          <w:rFonts w:ascii="Clan-Book" w:hAnsi="Clan-Book"/>
          <w:b/>
          <w:color w:val="4D6868"/>
          <w:szCs w:val="24"/>
        </w:rPr>
        <w:br w:type="page"/>
      </w:r>
    </w:p>
    <w:p w14:paraId="4B1DE409" w14:textId="77777777" w:rsidR="00EC78DF" w:rsidRPr="0026100D" w:rsidRDefault="00EC78DF" w:rsidP="00EC78DF">
      <w:pPr>
        <w:jc w:val="left"/>
        <w:rPr>
          <w:rFonts w:ascii="Clan-Book" w:hAnsi="Clan-Book"/>
          <w:b/>
          <w:color w:val="4D6868"/>
          <w:sz w:val="26"/>
          <w:szCs w:val="26"/>
        </w:rPr>
      </w:pPr>
      <w:r w:rsidRPr="0026100D">
        <w:rPr>
          <w:rFonts w:ascii="Clan-Book" w:hAnsi="Clan-Book"/>
          <w:b/>
          <w:color w:val="4D6868"/>
          <w:sz w:val="26"/>
          <w:szCs w:val="26"/>
        </w:rPr>
        <w:t>PROTECT: Category 12:   System Management</w:t>
      </w:r>
    </w:p>
    <w:p w14:paraId="54C1FB58" w14:textId="77777777" w:rsidR="00EC78DF" w:rsidRDefault="00EC78DF" w:rsidP="00EC78DF">
      <w:pPr>
        <w:jc w:val="left"/>
        <w:rPr>
          <w:rFonts w:ascii="Clan-Book" w:hAnsi="Clan-Book"/>
          <w:b/>
          <w:color w:val="4D6868"/>
          <w:szCs w:val="24"/>
        </w:rPr>
      </w:pP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31"/>
        <w:gridCol w:w="7116"/>
        <w:gridCol w:w="4961"/>
      </w:tblGrid>
      <w:tr w:rsidR="00EC78DF" w:rsidRPr="003C4560" w14:paraId="39CC0F50" w14:textId="68DE2F42" w:rsidTr="009A790B">
        <w:trPr>
          <w:trHeight w:val="522"/>
        </w:trPr>
        <w:tc>
          <w:tcPr>
            <w:tcW w:w="3232" w:type="dxa"/>
            <w:gridSpan w:val="2"/>
            <w:shd w:val="clear" w:color="auto" w:fill="4D6868"/>
            <w:vAlign w:val="center"/>
            <w:hideMark/>
          </w:tcPr>
          <w:p w14:paraId="30D44326" w14:textId="77777777" w:rsidR="00EC78DF" w:rsidRPr="0097527F" w:rsidRDefault="00EC78DF" w:rsidP="009A790B">
            <w:pPr>
              <w:spacing w:line="240" w:lineRule="auto"/>
              <w:rPr>
                <w:rFonts w:ascii="Clan-Book" w:hAnsi="Clan-Book" w:cs="Calibri"/>
                <w:b/>
                <w:bCs/>
                <w:color w:val="FFFFFF" w:themeColor="background1"/>
                <w:szCs w:val="24"/>
                <w:lang w:eastAsia="en-GB"/>
              </w:rPr>
            </w:pPr>
            <w:r w:rsidRPr="0097527F">
              <w:rPr>
                <w:rFonts w:ascii="Clan-Book" w:hAnsi="Clan-Book" w:cs="Calibri"/>
                <w:b/>
                <w:bCs/>
                <w:color w:val="FFFFFF" w:themeColor="background1"/>
                <w:szCs w:val="24"/>
                <w:lang w:eastAsia="en-GB"/>
              </w:rPr>
              <w:t>SYSTEM MANAGEMENT</w:t>
            </w:r>
          </w:p>
        </w:tc>
        <w:tc>
          <w:tcPr>
            <w:tcW w:w="12077" w:type="dxa"/>
            <w:gridSpan w:val="2"/>
            <w:shd w:val="clear" w:color="auto" w:fill="4D6868"/>
            <w:vAlign w:val="center"/>
          </w:tcPr>
          <w:p w14:paraId="2EC7D95C" w14:textId="24E763AA" w:rsidR="00EC78DF" w:rsidRPr="0097527F" w:rsidRDefault="00EC78DF" w:rsidP="00EC78DF">
            <w:pPr>
              <w:spacing w:line="240" w:lineRule="auto"/>
              <w:ind w:left="360"/>
              <w:jc w:val="center"/>
              <w:rPr>
                <w:rFonts w:ascii="Clan-Book" w:hAnsi="Clan-Book" w:cs="Calibri"/>
                <w:b/>
                <w:bCs/>
                <w:color w:val="FFFFFF" w:themeColor="background1"/>
                <w:szCs w:val="24"/>
                <w:lang w:eastAsia="en-GB"/>
              </w:rPr>
            </w:pPr>
            <w:r w:rsidRPr="0097527F">
              <w:rPr>
                <w:rFonts w:ascii="Clan-Book" w:hAnsi="Clan-Book" w:cs="Calibri"/>
                <w:b/>
                <w:bCs/>
                <w:color w:val="FFFFFF" w:themeColor="background1"/>
                <w:szCs w:val="24"/>
                <w:lang w:eastAsia="en-GB"/>
              </w:rPr>
              <w:t>Information systems are protected from cyber-attack throughout their lifecycle.</w:t>
            </w:r>
          </w:p>
        </w:tc>
      </w:tr>
      <w:tr w:rsidR="00EC78DF" w:rsidRPr="009B0113" w14:paraId="40457109" w14:textId="77777777" w:rsidTr="009A790B">
        <w:trPr>
          <w:trHeight w:val="283"/>
        </w:trPr>
        <w:tc>
          <w:tcPr>
            <w:tcW w:w="15309" w:type="dxa"/>
            <w:gridSpan w:val="4"/>
            <w:shd w:val="clear" w:color="auto" w:fill="E5B8B7"/>
            <w:vAlign w:val="center"/>
          </w:tcPr>
          <w:p w14:paraId="2D62BEFB" w14:textId="4F0BE6D9" w:rsidR="00EC78DF" w:rsidRPr="0097527F" w:rsidRDefault="00EC78DF" w:rsidP="00EC78DF">
            <w:pPr>
              <w:spacing w:line="240" w:lineRule="auto"/>
              <w:rPr>
                <w:rStyle w:val="IntenseReference"/>
                <w:rFonts w:ascii="Clan-Book" w:hAnsi="Clan-Book"/>
                <w:color w:val="4D6868"/>
                <w:szCs w:val="24"/>
              </w:rPr>
            </w:pPr>
            <w:r w:rsidRPr="0097527F">
              <w:rPr>
                <w:rStyle w:val="IntenseReference"/>
                <w:rFonts w:ascii="Clan-Book" w:hAnsi="Clan-Book"/>
                <w:szCs w:val="24"/>
                <w:u w:val="none"/>
              </w:rPr>
              <w:t>Resources</w:t>
            </w:r>
            <w:r w:rsidRPr="0097527F">
              <w:rPr>
                <w:rStyle w:val="IntenseReference"/>
                <w:rFonts w:ascii="Clan-Book" w:hAnsi="Clan-Book"/>
                <w:b w:val="0"/>
                <w:szCs w:val="24"/>
                <w:u w:val="none"/>
              </w:rPr>
              <w:t>: N/A</w:t>
            </w:r>
          </w:p>
        </w:tc>
      </w:tr>
      <w:tr w:rsidR="00EC78DF" w:rsidRPr="009B0113" w14:paraId="5C86119D" w14:textId="43EA64DB" w:rsidTr="00EC78DF">
        <w:trPr>
          <w:trHeight w:val="283"/>
        </w:trPr>
        <w:tc>
          <w:tcPr>
            <w:tcW w:w="10348" w:type="dxa"/>
            <w:gridSpan w:val="3"/>
            <w:shd w:val="clear" w:color="auto" w:fill="FFFFFF" w:themeFill="background1"/>
            <w:vAlign w:val="center"/>
            <w:hideMark/>
          </w:tcPr>
          <w:p w14:paraId="326CA853" w14:textId="77777777" w:rsidR="00EC78DF" w:rsidRDefault="00F31D1D" w:rsidP="009A790B">
            <w:pPr>
              <w:spacing w:line="240" w:lineRule="auto"/>
              <w:rPr>
                <w:rFonts w:ascii="Clan-Book" w:hAnsi="Clan-Book"/>
                <w:bCs/>
                <w:i/>
                <w:color w:val="00B0F0"/>
                <w:szCs w:val="24"/>
              </w:rPr>
            </w:pPr>
            <w:bookmarkStart w:id="42" w:name="Main_Framework_Secure_Configuration"/>
            <w:r w:rsidRPr="0097527F">
              <w:rPr>
                <w:rStyle w:val="IntenseReference"/>
                <w:rFonts w:ascii="Clan-Book" w:hAnsi="Clan-Book"/>
                <w:color w:val="4D6868"/>
                <w:szCs w:val="24"/>
              </w:rPr>
              <w:t xml:space="preserve">12.1 </w:t>
            </w:r>
            <w:r w:rsidR="00EC78DF" w:rsidRPr="0097527F">
              <w:rPr>
                <w:rStyle w:val="IntenseReference"/>
                <w:rFonts w:ascii="Clan-Book" w:hAnsi="Clan-Book"/>
                <w:color w:val="4D6868"/>
                <w:szCs w:val="24"/>
              </w:rPr>
              <w:t>Secure Configuration</w:t>
            </w:r>
            <w:bookmarkEnd w:id="42"/>
            <w:r w:rsidR="00EC78DF" w:rsidRPr="0097527F">
              <w:rPr>
                <w:rFonts w:ascii="Clan-Book" w:hAnsi="Clan-Book" w:cs="Calibri"/>
                <w:b/>
                <w:color w:val="000000"/>
                <w:szCs w:val="24"/>
                <w:lang w:eastAsia="en-GB"/>
              </w:rPr>
              <w:t>:</w:t>
            </w:r>
            <w:r w:rsidR="00EC78DF" w:rsidRPr="0097527F">
              <w:rPr>
                <w:rFonts w:ascii="Clan-Book" w:hAnsi="Clan-Book"/>
                <w:szCs w:val="24"/>
              </w:rPr>
              <w:t xml:space="preserve"> T</w:t>
            </w:r>
            <w:r w:rsidR="00EC78DF" w:rsidRPr="0097527F">
              <w:rPr>
                <w:rFonts w:ascii="Clan-Book" w:hAnsi="Clan-Book" w:cs="Calibri"/>
                <w:b/>
                <w:color w:val="000000"/>
                <w:szCs w:val="24"/>
                <w:lang w:eastAsia="en-GB"/>
              </w:rPr>
              <w:t>he network and information systems that support the delivery of essential services are securely configured.</w:t>
            </w:r>
            <w:r w:rsidR="004B288B" w:rsidRPr="0097527F">
              <w:rPr>
                <w:rFonts w:ascii="Clan-Book" w:hAnsi="Clan-Book" w:cs="Calibri"/>
                <w:b/>
                <w:color w:val="000000"/>
                <w:szCs w:val="24"/>
                <w:lang w:eastAsia="en-GB"/>
              </w:rPr>
              <w:t xml:space="preserve"> </w:t>
            </w:r>
            <w:r w:rsidR="004B288B" w:rsidRPr="0097527F">
              <w:rPr>
                <w:rFonts w:ascii="Clan-Book" w:hAnsi="Clan-Book"/>
                <w:bCs/>
                <w:i/>
                <w:color w:val="00B0F0"/>
                <w:szCs w:val="24"/>
              </w:rPr>
              <w:t xml:space="preserve">[Click </w:t>
            </w:r>
            <w:hyperlink w:anchor="Grid_Secure_Configuration" w:history="1">
              <w:r w:rsidR="004B288B" w:rsidRPr="0097527F">
                <w:rPr>
                  <w:rStyle w:val="Hyperlink"/>
                  <w:rFonts w:ascii="Clan-Book" w:hAnsi="Clan-Book"/>
                  <w:b/>
                  <w:bCs/>
                  <w:i/>
                  <w:szCs w:val="24"/>
                </w:rPr>
                <w:t>here</w:t>
              </w:r>
            </w:hyperlink>
            <w:r w:rsidR="004B288B" w:rsidRPr="0097527F">
              <w:rPr>
                <w:rFonts w:ascii="Clan-Book" w:hAnsi="Clan-Book"/>
                <w:bCs/>
                <w:i/>
                <w:color w:val="00B0F0"/>
                <w:szCs w:val="24"/>
              </w:rPr>
              <w:t xml:space="preserve"> to go to mappings]</w:t>
            </w:r>
          </w:p>
          <w:p w14:paraId="64744B9F" w14:textId="00D97BBD" w:rsidR="0097527F" w:rsidRPr="0097527F" w:rsidRDefault="0097527F" w:rsidP="009A790B">
            <w:pPr>
              <w:spacing w:line="240" w:lineRule="auto"/>
              <w:rPr>
                <w:rFonts w:ascii="Clan-Book" w:hAnsi="Clan-Book"/>
                <w:szCs w:val="24"/>
              </w:rPr>
            </w:pPr>
          </w:p>
        </w:tc>
        <w:tc>
          <w:tcPr>
            <w:tcW w:w="4961" w:type="dxa"/>
            <w:shd w:val="clear" w:color="auto" w:fill="FFFFFF" w:themeFill="background1"/>
          </w:tcPr>
          <w:p w14:paraId="122BF583" w14:textId="44A63AAC" w:rsidR="00EC78DF" w:rsidRPr="0097527F" w:rsidRDefault="00EC78DF" w:rsidP="00880FEE">
            <w:pPr>
              <w:spacing w:line="240" w:lineRule="auto"/>
              <w:jc w:val="center"/>
              <w:rPr>
                <w:rStyle w:val="IntenseReference"/>
                <w:rFonts w:ascii="Clan-Book" w:hAnsi="Clan-Book"/>
                <w:color w:val="4D6868"/>
                <w:szCs w:val="24"/>
              </w:rPr>
            </w:pPr>
            <w:r w:rsidRPr="0097527F">
              <w:rPr>
                <w:rStyle w:val="IntenseReference"/>
                <w:rFonts w:ascii="Clan-Book" w:hAnsi="Clan-Book"/>
                <w:szCs w:val="24"/>
              </w:rPr>
              <w:t>Notes</w:t>
            </w:r>
          </w:p>
        </w:tc>
      </w:tr>
      <w:tr w:rsidR="00EC78DF" w:rsidRPr="003C4560" w14:paraId="142FCC21" w14:textId="3B764ECC" w:rsidTr="0097527F">
        <w:trPr>
          <w:trHeight w:val="302"/>
        </w:trPr>
        <w:tc>
          <w:tcPr>
            <w:tcW w:w="1701" w:type="dxa"/>
            <w:vMerge w:val="restart"/>
            <w:shd w:val="clear" w:color="auto" w:fill="DCF1EC"/>
          </w:tcPr>
          <w:p w14:paraId="1E5EA1BC" w14:textId="77777777" w:rsidR="00EC78DF" w:rsidRPr="0097527F" w:rsidRDefault="00EC78DF" w:rsidP="009A790B">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2B310F97" w14:textId="7B32E74D" w:rsidR="00EC78DF" w:rsidRPr="0097527F" w:rsidRDefault="00EC78DF" w:rsidP="00016E48">
            <w:pPr>
              <w:pStyle w:val="ListParagraph"/>
              <w:numPr>
                <w:ilvl w:val="1"/>
                <w:numId w:val="76"/>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97527F">
              <w:rPr>
                <w:rFonts w:ascii="Clan-Book" w:hAnsi="Clan-Book" w:cstheme="minorHAnsi"/>
                <w:szCs w:val="24"/>
                <w:lang w:eastAsia="en-GB"/>
              </w:rPr>
              <w:t>Unnecessary user accounts (e.g. Guest accounts and unnecessary administrative accounts) should be removed or disabled.</w:t>
            </w:r>
          </w:p>
        </w:tc>
        <w:tc>
          <w:tcPr>
            <w:tcW w:w="4961" w:type="dxa"/>
            <w:shd w:val="clear" w:color="auto" w:fill="F2F2F2" w:themeFill="background1" w:themeFillShade="F2"/>
          </w:tcPr>
          <w:p w14:paraId="44B9C864" w14:textId="77777777" w:rsidR="00EC78DF" w:rsidRPr="0097527F" w:rsidRDefault="00EC78DF" w:rsidP="00EC78DF">
            <w:pPr>
              <w:tabs>
                <w:tab w:val="clear" w:pos="720"/>
                <w:tab w:val="clear" w:pos="1440"/>
                <w:tab w:val="clear" w:pos="2160"/>
                <w:tab w:val="clear" w:pos="2880"/>
                <w:tab w:val="clear" w:pos="4680"/>
                <w:tab w:val="clear" w:pos="5400"/>
                <w:tab w:val="clear" w:pos="9000"/>
              </w:tabs>
              <w:spacing w:line="240" w:lineRule="auto"/>
              <w:ind w:left="1080"/>
              <w:jc w:val="left"/>
              <w:rPr>
                <w:rFonts w:ascii="Clan-Book" w:hAnsi="Clan-Book" w:cstheme="minorHAnsi"/>
                <w:szCs w:val="24"/>
                <w:lang w:eastAsia="en-GB"/>
              </w:rPr>
            </w:pPr>
          </w:p>
        </w:tc>
      </w:tr>
      <w:tr w:rsidR="00EC78DF" w:rsidRPr="003C4560" w14:paraId="25536A1D" w14:textId="77777777" w:rsidTr="0097527F">
        <w:trPr>
          <w:trHeight w:val="302"/>
        </w:trPr>
        <w:tc>
          <w:tcPr>
            <w:tcW w:w="1701" w:type="dxa"/>
            <w:vMerge/>
            <w:shd w:val="clear" w:color="auto" w:fill="DCF1EC"/>
          </w:tcPr>
          <w:p w14:paraId="447F03F4" w14:textId="77777777" w:rsidR="00EC78DF" w:rsidRPr="0097527F" w:rsidRDefault="00EC78DF" w:rsidP="009A790B">
            <w:pPr>
              <w:spacing w:line="240" w:lineRule="auto"/>
              <w:rPr>
                <w:rFonts w:ascii="Clan-Book" w:hAnsi="Clan-Book" w:cs="Calibri"/>
                <w:b/>
                <w:szCs w:val="24"/>
                <w:lang w:eastAsia="en-GB"/>
              </w:rPr>
            </w:pPr>
          </w:p>
        </w:tc>
        <w:tc>
          <w:tcPr>
            <w:tcW w:w="8647" w:type="dxa"/>
            <w:gridSpan w:val="2"/>
            <w:shd w:val="clear" w:color="auto" w:fill="DCF1EC"/>
          </w:tcPr>
          <w:p w14:paraId="57C77D0F" w14:textId="4CE66306" w:rsidR="00EC78DF" w:rsidRPr="0097527F" w:rsidRDefault="00EC78DF" w:rsidP="00016E48">
            <w:pPr>
              <w:pStyle w:val="ListParagraph"/>
              <w:numPr>
                <w:ilvl w:val="1"/>
                <w:numId w:val="76"/>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97527F">
              <w:rPr>
                <w:rFonts w:ascii="Clan-Book" w:hAnsi="Clan-Book" w:cstheme="minorHAnsi"/>
                <w:szCs w:val="24"/>
                <w:lang w:eastAsia="en-GB"/>
              </w:rPr>
              <w:t>Any default password for a user account should be changed to an alternative, strong password.</w:t>
            </w:r>
          </w:p>
        </w:tc>
        <w:tc>
          <w:tcPr>
            <w:tcW w:w="4961" w:type="dxa"/>
            <w:shd w:val="clear" w:color="auto" w:fill="F2F2F2" w:themeFill="background1" w:themeFillShade="F2"/>
          </w:tcPr>
          <w:p w14:paraId="1B159074" w14:textId="77777777" w:rsidR="00EC78DF" w:rsidRPr="0097527F" w:rsidRDefault="00EC78DF" w:rsidP="00EC78DF">
            <w:pPr>
              <w:tabs>
                <w:tab w:val="clear" w:pos="720"/>
                <w:tab w:val="clear" w:pos="1440"/>
                <w:tab w:val="clear" w:pos="2160"/>
                <w:tab w:val="clear" w:pos="2880"/>
                <w:tab w:val="clear" w:pos="4680"/>
                <w:tab w:val="clear" w:pos="5400"/>
                <w:tab w:val="clear" w:pos="9000"/>
              </w:tabs>
              <w:spacing w:line="240" w:lineRule="auto"/>
              <w:ind w:left="1080"/>
              <w:jc w:val="left"/>
              <w:rPr>
                <w:rFonts w:ascii="Clan-Book" w:hAnsi="Clan-Book" w:cstheme="minorHAnsi"/>
                <w:szCs w:val="24"/>
                <w:lang w:eastAsia="en-GB"/>
              </w:rPr>
            </w:pPr>
          </w:p>
        </w:tc>
      </w:tr>
      <w:tr w:rsidR="00EC78DF" w:rsidRPr="003C4560" w14:paraId="4AC89E08" w14:textId="77777777" w:rsidTr="0097527F">
        <w:trPr>
          <w:trHeight w:val="302"/>
        </w:trPr>
        <w:tc>
          <w:tcPr>
            <w:tcW w:w="1701" w:type="dxa"/>
            <w:vMerge/>
            <w:shd w:val="clear" w:color="auto" w:fill="DCF1EC"/>
          </w:tcPr>
          <w:p w14:paraId="4ADCD0FB" w14:textId="77777777" w:rsidR="00EC78DF" w:rsidRPr="0097527F" w:rsidRDefault="00EC78DF" w:rsidP="009A790B">
            <w:pPr>
              <w:spacing w:line="240" w:lineRule="auto"/>
              <w:rPr>
                <w:rFonts w:ascii="Clan-Book" w:hAnsi="Clan-Book" w:cs="Calibri"/>
                <w:b/>
                <w:szCs w:val="24"/>
                <w:lang w:eastAsia="en-GB"/>
              </w:rPr>
            </w:pPr>
          </w:p>
        </w:tc>
        <w:tc>
          <w:tcPr>
            <w:tcW w:w="8647" w:type="dxa"/>
            <w:gridSpan w:val="2"/>
            <w:shd w:val="clear" w:color="auto" w:fill="DCF1EC"/>
          </w:tcPr>
          <w:p w14:paraId="1449FDCF" w14:textId="03BBCF68" w:rsidR="00EC78DF" w:rsidRPr="0097527F" w:rsidRDefault="00EC78DF" w:rsidP="00016E48">
            <w:pPr>
              <w:pStyle w:val="ListParagraph"/>
              <w:numPr>
                <w:ilvl w:val="1"/>
                <w:numId w:val="76"/>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97527F">
              <w:rPr>
                <w:rFonts w:ascii="Clan-Book" w:hAnsi="Clan-Book" w:cstheme="minorHAnsi"/>
                <w:szCs w:val="24"/>
                <w:lang w:eastAsia="en-GB"/>
              </w:rPr>
              <w:t>Unnecessary software (including application, system utilities and network services) should be removed or disabled.</w:t>
            </w:r>
          </w:p>
        </w:tc>
        <w:tc>
          <w:tcPr>
            <w:tcW w:w="4961" w:type="dxa"/>
            <w:shd w:val="clear" w:color="auto" w:fill="F2F2F2" w:themeFill="background1" w:themeFillShade="F2"/>
          </w:tcPr>
          <w:p w14:paraId="759AB2C1" w14:textId="77777777" w:rsidR="00EC78DF" w:rsidRPr="0097527F" w:rsidRDefault="00EC78DF" w:rsidP="00EC78DF">
            <w:pPr>
              <w:tabs>
                <w:tab w:val="clear" w:pos="720"/>
                <w:tab w:val="clear" w:pos="1440"/>
                <w:tab w:val="clear" w:pos="2160"/>
                <w:tab w:val="clear" w:pos="2880"/>
                <w:tab w:val="clear" w:pos="4680"/>
                <w:tab w:val="clear" w:pos="5400"/>
                <w:tab w:val="clear" w:pos="9000"/>
              </w:tabs>
              <w:spacing w:line="240" w:lineRule="auto"/>
              <w:ind w:left="1080"/>
              <w:jc w:val="left"/>
              <w:rPr>
                <w:rFonts w:ascii="Clan-Book" w:hAnsi="Clan-Book" w:cstheme="minorHAnsi"/>
                <w:szCs w:val="24"/>
                <w:lang w:eastAsia="en-GB"/>
              </w:rPr>
            </w:pPr>
          </w:p>
        </w:tc>
      </w:tr>
      <w:tr w:rsidR="00EC78DF" w:rsidRPr="003C4560" w14:paraId="151FC816" w14:textId="77777777" w:rsidTr="0097527F">
        <w:trPr>
          <w:trHeight w:val="302"/>
        </w:trPr>
        <w:tc>
          <w:tcPr>
            <w:tcW w:w="1701" w:type="dxa"/>
            <w:vMerge/>
            <w:shd w:val="clear" w:color="auto" w:fill="DCF1EC"/>
          </w:tcPr>
          <w:p w14:paraId="6BF82673" w14:textId="77777777" w:rsidR="00EC78DF" w:rsidRPr="0097527F" w:rsidRDefault="00EC78DF" w:rsidP="009A790B">
            <w:pPr>
              <w:spacing w:line="240" w:lineRule="auto"/>
              <w:rPr>
                <w:rFonts w:ascii="Clan-Book" w:hAnsi="Clan-Book" w:cs="Calibri"/>
                <w:b/>
                <w:szCs w:val="24"/>
                <w:lang w:eastAsia="en-GB"/>
              </w:rPr>
            </w:pPr>
          </w:p>
        </w:tc>
        <w:tc>
          <w:tcPr>
            <w:tcW w:w="8647" w:type="dxa"/>
            <w:gridSpan w:val="2"/>
            <w:shd w:val="clear" w:color="auto" w:fill="DCF1EC"/>
          </w:tcPr>
          <w:p w14:paraId="29E801AA" w14:textId="0DCD3802" w:rsidR="00EC78DF" w:rsidRPr="0097527F" w:rsidRDefault="00EC78DF" w:rsidP="00016E48">
            <w:pPr>
              <w:pStyle w:val="ListParagraph"/>
              <w:numPr>
                <w:ilvl w:val="1"/>
                <w:numId w:val="76"/>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97527F">
              <w:rPr>
                <w:rFonts w:ascii="Clan-Book" w:hAnsi="Clan-Book" w:cstheme="minorHAnsi"/>
                <w:szCs w:val="24"/>
                <w:lang w:eastAsia="en-GB"/>
              </w:rPr>
              <w:t>The auto-run feature should be disabled (to prevent software programs running automatically when removable storage media is connected to a computer or when network folders are accessed).</w:t>
            </w:r>
          </w:p>
        </w:tc>
        <w:tc>
          <w:tcPr>
            <w:tcW w:w="4961" w:type="dxa"/>
            <w:shd w:val="clear" w:color="auto" w:fill="F2F2F2" w:themeFill="background1" w:themeFillShade="F2"/>
          </w:tcPr>
          <w:p w14:paraId="4494A236" w14:textId="77777777" w:rsidR="00EC78DF" w:rsidRPr="0097527F" w:rsidRDefault="00EC78DF" w:rsidP="00EC78DF">
            <w:pPr>
              <w:tabs>
                <w:tab w:val="clear" w:pos="720"/>
                <w:tab w:val="clear" w:pos="1440"/>
                <w:tab w:val="clear" w:pos="2160"/>
                <w:tab w:val="clear" w:pos="2880"/>
                <w:tab w:val="clear" w:pos="4680"/>
                <w:tab w:val="clear" w:pos="5400"/>
                <w:tab w:val="clear" w:pos="9000"/>
              </w:tabs>
              <w:spacing w:line="240" w:lineRule="auto"/>
              <w:ind w:left="1080"/>
              <w:jc w:val="left"/>
              <w:rPr>
                <w:rFonts w:ascii="Clan-Book" w:hAnsi="Clan-Book" w:cstheme="minorHAnsi"/>
                <w:szCs w:val="24"/>
                <w:lang w:eastAsia="en-GB"/>
              </w:rPr>
            </w:pPr>
          </w:p>
        </w:tc>
      </w:tr>
      <w:tr w:rsidR="00EC78DF" w:rsidRPr="003C4560" w14:paraId="44C956B5" w14:textId="77777777" w:rsidTr="0097527F">
        <w:trPr>
          <w:trHeight w:val="302"/>
        </w:trPr>
        <w:tc>
          <w:tcPr>
            <w:tcW w:w="1701" w:type="dxa"/>
            <w:vMerge/>
            <w:shd w:val="clear" w:color="auto" w:fill="DCF1EC"/>
          </w:tcPr>
          <w:p w14:paraId="67AB6FF6" w14:textId="77777777" w:rsidR="00EC78DF" w:rsidRPr="0097527F" w:rsidRDefault="00EC78DF" w:rsidP="009A790B">
            <w:pPr>
              <w:spacing w:line="240" w:lineRule="auto"/>
              <w:rPr>
                <w:rFonts w:ascii="Clan-Book" w:hAnsi="Clan-Book" w:cs="Calibri"/>
                <w:b/>
                <w:szCs w:val="24"/>
                <w:lang w:eastAsia="en-GB"/>
              </w:rPr>
            </w:pPr>
          </w:p>
        </w:tc>
        <w:tc>
          <w:tcPr>
            <w:tcW w:w="8647" w:type="dxa"/>
            <w:gridSpan w:val="2"/>
            <w:shd w:val="clear" w:color="auto" w:fill="DCF1EC"/>
          </w:tcPr>
          <w:p w14:paraId="36F30EDA" w14:textId="64676E50" w:rsidR="00EC78DF" w:rsidRPr="0097527F" w:rsidRDefault="00EC78DF" w:rsidP="00016E48">
            <w:pPr>
              <w:pStyle w:val="ListParagraph"/>
              <w:numPr>
                <w:ilvl w:val="1"/>
                <w:numId w:val="76"/>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97527F">
              <w:rPr>
                <w:rFonts w:ascii="Clan-Book" w:hAnsi="Clan-Book" w:cstheme="minorHAnsi"/>
                <w:szCs w:val="24"/>
                <w:lang w:eastAsia="en-GB"/>
              </w:rPr>
              <w:t>A personal firewall (or equivalent) should be enabled on desktop PCs and laptops, and configured to disable (block) unapproved connections by default.</w:t>
            </w:r>
          </w:p>
        </w:tc>
        <w:tc>
          <w:tcPr>
            <w:tcW w:w="4961" w:type="dxa"/>
            <w:shd w:val="clear" w:color="auto" w:fill="F2F2F2" w:themeFill="background1" w:themeFillShade="F2"/>
          </w:tcPr>
          <w:p w14:paraId="258D9CE9" w14:textId="77777777" w:rsidR="00EC78DF" w:rsidRPr="0097527F" w:rsidRDefault="00EC78DF" w:rsidP="00EC78DF">
            <w:pPr>
              <w:tabs>
                <w:tab w:val="clear" w:pos="720"/>
                <w:tab w:val="clear" w:pos="1440"/>
                <w:tab w:val="clear" w:pos="2160"/>
                <w:tab w:val="clear" w:pos="2880"/>
                <w:tab w:val="clear" w:pos="4680"/>
                <w:tab w:val="clear" w:pos="5400"/>
                <w:tab w:val="clear" w:pos="9000"/>
              </w:tabs>
              <w:spacing w:line="240" w:lineRule="auto"/>
              <w:ind w:left="1080"/>
              <w:jc w:val="left"/>
              <w:rPr>
                <w:rFonts w:ascii="Clan-Book" w:hAnsi="Clan-Book" w:cstheme="minorHAnsi"/>
                <w:szCs w:val="24"/>
                <w:lang w:eastAsia="en-GB"/>
              </w:rPr>
            </w:pPr>
          </w:p>
        </w:tc>
      </w:tr>
      <w:tr w:rsidR="00EC78DF" w:rsidRPr="00036640" w14:paraId="5F85F47E" w14:textId="26498DD4" w:rsidTr="0097527F">
        <w:trPr>
          <w:trHeight w:val="480"/>
        </w:trPr>
        <w:tc>
          <w:tcPr>
            <w:tcW w:w="1701" w:type="dxa"/>
            <w:vMerge w:val="restart"/>
            <w:shd w:val="clear" w:color="auto" w:fill="DCF1FF"/>
          </w:tcPr>
          <w:p w14:paraId="08B6D147" w14:textId="77777777" w:rsidR="00EC78DF" w:rsidRPr="0097527F" w:rsidRDefault="00EC78DF" w:rsidP="009A790B">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6887489D" w14:textId="77777777" w:rsidR="00EC78DF" w:rsidRPr="0097527F" w:rsidRDefault="00EC78DF"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2836F5F1" w14:textId="63185BBC" w:rsidR="00EC78DF" w:rsidRPr="0097527F" w:rsidRDefault="00EC78DF" w:rsidP="00016E48">
            <w:pPr>
              <w:pStyle w:val="ListParagraph"/>
              <w:numPr>
                <w:ilvl w:val="0"/>
                <w:numId w:val="103"/>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A secure baseline build is implemented for all systems, platforms and components, including hardware and software to reduce the level of inherent vulnerability.</w:t>
            </w:r>
          </w:p>
        </w:tc>
        <w:tc>
          <w:tcPr>
            <w:tcW w:w="4961" w:type="dxa"/>
            <w:shd w:val="clear" w:color="auto" w:fill="F2F2F2" w:themeFill="background1" w:themeFillShade="F2"/>
          </w:tcPr>
          <w:p w14:paraId="6ED2CE43" w14:textId="77777777" w:rsidR="00EC78DF" w:rsidRPr="0097527F" w:rsidRDefault="00EC78DF" w:rsidP="00EC78D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EC78DF" w:rsidRPr="00036640" w14:paraId="1D8F7001" w14:textId="77777777" w:rsidTr="0097527F">
        <w:trPr>
          <w:trHeight w:val="402"/>
        </w:trPr>
        <w:tc>
          <w:tcPr>
            <w:tcW w:w="1701" w:type="dxa"/>
            <w:vMerge/>
            <w:shd w:val="clear" w:color="auto" w:fill="DCF1FF"/>
          </w:tcPr>
          <w:p w14:paraId="1BAEE2BA" w14:textId="77777777" w:rsidR="00EC78DF" w:rsidRPr="0097527F" w:rsidRDefault="00EC78DF"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1F3CB36B" w14:textId="41912311" w:rsidR="00EC78DF" w:rsidRPr="0097527F" w:rsidRDefault="00EC78DF" w:rsidP="00016E48">
            <w:pPr>
              <w:pStyle w:val="ListParagraph"/>
              <w:numPr>
                <w:ilvl w:val="0"/>
                <w:numId w:val="103"/>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 xml:space="preserve">Any functionality or application, services or ports not required to support a user or business need is removed or disabled. </w:t>
            </w:r>
          </w:p>
        </w:tc>
        <w:tc>
          <w:tcPr>
            <w:tcW w:w="4961" w:type="dxa"/>
            <w:shd w:val="clear" w:color="auto" w:fill="F2F2F2" w:themeFill="background1" w:themeFillShade="F2"/>
          </w:tcPr>
          <w:p w14:paraId="76BBCC09" w14:textId="77777777" w:rsidR="00EC78DF" w:rsidRPr="0097527F" w:rsidRDefault="00EC78DF" w:rsidP="00EC78D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EC78DF" w:rsidRPr="00036640" w14:paraId="3235A025" w14:textId="77777777" w:rsidTr="0097527F">
        <w:trPr>
          <w:trHeight w:val="266"/>
        </w:trPr>
        <w:tc>
          <w:tcPr>
            <w:tcW w:w="1701" w:type="dxa"/>
            <w:vMerge/>
            <w:shd w:val="clear" w:color="auto" w:fill="DCF1FF"/>
          </w:tcPr>
          <w:p w14:paraId="795CA9E8" w14:textId="77777777" w:rsidR="00EC78DF" w:rsidRPr="0097527F" w:rsidRDefault="00EC78DF"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72EF2356" w14:textId="426BA75D" w:rsidR="00EC78DF" w:rsidRPr="0097527F" w:rsidRDefault="00EC78DF" w:rsidP="00016E48">
            <w:pPr>
              <w:pStyle w:val="ListParagraph"/>
              <w:numPr>
                <w:ilvl w:val="0"/>
                <w:numId w:val="103"/>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The secure build profile is managed by a configuration control process and any deviation from the standard build is documented and approved.</w:t>
            </w:r>
          </w:p>
        </w:tc>
        <w:tc>
          <w:tcPr>
            <w:tcW w:w="4961" w:type="dxa"/>
            <w:shd w:val="clear" w:color="auto" w:fill="F2F2F2" w:themeFill="background1" w:themeFillShade="F2"/>
          </w:tcPr>
          <w:p w14:paraId="6ABEE72F" w14:textId="77777777" w:rsidR="00EC78DF" w:rsidRDefault="00EC78DF" w:rsidP="00EC78D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p w14:paraId="1CCD0B6C" w14:textId="77777777" w:rsidR="00AF6DA8" w:rsidRDefault="00AF6DA8" w:rsidP="00EC78D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p w14:paraId="5B2B9666" w14:textId="0C6433DC" w:rsidR="00AF6DA8" w:rsidRPr="0097527F" w:rsidRDefault="00AF6DA8" w:rsidP="00EC78D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EC78DF" w:rsidRPr="00036640" w14:paraId="4899B09A" w14:textId="77777777" w:rsidTr="0097527F">
        <w:trPr>
          <w:trHeight w:val="825"/>
        </w:trPr>
        <w:tc>
          <w:tcPr>
            <w:tcW w:w="1701" w:type="dxa"/>
            <w:vMerge/>
            <w:shd w:val="clear" w:color="auto" w:fill="DCF1FF"/>
          </w:tcPr>
          <w:p w14:paraId="75E41E22" w14:textId="77777777" w:rsidR="00EC78DF" w:rsidRPr="0097527F" w:rsidRDefault="00EC78DF"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5ACD8149" w14:textId="77777777" w:rsidR="00EC78DF" w:rsidRPr="0097527F" w:rsidRDefault="00EC78DF" w:rsidP="00EC78DF">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In addition for PSN:</w:t>
            </w:r>
          </w:p>
          <w:p w14:paraId="4034AB0F" w14:textId="77777777" w:rsidR="00EC78DF" w:rsidRPr="0097527F" w:rsidRDefault="00EC78DF" w:rsidP="00EC78DF">
            <w:pPr>
              <w:spacing w:line="240" w:lineRule="auto"/>
              <w:rPr>
                <w:rFonts w:ascii="Clan-Book" w:hAnsi="Clan-Book" w:cs="Calibri"/>
                <w:b/>
                <w:color w:val="000000"/>
                <w:szCs w:val="24"/>
                <w:lang w:eastAsia="en-GB"/>
              </w:rPr>
            </w:pPr>
          </w:p>
          <w:p w14:paraId="622FA92D" w14:textId="77777777" w:rsidR="00EC78DF" w:rsidRPr="0097527F" w:rsidRDefault="00EC78DF" w:rsidP="00016E48">
            <w:pPr>
              <w:pStyle w:val="ListParagraph"/>
              <w:numPr>
                <w:ilvl w:val="0"/>
                <w:numId w:val="197"/>
              </w:numPr>
              <w:spacing w:line="240" w:lineRule="auto"/>
              <w:rPr>
                <w:rFonts w:ascii="Clan-Book" w:hAnsi="Clan-Book" w:cs="Calibri"/>
                <w:b/>
                <w:color w:val="000000"/>
                <w:szCs w:val="24"/>
                <w:lang w:eastAsia="en-GB"/>
              </w:rPr>
            </w:pPr>
            <w:r w:rsidRPr="0097527F">
              <w:rPr>
                <w:rFonts w:ascii="Clan-Book" w:hAnsi="Clan-Book" w:cs="Calibri"/>
                <w:color w:val="000000"/>
                <w:szCs w:val="24"/>
                <w:lang w:eastAsia="en-GB"/>
              </w:rPr>
              <w:t xml:space="preserve">Configuration control of applications installed and technology is in place. All changes and new applications are recorded and managed, including a formal approval and documentation process. </w:t>
            </w:r>
          </w:p>
          <w:p w14:paraId="6D3516D6" w14:textId="77777777" w:rsidR="00EC78DF" w:rsidRPr="0097527F" w:rsidRDefault="00EC78DF" w:rsidP="00016E48">
            <w:pPr>
              <w:pStyle w:val="ListParagraph"/>
              <w:numPr>
                <w:ilvl w:val="0"/>
                <w:numId w:val="197"/>
              </w:numPr>
              <w:spacing w:line="240" w:lineRule="auto"/>
              <w:rPr>
                <w:rFonts w:ascii="Clan-Book" w:hAnsi="Clan-Book" w:cs="Calibri"/>
                <w:b/>
                <w:color w:val="000000"/>
                <w:szCs w:val="24"/>
                <w:lang w:eastAsia="en-GB"/>
              </w:rPr>
            </w:pPr>
            <w:r w:rsidRPr="0097527F">
              <w:rPr>
                <w:rFonts w:ascii="Clan-Book" w:hAnsi="Clan-Book" w:cs="Calibri"/>
                <w:color w:val="000000"/>
                <w:szCs w:val="24"/>
                <w:lang w:eastAsia="en-GB"/>
              </w:rPr>
              <w:t>Devices, systems and services have the capability to detect, isolate and respond to malicious software.</w:t>
            </w:r>
          </w:p>
          <w:p w14:paraId="4B64E860" w14:textId="24A87249" w:rsidR="00EC78DF" w:rsidRPr="0097527F" w:rsidRDefault="00EC78DF" w:rsidP="00016E48">
            <w:pPr>
              <w:pStyle w:val="ListParagraph"/>
              <w:numPr>
                <w:ilvl w:val="0"/>
                <w:numId w:val="197"/>
              </w:numPr>
              <w:spacing w:line="240" w:lineRule="auto"/>
              <w:rPr>
                <w:rFonts w:ascii="Clan-Book" w:hAnsi="Clan-Book" w:cs="Calibri"/>
                <w:b/>
                <w:color w:val="000000"/>
                <w:szCs w:val="24"/>
                <w:lang w:eastAsia="en-GB"/>
              </w:rPr>
            </w:pPr>
            <w:r w:rsidRPr="0097527F">
              <w:rPr>
                <w:rFonts w:ascii="Clan-Book" w:hAnsi="Clan-Book" w:cs="Calibri"/>
                <w:color w:val="000000"/>
                <w:szCs w:val="24"/>
                <w:lang w:eastAsia="en-GB"/>
              </w:rPr>
              <w:t>The underlying infrastructure and platform are secure. This includes verification that the hosting environment is maintained securely.</w:t>
            </w:r>
          </w:p>
        </w:tc>
        <w:tc>
          <w:tcPr>
            <w:tcW w:w="4961" w:type="dxa"/>
            <w:shd w:val="clear" w:color="auto" w:fill="F2F2F2" w:themeFill="background1" w:themeFillShade="F2"/>
          </w:tcPr>
          <w:p w14:paraId="7933859C" w14:textId="77777777" w:rsidR="00EC78DF" w:rsidRPr="0097527F" w:rsidRDefault="00EC78DF" w:rsidP="00EC78D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5E319B" w:rsidRPr="00036640" w14:paraId="31FEC273" w14:textId="283FCEC9" w:rsidTr="0097527F">
        <w:trPr>
          <w:trHeight w:val="194"/>
        </w:trPr>
        <w:tc>
          <w:tcPr>
            <w:tcW w:w="1701" w:type="dxa"/>
            <w:vMerge w:val="restart"/>
            <w:shd w:val="clear" w:color="auto" w:fill="C5FFFF"/>
          </w:tcPr>
          <w:p w14:paraId="31016CBA" w14:textId="77777777" w:rsidR="005E319B" w:rsidRPr="0097527F" w:rsidRDefault="005E319B" w:rsidP="009A790B">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49789527" w14:textId="2EB80D73" w:rsidR="005E319B" w:rsidRPr="0097527F" w:rsidRDefault="005E319B" w:rsidP="00016E48">
            <w:pPr>
              <w:pStyle w:val="ListParagraph"/>
              <w:numPr>
                <w:ilvl w:val="0"/>
                <w:numId w:val="10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Network and system configurations changes are managed, secure and documented.</w:t>
            </w:r>
          </w:p>
        </w:tc>
        <w:tc>
          <w:tcPr>
            <w:tcW w:w="4961" w:type="dxa"/>
            <w:shd w:val="clear" w:color="auto" w:fill="F2F2F2" w:themeFill="background1" w:themeFillShade="F2"/>
          </w:tcPr>
          <w:p w14:paraId="32ECC4F8" w14:textId="77777777" w:rsidR="005E319B" w:rsidRPr="0097527F" w:rsidRDefault="005E319B" w:rsidP="00EC78DF">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5E319B" w:rsidRPr="00036640" w14:paraId="463EBECF" w14:textId="77777777" w:rsidTr="0097527F">
        <w:trPr>
          <w:trHeight w:val="409"/>
        </w:trPr>
        <w:tc>
          <w:tcPr>
            <w:tcW w:w="1701" w:type="dxa"/>
            <w:vMerge/>
            <w:shd w:val="clear" w:color="auto" w:fill="C5FFFF"/>
          </w:tcPr>
          <w:p w14:paraId="3EF5EBCB" w14:textId="77777777" w:rsidR="005E319B" w:rsidRPr="0097527F" w:rsidRDefault="005E319B"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7B63AB53" w14:textId="73A6C1F4" w:rsidR="005E319B" w:rsidRPr="0097527F" w:rsidRDefault="005E319B" w:rsidP="00016E48">
            <w:pPr>
              <w:pStyle w:val="ListParagraph"/>
              <w:numPr>
                <w:ilvl w:val="0"/>
                <w:numId w:val="10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Network and information systems are regularly reviewed and validated to ensure that they have the expected, secured settings and configuration.</w:t>
            </w:r>
          </w:p>
        </w:tc>
        <w:tc>
          <w:tcPr>
            <w:tcW w:w="4961" w:type="dxa"/>
            <w:shd w:val="clear" w:color="auto" w:fill="F2F2F2" w:themeFill="background1" w:themeFillShade="F2"/>
          </w:tcPr>
          <w:p w14:paraId="39B09487" w14:textId="77777777" w:rsidR="005E319B" w:rsidRPr="0097527F" w:rsidRDefault="005E319B" w:rsidP="00EC78DF">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5E319B" w:rsidRPr="00036640" w14:paraId="3D59272E" w14:textId="77777777" w:rsidTr="0097527F">
        <w:trPr>
          <w:trHeight w:val="70"/>
        </w:trPr>
        <w:tc>
          <w:tcPr>
            <w:tcW w:w="1701" w:type="dxa"/>
            <w:vMerge/>
            <w:shd w:val="clear" w:color="auto" w:fill="C5FFFF"/>
          </w:tcPr>
          <w:p w14:paraId="47D22340" w14:textId="77777777" w:rsidR="005E319B" w:rsidRPr="0097527F" w:rsidRDefault="005E319B"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639F247E" w14:textId="5E75B651" w:rsidR="005E319B" w:rsidRPr="0097527F" w:rsidRDefault="005E319B" w:rsidP="005E319B">
            <w:pPr>
              <w:pStyle w:val="ListParagraph"/>
              <w:numPr>
                <w:ilvl w:val="0"/>
                <w:numId w:val="10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767FF5">
              <w:rPr>
                <w:rFonts w:ascii="Clan-Book" w:hAnsi="Clan-Book"/>
                <w:szCs w:val="24"/>
              </w:rPr>
              <w:t>There are regular reviews and updates to technical knowledge about networks and information systems, such as documentation and network diagrams, and these are securely stored.</w:t>
            </w:r>
          </w:p>
        </w:tc>
        <w:tc>
          <w:tcPr>
            <w:tcW w:w="4961" w:type="dxa"/>
            <w:shd w:val="clear" w:color="auto" w:fill="F2F2F2" w:themeFill="background1" w:themeFillShade="F2"/>
          </w:tcPr>
          <w:p w14:paraId="6B47D23C" w14:textId="77777777" w:rsidR="005E319B" w:rsidRPr="0097527F" w:rsidRDefault="005E319B" w:rsidP="00EC78DF">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5E319B" w:rsidRPr="00036640" w14:paraId="7B0ECED0" w14:textId="77777777" w:rsidTr="0097527F">
        <w:trPr>
          <w:trHeight w:val="70"/>
        </w:trPr>
        <w:tc>
          <w:tcPr>
            <w:tcW w:w="1701" w:type="dxa"/>
            <w:vMerge/>
            <w:shd w:val="clear" w:color="auto" w:fill="C5FFFF"/>
          </w:tcPr>
          <w:p w14:paraId="76125AC1" w14:textId="77777777" w:rsidR="005E319B" w:rsidRPr="0097527F" w:rsidRDefault="005E319B"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39309241" w14:textId="1DDA6A0B" w:rsidR="005E319B" w:rsidRPr="0097527F" w:rsidRDefault="005E319B" w:rsidP="005E319B">
            <w:pPr>
              <w:pStyle w:val="ListParagraph"/>
              <w:numPr>
                <w:ilvl w:val="0"/>
                <w:numId w:val="10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86"/>
              <w:jc w:val="left"/>
              <w:rPr>
                <w:rFonts w:ascii="Clan-Book" w:hAnsi="Clan-Book"/>
                <w:szCs w:val="24"/>
              </w:rPr>
            </w:pPr>
            <w:r w:rsidRPr="0097527F">
              <w:rPr>
                <w:rFonts w:ascii="Clan-Book" w:hAnsi="Clan-Book"/>
                <w:szCs w:val="24"/>
              </w:rPr>
              <w:t>Only permitted software can be installed and standard users cannot change settings that would impact security or business operation.</w:t>
            </w:r>
          </w:p>
        </w:tc>
        <w:tc>
          <w:tcPr>
            <w:tcW w:w="4961" w:type="dxa"/>
            <w:shd w:val="clear" w:color="auto" w:fill="F2F2F2" w:themeFill="background1" w:themeFillShade="F2"/>
          </w:tcPr>
          <w:p w14:paraId="17679012" w14:textId="77777777" w:rsidR="005E319B" w:rsidRPr="0097527F" w:rsidRDefault="005E319B" w:rsidP="00EC78DF">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EC78DF" w:rsidRPr="009B0113" w14:paraId="0EC5ADD5" w14:textId="404D30AA" w:rsidTr="00EC78DF">
        <w:trPr>
          <w:trHeight w:val="283"/>
        </w:trPr>
        <w:tc>
          <w:tcPr>
            <w:tcW w:w="10348" w:type="dxa"/>
            <w:gridSpan w:val="3"/>
            <w:shd w:val="clear" w:color="auto" w:fill="FFFFFF" w:themeFill="background1"/>
            <w:vAlign w:val="center"/>
            <w:hideMark/>
          </w:tcPr>
          <w:p w14:paraId="2108DCFC" w14:textId="77777777" w:rsidR="0097527F" w:rsidRDefault="00F31D1D" w:rsidP="009A790B">
            <w:pPr>
              <w:spacing w:line="240" w:lineRule="auto"/>
              <w:rPr>
                <w:rStyle w:val="Strong"/>
                <w:rFonts w:ascii="Clan-Book" w:hAnsi="Clan-Book"/>
                <w:szCs w:val="24"/>
              </w:rPr>
            </w:pPr>
            <w:bookmarkStart w:id="43" w:name="Main_Framework_Secure_Design_Develop"/>
            <w:r w:rsidRPr="0097527F">
              <w:rPr>
                <w:rStyle w:val="IntenseReference"/>
                <w:rFonts w:ascii="Clan-Book" w:hAnsi="Clan-Book"/>
                <w:color w:val="4D6868"/>
                <w:szCs w:val="24"/>
              </w:rPr>
              <w:t xml:space="preserve">12.2 </w:t>
            </w:r>
            <w:r w:rsidR="00EC78DF" w:rsidRPr="0097527F">
              <w:rPr>
                <w:rStyle w:val="IntenseReference"/>
                <w:rFonts w:ascii="Clan-Book" w:hAnsi="Clan-Book"/>
                <w:color w:val="4D6868"/>
                <w:szCs w:val="24"/>
              </w:rPr>
              <w:t>Secure Design / Development</w:t>
            </w:r>
            <w:r w:rsidR="00EC78DF" w:rsidRPr="0097527F">
              <w:rPr>
                <w:rFonts w:ascii="Clan-Book" w:hAnsi="Clan-Book" w:cs="Calibri"/>
                <w:b/>
                <w:color w:val="000000"/>
                <w:szCs w:val="24"/>
                <w:lang w:eastAsia="en-GB"/>
              </w:rPr>
              <w:t>:</w:t>
            </w:r>
            <w:bookmarkEnd w:id="43"/>
            <w:r w:rsidR="00EC78DF" w:rsidRPr="0097527F">
              <w:rPr>
                <w:rFonts w:ascii="Clan-Book" w:hAnsi="Clan-Book" w:cs="Calibri"/>
                <w:b/>
                <w:color w:val="000000"/>
                <w:szCs w:val="24"/>
                <w:lang w:eastAsia="en-GB"/>
              </w:rPr>
              <w:t xml:space="preserve"> Information security is designed and implemented within the development</w:t>
            </w:r>
            <w:r w:rsidR="0097527F">
              <w:rPr>
                <w:rFonts w:ascii="Clan-Book" w:hAnsi="Clan-Book" w:cs="Calibri"/>
                <w:b/>
                <w:color w:val="000000"/>
                <w:szCs w:val="24"/>
                <w:lang w:eastAsia="en-GB"/>
              </w:rPr>
              <w:t xml:space="preserve"> </w:t>
            </w:r>
            <w:r w:rsidR="00EC78DF" w:rsidRPr="0097527F">
              <w:rPr>
                <w:rFonts w:ascii="Clan-Book" w:hAnsi="Clan-Book" w:cs="Calibri"/>
                <w:b/>
                <w:color w:val="000000"/>
                <w:szCs w:val="24"/>
                <w:lang w:eastAsia="en-GB"/>
              </w:rPr>
              <w:t>lifecycle of information systems</w:t>
            </w:r>
            <w:r w:rsidR="00EC78DF" w:rsidRPr="0097527F">
              <w:rPr>
                <w:rStyle w:val="Strong"/>
                <w:rFonts w:ascii="Clan-Book" w:hAnsi="Clan-Book" w:cs="Calibri"/>
                <w:color w:val="000000"/>
                <w:szCs w:val="24"/>
                <w:lang w:eastAsia="en-GB"/>
              </w:rPr>
              <w:t xml:space="preserve"> </w:t>
            </w:r>
            <w:r w:rsidR="00EC78DF" w:rsidRPr="0097527F">
              <w:rPr>
                <w:rStyle w:val="Strong"/>
                <w:rFonts w:ascii="Clan-Book" w:hAnsi="Clan-Book"/>
                <w:szCs w:val="24"/>
              </w:rPr>
              <w:t>and networks.</w:t>
            </w:r>
          </w:p>
          <w:p w14:paraId="00EB0033" w14:textId="77777777" w:rsidR="00EC78DF" w:rsidRDefault="004B288B" w:rsidP="009A790B">
            <w:pPr>
              <w:spacing w:line="240" w:lineRule="auto"/>
              <w:rPr>
                <w:rFonts w:ascii="Clan-Book" w:hAnsi="Clan-Book"/>
                <w:bCs/>
                <w:i/>
                <w:color w:val="00B0F0"/>
                <w:szCs w:val="24"/>
              </w:rPr>
            </w:pPr>
            <w:r w:rsidRPr="0097527F">
              <w:rPr>
                <w:rFonts w:ascii="Clan-Book" w:hAnsi="Clan-Book"/>
                <w:bCs/>
                <w:i/>
                <w:color w:val="00B0F0"/>
                <w:szCs w:val="24"/>
              </w:rPr>
              <w:t xml:space="preserve">[Click </w:t>
            </w:r>
            <w:hyperlink w:anchor="Grid_Secure_Design" w:history="1">
              <w:r w:rsidRPr="0097527F">
                <w:rPr>
                  <w:rStyle w:val="Hyperlink"/>
                  <w:rFonts w:ascii="Clan-Book" w:hAnsi="Clan-Book"/>
                  <w:b/>
                  <w:bCs/>
                  <w:i/>
                  <w:szCs w:val="24"/>
                </w:rPr>
                <w:t>here</w:t>
              </w:r>
            </w:hyperlink>
            <w:r w:rsidRPr="0097527F">
              <w:rPr>
                <w:rFonts w:ascii="Clan-Book" w:hAnsi="Clan-Book"/>
                <w:bCs/>
                <w:i/>
                <w:color w:val="00B0F0"/>
                <w:szCs w:val="24"/>
              </w:rPr>
              <w:t xml:space="preserve"> to go to mappings]</w:t>
            </w:r>
          </w:p>
          <w:p w14:paraId="7E65499B" w14:textId="20087E89" w:rsidR="0097527F" w:rsidRPr="0097527F" w:rsidRDefault="0097527F" w:rsidP="009A790B">
            <w:pPr>
              <w:spacing w:line="240" w:lineRule="auto"/>
              <w:rPr>
                <w:rFonts w:ascii="Clan-Book" w:hAnsi="Clan-Book" w:cs="Calibri"/>
                <w:b/>
                <w:color w:val="000000"/>
                <w:szCs w:val="24"/>
                <w:lang w:eastAsia="en-GB"/>
              </w:rPr>
            </w:pPr>
          </w:p>
        </w:tc>
        <w:tc>
          <w:tcPr>
            <w:tcW w:w="4961" w:type="dxa"/>
            <w:shd w:val="clear" w:color="auto" w:fill="FFFFFF" w:themeFill="background1"/>
          </w:tcPr>
          <w:p w14:paraId="6C50CA0A" w14:textId="087093AE" w:rsidR="00EC78DF" w:rsidRPr="0097527F" w:rsidRDefault="00EC78DF" w:rsidP="00880FEE">
            <w:pPr>
              <w:spacing w:line="240" w:lineRule="auto"/>
              <w:jc w:val="center"/>
              <w:rPr>
                <w:rStyle w:val="IntenseReference"/>
                <w:rFonts w:ascii="Clan-Book" w:hAnsi="Clan-Book"/>
                <w:color w:val="4D6868"/>
                <w:szCs w:val="24"/>
              </w:rPr>
            </w:pPr>
            <w:r w:rsidRPr="0097527F">
              <w:rPr>
                <w:rStyle w:val="IntenseReference"/>
                <w:rFonts w:ascii="Clan-Book" w:hAnsi="Clan-Book"/>
                <w:szCs w:val="24"/>
              </w:rPr>
              <w:t>Notes</w:t>
            </w:r>
          </w:p>
        </w:tc>
      </w:tr>
      <w:tr w:rsidR="00EC78DF" w:rsidRPr="003C4560" w14:paraId="7E8DCB31" w14:textId="7263CB21" w:rsidTr="0097527F">
        <w:trPr>
          <w:trHeight w:val="227"/>
        </w:trPr>
        <w:tc>
          <w:tcPr>
            <w:tcW w:w="1701" w:type="dxa"/>
            <w:shd w:val="clear" w:color="auto" w:fill="DCF1EC"/>
          </w:tcPr>
          <w:p w14:paraId="50AA74DB" w14:textId="77777777" w:rsidR="00EC78DF" w:rsidRPr="0097527F" w:rsidRDefault="00EC78DF" w:rsidP="009A790B">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3651E368" w14:textId="77777777" w:rsidR="00EC78DF" w:rsidRPr="0097527F" w:rsidRDefault="00EC78DF" w:rsidP="009A790B">
            <w:pPr>
              <w:spacing w:line="240" w:lineRule="auto"/>
              <w:rPr>
                <w:rFonts w:ascii="Clan-Book" w:hAnsi="Clan-Book" w:cstheme="minorHAnsi"/>
                <w:szCs w:val="24"/>
                <w:lang w:eastAsia="en-GB"/>
              </w:rPr>
            </w:pPr>
            <w:r w:rsidRPr="0097527F">
              <w:rPr>
                <w:rFonts w:ascii="Clan-Book" w:hAnsi="Clan-Book" w:cstheme="minorHAnsi"/>
                <w:szCs w:val="24"/>
                <w:lang w:eastAsia="en-GB"/>
              </w:rPr>
              <w:t>Not specified.</w:t>
            </w:r>
          </w:p>
        </w:tc>
        <w:tc>
          <w:tcPr>
            <w:tcW w:w="4961" w:type="dxa"/>
            <w:shd w:val="clear" w:color="auto" w:fill="F2F2F2" w:themeFill="background1" w:themeFillShade="F2"/>
          </w:tcPr>
          <w:p w14:paraId="7974A799" w14:textId="77777777" w:rsidR="00EC78DF" w:rsidRPr="0097527F" w:rsidRDefault="00EC78DF" w:rsidP="00EC78DF">
            <w:pPr>
              <w:spacing w:line="240" w:lineRule="auto"/>
              <w:ind w:left="360"/>
              <w:rPr>
                <w:rFonts w:ascii="Clan-Book" w:hAnsi="Clan-Book" w:cstheme="minorHAnsi"/>
                <w:szCs w:val="24"/>
                <w:lang w:eastAsia="en-GB"/>
              </w:rPr>
            </w:pPr>
          </w:p>
        </w:tc>
      </w:tr>
      <w:tr w:rsidR="00EC78DF" w:rsidRPr="00036640" w14:paraId="414E5205" w14:textId="0B4E871B" w:rsidTr="0097527F">
        <w:trPr>
          <w:trHeight w:val="825"/>
        </w:trPr>
        <w:tc>
          <w:tcPr>
            <w:tcW w:w="1701" w:type="dxa"/>
            <w:shd w:val="clear" w:color="auto" w:fill="DCF1FF"/>
          </w:tcPr>
          <w:p w14:paraId="20B922C5" w14:textId="77777777" w:rsidR="00EC78DF" w:rsidRPr="0097527F" w:rsidRDefault="00EC78DF" w:rsidP="009A790B">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79779EBA" w14:textId="77777777" w:rsidR="00EC78DF" w:rsidRPr="0097527F" w:rsidRDefault="00EC78DF"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32DE7A37" w14:textId="77777777" w:rsidR="00EC78DF" w:rsidRPr="0097527F" w:rsidRDefault="00EC78DF" w:rsidP="00EC78DF">
            <w:pPr>
              <w:pStyle w:val="Standard"/>
              <w:rPr>
                <w:rFonts w:ascii="Clan-Book" w:eastAsia="Arial" w:hAnsi="Clan-Book" w:cs="Arial"/>
                <w:b/>
                <w:sz w:val="24"/>
                <w:szCs w:val="24"/>
              </w:rPr>
            </w:pPr>
            <w:r w:rsidRPr="0097527F">
              <w:rPr>
                <w:rFonts w:ascii="Clan-Book" w:eastAsia="Arial" w:hAnsi="Clan-Book" w:cs="Arial"/>
                <w:b/>
                <w:sz w:val="24"/>
                <w:szCs w:val="24"/>
              </w:rPr>
              <w:t>For PCI:</w:t>
            </w:r>
          </w:p>
          <w:p w14:paraId="18483621" w14:textId="77777777" w:rsidR="00EC78DF" w:rsidRPr="0097527F" w:rsidRDefault="00EC78DF" w:rsidP="00EC78DF">
            <w:pPr>
              <w:pStyle w:val="Standard"/>
              <w:rPr>
                <w:rFonts w:ascii="Clan-Book" w:eastAsia="Arial" w:hAnsi="Clan-Book" w:cs="Arial"/>
                <w:b/>
                <w:sz w:val="24"/>
                <w:szCs w:val="24"/>
              </w:rPr>
            </w:pPr>
          </w:p>
          <w:p w14:paraId="6879DABE" w14:textId="77777777" w:rsidR="00EC78DF" w:rsidRPr="0097527F" w:rsidRDefault="00EC78DF" w:rsidP="00016E48">
            <w:pPr>
              <w:pStyle w:val="Standard"/>
              <w:numPr>
                <w:ilvl w:val="0"/>
                <w:numId w:val="198"/>
              </w:numPr>
              <w:rPr>
                <w:rFonts w:ascii="Clan-Book" w:eastAsia="Arial" w:hAnsi="Clan-Book" w:cs="Arial"/>
                <w:b/>
                <w:sz w:val="24"/>
                <w:szCs w:val="24"/>
              </w:rPr>
            </w:pPr>
            <w:r w:rsidRPr="0097527F">
              <w:rPr>
                <w:rFonts w:ascii="Clan-Book" w:hAnsi="Clan-Book" w:cs="Calibri"/>
                <w:sz w:val="24"/>
                <w:szCs w:val="24"/>
              </w:rPr>
              <w:t xml:space="preserve">Software applications (internal and external, and including web-based administrative access) are developed in accordance with PCI DSS and based on industry best practices. </w:t>
            </w:r>
          </w:p>
          <w:p w14:paraId="525DFDFA" w14:textId="77777777" w:rsidR="00EC78DF" w:rsidRPr="0097527F" w:rsidRDefault="00EC78DF" w:rsidP="00016E48">
            <w:pPr>
              <w:pStyle w:val="Standard"/>
              <w:numPr>
                <w:ilvl w:val="0"/>
                <w:numId w:val="198"/>
              </w:numPr>
              <w:rPr>
                <w:rFonts w:ascii="Clan-Book" w:eastAsia="Arial" w:hAnsi="Clan-Book" w:cs="Arial"/>
                <w:b/>
                <w:sz w:val="24"/>
                <w:szCs w:val="24"/>
              </w:rPr>
            </w:pPr>
            <w:r w:rsidRPr="0097527F">
              <w:rPr>
                <w:rFonts w:ascii="Clan-Book" w:hAnsi="Clan-Book" w:cs="Calibri"/>
                <w:sz w:val="24"/>
                <w:szCs w:val="24"/>
              </w:rPr>
              <w:t>Information security is embedded throughout the software development life cycle.</w:t>
            </w:r>
          </w:p>
          <w:p w14:paraId="40B2232B" w14:textId="77777777" w:rsidR="00EC78DF" w:rsidRPr="0097527F" w:rsidRDefault="00EC78DF" w:rsidP="00016E48">
            <w:pPr>
              <w:pStyle w:val="Standard"/>
              <w:numPr>
                <w:ilvl w:val="0"/>
                <w:numId w:val="198"/>
              </w:numPr>
              <w:rPr>
                <w:rFonts w:ascii="Clan-Book" w:eastAsia="Arial" w:hAnsi="Clan-Book" w:cs="Arial"/>
                <w:b/>
                <w:sz w:val="24"/>
                <w:szCs w:val="24"/>
              </w:rPr>
            </w:pPr>
            <w:r w:rsidRPr="0097527F">
              <w:rPr>
                <w:rFonts w:ascii="Clan-Book" w:hAnsi="Clan-Book" w:cs="Calibri"/>
                <w:sz w:val="24"/>
                <w:szCs w:val="24"/>
              </w:rPr>
              <w:t>Change control processes and procedures are followed for all changes to system components.</w:t>
            </w:r>
          </w:p>
          <w:p w14:paraId="4555CAC8" w14:textId="77777777" w:rsidR="00EC78DF" w:rsidRPr="0097527F" w:rsidRDefault="00EC78DF" w:rsidP="00016E48">
            <w:pPr>
              <w:pStyle w:val="Standard"/>
              <w:numPr>
                <w:ilvl w:val="0"/>
                <w:numId w:val="198"/>
              </w:numPr>
              <w:rPr>
                <w:rFonts w:ascii="Clan-Book" w:eastAsia="Arial" w:hAnsi="Clan-Book" w:cs="Arial"/>
                <w:b/>
                <w:sz w:val="24"/>
                <w:szCs w:val="24"/>
              </w:rPr>
            </w:pPr>
            <w:r w:rsidRPr="0097527F">
              <w:rPr>
                <w:rFonts w:ascii="Clan-Book" w:hAnsi="Clan-Book" w:cs="Calibri"/>
                <w:sz w:val="24"/>
                <w:szCs w:val="24"/>
              </w:rPr>
              <w:t xml:space="preserve">Applications are developed based on secure coding guidelines and custom application code is reviewed to identify coding vulnerabilities. </w:t>
            </w:r>
          </w:p>
          <w:p w14:paraId="549A5F7E" w14:textId="5F07B273" w:rsidR="00EC78DF" w:rsidRPr="0097527F" w:rsidRDefault="00EC78DF" w:rsidP="00016E48">
            <w:pPr>
              <w:pStyle w:val="Standard"/>
              <w:numPr>
                <w:ilvl w:val="0"/>
                <w:numId w:val="198"/>
              </w:numPr>
              <w:rPr>
                <w:rFonts w:ascii="Clan-Book" w:eastAsia="Arial" w:hAnsi="Clan-Book" w:cs="Arial"/>
                <w:b/>
                <w:sz w:val="24"/>
                <w:szCs w:val="24"/>
              </w:rPr>
            </w:pPr>
            <w:r w:rsidRPr="0097527F">
              <w:rPr>
                <w:rFonts w:ascii="Clan-Book" w:hAnsi="Clan-Book" w:cs="Calibri"/>
                <w:sz w:val="24"/>
                <w:szCs w:val="24"/>
              </w:rPr>
              <w:t>All public-facing web applications are protected against known attacks, either by performing code vulnerability reviews at least annually or by installing a web application firewall in front of public-facing web applications.</w:t>
            </w:r>
          </w:p>
        </w:tc>
        <w:tc>
          <w:tcPr>
            <w:tcW w:w="4961" w:type="dxa"/>
            <w:shd w:val="clear" w:color="auto" w:fill="F2F2F2" w:themeFill="background1" w:themeFillShade="F2"/>
          </w:tcPr>
          <w:p w14:paraId="5EA1C749" w14:textId="77777777" w:rsidR="00EC78DF" w:rsidRPr="0097527F" w:rsidRDefault="00EC78DF" w:rsidP="00EC78DF">
            <w:pPr>
              <w:pStyle w:val="Standard"/>
              <w:ind w:left="360"/>
              <w:rPr>
                <w:rFonts w:ascii="Clan-Book" w:eastAsia="Arial" w:hAnsi="Clan-Book" w:cs="Arial"/>
                <w:b/>
                <w:sz w:val="24"/>
                <w:szCs w:val="24"/>
              </w:rPr>
            </w:pPr>
          </w:p>
        </w:tc>
      </w:tr>
      <w:tr w:rsidR="00EC78DF" w:rsidRPr="00036640" w14:paraId="30916469" w14:textId="7F67295C" w:rsidTr="0097527F">
        <w:trPr>
          <w:trHeight w:val="388"/>
        </w:trPr>
        <w:tc>
          <w:tcPr>
            <w:tcW w:w="1701" w:type="dxa"/>
            <w:vMerge w:val="restart"/>
            <w:shd w:val="clear" w:color="auto" w:fill="C5FFFF"/>
          </w:tcPr>
          <w:p w14:paraId="74AD5D35" w14:textId="77777777" w:rsidR="00EC78DF" w:rsidRPr="0097527F" w:rsidRDefault="00EC78DF" w:rsidP="009A790B">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34E0D67E" w14:textId="53A08B99" w:rsidR="00EC78DF" w:rsidRPr="0097527F" w:rsidRDefault="00EC78DF" w:rsidP="00016E48">
            <w:pPr>
              <w:pStyle w:val="ListParagraph"/>
              <w:numPr>
                <w:ilvl w:val="0"/>
                <w:numId w:val="10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cstheme="minorHAnsi"/>
                <w:szCs w:val="24"/>
              </w:rPr>
            </w:pPr>
            <w:r w:rsidRPr="0097527F">
              <w:rPr>
                <w:rFonts w:ascii="Clan-Book" w:hAnsi="Clan-Book" w:cstheme="minorHAnsi"/>
                <w:szCs w:val="24"/>
              </w:rPr>
              <w:t>A secure development policy with guidance is in place that defines rules for the development of software and systems and is applied.</w:t>
            </w:r>
          </w:p>
        </w:tc>
        <w:tc>
          <w:tcPr>
            <w:tcW w:w="4961" w:type="dxa"/>
            <w:shd w:val="clear" w:color="auto" w:fill="F2F2F2" w:themeFill="background1" w:themeFillShade="F2"/>
          </w:tcPr>
          <w:p w14:paraId="33AAB991" w14:textId="77777777" w:rsidR="00EC78DF" w:rsidRPr="0097527F" w:rsidRDefault="00EC78DF" w:rsidP="00EC78DF">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cstheme="minorHAnsi"/>
                <w:szCs w:val="24"/>
              </w:rPr>
            </w:pPr>
          </w:p>
        </w:tc>
      </w:tr>
      <w:tr w:rsidR="005E319B" w:rsidRPr="00036640" w14:paraId="0FF46596" w14:textId="77777777" w:rsidTr="0097527F">
        <w:trPr>
          <w:trHeight w:val="238"/>
        </w:trPr>
        <w:tc>
          <w:tcPr>
            <w:tcW w:w="1701" w:type="dxa"/>
            <w:vMerge/>
            <w:shd w:val="clear" w:color="auto" w:fill="C5FFFF"/>
          </w:tcPr>
          <w:p w14:paraId="4844AD31" w14:textId="77777777" w:rsidR="005E319B" w:rsidRPr="0097527F" w:rsidRDefault="005E319B"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0DB4FA3C" w14:textId="0ECA4A5A" w:rsidR="005E319B" w:rsidRPr="001A46BD" w:rsidRDefault="005E319B" w:rsidP="005E319B">
            <w:pPr>
              <w:pStyle w:val="ListParagraph"/>
              <w:numPr>
                <w:ilvl w:val="0"/>
                <w:numId w:val="10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cstheme="minorHAnsi"/>
                <w:szCs w:val="24"/>
              </w:rPr>
            </w:pPr>
            <w:r w:rsidRPr="001A46BD">
              <w:rPr>
                <w:rFonts w:ascii="Clan-Book" w:hAnsi="Clan-Book" w:cstheme="minorHAnsi"/>
                <w:szCs w:val="24"/>
              </w:rPr>
              <w:t>Appropriate procedures shall be implemented to ensure compliance with legislative, regulatory and contractual requirements related to intellectual property rights and use of proprietary software products.</w:t>
            </w:r>
          </w:p>
        </w:tc>
        <w:tc>
          <w:tcPr>
            <w:tcW w:w="4961" w:type="dxa"/>
            <w:shd w:val="clear" w:color="auto" w:fill="F2F2F2" w:themeFill="background1" w:themeFillShade="F2"/>
          </w:tcPr>
          <w:p w14:paraId="72F08392" w14:textId="77777777" w:rsidR="005E319B" w:rsidRPr="0097527F" w:rsidRDefault="005E319B" w:rsidP="00EC78DF">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cstheme="minorHAnsi"/>
                <w:szCs w:val="24"/>
              </w:rPr>
            </w:pPr>
          </w:p>
        </w:tc>
      </w:tr>
      <w:tr w:rsidR="005E319B" w:rsidRPr="00036640" w14:paraId="50F6496C" w14:textId="77777777" w:rsidTr="0097527F">
        <w:trPr>
          <w:trHeight w:val="238"/>
        </w:trPr>
        <w:tc>
          <w:tcPr>
            <w:tcW w:w="1701" w:type="dxa"/>
            <w:vMerge/>
            <w:shd w:val="clear" w:color="auto" w:fill="C5FFFF"/>
          </w:tcPr>
          <w:p w14:paraId="1F064DA7" w14:textId="77777777" w:rsidR="005E319B" w:rsidRPr="0097527F" w:rsidRDefault="005E319B"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4FDDB0BF" w14:textId="52A6DCC6" w:rsidR="005E319B" w:rsidRPr="001A46BD" w:rsidRDefault="005E319B" w:rsidP="005E319B">
            <w:pPr>
              <w:pStyle w:val="ListParagraph"/>
              <w:numPr>
                <w:ilvl w:val="0"/>
                <w:numId w:val="10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86"/>
              <w:jc w:val="left"/>
              <w:rPr>
                <w:rFonts w:ascii="Clan-Book" w:hAnsi="Clan-Book" w:cstheme="minorHAnsi"/>
                <w:szCs w:val="24"/>
              </w:rPr>
            </w:pPr>
            <w:r w:rsidRPr="001A46BD">
              <w:rPr>
                <w:rFonts w:ascii="Clan-Book" w:hAnsi="Clan-Book" w:cstheme="minorHAnsi"/>
                <w:szCs w:val="24"/>
              </w:rPr>
              <w:t>The organisation shall supervise and monitor the activity of outsourced system development.</w:t>
            </w:r>
          </w:p>
        </w:tc>
        <w:tc>
          <w:tcPr>
            <w:tcW w:w="4961" w:type="dxa"/>
            <w:shd w:val="clear" w:color="auto" w:fill="F2F2F2" w:themeFill="background1" w:themeFillShade="F2"/>
          </w:tcPr>
          <w:p w14:paraId="06D26841" w14:textId="77777777" w:rsidR="005E319B" w:rsidRPr="0097527F" w:rsidRDefault="005E319B" w:rsidP="00EC78DF">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cstheme="minorHAnsi"/>
                <w:szCs w:val="24"/>
              </w:rPr>
            </w:pPr>
          </w:p>
        </w:tc>
      </w:tr>
      <w:tr w:rsidR="00EC78DF" w:rsidRPr="00036640" w14:paraId="5285B1E3" w14:textId="77777777" w:rsidTr="0097527F">
        <w:trPr>
          <w:trHeight w:val="238"/>
        </w:trPr>
        <w:tc>
          <w:tcPr>
            <w:tcW w:w="1701" w:type="dxa"/>
            <w:vMerge/>
            <w:shd w:val="clear" w:color="auto" w:fill="C5FFFF"/>
          </w:tcPr>
          <w:p w14:paraId="1FDE4C09" w14:textId="77777777" w:rsidR="00EC78DF" w:rsidRPr="0097527F" w:rsidRDefault="00EC78DF"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2E17AF91" w14:textId="6383D89A" w:rsidR="00EC78DF" w:rsidRPr="001A46BD" w:rsidRDefault="00EC78DF" w:rsidP="005E319B">
            <w:pPr>
              <w:pStyle w:val="ListParagraph"/>
              <w:numPr>
                <w:ilvl w:val="0"/>
                <w:numId w:val="10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86"/>
              <w:jc w:val="left"/>
              <w:rPr>
                <w:rFonts w:ascii="Clan-Book" w:hAnsi="Clan-Book" w:cstheme="minorHAnsi"/>
                <w:szCs w:val="24"/>
              </w:rPr>
            </w:pPr>
            <w:r w:rsidRPr="001A46BD">
              <w:rPr>
                <w:rFonts w:ascii="Clan-Book" w:hAnsi="Clan-Book" w:cstheme="minorHAnsi"/>
                <w:szCs w:val="24"/>
              </w:rPr>
              <w:t>Change control procedures are in place to manage the development lifecycle.</w:t>
            </w:r>
          </w:p>
        </w:tc>
        <w:tc>
          <w:tcPr>
            <w:tcW w:w="4961" w:type="dxa"/>
            <w:shd w:val="clear" w:color="auto" w:fill="F2F2F2" w:themeFill="background1" w:themeFillShade="F2"/>
          </w:tcPr>
          <w:p w14:paraId="5DB70D4A" w14:textId="77777777" w:rsidR="00EC78DF" w:rsidRPr="0097527F" w:rsidRDefault="00EC78DF" w:rsidP="00EC78DF">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cstheme="minorHAnsi"/>
                <w:szCs w:val="24"/>
              </w:rPr>
            </w:pPr>
          </w:p>
        </w:tc>
      </w:tr>
      <w:tr w:rsidR="00EC78DF" w:rsidRPr="00036640" w14:paraId="3C25BBF5" w14:textId="77777777" w:rsidTr="0097527F">
        <w:trPr>
          <w:trHeight w:val="143"/>
        </w:trPr>
        <w:tc>
          <w:tcPr>
            <w:tcW w:w="1701" w:type="dxa"/>
            <w:vMerge/>
            <w:shd w:val="clear" w:color="auto" w:fill="C5FFFF"/>
          </w:tcPr>
          <w:p w14:paraId="3675387B" w14:textId="77777777" w:rsidR="00EC78DF" w:rsidRPr="0097527F" w:rsidRDefault="00EC78DF"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4A049B21" w14:textId="1856784D" w:rsidR="00EC78DF" w:rsidRPr="001A46BD" w:rsidRDefault="00EC78DF" w:rsidP="005E319B">
            <w:pPr>
              <w:pStyle w:val="ListParagraph"/>
              <w:numPr>
                <w:ilvl w:val="0"/>
                <w:numId w:val="10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86"/>
              <w:jc w:val="left"/>
              <w:rPr>
                <w:rFonts w:ascii="Clan-Book" w:hAnsi="Clan-Book"/>
                <w:szCs w:val="24"/>
              </w:rPr>
            </w:pPr>
            <w:r w:rsidRPr="001A46BD">
              <w:rPr>
                <w:rFonts w:ascii="Clan-Book" w:hAnsi="Clan-Book"/>
                <w:szCs w:val="24"/>
              </w:rPr>
              <w:t>Appropriate expertise is employed to design and review network and information systems.</w:t>
            </w:r>
          </w:p>
        </w:tc>
        <w:tc>
          <w:tcPr>
            <w:tcW w:w="4961" w:type="dxa"/>
            <w:shd w:val="clear" w:color="auto" w:fill="F2F2F2" w:themeFill="background1" w:themeFillShade="F2"/>
          </w:tcPr>
          <w:p w14:paraId="2DC00FAA" w14:textId="77777777" w:rsidR="00EC78DF" w:rsidRPr="0097527F" w:rsidRDefault="00EC78DF" w:rsidP="00EC78DF">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cstheme="minorHAnsi"/>
                <w:szCs w:val="24"/>
              </w:rPr>
            </w:pPr>
          </w:p>
        </w:tc>
      </w:tr>
      <w:tr w:rsidR="00EC78DF" w:rsidRPr="00036640" w14:paraId="5733C2FB" w14:textId="77777777" w:rsidTr="0097527F">
        <w:trPr>
          <w:trHeight w:val="344"/>
        </w:trPr>
        <w:tc>
          <w:tcPr>
            <w:tcW w:w="1701" w:type="dxa"/>
            <w:vMerge/>
            <w:shd w:val="clear" w:color="auto" w:fill="C5FFFF"/>
          </w:tcPr>
          <w:p w14:paraId="2AE99191" w14:textId="77777777" w:rsidR="00EC78DF" w:rsidRPr="0097527F" w:rsidRDefault="00EC78DF"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5D823DC4" w14:textId="4E4D2034" w:rsidR="00EC78DF" w:rsidRPr="001A46BD" w:rsidRDefault="005E319B" w:rsidP="005E319B">
            <w:pPr>
              <w:pStyle w:val="ListParagraph"/>
              <w:numPr>
                <w:ilvl w:val="0"/>
                <w:numId w:val="10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86"/>
              <w:jc w:val="left"/>
              <w:rPr>
                <w:rFonts w:ascii="Clan-Book" w:hAnsi="Clan-Book"/>
                <w:szCs w:val="24"/>
              </w:rPr>
            </w:pPr>
            <w:r w:rsidRPr="001A46BD">
              <w:rPr>
                <w:rFonts w:ascii="Clan-Book" w:hAnsi="Clan-Book"/>
                <w:szCs w:val="24"/>
              </w:rPr>
              <w:t>Network</w:t>
            </w:r>
            <w:r w:rsidR="00EC78DF" w:rsidRPr="001A46BD">
              <w:rPr>
                <w:rFonts w:ascii="Clan-Book" w:hAnsi="Clan-Book"/>
                <w:szCs w:val="24"/>
              </w:rPr>
              <w:t xml:space="preserve"> information systems </w:t>
            </w:r>
            <w:r w:rsidRPr="001A46BD">
              <w:rPr>
                <w:rFonts w:ascii="Clan-Book" w:hAnsi="Clan-Book"/>
                <w:szCs w:val="24"/>
              </w:rPr>
              <w:t xml:space="preserve">and sensitive data </w:t>
            </w:r>
            <w:r w:rsidR="00EC78DF" w:rsidRPr="001A46BD">
              <w:rPr>
                <w:rFonts w:ascii="Clan-Book" w:hAnsi="Clan-Book"/>
                <w:szCs w:val="24"/>
              </w:rPr>
              <w:t>are segregated into appropriate security zones (e.g. operational systems for the essential service are segregated in a highly trusted, more secure zone).</w:t>
            </w:r>
          </w:p>
        </w:tc>
        <w:tc>
          <w:tcPr>
            <w:tcW w:w="4961" w:type="dxa"/>
            <w:shd w:val="clear" w:color="auto" w:fill="F2F2F2" w:themeFill="background1" w:themeFillShade="F2"/>
          </w:tcPr>
          <w:p w14:paraId="68887D17" w14:textId="77777777" w:rsidR="00EC78DF" w:rsidRPr="0097527F" w:rsidRDefault="00EC78DF" w:rsidP="00EC78DF">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cstheme="minorHAnsi"/>
                <w:szCs w:val="24"/>
              </w:rPr>
            </w:pPr>
          </w:p>
        </w:tc>
      </w:tr>
      <w:tr w:rsidR="00EC78DF" w:rsidRPr="00036640" w14:paraId="4BFCC173" w14:textId="77777777" w:rsidTr="0097527F">
        <w:trPr>
          <w:trHeight w:val="350"/>
        </w:trPr>
        <w:tc>
          <w:tcPr>
            <w:tcW w:w="1701" w:type="dxa"/>
            <w:vMerge/>
            <w:shd w:val="clear" w:color="auto" w:fill="C5FFFF"/>
          </w:tcPr>
          <w:p w14:paraId="4885E90A" w14:textId="77777777" w:rsidR="00EC78DF" w:rsidRPr="0097527F" w:rsidRDefault="00EC78DF"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544A0D28" w14:textId="083E1D5D" w:rsidR="00EC78DF" w:rsidRPr="0097527F" w:rsidRDefault="00EC78DF" w:rsidP="005E319B">
            <w:pPr>
              <w:pStyle w:val="ListParagraph"/>
              <w:numPr>
                <w:ilvl w:val="0"/>
                <w:numId w:val="10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86"/>
              <w:jc w:val="left"/>
              <w:rPr>
                <w:rFonts w:ascii="Clan-Book" w:hAnsi="Clan-Book"/>
                <w:szCs w:val="24"/>
              </w:rPr>
            </w:pPr>
            <w:r w:rsidRPr="0097527F">
              <w:rPr>
                <w:rFonts w:ascii="Clan-Book" w:hAnsi="Clan-Book"/>
                <w:szCs w:val="24"/>
              </w:rPr>
              <w:t>The networks and information systems are designed to have simple data flows between components to support effective security monitoring.</w:t>
            </w:r>
          </w:p>
        </w:tc>
        <w:tc>
          <w:tcPr>
            <w:tcW w:w="4961" w:type="dxa"/>
            <w:shd w:val="clear" w:color="auto" w:fill="F2F2F2" w:themeFill="background1" w:themeFillShade="F2"/>
          </w:tcPr>
          <w:p w14:paraId="37E7A048" w14:textId="77777777" w:rsidR="00EC78DF" w:rsidRPr="0097527F" w:rsidRDefault="00EC78DF" w:rsidP="00EC78DF">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cstheme="minorHAnsi"/>
                <w:szCs w:val="24"/>
              </w:rPr>
            </w:pPr>
          </w:p>
        </w:tc>
      </w:tr>
      <w:tr w:rsidR="00EC78DF" w:rsidRPr="00036640" w14:paraId="314FD712" w14:textId="77777777" w:rsidTr="0097527F">
        <w:trPr>
          <w:trHeight w:val="215"/>
        </w:trPr>
        <w:tc>
          <w:tcPr>
            <w:tcW w:w="1701" w:type="dxa"/>
            <w:vMerge/>
            <w:shd w:val="clear" w:color="auto" w:fill="C5FFFF"/>
          </w:tcPr>
          <w:p w14:paraId="12209B7D" w14:textId="77777777" w:rsidR="00EC78DF" w:rsidRPr="0097527F" w:rsidRDefault="00EC78DF"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07F9B2F3" w14:textId="033A2466" w:rsidR="00EC78DF" w:rsidRPr="0097527F" w:rsidRDefault="00EC78DF" w:rsidP="005E319B">
            <w:pPr>
              <w:pStyle w:val="ListParagraph"/>
              <w:numPr>
                <w:ilvl w:val="0"/>
                <w:numId w:val="10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86"/>
              <w:jc w:val="left"/>
              <w:rPr>
                <w:rFonts w:ascii="Clan-Book" w:hAnsi="Clan-Book"/>
                <w:szCs w:val="24"/>
              </w:rPr>
            </w:pPr>
            <w:r w:rsidRPr="0097527F">
              <w:rPr>
                <w:rFonts w:ascii="Clan-Book" w:hAnsi="Clan-Book"/>
                <w:szCs w:val="24"/>
              </w:rPr>
              <w:t>The networks and information systems are designed to be easy to recover.</w:t>
            </w:r>
          </w:p>
        </w:tc>
        <w:tc>
          <w:tcPr>
            <w:tcW w:w="4961" w:type="dxa"/>
            <w:shd w:val="clear" w:color="auto" w:fill="F2F2F2" w:themeFill="background1" w:themeFillShade="F2"/>
          </w:tcPr>
          <w:p w14:paraId="6E542438" w14:textId="77777777" w:rsidR="00EC78DF" w:rsidRDefault="00EC78DF" w:rsidP="00EC78DF">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cstheme="minorHAnsi"/>
                <w:szCs w:val="24"/>
              </w:rPr>
            </w:pPr>
          </w:p>
          <w:p w14:paraId="7A1B7BA6" w14:textId="77777777" w:rsidR="00AF6DA8" w:rsidRDefault="00AF6DA8" w:rsidP="00EC78DF">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cstheme="minorHAnsi"/>
                <w:szCs w:val="24"/>
              </w:rPr>
            </w:pPr>
          </w:p>
          <w:p w14:paraId="10F68238" w14:textId="77777777" w:rsidR="00AF6DA8" w:rsidRDefault="00AF6DA8" w:rsidP="00EC78DF">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cstheme="minorHAnsi"/>
                <w:szCs w:val="24"/>
              </w:rPr>
            </w:pPr>
          </w:p>
          <w:p w14:paraId="60657764" w14:textId="77777777" w:rsidR="00AF6DA8" w:rsidRDefault="00AF6DA8" w:rsidP="00EC78DF">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cstheme="minorHAnsi"/>
                <w:szCs w:val="24"/>
              </w:rPr>
            </w:pPr>
          </w:p>
          <w:p w14:paraId="1152D205" w14:textId="143F6DD6" w:rsidR="00AF6DA8" w:rsidRPr="0097527F" w:rsidRDefault="00AF6DA8" w:rsidP="00EC78DF">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cstheme="minorHAnsi"/>
                <w:szCs w:val="24"/>
              </w:rPr>
            </w:pPr>
          </w:p>
        </w:tc>
      </w:tr>
      <w:tr w:rsidR="00EC78DF" w:rsidRPr="009B0113" w14:paraId="4421E316" w14:textId="379DAEFE" w:rsidTr="00EC78DF">
        <w:trPr>
          <w:trHeight w:val="283"/>
        </w:trPr>
        <w:tc>
          <w:tcPr>
            <w:tcW w:w="10348" w:type="dxa"/>
            <w:gridSpan w:val="3"/>
            <w:shd w:val="clear" w:color="auto" w:fill="auto"/>
            <w:vAlign w:val="center"/>
            <w:hideMark/>
          </w:tcPr>
          <w:p w14:paraId="2E993DC8" w14:textId="1D64E45F" w:rsidR="00EC78DF" w:rsidRDefault="00F31D1D" w:rsidP="009A790B">
            <w:pPr>
              <w:spacing w:line="240" w:lineRule="auto"/>
              <w:rPr>
                <w:rFonts w:ascii="Clan-Book" w:hAnsi="Clan-Book"/>
                <w:bCs/>
                <w:i/>
                <w:color w:val="00B0F0"/>
                <w:szCs w:val="24"/>
              </w:rPr>
            </w:pPr>
            <w:bookmarkStart w:id="44" w:name="Main_Framework_Change_Control"/>
            <w:r w:rsidRPr="0097527F">
              <w:rPr>
                <w:rStyle w:val="IntenseReference"/>
                <w:rFonts w:ascii="Clan-Book" w:hAnsi="Clan-Book"/>
                <w:color w:val="4D6868"/>
                <w:szCs w:val="24"/>
              </w:rPr>
              <w:t xml:space="preserve">12.3 </w:t>
            </w:r>
            <w:r w:rsidR="00EC78DF" w:rsidRPr="0097527F">
              <w:rPr>
                <w:rStyle w:val="IntenseReference"/>
                <w:rFonts w:ascii="Clan-Book" w:hAnsi="Clan-Book"/>
                <w:color w:val="4D6868"/>
                <w:szCs w:val="24"/>
              </w:rPr>
              <w:t>Change Control Procedures</w:t>
            </w:r>
            <w:bookmarkEnd w:id="44"/>
            <w:r w:rsidR="00EC78DF" w:rsidRPr="0097527F">
              <w:rPr>
                <w:rFonts w:ascii="Clan-Book" w:hAnsi="Clan-Book" w:cs="Calibri"/>
                <w:b/>
                <w:color w:val="000000"/>
                <w:szCs w:val="24"/>
                <w:lang w:eastAsia="en-GB"/>
              </w:rPr>
              <w:t>:</w:t>
            </w:r>
            <w:r w:rsidR="00EC78DF" w:rsidRPr="0097527F">
              <w:rPr>
                <w:rFonts w:ascii="Clan-Book" w:hAnsi="Clan-Book"/>
                <w:szCs w:val="24"/>
              </w:rPr>
              <w:t xml:space="preserve"> </w:t>
            </w:r>
            <w:r w:rsidR="00EC78DF" w:rsidRPr="0097527F">
              <w:rPr>
                <w:rFonts w:ascii="Clan-Book" w:hAnsi="Clan-Book" w:cs="Calibri"/>
                <w:b/>
                <w:color w:val="000000"/>
                <w:szCs w:val="24"/>
                <w:lang w:eastAsia="en-GB"/>
              </w:rPr>
              <w:t>Changes to systems and software configurations are controlled by formal change control procedures.</w:t>
            </w:r>
            <w:r w:rsidR="004B288B" w:rsidRPr="0097527F">
              <w:rPr>
                <w:rFonts w:ascii="Clan-Book" w:hAnsi="Clan-Book" w:cs="Calibri"/>
                <w:b/>
                <w:color w:val="000000"/>
                <w:szCs w:val="24"/>
                <w:lang w:eastAsia="en-GB"/>
              </w:rPr>
              <w:t xml:space="preserve"> </w:t>
            </w:r>
            <w:r w:rsidR="004B288B" w:rsidRPr="0097527F">
              <w:rPr>
                <w:rFonts w:ascii="Clan-Book" w:hAnsi="Clan-Book"/>
                <w:bCs/>
                <w:i/>
                <w:color w:val="00B0F0"/>
                <w:szCs w:val="24"/>
              </w:rPr>
              <w:t xml:space="preserve">[Click </w:t>
            </w:r>
            <w:hyperlink w:anchor="Grid_Change_Control_Procedures" w:history="1">
              <w:r w:rsidR="004B288B" w:rsidRPr="0097527F">
                <w:rPr>
                  <w:rStyle w:val="Hyperlink"/>
                  <w:rFonts w:ascii="Clan-Book" w:hAnsi="Clan-Book"/>
                  <w:b/>
                  <w:bCs/>
                  <w:i/>
                  <w:szCs w:val="24"/>
                </w:rPr>
                <w:t>here</w:t>
              </w:r>
            </w:hyperlink>
            <w:r w:rsidR="004B288B" w:rsidRPr="0097527F">
              <w:rPr>
                <w:rFonts w:ascii="Clan-Book" w:hAnsi="Clan-Book"/>
                <w:bCs/>
                <w:i/>
                <w:color w:val="00B0F0"/>
                <w:szCs w:val="24"/>
              </w:rPr>
              <w:t xml:space="preserve"> to go to mappings]</w:t>
            </w:r>
          </w:p>
          <w:p w14:paraId="54C5D24E" w14:textId="032B48EC" w:rsidR="0097527F" w:rsidRPr="0097527F" w:rsidRDefault="0097527F" w:rsidP="009A790B">
            <w:pPr>
              <w:spacing w:line="240" w:lineRule="auto"/>
              <w:rPr>
                <w:rFonts w:ascii="Clan-Book" w:hAnsi="Clan-Book"/>
                <w:szCs w:val="24"/>
              </w:rPr>
            </w:pPr>
          </w:p>
        </w:tc>
        <w:tc>
          <w:tcPr>
            <w:tcW w:w="4961" w:type="dxa"/>
            <w:shd w:val="clear" w:color="auto" w:fill="FFFFFF" w:themeFill="background1"/>
          </w:tcPr>
          <w:p w14:paraId="374F0C68" w14:textId="39C1684F" w:rsidR="00EC78DF" w:rsidRPr="0097527F" w:rsidRDefault="00EC78DF" w:rsidP="00880FEE">
            <w:pPr>
              <w:spacing w:line="240" w:lineRule="auto"/>
              <w:jc w:val="center"/>
              <w:rPr>
                <w:rStyle w:val="IntenseReference"/>
                <w:rFonts w:ascii="Clan-Book" w:hAnsi="Clan-Book"/>
                <w:color w:val="4D6868"/>
                <w:szCs w:val="24"/>
              </w:rPr>
            </w:pPr>
            <w:r w:rsidRPr="0097527F">
              <w:rPr>
                <w:rStyle w:val="IntenseReference"/>
                <w:rFonts w:ascii="Clan-Book" w:hAnsi="Clan-Book"/>
                <w:szCs w:val="24"/>
              </w:rPr>
              <w:t>Notes</w:t>
            </w:r>
          </w:p>
        </w:tc>
      </w:tr>
      <w:tr w:rsidR="00EC78DF" w:rsidRPr="003C4560" w14:paraId="2602E0D5" w14:textId="6E9BCC38" w:rsidTr="0097527F">
        <w:trPr>
          <w:trHeight w:val="183"/>
        </w:trPr>
        <w:tc>
          <w:tcPr>
            <w:tcW w:w="1701" w:type="dxa"/>
            <w:shd w:val="clear" w:color="auto" w:fill="DCF1EC"/>
          </w:tcPr>
          <w:p w14:paraId="63119A48" w14:textId="77777777" w:rsidR="00EC78DF" w:rsidRPr="0097527F" w:rsidRDefault="00EC78DF" w:rsidP="009A790B">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3558AD73" w14:textId="77777777" w:rsidR="00EC78DF" w:rsidRPr="0097527F" w:rsidRDefault="00EC78DF" w:rsidP="009A790B">
            <w:pPr>
              <w:spacing w:line="240" w:lineRule="auto"/>
              <w:rPr>
                <w:rFonts w:ascii="Clan-Book" w:hAnsi="Clan-Book" w:cstheme="minorHAnsi"/>
                <w:szCs w:val="24"/>
                <w:lang w:eastAsia="en-GB"/>
              </w:rPr>
            </w:pPr>
            <w:r w:rsidRPr="0097527F">
              <w:rPr>
                <w:rFonts w:ascii="Clan-Book" w:hAnsi="Clan-Book" w:cstheme="minorHAnsi"/>
                <w:szCs w:val="24"/>
                <w:lang w:eastAsia="en-GB"/>
              </w:rPr>
              <w:t>Not specified.</w:t>
            </w:r>
          </w:p>
        </w:tc>
        <w:tc>
          <w:tcPr>
            <w:tcW w:w="4961" w:type="dxa"/>
            <w:shd w:val="clear" w:color="auto" w:fill="F2F2F2" w:themeFill="background1" w:themeFillShade="F2"/>
          </w:tcPr>
          <w:p w14:paraId="69F66366" w14:textId="77777777" w:rsidR="00EC78DF" w:rsidRPr="0097527F" w:rsidRDefault="00EC78DF" w:rsidP="00EC78DF">
            <w:pPr>
              <w:spacing w:line="240" w:lineRule="auto"/>
              <w:ind w:left="360"/>
              <w:rPr>
                <w:rFonts w:ascii="Clan-Book" w:hAnsi="Clan-Book" w:cstheme="minorHAnsi"/>
                <w:szCs w:val="24"/>
                <w:lang w:eastAsia="en-GB"/>
              </w:rPr>
            </w:pPr>
          </w:p>
        </w:tc>
      </w:tr>
      <w:tr w:rsidR="00EC78DF" w:rsidRPr="00036640" w14:paraId="7932CE7D" w14:textId="2C501EFE" w:rsidTr="0097527F">
        <w:trPr>
          <w:trHeight w:val="326"/>
        </w:trPr>
        <w:tc>
          <w:tcPr>
            <w:tcW w:w="1701" w:type="dxa"/>
            <w:vMerge w:val="restart"/>
            <w:shd w:val="clear" w:color="auto" w:fill="DCF1FF"/>
          </w:tcPr>
          <w:p w14:paraId="57780CDD" w14:textId="77777777" w:rsidR="00EC78DF" w:rsidRPr="0097527F" w:rsidRDefault="00EC78DF" w:rsidP="009A790B">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3392710C" w14:textId="77777777" w:rsidR="00EC78DF" w:rsidRPr="0097527F" w:rsidRDefault="00EC78DF"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05DFE3CC" w14:textId="725456BC" w:rsidR="00EC78DF" w:rsidRPr="0097527F" w:rsidRDefault="00EC78DF" w:rsidP="00016E48">
            <w:pPr>
              <w:pStyle w:val="ListParagraph"/>
              <w:numPr>
                <w:ilvl w:val="0"/>
                <w:numId w:val="106"/>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Policies that set out configuration control and change management processes for all systems are in place.</w:t>
            </w:r>
          </w:p>
        </w:tc>
        <w:tc>
          <w:tcPr>
            <w:tcW w:w="4961" w:type="dxa"/>
            <w:shd w:val="clear" w:color="auto" w:fill="F2F2F2" w:themeFill="background1" w:themeFillShade="F2"/>
          </w:tcPr>
          <w:p w14:paraId="18C1AF12" w14:textId="77777777" w:rsidR="00EC78DF" w:rsidRPr="0097527F" w:rsidRDefault="00EC78DF" w:rsidP="00EC78D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EC78DF" w:rsidRPr="00036640" w14:paraId="5AF0A8EF" w14:textId="77777777" w:rsidTr="0097527F">
        <w:trPr>
          <w:trHeight w:val="332"/>
        </w:trPr>
        <w:tc>
          <w:tcPr>
            <w:tcW w:w="1701" w:type="dxa"/>
            <w:vMerge/>
            <w:shd w:val="clear" w:color="auto" w:fill="DCF1FF"/>
          </w:tcPr>
          <w:p w14:paraId="7368AD88" w14:textId="77777777" w:rsidR="00EC78DF" w:rsidRPr="0097527F" w:rsidRDefault="00EC78DF"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11D624E2" w14:textId="6D6FFA93" w:rsidR="00EC78DF" w:rsidRPr="0097527F" w:rsidRDefault="00EC78DF" w:rsidP="00016E48">
            <w:pPr>
              <w:pStyle w:val="ListParagraph"/>
              <w:numPr>
                <w:ilvl w:val="0"/>
                <w:numId w:val="106"/>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The ability of users to change configuration is restricted. Users with ‘normal’ privileges are  prevented from installing or disabling any software or services running on the system.</w:t>
            </w:r>
          </w:p>
        </w:tc>
        <w:tc>
          <w:tcPr>
            <w:tcW w:w="4961" w:type="dxa"/>
            <w:shd w:val="clear" w:color="auto" w:fill="F2F2F2" w:themeFill="background1" w:themeFillShade="F2"/>
          </w:tcPr>
          <w:p w14:paraId="5F51A9EC" w14:textId="77777777" w:rsidR="00EC78DF" w:rsidRPr="0097527F" w:rsidRDefault="00EC78DF" w:rsidP="00EC78D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EC78DF" w:rsidRPr="00036640" w14:paraId="328B7AB7" w14:textId="5966133D" w:rsidTr="0097527F">
        <w:trPr>
          <w:trHeight w:val="183"/>
        </w:trPr>
        <w:tc>
          <w:tcPr>
            <w:tcW w:w="1701" w:type="dxa"/>
            <w:vMerge w:val="restart"/>
            <w:shd w:val="clear" w:color="auto" w:fill="C5FFFF"/>
          </w:tcPr>
          <w:p w14:paraId="2D289942" w14:textId="77777777" w:rsidR="00EC78DF" w:rsidRPr="0097527F" w:rsidRDefault="00EC78DF" w:rsidP="009A790B">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08D01A3E" w14:textId="47146F30" w:rsidR="00EC78DF" w:rsidRPr="0097527F" w:rsidRDefault="00EC78DF" w:rsidP="00016E48">
            <w:pPr>
              <w:pStyle w:val="ListParagraph"/>
              <w:numPr>
                <w:ilvl w:val="0"/>
                <w:numId w:val="10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cstheme="minorHAnsi"/>
                <w:szCs w:val="24"/>
              </w:rPr>
            </w:pPr>
            <w:r w:rsidRPr="0097527F">
              <w:rPr>
                <w:rFonts w:ascii="Clan-Book" w:hAnsi="Clan-Book" w:cstheme="minorHAnsi"/>
                <w:szCs w:val="24"/>
              </w:rPr>
              <w:t>Modifications to software are restricted and all changes are subject to change control procedures.</w:t>
            </w:r>
          </w:p>
        </w:tc>
        <w:tc>
          <w:tcPr>
            <w:tcW w:w="4961" w:type="dxa"/>
            <w:shd w:val="clear" w:color="auto" w:fill="F2F2F2" w:themeFill="background1" w:themeFillShade="F2"/>
          </w:tcPr>
          <w:p w14:paraId="3BFCF2DD" w14:textId="77777777" w:rsidR="00EC78DF" w:rsidRPr="0097527F" w:rsidRDefault="00EC78DF" w:rsidP="00EC78DF">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cstheme="minorHAnsi"/>
                <w:szCs w:val="24"/>
              </w:rPr>
            </w:pPr>
          </w:p>
        </w:tc>
      </w:tr>
      <w:tr w:rsidR="00EC78DF" w:rsidRPr="00036640" w14:paraId="76672FBD" w14:textId="77777777" w:rsidTr="0097527F">
        <w:trPr>
          <w:trHeight w:val="398"/>
        </w:trPr>
        <w:tc>
          <w:tcPr>
            <w:tcW w:w="1701" w:type="dxa"/>
            <w:vMerge/>
            <w:shd w:val="clear" w:color="auto" w:fill="C5FFFF"/>
          </w:tcPr>
          <w:p w14:paraId="18D3E2FD" w14:textId="77777777" w:rsidR="00EC78DF" w:rsidRPr="0097527F" w:rsidRDefault="00EC78DF"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13B7B3DE" w14:textId="471FDC82" w:rsidR="00EC78DF" w:rsidRPr="0097527F" w:rsidRDefault="00EC78DF" w:rsidP="00016E48">
            <w:pPr>
              <w:pStyle w:val="ListParagraph"/>
              <w:numPr>
                <w:ilvl w:val="0"/>
                <w:numId w:val="10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Only permitted software can be installed and standard users cannot change settings that would impact security or business operation.</w:t>
            </w:r>
          </w:p>
        </w:tc>
        <w:tc>
          <w:tcPr>
            <w:tcW w:w="4961" w:type="dxa"/>
            <w:shd w:val="clear" w:color="auto" w:fill="F2F2F2" w:themeFill="background1" w:themeFillShade="F2"/>
          </w:tcPr>
          <w:p w14:paraId="097C08B8" w14:textId="77777777" w:rsidR="00EC78DF" w:rsidRPr="0097527F" w:rsidRDefault="00EC78DF" w:rsidP="00EC78DF">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cstheme="minorHAnsi"/>
                <w:szCs w:val="24"/>
              </w:rPr>
            </w:pPr>
          </w:p>
        </w:tc>
      </w:tr>
      <w:tr w:rsidR="00EC78DF" w:rsidRPr="00036640" w14:paraId="00224054" w14:textId="77777777" w:rsidTr="0097527F">
        <w:trPr>
          <w:trHeight w:val="404"/>
        </w:trPr>
        <w:tc>
          <w:tcPr>
            <w:tcW w:w="1701" w:type="dxa"/>
            <w:vMerge/>
            <w:shd w:val="clear" w:color="auto" w:fill="C5FFFF"/>
          </w:tcPr>
          <w:p w14:paraId="791572D5" w14:textId="77777777" w:rsidR="00EC78DF" w:rsidRPr="0097527F" w:rsidRDefault="00EC78DF"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46E3526F" w14:textId="3011E2BE" w:rsidR="00EC78DF" w:rsidRPr="0097527F" w:rsidRDefault="00EC78DF" w:rsidP="00016E48">
            <w:pPr>
              <w:pStyle w:val="ListParagraph"/>
              <w:numPr>
                <w:ilvl w:val="0"/>
                <w:numId w:val="10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cstheme="minorHAnsi"/>
                <w:szCs w:val="24"/>
              </w:rPr>
            </w:pPr>
            <w:r w:rsidRPr="0097527F">
              <w:rPr>
                <w:rFonts w:ascii="Clan-Book" w:hAnsi="Clan-Book"/>
                <w:szCs w:val="24"/>
              </w:rPr>
              <w:t>Change management is in place to control changes to business processes, information processing facilities and systems.</w:t>
            </w:r>
          </w:p>
        </w:tc>
        <w:tc>
          <w:tcPr>
            <w:tcW w:w="4961" w:type="dxa"/>
            <w:shd w:val="clear" w:color="auto" w:fill="F2F2F2" w:themeFill="background1" w:themeFillShade="F2"/>
          </w:tcPr>
          <w:p w14:paraId="19DE4C4F" w14:textId="77777777" w:rsidR="00EC78DF" w:rsidRPr="0097527F" w:rsidRDefault="00EC78DF" w:rsidP="00EC78DF">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cstheme="minorHAnsi"/>
                <w:szCs w:val="24"/>
              </w:rPr>
            </w:pPr>
          </w:p>
        </w:tc>
      </w:tr>
      <w:tr w:rsidR="00EC78DF" w:rsidRPr="009B0113" w14:paraId="2054A33E" w14:textId="71FDCABE" w:rsidTr="00EC78DF">
        <w:trPr>
          <w:trHeight w:val="283"/>
        </w:trPr>
        <w:tc>
          <w:tcPr>
            <w:tcW w:w="10348" w:type="dxa"/>
            <w:gridSpan w:val="3"/>
            <w:shd w:val="clear" w:color="auto" w:fill="auto"/>
            <w:vAlign w:val="center"/>
            <w:hideMark/>
          </w:tcPr>
          <w:p w14:paraId="6B53BD2D" w14:textId="77777777" w:rsidR="0097527F" w:rsidRDefault="00F31D1D" w:rsidP="009A790B">
            <w:pPr>
              <w:spacing w:line="240" w:lineRule="auto"/>
              <w:rPr>
                <w:rFonts w:ascii="Clan-Book" w:hAnsi="Clan-Book" w:cs="Calibri"/>
                <w:b/>
                <w:color w:val="000000"/>
                <w:szCs w:val="24"/>
                <w:lang w:eastAsia="en-GB"/>
              </w:rPr>
            </w:pPr>
            <w:bookmarkStart w:id="45" w:name="Main_Framework_System_Testing"/>
            <w:r w:rsidRPr="0097527F">
              <w:rPr>
                <w:rStyle w:val="IntenseReference"/>
                <w:rFonts w:ascii="Clan-Book" w:hAnsi="Clan-Book"/>
                <w:color w:val="4D6868"/>
                <w:szCs w:val="24"/>
              </w:rPr>
              <w:t xml:space="preserve">12.4 </w:t>
            </w:r>
            <w:r w:rsidR="00EC78DF" w:rsidRPr="0097527F">
              <w:rPr>
                <w:rStyle w:val="IntenseReference"/>
                <w:rFonts w:ascii="Clan-Book" w:hAnsi="Clan-Book"/>
                <w:color w:val="4D6868"/>
                <w:szCs w:val="24"/>
              </w:rPr>
              <w:t>System Testing</w:t>
            </w:r>
            <w:bookmarkEnd w:id="45"/>
            <w:r w:rsidR="00EC78DF" w:rsidRPr="0097527F">
              <w:rPr>
                <w:rFonts w:ascii="Clan-Book" w:hAnsi="Clan-Book" w:cs="Calibri"/>
                <w:b/>
                <w:color w:val="000000"/>
                <w:szCs w:val="24"/>
                <w:lang w:eastAsia="en-GB"/>
              </w:rPr>
              <w:t>: Testing of security functionality shall be carried out during development of new systems, upgrades and new versions or configurations.</w:t>
            </w:r>
          </w:p>
          <w:p w14:paraId="69851CBE" w14:textId="77777777" w:rsidR="00EC78DF" w:rsidRDefault="004B288B" w:rsidP="009A790B">
            <w:pPr>
              <w:spacing w:line="240" w:lineRule="auto"/>
              <w:rPr>
                <w:rFonts w:ascii="Clan-Book" w:hAnsi="Clan-Book"/>
                <w:bCs/>
                <w:i/>
                <w:color w:val="00B0F0"/>
                <w:szCs w:val="24"/>
              </w:rPr>
            </w:pPr>
            <w:r w:rsidRPr="0097527F">
              <w:rPr>
                <w:rFonts w:ascii="Clan-Book" w:hAnsi="Clan-Book"/>
                <w:bCs/>
                <w:i/>
                <w:color w:val="00B0F0"/>
                <w:szCs w:val="24"/>
              </w:rPr>
              <w:t xml:space="preserve">[Click </w:t>
            </w:r>
            <w:hyperlink w:anchor="Grid_System_Testing" w:history="1">
              <w:r w:rsidRPr="0097527F">
                <w:rPr>
                  <w:rStyle w:val="Hyperlink"/>
                  <w:rFonts w:ascii="Clan-Book" w:hAnsi="Clan-Book"/>
                  <w:b/>
                  <w:bCs/>
                  <w:i/>
                  <w:szCs w:val="24"/>
                </w:rPr>
                <w:t>here</w:t>
              </w:r>
            </w:hyperlink>
            <w:r w:rsidRPr="0097527F">
              <w:rPr>
                <w:rFonts w:ascii="Clan-Book" w:hAnsi="Clan-Book"/>
                <w:bCs/>
                <w:i/>
                <w:color w:val="00B0F0"/>
                <w:szCs w:val="24"/>
              </w:rPr>
              <w:t xml:space="preserve"> to go to mappings]</w:t>
            </w:r>
          </w:p>
          <w:p w14:paraId="2BEF8F2E" w14:textId="35D28D57" w:rsidR="0097527F" w:rsidRPr="0097527F" w:rsidRDefault="0097527F" w:rsidP="009A790B">
            <w:pPr>
              <w:spacing w:line="240" w:lineRule="auto"/>
              <w:rPr>
                <w:rFonts w:ascii="Clan-Book" w:hAnsi="Clan-Book"/>
                <w:szCs w:val="24"/>
              </w:rPr>
            </w:pPr>
          </w:p>
        </w:tc>
        <w:tc>
          <w:tcPr>
            <w:tcW w:w="4961" w:type="dxa"/>
            <w:shd w:val="clear" w:color="auto" w:fill="FFFFFF" w:themeFill="background1"/>
          </w:tcPr>
          <w:p w14:paraId="3057DFA6" w14:textId="60C862BC" w:rsidR="00EC78DF" w:rsidRPr="0097527F" w:rsidRDefault="002B4F00" w:rsidP="00880FEE">
            <w:pPr>
              <w:spacing w:line="240" w:lineRule="auto"/>
              <w:jc w:val="center"/>
              <w:rPr>
                <w:rStyle w:val="IntenseReference"/>
                <w:rFonts w:ascii="Clan-Book" w:hAnsi="Clan-Book"/>
                <w:color w:val="4D6868"/>
                <w:szCs w:val="24"/>
              </w:rPr>
            </w:pPr>
            <w:r w:rsidRPr="0097527F">
              <w:rPr>
                <w:rStyle w:val="IntenseReference"/>
                <w:rFonts w:ascii="Clan-Book" w:hAnsi="Clan-Book"/>
                <w:szCs w:val="24"/>
              </w:rPr>
              <w:t>Notes</w:t>
            </w:r>
          </w:p>
        </w:tc>
      </w:tr>
      <w:tr w:rsidR="00EC78DF" w:rsidRPr="003C4560" w14:paraId="1FD204A1" w14:textId="362BAA43" w:rsidTr="0097527F">
        <w:trPr>
          <w:trHeight w:val="201"/>
        </w:trPr>
        <w:tc>
          <w:tcPr>
            <w:tcW w:w="1701" w:type="dxa"/>
            <w:shd w:val="clear" w:color="auto" w:fill="DCF1EC"/>
          </w:tcPr>
          <w:p w14:paraId="6A073898" w14:textId="77777777" w:rsidR="00EC78DF" w:rsidRPr="0097527F" w:rsidRDefault="00EC78DF" w:rsidP="009A790B">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32130C77" w14:textId="77777777" w:rsidR="00EC78DF" w:rsidRPr="0097527F" w:rsidRDefault="00EC78DF" w:rsidP="009A790B">
            <w:pPr>
              <w:spacing w:line="240" w:lineRule="auto"/>
              <w:rPr>
                <w:rFonts w:ascii="Clan-Book" w:hAnsi="Clan-Book" w:cstheme="minorHAnsi"/>
                <w:szCs w:val="24"/>
                <w:lang w:eastAsia="en-GB"/>
              </w:rPr>
            </w:pPr>
            <w:r w:rsidRPr="0097527F">
              <w:rPr>
                <w:rFonts w:ascii="Clan-Book" w:hAnsi="Clan-Book" w:cstheme="minorHAnsi"/>
                <w:szCs w:val="24"/>
                <w:lang w:eastAsia="en-GB"/>
              </w:rPr>
              <w:t>Not specified.</w:t>
            </w:r>
          </w:p>
        </w:tc>
        <w:tc>
          <w:tcPr>
            <w:tcW w:w="4961" w:type="dxa"/>
            <w:shd w:val="clear" w:color="auto" w:fill="F2F2F2" w:themeFill="background1" w:themeFillShade="F2"/>
          </w:tcPr>
          <w:p w14:paraId="442FA6B4" w14:textId="77777777" w:rsidR="00EC78DF" w:rsidRPr="0097527F" w:rsidRDefault="00EC78DF" w:rsidP="00EC78DF">
            <w:pPr>
              <w:spacing w:line="240" w:lineRule="auto"/>
              <w:ind w:left="360"/>
              <w:rPr>
                <w:rFonts w:ascii="Clan-Book" w:hAnsi="Clan-Book" w:cstheme="minorHAnsi"/>
                <w:szCs w:val="24"/>
                <w:lang w:eastAsia="en-GB"/>
              </w:rPr>
            </w:pPr>
          </w:p>
        </w:tc>
      </w:tr>
      <w:tr w:rsidR="002B4F00" w:rsidRPr="00036640" w14:paraId="31B949DE" w14:textId="731B237A" w:rsidTr="0097527F">
        <w:trPr>
          <w:trHeight w:val="825"/>
        </w:trPr>
        <w:tc>
          <w:tcPr>
            <w:tcW w:w="1701" w:type="dxa"/>
            <w:vMerge w:val="restart"/>
            <w:shd w:val="clear" w:color="auto" w:fill="DCF1FF"/>
          </w:tcPr>
          <w:p w14:paraId="57084E55" w14:textId="77777777" w:rsidR="002B4F00" w:rsidRPr="0097527F" w:rsidRDefault="002B4F00" w:rsidP="009A790B">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74B1F568" w14:textId="77777777" w:rsidR="002B4F00" w:rsidRPr="0097527F" w:rsidRDefault="002B4F00"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6DF6D794" w14:textId="2199FAAC" w:rsidR="002B4F00" w:rsidRPr="0097527F" w:rsidRDefault="002B4F00" w:rsidP="00016E48">
            <w:pPr>
              <w:pStyle w:val="ListParagraph"/>
              <w:numPr>
                <w:ilvl w:val="0"/>
                <w:numId w:val="108"/>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Regular testing is undertaken to evaluate the effectiveness of security measures, including virus and malware scanning, vulnerability scanning and penetration testing.</w:t>
            </w:r>
          </w:p>
        </w:tc>
        <w:tc>
          <w:tcPr>
            <w:tcW w:w="4961" w:type="dxa"/>
            <w:shd w:val="clear" w:color="auto" w:fill="F2F2F2" w:themeFill="background1" w:themeFillShade="F2"/>
          </w:tcPr>
          <w:p w14:paraId="732CE239" w14:textId="77777777" w:rsidR="002B4F00" w:rsidRPr="0097527F" w:rsidRDefault="002B4F00" w:rsidP="00EC78D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2B4F00" w:rsidRPr="00036640" w14:paraId="120A20FD" w14:textId="77777777" w:rsidTr="0097527F">
        <w:trPr>
          <w:trHeight w:val="184"/>
        </w:trPr>
        <w:tc>
          <w:tcPr>
            <w:tcW w:w="1701" w:type="dxa"/>
            <w:vMerge/>
            <w:shd w:val="clear" w:color="auto" w:fill="DCF1FF"/>
          </w:tcPr>
          <w:p w14:paraId="7CE8B9FA" w14:textId="77777777" w:rsidR="002B4F00" w:rsidRPr="0097527F" w:rsidRDefault="002B4F00"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0733AAFA" w14:textId="2AA47C9A" w:rsidR="002B4F00" w:rsidRPr="0097527F" w:rsidRDefault="002B4F00" w:rsidP="00016E48">
            <w:pPr>
              <w:pStyle w:val="ListParagraph"/>
              <w:numPr>
                <w:ilvl w:val="0"/>
                <w:numId w:val="108"/>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The results of any testing and remediating action plans are recorded.</w:t>
            </w:r>
          </w:p>
        </w:tc>
        <w:tc>
          <w:tcPr>
            <w:tcW w:w="4961" w:type="dxa"/>
            <w:shd w:val="clear" w:color="auto" w:fill="F2F2F2" w:themeFill="background1" w:themeFillShade="F2"/>
          </w:tcPr>
          <w:p w14:paraId="6432F5BC" w14:textId="77777777" w:rsidR="002B4F00" w:rsidRPr="0097527F" w:rsidRDefault="002B4F00" w:rsidP="00EC78D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2B4F00" w:rsidRPr="00036640" w14:paraId="13FAAD25" w14:textId="77777777" w:rsidTr="0097527F">
        <w:trPr>
          <w:trHeight w:val="825"/>
        </w:trPr>
        <w:tc>
          <w:tcPr>
            <w:tcW w:w="1701" w:type="dxa"/>
            <w:vMerge/>
            <w:shd w:val="clear" w:color="auto" w:fill="DCF1FF"/>
          </w:tcPr>
          <w:p w14:paraId="39B51559" w14:textId="77777777" w:rsidR="002B4F00" w:rsidRPr="0097527F" w:rsidRDefault="002B4F00"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1DED821B" w14:textId="77777777" w:rsidR="002B4F00" w:rsidRPr="0097527F" w:rsidRDefault="002B4F00" w:rsidP="002B4F00">
            <w:pPr>
              <w:spacing w:line="240" w:lineRule="auto"/>
              <w:ind w:left="99"/>
              <w:rPr>
                <w:rFonts w:ascii="Clan-Book" w:hAnsi="Clan-Book" w:cs="Calibri"/>
                <w:b/>
                <w:color w:val="000000"/>
                <w:szCs w:val="24"/>
                <w:lang w:eastAsia="en-GB"/>
              </w:rPr>
            </w:pPr>
            <w:r w:rsidRPr="0097527F">
              <w:rPr>
                <w:rFonts w:ascii="Clan-Book" w:hAnsi="Clan-Book" w:cs="Calibri"/>
                <w:b/>
                <w:color w:val="000000"/>
                <w:szCs w:val="24"/>
                <w:lang w:eastAsia="en-GB"/>
              </w:rPr>
              <w:t>In addition for PSN:</w:t>
            </w:r>
          </w:p>
          <w:p w14:paraId="6CB21BFD" w14:textId="77777777" w:rsidR="002B4F00" w:rsidRPr="0097527F" w:rsidRDefault="002B4F00" w:rsidP="002B4F00">
            <w:pPr>
              <w:spacing w:line="240" w:lineRule="auto"/>
              <w:ind w:left="99"/>
              <w:rPr>
                <w:rFonts w:ascii="Clan-Book" w:hAnsi="Clan-Book" w:cs="Calibri"/>
                <w:b/>
                <w:color w:val="000000"/>
                <w:szCs w:val="24"/>
                <w:lang w:eastAsia="en-GB"/>
              </w:rPr>
            </w:pPr>
          </w:p>
          <w:p w14:paraId="5E64F575" w14:textId="77777777" w:rsidR="002B4F00" w:rsidRPr="0097527F" w:rsidRDefault="002B4F00" w:rsidP="00016E48">
            <w:pPr>
              <w:pStyle w:val="ListParagraph"/>
              <w:numPr>
                <w:ilvl w:val="0"/>
                <w:numId w:val="199"/>
              </w:numPr>
              <w:spacing w:line="240" w:lineRule="auto"/>
              <w:rPr>
                <w:rFonts w:ascii="Clan-Book" w:hAnsi="Clan-Book" w:cs="Calibri"/>
                <w:b/>
                <w:color w:val="000000"/>
                <w:szCs w:val="24"/>
                <w:lang w:eastAsia="en-GB"/>
              </w:rPr>
            </w:pPr>
            <w:r w:rsidRPr="0097527F">
              <w:rPr>
                <w:rFonts w:ascii="Clan-Book" w:hAnsi="Clan-Book" w:cs="Calibri"/>
                <w:color w:val="000000"/>
                <w:szCs w:val="24"/>
                <w:lang w:eastAsia="en-GB"/>
              </w:rPr>
              <w:t>Regular IT Health Checks (ITHCs) are implemented to demonstrate that any security mechanisms put in place are ongoing and effective and identify any current vulnerability. ITHCs should normally be conducted annually, or more frequently where appropriate.</w:t>
            </w:r>
          </w:p>
          <w:p w14:paraId="7300D36B" w14:textId="7A99A4E3" w:rsidR="002B4F00" w:rsidRPr="0097527F" w:rsidRDefault="002B4F00" w:rsidP="00016E48">
            <w:pPr>
              <w:pStyle w:val="ListParagraph"/>
              <w:numPr>
                <w:ilvl w:val="0"/>
                <w:numId w:val="199"/>
              </w:numPr>
              <w:spacing w:line="240" w:lineRule="auto"/>
              <w:rPr>
                <w:rFonts w:ascii="Clan-Book" w:hAnsi="Clan-Book" w:cs="Calibri"/>
                <w:b/>
                <w:color w:val="000000"/>
                <w:szCs w:val="24"/>
                <w:lang w:eastAsia="en-GB"/>
              </w:rPr>
            </w:pPr>
            <w:r w:rsidRPr="0097527F">
              <w:rPr>
                <w:rFonts w:ascii="Clan-Book" w:hAnsi="Clan-Book" w:cs="Calibri"/>
                <w:color w:val="000000"/>
                <w:szCs w:val="24"/>
                <w:lang w:eastAsia="en-GB"/>
              </w:rPr>
              <w:t>Issues identified in the ITHC (including systemic issues) are addressed, with critical and high risks areas resolved immediately or a viable plan for resolution is agreed. Medium and Low risks may be accepted or subject to remedial action plans.</w:t>
            </w:r>
          </w:p>
        </w:tc>
        <w:tc>
          <w:tcPr>
            <w:tcW w:w="4961" w:type="dxa"/>
            <w:shd w:val="clear" w:color="auto" w:fill="F2F2F2" w:themeFill="background1" w:themeFillShade="F2"/>
          </w:tcPr>
          <w:p w14:paraId="01BB92C8" w14:textId="77777777" w:rsidR="002B4F00" w:rsidRPr="0097527F" w:rsidRDefault="002B4F00" w:rsidP="00EC78D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2B4F00" w:rsidRPr="00036640" w14:paraId="342AB573" w14:textId="77777777" w:rsidTr="0097527F">
        <w:trPr>
          <w:trHeight w:val="825"/>
        </w:trPr>
        <w:tc>
          <w:tcPr>
            <w:tcW w:w="1701" w:type="dxa"/>
            <w:vMerge/>
            <w:shd w:val="clear" w:color="auto" w:fill="DCF1FF"/>
          </w:tcPr>
          <w:p w14:paraId="236767A5" w14:textId="77777777" w:rsidR="002B4F00" w:rsidRPr="0097527F" w:rsidRDefault="002B4F00"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5362867B" w14:textId="77777777" w:rsidR="002B4F00" w:rsidRPr="0097527F" w:rsidRDefault="002B4F00" w:rsidP="002B4F00">
            <w:pPr>
              <w:spacing w:line="240" w:lineRule="auto"/>
              <w:ind w:left="99"/>
              <w:rPr>
                <w:rFonts w:ascii="Clan-Book" w:hAnsi="Clan-Book" w:cs="Calibri"/>
                <w:b/>
                <w:color w:val="000000"/>
                <w:szCs w:val="24"/>
                <w:lang w:eastAsia="en-GB"/>
              </w:rPr>
            </w:pPr>
            <w:r w:rsidRPr="0097527F">
              <w:rPr>
                <w:rFonts w:ascii="Clan-Book" w:hAnsi="Clan-Book" w:cs="Calibri"/>
                <w:b/>
                <w:color w:val="000000"/>
                <w:szCs w:val="24"/>
                <w:lang w:eastAsia="en-GB"/>
              </w:rPr>
              <w:t>In addition for PCI:</w:t>
            </w:r>
          </w:p>
          <w:p w14:paraId="27D0837A" w14:textId="77777777" w:rsidR="002B4F00" w:rsidRPr="0097527F" w:rsidRDefault="002B4F00" w:rsidP="002B4F00">
            <w:pPr>
              <w:spacing w:line="240" w:lineRule="auto"/>
              <w:ind w:left="99"/>
              <w:rPr>
                <w:rFonts w:ascii="Clan-Book" w:hAnsi="Clan-Book" w:cs="Calibri"/>
                <w:b/>
                <w:color w:val="000000"/>
                <w:szCs w:val="24"/>
                <w:lang w:eastAsia="en-GB"/>
              </w:rPr>
            </w:pPr>
          </w:p>
          <w:p w14:paraId="2875B692" w14:textId="77777777" w:rsidR="002B4F00" w:rsidRPr="0097527F" w:rsidRDefault="002B4F00" w:rsidP="00016E48">
            <w:pPr>
              <w:pStyle w:val="ListParagraph"/>
              <w:numPr>
                <w:ilvl w:val="0"/>
                <w:numId w:val="200"/>
              </w:numPr>
              <w:spacing w:line="240" w:lineRule="auto"/>
              <w:rPr>
                <w:rFonts w:ascii="Clan-Book" w:hAnsi="Clan-Book" w:cs="Calibri"/>
                <w:b/>
                <w:color w:val="000000"/>
                <w:szCs w:val="24"/>
                <w:lang w:eastAsia="en-GB"/>
              </w:rPr>
            </w:pPr>
            <w:r w:rsidRPr="0097527F">
              <w:rPr>
                <w:rFonts w:ascii="Clan-Book" w:hAnsi="Clan-Book" w:cs="Calibri"/>
                <w:color w:val="000000"/>
                <w:szCs w:val="24"/>
                <w:lang w:eastAsia="en-GB"/>
              </w:rPr>
              <w:t>The presence of wireless access points is tested to detect unauthorized wireless access points on a quarterly basis. Typical methods are wireless network scans, physical/logical inspections of system components and infrastructure, network access control (NAC), or wireless IDS/IPS.</w:t>
            </w:r>
          </w:p>
          <w:p w14:paraId="0CC9A69D" w14:textId="77777777" w:rsidR="002B4F00" w:rsidRPr="0097527F" w:rsidRDefault="002B4F00" w:rsidP="00016E48">
            <w:pPr>
              <w:pStyle w:val="ListParagraph"/>
              <w:numPr>
                <w:ilvl w:val="0"/>
                <w:numId w:val="200"/>
              </w:numPr>
              <w:spacing w:line="240" w:lineRule="auto"/>
              <w:rPr>
                <w:rFonts w:ascii="Clan-Book" w:hAnsi="Clan-Book" w:cs="Calibri"/>
                <w:b/>
                <w:color w:val="000000"/>
                <w:szCs w:val="24"/>
                <w:lang w:eastAsia="en-GB"/>
              </w:rPr>
            </w:pPr>
            <w:r w:rsidRPr="0097527F">
              <w:rPr>
                <w:rFonts w:ascii="Clan-Book" w:hAnsi="Clan-Book" w:cs="Calibri"/>
                <w:color w:val="000000"/>
                <w:szCs w:val="24"/>
                <w:lang w:eastAsia="en-GB"/>
              </w:rPr>
              <w:t>External and internal penetration testing is performed at least annually and after any significant infrastructure or application upgrade or modification, including network- and application-layer penetration tests.</w:t>
            </w:r>
          </w:p>
          <w:p w14:paraId="764F5DCC" w14:textId="77777777" w:rsidR="002B4F00" w:rsidRPr="0097527F" w:rsidRDefault="002B4F00" w:rsidP="00016E48">
            <w:pPr>
              <w:pStyle w:val="ListParagraph"/>
              <w:numPr>
                <w:ilvl w:val="0"/>
                <w:numId w:val="200"/>
              </w:numPr>
              <w:spacing w:line="240" w:lineRule="auto"/>
              <w:rPr>
                <w:rFonts w:ascii="Clan-Book" w:hAnsi="Clan-Book" w:cs="Calibri"/>
                <w:b/>
                <w:color w:val="000000"/>
                <w:szCs w:val="24"/>
                <w:lang w:eastAsia="en-GB"/>
              </w:rPr>
            </w:pPr>
            <w:r w:rsidRPr="0097527F">
              <w:rPr>
                <w:rFonts w:ascii="Clan-Book" w:hAnsi="Clan-Book" w:cs="Calibri"/>
                <w:color w:val="000000"/>
                <w:szCs w:val="24"/>
                <w:lang w:eastAsia="en-GB"/>
              </w:rPr>
              <w:t xml:space="preserve">Network intrusion detection systems and/or intrusion prevention systems are used to (a) monitor all traffic at the perimeter of the cardholder data environment as well as at critical points inside of the cardholder data environment, and (b) alert personnel to suspected compromises. </w:t>
            </w:r>
          </w:p>
          <w:p w14:paraId="4B27C096" w14:textId="77777777" w:rsidR="002B4F00" w:rsidRPr="0097527F" w:rsidRDefault="002B4F00" w:rsidP="00016E48">
            <w:pPr>
              <w:pStyle w:val="ListParagraph"/>
              <w:numPr>
                <w:ilvl w:val="0"/>
                <w:numId w:val="200"/>
              </w:numPr>
              <w:spacing w:line="240" w:lineRule="auto"/>
              <w:rPr>
                <w:rFonts w:ascii="Clan-Book" w:hAnsi="Clan-Book" w:cs="Calibri"/>
                <w:b/>
                <w:color w:val="000000"/>
                <w:szCs w:val="24"/>
                <w:lang w:eastAsia="en-GB"/>
              </w:rPr>
            </w:pPr>
            <w:r w:rsidRPr="0097527F">
              <w:rPr>
                <w:rFonts w:ascii="Clan-Book" w:hAnsi="Clan-Book" w:cs="Calibri"/>
                <w:color w:val="000000"/>
                <w:szCs w:val="24"/>
                <w:lang w:eastAsia="en-GB"/>
              </w:rPr>
              <w:t>IDS/IPS engines, baselines, and signatures are kept up to date.</w:t>
            </w:r>
          </w:p>
          <w:p w14:paraId="50FFF99C" w14:textId="750B3CC8" w:rsidR="002B4F00" w:rsidRPr="0097527F" w:rsidRDefault="002B4F00" w:rsidP="00016E48">
            <w:pPr>
              <w:pStyle w:val="ListParagraph"/>
              <w:numPr>
                <w:ilvl w:val="0"/>
                <w:numId w:val="200"/>
              </w:numPr>
              <w:spacing w:line="240" w:lineRule="auto"/>
              <w:rPr>
                <w:rFonts w:ascii="Clan-Book" w:hAnsi="Clan-Book" w:cs="Calibri"/>
                <w:b/>
                <w:color w:val="000000"/>
                <w:szCs w:val="24"/>
                <w:lang w:eastAsia="en-GB"/>
              </w:rPr>
            </w:pPr>
            <w:r w:rsidRPr="0097527F">
              <w:rPr>
                <w:rFonts w:ascii="Clan-Book" w:hAnsi="Clan-Book" w:cs="Calibri"/>
                <w:color w:val="000000"/>
                <w:szCs w:val="24"/>
                <w:lang w:eastAsia="en-GB"/>
              </w:rPr>
              <w:t>File integrity monitoring tools are deployed to alert personnel to unauthorized modification of critical system files, configuration files or content files. Critical file comparisons are performed at least weekly.</w:t>
            </w:r>
          </w:p>
        </w:tc>
        <w:tc>
          <w:tcPr>
            <w:tcW w:w="4961" w:type="dxa"/>
            <w:shd w:val="clear" w:color="auto" w:fill="F2F2F2" w:themeFill="background1" w:themeFillShade="F2"/>
          </w:tcPr>
          <w:p w14:paraId="0717B941" w14:textId="77777777" w:rsidR="002B4F00" w:rsidRPr="0097527F" w:rsidRDefault="002B4F00" w:rsidP="00EC78DF">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5E319B" w:rsidRPr="00036640" w14:paraId="73769CD8" w14:textId="1BEF9BEC" w:rsidTr="0097527F">
        <w:trPr>
          <w:trHeight w:val="410"/>
        </w:trPr>
        <w:tc>
          <w:tcPr>
            <w:tcW w:w="1701" w:type="dxa"/>
            <w:vMerge w:val="restart"/>
            <w:shd w:val="clear" w:color="auto" w:fill="C5FFFF"/>
          </w:tcPr>
          <w:p w14:paraId="2C53A24A" w14:textId="77777777" w:rsidR="005E319B" w:rsidRPr="0097527F" w:rsidRDefault="005E319B" w:rsidP="009A790B">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72CB11CB" w14:textId="63267CC7" w:rsidR="005E319B" w:rsidRPr="0097527F" w:rsidRDefault="005E319B" w:rsidP="00016E48">
            <w:pPr>
              <w:pStyle w:val="ListParagraph"/>
              <w:numPr>
                <w:ilvl w:val="0"/>
                <w:numId w:val="10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Regular testing by third-parties is undertaken to identify vulnerabilities in the networks and information systems.</w:t>
            </w:r>
          </w:p>
        </w:tc>
        <w:tc>
          <w:tcPr>
            <w:tcW w:w="4961" w:type="dxa"/>
            <w:shd w:val="clear" w:color="auto" w:fill="F2F2F2" w:themeFill="background1" w:themeFillShade="F2"/>
          </w:tcPr>
          <w:p w14:paraId="523D5FE9" w14:textId="77777777" w:rsidR="005E319B" w:rsidRPr="0097527F" w:rsidRDefault="005E319B" w:rsidP="00EC78DF">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5E319B" w:rsidRPr="00036640" w14:paraId="3EEA93DE" w14:textId="77777777" w:rsidTr="0097527F">
        <w:trPr>
          <w:trHeight w:val="416"/>
        </w:trPr>
        <w:tc>
          <w:tcPr>
            <w:tcW w:w="1701" w:type="dxa"/>
            <w:vMerge/>
            <w:shd w:val="clear" w:color="auto" w:fill="C5FFFF"/>
          </w:tcPr>
          <w:p w14:paraId="602C7237" w14:textId="77777777" w:rsidR="005E319B" w:rsidRPr="0097527F" w:rsidRDefault="005E319B"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2426868B" w14:textId="7B7B605C" w:rsidR="005E319B" w:rsidRPr="0097527F" w:rsidRDefault="005E319B" w:rsidP="00016E48">
            <w:pPr>
              <w:pStyle w:val="ListParagraph"/>
              <w:numPr>
                <w:ilvl w:val="0"/>
                <w:numId w:val="10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86"/>
              <w:jc w:val="left"/>
              <w:rPr>
                <w:rFonts w:ascii="Clan-Book" w:hAnsi="Clan-Book"/>
                <w:szCs w:val="24"/>
              </w:rPr>
            </w:pPr>
            <w:r w:rsidRPr="0097527F">
              <w:rPr>
                <w:rFonts w:ascii="Clan-Book" w:hAnsi="Clan-Book"/>
                <w:szCs w:val="24"/>
              </w:rPr>
              <w:t>Penetration testing is undertaken following changes to operating systems, business applications and software development and deployment.</w:t>
            </w:r>
          </w:p>
        </w:tc>
        <w:tc>
          <w:tcPr>
            <w:tcW w:w="4961" w:type="dxa"/>
            <w:shd w:val="clear" w:color="auto" w:fill="F2F2F2" w:themeFill="background1" w:themeFillShade="F2"/>
          </w:tcPr>
          <w:p w14:paraId="75043ECF" w14:textId="77777777" w:rsidR="005E319B" w:rsidRPr="0097527F" w:rsidRDefault="005E319B" w:rsidP="00EC78DF">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5E319B" w:rsidRPr="00036640" w14:paraId="3FBCD1F7" w14:textId="77777777" w:rsidTr="0097527F">
        <w:trPr>
          <w:trHeight w:val="253"/>
        </w:trPr>
        <w:tc>
          <w:tcPr>
            <w:tcW w:w="1701" w:type="dxa"/>
            <w:vMerge/>
            <w:shd w:val="clear" w:color="auto" w:fill="C5FFFF"/>
          </w:tcPr>
          <w:p w14:paraId="5BFCB713" w14:textId="77777777" w:rsidR="005E319B" w:rsidRPr="0097527F" w:rsidRDefault="005E319B"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09083816" w14:textId="1B6184F6" w:rsidR="005E319B" w:rsidRPr="0097527F" w:rsidRDefault="005E319B" w:rsidP="00016E48">
            <w:pPr>
              <w:pStyle w:val="ListParagraph"/>
              <w:numPr>
                <w:ilvl w:val="0"/>
                <w:numId w:val="10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86"/>
              <w:jc w:val="left"/>
              <w:rPr>
                <w:rFonts w:ascii="Clan-Book" w:hAnsi="Clan-Book"/>
                <w:szCs w:val="24"/>
              </w:rPr>
            </w:pPr>
            <w:r w:rsidRPr="0097527F">
              <w:rPr>
                <w:rFonts w:ascii="Clan-Book" w:hAnsi="Clan-Book"/>
                <w:szCs w:val="24"/>
              </w:rPr>
              <w:t>Test data shall be securely marked, protected and controlled.</w:t>
            </w:r>
          </w:p>
        </w:tc>
        <w:tc>
          <w:tcPr>
            <w:tcW w:w="4961" w:type="dxa"/>
            <w:shd w:val="clear" w:color="auto" w:fill="FFFFFF" w:themeFill="background1"/>
          </w:tcPr>
          <w:p w14:paraId="1B5C51DA" w14:textId="77777777" w:rsidR="005E319B" w:rsidRPr="0097527F" w:rsidRDefault="005E319B" w:rsidP="00EC78DF">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5E319B" w:rsidRPr="00036640" w14:paraId="2C09ABF0" w14:textId="77777777" w:rsidTr="0097527F">
        <w:trPr>
          <w:trHeight w:val="253"/>
        </w:trPr>
        <w:tc>
          <w:tcPr>
            <w:tcW w:w="1701" w:type="dxa"/>
            <w:vMerge/>
            <w:shd w:val="clear" w:color="auto" w:fill="C5FFFF"/>
          </w:tcPr>
          <w:p w14:paraId="1CB15C11" w14:textId="77777777" w:rsidR="005E319B" w:rsidRPr="0097527F" w:rsidRDefault="005E319B"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5B25B28B" w14:textId="6D2F7019" w:rsidR="005E319B" w:rsidRPr="0097527F" w:rsidRDefault="005E319B" w:rsidP="00016E48">
            <w:pPr>
              <w:pStyle w:val="ListParagraph"/>
              <w:numPr>
                <w:ilvl w:val="0"/>
                <w:numId w:val="10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86"/>
              <w:jc w:val="left"/>
              <w:rPr>
                <w:rFonts w:ascii="Clan-Book" w:hAnsi="Clan-Book"/>
                <w:szCs w:val="24"/>
              </w:rPr>
            </w:pPr>
            <w:r w:rsidRPr="001A46BD">
              <w:rPr>
                <w:rFonts w:ascii="Clan-Book" w:hAnsi="Clan-Book"/>
                <w:szCs w:val="24"/>
              </w:rPr>
              <w:t>Acceptance testing programs and related criteria shall be established for new information systems, upgrades and new versions.</w:t>
            </w:r>
          </w:p>
        </w:tc>
        <w:tc>
          <w:tcPr>
            <w:tcW w:w="4961" w:type="dxa"/>
            <w:shd w:val="clear" w:color="auto" w:fill="FFFFFF" w:themeFill="background1"/>
          </w:tcPr>
          <w:p w14:paraId="503F6B71" w14:textId="77777777" w:rsidR="005E319B" w:rsidRPr="0097527F" w:rsidRDefault="005E319B" w:rsidP="00EC78DF">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bl>
    <w:p w14:paraId="5895A34C" w14:textId="77777777" w:rsidR="0097527F" w:rsidRDefault="0097527F" w:rsidP="00BE4B36">
      <w:pPr>
        <w:jc w:val="left"/>
        <w:rPr>
          <w:rFonts w:ascii="Clan-Book" w:hAnsi="Clan-Book"/>
          <w:b/>
          <w:color w:val="4D6868"/>
          <w:szCs w:val="24"/>
        </w:rPr>
      </w:pPr>
    </w:p>
    <w:p w14:paraId="32F88AF6" w14:textId="77777777" w:rsidR="00AF6DA8" w:rsidRDefault="00AF6DA8">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6"/>
          <w:szCs w:val="26"/>
        </w:rPr>
      </w:pPr>
      <w:r>
        <w:rPr>
          <w:rFonts w:ascii="Clan-Book" w:hAnsi="Clan-Book"/>
          <w:b/>
          <w:color w:val="4D6868"/>
          <w:sz w:val="26"/>
          <w:szCs w:val="26"/>
        </w:rPr>
        <w:br w:type="page"/>
      </w:r>
    </w:p>
    <w:p w14:paraId="72341994" w14:textId="6A3CA0FA" w:rsidR="00BE4B36" w:rsidRPr="0097527F" w:rsidRDefault="00BE4B36" w:rsidP="00BE4B36">
      <w:pPr>
        <w:jc w:val="left"/>
        <w:rPr>
          <w:rFonts w:ascii="Clan-Book" w:hAnsi="Clan-Book"/>
          <w:b/>
          <w:color w:val="4D6868"/>
          <w:sz w:val="26"/>
          <w:szCs w:val="26"/>
        </w:rPr>
      </w:pPr>
      <w:r w:rsidRPr="0097527F">
        <w:rPr>
          <w:rFonts w:ascii="Clan-Book" w:hAnsi="Clan-Book"/>
          <w:b/>
          <w:color w:val="4D6868"/>
          <w:sz w:val="26"/>
          <w:szCs w:val="26"/>
        </w:rPr>
        <w:t>PROTECT: Category 13:  Operational Security</w:t>
      </w:r>
    </w:p>
    <w:p w14:paraId="53C63063" w14:textId="77777777" w:rsidR="00BE4B36" w:rsidRDefault="00BE4B36" w:rsidP="00BE4B36">
      <w:pPr>
        <w:jc w:val="left"/>
        <w:rPr>
          <w:rFonts w:ascii="Clan-Book" w:hAnsi="Clan-Book"/>
          <w:b/>
          <w:color w:val="4D6868"/>
          <w:szCs w:val="24"/>
        </w:rPr>
      </w:pP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31"/>
        <w:gridCol w:w="7116"/>
        <w:gridCol w:w="4961"/>
      </w:tblGrid>
      <w:tr w:rsidR="00E04686" w:rsidRPr="003C4560" w14:paraId="6C1F0232" w14:textId="174CB80D" w:rsidTr="009A790B">
        <w:trPr>
          <w:trHeight w:val="522"/>
        </w:trPr>
        <w:tc>
          <w:tcPr>
            <w:tcW w:w="3232" w:type="dxa"/>
            <w:gridSpan w:val="2"/>
            <w:shd w:val="clear" w:color="auto" w:fill="4D6868"/>
            <w:vAlign w:val="center"/>
            <w:hideMark/>
          </w:tcPr>
          <w:p w14:paraId="753B15E9" w14:textId="77777777" w:rsidR="00E04686" w:rsidRPr="0097527F" w:rsidRDefault="00E04686" w:rsidP="009A790B">
            <w:pPr>
              <w:spacing w:line="240" w:lineRule="auto"/>
              <w:rPr>
                <w:rFonts w:ascii="Clan-Book" w:hAnsi="Clan-Book" w:cs="Calibri"/>
                <w:b/>
                <w:bCs/>
                <w:color w:val="FFFFFF" w:themeColor="background1"/>
                <w:szCs w:val="24"/>
                <w:lang w:eastAsia="en-GB"/>
              </w:rPr>
            </w:pPr>
            <w:r w:rsidRPr="0097527F">
              <w:rPr>
                <w:rFonts w:ascii="Clan-Book" w:hAnsi="Clan-Book" w:cs="Calibri"/>
                <w:b/>
                <w:bCs/>
                <w:color w:val="FFFFFF" w:themeColor="background1"/>
                <w:szCs w:val="24"/>
                <w:lang w:eastAsia="en-GB"/>
              </w:rPr>
              <w:t>OPERATIONAL SECURITY</w:t>
            </w:r>
          </w:p>
        </w:tc>
        <w:tc>
          <w:tcPr>
            <w:tcW w:w="12077" w:type="dxa"/>
            <w:gridSpan w:val="2"/>
            <w:shd w:val="clear" w:color="auto" w:fill="4D6868"/>
            <w:vAlign w:val="center"/>
          </w:tcPr>
          <w:p w14:paraId="753D79A0" w14:textId="13C1FC5F" w:rsidR="00E04686" w:rsidRPr="0097527F" w:rsidRDefault="00E04686" w:rsidP="00E04686">
            <w:pPr>
              <w:spacing w:line="240" w:lineRule="auto"/>
              <w:ind w:left="360"/>
              <w:jc w:val="center"/>
              <w:rPr>
                <w:rFonts w:ascii="Calibri" w:hAnsi="Calibri" w:cs="Calibri"/>
                <w:b/>
                <w:bCs/>
                <w:color w:val="FFFFFF" w:themeColor="background1"/>
                <w:szCs w:val="24"/>
                <w:lang w:eastAsia="en-GB"/>
              </w:rPr>
            </w:pPr>
            <w:r w:rsidRPr="0097527F">
              <w:rPr>
                <w:rFonts w:ascii="Calibri" w:hAnsi="Calibri" w:cs="Calibri"/>
                <w:b/>
                <w:bCs/>
                <w:color w:val="FFFFFF" w:themeColor="background1"/>
                <w:szCs w:val="24"/>
                <w:lang w:eastAsia="en-GB"/>
              </w:rPr>
              <w:t>Appropriate technical and organisational measures are in place to protect systems and digital services from cyber attack</w:t>
            </w:r>
          </w:p>
        </w:tc>
      </w:tr>
      <w:tr w:rsidR="00E04686" w:rsidRPr="009B0113" w14:paraId="38FAD20D" w14:textId="77777777" w:rsidTr="00E04686">
        <w:trPr>
          <w:trHeight w:val="283"/>
        </w:trPr>
        <w:tc>
          <w:tcPr>
            <w:tcW w:w="10348" w:type="dxa"/>
            <w:gridSpan w:val="3"/>
            <w:shd w:val="clear" w:color="auto" w:fill="E5B8B7"/>
            <w:vAlign w:val="center"/>
          </w:tcPr>
          <w:p w14:paraId="7099B72A" w14:textId="4D03B9BD" w:rsidR="00E04686" w:rsidRPr="0097527F" w:rsidRDefault="00E04686" w:rsidP="00427CE7">
            <w:pPr>
              <w:spacing w:line="240" w:lineRule="auto"/>
              <w:rPr>
                <w:rStyle w:val="IntenseReference"/>
                <w:rFonts w:ascii="Clan-Book" w:hAnsi="Clan-Book"/>
                <w:szCs w:val="24"/>
              </w:rPr>
            </w:pPr>
            <w:r w:rsidRPr="0097527F">
              <w:rPr>
                <w:rStyle w:val="IntenseReference"/>
                <w:rFonts w:ascii="Clan-Book" w:hAnsi="Clan-Book"/>
                <w:szCs w:val="24"/>
                <w:u w:val="none"/>
              </w:rPr>
              <w:t>Resources</w:t>
            </w:r>
            <w:r w:rsidRPr="0097527F">
              <w:rPr>
                <w:rStyle w:val="IntenseReference"/>
                <w:rFonts w:ascii="Clan-Book" w:hAnsi="Clan-Book"/>
                <w:b w:val="0"/>
                <w:szCs w:val="24"/>
                <w:u w:val="none"/>
              </w:rPr>
              <w:t xml:space="preserve">: </w:t>
            </w:r>
            <w:hyperlink r:id="rId69" w:history="1">
              <w:r w:rsidR="00427CE7" w:rsidRPr="0097527F">
                <w:rPr>
                  <w:rStyle w:val="Hyperlink"/>
                  <w:rFonts w:ascii="Clan-Book" w:hAnsi="Clan-Book"/>
                  <w:spacing w:val="5"/>
                  <w:szCs w:val="24"/>
                </w:rPr>
                <w:t>NCSC Active Cyber Defence Programme</w:t>
              </w:r>
            </w:hyperlink>
          </w:p>
        </w:tc>
        <w:tc>
          <w:tcPr>
            <w:tcW w:w="4961" w:type="dxa"/>
            <w:shd w:val="clear" w:color="auto" w:fill="E5B8B7"/>
          </w:tcPr>
          <w:p w14:paraId="5414B1EE" w14:textId="77777777" w:rsidR="00E04686" w:rsidRPr="0097527F" w:rsidRDefault="00E04686" w:rsidP="00E04686">
            <w:pPr>
              <w:spacing w:line="240" w:lineRule="auto"/>
              <w:ind w:left="360"/>
              <w:rPr>
                <w:rStyle w:val="IntenseReference"/>
                <w:rFonts w:ascii="Clan-Book" w:hAnsi="Clan-Book"/>
                <w:szCs w:val="24"/>
              </w:rPr>
            </w:pPr>
          </w:p>
        </w:tc>
      </w:tr>
      <w:tr w:rsidR="00E04686" w:rsidRPr="009B0113" w14:paraId="5C9F194E" w14:textId="526FE416" w:rsidTr="00E04686">
        <w:trPr>
          <w:trHeight w:val="283"/>
        </w:trPr>
        <w:tc>
          <w:tcPr>
            <w:tcW w:w="10348" w:type="dxa"/>
            <w:gridSpan w:val="3"/>
            <w:shd w:val="clear" w:color="auto" w:fill="FFFFFF" w:themeFill="background1"/>
            <w:vAlign w:val="center"/>
            <w:hideMark/>
          </w:tcPr>
          <w:p w14:paraId="500CA2A3" w14:textId="77777777" w:rsidR="00E04686" w:rsidRDefault="00F31D1D" w:rsidP="009A790B">
            <w:pPr>
              <w:spacing w:line="240" w:lineRule="auto"/>
              <w:rPr>
                <w:rFonts w:ascii="Clan-Book" w:hAnsi="Clan-Book"/>
                <w:bCs/>
                <w:i/>
                <w:color w:val="00B0F0"/>
                <w:szCs w:val="24"/>
              </w:rPr>
            </w:pPr>
            <w:bookmarkStart w:id="46" w:name="Main_Framework_Malware_Protection"/>
            <w:r w:rsidRPr="0097527F">
              <w:rPr>
                <w:rStyle w:val="IntenseReference"/>
                <w:rFonts w:ascii="Clan-Book" w:hAnsi="Clan-Book"/>
                <w:szCs w:val="24"/>
              </w:rPr>
              <w:t xml:space="preserve">13.1 </w:t>
            </w:r>
            <w:r w:rsidR="00E04686" w:rsidRPr="0097527F">
              <w:rPr>
                <w:rStyle w:val="IntenseReference"/>
                <w:rFonts w:ascii="Clan-Book" w:hAnsi="Clan-Book"/>
                <w:szCs w:val="24"/>
              </w:rPr>
              <w:t>Malware Policies &amp; Protection</w:t>
            </w:r>
            <w:bookmarkEnd w:id="46"/>
            <w:r w:rsidR="00E04686" w:rsidRPr="0097527F">
              <w:rPr>
                <w:rFonts w:ascii="Clan-Book" w:hAnsi="Clan-Book" w:cs="Calibri"/>
                <w:b/>
                <w:color w:val="000000"/>
                <w:szCs w:val="24"/>
                <w:lang w:eastAsia="en-GB"/>
              </w:rPr>
              <w:t>:</w:t>
            </w:r>
            <w:r w:rsidR="00E04686" w:rsidRPr="0097527F">
              <w:rPr>
                <w:rFonts w:ascii="Clan-Book" w:hAnsi="Clan-Book"/>
                <w:szCs w:val="24"/>
              </w:rPr>
              <w:t xml:space="preserve"> </w:t>
            </w:r>
            <w:r w:rsidR="00E04686" w:rsidRPr="0097527F">
              <w:rPr>
                <w:rFonts w:ascii="Clan-Book" w:hAnsi="Clan-Book" w:cs="Calibri"/>
                <w:b/>
                <w:color w:val="000000"/>
                <w:szCs w:val="24"/>
                <w:lang w:eastAsia="en-GB"/>
              </w:rPr>
              <w:t>Detection, prevention and recovery controls to protect against</w:t>
            </w:r>
            <w:r w:rsidR="0097527F">
              <w:rPr>
                <w:rFonts w:ascii="Clan-Book" w:hAnsi="Clan-Book" w:cs="Calibri"/>
                <w:b/>
                <w:color w:val="000000"/>
                <w:szCs w:val="24"/>
                <w:lang w:eastAsia="en-GB"/>
              </w:rPr>
              <w:t xml:space="preserve"> </w:t>
            </w:r>
            <w:r w:rsidR="00E04686" w:rsidRPr="0097527F">
              <w:rPr>
                <w:rFonts w:ascii="Clan-Book" w:hAnsi="Clan-Book" w:cs="Calibri"/>
                <w:b/>
                <w:color w:val="000000"/>
                <w:szCs w:val="24"/>
                <w:lang w:eastAsia="en-GB"/>
              </w:rPr>
              <w:t>malware shall be implemented.</w:t>
            </w:r>
            <w:r w:rsidR="004B288B" w:rsidRPr="0097527F">
              <w:rPr>
                <w:rFonts w:ascii="Clan-Book" w:hAnsi="Clan-Book" w:cs="Calibri"/>
                <w:b/>
                <w:color w:val="000000"/>
                <w:szCs w:val="24"/>
                <w:lang w:eastAsia="en-GB"/>
              </w:rPr>
              <w:t xml:space="preserve"> </w:t>
            </w:r>
            <w:r w:rsidR="004B288B" w:rsidRPr="0097527F">
              <w:rPr>
                <w:rFonts w:ascii="Clan-Book" w:hAnsi="Clan-Book"/>
                <w:bCs/>
                <w:i/>
                <w:color w:val="00B0F0"/>
                <w:szCs w:val="24"/>
              </w:rPr>
              <w:t xml:space="preserve">[Click </w:t>
            </w:r>
            <w:hyperlink w:anchor="Grid_Malware_Policies_Protection" w:history="1">
              <w:r w:rsidR="004B288B" w:rsidRPr="0097527F">
                <w:rPr>
                  <w:rStyle w:val="Hyperlink"/>
                  <w:rFonts w:ascii="Clan-Book" w:hAnsi="Clan-Book"/>
                  <w:b/>
                  <w:bCs/>
                  <w:i/>
                  <w:szCs w:val="24"/>
                </w:rPr>
                <w:t>here</w:t>
              </w:r>
            </w:hyperlink>
            <w:r w:rsidR="004B288B" w:rsidRPr="0097527F">
              <w:rPr>
                <w:rFonts w:ascii="Clan-Book" w:hAnsi="Clan-Book"/>
                <w:bCs/>
                <w:i/>
                <w:color w:val="00B0F0"/>
                <w:szCs w:val="24"/>
              </w:rPr>
              <w:t xml:space="preserve"> to go to mappings]</w:t>
            </w:r>
          </w:p>
          <w:p w14:paraId="41C5CEE6" w14:textId="17707386" w:rsidR="0097527F" w:rsidRPr="0097527F" w:rsidRDefault="0097527F" w:rsidP="009A790B">
            <w:pPr>
              <w:spacing w:line="240" w:lineRule="auto"/>
              <w:rPr>
                <w:rFonts w:ascii="Clan-Book" w:hAnsi="Clan-Book" w:cs="Calibri"/>
                <w:b/>
                <w:color w:val="000000"/>
                <w:szCs w:val="24"/>
                <w:lang w:eastAsia="en-GB"/>
              </w:rPr>
            </w:pPr>
          </w:p>
        </w:tc>
        <w:tc>
          <w:tcPr>
            <w:tcW w:w="4961" w:type="dxa"/>
            <w:shd w:val="clear" w:color="auto" w:fill="FFFFFF" w:themeFill="background1"/>
          </w:tcPr>
          <w:p w14:paraId="298E0EAA" w14:textId="28D0EC1F" w:rsidR="00E04686" w:rsidRPr="0097527F" w:rsidRDefault="00E04686" w:rsidP="00880FEE">
            <w:pPr>
              <w:spacing w:line="240" w:lineRule="auto"/>
              <w:jc w:val="center"/>
              <w:rPr>
                <w:rStyle w:val="IntenseReference"/>
                <w:rFonts w:ascii="Clan-Book" w:hAnsi="Clan-Book"/>
                <w:szCs w:val="24"/>
              </w:rPr>
            </w:pPr>
            <w:r w:rsidRPr="0097527F">
              <w:rPr>
                <w:rStyle w:val="IntenseReference"/>
                <w:rFonts w:ascii="Clan-Book" w:hAnsi="Clan-Book"/>
                <w:szCs w:val="24"/>
              </w:rPr>
              <w:t>Notes</w:t>
            </w:r>
          </w:p>
        </w:tc>
      </w:tr>
      <w:tr w:rsidR="00E04686" w:rsidRPr="003C4560" w14:paraId="32CE1C0B" w14:textId="49D54E19" w:rsidTr="0097527F">
        <w:trPr>
          <w:trHeight w:val="302"/>
        </w:trPr>
        <w:tc>
          <w:tcPr>
            <w:tcW w:w="1701" w:type="dxa"/>
            <w:shd w:val="clear" w:color="auto" w:fill="DCF1EC"/>
          </w:tcPr>
          <w:p w14:paraId="5E9AB7AD" w14:textId="77777777" w:rsidR="00E04686" w:rsidRPr="0097527F" w:rsidRDefault="00E04686" w:rsidP="009A790B">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708548BA" w14:textId="77777777" w:rsidR="00E04686" w:rsidRPr="0097527F" w:rsidRDefault="00E04686" w:rsidP="009A790B">
            <w:pPr>
              <w:pStyle w:val="ListParagraph"/>
              <w:numPr>
                <w:ilvl w:val="1"/>
                <w:numId w:val="31"/>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97527F">
              <w:rPr>
                <w:rFonts w:ascii="Clan-Book" w:hAnsi="Clan-Book" w:cstheme="minorHAnsi"/>
                <w:szCs w:val="24"/>
                <w:lang w:eastAsia="en-GB"/>
              </w:rPr>
              <w:t xml:space="preserve">Malware protection software is: </w:t>
            </w:r>
          </w:p>
          <w:p w14:paraId="44440274" w14:textId="77777777" w:rsidR="00E04686" w:rsidRPr="0097527F" w:rsidRDefault="00E04686" w:rsidP="00016E48">
            <w:pPr>
              <w:pStyle w:val="ListParagraph"/>
              <w:numPr>
                <w:ilvl w:val="1"/>
                <w:numId w:val="110"/>
              </w:numPr>
              <w:tabs>
                <w:tab w:val="clear" w:pos="720"/>
                <w:tab w:val="clear" w:pos="1440"/>
                <w:tab w:val="clear" w:pos="2160"/>
                <w:tab w:val="clear" w:pos="2880"/>
                <w:tab w:val="clear" w:pos="4680"/>
                <w:tab w:val="clear" w:pos="5400"/>
                <w:tab w:val="clear" w:pos="9000"/>
              </w:tabs>
              <w:spacing w:line="240" w:lineRule="auto"/>
              <w:ind w:left="1026"/>
              <w:jc w:val="left"/>
              <w:rPr>
                <w:rFonts w:ascii="Clan-Book" w:hAnsi="Clan-Book" w:cstheme="minorHAnsi"/>
                <w:szCs w:val="24"/>
                <w:lang w:eastAsia="en-GB"/>
              </w:rPr>
            </w:pPr>
            <w:r w:rsidRPr="0097527F">
              <w:rPr>
                <w:rFonts w:ascii="Clan-Book" w:hAnsi="Clan-Book" w:cstheme="minorHAnsi"/>
                <w:szCs w:val="24"/>
                <w:lang w:eastAsia="en-GB"/>
              </w:rPr>
              <w:t>installed and actively running on all computers that are connected to or capable of connecting to the internet and generates audit logs</w:t>
            </w:r>
          </w:p>
          <w:p w14:paraId="001EF1CA" w14:textId="77777777" w:rsidR="00E04686" w:rsidRPr="0097527F" w:rsidRDefault="00E04686" w:rsidP="00016E48">
            <w:pPr>
              <w:pStyle w:val="ListParagraph"/>
              <w:numPr>
                <w:ilvl w:val="1"/>
                <w:numId w:val="110"/>
              </w:numPr>
              <w:tabs>
                <w:tab w:val="clear" w:pos="720"/>
                <w:tab w:val="clear" w:pos="1440"/>
                <w:tab w:val="clear" w:pos="2160"/>
                <w:tab w:val="clear" w:pos="2880"/>
                <w:tab w:val="clear" w:pos="4680"/>
                <w:tab w:val="clear" w:pos="5400"/>
                <w:tab w:val="clear" w:pos="9000"/>
              </w:tabs>
              <w:spacing w:line="240" w:lineRule="auto"/>
              <w:ind w:left="1026"/>
              <w:jc w:val="left"/>
              <w:rPr>
                <w:rFonts w:ascii="Clan-Book" w:hAnsi="Clan-Book" w:cstheme="minorHAnsi"/>
                <w:szCs w:val="24"/>
                <w:lang w:eastAsia="en-GB"/>
              </w:rPr>
            </w:pPr>
            <w:r w:rsidRPr="0097527F">
              <w:rPr>
                <w:rFonts w:ascii="Clan-Book" w:hAnsi="Clan-Book" w:cstheme="minorHAnsi"/>
                <w:szCs w:val="24"/>
                <w:lang w:eastAsia="en-GB"/>
              </w:rPr>
              <w:t>kept up-to-date (e.g. at least daily, either by configuring it to update automatically or through the use of centrally managed deployment).</w:t>
            </w:r>
          </w:p>
          <w:p w14:paraId="3E2E7719" w14:textId="77777777" w:rsidR="00E04686" w:rsidRPr="0097527F" w:rsidRDefault="00E04686" w:rsidP="00016E48">
            <w:pPr>
              <w:pStyle w:val="ListParagraph"/>
              <w:numPr>
                <w:ilvl w:val="1"/>
                <w:numId w:val="110"/>
              </w:numPr>
              <w:tabs>
                <w:tab w:val="clear" w:pos="720"/>
                <w:tab w:val="clear" w:pos="1440"/>
                <w:tab w:val="clear" w:pos="2160"/>
                <w:tab w:val="clear" w:pos="2880"/>
                <w:tab w:val="clear" w:pos="4680"/>
                <w:tab w:val="clear" w:pos="5400"/>
                <w:tab w:val="clear" w:pos="9000"/>
              </w:tabs>
              <w:spacing w:line="240" w:lineRule="auto"/>
              <w:ind w:left="1026"/>
              <w:jc w:val="left"/>
              <w:rPr>
                <w:rFonts w:ascii="Clan-Book" w:hAnsi="Clan-Book" w:cstheme="minorHAnsi"/>
                <w:szCs w:val="24"/>
                <w:lang w:eastAsia="en-GB"/>
              </w:rPr>
            </w:pPr>
            <w:r w:rsidRPr="0097527F">
              <w:rPr>
                <w:rFonts w:ascii="Clan-Book" w:hAnsi="Clan-Book" w:cstheme="minorHAnsi"/>
                <w:szCs w:val="24"/>
                <w:lang w:eastAsia="en-GB"/>
              </w:rPr>
              <w:t xml:space="preserve">configured to </w:t>
            </w:r>
          </w:p>
          <w:p w14:paraId="179BD413" w14:textId="77777777" w:rsidR="00E04686" w:rsidRPr="0097527F" w:rsidRDefault="00E04686" w:rsidP="00016E48">
            <w:pPr>
              <w:pStyle w:val="ListParagraph"/>
              <w:numPr>
                <w:ilvl w:val="2"/>
                <w:numId w:val="110"/>
              </w:numPr>
              <w:tabs>
                <w:tab w:val="clear" w:pos="720"/>
                <w:tab w:val="clear" w:pos="1440"/>
                <w:tab w:val="clear" w:pos="2160"/>
                <w:tab w:val="clear" w:pos="2880"/>
                <w:tab w:val="clear" w:pos="4680"/>
                <w:tab w:val="clear" w:pos="5400"/>
                <w:tab w:val="clear" w:pos="9000"/>
              </w:tabs>
              <w:spacing w:line="240" w:lineRule="auto"/>
              <w:ind w:left="1593"/>
              <w:jc w:val="left"/>
              <w:rPr>
                <w:rFonts w:ascii="Clan-Book" w:hAnsi="Clan-Book" w:cstheme="minorHAnsi"/>
                <w:szCs w:val="24"/>
                <w:lang w:eastAsia="en-GB"/>
              </w:rPr>
            </w:pPr>
            <w:r w:rsidRPr="0097527F">
              <w:rPr>
                <w:rFonts w:ascii="Clan-Book" w:hAnsi="Clan-Book" w:cstheme="minorHAnsi"/>
                <w:szCs w:val="24"/>
                <w:lang w:eastAsia="en-GB"/>
              </w:rPr>
              <w:t xml:space="preserve">scan files automatically upon access (including when downloading and opening files, accessing files on removable storage media or a network folder) </w:t>
            </w:r>
          </w:p>
          <w:p w14:paraId="5023A488" w14:textId="77777777" w:rsidR="00E04686" w:rsidRPr="0097527F" w:rsidRDefault="00E04686" w:rsidP="00016E48">
            <w:pPr>
              <w:pStyle w:val="ListParagraph"/>
              <w:numPr>
                <w:ilvl w:val="2"/>
                <w:numId w:val="110"/>
              </w:numPr>
              <w:tabs>
                <w:tab w:val="clear" w:pos="720"/>
                <w:tab w:val="clear" w:pos="1440"/>
                <w:tab w:val="clear" w:pos="2160"/>
                <w:tab w:val="clear" w:pos="2880"/>
                <w:tab w:val="clear" w:pos="4680"/>
                <w:tab w:val="clear" w:pos="5400"/>
                <w:tab w:val="clear" w:pos="9000"/>
              </w:tabs>
              <w:spacing w:line="240" w:lineRule="auto"/>
              <w:ind w:left="1593"/>
              <w:jc w:val="left"/>
              <w:rPr>
                <w:rFonts w:ascii="Clan-Book" w:hAnsi="Clan-Book" w:cstheme="minorHAnsi"/>
                <w:szCs w:val="24"/>
                <w:lang w:eastAsia="en-GB"/>
              </w:rPr>
            </w:pPr>
            <w:r w:rsidRPr="0097527F">
              <w:rPr>
                <w:rFonts w:ascii="Clan-Book" w:hAnsi="Clan-Book" w:cstheme="minorHAnsi"/>
                <w:szCs w:val="24"/>
                <w:lang w:eastAsia="en-GB"/>
              </w:rPr>
              <w:t>scan web pages when being accessed (via a web browser).</w:t>
            </w:r>
          </w:p>
          <w:p w14:paraId="026BE820" w14:textId="77777777" w:rsidR="00E04686" w:rsidRPr="0097527F" w:rsidRDefault="00E04686" w:rsidP="00016E48">
            <w:pPr>
              <w:pStyle w:val="ListParagraph"/>
              <w:numPr>
                <w:ilvl w:val="1"/>
                <w:numId w:val="110"/>
              </w:numPr>
              <w:tabs>
                <w:tab w:val="clear" w:pos="720"/>
                <w:tab w:val="clear" w:pos="1440"/>
                <w:tab w:val="clear" w:pos="2160"/>
                <w:tab w:val="clear" w:pos="2880"/>
                <w:tab w:val="clear" w:pos="4680"/>
                <w:tab w:val="clear" w:pos="5400"/>
                <w:tab w:val="clear" w:pos="9000"/>
              </w:tabs>
              <w:spacing w:line="240" w:lineRule="auto"/>
              <w:ind w:left="1026"/>
              <w:jc w:val="left"/>
              <w:rPr>
                <w:rFonts w:ascii="Clan-Book" w:hAnsi="Clan-Book" w:cstheme="minorHAnsi"/>
                <w:szCs w:val="24"/>
                <w:lang w:eastAsia="en-GB"/>
              </w:rPr>
            </w:pPr>
            <w:r w:rsidRPr="0097527F">
              <w:rPr>
                <w:rFonts w:ascii="Clan-Book" w:hAnsi="Clan-Book" w:cstheme="minorHAnsi"/>
                <w:szCs w:val="24"/>
                <w:lang w:eastAsia="en-GB"/>
              </w:rPr>
              <w:t>configured to perform regular scans of all files (e.g. daily).</w:t>
            </w:r>
          </w:p>
          <w:p w14:paraId="00B4CAA0" w14:textId="77777777" w:rsidR="00E04686" w:rsidRPr="0097527F" w:rsidRDefault="00E04686" w:rsidP="00016E48">
            <w:pPr>
              <w:pStyle w:val="ListParagraph"/>
              <w:numPr>
                <w:ilvl w:val="1"/>
                <w:numId w:val="110"/>
              </w:numPr>
              <w:tabs>
                <w:tab w:val="clear" w:pos="720"/>
                <w:tab w:val="clear" w:pos="1440"/>
                <w:tab w:val="clear" w:pos="2160"/>
                <w:tab w:val="clear" w:pos="2880"/>
                <w:tab w:val="clear" w:pos="4680"/>
                <w:tab w:val="clear" w:pos="5400"/>
                <w:tab w:val="clear" w:pos="9000"/>
              </w:tabs>
              <w:spacing w:line="240" w:lineRule="auto"/>
              <w:ind w:left="1026"/>
              <w:jc w:val="left"/>
              <w:rPr>
                <w:rFonts w:ascii="Clan-Book" w:hAnsi="Clan-Book" w:cstheme="minorHAnsi"/>
                <w:szCs w:val="24"/>
                <w:lang w:eastAsia="en-GB"/>
              </w:rPr>
            </w:pPr>
            <w:r w:rsidRPr="0097527F">
              <w:rPr>
                <w:rFonts w:ascii="Clan-Book" w:hAnsi="Clan-Book" w:cstheme="minorHAnsi"/>
                <w:szCs w:val="24"/>
                <w:lang w:eastAsia="en-GB"/>
              </w:rPr>
              <w:t>preventing connections to malicious websites on the internet (e.g. by using website blacklisting).</w:t>
            </w:r>
          </w:p>
        </w:tc>
        <w:tc>
          <w:tcPr>
            <w:tcW w:w="4961" w:type="dxa"/>
            <w:shd w:val="clear" w:color="auto" w:fill="F2F2F2" w:themeFill="background1" w:themeFillShade="F2"/>
          </w:tcPr>
          <w:p w14:paraId="1721F3B8" w14:textId="77777777" w:rsidR="00E04686" w:rsidRPr="0097527F" w:rsidRDefault="00E04686" w:rsidP="00E04686">
            <w:pPr>
              <w:tabs>
                <w:tab w:val="clear" w:pos="720"/>
                <w:tab w:val="clear" w:pos="1440"/>
                <w:tab w:val="clear" w:pos="2160"/>
                <w:tab w:val="clear" w:pos="2880"/>
                <w:tab w:val="clear" w:pos="4680"/>
                <w:tab w:val="clear" w:pos="5400"/>
                <w:tab w:val="clear" w:pos="9000"/>
              </w:tabs>
              <w:spacing w:line="240" w:lineRule="auto"/>
              <w:ind w:left="1080"/>
              <w:jc w:val="left"/>
              <w:rPr>
                <w:rFonts w:ascii="Clan-Book" w:hAnsi="Clan-Book" w:cstheme="minorHAnsi"/>
                <w:szCs w:val="24"/>
                <w:lang w:eastAsia="en-GB"/>
              </w:rPr>
            </w:pPr>
          </w:p>
        </w:tc>
      </w:tr>
      <w:tr w:rsidR="00E04686" w:rsidRPr="007F4B9F" w14:paraId="2484446F" w14:textId="0C8F9D22" w:rsidTr="0097527F">
        <w:trPr>
          <w:trHeight w:val="328"/>
        </w:trPr>
        <w:tc>
          <w:tcPr>
            <w:tcW w:w="1701" w:type="dxa"/>
            <w:vMerge w:val="restart"/>
            <w:shd w:val="clear" w:color="auto" w:fill="DCF1FF"/>
          </w:tcPr>
          <w:p w14:paraId="0624676E" w14:textId="72A4C779" w:rsidR="00E04686" w:rsidRPr="0097527F" w:rsidRDefault="00E04686" w:rsidP="009A790B">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tc>
        <w:tc>
          <w:tcPr>
            <w:tcW w:w="8647" w:type="dxa"/>
            <w:gridSpan w:val="2"/>
            <w:shd w:val="clear" w:color="auto" w:fill="DCF1FF"/>
          </w:tcPr>
          <w:p w14:paraId="3028B3BE" w14:textId="7CD25367" w:rsidR="00E04686" w:rsidRPr="0097527F" w:rsidRDefault="00E04686" w:rsidP="00016E48">
            <w:pPr>
              <w:pStyle w:val="ListParagraph"/>
              <w:numPr>
                <w:ilvl w:val="0"/>
                <w:numId w:val="111"/>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 xml:space="preserve">Anti-malware policies and standards are developed and implemented across the organisational infrastructure. </w:t>
            </w:r>
          </w:p>
        </w:tc>
        <w:tc>
          <w:tcPr>
            <w:tcW w:w="4961" w:type="dxa"/>
            <w:shd w:val="clear" w:color="auto" w:fill="F2F2F2" w:themeFill="background1" w:themeFillShade="F2"/>
          </w:tcPr>
          <w:p w14:paraId="7C8BD92B" w14:textId="77777777" w:rsidR="00E04686" w:rsidRPr="0097527F" w:rsidRDefault="00E04686" w:rsidP="00E0468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E04686" w:rsidRPr="007F4B9F" w14:paraId="561F734E" w14:textId="77777777" w:rsidTr="0097527F">
        <w:trPr>
          <w:trHeight w:val="192"/>
        </w:trPr>
        <w:tc>
          <w:tcPr>
            <w:tcW w:w="1701" w:type="dxa"/>
            <w:vMerge/>
            <w:shd w:val="clear" w:color="auto" w:fill="DCF1FF"/>
          </w:tcPr>
          <w:p w14:paraId="33267B47" w14:textId="77777777" w:rsidR="00E04686" w:rsidRPr="0097527F" w:rsidRDefault="00E04686"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665415DA" w14:textId="2BF555C7" w:rsidR="00E04686" w:rsidRPr="0097527F" w:rsidRDefault="00E04686" w:rsidP="00016E48">
            <w:pPr>
              <w:pStyle w:val="ListParagraph"/>
              <w:numPr>
                <w:ilvl w:val="0"/>
                <w:numId w:val="111"/>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End user device protection is in place through anti-virus software and application whitelisting.</w:t>
            </w:r>
          </w:p>
        </w:tc>
        <w:tc>
          <w:tcPr>
            <w:tcW w:w="4961" w:type="dxa"/>
            <w:shd w:val="clear" w:color="auto" w:fill="F2F2F2" w:themeFill="background1" w:themeFillShade="F2"/>
          </w:tcPr>
          <w:p w14:paraId="42D73BD7" w14:textId="77777777" w:rsidR="00E04686" w:rsidRPr="0097527F" w:rsidRDefault="00E04686" w:rsidP="00E0468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E04686" w:rsidRPr="007F4B9F" w14:paraId="7E262541" w14:textId="77777777" w:rsidTr="0097527F">
        <w:trPr>
          <w:trHeight w:val="408"/>
        </w:trPr>
        <w:tc>
          <w:tcPr>
            <w:tcW w:w="1701" w:type="dxa"/>
            <w:vMerge/>
            <w:shd w:val="clear" w:color="auto" w:fill="DCF1FF"/>
          </w:tcPr>
          <w:p w14:paraId="517B4129" w14:textId="77777777" w:rsidR="00E04686" w:rsidRPr="0097527F" w:rsidRDefault="00E04686"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007FA999" w14:textId="1D1B8071" w:rsidR="00E04686" w:rsidRPr="0097527F" w:rsidRDefault="00E04686" w:rsidP="00016E48">
            <w:pPr>
              <w:pStyle w:val="ListParagraph"/>
              <w:numPr>
                <w:ilvl w:val="0"/>
                <w:numId w:val="111"/>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Stand-alone workstations are provided as required, equipped with appropriate anti-virus software capable of scanning the content on any type of media.</w:t>
            </w:r>
          </w:p>
        </w:tc>
        <w:tc>
          <w:tcPr>
            <w:tcW w:w="4961" w:type="dxa"/>
            <w:shd w:val="clear" w:color="auto" w:fill="F2F2F2" w:themeFill="background1" w:themeFillShade="F2"/>
          </w:tcPr>
          <w:p w14:paraId="3C9A150B" w14:textId="77777777" w:rsidR="00E04686" w:rsidRPr="0097527F" w:rsidRDefault="00E04686" w:rsidP="00E0468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E04686" w:rsidRPr="00DB3617" w14:paraId="30DD0AEE" w14:textId="1C175330" w:rsidTr="0097527F">
        <w:trPr>
          <w:trHeight w:val="227"/>
        </w:trPr>
        <w:tc>
          <w:tcPr>
            <w:tcW w:w="1701" w:type="dxa"/>
            <w:shd w:val="clear" w:color="auto" w:fill="C5FFFF"/>
          </w:tcPr>
          <w:p w14:paraId="014229F3" w14:textId="77777777" w:rsidR="00E04686" w:rsidRPr="0097527F" w:rsidRDefault="00E04686" w:rsidP="009A790B">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624FF7A9" w14:textId="77777777" w:rsidR="00E04686" w:rsidRPr="0097527F" w:rsidRDefault="00E04686" w:rsidP="009A790B">
            <w:pPr>
              <w:autoSpaceDE w:val="0"/>
              <w:autoSpaceDN w:val="0"/>
              <w:adjustRightInd w:val="0"/>
              <w:spacing w:line="240" w:lineRule="auto"/>
              <w:rPr>
                <w:rFonts w:ascii="Clan-Book" w:hAnsi="Clan-Book"/>
                <w:szCs w:val="24"/>
              </w:rPr>
            </w:pPr>
            <w:r w:rsidRPr="0097527F">
              <w:rPr>
                <w:rFonts w:ascii="Clan-Book" w:hAnsi="Clan-Book"/>
                <w:szCs w:val="24"/>
              </w:rPr>
              <w:t xml:space="preserve">No additional requirements. </w:t>
            </w:r>
          </w:p>
        </w:tc>
        <w:tc>
          <w:tcPr>
            <w:tcW w:w="4961" w:type="dxa"/>
            <w:shd w:val="clear" w:color="auto" w:fill="F2F2F2" w:themeFill="background1" w:themeFillShade="F2"/>
          </w:tcPr>
          <w:p w14:paraId="45DF28FC" w14:textId="77777777" w:rsidR="00E04686" w:rsidRPr="0097527F" w:rsidRDefault="00E04686" w:rsidP="00E04686">
            <w:pPr>
              <w:autoSpaceDE w:val="0"/>
              <w:autoSpaceDN w:val="0"/>
              <w:adjustRightInd w:val="0"/>
              <w:spacing w:line="240" w:lineRule="auto"/>
              <w:ind w:left="360"/>
              <w:rPr>
                <w:rFonts w:ascii="Clan-Book" w:hAnsi="Clan-Book"/>
                <w:szCs w:val="24"/>
              </w:rPr>
            </w:pPr>
          </w:p>
        </w:tc>
      </w:tr>
      <w:tr w:rsidR="00E04686" w:rsidRPr="009B0113" w14:paraId="2E907F93" w14:textId="1D342F81" w:rsidTr="00E04686">
        <w:trPr>
          <w:trHeight w:val="283"/>
        </w:trPr>
        <w:tc>
          <w:tcPr>
            <w:tcW w:w="10348" w:type="dxa"/>
            <w:gridSpan w:val="3"/>
            <w:shd w:val="clear" w:color="auto" w:fill="FFFFFF" w:themeFill="background1"/>
            <w:vAlign w:val="center"/>
            <w:hideMark/>
          </w:tcPr>
          <w:p w14:paraId="2AF9070E" w14:textId="15092578" w:rsidR="00E04686" w:rsidRPr="0097527F" w:rsidRDefault="00F31D1D" w:rsidP="009A790B">
            <w:pPr>
              <w:spacing w:line="240" w:lineRule="auto"/>
              <w:rPr>
                <w:rFonts w:ascii="Clan-Book" w:hAnsi="Clan-Book"/>
                <w:szCs w:val="24"/>
              </w:rPr>
            </w:pPr>
            <w:bookmarkStart w:id="47" w:name="Main_Framework_Email_Security"/>
            <w:r w:rsidRPr="0097527F">
              <w:rPr>
                <w:rStyle w:val="IntenseReference"/>
                <w:rFonts w:ascii="Clan-Book" w:hAnsi="Clan-Book"/>
                <w:color w:val="4D6868"/>
                <w:szCs w:val="24"/>
              </w:rPr>
              <w:t xml:space="preserve">13.2 </w:t>
            </w:r>
            <w:r w:rsidR="00E04686" w:rsidRPr="0097527F">
              <w:rPr>
                <w:rStyle w:val="IntenseReference"/>
                <w:rFonts w:ascii="Clan-Book" w:hAnsi="Clan-Book"/>
                <w:color w:val="4D6868"/>
                <w:szCs w:val="24"/>
              </w:rPr>
              <w:t>Email Security</w:t>
            </w:r>
            <w:bookmarkEnd w:id="47"/>
            <w:r w:rsidR="00E04686" w:rsidRPr="0097527F">
              <w:rPr>
                <w:rFonts w:ascii="Clan-Book" w:hAnsi="Clan-Book" w:cs="Calibri"/>
                <w:b/>
                <w:color w:val="000000"/>
                <w:szCs w:val="24"/>
                <w:lang w:eastAsia="en-GB"/>
              </w:rPr>
              <w:t>: Information involved in electronic messaging shall be appropriately protected.</w:t>
            </w:r>
            <w:r w:rsidR="004B288B" w:rsidRPr="0097527F">
              <w:rPr>
                <w:rFonts w:ascii="Clan-Book" w:hAnsi="Clan-Book" w:cs="Calibri"/>
                <w:b/>
                <w:color w:val="000000"/>
                <w:szCs w:val="24"/>
                <w:lang w:eastAsia="en-GB"/>
              </w:rPr>
              <w:t xml:space="preserve"> </w:t>
            </w:r>
            <w:r w:rsidR="004B288B" w:rsidRPr="0097527F">
              <w:rPr>
                <w:rFonts w:ascii="Clan-Book" w:hAnsi="Clan-Book"/>
                <w:bCs/>
                <w:i/>
                <w:color w:val="00B0F0"/>
                <w:szCs w:val="24"/>
              </w:rPr>
              <w:t xml:space="preserve">[Click </w:t>
            </w:r>
            <w:hyperlink w:anchor="Grid_Email_Security" w:history="1">
              <w:r w:rsidR="004B288B" w:rsidRPr="0097527F">
                <w:rPr>
                  <w:rStyle w:val="Hyperlink"/>
                  <w:rFonts w:ascii="Clan-Book" w:hAnsi="Clan-Book"/>
                  <w:b/>
                  <w:bCs/>
                  <w:i/>
                  <w:szCs w:val="24"/>
                </w:rPr>
                <w:t>here</w:t>
              </w:r>
            </w:hyperlink>
            <w:r w:rsidR="004B288B" w:rsidRPr="0097527F">
              <w:rPr>
                <w:rFonts w:ascii="Clan-Book" w:hAnsi="Clan-Book"/>
                <w:bCs/>
                <w:i/>
                <w:color w:val="00B0F0"/>
                <w:szCs w:val="24"/>
              </w:rPr>
              <w:t xml:space="preserve"> to go to mappings]</w:t>
            </w:r>
          </w:p>
        </w:tc>
        <w:tc>
          <w:tcPr>
            <w:tcW w:w="4961" w:type="dxa"/>
            <w:shd w:val="clear" w:color="auto" w:fill="FFFFFF" w:themeFill="background1"/>
          </w:tcPr>
          <w:p w14:paraId="760F272D" w14:textId="0ADCCADF" w:rsidR="00E04686" w:rsidRPr="0097527F" w:rsidRDefault="00E04686" w:rsidP="00880FEE">
            <w:pPr>
              <w:spacing w:line="240" w:lineRule="auto"/>
              <w:jc w:val="center"/>
              <w:rPr>
                <w:rStyle w:val="IntenseReference"/>
                <w:rFonts w:ascii="Clan-Book" w:hAnsi="Clan-Book"/>
                <w:color w:val="4D6868"/>
                <w:szCs w:val="24"/>
              </w:rPr>
            </w:pPr>
            <w:r w:rsidRPr="0097527F">
              <w:rPr>
                <w:rStyle w:val="IntenseReference"/>
                <w:rFonts w:ascii="Clan-Book" w:hAnsi="Clan-Book"/>
                <w:szCs w:val="24"/>
              </w:rPr>
              <w:t>Notes</w:t>
            </w:r>
          </w:p>
        </w:tc>
      </w:tr>
      <w:tr w:rsidR="00E04686" w:rsidRPr="003C4560" w14:paraId="5046BDC4" w14:textId="3E5ED5D8" w:rsidTr="0097527F">
        <w:trPr>
          <w:trHeight w:val="302"/>
        </w:trPr>
        <w:tc>
          <w:tcPr>
            <w:tcW w:w="1701" w:type="dxa"/>
            <w:shd w:val="clear" w:color="auto" w:fill="DCF1EC"/>
          </w:tcPr>
          <w:p w14:paraId="787AFBEC" w14:textId="77777777" w:rsidR="00E04686" w:rsidRPr="0097527F" w:rsidRDefault="00E04686" w:rsidP="009A790B">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211F7E8D" w14:textId="77777777" w:rsidR="00E04686" w:rsidRPr="0097527F" w:rsidRDefault="00E04686" w:rsidP="00016E48">
            <w:pPr>
              <w:pStyle w:val="ListParagraph"/>
              <w:numPr>
                <w:ilvl w:val="0"/>
                <w:numId w:val="11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97527F">
              <w:rPr>
                <w:rFonts w:ascii="Clan-Book" w:hAnsi="Clan-Book" w:cstheme="minorHAnsi"/>
                <w:szCs w:val="24"/>
                <w:lang w:eastAsia="en-GB"/>
              </w:rPr>
              <w:t>The NCSC Active Cyber Defence (ACD) programme is implemented where appropriate and available.</w:t>
            </w:r>
          </w:p>
        </w:tc>
        <w:tc>
          <w:tcPr>
            <w:tcW w:w="4961" w:type="dxa"/>
            <w:shd w:val="clear" w:color="auto" w:fill="F2F2F2" w:themeFill="background1" w:themeFillShade="F2"/>
          </w:tcPr>
          <w:p w14:paraId="573E99E8" w14:textId="77777777" w:rsidR="00E04686" w:rsidRPr="0097527F" w:rsidRDefault="00E04686" w:rsidP="00E0468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szCs w:val="24"/>
                <w:lang w:eastAsia="en-GB"/>
              </w:rPr>
            </w:pPr>
          </w:p>
        </w:tc>
      </w:tr>
      <w:tr w:rsidR="00E04686" w:rsidRPr="007D0DD8" w14:paraId="671567F7" w14:textId="17A33C57" w:rsidTr="0097527F">
        <w:trPr>
          <w:trHeight w:val="129"/>
        </w:trPr>
        <w:tc>
          <w:tcPr>
            <w:tcW w:w="1701" w:type="dxa"/>
            <w:vMerge w:val="restart"/>
            <w:shd w:val="clear" w:color="auto" w:fill="DCF1FF"/>
          </w:tcPr>
          <w:p w14:paraId="00C0BF40" w14:textId="46E8B1AB" w:rsidR="00E04686" w:rsidRPr="0097527F" w:rsidRDefault="00E04686" w:rsidP="009A790B">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tc>
        <w:tc>
          <w:tcPr>
            <w:tcW w:w="8647" w:type="dxa"/>
            <w:gridSpan w:val="2"/>
            <w:shd w:val="clear" w:color="auto" w:fill="DCF1FF"/>
          </w:tcPr>
          <w:p w14:paraId="7BF0FC8B" w14:textId="5E720CD3" w:rsidR="00E04686" w:rsidRPr="0097527F" w:rsidRDefault="00E04686" w:rsidP="00016E48">
            <w:pPr>
              <w:pStyle w:val="ListParagraph"/>
              <w:numPr>
                <w:ilvl w:val="0"/>
                <w:numId w:val="113"/>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Transport Layer Security Version 1.2 (TLS v1.2) is used for sending and receiving email securely.</w:t>
            </w:r>
          </w:p>
        </w:tc>
        <w:tc>
          <w:tcPr>
            <w:tcW w:w="4961" w:type="dxa"/>
            <w:shd w:val="clear" w:color="auto" w:fill="F2F2F2" w:themeFill="background1" w:themeFillShade="F2"/>
          </w:tcPr>
          <w:p w14:paraId="6C4E8E06" w14:textId="77777777" w:rsidR="00E04686" w:rsidRPr="0097527F" w:rsidRDefault="00E04686" w:rsidP="00E0468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E04686" w:rsidRPr="007D0DD8" w14:paraId="61CF6F88" w14:textId="77777777" w:rsidTr="0097527F">
        <w:trPr>
          <w:trHeight w:val="344"/>
        </w:trPr>
        <w:tc>
          <w:tcPr>
            <w:tcW w:w="1701" w:type="dxa"/>
            <w:vMerge/>
            <w:shd w:val="clear" w:color="auto" w:fill="DCF1FF"/>
          </w:tcPr>
          <w:p w14:paraId="563D6CEB" w14:textId="77777777" w:rsidR="00E04686" w:rsidRPr="0097527F" w:rsidRDefault="00E04686"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0D88457F" w14:textId="019E4A18" w:rsidR="00E04686" w:rsidRPr="0097527F" w:rsidRDefault="00E04686" w:rsidP="00016E48">
            <w:pPr>
              <w:pStyle w:val="ListParagraph"/>
              <w:numPr>
                <w:ilvl w:val="0"/>
                <w:numId w:val="113"/>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 xml:space="preserve">Domain-based Message Authentication Reporting and Conformance (DMARC) is in place along with Domain Keys Identified Mail (DKIM) and Sender Policy Framework (SPF) records. </w:t>
            </w:r>
          </w:p>
        </w:tc>
        <w:tc>
          <w:tcPr>
            <w:tcW w:w="4961" w:type="dxa"/>
            <w:shd w:val="clear" w:color="auto" w:fill="F2F2F2" w:themeFill="background1" w:themeFillShade="F2"/>
          </w:tcPr>
          <w:p w14:paraId="3FDECF9C" w14:textId="77777777" w:rsidR="00E04686" w:rsidRPr="0097527F" w:rsidRDefault="00E04686" w:rsidP="00E0468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E04686" w:rsidRPr="007D0DD8" w14:paraId="3EA949F2" w14:textId="77777777" w:rsidTr="0097527F">
        <w:trPr>
          <w:trHeight w:val="194"/>
        </w:trPr>
        <w:tc>
          <w:tcPr>
            <w:tcW w:w="1701" w:type="dxa"/>
            <w:vMerge/>
            <w:shd w:val="clear" w:color="auto" w:fill="DCF1FF"/>
          </w:tcPr>
          <w:p w14:paraId="3644003E" w14:textId="77777777" w:rsidR="00E04686" w:rsidRPr="0097527F" w:rsidRDefault="00E04686"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69CA0F15" w14:textId="3E9C0953" w:rsidR="00E04686" w:rsidRPr="0097527F" w:rsidRDefault="00E04686" w:rsidP="00016E48">
            <w:pPr>
              <w:pStyle w:val="ListParagraph"/>
              <w:numPr>
                <w:ilvl w:val="0"/>
                <w:numId w:val="113"/>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Spam and malware filtering is present and DMARC is enforced on inbound email.</w:t>
            </w:r>
          </w:p>
        </w:tc>
        <w:tc>
          <w:tcPr>
            <w:tcW w:w="4961" w:type="dxa"/>
            <w:shd w:val="clear" w:color="auto" w:fill="F2F2F2" w:themeFill="background1" w:themeFillShade="F2"/>
          </w:tcPr>
          <w:p w14:paraId="07B17A30" w14:textId="77777777" w:rsidR="00E04686" w:rsidRPr="0097527F" w:rsidRDefault="00E04686" w:rsidP="00E0468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E04686" w:rsidRPr="00DB3617" w14:paraId="64975AC3" w14:textId="1CAB73C5" w:rsidTr="0097527F">
        <w:trPr>
          <w:trHeight w:val="170"/>
        </w:trPr>
        <w:tc>
          <w:tcPr>
            <w:tcW w:w="1701" w:type="dxa"/>
            <w:shd w:val="clear" w:color="auto" w:fill="C5FFFF"/>
          </w:tcPr>
          <w:p w14:paraId="3B425828" w14:textId="77777777" w:rsidR="00E04686" w:rsidRPr="0097527F" w:rsidRDefault="00E04686" w:rsidP="009A790B">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7B3CBFCF" w14:textId="77777777" w:rsidR="00E04686" w:rsidRPr="0097527F" w:rsidRDefault="00E04686" w:rsidP="009A790B">
            <w:pPr>
              <w:autoSpaceDE w:val="0"/>
              <w:autoSpaceDN w:val="0"/>
              <w:adjustRightInd w:val="0"/>
              <w:spacing w:line="240" w:lineRule="auto"/>
              <w:rPr>
                <w:rFonts w:ascii="Clan-Book" w:hAnsi="Clan-Book"/>
                <w:szCs w:val="24"/>
              </w:rPr>
            </w:pPr>
            <w:r w:rsidRPr="0097527F">
              <w:rPr>
                <w:rFonts w:ascii="Clan-Book" w:hAnsi="Clan-Book"/>
                <w:szCs w:val="24"/>
              </w:rPr>
              <w:t xml:space="preserve">No additional requirement. </w:t>
            </w:r>
          </w:p>
        </w:tc>
        <w:tc>
          <w:tcPr>
            <w:tcW w:w="4961" w:type="dxa"/>
            <w:shd w:val="clear" w:color="auto" w:fill="F2F2F2" w:themeFill="background1" w:themeFillShade="F2"/>
          </w:tcPr>
          <w:p w14:paraId="7884FC25" w14:textId="77777777" w:rsidR="00E04686" w:rsidRPr="0097527F" w:rsidRDefault="00E04686" w:rsidP="00E04686">
            <w:pPr>
              <w:autoSpaceDE w:val="0"/>
              <w:autoSpaceDN w:val="0"/>
              <w:adjustRightInd w:val="0"/>
              <w:spacing w:line="240" w:lineRule="auto"/>
              <w:ind w:left="360"/>
              <w:rPr>
                <w:rFonts w:ascii="Clan-Book" w:hAnsi="Clan-Book"/>
                <w:szCs w:val="24"/>
              </w:rPr>
            </w:pPr>
          </w:p>
        </w:tc>
      </w:tr>
      <w:tr w:rsidR="00E04686" w:rsidRPr="009B0113" w14:paraId="1A962884" w14:textId="20C9FE65" w:rsidTr="009A790B">
        <w:trPr>
          <w:trHeight w:val="283"/>
        </w:trPr>
        <w:tc>
          <w:tcPr>
            <w:tcW w:w="10348" w:type="dxa"/>
            <w:gridSpan w:val="3"/>
            <w:shd w:val="clear" w:color="auto" w:fill="auto"/>
            <w:vAlign w:val="center"/>
            <w:hideMark/>
          </w:tcPr>
          <w:p w14:paraId="7175A557" w14:textId="77777777" w:rsidR="0097527F" w:rsidRDefault="00F31D1D" w:rsidP="009A790B">
            <w:pPr>
              <w:spacing w:line="240" w:lineRule="auto"/>
              <w:rPr>
                <w:rFonts w:ascii="Clan-Book" w:hAnsi="Clan-Book" w:cs="Calibri"/>
                <w:b/>
                <w:color w:val="000000"/>
                <w:szCs w:val="24"/>
                <w:lang w:eastAsia="en-GB"/>
              </w:rPr>
            </w:pPr>
            <w:bookmarkStart w:id="48" w:name="Main_Framework_Application_Security"/>
            <w:r w:rsidRPr="0097527F">
              <w:rPr>
                <w:rStyle w:val="IntenseReference"/>
                <w:rFonts w:ascii="Clan-Book" w:hAnsi="Clan-Book"/>
                <w:color w:val="4D6868"/>
                <w:szCs w:val="24"/>
              </w:rPr>
              <w:t xml:space="preserve">13.3 </w:t>
            </w:r>
            <w:r w:rsidR="00E04686" w:rsidRPr="0097527F">
              <w:rPr>
                <w:rStyle w:val="IntenseReference"/>
                <w:rFonts w:ascii="Clan-Book" w:hAnsi="Clan-Book"/>
                <w:color w:val="4D6868"/>
                <w:szCs w:val="24"/>
              </w:rPr>
              <w:t>Application Security</w:t>
            </w:r>
            <w:bookmarkEnd w:id="48"/>
            <w:r w:rsidR="00E04686" w:rsidRPr="0097527F">
              <w:rPr>
                <w:rFonts w:ascii="Clan-Book" w:hAnsi="Clan-Book" w:cs="Calibri"/>
                <w:b/>
                <w:color w:val="000000"/>
                <w:szCs w:val="24"/>
                <w:lang w:eastAsia="en-GB"/>
              </w:rPr>
              <w:t>: Applications are tested for susceptibility to security vulnerabilities on development and following system changes.</w:t>
            </w:r>
          </w:p>
          <w:p w14:paraId="04853F90" w14:textId="77777777" w:rsidR="00E04686" w:rsidRDefault="004B288B" w:rsidP="009A790B">
            <w:pPr>
              <w:spacing w:line="240" w:lineRule="auto"/>
              <w:rPr>
                <w:rFonts w:ascii="Clan-Book" w:hAnsi="Clan-Book"/>
                <w:bCs/>
                <w:i/>
                <w:color w:val="00B0F0"/>
                <w:szCs w:val="24"/>
              </w:rPr>
            </w:pPr>
            <w:r w:rsidRPr="0097527F">
              <w:rPr>
                <w:rFonts w:ascii="Clan-Book" w:hAnsi="Clan-Book"/>
                <w:bCs/>
                <w:i/>
                <w:color w:val="00B0F0"/>
                <w:szCs w:val="24"/>
              </w:rPr>
              <w:t xml:space="preserve">[Click </w:t>
            </w:r>
            <w:hyperlink w:anchor="Grid_Application_Security" w:history="1">
              <w:r w:rsidRPr="0097527F">
                <w:rPr>
                  <w:rStyle w:val="Hyperlink"/>
                  <w:rFonts w:ascii="Clan-Book" w:hAnsi="Clan-Book"/>
                  <w:b/>
                  <w:bCs/>
                  <w:i/>
                  <w:szCs w:val="24"/>
                </w:rPr>
                <w:t>here</w:t>
              </w:r>
            </w:hyperlink>
            <w:r w:rsidRPr="0097527F">
              <w:rPr>
                <w:rFonts w:ascii="Clan-Book" w:hAnsi="Clan-Book"/>
                <w:bCs/>
                <w:i/>
                <w:color w:val="00B0F0"/>
                <w:szCs w:val="24"/>
              </w:rPr>
              <w:t xml:space="preserve"> to go to mappings]</w:t>
            </w:r>
          </w:p>
          <w:p w14:paraId="1D81E0B4" w14:textId="608FB7A6" w:rsidR="0097527F" w:rsidRPr="0097527F" w:rsidRDefault="0097527F" w:rsidP="009A790B">
            <w:pPr>
              <w:spacing w:line="240" w:lineRule="auto"/>
              <w:rPr>
                <w:rFonts w:ascii="Clan-Book" w:hAnsi="Clan-Book"/>
                <w:szCs w:val="24"/>
              </w:rPr>
            </w:pPr>
          </w:p>
        </w:tc>
        <w:tc>
          <w:tcPr>
            <w:tcW w:w="4961" w:type="dxa"/>
            <w:shd w:val="clear" w:color="auto" w:fill="FFFFFF" w:themeFill="background1"/>
          </w:tcPr>
          <w:p w14:paraId="0031325A" w14:textId="758D3ACE" w:rsidR="00E04686" w:rsidRPr="0097527F" w:rsidRDefault="00E04686" w:rsidP="00880FEE">
            <w:pPr>
              <w:spacing w:line="240" w:lineRule="auto"/>
              <w:jc w:val="center"/>
              <w:rPr>
                <w:rStyle w:val="IntenseReference"/>
                <w:rFonts w:ascii="Clan-Book" w:hAnsi="Clan-Book"/>
                <w:color w:val="4D6868"/>
                <w:szCs w:val="24"/>
              </w:rPr>
            </w:pPr>
            <w:r w:rsidRPr="0097527F">
              <w:rPr>
                <w:rStyle w:val="IntenseReference"/>
                <w:rFonts w:ascii="Clan-Book" w:hAnsi="Clan-Book"/>
                <w:szCs w:val="24"/>
              </w:rPr>
              <w:t>Notes</w:t>
            </w:r>
          </w:p>
        </w:tc>
      </w:tr>
      <w:tr w:rsidR="00E04686" w:rsidRPr="003C4560" w14:paraId="592286C1" w14:textId="7A654902" w:rsidTr="0097527F">
        <w:trPr>
          <w:trHeight w:val="302"/>
        </w:trPr>
        <w:tc>
          <w:tcPr>
            <w:tcW w:w="1701" w:type="dxa"/>
            <w:shd w:val="clear" w:color="auto" w:fill="DCF1EC"/>
          </w:tcPr>
          <w:p w14:paraId="0D9D229A" w14:textId="77777777" w:rsidR="00E04686" w:rsidRPr="0097527F" w:rsidRDefault="00E04686" w:rsidP="009A790B">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60452ED5" w14:textId="77777777" w:rsidR="00E04686" w:rsidRPr="0097527F" w:rsidRDefault="00E04686" w:rsidP="00016E48">
            <w:pPr>
              <w:pStyle w:val="ListParagraph"/>
              <w:numPr>
                <w:ilvl w:val="0"/>
                <w:numId w:val="115"/>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97527F">
              <w:rPr>
                <w:rFonts w:ascii="Clan-Book" w:hAnsi="Clan-Book" w:cs="Calibri"/>
                <w:color w:val="000000"/>
                <w:szCs w:val="24"/>
                <w:lang w:eastAsia="en-GB"/>
              </w:rPr>
              <w:t>The NCSC's Web Check service has been adopted.</w:t>
            </w:r>
          </w:p>
        </w:tc>
        <w:tc>
          <w:tcPr>
            <w:tcW w:w="4961" w:type="dxa"/>
            <w:shd w:val="clear" w:color="auto" w:fill="F2F2F2" w:themeFill="background1" w:themeFillShade="F2"/>
          </w:tcPr>
          <w:p w14:paraId="1AAED947" w14:textId="77777777" w:rsidR="00E04686" w:rsidRPr="0097527F" w:rsidRDefault="00E04686" w:rsidP="00E0468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E04686" w:rsidRPr="00230D1F" w14:paraId="04CFFE3F" w14:textId="40D22AEC" w:rsidTr="0097527F">
        <w:trPr>
          <w:trHeight w:val="609"/>
        </w:trPr>
        <w:tc>
          <w:tcPr>
            <w:tcW w:w="1701" w:type="dxa"/>
            <w:shd w:val="clear" w:color="auto" w:fill="DCF1FF"/>
          </w:tcPr>
          <w:p w14:paraId="1C98911A" w14:textId="77777777" w:rsidR="00E04686" w:rsidRPr="0097527F" w:rsidRDefault="00E04686" w:rsidP="009A790B">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24035702" w14:textId="77777777" w:rsidR="00E04686" w:rsidRPr="0097527F" w:rsidRDefault="00E04686"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2F2DA2EC" w14:textId="3513D880" w:rsidR="00E04686" w:rsidRPr="0097527F" w:rsidRDefault="00E04686" w:rsidP="00016E48">
            <w:pPr>
              <w:pStyle w:val="Normal1"/>
              <w:widowControl w:val="0"/>
              <w:numPr>
                <w:ilvl w:val="0"/>
                <w:numId w:val="114"/>
              </w:numPr>
              <w:tabs>
                <w:tab w:val="left" w:pos="5245"/>
              </w:tabs>
              <w:ind w:left="459"/>
              <w:jc w:val="both"/>
              <w:rPr>
                <w:rFonts w:ascii="Clan-Book" w:hAnsi="Clan-Book" w:cstheme="minorHAnsi"/>
                <w:color w:val="auto"/>
                <w:sz w:val="24"/>
                <w:szCs w:val="24"/>
              </w:rPr>
            </w:pPr>
            <w:r w:rsidRPr="0097527F">
              <w:rPr>
                <w:rFonts w:ascii="Clan-Book" w:hAnsi="Clan-Book" w:cstheme="minorHAnsi"/>
                <w:color w:val="auto"/>
                <w:sz w:val="24"/>
                <w:szCs w:val="24"/>
              </w:rPr>
              <w:t xml:space="preserve">Web applications are regularly tested </w:t>
            </w:r>
            <w:r w:rsidRPr="0097527F">
              <w:rPr>
                <w:rFonts w:ascii="Clan-Book" w:eastAsia="Times New Roman" w:hAnsi="Clan-Book" w:cs="Calibri"/>
                <w:color w:val="000000"/>
                <w:sz w:val="24"/>
                <w:szCs w:val="24"/>
                <w:lang w:eastAsia="en-GB"/>
              </w:rPr>
              <w:t xml:space="preserve">for the presence of known </w:t>
            </w:r>
            <w:r w:rsidRPr="0097527F">
              <w:rPr>
                <w:rFonts w:ascii="Clan-Book" w:hAnsi="Clan-Book" w:cstheme="minorHAnsi"/>
                <w:color w:val="auto"/>
                <w:sz w:val="24"/>
                <w:szCs w:val="24"/>
              </w:rPr>
              <w:t xml:space="preserve">security vulnerabilities (such as described in the top ten Open Web Application Security Project (OWASP) vulnerabilities) </w:t>
            </w:r>
            <w:r w:rsidRPr="0097527F">
              <w:rPr>
                <w:rFonts w:ascii="Clan-Book" w:eastAsia="Times New Roman" w:hAnsi="Clan-Book" w:cs="Calibri"/>
                <w:color w:val="000000"/>
                <w:sz w:val="24"/>
                <w:szCs w:val="24"/>
                <w:lang w:eastAsia="en-GB"/>
              </w:rPr>
              <w:t>and common configuration errors</w:t>
            </w:r>
            <w:r w:rsidRPr="0097527F">
              <w:rPr>
                <w:rFonts w:ascii="Clan-Book" w:hAnsi="Clan-Book" w:cstheme="minorHAnsi"/>
                <w:color w:val="auto"/>
                <w:sz w:val="24"/>
                <w:szCs w:val="24"/>
              </w:rPr>
              <w:t>.</w:t>
            </w:r>
          </w:p>
        </w:tc>
        <w:tc>
          <w:tcPr>
            <w:tcW w:w="4961" w:type="dxa"/>
            <w:shd w:val="clear" w:color="auto" w:fill="F2F2F2" w:themeFill="background1" w:themeFillShade="F2"/>
          </w:tcPr>
          <w:p w14:paraId="59C56711" w14:textId="77777777" w:rsidR="00E04686" w:rsidRPr="0097527F" w:rsidRDefault="00E04686" w:rsidP="00E04686">
            <w:pPr>
              <w:pStyle w:val="Normal1"/>
              <w:widowControl w:val="0"/>
              <w:tabs>
                <w:tab w:val="left" w:pos="5245"/>
              </w:tabs>
              <w:ind w:left="360"/>
              <w:jc w:val="both"/>
              <w:rPr>
                <w:rFonts w:ascii="Clan-Book" w:hAnsi="Clan-Book" w:cstheme="minorHAnsi"/>
                <w:color w:val="auto"/>
                <w:sz w:val="24"/>
                <w:szCs w:val="24"/>
              </w:rPr>
            </w:pPr>
          </w:p>
        </w:tc>
      </w:tr>
      <w:tr w:rsidR="00E04686" w:rsidRPr="00DB3617" w14:paraId="09389729" w14:textId="050FCE06" w:rsidTr="0097527F">
        <w:trPr>
          <w:trHeight w:val="227"/>
        </w:trPr>
        <w:tc>
          <w:tcPr>
            <w:tcW w:w="1701" w:type="dxa"/>
            <w:shd w:val="clear" w:color="auto" w:fill="C5FFFF"/>
          </w:tcPr>
          <w:p w14:paraId="3A596771" w14:textId="77777777" w:rsidR="00E04686" w:rsidRPr="0097527F" w:rsidRDefault="00E04686" w:rsidP="009A790B">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12E22881" w14:textId="77777777" w:rsidR="00E04686" w:rsidRPr="0097527F" w:rsidRDefault="00E04686" w:rsidP="009A790B">
            <w:pPr>
              <w:autoSpaceDE w:val="0"/>
              <w:autoSpaceDN w:val="0"/>
              <w:adjustRightInd w:val="0"/>
              <w:spacing w:line="240" w:lineRule="auto"/>
              <w:rPr>
                <w:rFonts w:ascii="Clan-Book" w:hAnsi="Clan-Book"/>
                <w:szCs w:val="24"/>
              </w:rPr>
            </w:pPr>
            <w:r w:rsidRPr="0097527F">
              <w:rPr>
                <w:rFonts w:ascii="Clan-Book" w:hAnsi="Clan-Book"/>
                <w:szCs w:val="24"/>
              </w:rPr>
              <w:t>No additional requirements.</w:t>
            </w:r>
          </w:p>
        </w:tc>
        <w:tc>
          <w:tcPr>
            <w:tcW w:w="4961" w:type="dxa"/>
            <w:shd w:val="clear" w:color="auto" w:fill="F2F2F2" w:themeFill="background1" w:themeFillShade="F2"/>
          </w:tcPr>
          <w:p w14:paraId="4A5F5D4C" w14:textId="77777777" w:rsidR="00E04686" w:rsidRPr="0097527F" w:rsidRDefault="00E04686" w:rsidP="00E04686">
            <w:pPr>
              <w:autoSpaceDE w:val="0"/>
              <w:autoSpaceDN w:val="0"/>
              <w:adjustRightInd w:val="0"/>
              <w:spacing w:line="240" w:lineRule="auto"/>
              <w:ind w:left="360"/>
              <w:rPr>
                <w:rFonts w:ascii="Clan-Book" w:hAnsi="Clan-Book"/>
                <w:szCs w:val="24"/>
              </w:rPr>
            </w:pPr>
          </w:p>
        </w:tc>
      </w:tr>
      <w:tr w:rsidR="00E04686" w:rsidRPr="009B0113" w14:paraId="6CBEC03B" w14:textId="478B1163" w:rsidTr="009A790B">
        <w:trPr>
          <w:trHeight w:val="283"/>
        </w:trPr>
        <w:tc>
          <w:tcPr>
            <w:tcW w:w="10348" w:type="dxa"/>
            <w:gridSpan w:val="3"/>
            <w:shd w:val="clear" w:color="auto" w:fill="auto"/>
            <w:vAlign w:val="center"/>
            <w:hideMark/>
          </w:tcPr>
          <w:p w14:paraId="39E770CE" w14:textId="77777777" w:rsidR="00E04686" w:rsidRDefault="00F31D1D" w:rsidP="009A790B">
            <w:pPr>
              <w:spacing w:line="240" w:lineRule="auto"/>
              <w:rPr>
                <w:rFonts w:ascii="Clan-Book" w:hAnsi="Clan-Book"/>
                <w:bCs/>
                <w:i/>
                <w:color w:val="00B0F0"/>
                <w:szCs w:val="24"/>
              </w:rPr>
            </w:pPr>
            <w:bookmarkStart w:id="49" w:name="Main_Framework_Vulnerability_Management"/>
            <w:r w:rsidRPr="0097527F">
              <w:rPr>
                <w:rStyle w:val="IntenseReference"/>
                <w:rFonts w:ascii="Clan-Book" w:hAnsi="Clan-Book"/>
                <w:color w:val="4D6868"/>
                <w:szCs w:val="24"/>
              </w:rPr>
              <w:t xml:space="preserve">13.4 </w:t>
            </w:r>
            <w:r w:rsidR="00E04686" w:rsidRPr="0097527F">
              <w:rPr>
                <w:rStyle w:val="IntenseReference"/>
                <w:rFonts w:ascii="Clan-Book" w:hAnsi="Clan-Book"/>
                <w:color w:val="4D6868"/>
                <w:szCs w:val="24"/>
              </w:rPr>
              <w:t>Vulnerability Management &amp; Scanning</w:t>
            </w:r>
            <w:bookmarkEnd w:id="49"/>
            <w:r w:rsidR="00E04686" w:rsidRPr="0097527F">
              <w:rPr>
                <w:rFonts w:ascii="Clan-Book" w:hAnsi="Clan-Book" w:cs="Calibri"/>
                <w:b/>
                <w:color w:val="000000"/>
                <w:szCs w:val="24"/>
                <w:lang w:eastAsia="en-GB"/>
              </w:rPr>
              <w:t>:</w:t>
            </w:r>
            <w:r w:rsidR="00E04686" w:rsidRPr="0097527F">
              <w:rPr>
                <w:rFonts w:ascii="Clan-Book" w:hAnsi="Clan-Book"/>
                <w:szCs w:val="24"/>
              </w:rPr>
              <w:t xml:space="preserve"> </w:t>
            </w:r>
            <w:r w:rsidR="00E04686" w:rsidRPr="0097527F">
              <w:rPr>
                <w:rFonts w:ascii="Clan-Book" w:hAnsi="Clan-Book" w:cs="Calibri"/>
                <w:b/>
                <w:color w:val="000000"/>
                <w:szCs w:val="24"/>
                <w:lang w:eastAsia="en-GB"/>
              </w:rPr>
              <w:t>Network and information systems are managed to prevent exploitation of technical vulnerabilities.</w:t>
            </w:r>
            <w:r w:rsidR="004B288B" w:rsidRPr="0097527F">
              <w:rPr>
                <w:rFonts w:ascii="Clan-Book" w:hAnsi="Clan-Book" w:cs="Calibri"/>
                <w:b/>
                <w:color w:val="000000"/>
                <w:szCs w:val="24"/>
                <w:lang w:eastAsia="en-GB"/>
              </w:rPr>
              <w:t xml:space="preserve"> </w:t>
            </w:r>
            <w:r w:rsidR="004B288B" w:rsidRPr="0097527F">
              <w:rPr>
                <w:rFonts w:ascii="Clan-Book" w:hAnsi="Clan-Book"/>
                <w:bCs/>
                <w:i/>
                <w:color w:val="00B0F0"/>
                <w:szCs w:val="24"/>
              </w:rPr>
              <w:t xml:space="preserve">[Click </w:t>
            </w:r>
            <w:hyperlink w:anchor="Grid_Vulnerability_Management" w:history="1">
              <w:r w:rsidR="004B288B" w:rsidRPr="0097527F">
                <w:rPr>
                  <w:rStyle w:val="Hyperlink"/>
                  <w:rFonts w:ascii="Clan-Book" w:hAnsi="Clan-Book"/>
                  <w:b/>
                  <w:bCs/>
                  <w:i/>
                  <w:szCs w:val="24"/>
                </w:rPr>
                <w:t>here</w:t>
              </w:r>
            </w:hyperlink>
            <w:r w:rsidR="004B288B" w:rsidRPr="0097527F">
              <w:rPr>
                <w:rFonts w:ascii="Clan-Book" w:hAnsi="Clan-Book"/>
                <w:bCs/>
                <w:i/>
                <w:color w:val="00B0F0"/>
                <w:szCs w:val="24"/>
              </w:rPr>
              <w:t xml:space="preserve"> to go to mappings]</w:t>
            </w:r>
          </w:p>
          <w:p w14:paraId="5B0BBF82" w14:textId="2010A71B" w:rsidR="0097527F" w:rsidRPr="0097527F" w:rsidRDefault="0097527F" w:rsidP="009A790B">
            <w:pPr>
              <w:spacing w:line="240" w:lineRule="auto"/>
              <w:rPr>
                <w:rFonts w:ascii="Clan-Book" w:hAnsi="Clan-Book"/>
                <w:szCs w:val="24"/>
              </w:rPr>
            </w:pPr>
          </w:p>
        </w:tc>
        <w:tc>
          <w:tcPr>
            <w:tcW w:w="4961" w:type="dxa"/>
            <w:shd w:val="clear" w:color="auto" w:fill="FFFFFF" w:themeFill="background1"/>
          </w:tcPr>
          <w:p w14:paraId="3D26E891" w14:textId="1B8DDBAE" w:rsidR="00E04686" w:rsidRPr="0097527F" w:rsidRDefault="00E04686" w:rsidP="00880FEE">
            <w:pPr>
              <w:spacing w:line="240" w:lineRule="auto"/>
              <w:jc w:val="center"/>
              <w:rPr>
                <w:rStyle w:val="IntenseReference"/>
                <w:rFonts w:ascii="Clan-Book" w:hAnsi="Clan-Book"/>
                <w:color w:val="4D6868"/>
                <w:szCs w:val="24"/>
              </w:rPr>
            </w:pPr>
            <w:r w:rsidRPr="0097527F">
              <w:rPr>
                <w:rStyle w:val="IntenseReference"/>
                <w:rFonts w:ascii="Clan-Book" w:hAnsi="Clan-Book"/>
                <w:szCs w:val="24"/>
              </w:rPr>
              <w:t>Notes</w:t>
            </w:r>
          </w:p>
        </w:tc>
      </w:tr>
      <w:tr w:rsidR="00E04686" w:rsidRPr="003C4560" w14:paraId="5F3821FA" w14:textId="18B4E835" w:rsidTr="0097527F">
        <w:trPr>
          <w:trHeight w:val="302"/>
        </w:trPr>
        <w:tc>
          <w:tcPr>
            <w:tcW w:w="1701" w:type="dxa"/>
            <w:shd w:val="clear" w:color="auto" w:fill="DCF1EC"/>
          </w:tcPr>
          <w:p w14:paraId="6CE187C0" w14:textId="77777777" w:rsidR="00E04686" w:rsidRPr="0097527F" w:rsidRDefault="00E04686" w:rsidP="009A790B">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2321B561" w14:textId="77777777" w:rsidR="00E04686" w:rsidRPr="0097527F" w:rsidRDefault="00E04686" w:rsidP="00016E48">
            <w:pPr>
              <w:pStyle w:val="ListParagraph"/>
              <w:numPr>
                <w:ilvl w:val="0"/>
                <w:numId w:val="116"/>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97527F">
              <w:rPr>
                <w:rFonts w:ascii="Clan-Book" w:hAnsi="Clan-Book" w:cstheme="minorHAnsi"/>
                <w:szCs w:val="24"/>
                <w:lang w:eastAsia="en-GB"/>
              </w:rPr>
              <w:t>The NCSC Active Cyber Defence (ACD) programme is implemented where appropriate and available.</w:t>
            </w:r>
          </w:p>
        </w:tc>
        <w:tc>
          <w:tcPr>
            <w:tcW w:w="4961" w:type="dxa"/>
            <w:shd w:val="clear" w:color="auto" w:fill="F2F2F2" w:themeFill="background1" w:themeFillShade="F2"/>
          </w:tcPr>
          <w:p w14:paraId="6F3CF173" w14:textId="77777777" w:rsidR="00E04686" w:rsidRPr="0097527F" w:rsidRDefault="00E04686" w:rsidP="00E0468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szCs w:val="24"/>
                <w:lang w:eastAsia="en-GB"/>
              </w:rPr>
            </w:pPr>
          </w:p>
        </w:tc>
      </w:tr>
      <w:tr w:rsidR="00E04686" w:rsidRPr="00B45A6F" w14:paraId="70F89383" w14:textId="1007AB76" w:rsidTr="0097527F">
        <w:trPr>
          <w:trHeight w:val="420"/>
        </w:trPr>
        <w:tc>
          <w:tcPr>
            <w:tcW w:w="1701" w:type="dxa"/>
            <w:vMerge w:val="restart"/>
            <w:shd w:val="clear" w:color="auto" w:fill="DCF1FF"/>
          </w:tcPr>
          <w:p w14:paraId="077C6890" w14:textId="77777777" w:rsidR="00E04686" w:rsidRPr="0097527F" w:rsidRDefault="00E04686" w:rsidP="009A790B">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4AC40FA3" w14:textId="77777777" w:rsidR="00E04686" w:rsidRPr="0097527F" w:rsidRDefault="00E04686"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551A6745" w14:textId="59247EE1" w:rsidR="00E04686" w:rsidRPr="0097527F" w:rsidRDefault="00E04686" w:rsidP="00016E48">
            <w:pPr>
              <w:pStyle w:val="ListParagraph"/>
              <w:numPr>
                <w:ilvl w:val="0"/>
                <w:numId w:val="117"/>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There is a defined policy and supporting process to identify vulnerabilities, prioritise and mitigate those vulnerabilities.</w:t>
            </w:r>
          </w:p>
        </w:tc>
        <w:tc>
          <w:tcPr>
            <w:tcW w:w="4961" w:type="dxa"/>
            <w:shd w:val="clear" w:color="auto" w:fill="F2F2F2" w:themeFill="background1" w:themeFillShade="F2"/>
          </w:tcPr>
          <w:p w14:paraId="114989E3" w14:textId="77777777" w:rsidR="00E04686" w:rsidRPr="0097527F" w:rsidRDefault="00E04686" w:rsidP="00E0468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E04686" w:rsidRPr="00B45A6F" w14:paraId="45F1A576" w14:textId="77777777" w:rsidTr="0097527F">
        <w:trPr>
          <w:trHeight w:val="696"/>
        </w:trPr>
        <w:tc>
          <w:tcPr>
            <w:tcW w:w="1701" w:type="dxa"/>
            <w:vMerge/>
            <w:shd w:val="clear" w:color="auto" w:fill="DCF1FF"/>
          </w:tcPr>
          <w:p w14:paraId="05B59E00" w14:textId="77777777" w:rsidR="00E04686" w:rsidRPr="0097527F" w:rsidRDefault="00E04686"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237B1F19" w14:textId="53DF3A4B" w:rsidR="00E04686" w:rsidRPr="0097527F" w:rsidRDefault="00E04686" w:rsidP="00016E48">
            <w:pPr>
              <w:pStyle w:val="ListParagraph"/>
              <w:numPr>
                <w:ilvl w:val="0"/>
                <w:numId w:val="117"/>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Regular vulnerability scans are conducted via automated vulnerability scanning tools against all networked devices and any identified vulnerabilities are remedied or managed within an agreed time frame.</w:t>
            </w:r>
          </w:p>
        </w:tc>
        <w:tc>
          <w:tcPr>
            <w:tcW w:w="4961" w:type="dxa"/>
            <w:shd w:val="clear" w:color="auto" w:fill="F2F2F2" w:themeFill="background1" w:themeFillShade="F2"/>
          </w:tcPr>
          <w:p w14:paraId="4564C54B" w14:textId="77777777" w:rsidR="00E04686" w:rsidRPr="0097527F" w:rsidRDefault="00E04686" w:rsidP="00E0468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E04686" w:rsidRPr="00B45A6F" w14:paraId="76ADFC95" w14:textId="77777777" w:rsidTr="0097527F">
        <w:trPr>
          <w:trHeight w:val="408"/>
        </w:trPr>
        <w:tc>
          <w:tcPr>
            <w:tcW w:w="1701" w:type="dxa"/>
            <w:vMerge/>
            <w:shd w:val="clear" w:color="auto" w:fill="DCF1FF"/>
          </w:tcPr>
          <w:p w14:paraId="6169DD3E" w14:textId="77777777" w:rsidR="00E04686" w:rsidRPr="0097527F" w:rsidRDefault="00E04686"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355977DA" w14:textId="336743E4" w:rsidR="00E04686" w:rsidRPr="0097527F" w:rsidRDefault="00E04686" w:rsidP="00016E48">
            <w:pPr>
              <w:pStyle w:val="ListParagraph"/>
              <w:numPr>
                <w:ilvl w:val="0"/>
                <w:numId w:val="117"/>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Regular discovery scans to detect unknown devices are undertaken and any anomalous findings are investigated.</w:t>
            </w:r>
          </w:p>
        </w:tc>
        <w:tc>
          <w:tcPr>
            <w:tcW w:w="4961" w:type="dxa"/>
            <w:shd w:val="clear" w:color="auto" w:fill="F2F2F2" w:themeFill="background1" w:themeFillShade="F2"/>
          </w:tcPr>
          <w:p w14:paraId="4457C85A" w14:textId="77777777" w:rsidR="00E04686" w:rsidRPr="0097527F" w:rsidRDefault="00E04686" w:rsidP="00E0468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E04686" w:rsidRPr="00B45A6F" w14:paraId="6436E9E6" w14:textId="77777777" w:rsidTr="0097527F">
        <w:trPr>
          <w:trHeight w:val="414"/>
        </w:trPr>
        <w:tc>
          <w:tcPr>
            <w:tcW w:w="1701" w:type="dxa"/>
            <w:vMerge/>
            <w:shd w:val="clear" w:color="auto" w:fill="DCF1FF"/>
          </w:tcPr>
          <w:p w14:paraId="68F5310F" w14:textId="77777777" w:rsidR="00E04686" w:rsidRPr="0097527F" w:rsidRDefault="00E04686"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21680D67" w14:textId="7D08CDF8" w:rsidR="00E04686" w:rsidRPr="0097527F" w:rsidRDefault="00E04686" w:rsidP="00016E48">
            <w:pPr>
              <w:pStyle w:val="ListParagraph"/>
              <w:numPr>
                <w:ilvl w:val="0"/>
                <w:numId w:val="117"/>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Antivirus and malicious code checking solutions are deployed to scan inbound and outbound objects at the network perimeter. Any suspicious or infected malicious objects are quarantined for further analysis.</w:t>
            </w:r>
          </w:p>
        </w:tc>
        <w:tc>
          <w:tcPr>
            <w:tcW w:w="4961" w:type="dxa"/>
            <w:shd w:val="clear" w:color="auto" w:fill="F2F2F2" w:themeFill="background1" w:themeFillShade="F2"/>
          </w:tcPr>
          <w:p w14:paraId="2FD6F30C" w14:textId="77777777" w:rsidR="00E04686" w:rsidRPr="0097527F" w:rsidRDefault="00E04686" w:rsidP="00E0468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E04686" w:rsidRPr="00B45A6F" w14:paraId="1B392C22" w14:textId="77777777" w:rsidTr="0097527F">
        <w:trPr>
          <w:trHeight w:val="825"/>
        </w:trPr>
        <w:tc>
          <w:tcPr>
            <w:tcW w:w="1701" w:type="dxa"/>
            <w:vMerge/>
            <w:shd w:val="clear" w:color="auto" w:fill="DCF1FF"/>
          </w:tcPr>
          <w:p w14:paraId="17B87840" w14:textId="77777777" w:rsidR="00E04686" w:rsidRPr="0097527F" w:rsidRDefault="00E04686"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37CB13E4" w14:textId="77777777" w:rsidR="00E04686" w:rsidRPr="0097527F" w:rsidRDefault="00E04686" w:rsidP="00E04686">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In addition for PCI:</w:t>
            </w:r>
          </w:p>
          <w:p w14:paraId="7F2612E8" w14:textId="77777777" w:rsidR="00E04686" w:rsidRPr="0097527F" w:rsidRDefault="00E04686" w:rsidP="00E04686">
            <w:pPr>
              <w:spacing w:line="240" w:lineRule="auto"/>
              <w:rPr>
                <w:rFonts w:ascii="Clan-Book" w:hAnsi="Clan-Book" w:cs="Calibri"/>
                <w:b/>
                <w:color w:val="000000"/>
                <w:szCs w:val="24"/>
                <w:lang w:eastAsia="en-GB"/>
              </w:rPr>
            </w:pPr>
          </w:p>
          <w:p w14:paraId="137A65F6" w14:textId="77777777" w:rsidR="00E04686" w:rsidRPr="0097527F" w:rsidRDefault="00E04686" w:rsidP="00016E48">
            <w:pPr>
              <w:pStyle w:val="ListParagraph"/>
              <w:numPr>
                <w:ilvl w:val="0"/>
                <w:numId w:val="201"/>
              </w:numPr>
              <w:spacing w:line="240" w:lineRule="auto"/>
              <w:rPr>
                <w:rFonts w:ascii="Clan-Book" w:hAnsi="Clan-Book" w:cs="Calibri"/>
                <w:b/>
                <w:color w:val="000000"/>
                <w:szCs w:val="24"/>
                <w:lang w:eastAsia="en-GB"/>
              </w:rPr>
            </w:pPr>
            <w:r w:rsidRPr="0097527F">
              <w:rPr>
                <w:rFonts w:ascii="Clan-Book" w:hAnsi="Clan-Book" w:cs="Calibri"/>
                <w:color w:val="000000"/>
                <w:szCs w:val="24"/>
                <w:lang w:eastAsia="en-GB"/>
              </w:rPr>
              <w:t xml:space="preserve">Internal and external network vulnerability scans are run at least quarterly and after any significant change in the network. </w:t>
            </w:r>
          </w:p>
          <w:p w14:paraId="7AB77864" w14:textId="10A96F24" w:rsidR="00E04686" w:rsidRPr="0097527F" w:rsidRDefault="00E04686" w:rsidP="00016E48">
            <w:pPr>
              <w:pStyle w:val="ListParagraph"/>
              <w:numPr>
                <w:ilvl w:val="0"/>
                <w:numId w:val="201"/>
              </w:numPr>
              <w:spacing w:line="240" w:lineRule="auto"/>
              <w:rPr>
                <w:rFonts w:ascii="Clan-Book" w:hAnsi="Clan-Book" w:cs="Calibri"/>
                <w:b/>
                <w:color w:val="000000"/>
                <w:szCs w:val="24"/>
                <w:lang w:eastAsia="en-GB"/>
              </w:rPr>
            </w:pPr>
            <w:r w:rsidRPr="0097527F">
              <w:rPr>
                <w:rFonts w:ascii="Clan-Book" w:hAnsi="Clan-Book" w:cs="Calibri"/>
                <w:color w:val="000000"/>
                <w:szCs w:val="24"/>
                <w:lang w:eastAsia="en-GB"/>
              </w:rPr>
              <w:t>Quarterly external scans are performed by an Approved Scanning Vendor (ASV).</w:t>
            </w:r>
          </w:p>
          <w:p w14:paraId="782E899F" w14:textId="77777777" w:rsidR="00E04686" w:rsidRPr="0097527F" w:rsidRDefault="00E04686" w:rsidP="00016E48">
            <w:pPr>
              <w:pStyle w:val="ListParagraph"/>
              <w:numPr>
                <w:ilvl w:val="0"/>
                <w:numId w:val="201"/>
              </w:numPr>
              <w:spacing w:line="240" w:lineRule="auto"/>
              <w:rPr>
                <w:rFonts w:ascii="Clan-Book" w:hAnsi="Clan-Book" w:cs="Calibri"/>
                <w:b/>
                <w:color w:val="000000"/>
                <w:szCs w:val="24"/>
                <w:lang w:eastAsia="en-GB"/>
              </w:rPr>
            </w:pPr>
            <w:r w:rsidRPr="0097527F">
              <w:rPr>
                <w:rFonts w:ascii="Clan-Book" w:hAnsi="Clan-Book" w:cs="Calibri"/>
                <w:color w:val="000000"/>
                <w:szCs w:val="24"/>
                <w:lang w:eastAsia="en-GB"/>
              </w:rPr>
              <w:t>Scans conducted after network changes are performed by internal staff.</w:t>
            </w:r>
          </w:p>
          <w:p w14:paraId="1AE9FEAD" w14:textId="37B364CB" w:rsidR="00E04686" w:rsidRPr="0097527F" w:rsidRDefault="00E04686" w:rsidP="00016E48">
            <w:pPr>
              <w:pStyle w:val="ListParagraph"/>
              <w:numPr>
                <w:ilvl w:val="0"/>
                <w:numId w:val="201"/>
              </w:numPr>
              <w:spacing w:line="240" w:lineRule="auto"/>
              <w:rPr>
                <w:rFonts w:ascii="Clan-Book" w:hAnsi="Clan-Book" w:cs="Calibri"/>
                <w:b/>
                <w:color w:val="000000"/>
                <w:szCs w:val="24"/>
                <w:lang w:eastAsia="en-GB"/>
              </w:rPr>
            </w:pPr>
            <w:r w:rsidRPr="0097527F">
              <w:rPr>
                <w:rFonts w:ascii="Clan-Book" w:hAnsi="Clan-Book" w:cs="Calibri"/>
                <w:color w:val="000000"/>
                <w:szCs w:val="24"/>
                <w:lang w:eastAsia="en-GB"/>
              </w:rPr>
              <w:t>File integrity monitoring tools are deployed to alert personnel to unauthorised modification of critical system files, configuration files or content files. The software is configured to perform critical file comparisons at least weekly.</w:t>
            </w:r>
          </w:p>
        </w:tc>
        <w:tc>
          <w:tcPr>
            <w:tcW w:w="4961" w:type="dxa"/>
            <w:shd w:val="clear" w:color="auto" w:fill="F2F2F2" w:themeFill="background1" w:themeFillShade="F2"/>
          </w:tcPr>
          <w:p w14:paraId="1DDBFB02" w14:textId="77777777" w:rsidR="00E04686" w:rsidRPr="0097527F" w:rsidRDefault="00E04686" w:rsidP="00E0468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E04686" w:rsidRPr="008B7586" w14:paraId="3F8E05AC" w14:textId="4D3B8FE6" w:rsidTr="0097527F">
        <w:trPr>
          <w:trHeight w:val="348"/>
        </w:trPr>
        <w:tc>
          <w:tcPr>
            <w:tcW w:w="1701" w:type="dxa"/>
            <w:vMerge w:val="restart"/>
            <w:shd w:val="clear" w:color="auto" w:fill="C5FFFF"/>
          </w:tcPr>
          <w:p w14:paraId="0B3FF371" w14:textId="77777777" w:rsidR="00E04686" w:rsidRPr="0097527F" w:rsidRDefault="00E04686" w:rsidP="009A790B">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09348990" w14:textId="3ABD9559" w:rsidR="00E04686" w:rsidRPr="0097527F" w:rsidRDefault="00E04686" w:rsidP="00016E48">
            <w:pPr>
              <w:pStyle w:val="ListParagraph"/>
              <w:numPr>
                <w:ilvl w:val="0"/>
                <w:numId w:val="11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Information about vulnerabilities for all software packages, network equipment and operating systems is obtained in a timely fashion.</w:t>
            </w:r>
          </w:p>
        </w:tc>
        <w:tc>
          <w:tcPr>
            <w:tcW w:w="4961" w:type="dxa"/>
            <w:shd w:val="clear" w:color="auto" w:fill="F2F2F2" w:themeFill="background1" w:themeFillShade="F2"/>
          </w:tcPr>
          <w:p w14:paraId="010C3A82" w14:textId="77777777" w:rsidR="00E04686" w:rsidRPr="0097527F" w:rsidRDefault="00E04686" w:rsidP="00E04686">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E04686" w:rsidRPr="008B7586" w14:paraId="62E4A693" w14:textId="77777777" w:rsidTr="0097527F">
        <w:trPr>
          <w:trHeight w:val="468"/>
        </w:trPr>
        <w:tc>
          <w:tcPr>
            <w:tcW w:w="1701" w:type="dxa"/>
            <w:vMerge/>
            <w:shd w:val="clear" w:color="auto" w:fill="C5FFFF"/>
          </w:tcPr>
          <w:p w14:paraId="07734334" w14:textId="77777777" w:rsidR="00E04686" w:rsidRPr="0097527F" w:rsidRDefault="00E04686"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6BE5C3A5" w14:textId="130E9610" w:rsidR="00E04686" w:rsidRPr="0097527F" w:rsidRDefault="00E04686" w:rsidP="00016E48">
            <w:pPr>
              <w:pStyle w:val="ListParagraph"/>
              <w:numPr>
                <w:ilvl w:val="0"/>
                <w:numId w:val="11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 xml:space="preserve">Vulnerabilities are prioritised and subject to a risk assessment to determine the organisation’s exposure and vulnerability. </w:t>
            </w:r>
          </w:p>
        </w:tc>
        <w:tc>
          <w:tcPr>
            <w:tcW w:w="4961" w:type="dxa"/>
            <w:shd w:val="clear" w:color="auto" w:fill="F2F2F2" w:themeFill="background1" w:themeFillShade="F2"/>
          </w:tcPr>
          <w:p w14:paraId="688F7767" w14:textId="77777777" w:rsidR="00E04686" w:rsidRPr="0097527F" w:rsidRDefault="00E04686" w:rsidP="00E04686">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E04686" w:rsidRPr="008B7586" w14:paraId="1B798157" w14:textId="77777777" w:rsidTr="0097527F">
        <w:trPr>
          <w:trHeight w:val="291"/>
        </w:trPr>
        <w:tc>
          <w:tcPr>
            <w:tcW w:w="1701" w:type="dxa"/>
            <w:vMerge/>
            <w:shd w:val="clear" w:color="auto" w:fill="C5FFFF"/>
          </w:tcPr>
          <w:p w14:paraId="5062B949" w14:textId="77777777" w:rsidR="00E04686" w:rsidRPr="0097527F" w:rsidRDefault="00E04686"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766B172F" w14:textId="01C9B167" w:rsidR="00E04686" w:rsidRPr="0097527F" w:rsidRDefault="00E04686" w:rsidP="00016E48">
            <w:pPr>
              <w:pStyle w:val="ListParagraph"/>
              <w:numPr>
                <w:ilvl w:val="0"/>
                <w:numId w:val="11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Selected threat intelligence feeds are in place to enable risk-based and threat-informed decisions based on  business needs.</w:t>
            </w:r>
          </w:p>
        </w:tc>
        <w:tc>
          <w:tcPr>
            <w:tcW w:w="4961" w:type="dxa"/>
            <w:shd w:val="clear" w:color="auto" w:fill="F2F2F2" w:themeFill="background1" w:themeFillShade="F2"/>
          </w:tcPr>
          <w:p w14:paraId="6B82C579" w14:textId="77777777" w:rsidR="00E04686" w:rsidRDefault="00E04686" w:rsidP="00E04686">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0262EB53" w14:textId="77777777" w:rsidR="00AF6DA8" w:rsidRDefault="00AF6DA8" w:rsidP="00E04686">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7B42B828" w14:textId="77777777" w:rsidR="00AF6DA8" w:rsidRDefault="00AF6DA8" w:rsidP="00E04686">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7C0CD1DC" w14:textId="77777777" w:rsidR="00AF6DA8" w:rsidRDefault="00AF6DA8" w:rsidP="00E04686">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55C82F80" w14:textId="77777777" w:rsidR="00AF6DA8" w:rsidRDefault="00AF6DA8" w:rsidP="00E04686">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056554F9" w14:textId="1A44A059" w:rsidR="00AF6DA8" w:rsidRPr="0097527F" w:rsidRDefault="00AF6DA8" w:rsidP="00E04686">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E04686" w:rsidRPr="009B0113" w14:paraId="2C626DDD" w14:textId="4D2D396F" w:rsidTr="009A790B">
        <w:trPr>
          <w:trHeight w:val="283"/>
        </w:trPr>
        <w:tc>
          <w:tcPr>
            <w:tcW w:w="10348" w:type="dxa"/>
            <w:gridSpan w:val="3"/>
            <w:shd w:val="clear" w:color="auto" w:fill="auto"/>
            <w:vAlign w:val="center"/>
            <w:hideMark/>
          </w:tcPr>
          <w:p w14:paraId="444CFA3F" w14:textId="77777777" w:rsidR="00E04686" w:rsidRDefault="00F31D1D" w:rsidP="009A790B">
            <w:pPr>
              <w:spacing w:line="240" w:lineRule="auto"/>
              <w:rPr>
                <w:rFonts w:ascii="Clan-Book" w:hAnsi="Clan-Book"/>
                <w:bCs/>
                <w:i/>
                <w:color w:val="00B0F0"/>
                <w:szCs w:val="24"/>
              </w:rPr>
            </w:pPr>
            <w:bookmarkStart w:id="50" w:name="Main_Framework_Data_Exfiltration"/>
            <w:r w:rsidRPr="0097527F">
              <w:rPr>
                <w:rStyle w:val="IntenseReference"/>
                <w:rFonts w:ascii="Clan-Book" w:hAnsi="Clan-Book"/>
                <w:color w:val="4D6868"/>
                <w:szCs w:val="24"/>
              </w:rPr>
              <w:t xml:space="preserve">13.5 </w:t>
            </w:r>
            <w:r w:rsidR="00E04686" w:rsidRPr="0097527F">
              <w:rPr>
                <w:rStyle w:val="IntenseReference"/>
                <w:rFonts w:ascii="Clan-Book" w:hAnsi="Clan-Book"/>
                <w:color w:val="4D6868"/>
                <w:szCs w:val="24"/>
              </w:rPr>
              <w:t>Data Exfiltration Monitoring</w:t>
            </w:r>
            <w:bookmarkEnd w:id="50"/>
            <w:r w:rsidR="00E04686" w:rsidRPr="0097527F">
              <w:rPr>
                <w:rFonts w:ascii="Clan-Book" w:hAnsi="Clan-Book" w:cs="Calibri"/>
                <w:b/>
                <w:color w:val="000000"/>
                <w:szCs w:val="24"/>
                <w:lang w:eastAsia="en-GB"/>
              </w:rPr>
              <w:t>: Network traffic is monitored to identify unusual activity.</w:t>
            </w:r>
            <w:r w:rsidR="004B288B" w:rsidRPr="0097527F">
              <w:rPr>
                <w:rFonts w:ascii="Clan-Book" w:hAnsi="Clan-Book" w:cs="Calibri"/>
                <w:b/>
                <w:color w:val="000000"/>
                <w:szCs w:val="24"/>
                <w:lang w:eastAsia="en-GB"/>
              </w:rPr>
              <w:t xml:space="preserve"> </w:t>
            </w:r>
            <w:r w:rsidR="004B288B" w:rsidRPr="0097527F">
              <w:rPr>
                <w:rFonts w:ascii="Clan-Book" w:hAnsi="Clan-Book"/>
                <w:bCs/>
                <w:i/>
                <w:color w:val="00B0F0"/>
                <w:szCs w:val="24"/>
              </w:rPr>
              <w:t xml:space="preserve">[Click </w:t>
            </w:r>
            <w:hyperlink w:anchor="Grid_Data_Exfiltration_Monitoring" w:history="1">
              <w:r w:rsidR="004B288B" w:rsidRPr="0097527F">
                <w:rPr>
                  <w:rStyle w:val="Hyperlink"/>
                  <w:rFonts w:ascii="Clan-Book" w:hAnsi="Clan-Book"/>
                  <w:b/>
                  <w:bCs/>
                  <w:i/>
                  <w:szCs w:val="24"/>
                </w:rPr>
                <w:t>here</w:t>
              </w:r>
            </w:hyperlink>
            <w:r w:rsidR="004B288B" w:rsidRPr="0097527F">
              <w:rPr>
                <w:rFonts w:ascii="Clan-Book" w:hAnsi="Clan-Book"/>
                <w:bCs/>
                <w:i/>
                <w:color w:val="00B0F0"/>
                <w:szCs w:val="24"/>
              </w:rPr>
              <w:t xml:space="preserve"> to go to mappings]</w:t>
            </w:r>
          </w:p>
          <w:p w14:paraId="467C5F57" w14:textId="194D4496" w:rsidR="0097527F" w:rsidRPr="0097527F" w:rsidRDefault="0097527F" w:rsidP="009A790B">
            <w:pPr>
              <w:spacing w:line="240" w:lineRule="auto"/>
              <w:rPr>
                <w:rFonts w:ascii="Clan-Book" w:hAnsi="Clan-Book"/>
                <w:szCs w:val="24"/>
              </w:rPr>
            </w:pPr>
          </w:p>
        </w:tc>
        <w:tc>
          <w:tcPr>
            <w:tcW w:w="4961" w:type="dxa"/>
            <w:shd w:val="clear" w:color="auto" w:fill="FFFFFF" w:themeFill="background1"/>
          </w:tcPr>
          <w:p w14:paraId="5B01379B" w14:textId="13243696" w:rsidR="00E04686" w:rsidRPr="0097527F" w:rsidRDefault="00E04686" w:rsidP="00880FEE">
            <w:pPr>
              <w:spacing w:line="240" w:lineRule="auto"/>
              <w:jc w:val="center"/>
              <w:rPr>
                <w:rStyle w:val="IntenseReference"/>
                <w:rFonts w:ascii="Clan-Book" w:hAnsi="Clan-Book"/>
                <w:color w:val="4D6868"/>
                <w:szCs w:val="24"/>
              </w:rPr>
            </w:pPr>
            <w:r w:rsidRPr="0097527F">
              <w:rPr>
                <w:rStyle w:val="IntenseReference"/>
                <w:rFonts w:ascii="Clan-Book" w:hAnsi="Clan-Book"/>
                <w:szCs w:val="24"/>
              </w:rPr>
              <w:t>Notes</w:t>
            </w:r>
          </w:p>
        </w:tc>
      </w:tr>
      <w:tr w:rsidR="00E04686" w:rsidRPr="003C4560" w14:paraId="229B4FE7" w14:textId="58BF2A45" w:rsidTr="0097527F">
        <w:trPr>
          <w:trHeight w:val="227"/>
        </w:trPr>
        <w:tc>
          <w:tcPr>
            <w:tcW w:w="1701" w:type="dxa"/>
            <w:shd w:val="clear" w:color="auto" w:fill="DCF1EC"/>
          </w:tcPr>
          <w:p w14:paraId="571D8848" w14:textId="77777777" w:rsidR="00E04686" w:rsidRPr="0097527F" w:rsidRDefault="00E04686" w:rsidP="009A790B">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2302198F" w14:textId="77777777" w:rsidR="00E04686" w:rsidRPr="0097527F" w:rsidRDefault="00E04686" w:rsidP="009A790B">
            <w:pPr>
              <w:spacing w:line="240" w:lineRule="auto"/>
              <w:rPr>
                <w:rFonts w:ascii="Clan-Book" w:hAnsi="Clan-Book" w:cstheme="minorHAnsi"/>
                <w:szCs w:val="24"/>
                <w:lang w:eastAsia="en-GB"/>
              </w:rPr>
            </w:pPr>
            <w:r w:rsidRPr="0097527F">
              <w:rPr>
                <w:rFonts w:ascii="Clan-Book" w:hAnsi="Clan-Book" w:cstheme="minorHAnsi"/>
                <w:szCs w:val="24"/>
                <w:lang w:eastAsia="en-GB"/>
              </w:rPr>
              <w:t>Not specified.</w:t>
            </w:r>
          </w:p>
        </w:tc>
        <w:tc>
          <w:tcPr>
            <w:tcW w:w="4961" w:type="dxa"/>
            <w:shd w:val="clear" w:color="auto" w:fill="F2F2F2" w:themeFill="background1" w:themeFillShade="F2"/>
          </w:tcPr>
          <w:p w14:paraId="38C587A9" w14:textId="77777777" w:rsidR="00E04686" w:rsidRPr="0097527F" w:rsidRDefault="00E04686" w:rsidP="00E04686">
            <w:pPr>
              <w:spacing w:line="240" w:lineRule="auto"/>
              <w:ind w:left="360"/>
              <w:rPr>
                <w:rFonts w:ascii="Clan-Book" w:hAnsi="Clan-Book" w:cstheme="minorHAnsi"/>
                <w:szCs w:val="24"/>
                <w:lang w:eastAsia="en-GB"/>
              </w:rPr>
            </w:pPr>
          </w:p>
        </w:tc>
      </w:tr>
      <w:tr w:rsidR="00E04686" w:rsidRPr="008B7586" w14:paraId="35EC401B" w14:textId="0CF23C22" w:rsidTr="0097527F">
        <w:trPr>
          <w:trHeight w:val="417"/>
        </w:trPr>
        <w:tc>
          <w:tcPr>
            <w:tcW w:w="1701" w:type="dxa"/>
            <w:vMerge w:val="restart"/>
            <w:shd w:val="clear" w:color="auto" w:fill="DCF1FF"/>
          </w:tcPr>
          <w:p w14:paraId="3B55194D" w14:textId="77777777" w:rsidR="00E04686" w:rsidRPr="0097527F" w:rsidRDefault="00E04686" w:rsidP="009A790B">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4AB86448" w14:textId="77777777" w:rsidR="00E04686" w:rsidRPr="0097527F" w:rsidRDefault="00E04686"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5DAFA225" w14:textId="7323A69B" w:rsidR="00E04686" w:rsidRPr="0097527F" w:rsidRDefault="00E04686" w:rsidP="00016E48">
            <w:pPr>
              <w:pStyle w:val="ListParagraph"/>
              <w:numPr>
                <w:ilvl w:val="0"/>
                <w:numId w:val="119"/>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Network traffic, services and content is limited to that required to support business need (for example, by setting effective firewall rule sets).</w:t>
            </w:r>
          </w:p>
        </w:tc>
        <w:tc>
          <w:tcPr>
            <w:tcW w:w="4961" w:type="dxa"/>
            <w:shd w:val="clear" w:color="auto" w:fill="F2F2F2" w:themeFill="background1" w:themeFillShade="F2"/>
          </w:tcPr>
          <w:p w14:paraId="43F9A0BE" w14:textId="77777777" w:rsidR="00E04686" w:rsidRPr="0097527F" w:rsidRDefault="00E04686" w:rsidP="00E0468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E04686" w:rsidRPr="008B7586" w14:paraId="27B09601" w14:textId="77777777" w:rsidTr="0097527F">
        <w:trPr>
          <w:trHeight w:val="417"/>
        </w:trPr>
        <w:tc>
          <w:tcPr>
            <w:tcW w:w="1701" w:type="dxa"/>
            <w:vMerge/>
            <w:shd w:val="clear" w:color="auto" w:fill="DCF1FF"/>
          </w:tcPr>
          <w:p w14:paraId="5ACC6BE8" w14:textId="77777777" w:rsidR="00E04686" w:rsidRPr="0097527F" w:rsidRDefault="00E04686"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6F549818" w14:textId="0D33A93F" w:rsidR="00E04686" w:rsidRPr="0097527F" w:rsidRDefault="00E04686" w:rsidP="00016E48">
            <w:pPr>
              <w:pStyle w:val="ListParagraph"/>
              <w:numPr>
                <w:ilvl w:val="0"/>
                <w:numId w:val="119"/>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Inbound and outbound traffic traversing network boundaries is monitored to identify unusual large data transfers which automatically generate security alerts that are promptly managed by appropriately trained staff.</w:t>
            </w:r>
          </w:p>
        </w:tc>
        <w:tc>
          <w:tcPr>
            <w:tcW w:w="4961" w:type="dxa"/>
            <w:shd w:val="clear" w:color="auto" w:fill="F2F2F2" w:themeFill="background1" w:themeFillShade="F2"/>
          </w:tcPr>
          <w:p w14:paraId="1B5BB161" w14:textId="77777777" w:rsidR="00E04686" w:rsidRPr="0097527F" w:rsidRDefault="00E04686" w:rsidP="00E0468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E04686" w:rsidRPr="003B6C2D" w14:paraId="21DA2A3D" w14:textId="5A98824C" w:rsidTr="0097527F">
        <w:trPr>
          <w:trHeight w:val="227"/>
        </w:trPr>
        <w:tc>
          <w:tcPr>
            <w:tcW w:w="1701" w:type="dxa"/>
            <w:shd w:val="clear" w:color="auto" w:fill="C5FFFF"/>
          </w:tcPr>
          <w:p w14:paraId="43641D68" w14:textId="77777777" w:rsidR="00E04686" w:rsidRPr="0097527F" w:rsidRDefault="00E04686" w:rsidP="009A790B">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72C8F133" w14:textId="77777777" w:rsidR="00E04686" w:rsidRPr="0097527F" w:rsidRDefault="00E04686" w:rsidP="009A790B">
            <w:pPr>
              <w:autoSpaceDE w:val="0"/>
              <w:autoSpaceDN w:val="0"/>
              <w:adjustRightInd w:val="0"/>
              <w:spacing w:line="240" w:lineRule="auto"/>
              <w:ind w:left="99"/>
              <w:rPr>
                <w:rFonts w:ascii="Clan-Book" w:hAnsi="Clan-Book"/>
                <w:szCs w:val="24"/>
              </w:rPr>
            </w:pPr>
            <w:r w:rsidRPr="0097527F">
              <w:rPr>
                <w:rFonts w:ascii="Clan-Book" w:hAnsi="Clan-Book"/>
                <w:szCs w:val="24"/>
              </w:rPr>
              <w:t>No additional requirements.</w:t>
            </w:r>
          </w:p>
        </w:tc>
        <w:tc>
          <w:tcPr>
            <w:tcW w:w="4961" w:type="dxa"/>
            <w:shd w:val="clear" w:color="auto" w:fill="F2F2F2" w:themeFill="background1" w:themeFillShade="F2"/>
          </w:tcPr>
          <w:p w14:paraId="27CB7F51" w14:textId="77777777" w:rsidR="00E04686" w:rsidRPr="0097527F" w:rsidRDefault="00E04686" w:rsidP="00E04686">
            <w:pPr>
              <w:autoSpaceDE w:val="0"/>
              <w:autoSpaceDN w:val="0"/>
              <w:adjustRightInd w:val="0"/>
              <w:spacing w:line="240" w:lineRule="auto"/>
              <w:ind w:left="360"/>
              <w:rPr>
                <w:rFonts w:ascii="Clan-Book" w:hAnsi="Clan-Book"/>
                <w:szCs w:val="24"/>
              </w:rPr>
            </w:pPr>
          </w:p>
        </w:tc>
      </w:tr>
      <w:tr w:rsidR="00E04686" w:rsidRPr="009B0113" w14:paraId="2EE32A81" w14:textId="44E01ADF" w:rsidTr="009A790B">
        <w:trPr>
          <w:trHeight w:val="283"/>
        </w:trPr>
        <w:tc>
          <w:tcPr>
            <w:tcW w:w="10348" w:type="dxa"/>
            <w:gridSpan w:val="3"/>
            <w:shd w:val="clear" w:color="auto" w:fill="auto"/>
            <w:vAlign w:val="center"/>
            <w:hideMark/>
          </w:tcPr>
          <w:p w14:paraId="461DEFCB" w14:textId="77777777" w:rsidR="00E04686" w:rsidRDefault="00F31D1D" w:rsidP="009A790B">
            <w:pPr>
              <w:spacing w:line="240" w:lineRule="auto"/>
              <w:rPr>
                <w:rFonts w:ascii="Clan-Book" w:hAnsi="Clan-Book"/>
                <w:bCs/>
                <w:i/>
                <w:color w:val="00B0F0"/>
                <w:szCs w:val="24"/>
              </w:rPr>
            </w:pPr>
            <w:bookmarkStart w:id="51" w:name="Main_Framework_Software_Supported"/>
            <w:r w:rsidRPr="0097527F">
              <w:rPr>
                <w:rStyle w:val="IntenseReference"/>
                <w:rFonts w:ascii="Clan-Book" w:hAnsi="Clan-Book"/>
                <w:color w:val="4D6868"/>
                <w:szCs w:val="24"/>
              </w:rPr>
              <w:t xml:space="preserve">13.6 </w:t>
            </w:r>
            <w:r w:rsidR="00E04686" w:rsidRPr="0097527F">
              <w:rPr>
                <w:rStyle w:val="IntenseReference"/>
                <w:rFonts w:ascii="Clan-Book" w:hAnsi="Clan-Book"/>
                <w:color w:val="4D6868"/>
                <w:szCs w:val="24"/>
              </w:rPr>
              <w:t>Software Supported &amp; Updated</w:t>
            </w:r>
            <w:bookmarkEnd w:id="51"/>
            <w:r w:rsidR="00E04686" w:rsidRPr="0097527F">
              <w:rPr>
                <w:rFonts w:ascii="Clan-Book" w:hAnsi="Clan-Book" w:cs="Calibri"/>
                <w:b/>
                <w:color w:val="000000"/>
                <w:szCs w:val="24"/>
                <w:lang w:eastAsia="en-GB"/>
              </w:rPr>
              <w:t>:</w:t>
            </w:r>
            <w:r w:rsidR="00E04686" w:rsidRPr="0097527F">
              <w:rPr>
                <w:rFonts w:ascii="Clan-Book" w:hAnsi="Clan-Book"/>
                <w:szCs w:val="24"/>
              </w:rPr>
              <w:t xml:space="preserve"> </w:t>
            </w:r>
            <w:r w:rsidR="00E04686" w:rsidRPr="0097527F">
              <w:rPr>
                <w:rFonts w:ascii="Clan-Book" w:hAnsi="Clan-Book" w:cs="Calibri"/>
                <w:b/>
                <w:color w:val="000000"/>
                <w:szCs w:val="24"/>
                <w:lang w:eastAsia="en-GB"/>
              </w:rPr>
              <w:t>Operating systems and software packages are patched regularly and in vendor support.</w:t>
            </w:r>
            <w:r w:rsidR="004B288B" w:rsidRPr="0097527F">
              <w:rPr>
                <w:rFonts w:ascii="Clan-Book" w:hAnsi="Clan-Book" w:cs="Calibri"/>
                <w:b/>
                <w:color w:val="000000"/>
                <w:szCs w:val="24"/>
                <w:lang w:eastAsia="en-GB"/>
              </w:rPr>
              <w:t xml:space="preserve"> </w:t>
            </w:r>
            <w:r w:rsidR="004B288B" w:rsidRPr="0097527F">
              <w:rPr>
                <w:rFonts w:ascii="Clan-Book" w:hAnsi="Clan-Book"/>
                <w:bCs/>
                <w:i/>
                <w:color w:val="00B0F0"/>
                <w:szCs w:val="24"/>
              </w:rPr>
              <w:t xml:space="preserve">[Click </w:t>
            </w:r>
            <w:hyperlink w:anchor="Grid_Software_Supported" w:history="1">
              <w:r w:rsidR="004B288B" w:rsidRPr="0097527F">
                <w:rPr>
                  <w:rStyle w:val="Hyperlink"/>
                  <w:rFonts w:ascii="Clan-Book" w:hAnsi="Clan-Book"/>
                  <w:b/>
                  <w:bCs/>
                  <w:i/>
                  <w:szCs w:val="24"/>
                </w:rPr>
                <w:t>here</w:t>
              </w:r>
            </w:hyperlink>
            <w:r w:rsidR="004B288B" w:rsidRPr="0097527F">
              <w:rPr>
                <w:rFonts w:ascii="Clan-Book" w:hAnsi="Clan-Book"/>
                <w:bCs/>
                <w:i/>
                <w:color w:val="00B0F0"/>
                <w:szCs w:val="24"/>
              </w:rPr>
              <w:t xml:space="preserve"> to go to mappings]</w:t>
            </w:r>
          </w:p>
          <w:p w14:paraId="4993319D" w14:textId="01D43C67" w:rsidR="0097527F" w:rsidRPr="0097527F" w:rsidRDefault="0097527F" w:rsidP="009A790B">
            <w:pPr>
              <w:spacing w:line="240" w:lineRule="auto"/>
              <w:rPr>
                <w:rFonts w:ascii="Clan-Book" w:hAnsi="Clan-Book"/>
                <w:szCs w:val="24"/>
              </w:rPr>
            </w:pPr>
          </w:p>
        </w:tc>
        <w:tc>
          <w:tcPr>
            <w:tcW w:w="4961" w:type="dxa"/>
            <w:shd w:val="clear" w:color="auto" w:fill="FFFFFF" w:themeFill="background1"/>
          </w:tcPr>
          <w:p w14:paraId="6473ABAF" w14:textId="07E78D23" w:rsidR="00E04686" w:rsidRPr="0097527F" w:rsidRDefault="00E04686" w:rsidP="00880FEE">
            <w:pPr>
              <w:spacing w:line="240" w:lineRule="auto"/>
              <w:jc w:val="center"/>
              <w:rPr>
                <w:rStyle w:val="IntenseReference"/>
                <w:rFonts w:ascii="Clan-Book" w:hAnsi="Clan-Book"/>
                <w:color w:val="4D6868"/>
                <w:szCs w:val="24"/>
              </w:rPr>
            </w:pPr>
            <w:r w:rsidRPr="0097527F">
              <w:rPr>
                <w:rStyle w:val="IntenseReference"/>
                <w:rFonts w:ascii="Clan-Book" w:hAnsi="Clan-Book"/>
                <w:szCs w:val="24"/>
              </w:rPr>
              <w:t>Notes</w:t>
            </w:r>
          </w:p>
        </w:tc>
      </w:tr>
      <w:tr w:rsidR="00E04686" w:rsidRPr="003C4560" w14:paraId="48867F2C" w14:textId="448E4E23" w:rsidTr="0097527F">
        <w:trPr>
          <w:trHeight w:val="302"/>
        </w:trPr>
        <w:tc>
          <w:tcPr>
            <w:tcW w:w="1701" w:type="dxa"/>
            <w:shd w:val="clear" w:color="auto" w:fill="DCF1EC"/>
          </w:tcPr>
          <w:p w14:paraId="5BE261DD" w14:textId="77777777" w:rsidR="00E04686" w:rsidRPr="0097527F" w:rsidRDefault="00E04686" w:rsidP="009A790B">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16D154AC" w14:textId="77777777" w:rsidR="00E04686" w:rsidRPr="0097527F" w:rsidRDefault="00E04686" w:rsidP="00016E48">
            <w:pPr>
              <w:pStyle w:val="ListParagraph"/>
              <w:numPr>
                <w:ilvl w:val="0"/>
                <w:numId w:val="121"/>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97527F">
              <w:rPr>
                <w:rFonts w:ascii="Clan-Book" w:hAnsi="Clan-Book" w:cstheme="minorHAnsi"/>
                <w:szCs w:val="24"/>
                <w:lang w:eastAsia="en-GB"/>
              </w:rPr>
              <w:t>Software running on computers and network devices is kept up-to-date and has the latest security patches installed. Specifically:</w:t>
            </w:r>
          </w:p>
          <w:p w14:paraId="77AA07D9" w14:textId="77777777" w:rsidR="00E04686" w:rsidRPr="0097527F" w:rsidRDefault="00E04686" w:rsidP="00016E48">
            <w:pPr>
              <w:pStyle w:val="ListParagraph"/>
              <w:numPr>
                <w:ilvl w:val="0"/>
                <w:numId w:val="120"/>
              </w:numPr>
              <w:tabs>
                <w:tab w:val="clear" w:pos="720"/>
                <w:tab w:val="clear" w:pos="1440"/>
                <w:tab w:val="clear" w:pos="2160"/>
                <w:tab w:val="clear" w:pos="2880"/>
                <w:tab w:val="clear" w:pos="4680"/>
                <w:tab w:val="clear" w:pos="5400"/>
                <w:tab w:val="clear" w:pos="9000"/>
              </w:tabs>
              <w:spacing w:line="240" w:lineRule="auto"/>
              <w:ind w:left="884"/>
              <w:jc w:val="left"/>
              <w:rPr>
                <w:rFonts w:ascii="Clan-Book" w:hAnsi="Clan-Book" w:cstheme="minorHAnsi"/>
                <w:szCs w:val="24"/>
                <w:lang w:eastAsia="en-GB"/>
              </w:rPr>
            </w:pPr>
            <w:r w:rsidRPr="0097527F">
              <w:rPr>
                <w:rFonts w:ascii="Clan-Book" w:hAnsi="Clan-Book" w:cstheme="minorHAnsi"/>
                <w:szCs w:val="24"/>
                <w:lang w:eastAsia="en-GB"/>
              </w:rPr>
              <w:t>Software running on computers and network devices that are connected to or capable of connecting to the internet is licensed and supported (by the software vendor or supplier of the software) to ensure security patches for known vulnerabilities are made available.</w:t>
            </w:r>
          </w:p>
          <w:p w14:paraId="50FC06F8" w14:textId="77777777" w:rsidR="00E04686" w:rsidRPr="0097527F" w:rsidRDefault="00E04686" w:rsidP="00016E48">
            <w:pPr>
              <w:pStyle w:val="ListParagraph"/>
              <w:numPr>
                <w:ilvl w:val="0"/>
                <w:numId w:val="120"/>
              </w:numPr>
              <w:tabs>
                <w:tab w:val="clear" w:pos="720"/>
                <w:tab w:val="clear" w:pos="1440"/>
                <w:tab w:val="clear" w:pos="2160"/>
                <w:tab w:val="clear" w:pos="2880"/>
                <w:tab w:val="clear" w:pos="4680"/>
                <w:tab w:val="clear" w:pos="5400"/>
                <w:tab w:val="clear" w:pos="9000"/>
              </w:tabs>
              <w:spacing w:line="240" w:lineRule="auto"/>
              <w:ind w:left="884"/>
              <w:jc w:val="left"/>
              <w:rPr>
                <w:rFonts w:ascii="Clan-Book" w:hAnsi="Clan-Book" w:cstheme="minorHAnsi"/>
                <w:szCs w:val="24"/>
                <w:lang w:eastAsia="en-GB"/>
              </w:rPr>
            </w:pPr>
            <w:r w:rsidRPr="0097527F">
              <w:rPr>
                <w:rFonts w:ascii="Clan-Book" w:hAnsi="Clan-Book" w:cstheme="minorHAnsi"/>
                <w:szCs w:val="24"/>
                <w:lang w:eastAsia="en-GB"/>
              </w:rPr>
              <w:t>Updates to software (including operating system software and firmware) running on computers and network devices that are connected to or capable of connecting to the internet are installed in a timely manner (e.g. within 30 days of release or automatically when they become available from vendors).</w:t>
            </w:r>
          </w:p>
          <w:p w14:paraId="6FA42ABD" w14:textId="77777777" w:rsidR="00E04686" w:rsidRPr="0097527F" w:rsidRDefault="00E04686" w:rsidP="00016E48">
            <w:pPr>
              <w:pStyle w:val="ListParagraph"/>
              <w:numPr>
                <w:ilvl w:val="0"/>
                <w:numId w:val="120"/>
              </w:numPr>
              <w:tabs>
                <w:tab w:val="clear" w:pos="720"/>
                <w:tab w:val="clear" w:pos="1440"/>
                <w:tab w:val="clear" w:pos="2160"/>
                <w:tab w:val="clear" w:pos="2880"/>
                <w:tab w:val="clear" w:pos="4680"/>
                <w:tab w:val="clear" w:pos="5400"/>
                <w:tab w:val="clear" w:pos="9000"/>
              </w:tabs>
              <w:spacing w:line="240" w:lineRule="auto"/>
              <w:ind w:left="884"/>
              <w:jc w:val="left"/>
              <w:rPr>
                <w:rFonts w:ascii="Clan-Book" w:hAnsi="Clan-Book" w:cstheme="minorHAnsi"/>
                <w:szCs w:val="24"/>
                <w:lang w:eastAsia="en-GB"/>
              </w:rPr>
            </w:pPr>
            <w:r w:rsidRPr="0097527F">
              <w:rPr>
                <w:rFonts w:ascii="Clan-Book" w:hAnsi="Clan-Book" w:cstheme="minorHAnsi"/>
                <w:szCs w:val="24"/>
                <w:lang w:eastAsia="en-GB"/>
              </w:rPr>
              <w:t>Out-of-date software (i.e. software that is no longer supported) is removed from computer and network devices that are connected to or capable of connecting to the internet.</w:t>
            </w:r>
          </w:p>
          <w:p w14:paraId="08087BEA" w14:textId="77777777" w:rsidR="00E04686" w:rsidRPr="0097527F" w:rsidRDefault="00E04686" w:rsidP="00016E48">
            <w:pPr>
              <w:pStyle w:val="ListParagraph"/>
              <w:numPr>
                <w:ilvl w:val="0"/>
                <w:numId w:val="120"/>
              </w:numPr>
              <w:tabs>
                <w:tab w:val="clear" w:pos="720"/>
                <w:tab w:val="clear" w:pos="1440"/>
                <w:tab w:val="clear" w:pos="2160"/>
                <w:tab w:val="clear" w:pos="2880"/>
                <w:tab w:val="clear" w:pos="4680"/>
                <w:tab w:val="clear" w:pos="5400"/>
                <w:tab w:val="clear" w:pos="9000"/>
              </w:tabs>
              <w:spacing w:line="240" w:lineRule="auto"/>
              <w:ind w:left="884"/>
              <w:jc w:val="left"/>
              <w:rPr>
                <w:rFonts w:ascii="Clan-Book" w:hAnsi="Clan-Book" w:cstheme="minorHAnsi"/>
                <w:szCs w:val="24"/>
                <w:lang w:eastAsia="en-GB"/>
              </w:rPr>
            </w:pPr>
            <w:r w:rsidRPr="0097527F">
              <w:rPr>
                <w:rFonts w:ascii="Clan-Book" w:hAnsi="Clan-Book" w:cstheme="minorHAnsi"/>
                <w:szCs w:val="24"/>
                <w:lang w:eastAsia="en-GB"/>
              </w:rPr>
              <w:t>All security patches for software running on computers and network devices that are connected to or capable of connecting to the internet is installed in a timely manner (e.g. within 14 days of release or automatically when available from vendors).</w:t>
            </w:r>
          </w:p>
        </w:tc>
        <w:tc>
          <w:tcPr>
            <w:tcW w:w="4961" w:type="dxa"/>
            <w:shd w:val="clear" w:color="auto" w:fill="F2F2F2" w:themeFill="background1" w:themeFillShade="F2"/>
          </w:tcPr>
          <w:p w14:paraId="22586E55" w14:textId="77777777" w:rsidR="00E04686" w:rsidRPr="0097527F" w:rsidRDefault="00E04686" w:rsidP="00E0468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szCs w:val="24"/>
                <w:lang w:eastAsia="en-GB"/>
              </w:rPr>
            </w:pPr>
          </w:p>
        </w:tc>
      </w:tr>
      <w:tr w:rsidR="00E04686" w:rsidRPr="00B313B1" w14:paraId="45831E19" w14:textId="358D6FA6" w:rsidTr="0097527F">
        <w:trPr>
          <w:trHeight w:val="825"/>
        </w:trPr>
        <w:tc>
          <w:tcPr>
            <w:tcW w:w="1701" w:type="dxa"/>
            <w:vMerge w:val="restart"/>
            <w:shd w:val="clear" w:color="auto" w:fill="DCF1FF"/>
          </w:tcPr>
          <w:p w14:paraId="6AC9998B" w14:textId="77777777" w:rsidR="00E04686" w:rsidRPr="0097527F" w:rsidRDefault="00E04686" w:rsidP="009A790B">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53144C2D" w14:textId="77777777" w:rsidR="00E04686" w:rsidRPr="0097527F" w:rsidRDefault="00E04686"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4615985E" w14:textId="514A2BA3" w:rsidR="00E04686" w:rsidRPr="0097527F" w:rsidRDefault="00E04686" w:rsidP="00016E48">
            <w:pPr>
              <w:pStyle w:val="ListParagraph"/>
              <w:numPr>
                <w:ilvl w:val="0"/>
                <w:numId w:val="12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There is an organisation policy that specifies specific patch application periods and a process for auditing compliance. Critical and high risk vulnerabilities are patched within 14 days, important vulnerabilities patched within 30 days and all others patched within 60 days. Where vulnerability is being actively exploited then mitigating actions are taken immediately.</w:t>
            </w:r>
          </w:p>
        </w:tc>
        <w:tc>
          <w:tcPr>
            <w:tcW w:w="4961" w:type="dxa"/>
            <w:shd w:val="clear" w:color="auto" w:fill="F2F2F2" w:themeFill="background1" w:themeFillShade="F2"/>
          </w:tcPr>
          <w:p w14:paraId="0E00F2B3" w14:textId="77777777" w:rsidR="00E04686" w:rsidRPr="0097527F" w:rsidRDefault="00E04686" w:rsidP="00E0468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E04686" w:rsidRPr="00B313B1" w14:paraId="722E09FC" w14:textId="77777777" w:rsidTr="0097527F">
        <w:trPr>
          <w:trHeight w:val="384"/>
        </w:trPr>
        <w:tc>
          <w:tcPr>
            <w:tcW w:w="1701" w:type="dxa"/>
            <w:vMerge/>
            <w:shd w:val="clear" w:color="auto" w:fill="DCF1FF"/>
          </w:tcPr>
          <w:p w14:paraId="4B83A0DF" w14:textId="77777777" w:rsidR="00E04686" w:rsidRPr="0097527F" w:rsidRDefault="00E04686"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13BF5E09" w14:textId="1590C709" w:rsidR="00E04686" w:rsidRPr="0097527F" w:rsidRDefault="00E04686" w:rsidP="00016E48">
            <w:pPr>
              <w:pStyle w:val="ListParagraph"/>
              <w:numPr>
                <w:ilvl w:val="0"/>
                <w:numId w:val="12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Where a patch is not available or cannot be deployed within the timescales above, there are alternative mitigating actions in place, such as disabling or reducing access to the vulnerable service.</w:t>
            </w:r>
          </w:p>
        </w:tc>
        <w:tc>
          <w:tcPr>
            <w:tcW w:w="4961" w:type="dxa"/>
            <w:shd w:val="clear" w:color="auto" w:fill="F2F2F2" w:themeFill="background1" w:themeFillShade="F2"/>
          </w:tcPr>
          <w:p w14:paraId="2F873CA3" w14:textId="77777777" w:rsidR="00E04686" w:rsidRPr="0097527F" w:rsidRDefault="00E04686" w:rsidP="00E0468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E04686" w:rsidRPr="00B313B1" w14:paraId="472850C7" w14:textId="556B63C4" w:rsidTr="0097527F">
        <w:trPr>
          <w:trHeight w:val="454"/>
        </w:trPr>
        <w:tc>
          <w:tcPr>
            <w:tcW w:w="1701" w:type="dxa"/>
            <w:shd w:val="clear" w:color="auto" w:fill="C5FFFF"/>
          </w:tcPr>
          <w:p w14:paraId="522677A7" w14:textId="77777777" w:rsidR="00E04686" w:rsidRPr="0097527F" w:rsidRDefault="00E04686" w:rsidP="009A790B">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28C921F4" w14:textId="77777777" w:rsidR="00E04686" w:rsidRPr="0097527F" w:rsidRDefault="00E04686" w:rsidP="00016E48">
            <w:pPr>
              <w:pStyle w:val="ListParagraph"/>
              <w:numPr>
                <w:ilvl w:val="0"/>
                <w:numId w:val="12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You maximise the use of supported software, firmware and hardware in your networks and information systems.</w:t>
            </w:r>
          </w:p>
        </w:tc>
        <w:tc>
          <w:tcPr>
            <w:tcW w:w="4961" w:type="dxa"/>
            <w:shd w:val="clear" w:color="auto" w:fill="F2F2F2" w:themeFill="background1" w:themeFillShade="F2"/>
          </w:tcPr>
          <w:p w14:paraId="13DF2C86" w14:textId="77777777" w:rsidR="00E04686" w:rsidRPr="0097527F" w:rsidRDefault="00E04686" w:rsidP="00E04686">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E04686" w:rsidRPr="009B0113" w14:paraId="1F614694" w14:textId="73BBCDBE" w:rsidTr="009A790B">
        <w:trPr>
          <w:trHeight w:val="283"/>
        </w:trPr>
        <w:tc>
          <w:tcPr>
            <w:tcW w:w="10348" w:type="dxa"/>
            <w:gridSpan w:val="3"/>
            <w:shd w:val="clear" w:color="auto" w:fill="auto"/>
            <w:vAlign w:val="center"/>
            <w:hideMark/>
          </w:tcPr>
          <w:p w14:paraId="77911D2C" w14:textId="77777777" w:rsidR="00E04686" w:rsidRDefault="00F31D1D" w:rsidP="009A790B">
            <w:pPr>
              <w:spacing w:line="240" w:lineRule="auto"/>
              <w:rPr>
                <w:rFonts w:ascii="Clan-Book" w:hAnsi="Clan-Book"/>
                <w:bCs/>
                <w:i/>
                <w:color w:val="00B0F0"/>
                <w:szCs w:val="24"/>
              </w:rPr>
            </w:pPr>
            <w:bookmarkStart w:id="52" w:name="Main_Framework_Website_Screening"/>
            <w:r w:rsidRPr="0097527F">
              <w:rPr>
                <w:rStyle w:val="IntenseReference"/>
                <w:rFonts w:ascii="Clan-Book" w:hAnsi="Clan-Book"/>
                <w:color w:val="4D6868"/>
                <w:szCs w:val="24"/>
              </w:rPr>
              <w:t xml:space="preserve">13.7 </w:t>
            </w:r>
            <w:r w:rsidR="00E04686" w:rsidRPr="0097527F">
              <w:rPr>
                <w:rStyle w:val="IntenseReference"/>
                <w:rFonts w:ascii="Clan-Book" w:hAnsi="Clan-Book"/>
                <w:color w:val="4D6868"/>
                <w:szCs w:val="24"/>
              </w:rPr>
              <w:t>Website Screening</w:t>
            </w:r>
            <w:bookmarkEnd w:id="52"/>
            <w:r w:rsidR="00E04686" w:rsidRPr="0097527F">
              <w:rPr>
                <w:rFonts w:ascii="Clan-Book" w:hAnsi="Clan-Book" w:cs="Calibri"/>
                <w:b/>
                <w:color w:val="000000"/>
                <w:szCs w:val="24"/>
                <w:lang w:eastAsia="en-GB"/>
              </w:rPr>
              <w:t>: Malware protection software should prevent connections to malicious websites.</w:t>
            </w:r>
            <w:r w:rsidR="004B288B" w:rsidRPr="0097527F">
              <w:rPr>
                <w:rFonts w:ascii="Clan-Book" w:hAnsi="Clan-Book" w:cs="Calibri"/>
                <w:b/>
                <w:color w:val="000000"/>
                <w:szCs w:val="24"/>
                <w:lang w:eastAsia="en-GB"/>
              </w:rPr>
              <w:t xml:space="preserve"> </w:t>
            </w:r>
            <w:r w:rsidR="004B288B" w:rsidRPr="0097527F">
              <w:rPr>
                <w:rFonts w:ascii="Clan-Book" w:hAnsi="Clan-Book"/>
                <w:bCs/>
                <w:i/>
                <w:color w:val="00B0F0"/>
                <w:szCs w:val="24"/>
              </w:rPr>
              <w:t xml:space="preserve">[Click </w:t>
            </w:r>
            <w:hyperlink w:anchor="Grid_Website_Screening" w:history="1">
              <w:r w:rsidR="004B288B" w:rsidRPr="0097527F">
                <w:rPr>
                  <w:rStyle w:val="Hyperlink"/>
                  <w:rFonts w:ascii="Clan-Book" w:hAnsi="Clan-Book"/>
                  <w:b/>
                  <w:bCs/>
                  <w:i/>
                  <w:szCs w:val="24"/>
                </w:rPr>
                <w:t>here</w:t>
              </w:r>
            </w:hyperlink>
            <w:r w:rsidR="004B288B" w:rsidRPr="0097527F">
              <w:rPr>
                <w:rFonts w:ascii="Clan-Book" w:hAnsi="Clan-Book"/>
                <w:bCs/>
                <w:i/>
                <w:color w:val="00B0F0"/>
                <w:szCs w:val="24"/>
              </w:rPr>
              <w:t xml:space="preserve"> to go to mappings]</w:t>
            </w:r>
          </w:p>
          <w:p w14:paraId="70AFB28A" w14:textId="2325AE01" w:rsidR="0097527F" w:rsidRPr="0097527F" w:rsidRDefault="0097527F" w:rsidP="009A790B">
            <w:pPr>
              <w:spacing w:line="240" w:lineRule="auto"/>
              <w:rPr>
                <w:rFonts w:ascii="Clan-Book" w:hAnsi="Clan-Book"/>
                <w:szCs w:val="24"/>
              </w:rPr>
            </w:pPr>
          </w:p>
        </w:tc>
        <w:tc>
          <w:tcPr>
            <w:tcW w:w="4961" w:type="dxa"/>
            <w:shd w:val="clear" w:color="auto" w:fill="FFFFFF" w:themeFill="background1"/>
          </w:tcPr>
          <w:p w14:paraId="06D0F3A7" w14:textId="0F2B0C6D" w:rsidR="00E04686" w:rsidRPr="0097527F" w:rsidRDefault="00E04686" w:rsidP="00880FEE">
            <w:pPr>
              <w:spacing w:line="240" w:lineRule="auto"/>
              <w:jc w:val="center"/>
              <w:rPr>
                <w:rStyle w:val="IntenseReference"/>
                <w:rFonts w:ascii="Clan-Book" w:hAnsi="Clan-Book"/>
                <w:color w:val="4D6868"/>
                <w:szCs w:val="24"/>
              </w:rPr>
            </w:pPr>
            <w:r w:rsidRPr="0097527F">
              <w:rPr>
                <w:rStyle w:val="IntenseReference"/>
                <w:rFonts w:ascii="Clan-Book" w:hAnsi="Clan-Book"/>
                <w:szCs w:val="24"/>
              </w:rPr>
              <w:t>Notes</w:t>
            </w:r>
          </w:p>
        </w:tc>
      </w:tr>
      <w:tr w:rsidR="00E04686" w:rsidRPr="009D5611" w14:paraId="25DFB928" w14:textId="19200A70" w:rsidTr="0097527F">
        <w:trPr>
          <w:trHeight w:val="302"/>
        </w:trPr>
        <w:tc>
          <w:tcPr>
            <w:tcW w:w="1701" w:type="dxa"/>
            <w:shd w:val="clear" w:color="auto" w:fill="DCF1EC"/>
          </w:tcPr>
          <w:p w14:paraId="71DD6BB6" w14:textId="77777777" w:rsidR="00E04686" w:rsidRPr="0097527F" w:rsidRDefault="00E04686" w:rsidP="009A790B">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8647" w:type="dxa"/>
            <w:gridSpan w:val="2"/>
            <w:shd w:val="clear" w:color="auto" w:fill="DCF1EC"/>
          </w:tcPr>
          <w:p w14:paraId="567A1E0D" w14:textId="77777777" w:rsidR="00E04686" w:rsidRPr="0097527F" w:rsidRDefault="00E04686" w:rsidP="00016E48">
            <w:pPr>
              <w:pStyle w:val="ListParagraph"/>
              <w:numPr>
                <w:ilvl w:val="0"/>
                <w:numId w:val="124"/>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color w:val="000000"/>
                <w:szCs w:val="24"/>
                <w:lang w:eastAsia="en-GB"/>
              </w:rPr>
            </w:pPr>
            <w:r w:rsidRPr="0097527F">
              <w:rPr>
                <w:rFonts w:ascii="Clan-Book" w:hAnsi="Clan-Book" w:cstheme="minorHAnsi"/>
                <w:color w:val="000000"/>
                <w:szCs w:val="24"/>
                <w:lang w:eastAsia="en-GB"/>
              </w:rPr>
              <w:t>Malware protection software is in place to prevent connections to known malicious websites on the internet (e.g. by using website blacklisting).</w:t>
            </w:r>
          </w:p>
        </w:tc>
        <w:tc>
          <w:tcPr>
            <w:tcW w:w="4961" w:type="dxa"/>
            <w:shd w:val="clear" w:color="auto" w:fill="F2F2F2" w:themeFill="background1" w:themeFillShade="F2"/>
          </w:tcPr>
          <w:p w14:paraId="7D3D2A13" w14:textId="77777777" w:rsidR="00E04686" w:rsidRPr="0097527F" w:rsidRDefault="00E04686" w:rsidP="00E0468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color w:val="000000"/>
                <w:szCs w:val="24"/>
                <w:lang w:eastAsia="en-GB"/>
              </w:rPr>
            </w:pPr>
          </w:p>
        </w:tc>
      </w:tr>
      <w:tr w:rsidR="00E04686" w:rsidRPr="00DB3617" w14:paraId="65F7CA41" w14:textId="2E840E5E" w:rsidTr="0097527F">
        <w:trPr>
          <w:trHeight w:val="227"/>
        </w:trPr>
        <w:tc>
          <w:tcPr>
            <w:tcW w:w="1701" w:type="dxa"/>
            <w:shd w:val="clear" w:color="auto" w:fill="DCF1FF"/>
          </w:tcPr>
          <w:p w14:paraId="12CF049B" w14:textId="77777777" w:rsidR="00E04686" w:rsidRPr="0097527F" w:rsidRDefault="00E04686" w:rsidP="009A790B">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tc>
        <w:tc>
          <w:tcPr>
            <w:tcW w:w="8647" w:type="dxa"/>
            <w:gridSpan w:val="2"/>
            <w:shd w:val="clear" w:color="auto" w:fill="DCF1FF"/>
          </w:tcPr>
          <w:p w14:paraId="2AF07651" w14:textId="77777777" w:rsidR="00E04686" w:rsidRPr="0097527F" w:rsidRDefault="00E04686" w:rsidP="009A790B">
            <w:pPr>
              <w:autoSpaceDE w:val="0"/>
              <w:autoSpaceDN w:val="0"/>
              <w:adjustRightInd w:val="0"/>
              <w:spacing w:line="240" w:lineRule="auto"/>
              <w:rPr>
                <w:rFonts w:ascii="Clan-Book" w:hAnsi="Clan-Book"/>
                <w:szCs w:val="24"/>
              </w:rPr>
            </w:pPr>
            <w:r w:rsidRPr="0097527F">
              <w:rPr>
                <w:rFonts w:ascii="Clan-Book" w:hAnsi="Clan-Book"/>
                <w:szCs w:val="24"/>
              </w:rPr>
              <w:t xml:space="preserve">No additional requirements. </w:t>
            </w:r>
          </w:p>
        </w:tc>
        <w:tc>
          <w:tcPr>
            <w:tcW w:w="4961" w:type="dxa"/>
            <w:shd w:val="clear" w:color="auto" w:fill="F2F2F2" w:themeFill="background1" w:themeFillShade="F2"/>
          </w:tcPr>
          <w:p w14:paraId="1B28028B" w14:textId="77777777" w:rsidR="00E04686" w:rsidRPr="0097527F" w:rsidRDefault="00E04686" w:rsidP="00E04686">
            <w:pPr>
              <w:autoSpaceDE w:val="0"/>
              <w:autoSpaceDN w:val="0"/>
              <w:adjustRightInd w:val="0"/>
              <w:spacing w:line="240" w:lineRule="auto"/>
              <w:ind w:left="360"/>
              <w:rPr>
                <w:rFonts w:ascii="Clan-Book" w:hAnsi="Clan-Book"/>
                <w:szCs w:val="24"/>
              </w:rPr>
            </w:pPr>
          </w:p>
        </w:tc>
      </w:tr>
      <w:tr w:rsidR="00E04686" w:rsidRPr="00DB3617" w14:paraId="73B2860C" w14:textId="68F65287" w:rsidTr="0097527F">
        <w:trPr>
          <w:trHeight w:val="227"/>
        </w:trPr>
        <w:tc>
          <w:tcPr>
            <w:tcW w:w="1701" w:type="dxa"/>
            <w:shd w:val="clear" w:color="auto" w:fill="C5FFFF"/>
          </w:tcPr>
          <w:p w14:paraId="6E170EBB" w14:textId="77777777" w:rsidR="00E04686" w:rsidRPr="0097527F" w:rsidRDefault="00E04686" w:rsidP="009A790B">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059D0416" w14:textId="77777777" w:rsidR="00E04686" w:rsidRPr="0097527F" w:rsidRDefault="00E04686" w:rsidP="009A790B">
            <w:pPr>
              <w:autoSpaceDE w:val="0"/>
              <w:autoSpaceDN w:val="0"/>
              <w:adjustRightInd w:val="0"/>
              <w:spacing w:line="240" w:lineRule="auto"/>
              <w:rPr>
                <w:rFonts w:ascii="Clan-Book" w:hAnsi="Clan-Book"/>
                <w:szCs w:val="24"/>
              </w:rPr>
            </w:pPr>
            <w:r w:rsidRPr="0097527F">
              <w:rPr>
                <w:rFonts w:ascii="Clan-Book" w:hAnsi="Clan-Book"/>
                <w:szCs w:val="24"/>
              </w:rPr>
              <w:t xml:space="preserve">No additional requirements. </w:t>
            </w:r>
          </w:p>
        </w:tc>
        <w:tc>
          <w:tcPr>
            <w:tcW w:w="4961" w:type="dxa"/>
            <w:shd w:val="clear" w:color="auto" w:fill="F2F2F2" w:themeFill="background1" w:themeFillShade="F2"/>
          </w:tcPr>
          <w:p w14:paraId="4CC9028C" w14:textId="77777777" w:rsidR="00E04686" w:rsidRPr="0097527F" w:rsidRDefault="00E04686" w:rsidP="00E04686">
            <w:pPr>
              <w:autoSpaceDE w:val="0"/>
              <w:autoSpaceDN w:val="0"/>
              <w:adjustRightInd w:val="0"/>
              <w:spacing w:line="240" w:lineRule="auto"/>
              <w:ind w:left="360"/>
              <w:rPr>
                <w:rFonts w:ascii="Clan-Book" w:hAnsi="Clan-Book"/>
                <w:szCs w:val="24"/>
              </w:rPr>
            </w:pPr>
          </w:p>
        </w:tc>
      </w:tr>
      <w:tr w:rsidR="00E04686" w:rsidRPr="009B0113" w14:paraId="3EEF6321" w14:textId="56739837" w:rsidTr="009A790B">
        <w:trPr>
          <w:trHeight w:val="283"/>
        </w:trPr>
        <w:tc>
          <w:tcPr>
            <w:tcW w:w="10348" w:type="dxa"/>
            <w:gridSpan w:val="3"/>
            <w:shd w:val="clear" w:color="auto" w:fill="auto"/>
            <w:vAlign w:val="center"/>
            <w:hideMark/>
          </w:tcPr>
          <w:p w14:paraId="05EFE566" w14:textId="77777777" w:rsidR="00E04686" w:rsidRDefault="00F31D1D" w:rsidP="009A790B">
            <w:pPr>
              <w:spacing w:line="240" w:lineRule="auto"/>
              <w:rPr>
                <w:rFonts w:ascii="Clan-Book" w:hAnsi="Clan-Book"/>
                <w:bCs/>
                <w:i/>
                <w:color w:val="00B0F0"/>
                <w:szCs w:val="24"/>
              </w:rPr>
            </w:pPr>
            <w:bookmarkStart w:id="53" w:name="Main_Framework_Browser_Management"/>
            <w:r w:rsidRPr="0097527F">
              <w:rPr>
                <w:rStyle w:val="IntenseReference"/>
                <w:rFonts w:ascii="Clan-Book" w:hAnsi="Clan-Book"/>
                <w:color w:val="4D6868"/>
                <w:szCs w:val="24"/>
              </w:rPr>
              <w:t xml:space="preserve">13.8 </w:t>
            </w:r>
            <w:r w:rsidR="00E04686" w:rsidRPr="0097527F">
              <w:rPr>
                <w:rStyle w:val="IntenseReference"/>
                <w:rFonts w:ascii="Clan-Book" w:hAnsi="Clan-Book"/>
                <w:color w:val="4D6868"/>
                <w:szCs w:val="24"/>
              </w:rPr>
              <w:t>Browser Management</w:t>
            </w:r>
            <w:bookmarkEnd w:id="53"/>
            <w:r w:rsidR="00E04686" w:rsidRPr="0097527F">
              <w:rPr>
                <w:rFonts w:ascii="Clan-Book" w:hAnsi="Clan-Book" w:cs="Calibri"/>
                <w:b/>
                <w:color w:val="000000"/>
                <w:szCs w:val="24"/>
                <w:lang w:eastAsia="en-GB"/>
              </w:rPr>
              <w:t>: Web browsers should be configured to minimise security vulnerabilities and risk.</w:t>
            </w:r>
            <w:r w:rsidR="004B288B" w:rsidRPr="0097527F">
              <w:rPr>
                <w:rFonts w:ascii="Clan-Book" w:hAnsi="Clan-Book" w:cs="Calibri"/>
                <w:b/>
                <w:color w:val="000000"/>
                <w:szCs w:val="24"/>
                <w:lang w:eastAsia="en-GB"/>
              </w:rPr>
              <w:t xml:space="preserve"> </w:t>
            </w:r>
            <w:r w:rsidR="004B288B" w:rsidRPr="0097527F">
              <w:rPr>
                <w:rFonts w:ascii="Clan-Book" w:hAnsi="Clan-Book"/>
                <w:bCs/>
                <w:i/>
                <w:color w:val="00B0F0"/>
                <w:szCs w:val="24"/>
              </w:rPr>
              <w:t xml:space="preserve">[Click </w:t>
            </w:r>
            <w:hyperlink w:anchor="Grid_Browser_Management" w:history="1">
              <w:r w:rsidR="004B288B" w:rsidRPr="0097527F">
                <w:rPr>
                  <w:rStyle w:val="Hyperlink"/>
                  <w:rFonts w:ascii="Clan-Book" w:hAnsi="Clan-Book"/>
                  <w:b/>
                  <w:bCs/>
                  <w:i/>
                  <w:szCs w:val="24"/>
                </w:rPr>
                <w:t>here</w:t>
              </w:r>
            </w:hyperlink>
            <w:r w:rsidR="004B288B" w:rsidRPr="0097527F">
              <w:rPr>
                <w:rFonts w:ascii="Clan-Book" w:hAnsi="Clan-Book"/>
                <w:bCs/>
                <w:i/>
                <w:color w:val="00B0F0"/>
                <w:szCs w:val="24"/>
              </w:rPr>
              <w:t xml:space="preserve"> to go to mappings]</w:t>
            </w:r>
          </w:p>
          <w:p w14:paraId="22CD7432" w14:textId="485F2A8B" w:rsidR="0097527F" w:rsidRPr="0097527F" w:rsidRDefault="0097527F" w:rsidP="009A790B">
            <w:pPr>
              <w:spacing w:line="240" w:lineRule="auto"/>
              <w:rPr>
                <w:rFonts w:ascii="Clan-Book" w:hAnsi="Clan-Book"/>
                <w:szCs w:val="24"/>
              </w:rPr>
            </w:pPr>
          </w:p>
        </w:tc>
        <w:tc>
          <w:tcPr>
            <w:tcW w:w="4961" w:type="dxa"/>
            <w:shd w:val="clear" w:color="auto" w:fill="FFFFFF" w:themeFill="background1"/>
          </w:tcPr>
          <w:p w14:paraId="2BA34A47" w14:textId="6B788328" w:rsidR="00E04686" w:rsidRPr="0097527F" w:rsidRDefault="00E04686" w:rsidP="00880FEE">
            <w:pPr>
              <w:spacing w:line="240" w:lineRule="auto"/>
              <w:jc w:val="center"/>
              <w:rPr>
                <w:rStyle w:val="IntenseReference"/>
                <w:rFonts w:ascii="Clan-Book" w:hAnsi="Clan-Book"/>
                <w:color w:val="4D6868"/>
                <w:szCs w:val="24"/>
              </w:rPr>
            </w:pPr>
            <w:r w:rsidRPr="0097527F">
              <w:rPr>
                <w:rStyle w:val="IntenseReference"/>
                <w:rFonts w:ascii="Clan-Book" w:hAnsi="Clan-Book"/>
                <w:szCs w:val="24"/>
              </w:rPr>
              <w:t>Notes</w:t>
            </w:r>
          </w:p>
        </w:tc>
      </w:tr>
      <w:tr w:rsidR="00E04686" w:rsidRPr="003C4560" w14:paraId="23966C4E" w14:textId="32654688" w:rsidTr="0097527F">
        <w:trPr>
          <w:trHeight w:val="227"/>
        </w:trPr>
        <w:tc>
          <w:tcPr>
            <w:tcW w:w="1701" w:type="dxa"/>
            <w:shd w:val="clear" w:color="auto" w:fill="DCF1EC"/>
          </w:tcPr>
          <w:p w14:paraId="00BAAEFA" w14:textId="77777777" w:rsidR="00E04686" w:rsidRPr="0097527F" w:rsidRDefault="00E04686" w:rsidP="009A790B">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14D752F6" w14:textId="77777777" w:rsidR="00E04686" w:rsidRPr="0097527F" w:rsidRDefault="00E04686" w:rsidP="009A790B">
            <w:pPr>
              <w:spacing w:line="240" w:lineRule="auto"/>
              <w:rPr>
                <w:rFonts w:ascii="Clan-Book" w:hAnsi="Clan-Book" w:cstheme="minorHAnsi"/>
                <w:szCs w:val="24"/>
                <w:lang w:eastAsia="en-GB"/>
              </w:rPr>
            </w:pPr>
            <w:r w:rsidRPr="0097527F">
              <w:rPr>
                <w:rFonts w:ascii="Clan-Book" w:hAnsi="Clan-Book" w:cstheme="minorHAnsi"/>
                <w:szCs w:val="24"/>
                <w:lang w:eastAsia="en-GB"/>
              </w:rPr>
              <w:t>Not specified.</w:t>
            </w:r>
          </w:p>
        </w:tc>
        <w:tc>
          <w:tcPr>
            <w:tcW w:w="4961" w:type="dxa"/>
            <w:shd w:val="clear" w:color="auto" w:fill="F2F2F2" w:themeFill="background1" w:themeFillShade="F2"/>
          </w:tcPr>
          <w:p w14:paraId="724FA6D8" w14:textId="77777777" w:rsidR="00E04686" w:rsidRPr="0097527F" w:rsidRDefault="00E04686" w:rsidP="00E04686">
            <w:pPr>
              <w:spacing w:line="240" w:lineRule="auto"/>
              <w:ind w:left="360"/>
              <w:rPr>
                <w:rFonts w:ascii="Clan-Book" w:hAnsi="Clan-Book" w:cstheme="minorHAnsi"/>
                <w:szCs w:val="24"/>
                <w:lang w:eastAsia="en-GB"/>
              </w:rPr>
            </w:pPr>
          </w:p>
        </w:tc>
      </w:tr>
      <w:tr w:rsidR="00E04686" w:rsidRPr="009D5611" w14:paraId="4F17415D" w14:textId="74C0ABB2" w:rsidTr="0097527F">
        <w:trPr>
          <w:trHeight w:val="184"/>
        </w:trPr>
        <w:tc>
          <w:tcPr>
            <w:tcW w:w="1701" w:type="dxa"/>
            <w:vMerge w:val="restart"/>
            <w:shd w:val="clear" w:color="auto" w:fill="DCF1FF"/>
          </w:tcPr>
          <w:p w14:paraId="5CC5AF82" w14:textId="77777777" w:rsidR="00E04686" w:rsidRPr="0097527F" w:rsidRDefault="00E04686" w:rsidP="009A790B">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26EAF524" w14:textId="77777777" w:rsidR="00E04686" w:rsidRPr="0097527F" w:rsidRDefault="00E04686"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7875825E" w14:textId="041886BE" w:rsidR="00E04686" w:rsidRPr="0097527F" w:rsidRDefault="00E04686" w:rsidP="00016E48">
            <w:pPr>
              <w:pStyle w:val="ListParagraph"/>
              <w:numPr>
                <w:ilvl w:val="0"/>
                <w:numId w:val="125"/>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Deploy a content filtering capability on all external gateways to try to prevent attackers delivering malicious code to common desktop applications such as the web browser.</w:t>
            </w:r>
          </w:p>
        </w:tc>
        <w:tc>
          <w:tcPr>
            <w:tcW w:w="4961" w:type="dxa"/>
            <w:shd w:val="clear" w:color="auto" w:fill="F2F2F2" w:themeFill="background1" w:themeFillShade="F2"/>
          </w:tcPr>
          <w:p w14:paraId="1E87B5FD" w14:textId="77777777" w:rsidR="00E04686" w:rsidRPr="0097527F" w:rsidRDefault="00E04686" w:rsidP="00E0468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E04686" w:rsidRPr="009D5611" w14:paraId="71FA0B9E" w14:textId="77777777" w:rsidTr="0097527F">
        <w:trPr>
          <w:trHeight w:val="184"/>
        </w:trPr>
        <w:tc>
          <w:tcPr>
            <w:tcW w:w="1701" w:type="dxa"/>
            <w:vMerge/>
            <w:shd w:val="clear" w:color="auto" w:fill="DCF1FF"/>
          </w:tcPr>
          <w:p w14:paraId="2D257FB8" w14:textId="77777777" w:rsidR="00E04686" w:rsidRPr="0097527F" w:rsidRDefault="00E04686"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12A19023" w14:textId="261BCAA1" w:rsidR="00E04686" w:rsidRPr="0097527F" w:rsidRDefault="00E04686" w:rsidP="00016E48">
            <w:pPr>
              <w:pStyle w:val="ListParagraph"/>
              <w:numPr>
                <w:ilvl w:val="0"/>
                <w:numId w:val="125"/>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Browsers are kept current and configured to mitigate against code exploits.</w:t>
            </w:r>
          </w:p>
        </w:tc>
        <w:tc>
          <w:tcPr>
            <w:tcW w:w="4961" w:type="dxa"/>
            <w:shd w:val="clear" w:color="auto" w:fill="F2F2F2" w:themeFill="background1" w:themeFillShade="F2"/>
          </w:tcPr>
          <w:p w14:paraId="5B233D78" w14:textId="77777777" w:rsidR="00E04686" w:rsidRPr="0097527F" w:rsidRDefault="00E04686" w:rsidP="00E0468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E04686" w:rsidRPr="009D5611" w14:paraId="305BC49C" w14:textId="77777777" w:rsidTr="0097527F">
        <w:trPr>
          <w:trHeight w:val="184"/>
        </w:trPr>
        <w:tc>
          <w:tcPr>
            <w:tcW w:w="1701" w:type="dxa"/>
            <w:vMerge/>
            <w:shd w:val="clear" w:color="auto" w:fill="DCF1FF"/>
          </w:tcPr>
          <w:p w14:paraId="10CF68BC" w14:textId="77777777" w:rsidR="00E04686" w:rsidRPr="0097527F" w:rsidRDefault="00E04686"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7FF1A85E" w14:textId="5D4B85F3" w:rsidR="00E04686" w:rsidRPr="0097527F" w:rsidRDefault="00E04686" w:rsidP="00016E48">
            <w:pPr>
              <w:pStyle w:val="ListParagraph"/>
              <w:numPr>
                <w:ilvl w:val="0"/>
                <w:numId w:val="125"/>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Unnecessary browser plugins or scripting languages are disabled.</w:t>
            </w:r>
          </w:p>
        </w:tc>
        <w:tc>
          <w:tcPr>
            <w:tcW w:w="4961" w:type="dxa"/>
            <w:shd w:val="clear" w:color="auto" w:fill="F2F2F2" w:themeFill="background1" w:themeFillShade="F2"/>
          </w:tcPr>
          <w:p w14:paraId="74D52790" w14:textId="77777777" w:rsidR="00E04686" w:rsidRPr="0097527F" w:rsidRDefault="00E04686" w:rsidP="00E0468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E04686" w:rsidRPr="00DB3617" w14:paraId="653DDEB2" w14:textId="575D7B28" w:rsidTr="0097527F">
        <w:trPr>
          <w:trHeight w:val="227"/>
        </w:trPr>
        <w:tc>
          <w:tcPr>
            <w:tcW w:w="1701" w:type="dxa"/>
            <w:shd w:val="clear" w:color="auto" w:fill="C5FFFF"/>
          </w:tcPr>
          <w:p w14:paraId="4A33784F" w14:textId="77777777" w:rsidR="00E04686" w:rsidRPr="0097527F" w:rsidRDefault="00E04686" w:rsidP="009A790B">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339B3B47" w14:textId="77777777" w:rsidR="00E04686" w:rsidRPr="0097527F" w:rsidRDefault="00E04686" w:rsidP="009A790B">
            <w:pPr>
              <w:autoSpaceDE w:val="0"/>
              <w:autoSpaceDN w:val="0"/>
              <w:adjustRightInd w:val="0"/>
              <w:spacing w:line="240" w:lineRule="auto"/>
              <w:rPr>
                <w:rFonts w:ascii="Clan-Book" w:hAnsi="Clan-Book"/>
                <w:szCs w:val="24"/>
              </w:rPr>
            </w:pPr>
            <w:r w:rsidRPr="0097527F">
              <w:rPr>
                <w:rFonts w:ascii="Clan-Book" w:hAnsi="Clan-Book"/>
                <w:szCs w:val="24"/>
              </w:rPr>
              <w:t xml:space="preserve">No additional requirements. </w:t>
            </w:r>
          </w:p>
        </w:tc>
        <w:tc>
          <w:tcPr>
            <w:tcW w:w="4961" w:type="dxa"/>
            <w:shd w:val="clear" w:color="auto" w:fill="F2F2F2" w:themeFill="background1" w:themeFillShade="F2"/>
          </w:tcPr>
          <w:p w14:paraId="22C01DCB" w14:textId="77777777" w:rsidR="00E04686" w:rsidRDefault="00E04686" w:rsidP="00E04686">
            <w:pPr>
              <w:autoSpaceDE w:val="0"/>
              <w:autoSpaceDN w:val="0"/>
              <w:adjustRightInd w:val="0"/>
              <w:spacing w:line="240" w:lineRule="auto"/>
              <w:ind w:left="360"/>
              <w:rPr>
                <w:rFonts w:ascii="Clan-Book" w:hAnsi="Clan-Book"/>
                <w:szCs w:val="24"/>
              </w:rPr>
            </w:pPr>
          </w:p>
          <w:p w14:paraId="3F2AB843" w14:textId="77777777" w:rsidR="00AF6DA8" w:rsidRDefault="00AF6DA8" w:rsidP="00E04686">
            <w:pPr>
              <w:autoSpaceDE w:val="0"/>
              <w:autoSpaceDN w:val="0"/>
              <w:adjustRightInd w:val="0"/>
              <w:spacing w:line="240" w:lineRule="auto"/>
              <w:ind w:left="360"/>
              <w:rPr>
                <w:rFonts w:ascii="Clan-Book" w:hAnsi="Clan-Book"/>
                <w:szCs w:val="24"/>
              </w:rPr>
            </w:pPr>
          </w:p>
          <w:p w14:paraId="384A9BFA" w14:textId="601FCDE5" w:rsidR="00AF6DA8" w:rsidRPr="0097527F" w:rsidRDefault="00AF6DA8" w:rsidP="00E04686">
            <w:pPr>
              <w:autoSpaceDE w:val="0"/>
              <w:autoSpaceDN w:val="0"/>
              <w:adjustRightInd w:val="0"/>
              <w:spacing w:line="240" w:lineRule="auto"/>
              <w:ind w:left="360"/>
              <w:rPr>
                <w:rFonts w:ascii="Clan-Book" w:hAnsi="Clan-Book"/>
                <w:szCs w:val="24"/>
              </w:rPr>
            </w:pPr>
          </w:p>
        </w:tc>
      </w:tr>
      <w:tr w:rsidR="00E04686" w:rsidRPr="009B0113" w14:paraId="22DC0268" w14:textId="214E959F" w:rsidTr="009A790B">
        <w:trPr>
          <w:trHeight w:val="283"/>
        </w:trPr>
        <w:tc>
          <w:tcPr>
            <w:tcW w:w="10348" w:type="dxa"/>
            <w:gridSpan w:val="3"/>
            <w:shd w:val="clear" w:color="auto" w:fill="auto"/>
            <w:vAlign w:val="center"/>
            <w:hideMark/>
          </w:tcPr>
          <w:p w14:paraId="40FAEF69" w14:textId="77777777" w:rsidR="0097527F" w:rsidRDefault="00F31D1D" w:rsidP="009A790B">
            <w:pPr>
              <w:spacing w:line="240" w:lineRule="auto"/>
              <w:rPr>
                <w:rFonts w:ascii="Clan-Book" w:hAnsi="Clan-Book" w:cs="Calibri"/>
                <w:b/>
                <w:color w:val="000000"/>
                <w:szCs w:val="24"/>
                <w:lang w:eastAsia="en-GB"/>
              </w:rPr>
            </w:pPr>
            <w:bookmarkStart w:id="54" w:name="Main_Framework_Monitor_Audit_Users"/>
            <w:r w:rsidRPr="0097527F">
              <w:rPr>
                <w:rStyle w:val="IntenseReference"/>
                <w:rFonts w:ascii="Clan-Book" w:hAnsi="Clan-Book"/>
                <w:color w:val="4D6868"/>
                <w:szCs w:val="24"/>
              </w:rPr>
              <w:t xml:space="preserve">13.9 </w:t>
            </w:r>
            <w:r w:rsidR="00E04686" w:rsidRPr="0097527F">
              <w:rPr>
                <w:rStyle w:val="IntenseReference"/>
                <w:rFonts w:ascii="Clan-Book" w:hAnsi="Clan-Book"/>
                <w:color w:val="4D6868"/>
                <w:szCs w:val="24"/>
              </w:rPr>
              <w:t>Monitor / Audit User Activity</w:t>
            </w:r>
            <w:bookmarkEnd w:id="54"/>
            <w:r w:rsidR="00E04686" w:rsidRPr="0097527F">
              <w:rPr>
                <w:rFonts w:ascii="Clan-Book" w:hAnsi="Clan-Book" w:cs="Calibri"/>
                <w:b/>
                <w:color w:val="000000"/>
                <w:szCs w:val="24"/>
                <w:lang w:eastAsia="en-GB"/>
              </w:rPr>
              <w:t>: User access and activity are monitored to identify unauthorised access attempts, policy violations and unusual behaviour.</w:t>
            </w:r>
          </w:p>
          <w:p w14:paraId="1ACCB553" w14:textId="77777777" w:rsidR="00E04686" w:rsidRDefault="004B288B" w:rsidP="009A790B">
            <w:pPr>
              <w:spacing w:line="240" w:lineRule="auto"/>
              <w:rPr>
                <w:rFonts w:ascii="Clan-Book" w:hAnsi="Clan-Book"/>
                <w:bCs/>
                <w:i/>
                <w:color w:val="00B0F0"/>
                <w:szCs w:val="24"/>
              </w:rPr>
            </w:pPr>
            <w:r w:rsidRPr="0097527F">
              <w:rPr>
                <w:rFonts w:ascii="Clan-Book" w:hAnsi="Clan-Book"/>
                <w:bCs/>
                <w:i/>
                <w:color w:val="00B0F0"/>
                <w:szCs w:val="24"/>
              </w:rPr>
              <w:t xml:space="preserve">[Click </w:t>
            </w:r>
            <w:hyperlink w:anchor="Grid_Monitor_Audit_User_Activity" w:history="1">
              <w:r w:rsidRPr="0097527F">
                <w:rPr>
                  <w:rStyle w:val="Hyperlink"/>
                  <w:rFonts w:ascii="Clan-Book" w:hAnsi="Clan-Book"/>
                  <w:b/>
                  <w:bCs/>
                  <w:i/>
                  <w:szCs w:val="24"/>
                </w:rPr>
                <w:t>here</w:t>
              </w:r>
            </w:hyperlink>
            <w:r w:rsidRPr="0097527F">
              <w:rPr>
                <w:rFonts w:ascii="Clan-Book" w:hAnsi="Clan-Book"/>
                <w:bCs/>
                <w:i/>
                <w:color w:val="00B0F0"/>
                <w:szCs w:val="24"/>
              </w:rPr>
              <w:t xml:space="preserve"> to go to mappings]</w:t>
            </w:r>
          </w:p>
          <w:p w14:paraId="11952C95" w14:textId="57EF84F6" w:rsidR="0097527F" w:rsidRPr="0097527F" w:rsidRDefault="0097527F" w:rsidP="009A790B">
            <w:pPr>
              <w:spacing w:line="240" w:lineRule="auto"/>
              <w:rPr>
                <w:rFonts w:ascii="Clan-Book" w:hAnsi="Clan-Book"/>
                <w:szCs w:val="24"/>
              </w:rPr>
            </w:pPr>
          </w:p>
        </w:tc>
        <w:tc>
          <w:tcPr>
            <w:tcW w:w="4961" w:type="dxa"/>
            <w:shd w:val="clear" w:color="auto" w:fill="FFFFFF" w:themeFill="background1"/>
          </w:tcPr>
          <w:p w14:paraId="5ECEB965" w14:textId="1D888395" w:rsidR="00E04686" w:rsidRPr="0097527F" w:rsidRDefault="00E04686" w:rsidP="00880FEE">
            <w:pPr>
              <w:spacing w:line="240" w:lineRule="auto"/>
              <w:jc w:val="center"/>
              <w:rPr>
                <w:rStyle w:val="IntenseReference"/>
                <w:rFonts w:ascii="Clan-Book" w:hAnsi="Clan-Book"/>
                <w:color w:val="4D6868"/>
                <w:szCs w:val="24"/>
              </w:rPr>
            </w:pPr>
            <w:r w:rsidRPr="0097527F">
              <w:rPr>
                <w:rStyle w:val="IntenseReference"/>
                <w:rFonts w:ascii="Clan-Book" w:hAnsi="Clan-Book"/>
                <w:szCs w:val="24"/>
              </w:rPr>
              <w:t>Notes</w:t>
            </w:r>
          </w:p>
        </w:tc>
      </w:tr>
      <w:tr w:rsidR="00E04686" w:rsidRPr="003C4560" w14:paraId="6F466275" w14:textId="3BAB4038" w:rsidTr="0097527F">
        <w:trPr>
          <w:trHeight w:val="227"/>
        </w:trPr>
        <w:tc>
          <w:tcPr>
            <w:tcW w:w="1701" w:type="dxa"/>
            <w:shd w:val="clear" w:color="auto" w:fill="DCF1EC"/>
          </w:tcPr>
          <w:p w14:paraId="6D55250C" w14:textId="77777777" w:rsidR="00E04686" w:rsidRPr="0097527F" w:rsidRDefault="00E04686" w:rsidP="009A790B">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767B3252" w14:textId="77777777" w:rsidR="00E04686" w:rsidRPr="0097527F" w:rsidRDefault="00E04686" w:rsidP="009A790B">
            <w:pPr>
              <w:spacing w:line="240" w:lineRule="auto"/>
              <w:rPr>
                <w:rFonts w:ascii="Clan-Book" w:hAnsi="Clan-Book" w:cstheme="minorHAnsi"/>
                <w:szCs w:val="24"/>
                <w:lang w:eastAsia="en-GB"/>
              </w:rPr>
            </w:pPr>
            <w:r w:rsidRPr="0097527F">
              <w:rPr>
                <w:rFonts w:ascii="Clan-Book" w:hAnsi="Clan-Book" w:cstheme="minorHAnsi"/>
                <w:szCs w:val="24"/>
                <w:lang w:eastAsia="en-GB"/>
              </w:rPr>
              <w:t>Not specified.</w:t>
            </w:r>
          </w:p>
        </w:tc>
        <w:tc>
          <w:tcPr>
            <w:tcW w:w="4961" w:type="dxa"/>
            <w:shd w:val="clear" w:color="auto" w:fill="F2F2F2" w:themeFill="background1" w:themeFillShade="F2"/>
          </w:tcPr>
          <w:p w14:paraId="33CB66BB" w14:textId="77777777" w:rsidR="00E04686" w:rsidRPr="0097527F" w:rsidRDefault="00E04686" w:rsidP="00E04686">
            <w:pPr>
              <w:spacing w:line="240" w:lineRule="auto"/>
              <w:ind w:left="360"/>
              <w:rPr>
                <w:rFonts w:ascii="Clan-Book" w:hAnsi="Clan-Book" w:cstheme="minorHAnsi"/>
                <w:szCs w:val="24"/>
                <w:lang w:eastAsia="en-GB"/>
              </w:rPr>
            </w:pPr>
          </w:p>
        </w:tc>
      </w:tr>
      <w:tr w:rsidR="00E04686" w:rsidRPr="007A3F21" w14:paraId="1E79D392" w14:textId="1D30EB3A" w:rsidTr="0097527F">
        <w:trPr>
          <w:trHeight w:val="342"/>
        </w:trPr>
        <w:tc>
          <w:tcPr>
            <w:tcW w:w="1701" w:type="dxa"/>
            <w:vMerge w:val="restart"/>
            <w:shd w:val="clear" w:color="auto" w:fill="DCF1FF"/>
          </w:tcPr>
          <w:p w14:paraId="7A3C0747" w14:textId="77777777" w:rsidR="00E04686" w:rsidRPr="0097527F" w:rsidRDefault="00E04686" w:rsidP="009A790B">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6BF03AD5" w14:textId="77777777" w:rsidR="00E04686" w:rsidRPr="0097527F" w:rsidRDefault="00E04686"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076DE86A" w14:textId="61C81C31" w:rsidR="00E04686" w:rsidRPr="0097527F" w:rsidRDefault="00E04686" w:rsidP="00016E48">
            <w:pPr>
              <w:pStyle w:val="ListParagraph"/>
              <w:numPr>
                <w:ilvl w:val="0"/>
                <w:numId w:val="127"/>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All user access and activity is monitored, particularly access to sensitive information and the use of privileged account actions.</w:t>
            </w:r>
          </w:p>
        </w:tc>
        <w:tc>
          <w:tcPr>
            <w:tcW w:w="4961" w:type="dxa"/>
            <w:shd w:val="clear" w:color="auto" w:fill="F2F2F2" w:themeFill="background1" w:themeFillShade="F2"/>
          </w:tcPr>
          <w:p w14:paraId="78BCDAFF" w14:textId="77777777" w:rsidR="00E04686" w:rsidRPr="0097527F" w:rsidRDefault="00E04686" w:rsidP="00E0468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E04686" w:rsidRPr="007A3F21" w14:paraId="2B6938FC" w14:textId="77777777" w:rsidTr="0097527F">
        <w:trPr>
          <w:trHeight w:val="192"/>
        </w:trPr>
        <w:tc>
          <w:tcPr>
            <w:tcW w:w="1701" w:type="dxa"/>
            <w:vMerge/>
            <w:shd w:val="clear" w:color="auto" w:fill="DCF1FF"/>
          </w:tcPr>
          <w:p w14:paraId="2B5FDB0C" w14:textId="77777777" w:rsidR="00E04686" w:rsidRPr="0097527F" w:rsidRDefault="00E04686"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17632099" w14:textId="6FEC4F7E" w:rsidR="00E04686" w:rsidRPr="0097527F" w:rsidRDefault="00E04686" w:rsidP="00016E48">
            <w:pPr>
              <w:pStyle w:val="ListParagraph"/>
              <w:numPr>
                <w:ilvl w:val="0"/>
                <w:numId w:val="127"/>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The monitoring capability has the ability to identify unauthorised or accidental misuse of systems or data. It is able to tie specific users to suspicious activity.</w:t>
            </w:r>
          </w:p>
        </w:tc>
        <w:tc>
          <w:tcPr>
            <w:tcW w:w="4961" w:type="dxa"/>
            <w:shd w:val="clear" w:color="auto" w:fill="F2F2F2" w:themeFill="background1" w:themeFillShade="F2"/>
          </w:tcPr>
          <w:p w14:paraId="50E63AC3" w14:textId="77777777" w:rsidR="00E04686" w:rsidRPr="0097527F" w:rsidRDefault="00E04686" w:rsidP="00E0468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E04686" w:rsidRPr="007A3F21" w14:paraId="30AE7171" w14:textId="77777777" w:rsidTr="0097527F">
        <w:trPr>
          <w:trHeight w:val="624"/>
        </w:trPr>
        <w:tc>
          <w:tcPr>
            <w:tcW w:w="1701" w:type="dxa"/>
            <w:vMerge/>
            <w:shd w:val="clear" w:color="auto" w:fill="DCF1FF"/>
          </w:tcPr>
          <w:p w14:paraId="11A5ED30" w14:textId="77777777" w:rsidR="00E04686" w:rsidRPr="0097527F" w:rsidRDefault="00E04686"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2588F72C" w14:textId="54992C00" w:rsidR="00E04686" w:rsidRPr="0097527F" w:rsidRDefault="00E04686" w:rsidP="00016E48">
            <w:pPr>
              <w:pStyle w:val="ListParagraph"/>
              <w:numPr>
                <w:ilvl w:val="0"/>
                <w:numId w:val="127"/>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 xml:space="preserve">Activities that are outside of normal, expected bounds; policy violation;  </w:t>
            </w:r>
            <w:r w:rsidRPr="0097527F">
              <w:rPr>
                <w:rFonts w:ascii="Clan-Book" w:hAnsi="Clan-Book"/>
                <w:szCs w:val="24"/>
              </w:rPr>
              <w:t>suspicious or undesirable behaviour</w:t>
            </w:r>
            <w:r w:rsidRPr="0097527F">
              <w:rPr>
                <w:rFonts w:ascii="Clan-Book" w:hAnsi="Clan-Book" w:cs="Calibri"/>
                <w:color w:val="000000"/>
                <w:szCs w:val="24"/>
                <w:lang w:eastAsia="en-GB"/>
              </w:rPr>
              <w:t xml:space="preserve"> (such as access to large amounts of sensitive information outside of standard working hours) are recorded and investigated.</w:t>
            </w:r>
          </w:p>
        </w:tc>
        <w:tc>
          <w:tcPr>
            <w:tcW w:w="4961" w:type="dxa"/>
            <w:shd w:val="clear" w:color="auto" w:fill="F2F2F2" w:themeFill="background1" w:themeFillShade="F2"/>
          </w:tcPr>
          <w:p w14:paraId="127F1752" w14:textId="77777777" w:rsidR="00E04686" w:rsidRPr="0097527F" w:rsidRDefault="00E04686" w:rsidP="00E0468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E04686" w:rsidRPr="007A3F21" w14:paraId="03C8828E" w14:textId="77777777" w:rsidTr="0097527F">
        <w:trPr>
          <w:trHeight w:val="825"/>
        </w:trPr>
        <w:tc>
          <w:tcPr>
            <w:tcW w:w="1701" w:type="dxa"/>
            <w:vMerge/>
            <w:shd w:val="clear" w:color="auto" w:fill="DCF1FF"/>
          </w:tcPr>
          <w:p w14:paraId="25064EC5" w14:textId="77777777" w:rsidR="00E04686" w:rsidRPr="0097527F" w:rsidRDefault="00E04686" w:rsidP="009A790B">
            <w:pPr>
              <w:spacing w:line="240" w:lineRule="auto"/>
              <w:rPr>
                <w:rFonts w:ascii="Clan-Book" w:hAnsi="Clan-Book" w:cs="Calibri"/>
                <w:b/>
                <w:color w:val="000000"/>
                <w:szCs w:val="24"/>
                <w:lang w:eastAsia="en-GB"/>
              </w:rPr>
            </w:pPr>
          </w:p>
        </w:tc>
        <w:tc>
          <w:tcPr>
            <w:tcW w:w="8647" w:type="dxa"/>
            <w:gridSpan w:val="2"/>
            <w:shd w:val="clear" w:color="auto" w:fill="DCF1FF"/>
          </w:tcPr>
          <w:p w14:paraId="571C85C5" w14:textId="77777777" w:rsidR="00E04686" w:rsidRPr="0097527F" w:rsidRDefault="00E04686" w:rsidP="00E04686">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In addition for PCI:</w:t>
            </w:r>
          </w:p>
          <w:p w14:paraId="68F09216" w14:textId="77777777" w:rsidR="00E04686" w:rsidRPr="0097527F" w:rsidRDefault="00E04686" w:rsidP="00E04686">
            <w:pPr>
              <w:spacing w:line="240" w:lineRule="auto"/>
              <w:rPr>
                <w:rFonts w:ascii="Clan-Book" w:hAnsi="Clan-Book" w:cs="Calibri"/>
                <w:b/>
                <w:color w:val="000000"/>
                <w:szCs w:val="24"/>
                <w:lang w:eastAsia="en-GB"/>
              </w:rPr>
            </w:pPr>
          </w:p>
          <w:p w14:paraId="532BA5A3" w14:textId="609C5833" w:rsidR="00E04686" w:rsidRPr="0097527F" w:rsidRDefault="00E04686" w:rsidP="00016E48">
            <w:pPr>
              <w:pStyle w:val="ListParagraph"/>
              <w:numPr>
                <w:ilvl w:val="0"/>
                <w:numId w:val="202"/>
              </w:numPr>
              <w:spacing w:line="240" w:lineRule="auto"/>
              <w:rPr>
                <w:rFonts w:ascii="Clan-Book" w:hAnsi="Clan-Book" w:cs="Calibri"/>
                <w:b/>
                <w:color w:val="000000"/>
                <w:szCs w:val="24"/>
                <w:lang w:eastAsia="en-GB"/>
              </w:rPr>
            </w:pPr>
            <w:r w:rsidRPr="0097527F">
              <w:rPr>
                <w:rFonts w:ascii="Clan-Book" w:hAnsi="Clan-Book" w:cstheme="minorHAnsi"/>
                <w:bCs/>
                <w:szCs w:val="24"/>
              </w:rPr>
              <w:t>An</w:t>
            </w:r>
            <w:r w:rsidRPr="0097527F">
              <w:rPr>
                <w:rFonts w:ascii="Clan-Book" w:hAnsi="Clan-Book" w:cstheme="minorHAnsi"/>
                <w:szCs w:val="24"/>
              </w:rPr>
              <w:t xml:space="preserve"> automated audit trails system is in place for all system components for reconstructing these events:</w:t>
            </w:r>
          </w:p>
          <w:p w14:paraId="4C7E2E63" w14:textId="77777777" w:rsidR="00E04686" w:rsidRPr="0097527F" w:rsidRDefault="00E04686" w:rsidP="00016E48">
            <w:pPr>
              <w:pStyle w:val="ListParagraph"/>
              <w:numPr>
                <w:ilvl w:val="0"/>
                <w:numId w:val="12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97527F">
              <w:rPr>
                <w:rFonts w:ascii="Clan-Book" w:hAnsi="Clan-Book" w:cstheme="minorHAnsi"/>
                <w:szCs w:val="24"/>
              </w:rPr>
              <w:t xml:space="preserve">all individual user accesses to cardholder data; </w:t>
            </w:r>
          </w:p>
          <w:p w14:paraId="1FC67371" w14:textId="77777777" w:rsidR="00E04686" w:rsidRPr="0097527F" w:rsidRDefault="00E04686" w:rsidP="00016E48">
            <w:pPr>
              <w:pStyle w:val="ListParagraph"/>
              <w:numPr>
                <w:ilvl w:val="0"/>
                <w:numId w:val="12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97527F">
              <w:rPr>
                <w:rFonts w:ascii="Clan-Book" w:hAnsi="Clan-Book" w:cstheme="minorHAnsi"/>
                <w:szCs w:val="24"/>
              </w:rPr>
              <w:t xml:space="preserve">all actions taken by any individual with root or administrative privileges; </w:t>
            </w:r>
          </w:p>
          <w:p w14:paraId="1B4789F9" w14:textId="77777777" w:rsidR="00E04686" w:rsidRPr="0097527F" w:rsidRDefault="00E04686" w:rsidP="00016E48">
            <w:pPr>
              <w:pStyle w:val="ListParagraph"/>
              <w:numPr>
                <w:ilvl w:val="0"/>
                <w:numId w:val="12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97527F">
              <w:rPr>
                <w:rFonts w:ascii="Clan-Book" w:hAnsi="Clan-Book" w:cstheme="minorHAnsi"/>
                <w:szCs w:val="24"/>
              </w:rPr>
              <w:t xml:space="preserve">access to all audit trails; </w:t>
            </w:r>
          </w:p>
          <w:p w14:paraId="2284D9B8" w14:textId="77777777" w:rsidR="00E04686" w:rsidRPr="0097527F" w:rsidRDefault="00E04686" w:rsidP="00016E48">
            <w:pPr>
              <w:pStyle w:val="ListParagraph"/>
              <w:numPr>
                <w:ilvl w:val="0"/>
                <w:numId w:val="12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97527F">
              <w:rPr>
                <w:rFonts w:ascii="Clan-Book" w:hAnsi="Clan-Book" w:cstheme="minorHAnsi"/>
                <w:szCs w:val="24"/>
              </w:rPr>
              <w:t xml:space="preserve">invalid logical access attempts; </w:t>
            </w:r>
          </w:p>
          <w:p w14:paraId="5DA12D87" w14:textId="77777777" w:rsidR="00E04686" w:rsidRPr="0097527F" w:rsidRDefault="00E04686" w:rsidP="00016E48">
            <w:pPr>
              <w:pStyle w:val="ListParagraph"/>
              <w:numPr>
                <w:ilvl w:val="0"/>
                <w:numId w:val="12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97527F">
              <w:rPr>
                <w:rFonts w:ascii="Clan-Book" w:hAnsi="Clan-Book" w:cstheme="minorHAnsi"/>
                <w:szCs w:val="24"/>
              </w:rPr>
              <w:t xml:space="preserve">use of identification and authentication mechanisms; </w:t>
            </w:r>
          </w:p>
          <w:p w14:paraId="0B5C6B0A" w14:textId="77777777" w:rsidR="00E04686" w:rsidRPr="0097527F" w:rsidRDefault="00E04686" w:rsidP="00016E48">
            <w:pPr>
              <w:pStyle w:val="ListParagraph"/>
              <w:numPr>
                <w:ilvl w:val="0"/>
                <w:numId w:val="12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97527F">
              <w:rPr>
                <w:rFonts w:ascii="Clan-Book" w:hAnsi="Clan-Book" w:cstheme="minorHAnsi"/>
                <w:szCs w:val="24"/>
              </w:rPr>
              <w:t xml:space="preserve">initialisation of the audit logs; </w:t>
            </w:r>
          </w:p>
          <w:p w14:paraId="73830DAF" w14:textId="77777777" w:rsidR="00E04686" w:rsidRPr="0097527F" w:rsidRDefault="00E04686" w:rsidP="00016E48">
            <w:pPr>
              <w:pStyle w:val="ListParagraph"/>
              <w:numPr>
                <w:ilvl w:val="0"/>
                <w:numId w:val="12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97527F">
              <w:rPr>
                <w:rFonts w:ascii="Clan-Book" w:hAnsi="Clan-Book" w:cstheme="minorHAnsi"/>
                <w:szCs w:val="24"/>
              </w:rPr>
              <w:t>creation and deletion of system-level objects.</w:t>
            </w:r>
          </w:p>
          <w:p w14:paraId="05B0F57A" w14:textId="77777777" w:rsidR="00E04686" w:rsidRPr="0097527F" w:rsidRDefault="00E04686" w:rsidP="00E04686">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cstheme="minorHAnsi"/>
                <w:szCs w:val="24"/>
              </w:rPr>
            </w:pPr>
          </w:p>
          <w:p w14:paraId="745D6900" w14:textId="77777777" w:rsidR="00E04686" w:rsidRPr="0097527F" w:rsidRDefault="00E04686" w:rsidP="00016E48">
            <w:pPr>
              <w:pStyle w:val="ListParagraph"/>
              <w:numPr>
                <w:ilvl w:val="0"/>
                <w:numId w:val="20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97527F">
              <w:rPr>
                <w:rFonts w:ascii="Clan-Book" w:hAnsi="Clan-Book" w:cstheme="minorHAnsi"/>
                <w:bCs/>
                <w:szCs w:val="24"/>
              </w:rPr>
              <w:t>A</w:t>
            </w:r>
            <w:r w:rsidRPr="0097527F">
              <w:rPr>
                <w:rFonts w:ascii="Clan-Book" w:hAnsi="Clan-Book" w:cstheme="minorHAnsi"/>
                <w:szCs w:val="24"/>
              </w:rPr>
              <w:t>udit trail entries are recorded for all system components for each event, including at a minimum: user identification, type of event, date and time, success or failure indication, origination of event, and identity or name of affected data, system component or resource.</w:t>
            </w:r>
          </w:p>
          <w:p w14:paraId="0375044D" w14:textId="77777777" w:rsidR="00E04686" w:rsidRPr="0097527F" w:rsidRDefault="00E04686" w:rsidP="00016E48">
            <w:pPr>
              <w:pStyle w:val="ListParagraph"/>
              <w:numPr>
                <w:ilvl w:val="0"/>
                <w:numId w:val="20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97527F">
              <w:rPr>
                <w:rFonts w:ascii="Clan-Book" w:hAnsi="Clan-Book" w:cstheme="minorHAnsi"/>
                <w:szCs w:val="24"/>
              </w:rPr>
              <w:t>All critical system clocks and times are synchronised with controls for acquiring, distributing, and storing time.</w:t>
            </w:r>
          </w:p>
          <w:p w14:paraId="11748A62" w14:textId="77777777" w:rsidR="00E04686" w:rsidRPr="0097527F" w:rsidRDefault="00E04686" w:rsidP="00016E48">
            <w:pPr>
              <w:pStyle w:val="ListParagraph"/>
              <w:numPr>
                <w:ilvl w:val="0"/>
                <w:numId w:val="20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97527F">
              <w:rPr>
                <w:rFonts w:ascii="Clan-Book" w:hAnsi="Clan-Book" w:cstheme="minorHAnsi"/>
                <w:bCs/>
                <w:szCs w:val="24"/>
              </w:rPr>
              <w:t>A</w:t>
            </w:r>
            <w:r w:rsidRPr="0097527F">
              <w:rPr>
                <w:rFonts w:ascii="Clan-Book" w:hAnsi="Clan-Book" w:cstheme="minorHAnsi"/>
                <w:szCs w:val="24"/>
              </w:rPr>
              <w:t>udit trails are secured so they cannot be altered.</w:t>
            </w:r>
          </w:p>
          <w:p w14:paraId="01BA22C4" w14:textId="77777777" w:rsidR="00E04686" w:rsidRPr="0097527F" w:rsidRDefault="00E04686" w:rsidP="00016E48">
            <w:pPr>
              <w:pStyle w:val="ListParagraph"/>
              <w:numPr>
                <w:ilvl w:val="0"/>
                <w:numId w:val="20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97527F">
              <w:rPr>
                <w:rFonts w:ascii="Clan-Book" w:hAnsi="Clan-Book" w:cstheme="minorHAnsi"/>
                <w:bCs/>
                <w:szCs w:val="24"/>
              </w:rPr>
              <w:t>L</w:t>
            </w:r>
            <w:r w:rsidRPr="0097527F">
              <w:rPr>
                <w:rFonts w:ascii="Clan-Book" w:hAnsi="Clan-Book" w:cstheme="minorHAnsi"/>
                <w:szCs w:val="24"/>
              </w:rPr>
              <w:t>ogs for all system components related to security functions are reviewed at least daily.</w:t>
            </w:r>
          </w:p>
          <w:p w14:paraId="7E08AB36" w14:textId="136AC2A6" w:rsidR="00E04686" w:rsidRPr="0097527F" w:rsidRDefault="00E04686" w:rsidP="00016E48">
            <w:pPr>
              <w:pStyle w:val="ListParagraph"/>
              <w:numPr>
                <w:ilvl w:val="0"/>
                <w:numId w:val="20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97527F">
              <w:rPr>
                <w:rFonts w:ascii="Clan-Book" w:hAnsi="Clan-Book" w:cstheme="minorHAnsi"/>
                <w:szCs w:val="24"/>
              </w:rPr>
              <w:t>Audit trail history is retained for at least one year; at least three months of history is immediately available for analysis.</w:t>
            </w:r>
          </w:p>
        </w:tc>
        <w:tc>
          <w:tcPr>
            <w:tcW w:w="4961" w:type="dxa"/>
            <w:shd w:val="clear" w:color="auto" w:fill="F2F2F2" w:themeFill="background1" w:themeFillShade="F2"/>
          </w:tcPr>
          <w:p w14:paraId="2D9D3A0B" w14:textId="77777777" w:rsidR="00E04686" w:rsidRPr="0097527F" w:rsidRDefault="00E04686" w:rsidP="00E0468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E04686" w:rsidRPr="007A3F21" w14:paraId="20F5334F" w14:textId="002A5B0E" w:rsidTr="0097527F">
        <w:trPr>
          <w:trHeight w:val="70"/>
        </w:trPr>
        <w:tc>
          <w:tcPr>
            <w:tcW w:w="1701" w:type="dxa"/>
            <w:vMerge w:val="restart"/>
            <w:shd w:val="clear" w:color="auto" w:fill="C5FFFF"/>
          </w:tcPr>
          <w:p w14:paraId="42B65032" w14:textId="77777777" w:rsidR="00E04686" w:rsidRPr="0097527F" w:rsidRDefault="00E04686" w:rsidP="009A790B">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4E4DFD24" w14:textId="1A43D42F" w:rsidR="00E04686" w:rsidRPr="0097527F" w:rsidRDefault="00E04686" w:rsidP="00016E48">
            <w:pPr>
              <w:pStyle w:val="NormalWeb"/>
              <w:numPr>
                <w:ilvl w:val="0"/>
                <w:numId w:val="129"/>
              </w:numPr>
              <w:spacing w:before="0" w:beforeAutospacing="0" w:after="0" w:afterAutospacing="0"/>
              <w:ind w:left="459"/>
              <w:rPr>
                <w:rFonts w:ascii="Clan-Book" w:hAnsi="Clan-Book"/>
              </w:rPr>
            </w:pPr>
            <w:r w:rsidRPr="0097527F">
              <w:rPr>
                <w:rFonts w:ascii="Clan-Book" w:hAnsi="Clan-Book"/>
              </w:rPr>
              <w:t>All user’s access is logged and monitored for offline analysis and investigation as required.</w:t>
            </w:r>
          </w:p>
        </w:tc>
        <w:tc>
          <w:tcPr>
            <w:tcW w:w="4961" w:type="dxa"/>
            <w:shd w:val="clear" w:color="auto" w:fill="F2F2F2" w:themeFill="background1" w:themeFillShade="F2"/>
          </w:tcPr>
          <w:p w14:paraId="73F3E9A5" w14:textId="77777777" w:rsidR="00E04686" w:rsidRPr="0097527F" w:rsidRDefault="00E04686" w:rsidP="00E04686">
            <w:pPr>
              <w:pStyle w:val="NormalWeb"/>
              <w:spacing w:before="0" w:beforeAutospacing="0" w:after="0" w:afterAutospacing="0"/>
              <w:ind w:left="360"/>
              <w:rPr>
                <w:rFonts w:ascii="Clan-Book" w:hAnsi="Clan-Book"/>
              </w:rPr>
            </w:pPr>
          </w:p>
        </w:tc>
      </w:tr>
      <w:tr w:rsidR="005E319B" w:rsidRPr="007A3F21" w14:paraId="5F1886D3" w14:textId="77777777" w:rsidTr="0097527F">
        <w:trPr>
          <w:trHeight w:val="70"/>
        </w:trPr>
        <w:tc>
          <w:tcPr>
            <w:tcW w:w="1701" w:type="dxa"/>
            <w:vMerge/>
            <w:shd w:val="clear" w:color="auto" w:fill="C5FFFF"/>
          </w:tcPr>
          <w:p w14:paraId="293BAC2A" w14:textId="77777777" w:rsidR="005E319B" w:rsidRPr="0097527F" w:rsidRDefault="005E319B"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71488166" w14:textId="7E6B06B4" w:rsidR="005E319B" w:rsidRPr="001A46BD" w:rsidRDefault="005E319B" w:rsidP="005E319B">
            <w:pPr>
              <w:pStyle w:val="ListParagraph"/>
              <w:numPr>
                <w:ilvl w:val="0"/>
                <w:numId w:val="12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1A46BD">
              <w:rPr>
                <w:rFonts w:ascii="Clan-Book" w:hAnsi="Clan-Book"/>
                <w:szCs w:val="24"/>
              </w:rPr>
              <w:t xml:space="preserve">Logging facilities and log information shall be protected against tampering and unauthorised access. </w:t>
            </w:r>
          </w:p>
        </w:tc>
        <w:tc>
          <w:tcPr>
            <w:tcW w:w="4961" w:type="dxa"/>
            <w:shd w:val="clear" w:color="auto" w:fill="F2F2F2" w:themeFill="background1" w:themeFillShade="F2"/>
          </w:tcPr>
          <w:p w14:paraId="05992476" w14:textId="77777777" w:rsidR="005E319B" w:rsidRPr="0097527F" w:rsidRDefault="005E319B" w:rsidP="00E04686">
            <w:pPr>
              <w:pStyle w:val="NormalWeb"/>
              <w:spacing w:before="0" w:beforeAutospacing="0" w:after="0" w:afterAutospacing="0"/>
              <w:ind w:left="360"/>
              <w:rPr>
                <w:rFonts w:ascii="Clan-Book" w:hAnsi="Clan-Book"/>
              </w:rPr>
            </w:pPr>
          </w:p>
        </w:tc>
      </w:tr>
      <w:tr w:rsidR="005E319B" w:rsidRPr="007A3F21" w14:paraId="29A11CC6" w14:textId="77777777" w:rsidTr="0097527F">
        <w:trPr>
          <w:trHeight w:val="70"/>
        </w:trPr>
        <w:tc>
          <w:tcPr>
            <w:tcW w:w="1701" w:type="dxa"/>
            <w:vMerge/>
            <w:shd w:val="clear" w:color="auto" w:fill="C5FFFF"/>
          </w:tcPr>
          <w:p w14:paraId="208B6349" w14:textId="77777777" w:rsidR="005E319B" w:rsidRPr="0097527F" w:rsidRDefault="005E319B"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1E6CB333" w14:textId="716C5DB1" w:rsidR="005E319B" w:rsidRPr="001A46BD" w:rsidRDefault="005E319B" w:rsidP="005E319B">
            <w:pPr>
              <w:pStyle w:val="ListParagraph"/>
              <w:numPr>
                <w:ilvl w:val="0"/>
                <w:numId w:val="12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1A46BD">
              <w:rPr>
                <w:rFonts w:ascii="Clan-Book" w:hAnsi="Clan-Book"/>
                <w:szCs w:val="24"/>
              </w:rPr>
              <w:t>All actions involving all logging data (e.g. copying, deleting or modification, or even viewing) can be traced back to a unique user.</w:t>
            </w:r>
          </w:p>
        </w:tc>
        <w:tc>
          <w:tcPr>
            <w:tcW w:w="4961" w:type="dxa"/>
            <w:shd w:val="clear" w:color="auto" w:fill="F2F2F2" w:themeFill="background1" w:themeFillShade="F2"/>
          </w:tcPr>
          <w:p w14:paraId="4B237089" w14:textId="77777777" w:rsidR="005E319B" w:rsidRPr="0097527F" w:rsidRDefault="005E319B" w:rsidP="00E04686">
            <w:pPr>
              <w:pStyle w:val="NormalWeb"/>
              <w:spacing w:before="0" w:beforeAutospacing="0" w:after="0" w:afterAutospacing="0"/>
              <w:ind w:left="360"/>
              <w:rPr>
                <w:rFonts w:ascii="Clan-Book" w:hAnsi="Clan-Book"/>
              </w:rPr>
            </w:pPr>
          </w:p>
        </w:tc>
      </w:tr>
      <w:tr w:rsidR="00E04686" w:rsidRPr="007A3F21" w14:paraId="5F9ABC17" w14:textId="77777777" w:rsidTr="0097527F">
        <w:trPr>
          <w:trHeight w:val="70"/>
        </w:trPr>
        <w:tc>
          <w:tcPr>
            <w:tcW w:w="1701" w:type="dxa"/>
            <w:vMerge/>
            <w:shd w:val="clear" w:color="auto" w:fill="C5FFFF"/>
          </w:tcPr>
          <w:p w14:paraId="685C99AF" w14:textId="77777777" w:rsidR="00E04686" w:rsidRPr="0097527F" w:rsidRDefault="00E04686"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4380B620" w14:textId="3ABACE31" w:rsidR="00E04686" w:rsidRPr="0097527F" w:rsidRDefault="00E04686" w:rsidP="00016E48">
            <w:pPr>
              <w:pStyle w:val="ListParagraph"/>
              <w:numPr>
                <w:ilvl w:val="0"/>
                <w:numId w:val="12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Audit logs recording user activities, exceptions, faults and information security events are created, maintained securely and regularly reviewed.</w:t>
            </w:r>
          </w:p>
        </w:tc>
        <w:tc>
          <w:tcPr>
            <w:tcW w:w="4961" w:type="dxa"/>
            <w:shd w:val="clear" w:color="auto" w:fill="F2F2F2" w:themeFill="background1" w:themeFillShade="F2"/>
          </w:tcPr>
          <w:p w14:paraId="3BD7C483" w14:textId="77777777" w:rsidR="00E04686" w:rsidRPr="0097527F" w:rsidRDefault="00E04686" w:rsidP="00E04686">
            <w:pPr>
              <w:pStyle w:val="NormalWeb"/>
              <w:spacing w:before="0" w:beforeAutospacing="0" w:after="0" w:afterAutospacing="0"/>
              <w:ind w:left="360"/>
              <w:rPr>
                <w:rFonts w:ascii="Clan-Book" w:hAnsi="Clan-Book"/>
              </w:rPr>
            </w:pPr>
          </w:p>
        </w:tc>
      </w:tr>
      <w:tr w:rsidR="00E04686" w:rsidRPr="007A3F21" w14:paraId="71165DFD" w14:textId="77777777" w:rsidTr="0097527F">
        <w:trPr>
          <w:trHeight w:val="467"/>
        </w:trPr>
        <w:tc>
          <w:tcPr>
            <w:tcW w:w="1701" w:type="dxa"/>
            <w:vMerge/>
            <w:shd w:val="clear" w:color="auto" w:fill="C5FFFF"/>
          </w:tcPr>
          <w:p w14:paraId="04F6905F" w14:textId="77777777" w:rsidR="00E04686" w:rsidRPr="0097527F" w:rsidRDefault="00E04686" w:rsidP="009A790B">
            <w:pPr>
              <w:spacing w:line="240" w:lineRule="auto"/>
              <w:rPr>
                <w:rFonts w:ascii="Clan-Book" w:hAnsi="Clan-Book" w:cs="Calibri"/>
                <w:b/>
                <w:color w:val="000000"/>
                <w:szCs w:val="24"/>
                <w:lang w:eastAsia="en-GB"/>
              </w:rPr>
            </w:pPr>
          </w:p>
        </w:tc>
        <w:tc>
          <w:tcPr>
            <w:tcW w:w="8647" w:type="dxa"/>
            <w:gridSpan w:val="2"/>
            <w:shd w:val="clear" w:color="auto" w:fill="C5FFFF"/>
          </w:tcPr>
          <w:p w14:paraId="020D410A" w14:textId="795BC7F4" w:rsidR="00E04686" w:rsidRPr="0097527F" w:rsidRDefault="00E04686" w:rsidP="00016E48">
            <w:pPr>
              <w:pStyle w:val="NormalWeb"/>
              <w:numPr>
                <w:ilvl w:val="0"/>
                <w:numId w:val="129"/>
              </w:numPr>
              <w:spacing w:before="0" w:beforeAutospacing="0" w:after="0" w:afterAutospacing="0"/>
              <w:ind w:left="459"/>
              <w:rPr>
                <w:rFonts w:ascii="Clan-Book" w:hAnsi="Clan-Book"/>
              </w:rPr>
            </w:pPr>
            <w:r w:rsidRPr="0097527F">
              <w:rPr>
                <w:rFonts w:ascii="Clan-Book" w:hAnsi="Clan-Book"/>
              </w:rPr>
              <w:t>Attempts by unauthorised users to connect to systems are alerted, promptly assessed and investigated where relevant.</w:t>
            </w:r>
          </w:p>
        </w:tc>
        <w:tc>
          <w:tcPr>
            <w:tcW w:w="4961" w:type="dxa"/>
            <w:shd w:val="clear" w:color="auto" w:fill="F2F2F2" w:themeFill="background1" w:themeFillShade="F2"/>
          </w:tcPr>
          <w:p w14:paraId="5184DCC5" w14:textId="77777777" w:rsidR="00E04686" w:rsidRPr="0097527F" w:rsidRDefault="00E04686" w:rsidP="00E04686">
            <w:pPr>
              <w:pStyle w:val="NormalWeb"/>
              <w:spacing w:before="0" w:beforeAutospacing="0" w:after="0" w:afterAutospacing="0"/>
              <w:ind w:left="360"/>
              <w:rPr>
                <w:rFonts w:ascii="Clan-Book" w:hAnsi="Clan-Book"/>
              </w:rPr>
            </w:pPr>
          </w:p>
        </w:tc>
      </w:tr>
      <w:tr w:rsidR="00E04686" w:rsidRPr="009B0113" w14:paraId="0DED42C5" w14:textId="6F575CAC" w:rsidTr="009A790B">
        <w:trPr>
          <w:trHeight w:val="283"/>
        </w:trPr>
        <w:tc>
          <w:tcPr>
            <w:tcW w:w="10348" w:type="dxa"/>
            <w:gridSpan w:val="3"/>
            <w:shd w:val="clear" w:color="auto" w:fill="auto"/>
            <w:vAlign w:val="center"/>
            <w:hideMark/>
          </w:tcPr>
          <w:p w14:paraId="45EEF6C7" w14:textId="77777777" w:rsidR="00E04686" w:rsidRDefault="00F31D1D" w:rsidP="009A790B">
            <w:pPr>
              <w:spacing w:line="240" w:lineRule="auto"/>
              <w:rPr>
                <w:rFonts w:ascii="Clan-Book" w:hAnsi="Clan-Book"/>
                <w:bCs/>
                <w:i/>
                <w:color w:val="00B0F0"/>
                <w:szCs w:val="24"/>
              </w:rPr>
            </w:pPr>
            <w:bookmarkStart w:id="55" w:name="Main_Framework_Disable_Autorun"/>
            <w:r w:rsidRPr="0097527F">
              <w:rPr>
                <w:rStyle w:val="IntenseReference"/>
                <w:rFonts w:ascii="Clan-Book" w:hAnsi="Clan-Book"/>
                <w:color w:val="4D6868"/>
                <w:szCs w:val="24"/>
              </w:rPr>
              <w:t xml:space="preserve">13.10 </w:t>
            </w:r>
            <w:r w:rsidR="00E04686" w:rsidRPr="0097527F">
              <w:rPr>
                <w:rStyle w:val="IntenseReference"/>
                <w:rFonts w:ascii="Clan-Book" w:hAnsi="Clan-Book"/>
                <w:color w:val="4D6868"/>
                <w:szCs w:val="24"/>
              </w:rPr>
              <w:t>Disabled Auto-Run</w:t>
            </w:r>
            <w:bookmarkEnd w:id="55"/>
            <w:r w:rsidR="00E04686" w:rsidRPr="0097527F">
              <w:rPr>
                <w:rFonts w:ascii="Clan-Book" w:hAnsi="Clan-Book" w:cs="Calibri"/>
                <w:b/>
                <w:color w:val="000000"/>
                <w:szCs w:val="24"/>
                <w:lang w:eastAsia="en-GB"/>
              </w:rPr>
              <w:t>: The auto-run feature should be disabled to prevent software programs automatically running.</w:t>
            </w:r>
            <w:r w:rsidR="004B288B" w:rsidRPr="0097527F">
              <w:rPr>
                <w:rFonts w:ascii="Clan-Book" w:hAnsi="Clan-Book" w:cs="Calibri"/>
                <w:b/>
                <w:color w:val="000000"/>
                <w:szCs w:val="24"/>
                <w:lang w:eastAsia="en-GB"/>
              </w:rPr>
              <w:t xml:space="preserve"> </w:t>
            </w:r>
            <w:r w:rsidR="004B288B" w:rsidRPr="0097527F">
              <w:rPr>
                <w:rFonts w:ascii="Clan-Book" w:hAnsi="Clan-Book"/>
                <w:bCs/>
                <w:i/>
                <w:color w:val="00B0F0"/>
                <w:szCs w:val="24"/>
              </w:rPr>
              <w:t xml:space="preserve">[Click </w:t>
            </w:r>
            <w:hyperlink w:anchor="Grid_Disabled_Autorun" w:history="1">
              <w:r w:rsidR="004B288B" w:rsidRPr="0097527F">
                <w:rPr>
                  <w:rStyle w:val="Hyperlink"/>
                  <w:rFonts w:ascii="Clan-Book" w:hAnsi="Clan-Book"/>
                  <w:b/>
                  <w:bCs/>
                  <w:i/>
                  <w:szCs w:val="24"/>
                </w:rPr>
                <w:t>here</w:t>
              </w:r>
            </w:hyperlink>
            <w:r w:rsidR="004B288B" w:rsidRPr="0097527F">
              <w:rPr>
                <w:rFonts w:ascii="Clan-Book" w:hAnsi="Clan-Book"/>
                <w:bCs/>
                <w:i/>
                <w:color w:val="00B0F0"/>
                <w:szCs w:val="24"/>
              </w:rPr>
              <w:t xml:space="preserve"> to go to mappings]</w:t>
            </w:r>
          </w:p>
          <w:p w14:paraId="79BE2062" w14:textId="1131FE21" w:rsidR="0097527F" w:rsidRPr="0097527F" w:rsidRDefault="0097527F" w:rsidP="009A790B">
            <w:pPr>
              <w:spacing w:line="240" w:lineRule="auto"/>
              <w:rPr>
                <w:rFonts w:ascii="Clan-Book" w:hAnsi="Clan-Book"/>
                <w:szCs w:val="24"/>
              </w:rPr>
            </w:pPr>
          </w:p>
        </w:tc>
        <w:tc>
          <w:tcPr>
            <w:tcW w:w="4961" w:type="dxa"/>
            <w:shd w:val="clear" w:color="auto" w:fill="FFFFFF" w:themeFill="background1"/>
          </w:tcPr>
          <w:p w14:paraId="058B12C5" w14:textId="3E1904A0" w:rsidR="00E04686" w:rsidRPr="0097527F" w:rsidRDefault="00E04686" w:rsidP="00880FEE">
            <w:pPr>
              <w:spacing w:line="240" w:lineRule="auto"/>
              <w:jc w:val="center"/>
              <w:rPr>
                <w:rStyle w:val="IntenseReference"/>
                <w:rFonts w:ascii="Clan-Book" w:hAnsi="Clan-Book"/>
                <w:color w:val="4D6868"/>
                <w:szCs w:val="24"/>
              </w:rPr>
            </w:pPr>
            <w:r w:rsidRPr="0097527F">
              <w:rPr>
                <w:rStyle w:val="IntenseReference"/>
                <w:rFonts w:ascii="Clan-Book" w:hAnsi="Clan-Book"/>
                <w:szCs w:val="24"/>
              </w:rPr>
              <w:t>Notes</w:t>
            </w:r>
          </w:p>
        </w:tc>
      </w:tr>
      <w:tr w:rsidR="00E04686" w:rsidRPr="003C4560" w14:paraId="215AA13C" w14:textId="435BD2C7" w:rsidTr="0097527F">
        <w:trPr>
          <w:trHeight w:val="302"/>
        </w:trPr>
        <w:tc>
          <w:tcPr>
            <w:tcW w:w="1701" w:type="dxa"/>
            <w:shd w:val="clear" w:color="auto" w:fill="DCF1EC"/>
          </w:tcPr>
          <w:p w14:paraId="62273A15" w14:textId="77777777" w:rsidR="00E04686" w:rsidRPr="0097527F" w:rsidRDefault="00E04686" w:rsidP="009A790B">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15EC3284" w14:textId="77777777" w:rsidR="00E04686" w:rsidRPr="0097527F" w:rsidRDefault="00E04686" w:rsidP="00016E48">
            <w:pPr>
              <w:pStyle w:val="ListParagraph"/>
              <w:numPr>
                <w:ilvl w:val="0"/>
                <w:numId w:val="126"/>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97527F">
              <w:rPr>
                <w:rFonts w:ascii="Clan-Book" w:hAnsi="Clan-Book" w:cstheme="minorHAnsi"/>
                <w:szCs w:val="24"/>
                <w:lang w:eastAsia="en-GB"/>
              </w:rPr>
              <w:t>The auto-run feature is disabled (to prevent software programs running automatically when removable storage media is connected to a computer or when network folders are accessed).</w:t>
            </w:r>
          </w:p>
        </w:tc>
        <w:tc>
          <w:tcPr>
            <w:tcW w:w="4961" w:type="dxa"/>
            <w:shd w:val="clear" w:color="auto" w:fill="F2F2F2" w:themeFill="background1" w:themeFillShade="F2"/>
          </w:tcPr>
          <w:p w14:paraId="34B1F383" w14:textId="77777777" w:rsidR="00E04686" w:rsidRPr="0097527F" w:rsidRDefault="00E04686" w:rsidP="00E04686">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szCs w:val="24"/>
                <w:lang w:eastAsia="en-GB"/>
              </w:rPr>
            </w:pPr>
          </w:p>
        </w:tc>
      </w:tr>
      <w:tr w:rsidR="00E04686" w:rsidRPr="00DB3617" w14:paraId="1728DB65" w14:textId="29D7AC8D" w:rsidTr="0097527F">
        <w:trPr>
          <w:trHeight w:val="227"/>
        </w:trPr>
        <w:tc>
          <w:tcPr>
            <w:tcW w:w="1701" w:type="dxa"/>
            <w:shd w:val="clear" w:color="auto" w:fill="DCF1FF"/>
          </w:tcPr>
          <w:p w14:paraId="2CE845E0" w14:textId="77777777" w:rsidR="00E04686" w:rsidRPr="0097527F" w:rsidRDefault="00E04686" w:rsidP="009A790B">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tc>
        <w:tc>
          <w:tcPr>
            <w:tcW w:w="8647" w:type="dxa"/>
            <w:gridSpan w:val="2"/>
            <w:shd w:val="clear" w:color="auto" w:fill="DCF1FF"/>
          </w:tcPr>
          <w:p w14:paraId="65CD7C5D" w14:textId="77777777" w:rsidR="00E04686" w:rsidRPr="0097527F" w:rsidRDefault="00E04686" w:rsidP="009A790B">
            <w:pPr>
              <w:spacing w:line="240" w:lineRule="auto"/>
              <w:ind w:left="360"/>
              <w:rPr>
                <w:rFonts w:ascii="Clan-Book" w:hAnsi="Clan-Book" w:cs="Calibri"/>
                <w:color w:val="000000"/>
                <w:szCs w:val="24"/>
                <w:lang w:eastAsia="en-GB"/>
              </w:rPr>
            </w:pPr>
            <w:r w:rsidRPr="0097527F">
              <w:rPr>
                <w:rFonts w:ascii="Clan-Book" w:hAnsi="Clan-Book"/>
                <w:szCs w:val="24"/>
              </w:rPr>
              <w:t>No additional requirements.</w:t>
            </w:r>
          </w:p>
        </w:tc>
        <w:tc>
          <w:tcPr>
            <w:tcW w:w="4961" w:type="dxa"/>
            <w:shd w:val="clear" w:color="auto" w:fill="F2F2F2" w:themeFill="background1" w:themeFillShade="F2"/>
          </w:tcPr>
          <w:p w14:paraId="52036D65" w14:textId="77777777" w:rsidR="00E04686" w:rsidRPr="0097527F" w:rsidRDefault="00E04686" w:rsidP="00E04686">
            <w:pPr>
              <w:spacing w:line="240" w:lineRule="auto"/>
              <w:ind w:left="360"/>
              <w:rPr>
                <w:rFonts w:ascii="Clan-Book" w:hAnsi="Clan-Book"/>
                <w:szCs w:val="24"/>
              </w:rPr>
            </w:pPr>
          </w:p>
        </w:tc>
      </w:tr>
      <w:tr w:rsidR="00E04686" w:rsidRPr="00DB3617" w14:paraId="41B28757" w14:textId="6888A32A" w:rsidTr="0097527F">
        <w:trPr>
          <w:trHeight w:val="227"/>
        </w:trPr>
        <w:tc>
          <w:tcPr>
            <w:tcW w:w="1701" w:type="dxa"/>
            <w:shd w:val="clear" w:color="auto" w:fill="C5FFFF"/>
          </w:tcPr>
          <w:p w14:paraId="157582D7" w14:textId="77777777" w:rsidR="00E04686" w:rsidRPr="0097527F" w:rsidRDefault="00E04686" w:rsidP="009A790B">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58294114" w14:textId="77777777" w:rsidR="00E04686" w:rsidRPr="0097527F" w:rsidRDefault="00E04686" w:rsidP="009A790B">
            <w:pPr>
              <w:autoSpaceDE w:val="0"/>
              <w:autoSpaceDN w:val="0"/>
              <w:adjustRightInd w:val="0"/>
              <w:spacing w:line="240" w:lineRule="auto"/>
              <w:ind w:left="360"/>
              <w:rPr>
                <w:rFonts w:ascii="Clan-Book" w:hAnsi="Clan-Book"/>
                <w:szCs w:val="24"/>
              </w:rPr>
            </w:pPr>
            <w:r w:rsidRPr="0097527F">
              <w:rPr>
                <w:rFonts w:ascii="Clan-Book" w:hAnsi="Clan-Book"/>
                <w:szCs w:val="24"/>
              </w:rPr>
              <w:t>No additional requirements.</w:t>
            </w:r>
          </w:p>
        </w:tc>
        <w:tc>
          <w:tcPr>
            <w:tcW w:w="4961" w:type="dxa"/>
            <w:shd w:val="clear" w:color="auto" w:fill="F2F2F2" w:themeFill="background1" w:themeFillShade="F2"/>
          </w:tcPr>
          <w:p w14:paraId="5CE87C8A" w14:textId="77777777" w:rsidR="00E04686" w:rsidRPr="0097527F" w:rsidRDefault="00E04686" w:rsidP="00E04686">
            <w:pPr>
              <w:autoSpaceDE w:val="0"/>
              <w:autoSpaceDN w:val="0"/>
              <w:adjustRightInd w:val="0"/>
              <w:spacing w:line="240" w:lineRule="auto"/>
              <w:ind w:left="360"/>
              <w:rPr>
                <w:rFonts w:ascii="Clan-Book" w:hAnsi="Clan-Book"/>
                <w:szCs w:val="24"/>
              </w:rPr>
            </w:pPr>
          </w:p>
        </w:tc>
      </w:tr>
    </w:tbl>
    <w:p w14:paraId="78FEDDBB" w14:textId="77777777" w:rsidR="00BE4B36" w:rsidRDefault="00BE4B36" w:rsidP="00BE4B36">
      <w:pPr>
        <w:jc w:val="left"/>
        <w:rPr>
          <w:rFonts w:ascii="Clan-Book" w:hAnsi="Clan-Book"/>
          <w:b/>
          <w:color w:val="4D6868"/>
          <w:szCs w:val="24"/>
        </w:rPr>
      </w:pPr>
    </w:p>
    <w:p w14:paraId="648D59EC" w14:textId="286085C7" w:rsidR="00427CE7" w:rsidRDefault="00427CE7">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r>
        <w:rPr>
          <w:rFonts w:ascii="Clan-Book" w:hAnsi="Clan-Book"/>
          <w:b/>
          <w:color w:val="4D6868"/>
          <w:szCs w:val="24"/>
        </w:rPr>
        <w:br w:type="page"/>
      </w:r>
    </w:p>
    <w:p w14:paraId="4C7193CD" w14:textId="77777777" w:rsidR="00427CE7" w:rsidRPr="0097527F" w:rsidRDefault="00427CE7" w:rsidP="00427CE7">
      <w:pPr>
        <w:jc w:val="left"/>
        <w:rPr>
          <w:rFonts w:ascii="Clan-Book" w:hAnsi="Clan-Book"/>
          <w:b/>
          <w:color w:val="4D6868"/>
          <w:sz w:val="26"/>
          <w:szCs w:val="26"/>
        </w:rPr>
      </w:pPr>
      <w:r w:rsidRPr="0097527F">
        <w:rPr>
          <w:rFonts w:ascii="Clan-Book" w:hAnsi="Clan-Book"/>
          <w:b/>
          <w:color w:val="4D6868"/>
          <w:sz w:val="26"/>
          <w:szCs w:val="26"/>
        </w:rPr>
        <w:t>PROTECT: Category 14: Network Security</w:t>
      </w:r>
    </w:p>
    <w:p w14:paraId="3C3FEB87" w14:textId="77777777" w:rsidR="00427CE7" w:rsidRDefault="00427CE7" w:rsidP="00427CE7">
      <w:pPr>
        <w:jc w:val="left"/>
        <w:rPr>
          <w:rFonts w:ascii="Clan-Book" w:hAnsi="Clan-Book"/>
          <w:b/>
          <w:color w:val="4D6868"/>
          <w:szCs w:val="24"/>
        </w:rPr>
      </w:pP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31"/>
        <w:gridCol w:w="7116"/>
        <w:gridCol w:w="4820"/>
      </w:tblGrid>
      <w:tr w:rsidR="00427CE7" w:rsidRPr="0097527F" w14:paraId="5C49F4ED" w14:textId="615E11B6" w:rsidTr="001405D1">
        <w:trPr>
          <w:trHeight w:val="522"/>
        </w:trPr>
        <w:tc>
          <w:tcPr>
            <w:tcW w:w="3232" w:type="dxa"/>
            <w:gridSpan w:val="2"/>
            <w:shd w:val="clear" w:color="auto" w:fill="4D6868"/>
            <w:vAlign w:val="center"/>
            <w:hideMark/>
          </w:tcPr>
          <w:p w14:paraId="7B3B5B87" w14:textId="77777777" w:rsidR="00427CE7" w:rsidRPr="0097527F" w:rsidRDefault="00427CE7" w:rsidP="001405D1">
            <w:pPr>
              <w:spacing w:line="240" w:lineRule="auto"/>
              <w:rPr>
                <w:rFonts w:ascii="Clan-Book" w:hAnsi="Clan-Book" w:cs="Calibri"/>
                <w:b/>
                <w:bCs/>
                <w:color w:val="FFFFFF" w:themeColor="background1"/>
                <w:szCs w:val="24"/>
                <w:lang w:eastAsia="en-GB"/>
              </w:rPr>
            </w:pPr>
            <w:r w:rsidRPr="0097527F">
              <w:rPr>
                <w:rFonts w:ascii="Clan-Book" w:hAnsi="Clan-Book" w:cs="Calibri"/>
                <w:b/>
                <w:bCs/>
                <w:color w:val="FFFFFF" w:themeColor="background1"/>
                <w:szCs w:val="24"/>
                <w:lang w:eastAsia="en-GB"/>
              </w:rPr>
              <w:t>NETWORK SECURITY</w:t>
            </w:r>
          </w:p>
        </w:tc>
        <w:tc>
          <w:tcPr>
            <w:tcW w:w="11936" w:type="dxa"/>
            <w:gridSpan w:val="2"/>
            <w:shd w:val="clear" w:color="auto" w:fill="4D6868"/>
            <w:vAlign w:val="center"/>
          </w:tcPr>
          <w:p w14:paraId="70DA660E" w14:textId="6085AD99" w:rsidR="00427CE7" w:rsidRPr="0097527F" w:rsidRDefault="00427CE7" w:rsidP="00427CE7">
            <w:pPr>
              <w:spacing w:line="240" w:lineRule="auto"/>
              <w:ind w:left="360"/>
              <w:jc w:val="center"/>
              <w:rPr>
                <w:rFonts w:ascii="Calibri" w:hAnsi="Calibri" w:cs="Calibri"/>
                <w:b/>
                <w:bCs/>
                <w:color w:val="FFFFFF" w:themeColor="background1"/>
                <w:szCs w:val="24"/>
                <w:lang w:eastAsia="en-GB"/>
              </w:rPr>
            </w:pPr>
            <w:r w:rsidRPr="0097527F">
              <w:rPr>
                <w:rFonts w:ascii="Calibri" w:hAnsi="Calibri" w:cs="Calibri"/>
                <w:b/>
                <w:bCs/>
                <w:color w:val="FFFFFF" w:themeColor="background1"/>
                <w:szCs w:val="24"/>
                <w:lang w:eastAsia="en-GB"/>
              </w:rPr>
              <w:t>Appropriate measures are in place to ensure the protection of information systems and information held in networks.</w:t>
            </w:r>
          </w:p>
        </w:tc>
      </w:tr>
      <w:tr w:rsidR="00427CE7" w:rsidRPr="0097527F" w14:paraId="41BE4D9F" w14:textId="77777777" w:rsidTr="00427CE7">
        <w:trPr>
          <w:trHeight w:val="283"/>
        </w:trPr>
        <w:tc>
          <w:tcPr>
            <w:tcW w:w="15168" w:type="dxa"/>
            <w:gridSpan w:val="4"/>
            <w:shd w:val="clear" w:color="auto" w:fill="E5B8B7"/>
            <w:vAlign w:val="center"/>
          </w:tcPr>
          <w:p w14:paraId="2ACAD0F0" w14:textId="4017D827" w:rsidR="00427CE7" w:rsidRPr="0097527F" w:rsidRDefault="00427CE7" w:rsidP="00427CE7">
            <w:pPr>
              <w:spacing w:line="240" w:lineRule="auto"/>
              <w:rPr>
                <w:rStyle w:val="IntenseReference"/>
                <w:rFonts w:ascii="Clan-Book" w:hAnsi="Clan-Book"/>
                <w:color w:val="4D6868"/>
                <w:szCs w:val="24"/>
              </w:rPr>
            </w:pPr>
            <w:r w:rsidRPr="0097527F">
              <w:rPr>
                <w:rStyle w:val="IntenseReference"/>
                <w:rFonts w:ascii="Clan-Book" w:hAnsi="Clan-Book"/>
                <w:szCs w:val="24"/>
                <w:u w:val="none"/>
              </w:rPr>
              <w:t>Resources</w:t>
            </w:r>
            <w:r w:rsidRPr="0097527F">
              <w:rPr>
                <w:rStyle w:val="IntenseReference"/>
                <w:rFonts w:ascii="Clan-Book" w:hAnsi="Clan-Book"/>
                <w:b w:val="0"/>
                <w:szCs w:val="24"/>
                <w:u w:val="none"/>
              </w:rPr>
              <w:t xml:space="preserve">: </w:t>
            </w:r>
            <w:hyperlink r:id="rId70" w:history="1">
              <w:r w:rsidRPr="0097527F">
                <w:rPr>
                  <w:rStyle w:val="Hyperlink"/>
                  <w:rFonts w:ascii="Clan-Book" w:hAnsi="Clan-Book"/>
                  <w:spacing w:val="5"/>
                  <w:szCs w:val="24"/>
                </w:rPr>
                <w:t>NCSC Active Cyber Defence Programme</w:t>
              </w:r>
            </w:hyperlink>
          </w:p>
        </w:tc>
      </w:tr>
      <w:tr w:rsidR="00427CE7" w:rsidRPr="0097527F" w14:paraId="48D2D72C" w14:textId="058A195B" w:rsidTr="00427CE7">
        <w:trPr>
          <w:trHeight w:val="283"/>
        </w:trPr>
        <w:tc>
          <w:tcPr>
            <w:tcW w:w="10348" w:type="dxa"/>
            <w:gridSpan w:val="3"/>
            <w:shd w:val="clear" w:color="auto" w:fill="auto"/>
            <w:vAlign w:val="center"/>
            <w:hideMark/>
          </w:tcPr>
          <w:p w14:paraId="1C24761E" w14:textId="77777777" w:rsidR="0097527F" w:rsidRDefault="00F31D1D" w:rsidP="001405D1">
            <w:pPr>
              <w:spacing w:line="240" w:lineRule="auto"/>
              <w:rPr>
                <w:rFonts w:ascii="Clan-Book" w:hAnsi="Clan-Book" w:cs="Calibri"/>
                <w:b/>
                <w:color w:val="000000"/>
                <w:szCs w:val="24"/>
                <w:lang w:eastAsia="en-GB"/>
              </w:rPr>
            </w:pPr>
            <w:bookmarkStart w:id="56" w:name="Main_Framework_Patch_Management"/>
            <w:r w:rsidRPr="0097527F">
              <w:rPr>
                <w:rStyle w:val="IntenseReference"/>
                <w:rFonts w:ascii="Clan-Book" w:hAnsi="Clan-Book"/>
                <w:color w:val="4D6868"/>
                <w:szCs w:val="24"/>
              </w:rPr>
              <w:t xml:space="preserve">14.1 </w:t>
            </w:r>
            <w:r w:rsidR="00427CE7" w:rsidRPr="0097527F">
              <w:rPr>
                <w:rStyle w:val="IntenseReference"/>
                <w:rFonts w:ascii="Clan-Book" w:hAnsi="Clan-Book"/>
                <w:color w:val="4D6868"/>
                <w:szCs w:val="24"/>
              </w:rPr>
              <w:t>Patch Management</w:t>
            </w:r>
            <w:bookmarkEnd w:id="56"/>
            <w:r w:rsidR="00427CE7" w:rsidRPr="0097527F">
              <w:rPr>
                <w:rFonts w:ascii="Clan-Book" w:hAnsi="Clan-Book" w:cs="Calibri"/>
                <w:b/>
                <w:color w:val="000000"/>
                <w:szCs w:val="24"/>
                <w:lang w:eastAsia="en-GB"/>
              </w:rPr>
              <w:t>: Operating systems and software packages on networks and devices are kept up-to-date with the latest security patches installed.</w:t>
            </w:r>
          </w:p>
          <w:p w14:paraId="2813BD60" w14:textId="77777777" w:rsidR="00427CE7" w:rsidRDefault="004B288B" w:rsidP="001405D1">
            <w:pPr>
              <w:spacing w:line="240" w:lineRule="auto"/>
              <w:rPr>
                <w:rFonts w:ascii="Clan-Book" w:hAnsi="Clan-Book"/>
                <w:bCs/>
                <w:i/>
                <w:color w:val="00B0F0"/>
                <w:szCs w:val="24"/>
              </w:rPr>
            </w:pPr>
            <w:r w:rsidRPr="0097527F">
              <w:rPr>
                <w:rFonts w:ascii="Clan-Book" w:hAnsi="Clan-Book"/>
                <w:bCs/>
                <w:i/>
                <w:color w:val="00B0F0"/>
                <w:szCs w:val="24"/>
              </w:rPr>
              <w:t xml:space="preserve">[Click </w:t>
            </w:r>
            <w:hyperlink w:anchor="Grid_Patch_Management" w:history="1">
              <w:r w:rsidRPr="0097527F">
                <w:rPr>
                  <w:rStyle w:val="Hyperlink"/>
                  <w:rFonts w:ascii="Clan-Book" w:hAnsi="Clan-Book"/>
                  <w:b/>
                  <w:bCs/>
                  <w:i/>
                  <w:szCs w:val="24"/>
                </w:rPr>
                <w:t>here</w:t>
              </w:r>
            </w:hyperlink>
            <w:r w:rsidRPr="0097527F">
              <w:rPr>
                <w:rFonts w:ascii="Clan-Book" w:hAnsi="Clan-Book"/>
                <w:bCs/>
                <w:i/>
                <w:color w:val="00B0F0"/>
                <w:szCs w:val="24"/>
              </w:rPr>
              <w:t xml:space="preserve"> to go to mappings]</w:t>
            </w:r>
          </w:p>
          <w:p w14:paraId="1C461CFD" w14:textId="51E061C6" w:rsidR="0097527F" w:rsidRPr="0097527F" w:rsidRDefault="0097527F" w:rsidP="001405D1">
            <w:pPr>
              <w:spacing w:line="240" w:lineRule="auto"/>
              <w:rPr>
                <w:rFonts w:ascii="Clan-Book" w:hAnsi="Clan-Book"/>
                <w:szCs w:val="24"/>
              </w:rPr>
            </w:pPr>
          </w:p>
        </w:tc>
        <w:tc>
          <w:tcPr>
            <w:tcW w:w="4820" w:type="dxa"/>
          </w:tcPr>
          <w:p w14:paraId="1DFB6BB0" w14:textId="60C8BACD" w:rsidR="00427CE7" w:rsidRPr="0097527F" w:rsidRDefault="00427CE7" w:rsidP="00880FEE">
            <w:pPr>
              <w:spacing w:line="240" w:lineRule="auto"/>
              <w:jc w:val="center"/>
              <w:rPr>
                <w:rStyle w:val="IntenseReference"/>
                <w:rFonts w:ascii="Clan-Book" w:hAnsi="Clan-Book"/>
                <w:color w:val="4D6868"/>
                <w:szCs w:val="24"/>
              </w:rPr>
            </w:pPr>
            <w:r w:rsidRPr="0097527F">
              <w:rPr>
                <w:rStyle w:val="IntenseReference"/>
                <w:rFonts w:ascii="Clan-Book" w:hAnsi="Clan-Book"/>
                <w:szCs w:val="24"/>
              </w:rPr>
              <w:t>Notes</w:t>
            </w:r>
          </w:p>
        </w:tc>
      </w:tr>
      <w:tr w:rsidR="00427CE7" w:rsidRPr="0097527F" w14:paraId="6F1327D7" w14:textId="515EF82F" w:rsidTr="0097527F">
        <w:trPr>
          <w:trHeight w:val="302"/>
        </w:trPr>
        <w:tc>
          <w:tcPr>
            <w:tcW w:w="1701" w:type="dxa"/>
            <w:shd w:val="clear" w:color="auto" w:fill="DCF1EC"/>
          </w:tcPr>
          <w:p w14:paraId="5B9594D7" w14:textId="77777777" w:rsidR="00427CE7" w:rsidRPr="0097527F" w:rsidRDefault="00427CE7" w:rsidP="001405D1">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147BDE7D" w14:textId="77777777" w:rsidR="00427CE7" w:rsidRPr="0097527F" w:rsidRDefault="00427CE7" w:rsidP="00016E48">
            <w:pPr>
              <w:pStyle w:val="ListParagraph"/>
              <w:numPr>
                <w:ilvl w:val="0"/>
                <w:numId w:val="131"/>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97527F">
              <w:rPr>
                <w:rFonts w:ascii="Clan-Book" w:hAnsi="Clan-Book" w:cstheme="minorHAnsi"/>
                <w:szCs w:val="24"/>
                <w:lang w:eastAsia="en-GB"/>
              </w:rPr>
              <w:t>All security patches for software running on computers and network devices that are connected to or capable of connecting to the internet are installed in a timely manner (e.g. within 14 days of release or automatically when available from vendors).</w:t>
            </w:r>
          </w:p>
        </w:tc>
        <w:tc>
          <w:tcPr>
            <w:tcW w:w="4820" w:type="dxa"/>
            <w:shd w:val="clear" w:color="auto" w:fill="F2F2F2" w:themeFill="background1" w:themeFillShade="F2"/>
          </w:tcPr>
          <w:p w14:paraId="4363F439" w14:textId="77777777" w:rsidR="00427CE7" w:rsidRPr="0097527F" w:rsidRDefault="00427CE7"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szCs w:val="24"/>
                <w:lang w:eastAsia="en-GB"/>
              </w:rPr>
            </w:pPr>
          </w:p>
        </w:tc>
      </w:tr>
      <w:tr w:rsidR="00427CE7" w:rsidRPr="0097527F" w14:paraId="1D57197B" w14:textId="6C9CFDAE" w:rsidTr="0097527F">
        <w:trPr>
          <w:trHeight w:val="304"/>
        </w:trPr>
        <w:tc>
          <w:tcPr>
            <w:tcW w:w="1701" w:type="dxa"/>
            <w:vMerge w:val="restart"/>
            <w:shd w:val="clear" w:color="auto" w:fill="DCF1FF"/>
          </w:tcPr>
          <w:p w14:paraId="4CEC596B" w14:textId="77777777" w:rsidR="00427CE7" w:rsidRPr="0097527F" w:rsidRDefault="00427CE7"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222F3085" w14:textId="77777777" w:rsidR="00427CE7" w:rsidRPr="0097527F" w:rsidRDefault="00427CE7"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6DBA40DC" w14:textId="260CCE89" w:rsidR="00427CE7" w:rsidRPr="0097527F" w:rsidRDefault="00427CE7" w:rsidP="00016E48">
            <w:pPr>
              <w:pStyle w:val="ListParagraph"/>
              <w:numPr>
                <w:ilvl w:val="0"/>
                <w:numId w:val="130"/>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There is a defined policy and supporting process to identify vulnerabilities, prioritise and mitigate those vulnerabilities. The policy specifies specific patch application periods and a process for auditing compliance.</w:t>
            </w:r>
          </w:p>
        </w:tc>
        <w:tc>
          <w:tcPr>
            <w:tcW w:w="4820" w:type="dxa"/>
            <w:shd w:val="clear" w:color="auto" w:fill="F2F2F2" w:themeFill="background1" w:themeFillShade="F2"/>
          </w:tcPr>
          <w:p w14:paraId="5DBCE748" w14:textId="77777777" w:rsidR="00427CE7" w:rsidRPr="0097527F" w:rsidRDefault="00427CE7"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427CE7" w:rsidRPr="0097527F" w14:paraId="202007E3" w14:textId="77777777" w:rsidTr="0097527F">
        <w:trPr>
          <w:trHeight w:val="384"/>
        </w:trPr>
        <w:tc>
          <w:tcPr>
            <w:tcW w:w="1701" w:type="dxa"/>
            <w:vMerge/>
            <w:shd w:val="clear" w:color="auto" w:fill="DCF1FF"/>
          </w:tcPr>
          <w:p w14:paraId="520DC00E" w14:textId="77777777" w:rsidR="00427CE7" w:rsidRPr="0097527F" w:rsidRDefault="00427CE7"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748DA80F" w14:textId="0E4F4C15" w:rsidR="00427CE7" w:rsidRPr="0097527F" w:rsidRDefault="00427CE7" w:rsidP="00016E48">
            <w:pPr>
              <w:pStyle w:val="ListParagraph"/>
              <w:numPr>
                <w:ilvl w:val="0"/>
                <w:numId w:val="130"/>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 xml:space="preserve">Critical vulnerabilities are patched within 14 days, important vulnerabilities patched within 30 days and all others patched within 60 days. </w:t>
            </w:r>
          </w:p>
        </w:tc>
        <w:tc>
          <w:tcPr>
            <w:tcW w:w="4820" w:type="dxa"/>
            <w:shd w:val="clear" w:color="auto" w:fill="F2F2F2" w:themeFill="background1" w:themeFillShade="F2"/>
          </w:tcPr>
          <w:p w14:paraId="79753285" w14:textId="77777777" w:rsidR="00427CE7" w:rsidRPr="0097527F" w:rsidRDefault="00427CE7"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427CE7" w:rsidRPr="0097527F" w14:paraId="73393BB9" w14:textId="77777777" w:rsidTr="0097527F">
        <w:trPr>
          <w:trHeight w:val="363"/>
        </w:trPr>
        <w:tc>
          <w:tcPr>
            <w:tcW w:w="1701" w:type="dxa"/>
            <w:vMerge/>
            <w:shd w:val="clear" w:color="auto" w:fill="DCF1FF"/>
          </w:tcPr>
          <w:p w14:paraId="2FFD304B" w14:textId="77777777" w:rsidR="00427CE7" w:rsidRPr="0097527F" w:rsidRDefault="00427CE7"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1F328810" w14:textId="4CB5923F" w:rsidR="00427CE7" w:rsidRPr="0097527F" w:rsidRDefault="00427CE7" w:rsidP="00016E48">
            <w:pPr>
              <w:pStyle w:val="ListParagraph"/>
              <w:numPr>
                <w:ilvl w:val="0"/>
                <w:numId w:val="130"/>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Where a vulnerability is being actively exploited then mitigating action (e.g. patch applied) is immediately taken.</w:t>
            </w:r>
          </w:p>
        </w:tc>
        <w:tc>
          <w:tcPr>
            <w:tcW w:w="4820" w:type="dxa"/>
            <w:shd w:val="clear" w:color="auto" w:fill="F2F2F2" w:themeFill="background1" w:themeFillShade="F2"/>
          </w:tcPr>
          <w:p w14:paraId="709A86FB" w14:textId="77777777" w:rsidR="00427CE7" w:rsidRPr="0097527F" w:rsidRDefault="00427CE7"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427CE7" w:rsidRPr="0097527F" w14:paraId="20260DFB" w14:textId="77777777" w:rsidTr="0097527F">
        <w:trPr>
          <w:trHeight w:val="368"/>
        </w:trPr>
        <w:tc>
          <w:tcPr>
            <w:tcW w:w="1701" w:type="dxa"/>
            <w:vMerge/>
            <w:shd w:val="clear" w:color="auto" w:fill="DCF1FF"/>
          </w:tcPr>
          <w:p w14:paraId="4E771BD6" w14:textId="77777777" w:rsidR="00427CE7" w:rsidRPr="0097527F" w:rsidRDefault="00427CE7"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4A73C8E4" w14:textId="1D16F8DC" w:rsidR="00427CE7" w:rsidRPr="0097527F" w:rsidRDefault="00427CE7" w:rsidP="00016E48">
            <w:pPr>
              <w:pStyle w:val="ListParagraph"/>
              <w:numPr>
                <w:ilvl w:val="0"/>
                <w:numId w:val="130"/>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Where a patch is not deployed (or available) within the timescales above there is alternative mitigating actions employed, such as disabling or reducing access to the vulnerable service.</w:t>
            </w:r>
          </w:p>
        </w:tc>
        <w:tc>
          <w:tcPr>
            <w:tcW w:w="4820" w:type="dxa"/>
            <w:shd w:val="clear" w:color="auto" w:fill="F2F2F2" w:themeFill="background1" w:themeFillShade="F2"/>
          </w:tcPr>
          <w:p w14:paraId="56EEBF19" w14:textId="77777777" w:rsidR="00427CE7" w:rsidRPr="0097527F" w:rsidRDefault="00427CE7"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427CE7" w:rsidRPr="0097527F" w14:paraId="66BB0513" w14:textId="3301A4BA" w:rsidTr="0097527F">
        <w:trPr>
          <w:trHeight w:val="227"/>
        </w:trPr>
        <w:tc>
          <w:tcPr>
            <w:tcW w:w="1701" w:type="dxa"/>
            <w:shd w:val="clear" w:color="auto" w:fill="C5FFFF"/>
          </w:tcPr>
          <w:p w14:paraId="31794A58" w14:textId="77777777" w:rsidR="00427CE7" w:rsidRPr="0097527F" w:rsidRDefault="00427CE7"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1525D076" w14:textId="77777777" w:rsidR="00427CE7" w:rsidRPr="0097527F" w:rsidRDefault="00427CE7" w:rsidP="001405D1">
            <w:pPr>
              <w:autoSpaceDE w:val="0"/>
              <w:autoSpaceDN w:val="0"/>
              <w:adjustRightInd w:val="0"/>
              <w:spacing w:line="240" w:lineRule="auto"/>
              <w:ind w:left="34"/>
              <w:rPr>
                <w:rFonts w:ascii="Clan-Book" w:hAnsi="Clan-Book"/>
                <w:szCs w:val="24"/>
              </w:rPr>
            </w:pPr>
            <w:r w:rsidRPr="0097527F">
              <w:rPr>
                <w:rFonts w:ascii="Clan-Book" w:hAnsi="Clan-Book"/>
                <w:szCs w:val="24"/>
              </w:rPr>
              <w:t>No additional requirements.</w:t>
            </w:r>
          </w:p>
        </w:tc>
        <w:tc>
          <w:tcPr>
            <w:tcW w:w="4820" w:type="dxa"/>
            <w:shd w:val="clear" w:color="auto" w:fill="F2F2F2" w:themeFill="background1" w:themeFillShade="F2"/>
          </w:tcPr>
          <w:p w14:paraId="611938CD" w14:textId="77777777" w:rsidR="00427CE7" w:rsidRPr="0097527F" w:rsidRDefault="00427CE7" w:rsidP="00427CE7">
            <w:pPr>
              <w:autoSpaceDE w:val="0"/>
              <w:autoSpaceDN w:val="0"/>
              <w:adjustRightInd w:val="0"/>
              <w:spacing w:line="240" w:lineRule="auto"/>
              <w:ind w:left="360"/>
              <w:rPr>
                <w:rFonts w:ascii="Clan-Book" w:hAnsi="Clan-Book"/>
                <w:szCs w:val="24"/>
              </w:rPr>
            </w:pPr>
          </w:p>
        </w:tc>
      </w:tr>
      <w:tr w:rsidR="00427CE7" w:rsidRPr="0097527F" w14:paraId="3BF334A2" w14:textId="1FA50A62" w:rsidTr="00427CE7">
        <w:trPr>
          <w:trHeight w:val="283"/>
        </w:trPr>
        <w:tc>
          <w:tcPr>
            <w:tcW w:w="10348" w:type="dxa"/>
            <w:gridSpan w:val="3"/>
            <w:shd w:val="clear" w:color="auto" w:fill="auto"/>
            <w:vAlign w:val="center"/>
            <w:hideMark/>
          </w:tcPr>
          <w:p w14:paraId="47D6C61C" w14:textId="77777777" w:rsidR="00427CE7" w:rsidRDefault="00F31D1D" w:rsidP="001405D1">
            <w:pPr>
              <w:spacing w:line="240" w:lineRule="auto"/>
              <w:rPr>
                <w:rFonts w:ascii="Clan-Book" w:hAnsi="Clan-Book"/>
                <w:bCs/>
                <w:i/>
                <w:color w:val="00B0F0"/>
                <w:szCs w:val="24"/>
              </w:rPr>
            </w:pPr>
            <w:bookmarkStart w:id="57" w:name="Main_Framework_Device_Management"/>
            <w:r w:rsidRPr="0097527F">
              <w:rPr>
                <w:rStyle w:val="IntenseReference"/>
                <w:rFonts w:ascii="Clan-Book" w:hAnsi="Clan-Book"/>
                <w:color w:val="4D6868"/>
                <w:szCs w:val="24"/>
              </w:rPr>
              <w:t xml:space="preserve">14.2 </w:t>
            </w:r>
            <w:r w:rsidR="00427CE7" w:rsidRPr="0097527F">
              <w:rPr>
                <w:rStyle w:val="IntenseReference"/>
                <w:rFonts w:ascii="Clan-Book" w:hAnsi="Clan-Book"/>
                <w:color w:val="4D6868"/>
                <w:szCs w:val="24"/>
              </w:rPr>
              <w:t>Device Management</w:t>
            </w:r>
            <w:bookmarkEnd w:id="57"/>
            <w:r w:rsidR="00427CE7" w:rsidRPr="0097527F">
              <w:rPr>
                <w:rFonts w:ascii="Clan-Book" w:hAnsi="Clan-Book" w:cs="Calibri"/>
                <w:b/>
                <w:color w:val="000000"/>
                <w:szCs w:val="24"/>
                <w:lang w:eastAsia="en-GB"/>
              </w:rPr>
              <w:t xml:space="preserve">: </w:t>
            </w:r>
            <w:r w:rsidR="00427CE7" w:rsidRPr="0097527F">
              <w:rPr>
                <w:rStyle w:val="Strong"/>
                <w:rFonts w:ascii="Clan-Book" w:hAnsi="Clan-Book"/>
                <w:szCs w:val="24"/>
              </w:rPr>
              <w:t>Devices that are used to access organisational networks, information systems and data are known and recorded with integrated security management policies and systems.</w:t>
            </w:r>
            <w:r w:rsidR="004B288B" w:rsidRPr="0097527F">
              <w:rPr>
                <w:rStyle w:val="Strong"/>
                <w:rFonts w:ascii="Clan-Book" w:hAnsi="Clan-Book"/>
                <w:szCs w:val="24"/>
              </w:rPr>
              <w:t xml:space="preserve"> </w:t>
            </w:r>
            <w:r w:rsidR="004B288B" w:rsidRPr="0097527F">
              <w:rPr>
                <w:rFonts w:ascii="Clan-Book" w:hAnsi="Clan-Book"/>
                <w:bCs/>
                <w:i/>
                <w:color w:val="00B0F0"/>
                <w:szCs w:val="24"/>
              </w:rPr>
              <w:t xml:space="preserve">[Click </w:t>
            </w:r>
            <w:hyperlink w:anchor="Grid_Device_Management" w:history="1">
              <w:r w:rsidR="004B288B" w:rsidRPr="0097527F">
                <w:rPr>
                  <w:rStyle w:val="Hyperlink"/>
                  <w:rFonts w:ascii="Clan-Book" w:hAnsi="Clan-Book"/>
                  <w:b/>
                  <w:bCs/>
                  <w:i/>
                  <w:szCs w:val="24"/>
                </w:rPr>
                <w:t>here</w:t>
              </w:r>
            </w:hyperlink>
            <w:r w:rsidR="004B288B" w:rsidRPr="0097527F">
              <w:rPr>
                <w:rFonts w:ascii="Clan-Book" w:hAnsi="Clan-Book"/>
                <w:bCs/>
                <w:i/>
                <w:color w:val="00B0F0"/>
                <w:szCs w:val="24"/>
              </w:rPr>
              <w:t xml:space="preserve"> to go to mappings]</w:t>
            </w:r>
          </w:p>
          <w:p w14:paraId="2FBE8B4F" w14:textId="67371969" w:rsidR="0097527F" w:rsidRPr="0097527F" w:rsidRDefault="0097527F" w:rsidP="001405D1">
            <w:pPr>
              <w:spacing w:line="240" w:lineRule="auto"/>
              <w:rPr>
                <w:rFonts w:ascii="Clan-Book" w:hAnsi="Clan-Book"/>
                <w:szCs w:val="24"/>
              </w:rPr>
            </w:pPr>
          </w:p>
        </w:tc>
        <w:tc>
          <w:tcPr>
            <w:tcW w:w="4820" w:type="dxa"/>
          </w:tcPr>
          <w:p w14:paraId="198C1963" w14:textId="6FE84A98" w:rsidR="00427CE7" w:rsidRPr="0097527F" w:rsidRDefault="00427CE7" w:rsidP="00880FEE">
            <w:pPr>
              <w:spacing w:line="240" w:lineRule="auto"/>
              <w:jc w:val="center"/>
              <w:rPr>
                <w:rStyle w:val="IntenseReference"/>
                <w:rFonts w:ascii="Clan-Book" w:hAnsi="Clan-Book"/>
                <w:color w:val="4D6868"/>
                <w:szCs w:val="24"/>
              </w:rPr>
            </w:pPr>
            <w:r w:rsidRPr="0097527F">
              <w:rPr>
                <w:rStyle w:val="IntenseReference"/>
                <w:rFonts w:ascii="Clan-Book" w:hAnsi="Clan-Book"/>
                <w:szCs w:val="24"/>
              </w:rPr>
              <w:t>Notes</w:t>
            </w:r>
          </w:p>
        </w:tc>
      </w:tr>
      <w:tr w:rsidR="00427CE7" w:rsidRPr="0097527F" w14:paraId="0614472A" w14:textId="2EB69EE4" w:rsidTr="0097527F">
        <w:trPr>
          <w:trHeight w:val="227"/>
        </w:trPr>
        <w:tc>
          <w:tcPr>
            <w:tcW w:w="1701" w:type="dxa"/>
            <w:shd w:val="clear" w:color="auto" w:fill="DCF1EC"/>
          </w:tcPr>
          <w:p w14:paraId="7C370A02" w14:textId="77777777" w:rsidR="00427CE7" w:rsidRPr="0097527F" w:rsidRDefault="00427CE7" w:rsidP="001405D1">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6687E2CA" w14:textId="77777777" w:rsidR="00427CE7" w:rsidRPr="0097527F" w:rsidRDefault="00427CE7" w:rsidP="001405D1">
            <w:pPr>
              <w:spacing w:line="240" w:lineRule="auto"/>
              <w:rPr>
                <w:rFonts w:ascii="Clan-Book" w:hAnsi="Clan-Book" w:cstheme="minorHAnsi"/>
                <w:szCs w:val="24"/>
                <w:lang w:eastAsia="en-GB"/>
              </w:rPr>
            </w:pPr>
            <w:r w:rsidRPr="0097527F">
              <w:rPr>
                <w:rFonts w:ascii="Clan-Book" w:hAnsi="Clan-Book" w:cstheme="minorHAnsi"/>
                <w:szCs w:val="24"/>
                <w:lang w:eastAsia="en-GB"/>
              </w:rPr>
              <w:t>Not specified.</w:t>
            </w:r>
          </w:p>
        </w:tc>
        <w:tc>
          <w:tcPr>
            <w:tcW w:w="4820" w:type="dxa"/>
            <w:shd w:val="clear" w:color="auto" w:fill="F2F2F2" w:themeFill="background1" w:themeFillShade="F2"/>
          </w:tcPr>
          <w:p w14:paraId="2EFA65F3" w14:textId="77777777" w:rsidR="00427CE7" w:rsidRPr="0097527F" w:rsidRDefault="00427CE7" w:rsidP="00427CE7">
            <w:pPr>
              <w:spacing w:line="240" w:lineRule="auto"/>
              <w:ind w:left="360"/>
              <w:rPr>
                <w:rFonts w:ascii="Clan-Book" w:hAnsi="Clan-Book" w:cstheme="minorHAnsi"/>
                <w:szCs w:val="24"/>
                <w:lang w:eastAsia="en-GB"/>
              </w:rPr>
            </w:pPr>
          </w:p>
        </w:tc>
      </w:tr>
      <w:tr w:rsidR="006C0879" w:rsidRPr="0097527F" w14:paraId="56880AE8" w14:textId="5725DBF0" w:rsidTr="0097527F">
        <w:trPr>
          <w:trHeight w:val="189"/>
        </w:trPr>
        <w:tc>
          <w:tcPr>
            <w:tcW w:w="1701" w:type="dxa"/>
            <w:vMerge w:val="restart"/>
            <w:shd w:val="clear" w:color="auto" w:fill="DCF1FF"/>
          </w:tcPr>
          <w:p w14:paraId="77A47F4A" w14:textId="51703FB0" w:rsidR="006C0879" w:rsidRPr="0097527F" w:rsidRDefault="006C0879"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tc>
        <w:tc>
          <w:tcPr>
            <w:tcW w:w="8647" w:type="dxa"/>
            <w:gridSpan w:val="2"/>
            <w:shd w:val="clear" w:color="auto" w:fill="DCF1FF"/>
          </w:tcPr>
          <w:p w14:paraId="0BE7CBF4" w14:textId="0BE2F887" w:rsidR="006C0879" w:rsidRPr="0097527F" w:rsidRDefault="006C0879" w:rsidP="00016E48">
            <w:pPr>
              <w:pStyle w:val="ListParagraph"/>
              <w:numPr>
                <w:ilvl w:val="0"/>
                <w:numId w:val="133"/>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Unnecessary peripheral devices are disabled.</w:t>
            </w:r>
          </w:p>
        </w:tc>
        <w:tc>
          <w:tcPr>
            <w:tcW w:w="4820" w:type="dxa"/>
            <w:shd w:val="clear" w:color="auto" w:fill="F2F2F2" w:themeFill="background1" w:themeFillShade="F2"/>
          </w:tcPr>
          <w:p w14:paraId="62737D06" w14:textId="77777777" w:rsidR="006C0879" w:rsidRPr="0097527F" w:rsidRDefault="006C0879"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6C0879" w:rsidRPr="0097527F" w14:paraId="798F9B2B" w14:textId="77777777" w:rsidTr="0097527F">
        <w:trPr>
          <w:trHeight w:val="106"/>
        </w:trPr>
        <w:tc>
          <w:tcPr>
            <w:tcW w:w="1701" w:type="dxa"/>
            <w:vMerge/>
            <w:shd w:val="clear" w:color="auto" w:fill="DCF1FF"/>
          </w:tcPr>
          <w:p w14:paraId="1942AA32" w14:textId="77777777" w:rsidR="006C0879" w:rsidRPr="0097527F" w:rsidRDefault="006C0879"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2D87F763" w14:textId="7036C5C2" w:rsidR="006C0879" w:rsidRPr="0097527F" w:rsidRDefault="006C0879" w:rsidP="00016E48">
            <w:pPr>
              <w:pStyle w:val="ListParagraph"/>
              <w:numPr>
                <w:ilvl w:val="0"/>
                <w:numId w:val="133"/>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All end-user devices are recorded, managed and tracked.</w:t>
            </w:r>
          </w:p>
        </w:tc>
        <w:tc>
          <w:tcPr>
            <w:tcW w:w="4820" w:type="dxa"/>
            <w:shd w:val="clear" w:color="auto" w:fill="F2F2F2" w:themeFill="background1" w:themeFillShade="F2"/>
          </w:tcPr>
          <w:p w14:paraId="542A65C8" w14:textId="77777777" w:rsidR="006C0879" w:rsidRPr="0097527F" w:rsidRDefault="006C0879"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6C0879" w:rsidRPr="0097527F" w14:paraId="51222398" w14:textId="77777777" w:rsidTr="0097527F">
        <w:trPr>
          <w:trHeight w:val="180"/>
        </w:trPr>
        <w:tc>
          <w:tcPr>
            <w:tcW w:w="1701" w:type="dxa"/>
            <w:vMerge/>
            <w:shd w:val="clear" w:color="auto" w:fill="DCF1FF"/>
          </w:tcPr>
          <w:p w14:paraId="26ABD42A" w14:textId="77777777" w:rsidR="006C0879" w:rsidRPr="0097527F" w:rsidRDefault="006C0879"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28F72859" w14:textId="734371AE" w:rsidR="006C0879" w:rsidRPr="0097527F" w:rsidRDefault="006C0879" w:rsidP="00016E48">
            <w:pPr>
              <w:pStyle w:val="ListParagraph"/>
              <w:numPr>
                <w:ilvl w:val="0"/>
                <w:numId w:val="133"/>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Technical policies are applied and controls exerted on devices over software and applications.</w:t>
            </w:r>
          </w:p>
        </w:tc>
        <w:tc>
          <w:tcPr>
            <w:tcW w:w="4820" w:type="dxa"/>
            <w:shd w:val="clear" w:color="auto" w:fill="F2F2F2" w:themeFill="background1" w:themeFillShade="F2"/>
          </w:tcPr>
          <w:p w14:paraId="2CD3B70C" w14:textId="77777777" w:rsidR="006C0879" w:rsidRPr="0097527F" w:rsidRDefault="006C0879"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6C0879" w:rsidRPr="0097527F" w14:paraId="321687F8" w14:textId="77777777" w:rsidTr="0097527F">
        <w:trPr>
          <w:trHeight w:val="825"/>
        </w:trPr>
        <w:tc>
          <w:tcPr>
            <w:tcW w:w="1701" w:type="dxa"/>
            <w:vMerge/>
            <w:shd w:val="clear" w:color="auto" w:fill="DCF1FF"/>
          </w:tcPr>
          <w:p w14:paraId="6947F902" w14:textId="77777777" w:rsidR="006C0879" w:rsidRPr="0097527F" w:rsidRDefault="006C0879"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0928AF47" w14:textId="69755DB3" w:rsidR="006C0879" w:rsidRPr="0097527F" w:rsidRDefault="006C0879" w:rsidP="00016E48">
            <w:pPr>
              <w:pStyle w:val="ListParagraph"/>
              <w:numPr>
                <w:ilvl w:val="0"/>
                <w:numId w:val="133"/>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Devices used to access sensitive information and data or key operational services are authenticated and authorised.</w:t>
            </w:r>
          </w:p>
        </w:tc>
        <w:tc>
          <w:tcPr>
            <w:tcW w:w="4820" w:type="dxa"/>
            <w:shd w:val="clear" w:color="auto" w:fill="F2F2F2" w:themeFill="background1" w:themeFillShade="F2"/>
          </w:tcPr>
          <w:p w14:paraId="78D8D955" w14:textId="77777777" w:rsidR="006C0879" w:rsidRPr="0097527F" w:rsidRDefault="006C0879"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6C0879" w:rsidRPr="0097527F" w14:paraId="4DE280B4" w14:textId="77777777" w:rsidTr="0097527F">
        <w:trPr>
          <w:trHeight w:val="70"/>
        </w:trPr>
        <w:tc>
          <w:tcPr>
            <w:tcW w:w="1701" w:type="dxa"/>
            <w:vMerge/>
            <w:shd w:val="clear" w:color="auto" w:fill="DCF1FF"/>
          </w:tcPr>
          <w:p w14:paraId="6F4B3E3A" w14:textId="77777777" w:rsidR="006C0879" w:rsidRPr="0097527F" w:rsidRDefault="006C0879"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5F9E8013" w14:textId="77777777" w:rsidR="006C0879" w:rsidRPr="0097527F" w:rsidRDefault="006C0879" w:rsidP="006C0879">
            <w:pPr>
              <w:spacing w:line="240" w:lineRule="auto"/>
              <w:ind w:left="34"/>
              <w:rPr>
                <w:rFonts w:ascii="Clan-Book" w:hAnsi="Clan-Book" w:cs="Calibri"/>
                <w:b/>
                <w:color w:val="000000"/>
                <w:szCs w:val="24"/>
                <w:lang w:eastAsia="en-GB"/>
              </w:rPr>
            </w:pPr>
            <w:r w:rsidRPr="0097527F">
              <w:rPr>
                <w:rFonts w:ascii="Clan-Book" w:hAnsi="Clan-Book" w:cs="Calibri"/>
                <w:b/>
                <w:color w:val="000000"/>
                <w:szCs w:val="24"/>
                <w:lang w:eastAsia="en-GB"/>
              </w:rPr>
              <w:t>In addition for PSN:</w:t>
            </w:r>
          </w:p>
          <w:p w14:paraId="7341F6A6" w14:textId="77777777" w:rsidR="006C0879" w:rsidRPr="0097527F" w:rsidRDefault="006C0879" w:rsidP="006C0879">
            <w:pPr>
              <w:spacing w:line="240" w:lineRule="auto"/>
              <w:ind w:left="34"/>
              <w:rPr>
                <w:rFonts w:ascii="Clan-Book" w:hAnsi="Clan-Book" w:cs="Calibri"/>
                <w:b/>
                <w:color w:val="000000"/>
                <w:szCs w:val="24"/>
                <w:lang w:eastAsia="en-GB"/>
              </w:rPr>
            </w:pPr>
          </w:p>
          <w:p w14:paraId="52B33635" w14:textId="6756427F" w:rsidR="006C0879" w:rsidRPr="0097527F" w:rsidRDefault="006C0879" w:rsidP="00016E48">
            <w:pPr>
              <w:pStyle w:val="ListParagraph"/>
              <w:numPr>
                <w:ilvl w:val="0"/>
                <w:numId w:val="203"/>
              </w:numPr>
              <w:spacing w:line="240" w:lineRule="auto"/>
              <w:rPr>
                <w:rFonts w:ascii="Clan-Book" w:hAnsi="Clan-Book" w:cs="Calibri"/>
                <w:b/>
                <w:color w:val="000000"/>
                <w:szCs w:val="24"/>
                <w:lang w:eastAsia="en-GB"/>
              </w:rPr>
            </w:pPr>
            <w:r w:rsidRPr="0097527F">
              <w:rPr>
                <w:rFonts w:ascii="Clan-Book" w:hAnsi="Clan-Book" w:cs="Calibri"/>
                <w:color w:val="000000"/>
                <w:szCs w:val="24"/>
                <w:lang w:eastAsia="en-GB"/>
              </w:rPr>
              <w:t>Unmanaged devices do not have access to the PSN. Where a corporate service contains information that has been sent over the PSN, the data owner’s permission is sought before allowing unmanaged devices to access that data. Additionally, unmanaged devices:</w:t>
            </w:r>
          </w:p>
          <w:p w14:paraId="4033783B" w14:textId="77777777" w:rsidR="006C0879" w:rsidRPr="0097527F" w:rsidRDefault="006C0879" w:rsidP="00016E48">
            <w:pPr>
              <w:pStyle w:val="ListParagraph"/>
              <w:numPr>
                <w:ilvl w:val="0"/>
                <w:numId w:val="132"/>
              </w:numPr>
              <w:tabs>
                <w:tab w:val="clear" w:pos="720"/>
                <w:tab w:val="clear" w:pos="1440"/>
                <w:tab w:val="clear" w:pos="2160"/>
                <w:tab w:val="clear" w:pos="2880"/>
                <w:tab w:val="clear" w:pos="4680"/>
                <w:tab w:val="clear" w:pos="5400"/>
                <w:tab w:val="clear" w:pos="9000"/>
              </w:tabs>
              <w:spacing w:line="240" w:lineRule="auto"/>
              <w:ind w:left="1026"/>
              <w:jc w:val="left"/>
              <w:rPr>
                <w:rFonts w:ascii="Clan-Book" w:hAnsi="Clan-Book" w:cs="Calibri"/>
                <w:color w:val="000000"/>
                <w:szCs w:val="24"/>
                <w:lang w:eastAsia="en-GB"/>
              </w:rPr>
            </w:pPr>
            <w:r w:rsidRPr="0097527F">
              <w:rPr>
                <w:rFonts w:ascii="Clan-Book" w:hAnsi="Clan-Book" w:cs="Calibri"/>
                <w:color w:val="000000"/>
                <w:szCs w:val="24"/>
                <w:lang w:eastAsia="en-GB"/>
              </w:rPr>
              <w:t>are not able to use the corporate service to access the PSN in an unmediated fashion</w:t>
            </w:r>
          </w:p>
          <w:p w14:paraId="0C429923" w14:textId="77777777" w:rsidR="006C0879" w:rsidRPr="0097527F" w:rsidRDefault="006C0879" w:rsidP="00016E48">
            <w:pPr>
              <w:pStyle w:val="ListParagraph"/>
              <w:numPr>
                <w:ilvl w:val="0"/>
                <w:numId w:val="132"/>
              </w:numPr>
              <w:tabs>
                <w:tab w:val="clear" w:pos="720"/>
                <w:tab w:val="clear" w:pos="1440"/>
                <w:tab w:val="clear" w:pos="2160"/>
                <w:tab w:val="clear" w:pos="2880"/>
                <w:tab w:val="clear" w:pos="4680"/>
                <w:tab w:val="clear" w:pos="5400"/>
                <w:tab w:val="clear" w:pos="9000"/>
              </w:tabs>
              <w:spacing w:line="240" w:lineRule="auto"/>
              <w:ind w:left="1026"/>
              <w:jc w:val="left"/>
              <w:rPr>
                <w:rFonts w:ascii="Clan-Book" w:hAnsi="Clan-Book" w:cs="Calibri"/>
                <w:color w:val="000000"/>
                <w:szCs w:val="24"/>
                <w:lang w:eastAsia="en-GB"/>
              </w:rPr>
            </w:pPr>
            <w:r w:rsidRPr="0097527F">
              <w:rPr>
                <w:rFonts w:ascii="Clan-Book" w:hAnsi="Clan-Book" w:cs="Calibri"/>
                <w:color w:val="000000"/>
                <w:szCs w:val="24"/>
                <w:lang w:eastAsia="en-GB"/>
              </w:rPr>
              <w:t>access the corporate service through an appropriately secured connection (e.g. via a VPN, or via a protocol that implements TLS).</w:t>
            </w:r>
          </w:p>
          <w:p w14:paraId="349F3746" w14:textId="2AE41D3E" w:rsidR="006C0879" w:rsidRPr="0097527F" w:rsidRDefault="006C0879" w:rsidP="00016E48">
            <w:pPr>
              <w:pStyle w:val="ListParagraph"/>
              <w:numPr>
                <w:ilvl w:val="0"/>
                <w:numId w:val="132"/>
              </w:numPr>
              <w:tabs>
                <w:tab w:val="clear" w:pos="720"/>
                <w:tab w:val="clear" w:pos="1440"/>
                <w:tab w:val="clear" w:pos="2160"/>
                <w:tab w:val="clear" w:pos="2880"/>
                <w:tab w:val="clear" w:pos="4680"/>
                <w:tab w:val="clear" w:pos="5400"/>
                <w:tab w:val="clear" w:pos="9000"/>
              </w:tabs>
              <w:spacing w:line="240" w:lineRule="auto"/>
              <w:ind w:left="1026"/>
              <w:jc w:val="left"/>
              <w:rPr>
                <w:rFonts w:ascii="Clan-Book" w:hAnsi="Clan-Book" w:cs="Calibri"/>
                <w:color w:val="000000"/>
                <w:szCs w:val="24"/>
                <w:lang w:eastAsia="en-GB"/>
              </w:rPr>
            </w:pPr>
            <w:r w:rsidRPr="0097527F">
              <w:rPr>
                <w:rFonts w:ascii="Clan-Book" w:hAnsi="Clan-Book" w:cs="Calibri"/>
                <w:color w:val="000000"/>
                <w:szCs w:val="24"/>
                <w:lang w:eastAsia="en-GB"/>
              </w:rPr>
              <w:t>are authenticated prior to the information being accessed with a mechanism that does not solely rely on a username and password.</w:t>
            </w:r>
          </w:p>
        </w:tc>
        <w:tc>
          <w:tcPr>
            <w:tcW w:w="4820" w:type="dxa"/>
            <w:shd w:val="clear" w:color="auto" w:fill="F2F2F2" w:themeFill="background1" w:themeFillShade="F2"/>
          </w:tcPr>
          <w:p w14:paraId="5B184A2D" w14:textId="77777777" w:rsidR="006C0879" w:rsidRPr="0097527F" w:rsidRDefault="006C0879"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6C0879" w:rsidRPr="0097527F" w14:paraId="28A7C664" w14:textId="03902C2B" w:rsidTr="0097527F">
        <w:trPr>
          <w:trHeight w:val="602"/>
        </w:trPr>
        <w:tc>
          <w:tcPr>
            <w:tcW w:w="1701" w:type="dxa"/>
            <w:vMerge w:val="restart"/>
            <w:shd w:val="clear" w:color="auto" w:fill="C5FFFF"/>
          </w:tcPr>
          <w:p w14:paraId="3C175A1F" w14:textId="77777777" w:rsidR="006C0879" w:rsidRPr="0097527F" w:rsidRDefault="006C0879"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01800E0D" w14:textId="0415E24B" w:rsidR="006C0879" w:rsidRPr="0097527F" w:rsidRDefault="006C0879" w:rsidP="00016E48">
            <w:pPr>
              <w:pStyle w:val="ListParagraph"/>
              <w:numPr>
                <w:ilvl w:val="0"/>
                <w:numId w:val="13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Dedicated devices are used for privileged actions (such as administration or accessing the essential service's network and information systems). These devices are not used for directly browsing the web or accessing email.</w:t>
            </w:r>
          </w:p>
        </w:tc>
        <w:tc>
          <w:tcPr>
            <w:tcW w:w="4820" w:type="dxa"/>
            <w:shd w:val="clear" w:color="auto" w:fill="F2F2F2" w:themeFill="background1" w:themeFillShade="F2"/>
          </w:tcPr>
          <w:p w14:paraId="4CFB310E" w14:textId="77777777" w:rsidR="006C0879" w:rsidRPr="0097527F" w:rsidRDefault="006C0879" w:rsidP="00427CE7">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6C0879" w:rsidRPr="0097527F" w14:paraId="5C896DFF" w14:textId="77777777" w:rsidTr="0097527F">
        <w:trPr>
          <w:trHeight w:val="398"/>
        </w:trPr>
        <w:tc>
          <w:tcPr>
            <w:tcW w:w="1701" w:type="dxa"/>
            <w:vMerge/>
            <w:shd w:val="clear" w:color="auto" w:fill="C5FFFF"/>
          </w:tcPr>
          <w:p w14:paraId="53FD5E74" w14:textId="77777777" w:rsidR="006C0879" w:rsidRPr="0097527F" w:rsidRDefault="006C0879"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3A1D68CC" w14:textId="1073847F" w:rsidR="006C0879" w:rsidRPr="0097527F" w:rsidRDefault="006C0879" w:rsidP="00016E48">
            <w:pPr>
              <w:pStyle w:val="ListParagraph"/>
              <w:numPr>
                <w:ilvl w:val="0"/>
                <w:numId w:val="13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Device identity management which is cryptographically backed is performed and only known devices are able to access systems.</w:t>
            </w:r>
          </w:p>
        </w:tc>
        <w:tc>
          <w:tcPr>
            <w:tcW w:w="4820" w:type="dxa"/>
            <w:shd w:val="clear" w:color="auto" w:fill="F2F2F2" w:themeFill="background1" w:themeFillShade="F2"/>
          </w:tcPr>
          <w:p w14:paraId="154A4017" w14:textId="77777777" w:rsidR="006C0879" w:rsidRPr="0097527F" w:rsidRDefault="006C0879" w:rsidP="00427CE7">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6C0879" w:rsidRPr="0097527F" w14:paraId="0F38C750" w14:textId="77777777" w:rsidTr="0097527F">
        <w:trPr>
          <w:trHeight w:val="70"/>
        </w:trPr>
        <w:tc>
          <w:tcPr>
            <w:tcW w:w="1701" w:type="dxa"/>
            <w:vMerge/>
            <w:shd w:val="clear" w:color="auto" w:fill="C5FFFF"/>
          </w:tcPr>
          <w:p w14:paraId="18693401" w14:textId="77777777" w:rsidR="006C0879" w:rsidRPr="0097527F" w:rsidRDefault="006C0879"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16FCCD47" w14:textId="45AC479D" w:rsidR="006C0879" w:rsidRPr="0097527F" w:rsidRDefault="006C0879" w:rsidP="00016E48">
            <w:pPr>
              <w:pStyle w:val="ListParagraph"/>
              <w:numPr>
                <w:ilvl w:val="0"/>
                <w:numId w:val="13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Regular discovery scans are performed to detect unknown devices and any findings are investigated.</w:t>
            </w:r>
          </w:p>
        </w:tc>
        <w:tc>
          <w:tcPr>
            <w:tcW w:w="4820" w:type="dxa"/>
            <w:shd w:val="clear" w:color="auto" w:fill="F2F2F2" w:themeFill="background1" w:themeFillShade="F2"/>
          </w:tcPr>
          <w:p w14:paraId="7B5BE3A2" w14:textId="77777777" w:rsidR="006C0879" w:rsidRPr="0097527F" w:rsidRDefault="006C0879" w:rsidP="00427CE7">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6C0879" w:rsidRPr="0097527F" w14:paraId="605E17AF" w14:textId="77777777" w:rsidTr="0097527F">
        <w:trPr>
          <w:trHeight w:val="322"/>
        </w:trPr>
        <w:tc>
          <w:tcPr>
            <w:tcW w:w="1701" w:type="dxa"/>
            <w:vMerge/>
            <w:shd w:val="clear" w:color="auto" w:fill="C5FFFF"/>
          </w:tcPr>
          <w:p w14:paraId="1B0D1109" w14:textId="77777777" w:rsidR="006C0879" w:rsidRPr="0097527F" w:rsidRDefault="006C0879"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5F534163" w14:textId="1F2108FC" w:rsidR="006C0879" w:rsidRPr="0097527F" w:rsidRDefault="006C0879" w:rsidP="00016E48">
            <w:pPr>
              <w:pStyle w:val="ListParagraph"/>
              <w:numPr>
                <w:ilvl w:val="0"/>
                <w:numId w:val="13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Privileged access is only granted on owned and managed devices that are technically segregated and secured to the same level as the networks and systems being maintained.</w:t>
            </w:r>
          </w:p>
        </w:tc>
        <w:tc>
          <w:tcPr>
            <w:tcW w:w="4820" w:type="dxa"/>
            <w:shd w:val="clear" w:color="auto" w:fill="F2F2F2" w:themeFill="background1" w:themeFillShade="F2"/>
          </w:tcPr>
          <w:p w14:paraId="180058DF" w14:textId="77777777" w:rsidR="006C0879" w:rsidRPr="0097527F" w:rsidRDefault="006C0879" w:rsidP="00427CE7">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427CE7" w:rsidRPr="0097527F" w14:paraId="15EE448D" w14:textId="5B95D235" w:rsidTr="00427CE7">
        <w:trPr>
          <w:trHeight w:val="283"/>
        </w:trPr>
        <w:tc>
          <w:tcPr>
            <w:tcW w:w="10348" w:type="dxa"/>
            <w:gridSpan w:val="3"/>
            <w:shd w:val="clear" w:color="auto" w:fill="auto"/>
            <w:vAlign w:val="center"/>
            <w:hideMark/>
          </w:tcPr>
          <w:p w14:paraId="108F66B8" w14:textId="77777777" w:rsidR="00427CE7" w:rsidRDefault="00F31D1D" w:rsidP="001405D1">
            <w:pPr>
              <w:spacing w:line="240" w:lineRule="auto"/>
              <w:rPr>
                <w:rFonts w:ascii="Clan-Book" w:hAnsi="Clan-Book"/>
                <w:bCs/>
                <w:i/>
                <w:color w:val="00B0F0"/>
                <w:szCs w:val="24"/>
              </w:rPr>
            </w:pPr>
            <w:bookmarkStart w:id="58" w:name="Main_Framework_Content_Screening"/>
            <w:r w:rsidRPr="0097527F">
              <w:rPr>
                <w:rStyle w:val="IntenseReference"/>
                <w:rFonts w:ascii="Clan-Book" w:hAnsi="Clan-Book"/>
                <w:color w:val="4D6868"/>
                <w:szCs w:val="24"/>
              </w:rPr>
              <w:t xml:space="preserve">14.3 </w:t>
            </w:r>
            <w:r w:rsidR="00427CE7" w:rsidRPr="0097527F">
              <w:rPr>
                <w:rStyle w:val="IntenseReference"/>
                <w:rFonts w:ascii="Clan-Book" w:hAnsi="Clan-Book"/>
                <w:color w:val="4D6868"/>
                <w:szCs w:val="24"/>
              </w:rPr>
              <w:t>Content Screening</w:t>
            </w:r>
            <w:bookmarkEnd w:id="58"/>
            <w:r w:rsidR="00427CE7" w:rsidRPr="0097527F">
              <w:rPr>
                <w:rFonts w:ascii="Clan-Book" w:hAnsi="Clan-Book" w:cs="Calibri"/>
                <w:b/>
                <w:color w:val="000000"/>
                <w:szCs w:val="24"/>
                <w:lang w:eastAsia="en-GB"/>
              </w:rPr>
              <w:t>:</w:t>
            </w:r>
            <w:r w:rsidR="00427CE7" w:rsidRPr="0097527F">
              <w:rPr>
                <w:rFonts w:ascii="Clan-Book" w:hAnsi="Clan-Book"/>
                <w:szCs w:val="24"/>
              </w:rPr>
              <w:t xml:space="preserve"> C</w:t>
            </w:r>
            <w:r w:rsidR="00427CE7" w:rsidRPr="0097527F">
              <w:rPr>
                <w:rFonts w:ascii="Clan-Book" w:hAnsi="Clan-Book" w:cs="Calibri"/>
                <w:b/>
                <w:color w:val="000000"/>
                <w:szCs w:val="24"/>
                <w:lang w:eastAsia="en-GB"/>
              </w:rPr>
              <w:t>ontent-based attacks are mitigated with inbound and outbound screening.</w:t>
            </w:r>
            <w:r w:rsidR="004B288B" w:rsidRPr="0097527F">
              <w:rPr>
                <w:rFonts w:ascii="Clan-Book" w:hAnsi="Clan-Book" w:cs="Calibri"/>
                <w:b/>
                <w:color w:val="000000"/>
                <w:szCs w:val="24"/>
                <w:lang w:eastAsia="en-GB"/>
              </w:rPr>
              <w:t xml:space="preserve"> </w:t>
            </w:r>
            <w:r w:rsidR="004B288B" w:rsidRPr="0097527F">
              <w:rPr>
                <w:rFonts w:ascii="Clan-Book" w:hAnsi="Clan-Book"/>
                <w:bCs/>
                <w:i/>
                <w:color w:val="00B0F0"/>
                <w:szCs w:val="24"/>
              </w:rPr>
              <w:t xml:space="preserve">[Click </w:t>
            </w:r>
            <w:hyperlink w:anchor="Grid_Content_Screening" w:history="1">
              <w:r w:rsidR="004B288B" w:rsidRPr="0097527F">
                <w:rPr>
                  <w:rStyle w:val="Hyperlink"/>
                  <w:rFonts w:ascii="Clan-Book" w:hAnsi="Clan-Book"/>
                  <w:b/>
                  <w:bCs/>
                  <w:i/>
                  <w:szCs w:val="24"/>
                </w:rPr>
                <w:t>here</w:t>
              </w:r>
            </w:hyperlink>
            <w:r w:rsidR="004B288B" w:rsidRPr="0097527F">
              <w:rPr>
                <w:rFonts w:ascii="Clan-Book" w:hAnsi="Clan-Book"/>
                <w:bCs/>
                <w:i/>
                <w:color w:val="00B0F0"/>
                <w:szCs w:val="24"/>
              </w:rPr>
              <w:t xml:space="preserve"> to go to mappings]</w:t>
            </w:r>
          </w:p>
          <w:p w14:paraId="4772B09D" w14:textId="25BAF681" w:rsidR="0097527F" w:rsidRPr="0097527F" w:rsidRDefault="0097527F" w:rsidP="001405D1">
            <w:pPr>
              <w:spacing w:line="240" w:lineRule="auto"/>
              <w:rPr>
                <w:rFonts w:ascii="Clan-Book" w:hAnsi="Clan-Book"/>
                <w:szCs w:val="24"/>
              </w:rPr>
            </w:pPr>
          </w:p>
        </w:tc>
        <w:tc>
          <w:tcPr>
            <w:tcW w:w="4820" w:type="dxa"/>
          </w:tcPr>
          <w:p w14:paraId="1DAE1937" w14:textId="5E5DEB60" w:rsidR="00427CE7" w:rsidRPr="0097527F" w:rsidRDefault="00880FEE" w:rsidP="00880FEE">
            <w:pPr>
              <w:spacing w:line="240" w:lineRule="auto"/>
              <w:jc w:val="center"/>
              <w:rPr>
                <w:rStyle w:val="IntenseReference"/>
                <w:rFonts w:ascii="Clan-Book" w:hAnsi="Clan-Book"/>
                <w:color w:val="4D6868"/>
                <w:szCs w:val="24"/>
              </w:rPr>
            </w:pPr>
            <w:r w:rsidRPr="0097527F">
              <w:rPr>
                <w:rStyle w:val="IntenseReference"/>
                <w:rFonts w:ascii="Clan-Book" w:hAnsi="Clan-Book"/>
                <w:color w:val="auto"/>
                <w:szCs w:val="24"/>
              </w:rPr>
              <w:t>Notes</w:t>
            </w:r>
          </w:p>
        </w:tc>
      </w:tr>
      <w:tr w:rsidR="00427CE7" w:rsidRPr="0097527F" w14:paraId="743D7BA3" w14:textId="3B0A2447" w:rsidTr="0097527F">
        <w:trPr>
          <w:trHeight w:val="227"/>
        </w:trPr>
        <w:tc>
          <w:tcPr>
            <w:tcW w:w="1701" w:type="dxa"/>
            <w:shd w:val="clear" w:color="auto" w:fill="DCF1EC"/>
          </w:tcPr>
          <w:p w14:paraId="70C8985B" w14:textId="77777777" w:rsidR="00427CE7" w:rsidRPr="0097527F" w:rsidRDefault="00427CE7" w:rsidP="001405D1">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5A89D1AB" w14:textId="77777777" w:rsidR="00427CE7" w:rsidRPr="0097527F" w:rsidRDefault="00427CE7" w:rsidP="001405D1">
            <w:pPr>
              <w:spacing w:line="240" w:lineRule="auto"/>
              <w:rPr>
                <w:rFonts w:ascii="Clan-Book" w:hAnsi="Clan-Book" w:cstheme="minorHAnsi"/>
                <w:szCs w:val="24"/>
                <w:lang w:eastAsia="en-GB"/>
              </w:rPr>
            </w:pPr>
            <w:r w:rsidRPr="0097527F">
              <w:rPr>
                <w:rFonts w:ascii="Clan-Book" w:hAnsi="Clan-Book" w:cstheme="minorHAnsi"/>
                <w:szCs w:val="24"/>
                <w:lang w:eastAsia="en-GB"/>
              </w:rPr>
              <w:t>Not specified.</w:t>
            </w:r>
          </w:p>
        </w:tc>
        <w:tc>
          <w:tcPr>
            <w:tcW w:w="4820" w:type="dxa"/>
            <w:shd w:val="clear" w:color="auto" w:fill="F2F2F2" w:themeFill="background1" w:themeFillShade="F2"/>
          </w:tcPr>
          <w:p w14:paraId="0F1E94B5" w14:textId="77777777" w:rsidR="00427CE7" w:rsidRPr="0097527F" w:rsidRDefault="00427CE7" w:rsidP="00427CE7">
            <w:pPr>
              <w:spacing w:line="240" w:lineRule="auto"/>
              <w:ind w:left="360"/>
              <w:rPr>
                <w:rFonts w:ascii="Clan-Book" w:hAnsi="Clan-Book" w:cstheme="minorHAnsi"/>
                <w:szCs w:val="24"/>
                <w:lang w:eastAsia="en-GB"/>
              </w:rPr>
            </w:pPr>
          </w:p>
        </w:tc>
      </w:tr>
      <w:tr w:rsidR="006C0879" w:rsidRPr="0097527F" w14:paraId="0626FB18" w14:textId="233BA039" w:rsidTr="0097527F">
        <w:trPr>
          <w:trHeight w:val="825"/>
        </w:trPr>
        <w:tc>
          <w:tcPr>
            <w:tcW w:w="1701" w:type="dxa"/>
            <w:vMerge w:val="restart"/>
            <w:shd w:val="clear" w:color="auto" w:fill="DCF1FF"/>
          </w:tcPr>
          <w:p w14:paraId="75BD1958" w14:textId="77777777" w:rsidR="006C0879" w:rsidRPr="0097527F" w:rsidRDefault="006C0879"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72822BFE" w14:textId="77777777" w:rsidR="006C0879" w:rsidRPr="0097527F" w:rsidRDefault="006C0879"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269A3D1B" w14:textId="423945C3" w:rsidR="006C0879" w:rsidRPr="0097527F" w:rsidRDefault="006C0879" w:rsidP="00016E48">
            <w:pPr>
              <w:pStyle w:val="ListParagraph"/>
              <w:numPr>
                <w:ilvl w:val="0"/>
                <w:numId w:val="135"/>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szCs w:val="24"/>
              </w:rPr>
              <w:t xml:space="preserve">Content filtering capability is present on all external gateways to prevent malicious code being deployed to common desktop applications such as the web browser. </w:t>
            </w:r>
            <w:r w:rsidRPr="0097527F">
              <w:rPr>
                <w:rFonts w:ascii="Clan-Book" w:hAnsi="Clan-Book" w:cs="Calibri"/>
                <w:color w:val="000000"/>
                <w:szCs w:val="24"/>
                <w:lang w:eastAsia="en-GB"/>
              </w:rPr>
              <w:t>The antivirus and malware solutions used at the perimeter are different to those used to protect internal networks and systems in order to provide some additional defence in depth.</w:t>
            </w:r>
          </w:p>
        </w:tc>
        <w:tc>
          <w:tcPr>
            <w:tcW w:w="4820" w:type="dxa"/>
            <w:shd w:val="clear" w:color="auto" w:fill="F2F2F2" w:themeFill="background1" w:themeFillShade="F2"/>
          </w:tcPr>
          <w:p w14:paraId="417E7496" w14:textId="77777777" w:rsidR="006C0879" w:rsidRPr="0097527F" w:rsidRDefault="006C0879"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szCs w:val="24"/>
              </w:rPr>
            </w:pPr>
          </w:p>
        </w:tc>
      </w:tr>
      <w:tr w:rsidR="006C0879" w:rsidRPr="0097527F" w14:paraId="69EFD962" w14:textId="77777777" w:rsidTr="0097527F">
        <w:trPr>
          <w:trHeight w:val="646"/>
        </w:trPr>
        <w:tc>
          <w:tcPr>
            <w:tcW w:w="1701" w:type="dxa"/>
            <w:vMerge/>
            <w:shd w:val="clear" w:color="auto" w:fill="DCF1FF"/>
          </w:tcPr>
          <w:p w14:paraId="3DBF352F" w14:textId="77777777" w:rsidR="006C0879" w:rsidRPr="0097527F" w:rsidRDefault="006C0879"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6B682FA7" w14:textId="1C733ADC" w:rsidR="006C0879" w:rsidRPr="0097527F" w:rsidRDefault="006C0879" w:rsidP="00016E48">
            <w:pPr>
              <w:pStyle w:val="ListParagraph"/>
              <w:numPr>
                <w:ilvl w:val="0"/>
                <w:numId w:val="135"/>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szCs w:val="24"/>
              </w:rPr>
            </w:pPr>
            <w:r w:rsidRPr="0097527F">
              <w:rPr>
                <w:rFonts w:ascii="Clan-Book" w:hAnsi="Clan-Book" w:cs="Calibri"/>
                <w:color w:val="000000"/>
                <w:szCs w:val="24"/>
                <w:lang w:eastAsia="en-GB"/>
              </w:rPr>
              <w:t>Dedicated, stand-alone media scanning machines are provided and equipped with appropriate anti-virus products capable of scanning the content contained on any type of media and inspect recursive content within files.</w:t>
            </w:r>
          </w:p>
        </w:tc>
        <w:tc>
          <w:tcPr>
            <w:tcW w:w="4820" w:type="dxa"/>
            <w:shd w:val="clear" w:color="auto" w:fill="F2F2F2" w:themeFill="background1" w:themeFillShade="F2"/>
          </w:tcPr>
          <w:p w14:paraId="16F902DF" w14:textId="77777777" w:rsidR="006C0879" w:rsidRPr="0097527F" w:rsidRDefault="006C0879"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szCs w:val="24"/>
              </w:rPr>
            </w:pPr>
          </w:p>
        </w:tc>
      </w:tr>
      <w:tr w:rsidR="00427CE7" w:rsidRPr="0097527F" w14:paraId="228F61FF" w14:textId="2B4B7C14" w:rsidTr="0097527F">
        <w:trPr>
          <w:trHeight w:val="287"/>
        </w:trPr>
        <w:tc>
          <w:tcPr>
            <w:tcW w:w="1701" w:type="dxa"/>
            <w:shd w:val="clear" w:color="auto" w:fill="C5FFFF"/>
          </w:tcPr>
          <w:p w14:paraId="207B89BC" w14:textId="77777777" w:rsidR="00427CE7" w:rsidRPr="0097527F" w:rsidRDefault="00427CE7"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273B21E0" w14:textId="2D2D5D73" w:rsidR="00427CE7" w:rsidRPr="0097527F" w:rsidRDefault="00427CE7" w:rsidP="006B22B0">
            <w:pPr>
              <w:autoSpaceDE w:val="0"/>
              <w:autoSpaceDN w:val="0"/>
              <w:adjustRightInd w:val="0"/>
              <w:spacing w:line="240" w:lineRule="auto"/>
              <w:ind w:left="34"/>
              <w:rPr>
                <w:rFonts w:ascii="Clan-Book" w:hAnsi="Clan-Book"/>
                <w:szCs w:val="24"/>
              </w:rPr>
            </w:pPr>
            <w:r w:rsidRPr="0097527F">
              <w:rPr>
                <w:rFonts w:ascii="Clan-Book" w:hAnsi="Clan-Book"/>
                <w:szCs w:val="24"/>
              </w:rPr>
              <w:t>No additional requirements.</w:t>
            </w:r>
          </w:p>
        </w:tc>
        <w:tc>
          <w:tcPr>
            <w:tcW w:w="4820" w:type="dxa"/>
            <w:shd w:val="clear" w:color="auto" w:fill="F2F2F2" w:themeFill="background1" w:themeFillShade="F2"/>
          </w:tcPr>
          <w:p w14:paraId="09E3E017" w14:textId="77777777" w:rsidR="00427CE7" w:rsidRPr="0097527F" w:rsidRDefault="00427CE7" w:rsidP="00427CE7">
            <w:pPr>
              <w:autoSpaceDE w:val="0"/>
              <w:autoSpaceDN w:val="0"/>
              <w:adjustRightInd w:val="0"/>
              <w:spacing w:line="240" w:lineRule="auto"/>
              <w:ind w:left="360"/>
              <w:rPr>
                <w:rFonts w:ascii="Clan-Book" w:hAnsi="Clan-Book"/>
                <w:szCs w:val="24"/>
              </w:rPr>
            </w:pPr>
          </w:p>
        </w:tc>
      </w:tr>
      <w:tr w:rsidR="00427CE7" w:rsidRPr="0097527F" w14:paraId="6B92A621" w14:textId="06187726" w:rsidTr="00427CE7">
        <w:trPr>
          <w:trHeight w:val="283"/>
        </w:trPr>
        <w:tc>
          <w:tcPr>
            <w:tcW w:w="10348" w:type="dxa"/>
            <w:gridSpan w:val="3"/>
            <w:shd w:val="clear" w:color="auto" w:fill="auto"/>
            <w:vAlign w:val="center"/>
            <w:hideMark/>
          </w:tcPr>
          <w:p w14:paraId="36FC867E" w14:textId="77777777" w:rsidR="00427CE7" w:rsidRDefault="00F31D1D" w:rsidP="001405D1">
            <w:pPr>
              <w:spacing w:line="240" w:lineRule="auto"/>
              <w:rPr>
                <w:rFonts w:ascii="Clan-Book" w:hAnsi="Clan-Book"/>
                <w:bCs/>
                <w:i/>
                <w:color w:val="00B0F0"/>
                <w:szCs w:val="24"/>
              </w:rPr>
            </w:pPr>
            <w:bookmarkStart w:id="59" w:name="Main_Framework_Internal_Segregation"/>
            <w:r w:rsidRPr="0097527F">
              <w:rPr>
                <w:rStyle w:val="IntenseReference"/>
                <w:rFonts w:ascii="Clan-Book" w:hAnsi="Clan-Book"/>
                <w:color w:val="4D6868"/>
                <w:szCs w:val="24"/>
              </w:rPr>
              <w:t xml:space="preserve">14.4 </w:t>
            </w:r>
            <w:r w:rsidR="00427CE7" w:rsidRPr="0097527F">
              <w:rPr>
                <w:rStyle w:val="IntenseReference"/>
                <w:rFonts w:ascii="Clan-Book" w:hAnsi="Clan-Book"/>
                <w:color w:val="4D6868"/>
                <w:szCs w:val="24"/>
              </w:rPr>
              <w:t>Internal Segregation</w:t>
            </w:r>
            <w:bookmarkEnd w:id="59"/>
            <w:r w:rsidR="00427CE7" w:rsidRPr="0097527F">
              <w:rPr>
                <w:rFonts w:ascii="Clan-Book" w:hAnsi="Clan-Book" w:cs="Calibri"/>
                <w:b/>
                <w:color w:val="000000"/>
                <w:szCs w:val="24"/>
                <w:lang w:eastAsia="en-GB"/>
              </w:rPr>
              <w:t>:</w:t>
            </w:r>
            <w:r w:rsidR="00427CE7" w:rsidRPr="0097527F">
              <w:rPr>
                <w:rFonts w:ascii="Clan-Book" w:hAnsi="Clan-Book"/>
                <w:szCs w:val="24"/>
              </w:rPr>
              <w:t xml:space="preserve"> </w:t>
            </w:r>
            <w:r w:rsidR="00427CE7" w:rsidRPr="0097527F">
              <w:rPr>
                <w:rFonts w:ascii="Clan-Book" w:hAnsi="Clan-Book" w:cs="Calibri"/>
                <w:b/>
                <w:color w:val="000000"/>
                <w:szCs w:val="24"/>
                <w:lang w:eastAsia="en-GB"/>
              </w:rPr>
              <w:t>Networks and information systems are segregated into appropriate security zones.</w:t>
            </w:r>
            <w:r w:rsidR="004B288B" w:rsidRPr="0097527F">
              <w:rPr>
                <w:rFonts w:ascii="Clan-Book" w:hAnsi="Clan-Book" w:cs="Calibri"/>
                <w:b/>
                <w:color w:val="000000"/>
                <w:szCs w:val="24"/>
                <w:lang w:eastAsia="en-GB"/>
              </w:rPr>
              <w:t xml:space="preserve"> </w:t>
            </w:r>
            <w:r w:rsidR="004B288B" w:rsidRPr="0097527F">
              <w:rPr>
                <w:rFonts w:ascii="Clan-Book" w:hAnsi="Clan-Book"/>
                <w:bCs/>
                <w:i/>
                <w:color w:val="00B0F0"/>
                <w:szCs w:val="24"/>
              </w:rPr>
              <w:t xml:space="preserve">[Click </w:t>
            </w:r>
            <w:hyperlink w:anchor="Grid_Internal_Segregation" w:history="1">
              <w:r w:rsidR="004B288B" w:rsidRPr="0097527F">
                <w:rPr>
                  <w:rStyle w:val="Hyperlink"/>
                  <w:rFonts w:ascii="Clan-Book" w:hAnsi="Clan-Book"/>
                  <w:b/>
                  <w:bCs/>
                  <w:i/>
                  <w:szCs w:val="24"/>
                </w:rPr>
                <w:t>here</w:t>
              </w:r>
            </w:hyperlink>
            <w:r w:rsidR="004B288B" w:rsidRPr="0097527F">
              <w:rPr>
                <w:rFonts w:ascii="Clan-Book" w:hAnsi="Clan-Book"/>
                <w:bCs/>
                <w:i/>
                <w:color w:val="00B0F0"/>
                <w:szCs w:val="24"/>
              </w:rPr>
              <w:t xml:space="preserve"> to go to mappings]</w:t>
            </w:r>
          </w:p>
          <w:p w14:paraId="71AF4262" w14:textId="33C56691" w:rsidR="0097527F" w:rsidRPr="0097527F" w:rsidRDefault="0097527F" w:rsidP="001405D1">
            <w:pPr>
              <w:spacing w:line="240" w:lineRule="auto"/>
              <w:rPr>
                <w:rFonts w:ascii="Clan-Book" w:hAnsi="Clan-Book"/>
                <w:szCs w:val="24"/>
              </w:rPr>
            </w:pPr>
          </w:p>
        </w:tc>
        <w:tc>
          <w:tcPr>
            <w:tcW w:w="4820" w:type="dxa"/>
          </w:tcPr>
          <w:p w14:paraId="739FA765" w14:textId="608DCFF4" w:rsidR="00427CE7" w:rsidRPr="0097527F" w:rsidRDefault="00880FEE" w:rsidP="00880FEE">
            <w:pPr>
              <w:spacing w:line="240" w:lineRule="auto"/>
              <w:jc w:val="center"/>
              <w:rPr>
                <w:rStyle w:val="IntenseReference"/>
                <w:rFonts w:ascii="Clan-Book" w:hAnsi="Clan-Book"/>
                <w:color w:val="4D6868"/>
                <w:szCs w:val="24"/>
              </w:rPr>
            </w:pPr>
            <w:r w:rsidRPr="0097527F">
              <w:rPr>
                <w:rStyle w:val="IntenseReference"/>
                <w:rFonts w:ascii="Clan-Book" w:hAnsi="Clan-Book"/>
                <w:color w:val="auto"/>
                <w:szCs w:val="24"/>
              </w:rPr>
              <w:t>Notes</w:t>
            </w:r>
          </w:p>
        </w:tc>
      </w:tr>
      <w:tr w:rsidR="00427CE7" w:rsidRPr="0097527F" w14:paraId="5C71D66A" w14:textId="4EE5CF8B" w:rsidTr="0097527F">
        <w:trPr>
          <w:trHeight w:val="227"/>
        </w:trPr>
        <w:tc>
          <w:tcPr>
            <w:tcW w:w="1701" w:type="dxa"/>
            <w:shd w:val="clear" w:color="auto" w:fill="DCF1EC"/>
          </w:tcPr>
          <w:p w14:paraId="73FC3BFE" w14:textId="77777777" w:rsidR="00427CE7" w:rsidRPr="0097527F" w:rsidRDefault="00427CE7" w:rsidP="001405D1">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2E9670CB" w14:textId="77777777" w:rsidR="00427CE7" w:rsidRPr="0097527F" w:rsidRDefault="00427CE7" w:rsidP="001405D1">
            <w:pPr>
              <w:spacing w:line="240" w:lineRule="auto"/>
              <w:rPr>
                <w:rFonts w:ascii="Clan-Book" w:hAnsi="Clan-Book" w:cstheme="minorHAnsi"/>
                <w:szCs w:val="24"/>
                <w:lang w:eastAsia="en-GB"/>
              </w:rPr>
            </w:pPr>
            <w:r w:rsidRPr="0097527F">
              <w:rPr>
                <w:rFonts w:ascii="Clan-Book" w:hAnsi="Clan-Book" w:cstheme="minorHAnsi"/>
                <w:szCs w:val="24"/>
                <w:lang w:eastAsia="en-GB"/>
              </w:rPr>
              <w:t>Not specified.</w:t>
            </w:r>
          </w:p>
        </w:tc>
        <w:tc>
          <w:tcPr>
            <w:tcW w:w="4820" w:type="dxa"/>
            <w:shd w:val="clear" w:color="auto" w:fill="F2F2F2" w:themeFill="background1" w:themeFillShade="F2"/>
          </w:tcPr>
          <w:p w14:paraId="6157D917" w14:textId="77777777" w:rsidR="00427CE7" w:rsidRPr="0097527F" w:rsidRDefault="00427CE7" w:rsidP="00427CE7">
            <w:pPr>
              <w:spacing w:line="240" w:lineRule="auto"/>
              <w:ind w:left="360"/>
              <w:rPr>
                <w:rFonts w:ascii="Clan-Book" w:hAnsi="Clan-Book" w:cstheme="minorHAnsi"/>
                <w:szCs w:val="24"/>
                <w:lang w:eastAsia="en-GB"/>
              </w:rPr>
            </w:pPr>
          </w:p>
        </w:tc>
      </w:tr>
      <w:tr w:rsidR="006B22B0" w:rsidRPr="0097527F" w14:paraId="67B3A3A3" w14:textId="02304025" w:rsidTr="0097527F">
        <w:trPr>
          <w:trHeight w:val="312"/>
        </w:trPr>
        <w:tc>
          <w:tcPr>
            <w:tcW w:w="1701" w:type="dxa"/>
            <w:vMerge w:val="restart"/>
            <w:shd w:val="clear" w:color="auto" w:fill="DCF1FF"/>
          </w:tcPr>
          <w:p w14:paraId="163B82F7" w14:textId="77777777" w:rsidR="006B22B0" w:rsidRPr="0097527F" w:rsidRDefault="006B22B0"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041C0B23" w14:textId="77777777" w:rsidR="006B22B0" w:rsidRPr="0097527F" w:rsidRDefault="006B22B0"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7EFDBFCA" w14:textId="56958634" w:rsidR="006B22B0" w:rsidRPr="001A46BD" w:rsidRDefault="006B22B0" w:rsidP="00016E48">
            <w:pPr>
              <w:pStyle w:val="ListParagraph"/>
              <w:numPr>
                <w:ilvl w:val="0"/>
                <w:numId w:val="136"/>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1A46BD">
              <w:rPr>
                <w:rFonts w:ascii="Clan-Book" w:hAnsi="Clan-Book"/>
                <w:szCs w:val="24"/>
              </w:rPr>
              <w:t xml:space="preserve">Information services, </w:t>
            </w:r>
            <w:r w:rsidR="005E319B" w:rsidRPr="001A46BD">
              <w:rPr>
                <w:rFonts w:ascii="Clan-Book" w:hAnsi="Clan-Book"/>
                <w:szCs w:val="24"/>
              </w:rPr>
              <w:t xml:space="preserve">sensitive data, </w:t>
            </w:r>
            <w:r w:rsidRPr="001A46BD">
              <w:rPr>
                <w:rFonts w:ascii="Clan-Book" w:hAnsi="Clan-Book"/>
                <w:szCs w:val="24"/>
              </w:rPr>
              <w:t>users and information systems are segregated into appropriate security zones on networks.</w:t>
            </w:r>
          </w:p>
        </w:tc>
        <w:tc>
          <w:tcPr>
            <w:tcW w:w="4820" w:type="dxa"/>
            <w:shd w:val="clear" w:color="auto" w:fill="F2F2F2" w:themeFill="background1" w:themeFillShade="F2"/>
          </w:tcPr>
          <w:p w14:paraId="1019776D" w14:textId="77777777" w:rsidR="006B22B0" w:rsidRPr="0097527F" w:rsidRDefault="006B22B0" w:rsidP="00427CE7">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6B22B0" w:rsidRPr="0097527F" w14:paraId="7941DC32" w14:textId="77777777" w:rsidTr="0097527F">
        <w:trPr>
          <w:trHeight w:val="446"/>
        </w:trPr>
        <w:tc>
          <w:tcPr>
            <w:tcW w:w="1701" w:type="dxa"/>
            <w:vMerge/>
            <w:shd w:val="clear" w:color="auto" w:fill="DCF1FF"/>
          </w:tcPr>
          <w:p w14:paraId="0CE9FA68" w14:textId="77777777" w:rsidR="006B22B0" w:rsidRPr="0097527F" w:rsidRDefault="006B22B0"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07382740" w14:textId="48F600FD" w:rsidR="006B22B0" w:rsidRPr="001A46BD" w:rsidRDefault="006B22B0" w:rsidP="00016E48">
            <w:pPr>
              <w:pStyle w:val="ListParagraph"/>
              <w:numPr>
                <w:ilvl w:val="0"/>
                <w:numId w:val="136"/>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cs="Calibri"/>
                <w:szCs w:val="24"/>
                <w:lang w:eastAsia="en-GB"/>
              </w:rPr>
            </w:pPr>
            <w:r w:rsidRPr="001A46BD">
              <w:rPr>
                <w:rFonts w:ascii="Clan-Book" w:hAnsi="Clan-Book"/>
                <w:szCs w:val="24"/>
              </w:rPr>
              <w:t xml:space="preserve">Key operational systems are segregated in a highly trusted, more secure zone </w:t>
            </w:r>
            <w:r w:rsidRPr="001A46BD">
              <w:rPr>
                <w:rFonts w:ascii="Clan-Book" w:hAnsi="Clan-Book" w:cs="Calibri"/>
                <w:szCs w:val="24"/>
                <w:lang w:eastAsia="en-GB"/>
              </w:rPr>
              <w:t>isolated with appropriate network security controls.</w:t>
            </w:r>
          </w:p>
        </w:tc>
        <w:tc>
          <w:tcPr>
            <w:tcW w:w="4820" w:type="dxa"/>
            <w:shd w:val="clear" w:color="auto" w:fill="F2F2F2" w:themeFill="background1" w:themeFillShade="F2"/>
          </w:tcPr>
          <w:p w14:paraId="10466FF6" w14:textId="77777777" w:rsidR="006B22B0" w:rsidRPr="0097527F" w:rsidRDefault="006B22B0" w:rsidP="00427CE7">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6B22B0" w:rsidRPr="0097527F" w14:paraId="56B4C76A" w14:textId="3C075BFA" w:rsidTr="0097527F">
        <w:trPr>
          <w:trHeight w:val="424"/>
        </w:trPr>
        <w:tc>
          <w:tcPr>
            <w:tcW w:w="1701" w:type="dxa"/>
            <w:vMerge w:val="restart"/>
            <w:shd w:val="clear" w:color="auto" w:fill="C5FFFF"/>
          </w:tcPr>
          <w:p w14:paraId="71999CC6" w14:textId="77777777" w:rsidR="006B22B0" w:rsidRPr="0097527F" w:rsidRDefault="006B22B0"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4E6A1502" w14:textId="188C95F9" w:rsidR="006B22B0" w:rsidRPr="001A46BD" w:rsidRDefault="006B22B0" w:rsidP="00016E48">
            <w:pPr>
              <w:pStyle w:val="ListParagraph"/>
              <w:numPr>
                <w:ilvl w:val="0"/>
                <w:numId w:val="13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1A46BD">
              <w:rPr>
                <w:rFonts w:ascii="Clan-Book" w:hAnsi="Clan-Book"/>
                <w:szCs w:val="24"/>
              </w:rPr>
              <w:t>Key operational systems are segregated from other business and external systems by appropriate technical and physical means.</w:t>
            </w:r>
          </w:p>
        </w:tc>
        <w:tc>
          <w:tcPr>
            <w:tcW w:w="4820" w:type="dxa"/>
            <w:shd w:val="clear" w:color="auto" w:fill="F2F2F2" w:themeFill="background1" w:themeFillShade="F2"/>
          </w:tcPr>
          <w:p w14:paraId="01606C54" w14:textId="77777777" w:rsidR="006B22B0" w:rsidRPr="0097527F" w:rsidRDefault="006B22B0" w:rsidP="00427CE7">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5E319B" w:rsidRPr="0097527F" w14:paraId="76422798" w14:textId="77777777" w:rsidTr="0097527F">
        <w:trPr>
          <w:trHeight w:val="132"/>
        </w:trPr>
        <w:tc>
          <w:tcPr>
            <w:tcW w:w="1701" w:type="dxa"/>
            <w:vMerge/>
            <w:shd w:val="clear" w:color="auto" w:fill="C5FFFF"/>
          </w:tcPr>
          <w:p w14:paraId="6D693F9F" w14:textId="77777777" w:rsidR="005E319B" w:rsidRPr="0097527F" w:rsidRDefault="005E319B"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79BAB9CF" w14:textId="7726CBB2" w:rsidR="005E319B" w:rsidRPr="001A46BD" w:rsidRDefault="005E319B" w:rsidP="005E319B">
            <w:pPr>
              <w:pStyle w:val="ListParagraph"/>
              <w:numPr>
                <w:ilvl w:val="0"/>
                <w:numId w:val="13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1A46BD">
              <w:rPr>
                <w:rFonts w:ascii="Clan-Book" w:hAnsi="Clan-Book"/>
                <w:szCs w:val="24"/>
              </w:rPr>
              <w:t>Development, testing, and operational environments shall be separated to reduce the risks of unauthorised access or changes to the operational environment.</w:t>
            </w:r>
          </w:p>
        </w:tc>
        <w:tc>
          <w:tcPr>
            <w:tcW w:w="4820" w:type="dxa"/>
            <w:shd w:val="clear" w:color="auto" w:fill="F2F2F2" w:themeFill="background1" w:themeFillShade="F2"/>
          </w:tcPr>
          <w:p w14:paraId="0B772E91" w14:textId="77777777" w:rsidR="005E319B" w:rsidRPr="0097527F" w:rsidRDefault="005E319B" w:rsidP="00427CE7">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6B22B0" w:rsidRPr="0097527F" w14:paraId="4F9627A7" w14:textId="77777777" w:rsidTr="0097527F">
        <w:trPr>
          <w:trHeight w:val="132"/>
        </w:trPr>
        <w:tc>
          <w:tcPr>
            <w:tcW w:w="1701" w:type="dxa"/>
            <w:vMerge/>
            <w:shd w:val="clear" w:color="auto" w:fill="C5FFFF"/>
          </w:tcPr>
          <w:p w14:paraId="18617F2E" w14:textId="77777777" w:rsidR="006B22B0" w:rsidRPr="0097527F" w:rsidRDefault="006B22B0"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6F58C0A7" w14:textId="06F17E45" w:rsidR="006B22B0" w:rsidRPr="0097527F" w:rsidRDefault="006B22B0" w:rsidP="005E319B">
            <w:pPr>
              <w:pStyle w:val="ListParagraph"/>
              <w:numPr>
                <w:ilvl w:val="0"/>
                <w:numId w:val="13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86"/>
              <w:jc w:val="left"/>
              <w:rPr>
                <w:rFonts w:ascii="Clan-Book" w:hAnsi="Clan-Book"/>
                <w:szCs w:val="24"/>
              </w:rPr>
            </w:pPr>
            <w:r w:rsidRPr="0097527F">
              <w:rPr>
                <w:rFonts w:ascii="Clan-Book" w:hAnsi="Clan-Book"/>
                <w:szCs w:val="24"/>
              </w:rPr>
              <w:t>Internet services are not accessible from operational systems.</w:t>
            </w:r>
          </w:p>
        </w:tc>
        <w:tc>
          <w:tcPr>
            <w:tcW w:w="4820" w:type="dxa"/>
            <w:shd w:val="clear" w:color="auto" w:fill="F2F2F2" w:themeFill="background1" w:themeFillShade="F2"/>
          </w:tcPr>
          <w:p w14:paraId="3AE3C8AB" w14:textId="77777777" w:rsidR="006B22B0" w:rsidRPr="0097527F" w:rsidRDefault="006B22B0" w:rsidP="00427CE7">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6B22B0" w:rsidRPr="0097527F" w14:paraId="2CFBBF58" w14:textId="77777777" w:rsidTr="0097527F">
        <w:trPr>
          <w:trHeight w:val="348"/>
        </w:trPr>
        <w:tc>
          <w:tcPr>
            <w:tcW w:w="1701" w:type="dxa"/>
            <w:vMerge/>
            <w:shd w:val="clear" w:color="auto" w:fill="C5FFFF"/>
          </w:tcPr>
          <w:p w14:paraId="407C56FD" w14:textId="77777777" w:rsidR="006B22B0" w:rsidRPr="0097527F" w:rsidRDefault="006B22B0"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7D22106F" w14:textId="3B9E9870" w:rsidR="006B22B0" w:rsidRPr="0097527F" w:rsidRDefault="006B22B0" w:rsidP="005E319B">
            <w:pPr>
              <w:pStyle w:val="ListParagraph"/>
              <w:numPr>
                <w:ilvl w:val="0"/>
                <w:numId w:val="13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86"/>
              <w:jc w:val="left"/>
              <w:rPr>
                <w:rFonts w:ascii="Clan-Book" w:hAnsi="Clan-Book"/>
                <w:szCs w:val="24"/>
              </w:rPr>
            </w:pPr>
            <w:r w:rsidRPr="0097527F">
              <w:rPr>
                <w:rFonts w:ascii="Clan-Book" w:hAnsi="Clan-Book"/>
                <w:szCs w:val="24"/>
              </w:rPr>
              <w:t>Logging data is segregated from the rest of the network, and is not affected by disruption or corruption of network data.</w:t>
            </w:r>
          </w:p>
        </w:tc>
        <w:tc>
          <w:tcPr>
            <w:tcW w:w="4820" w:type="dxa"/>
            <w:shd w:val="clear" w:color="auto" w:fill="F2F2F2" w:themeFill="background1" w:themeFillShade="F2"/>
          </w:tcPr>
          <w:p w14:paraId="1EDD5B14" w14:textId="77777777" w:rsidR="006B22B0" w:rsidRPr="0097527F" w:rsidRDefault="006B22B0" w:rsidP="00427CE7">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427CE7" w:rsidRPr="0097527F" w14:paraId="3EBD76F1" w14:textId="6B287235" w:rsidTr="00427CE7">
        <w:trPr>
          <w:trHeight w:val="283"/>
        </w:trPr>
        <w:tc>
          <w:tcPr>
            <w:tcW w:w="10348" w:type="dxa"/>
            <w:gridSpan w:val="3"/>
            <w:shd w:val="clear" w:color="auto" w:fill="auto"/>
            <w:vAlign w:val="center"/>
            <w:hideMark/>
          </w:tcPr>
          <w:p w14:paraId="6560B5B5" w14:textId="77777777" w:rsidR="00427CE7" w:rsidRDefault="00F31D1D" w:rsidP="001405D1">
            <w:pPr>
              <w:spacing w:line="240" w:lineRule="auto"/>
              <w:rPr>
                <w:rFonts w:ascii="Clan-Book" w:hAnsi="Clan-Book"/>
                <w:bCs/>
                <w:i/>
                <w:color w:val="00B0F0"/>
                <w:szCs w:val="24"/>
              </w:rPr>
            </w:pPr>
            <w:bookmarkStart w:id="60" w:name="Main_Framework_Wireless_Security"/>
            <w:r w:rsidRPr="0097527F">
              <w:rPr>
                <w:rStyle w:val="IntenseReference"/>
                <w:rFonts w:ascii="Clan-Book" w:hAnsi="Clan-Book"/>
                <w:color w:val="4D6868"/>
                <w:szCs w:val="24"/>
              </w:rPr>
              <w:t xml:space="preserve">14.5 </w:t>
            </w:r>
            <w:r w:rsidR="00427CE7" w:rsidRPr="0097527F">
              <w:rPr>
                <w:rStyle w:val="IntenseReference"/>
                <w:rFonts w:ascii="Clan-Book" w:hAnsi="Clan-Book"/>
                <w:color w:val="4D6868"/>
                <w:szCs w:val="24"/>
              </w:rPr>
              <w:t>Wireless Security</w:t>
            </w:r>
            <w:bookmarkEnd w:id="60"/>
            <w:r w:rsidR="00427CE7" w:rsidRPr="0097527F">
              <w:rPr>
                <w:rFonts w:ascii="Clan-Book" w:hAnsi="Clan-Book" w:cs="Calibri"/>
                <w:b/>
                <w:color w:val="000000"/>
                <w:szCs w:val="24"/>
                <w:lang w:eastAsia="en-GB"/>
              </w:rPr>
              <w:t>:</w:t>
            </w:r>
            <w:r w:rsidR="00427CE7" w:rsidRPr="0097527F">
              <w:rPr>
                <w:rFonts w:ascii="Clan-Book" w:hAnsi="Clan-Book"/>
                <w:szCs w:val="24"/>
              </w:rPr>
              <w:t xml:space="preserve"> </w:t>
            </w:r>
            <w:r w:rsidR="00427CE7" w:rsidRPr="0097527F">
              <w:rPr>
                <w:rFonts w:ascii="Clan-Book" w:hAnsi="Clan-Book" w:cs="Calibri"/>
                <w:b/>
                <w:color w:val="000000"/>
                <w:szCs w:val="24"/>
                <w:lang w:eastAsia="en-GB"/>
              </w:rPr>
              <w:t>Wireless access points should be securely configured and segregated as appropriate.</w:t>
            </w:r>
            <w:r w:rsidR="004B288B" w:rsidRPr="0097527F">
              <w:rPr>
                <w:rFonts w:ascii="Clan-Book" w:hAnsi="Clan-Book" w:cs="Calibri"/>
                <w:b/>
                <w:color w:val="000000"/>
                <w:szCs w:val="24"/>
                <w:lang w:eastAsia="en-GB"/>
              </w:rPr>
              <w:t xml:space="preserve"> </w:t>
            </w:r>
            <w:r w:rsidR="004B288B" w:rsidRPr="0097527F">
              <w:rPr>
                <w:rFonts w:ascii="Clan-Book" w:hAnsi="Clan-Book"/>
                <w:bCs/>
                <w:i/>
                <w:color w:val="00B0F0"/>
                <w:szCs w:val="24"/>
              </w:rPr>
              <w:t xml:space="preserve">[Click </w:t>
            </w:r>
            <w:hyperlink w:anchor="Grid_Wireless_Security" w:history="1">
              <w:r w:rsidR="004B288B" w:rsidRPr="0097527F">
                <w:rPr>
                  <w:rStyle w:val="Hyperlink"/>
                  <w:rFonts w:ascii="Clan-Book" w:hAnsi="Clan-Book"/>
                  <w:b/>
                  <w:bCs/>
                  <w:i/>
                  <w:szCs w:val="24"/>
                </w:rPr>
                <w:t>here</w:t>
              </w:r>
            </w:hyperlink>
            <w:r w:rsidR="004B288B" w:rsidRPr="0097527F">
              <w:rPr>
                <w:rFonts w:ascii="Clan-Book" w:hAnsi="Clan-Book"/>
                <w:bCs/>
                <w:i/>
                <w:color w:val="00B0F0"/>
                <w:szCs w:val="24"/>
              </w:rPr>
              <w:t xml:space="preserve"> to go to mappings]</w:t>
            </w:r>
          </w:p>
          <w:p w14:paraId="7053179B" w14:textId="4042FFEB" w:rsidR="0097527F" w:rsidRPr="0097527F" w:rsidRDefault="0097527F" w:rsidP="001405D1">
            <w:pPr>
              <w:spacing w:line="240" w:lineRule="auto"/>
              <w:rPr>
                <w:rFonts w:ascii="Clan-Book" w:hAnsi="Clan-Book"/>
                <w:szCs w:val="24"/>
              </w:rPr>
            </w:pPr>
          </w:p>
        </w:tc>
        <w:tc>
          <w:tcPr>
            <w:tcW w:w="4820" w:type="dxa"/>
          </w:tcPr>
          <w:p w14:paraId="09B25518" w14:textId="32843E00" w:rsidR="00427CE7" w:rsidRPr="0097527F" w:rsidRDefault="00880FEE" w:rsidP="00880FEE">
            <w:pPr>
              <w:spacing w:line="240" w:lineRule="auto"/>
              <w:jc w:val="center"/>
              <w:rPr>
                <w:rStyle w:val="IntenseReference"/>
                <w:rFonts w:ascii="Clan-Book" w:hAnsi="Clan-Book"/>
                <w:color w:val="4D6868"/>
                <w:szCs w:val="24"/>
              </w:rPr>
            </w:pPr>
            <w:r w:rsidRPr="0097527F">
              <w:rPr>
                <w:rStyle w:val="IntenseReference"/>
                <w:rFonts w:ascii="Clan-Book" w:hAnsi="Clan-Book"/>
                <w:color w:val="auto"/>
                <w:szCs w:val="24"/>
              </w:rPr>
              <w:t>Notes</w:t>
            </w:r>
          </w:p>
        </w:tc>
      </w:tr>
      <w:tr w:rsidR="00427CE7" w:rsidRPr="0097527F" w14:paraId="384F1652" w14:textId="19771FB6" w:rsidTr="0097527F">
        <w:trPr>
          <w:trHeight w:val="227"/>
        </w:trPr>
        <w:tc>
          <w:tcPr>
            <w:tcW w:w="1701" w:type="dxa"/>
            <w:shd w:val="clear" w:color="auto" w:fill="DCF1EC"/>
          </w:tcPr>
          <w:p w14:paraId="0588C91B" w14:textId="77777777" w:rsidR="00427CE7" w:rsidRPr="0097527F" w:rsidRDefault="00427CE7" w:rsidP="001405D1">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6B97C435" w14:textId="77777777" w:rsidR="00427CE7" w:rsidRPr="0097527F" w:rsidRDefault="00427CE7" w:rsidP="00016E48">
            <w:pPr>
              <w:pStyle w:val="ListParagraph"/>
              <w:numPr>
                <w:ilvl w:val="0"/>
                <w:numId w:val="138"/>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97527F">
              <w:rPr>
                <w:rFonts w:ascii="Clan-Book" w:hAnsi="Clan-Book"/>
                <w:szCs w:val="24"/>
              </w:rPr>
              <w:t>Wireless access points are securely configured.</w:t>
            </w:r>
          </w:p>
        </w:tc>
        <w:tc>
          <w:tcPr>
            <w:tcW w:w="4820" w:type="dxa"/>
            <w:shd w:val="clear" w:color="auto" w:fill="F2F2F2" w:themeFill="background1" w:themeFillShade="F2"/>
          </w:tcPr>
          <w:p w14:paraId="0A08401E" w14:textId="77777777" w:rsidR="00427CE7" w:rsidRPr="0097527F" w:rsidRDefault="00427CE7"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szCs w:val="24"/>
              </w:rPr>
            </w:pPr>
          </w:p>
        </w:tc>
      </w:tr>
      <w:tr w:rsidR="006B22B0" w:rsidRPr="0097527F" w14:paraId="45F7534F" w14:textId="79907ECF" w:rsidTr="0097527F">
        <w:trPr>
          <w:trHeight w:val="825"/>
        </w:trPr>
        <w:tc>
          <w:tcPr>
            <w:tcW w:w="1701" w:type="dxa"/>
            <w:vMerge w:val="restart"/>
            <w:shd w:val="clear" w:color="auto" w:fill="DCF1FF"/>
          </w:tcPr>
          <w:p w14:paraId="325EA8B2" w14:textId="2B1FF860" w:rsidR="006B22B0" w:rsidRPr="0097527F" w:rsidRDefault="006B22B0"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tc>
        <w:tc>
          <w:tcPr>
            <w:tcW w:w="8647" w:type="dxa"/>
            <w:gridSpan w:val="2"/>
            <w:shd w:val="clear" w:color="auto" w:fill="DCF1FF"/>
          </w:tcPr>
          <w:p w14:paraId="6874052C" w14:textId="05E8FB1B" w:rsidR="006B22B0" w:rsidRPr="0097527F" w:rsidRDefault="006B22B0" w:rsidP="00016E48">
            <w:pPr>
              <w:pStyle w:val="ListParagraph"/>
              <w:numPr>
                <w:ilvl w:val="0"/>
                <w:numId w:val="139"/>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szCs w:val="24"/>
              </w:rPr>
            </w:pPr>
            <w:r w:rsidRPr="0097527F">
              <w:rPr>
                <w:rFonts w:ascii="Clan-Book" w:hAnsi="Clan-Book"/>
                <w:szCs w:val="24"/>
              </w:rPr>
              <w:t>All wireless access points only allow known devices to connect to corporate Wi-Fi services.  </w:t>
            </w:r>
          </w:p>
        </w:tc>
        <w:tc>
          <w:tcPr>
            <w:tcW w:w="4820" w:type="dxa"/>
            <w:shd w:val="clear" w:color="auto" w:fill="F2F2F2" w:themeFill="background1" w:themeFillShade="F2"/>
          </w:tcPr>
          <w:p w14:paraId="375DC914" w14:textId="77777777" w:rsidR="006B22B0" w:rsidRPr="0097527F" w:rsidRDefault="006B22B0"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szCs w:val="24"/>
              </w:rPr>
            </w:pPr>
          </w:p>
        </w:tc>
      </w:tr>
      <w:tr w:rsidR="006B22B0" w:rsidRPr="0097527F" w14:paraId="2CAC6ECD" w14:textId="77777777" w:rsidTr="0097527F">
        <w:trPr>
          <w:trHeight w:val="184"/>
        </w:trPr>
        <w:tc>
          <w:tcPr>
            <w:tcW w:w="1701" w:type="dxa"/>
            <w:vMerge/>
            <w:shd w:val="clear" w:color="auto" w:fill="DCF1FF"/>
          </w:tcPr>
          <w:p w14:paraId="587A4D36" w14:textId="77777777" w:rsidR="006B22B0" w:rsidRPr="0097527F" w:rsidRDefault="006B22B0"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66F0E85B" w14:textId="7D7FFF70" w:rsidR="006B22B0" w:rsidRPr="0097527F" w:rsidRDefault="006B22B0" w:rsidP="00016E48">
            <w:pPr>
              <w:pStyle w:val="ListParagraph"/>
              <w:numPr>
                <w:ilvl w:val="0"/>
                <w:numId w:val="139"/>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szCs w:val="24"/>
              </w:rPr>
              <w:t>Security scanning tools are in place to detect and locate unauthorised or spoof wireless access points.</w:t>
            </w:r>
          </w:p>
        </w:tc>
        <w:tc>
          <w:tcPr>
            <w:tcW w:w="4820" w:type="dxa"/>
            <w:shd w:val="clear" w:color="auto" w:fill="F2F2F2" w:themeFill="background1" w:themeFillShade="F2"/>
          </w:tcPr>
          <w:p w14:paraId="430EDFCC" w14:textId="77777777" w:rsidR="006B22B0" w:rsidRPr="0097527F" w:rsidRDefault="006B22B0"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szCs w:val="24"/>
              </w:rPr>
            </w:pPr>
          </w:p>
        </w:tc>
      </w:tr>
      <w:tr w:rsidR="006B22B0" w:rsidRPr="0097527F" w14:paraId="49D7AE97" w14:textId="77777777" w:rsidTr="0097527F">
        <w:trPr>
          <w:trHeight w:val="811"/>
        </w:trPr>
        <w:tc>
          <w:tcPr>
            <w:tcW w:w="1701" w:type="dxa"/>
            <w:vMerge/>
            <w:shd w:val="clear" w:color="auto" w:fill="DCF1FF"/>
          </w:tcPr>
          <w:p w14:paraId="1786FD03" w14:textId="77777777" w:rsidR="006B22B0" w:rsidRPr="0097527F" w:rsidRDefault="006B22B0"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1FF871A8" w14:textId="77777777" w:rsidR="006B22B0" w:rsidRPr="0097527F" w:rsidRDefault="006B22B0" w:rsidP="006B22B0">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In addition for PCI:</w:t>
            </w:r>
          </w:p>
          <w:p w14:paraId="6AEE6015" w14:textId="77777777" w:rsidR="006B22B0" w:rsidRPr="0097527F" w:rsidRDefault="006B22B0" w:rsidP="006B22B0">
            <w:pPr>
              <w:spacing w:line="240" w:lineRule="auto"/>
              <w:rPr>
                <w:rFonts w:ascii="Clan-Book" w:hAnsi="Clan-Book" w:cs="Calibri"/>
                <w:b/>
                <w:color w:val="000000"/>
                <w:szCs w:val="24"/>
                <w:lang w:eastAsia="en-GB"/>
              </w:rPr>
            </w:pPr>
          </w:p>
          <w:p w14:paraId="30A5217A" w14:textId="4E129682" w:rsidR="006B22B0" w:rsidRPr="0097527F" w:rsidRDefault="006B22B0" w:rsidP="00016E48">
            <w:pPr>
              <w:pStyle w:val="ListParagraph"/>
              <w:numPr>
                <w:ilvl w:val="0"/>
                <w:numId w:val="203"/>
              </w:numPr>
              <w:spacing w:line="240" w:lineRule="auto"/>
              <w:rPr>
                <w:rFonts w:ascii="Clan-Book" w:hAnsi="Clan-Book" w:cs="Calibri"/>
                <w:b/>
                <w:color w:val="000000"/>
                <w:szCs w:val="24"/>
                <w:lang w:eastAsia="en-GB"/>
              </w:rPr>
            </w:pPr>
            <w:r w:rsidRPr="0097527F">
              <w:rPr>
                <w:rFonts w:ascii="Clan-Book" w:hAnsi="Clan-Book" w:cs="Calibri"/>
                <w:color w:val="000000"/>
                <w:szCs w:val="24"/>
                <w:lang w:eastAsia="en-GB"/>
              </w:rPr>
              <w:t>Ensure wireless networks transmitting cardholder data or connected to the cardholder data environment use industry best practices (e.g., IEEE 802.11i) to implement strong encryption.</w:t>
            </w:r>
          </w:p>
        </w:tc>
        <w:tc>
          <w:tcPr>
            <w:tcW w:w="4820" w:type="dxa"/>
            <w:shd w:val="clear" w:color="auto" w:fill="F2F2F2" w:themeFill="background1" w:themeFillShade="F2"/>
          </w:tcPr>
          <w:p w14:paraId="4A020070" w14:textId="77777777" w:rsidR="006B22B0" w:rsidRPr="0097527F" w:rsidRDefault="006B22B0"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szCs w:val="24"/>
              </w:rPr>
            </w:pPr>
          </w:p>
        </w:tc>
      </w:tr>
      <w:tr w:rsidR="00427CE7" w:rsidRPr="0097527F" w14:paraId="2DB44E55" w14:textId="23F7E41A" w:rsidTr="0097527F">
        <w:trPr>
          <w:trHeight w:val="227"/>
        </w:trPr>
        <w:tc>
          <w:tcPr>
            <w:tcW w:w="1701" w:type="dxa"/>
            <w:shd w:val="clear" w:color="auto" w:fill="C5FFFF"/>
          </w:tcPr>
          <w:p w14:paraId="3C43CDDF" w14:textId="77777777" w:rsidR="00427CE7" w:rsidRPr="0097527F" w:rsidRDefault="00427CE7"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103DCB7E" w14:textId="77777777" w:rsidR="00427CE7" w:rsidRPr="0097527F" w:rsidRDefault="00427CE7" w:rsidP="001405D1">
            <w:pPr>
              <w:autoSpaceDE w:val="0"/>
              <w:autoSpaceDN w:val="0"/>
              <w:adjustRightInd w:val="0"/>
              <w:spacing w:line="240" w:lineRule="auto"/>
              <w:ind w:left="34"/>
              <w:rPr>
                <w:rFonts w:ascii="Clan-Book" w:hAnsi="Clan-Book"/>
                <w:szCs w:val="24"/>
              </w:rPr>
            </w:pPr>
            <w:r w:rsidRPr="0097527F">
              <w:rPr>
                <w:rFonts w:ascii="Clan-Book" w:hAnsi="Clan-Book"/>
                <w:szCs w:val="24"/>
              </w:rPr>
              <w:t xml:space="preserve">No additional requirements. </w:t>
            </w:r>
          </w:p>
        </w:tc>
        <w:tc>
          <w:tcPr>
            <w:tcW w:w="4820" w:type="dxa"/>
            <w:shd w:val="clear" w:color="auto" w:fill="F2F2F2" w:themeFill="background1" w:themeFillShade="F2"/>
          </w:tcPr>
          <w:p w14:paraId="77F67922" w14:textId="77777777" w:rsidR="00427CE7" w:rsidRPr="0097527F" w:rsidRDefault="00427CE7" w:rsidP="00427CE7">
            <w:pPr>
              <w:autoSpaceDE w:val="0"/>
              <w:autoSpaceDN w:val="0"/>
              <w:adjustRightInd w:val="0"/>
              <w:spacing w:line="240" w:lineRule="auto"/>
              <w:ind w:left="360"/>
              <w:rPr>
                <w:rFonts w:ascii="Clan-Book" w:hAnsi="Clan-Book"/>
                <w:szCs w:val="24"/>
              </w:rPr>
            </w:pPr>
          </w:p>
        </w:tc>
      </w:tr>
      <w:tr w:rsidR="00427CE7" w:rsidRPr="0097527F" w14:paraId="6EA345C2" w14:textId="4591F653" w:rsidTr="00427CE7">
        <w:trPr>
          <w:trHeight w:val="283"/>
        </w:trPr>
        <w:tc>
          <w:tcPr>
            <w:tcW w:w="10348" w:type="dxa"/>
            <w:gridSpan w:val="3"/>
            <w:shd w:val="clear" w:color="auto" w:fill="auto"/>
            <w:vAlign w:val="center"/>
            <w:hideMark/>
          </w:tcPr>
          <w:p w14:paraId="740F56EB" w14:textId="77777777" w:rsidR="0097527F" w:rsidRDefault="00F31D1D" w:rsidP="001405D1">
            <w:pPr>
              <w:spacing w:line="240" w:lineRule="auto"/>
              <w:rPr>
                <w:rFonts w:ascii="Clan-Book" w:hAnsi="Clan-Book" w:cs="Calibri"/>
                <w:b/>
                <w:szCs w:val="24"/>
                <w:lang w:eastAsia="en-GB"/>
              </w:rPr>
            </w:pPr>
            <w:bookmarkStart w:id="61" w:name="Main_Framework_Boundary_Firewall_Managem"/>
            <w:r w:rsidRPr="0097527F">
              <w:rPr>
                <w:rStyle w:val="IntenseReference"/>
                <w:rFonts w:ascii="Clan-Book" w:hAnsi="Clan-Book"/>
                <w:color w:val="4D6868"/>
                <w:szCs w:val="24"/>
              </w:rPr>
              <w:t xml:space="preserve">14.6 </w:t>
            </w:r>
            <w:r w:rsidR="00427CE7" w:rsidRPr="0097527F">
              <w:rPr>
                <w:rStyle w:val="IntenseReference"/>
                <w:rFonts w:ascii="Clan-Book" w:hAnsi="Clan-Book"/>
                <w:color w:val="4D6868"/>
                <w:szCs w:val="24"/>
              </w:rPr>
              <w:t>Boundary / Firewall Management</w:t>
            </w:r>
            <w:bookmarkEnd w:id="61"/>
            <w:r w:rsidR="00427CE7" w:rsidRPr="0097527F">
              <w:rPr>
                <w:rFonts w:ascii="Clan-Book" w:hAnsi="Clan-Book" w:cs="Calibri"/>
                <w:b/>
                <w:color w:val="000000"/>
                <w:szCs w:val="24"/>
                <w:lang w:eastAsia="en-GB"/>
              </w:rPr>
              <w:t xml:space="preserve">: </w:t>
            </w:r>
            <w:r w:rsidR="00427CE7" w:rsidRPr="0097527F">
              <w:rPr>
                <w:rFonts w:ascii="Clan-Book" w:hAnsi="Clan-Book" w:cs="Calibri"/>
                <w:b/>
                <w:szCs w:val="24"/>
                <w:lang w:eastAsia="en-GB"/>
              </w:rPr>
              <w:t>Manage access to ports, protocols and applications by filtering and inspecting all traffic at the network perimeter</w:t>
            </w:r>
            <w:r w:rsidR="0097527F">
              <w:rPr>
                <w:rFonts w:ascii="Clan-Book" w:hAnsi="Clan-Book" w:cs="Calibri"/>
                <w:b/>
                <w:szCs w:val="24"/>
                <w:lang w:eastAsia="en-GB"/>
              </w:rPr>
              <w:t>.</w:t>
            </w:r>
          </w:p>
          <w:p w14:paraId="1F326B68" w14:textId="77777777" w:rsidR="00427CE7" w:rsidRDefault="004B288B" w:rsidP="001405D1">
            <w:pPr>
              <w:spacing w:line="240" w:lineRule="auto"/>
              <w:rPr>
                <w:rFonts w:ascii="Clan-Book" w:hAnsi="Clan-Book"/>
                <w:bCs/>
                <w:i/>
                <w:color w:val="00B0F0"/>
                <w:szCs w:val="24"/>
              </w:rPr>
            </w:pPr>
            <w:r w:rsidRPr="0097527F">
              <w:rPr>
                <w:rFonts w:ascii="Clan-Book" w:hAnsi="Clan-Book"/>
                <w:bCs/>
                <w:i/>
                <w:color w:val="00B0F0"/>
                <w:szCs w:val="24"/>
              </w:rPr>
              <w:t xml:space="preserve">[Click </w:t>
            </w:r>
            <w:hyperlink w:anchor="Grid_Boundary_Firewall_Management" w:history="1">
              <w:r w:rsidRPr="0097527F">
                <w:rPr>
                  <w:rStyle w:val="Hyperlink"/>
                  <w:rFonts w:ascii="Clan-Book" w:hAnsi="Clan-Book"/>
                  <w:b/>
                  <w:bCs/>
                  <w:i/>
                  <w:szCs w:val="24"/>
                </w:rPr>
                <w:t>here</w:t>
              </w:r>
            </w:hyperlink>
            <w:r w:rsidRPr="0097527F">
              <w:rPr>
                <w:rFonts w:ascii="Clan-Book" w:hAnsi="Clan-Book"/>
                <w:bCs/>
                <w:i/>
                <w:color w:val="00B0F0"/>
                <w:szCs w:val="24"/>
              </w:rPr>
              <w:t xml:space="preserve"> to go to mappings]</w:t>
            </w:r>
          </w:p>
          <w:p w14:paraId="792DD723" w14:textId="5A6CE8F8" w:rsidR="0097527F" w:rsidRPr="0097527F" w:rsidRDefault="0097527F" w:rsidP="001405D1">
            <w:pPr>
              <w:spacing w:line="240" w:lineRule="auto"/>
              <w:rPr>
                <w:rFonts w:ascii="Clan-Book" w:hAnsi="Clan-Book"/>
                <w:color w:val="FF0000"/>
                <w:szCs w:val="24"/>
              </w:rPr>
            </w:pPr>
          </w:p>
        </w:tc>
        <w:tc>
          <w:tcPr>
            <w:tcW w:w="4820" w:type="dxa"/>
          </w:tcPr>
          <w:p w14:paraId="0BA3BA6D" w14:textId="005BB4FB" w:rsidR="00427CE7" w:rsidRPr="0097527F" w:rsidRDefault="00880FEE" w:rsidP="00880FEE">
            <w:pPr>
              <w:spacing w:line="240" w:lineRule="auto"/>
              <w:jc w:val="center"/>
              <w:rPr>
                <w:rStyle w:val="IntenseReference"/>
                <w:rFonts w:ascii="Clan-Book" w:hAnsi="Clan-Book"/>
                <w:color w:val="4D6868"/>
                <w:szCs w:val="24"/>
              </w:rPr>
            </w:pPr>
            <w:r w:rsidRPr="0097527F">
              <w:rPr>
                <w:rStyle w:val="IntenseReference"/>
                <w:rFonts w:ascii="Clan-Book" w:hAnsi="Clan-Book"/>
                <w:color w:val="auto"/>
                <w:szCs w:val="24"/>
              </w:rPr>
              <w:t>Notes</w:t>
            </w:r>
          </w:p>
        </w:tc>
      </w:tr>
      <w:tr w:rsidR="00C2788E" w:rsidRPr="0097527F" w14:paraId="05EE3BC1" w14:textId="2333AD22" w:rsidTr="0097527F">
        <w:trPr>
          <w:trHeight w:val="302"/>
        </w:trPr>
        <w:tc>
          <w:tcPr>
            <w:tcW w:w="1701" w:type="dxa"/>
            <w:vMerge w:val="restart"/>
            <w:shd w:val="clear" w:color="auto" w:fill="DCF1EC"/>
          </w:tcPr>
          <w:p w14:paraId="08B820FC" w14:textId="77777777" w:rsidR="00C2788E" w:rsidRPr="0097527F" w:rsidRDefault="00C2788E" w:rsidP="001405D1">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4DAD2195" w14:textId="5EC15B05" w:rsidR="00C2788E" w:rsidRPr="0097527F" w:rsidRDefault="00C2788E" w:rsidP="00016E48">
            <w:pPr>
              <w:pStyle w:val="ListParagraph"/>
              <w:numPr>
                <w:ilvl w:val="0"/>
                <w:numId w:val="140"/>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97527F">
              <w:rPr>
                <w:rFonts w:ascii="Clan-Book" w:hAnsi="Clan-Book" w:cstheme="minorHAnsi"/>
                <w:szCs w:val="24"/>
                <w:lang w:eastAsia="en-GB"/>
              </w:rPr>
              <w:t>One or more firewalls (or equivalent network device) are installed on the boundary of the organisation’s internal network(s).</w:t>
            </w:r>
          </w:p>
        </w:tc>
        <w:tc>
          <w:tcPr>
            <w:tcW w:w="4820" w:type="dxa"/>
            <w:shd w:val="clear" w:color="auto" w:fill="F2F2F2" w:themeFill="background1" w:themeFillShade="F2"/>
          </w:tcPr>
          <w:p w14:paraId="1085BA69" w14:textId="77777777" w:rsidR="00C2788E" w:rsidRPr="0097527F" w:rsidRDefault="00C2788E"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szCs w:val="24"/>
                <w:lang w:eastAsia="en-GB"/>
              </w:rPr>
            </w:pPr>
          </w:p>
        </w:tc>
      </w:tr>
      <w:tr w:rsidR="00C2788E" w:rsidRPr="0097527F" w14:paraId="6CF2B12E" w14:textId="77777777" w:rsidTr="0097527F">
        <w:trPr>
          <w:trHeight w:val="302"/>
        </w:trPr>
        <w:tc>
          <w:tcPr>
            <w:tcW w:w="1701" w:type="dxa"/>
            <w:vMerge/>
            <w:shd w:val="clear" w:color="auto" w:fill="DCF1EC"/>
          </w:tcPr>
          <w:p w14:paraId="2EC686DB" w14:textId="77777777" w:rsidR="00C2788E" w:rsidRPr="0097527F" w:rsidRDefault="00C2788E" w:rsidP="001405D1">
            <w:pPr>
              <w:spacing w:line="240" w:lineRule="auto"/>
              <w:rPr>
                <w:rFonts w:ascii="Clan-Book" w:hAnsi="Clan-Book" w:cs="Calibri"/>
                <w:b/>
                <w:szCs w:val="24"/>
                <w:lang w:eastAsia="en-GB"/>
              </w:rPr>
            </w:pPr>
          </w:p>
        </w:tc>
        <w:tc>
          <w:tcPr>
            <w:tcW w:w="8647" w:type="dxa"/>
            <w:gridSpan w:val="2"/>
            <w:shd w:val="clear" w:color="auto" w:fill="DCF1EC"/>
          </w:tcPr>
          <w:p w14:paraId="11305E0C" w14:textId="2415EE3B" w:rsidR="00C2788E" w:rsidRPr="0097527F" w:rsidRDefault="00C2788E" w:rsidP="00016E48">
            <w:pPr>
              <w:pStyle w:val="ListParagraph"/>
              <w:numPr>
                <w:ilvl w:val="0"/>
                <w:numId w:val="140"/>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97527F">
              <w:rPr>
                <w:rFonts w:ascii="Clan-Book" w:hAnsi="Clan-Book" w:cstheme="minorHAnsi"/>
                <w:szCs w:val="24"/>
                <w:lang w:eastAsia="en-GB"/>
              </w:rPr>
              <w:t>The default administrative password for any firewall (or equivalent network device) is changed to an alternative, strong password.</w:t>
            </w:r>
          </w:p>
        </w:tc>
        <w:tc>
          <w:tcPr>
            <w:tcW w:w="4820" w:type="dxa"/>
            <w:shd w:val="clear" w:color="auto" w:fill="F2F2F2" w:themeFill="background1" w:themeFillShade="F2"/>
          </w:tcPr>
          <w:p w14:paraId="0794A7B6" w14:textId="77777777" w:rsidR="00C2788E" w:rsidRPr="0097527F" w:rsidRDefault="00C2788E"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szCs w:val="24"/>
                <w:lang w:eastAsia="en-GB"/>
              </w:rPr>
            </w:pPr>
          </w:p>
        </w:tc>
      </w:tr>
      <w:tr w:rsidR="00C2788E" w:rsidRPr="0097527F" w14:paraId="3F74E241" w14:textId="77777777" w:rsidTr="0097527F">
        <w:trPr>
          <w:trHeight w:val="302"/>
        </w:trPr>
        <w:tc>
          <w:tcPr>
            <w:tcW w:w="1701" w:type="dxa"/>
            <w:vMerge/>
            <w:shd w:val="clear" w:color="auto" w:fill="DCF1EC"/>
          </w:tcPr>
          <w:p w14:paraId="3C236C08" w14:textId="77777777" w:rsidR="00C2788E" w:rsidRPr="0097527F" w:rsidRDefault="00C2788E" w:rsidP="001405D1">
            <w:pPr>
              <w:spacing w:line="240" w:lineRule="auto"/>
              <w:rPr>
                <w:rFonts w:ascii="Clan-Book" w:hAnsi="Clan-Book" w:cs="Calibri"/>
                <w:b/>
                <w:szCs w:val="24"/>
                <w:lang w:eastAsia="en-GB"/>
              </w:rPr>
            </w:pPr>
          </w:p>
        </w:tc>
        <w:tc>
          <w:tcPr>
            <w:tcW w:w="8647" w:type="dxa"/>
            <w:gridSpan w:val="2"/>
            <w:shd w:val="clear" w:color="auto" w:fill="DCF1EC"/>
          </w:tcPr>
          <w:p w14:paraId="35F43963" w14:textId="54D7FFCF" w:rsidR="00C2788E" w:rsidRPr="0097527F" w:rsidRDefault="00C2788E" w:rsidP="00016E48">
            <w:pPr>
              <w:pStyle w:val="ListParagraph"/>
              <w:numPr>
                <w:ilvl w:val="0"/>
                <w:numId w:val="140"/>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97527F">
              <w:rPr>
                <w:rFonts w:ascii="Clan-Book" w:hAnsi="Clan-Book" w:cstheme="minorHAnsi"/>
                <w:szCs w:val="24"/>
                <w:lang w:eastAsia="en-GB"/>
              </w:rPr>
              <w:t>Each rule that allows network traffic to pass through the firewall (e.g. each service on a computer that is accessible through the boundary firewall) is subject to approval by an authorised individual and documented (including an explanation of business need).</w:t>
            </w:r>
          </w:p>
        </w:tc>
        <w:tc>
          <w:tcPr>
            <w:tcW w:w="4820" w:type="dxa"/>
            <w:shd w:val="clear" w:color="auto" w:fill="F2F2F2" w:themeFill="background1" w:themeFillShade="F2"/>
          </w:tcPr>
          <w:p w14:paraId="754A5391" w14:textId="77777777" w:rsidR="00C2788E" w:rsidRPr="0097527F" w:rsidRDefault="00C2788E"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szCs w:val="24"/>
                <w:lang w:eastAsia="en-GB"/>
              </w:rPr>
            </w:pPr>
          </w:p>
        </w:tc>
      </w:tr>
      <w:tr w:rsidR="00C2788E" w:rsidRPr="0097527F" w14:paraId="7A1F0975" w14:textId="77777777" w:rsidTr="0097527F">
        <w:trPr>
          <w:trHeight w:val="302"/>
        </w:trPr>
        <w:tc>
          <w:tcPr>
            <w:tcW w:w="1701" w:type="dxa"/>
            <w:vMerge/>
            <w:shd w:val="clear" w:color="auto" w:fill="DCF1EC"/>
          </w:tcPr>
          <w:p w14:paraId="6F82CF55" w14:textId="77777777" w:rsidR="00C2788E" w:rsidRPr="0097527F" w:rsidRDefault="00C2788E" w:rsidP="001405D1">
            <w:pPr>
              <w:spacing w:line="240" w:lineRule="auto"/>
              <w:rPr>
                <w:rFonts w:ascii="Clan-Book" w:hAnsi="Clan-Book" w:cs="Calibri"/>
                <w:b/>
                <w:szCs w:val="24"/>
                <w:lang w:eastAsia="en-GB"/>
              </w:rPr>
            </w:pPr>
          </w:p>
        </w:tc>
        <w:tc>
          <w:tcPr>
            <w:tcW w:w="8647" w:type="dxa"/>
            <w:gridSpan w:val="2"/>
            <w:shd w:val="clear" w:color="auto" w:fill="DCF1EC"/>
          </w:tcPr>
          <w:p w14:paraId="0858EC6A" w14:textId="065BE7D7" w:rsidR="00C2788E" w:rsidRPr="0097527F" w:rsidRDefault="00C2788E" w:rsidP="00016E48">
            <w:pPr>
              <w:pStyle w:val="ListParagraph"/>
              <w:numPr>
                <w:ilvl w:val="0"/>
                <w:numId w:val="140"/>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97527F">
              <w:rPr>
                <w:rFonts w:ascii="Clan-Book" w:hAnsi="Clan-Book" w:cstheme="minorHAnsi"/>
                <w:szCs w:val="24"/>
                <w:lang w:eastAsia="en-GB"/>
              </w:rPr>
              <w:t>Unapproved services, or services that are typically vulnerable to attack (such as Server Message Block (SMB), NetBIOS, tftp, RPC, rlogin, rsh or rexec), are disabled (blocked) at the boundary firewall by default.</w:t>
            </w:r>
          </w:p>
        </w:tc>
        <w:tc>
          <w:tcPr>
            <w:tcW w:w="4820" w:type="dxa"/>
            <w:shd w:val="clear" w:color="auto" w:fill="F2F2F2" w:themeFill="background1" w:themeFillShade="F2"/>
          </w:tcPr>
          <w:p w14:paraId="56724DC9" w14:textId="77777777" w:rsidR="00C2788E" w:rsidRPr="0097527F" w:rsidRDefault="00C2788E"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szCs w:val="24"/>
                <w:lang w:eastAsia="en-GB"/>
              </w:rPr>
            </w:pPr>
          </w:p>
        </w:tc>
      </w:tr>
      <w:tr w:rsidR="00C2788E" w:rsidRPr="0097527F" w14:paraId="2A797B90" w14:textId="77777777" w:rsidTr="0097527F">
        <w:trPr>
          <w:trHeight w:val="302"/>
        </w:trPr>
        <w:tc>
          <w:tcPr>
            <w:tcW w:w="1701" w:type="dxa"/>
            <w:vMerge/>
            <w:shd w:val="clear" w:color="auto" w:fill="DCF1EC"/>
          </w:tcPr>
          <w:p w14:paraId="376CA4D2" w14:textId="77777777" w:rsidR="00C2788E" w:rsidRPr="0097527F" w:rsidRDefault="00C2788E" w:rsidP="001405D1">
            <w:pPr>
              <w:spacing w:line="240" w:lineRule="auto"/>
              <w:rPr>
                <w:rFonts w:ascii="Clan-Book" w:hAnsi="Clan-Book" w:cs="Calibri"/>
                <w:b/>
                <w:szCs w:val="24"/>
                <w:lang w:eastAsia="en-GB"/>
              </w:rPr>
            </w:pPr>
          </w:p>
        </w:tc>
        <w:tc>
          <w:tcPr>
            <w:tcW w:w="8647" w:type="dxa"/>
            <w:gridSpan w:val="2"/>
            <w:shd w:val="clear" w:color="auto" w:fill="DCF1EC"/>
          </w:tcPr>
          <w:p w14:paraId="5DFBDCB0" w14:textId="779E8099" w:rsidR="00C2788E" w:rsidRPr="0097527F" w:rsidRDefault="00C2788E" w:rsidP="00016E48">
            <w:pPr>
              <w:pStyle w:val="ListParagraph"/>
              <w:numPr>
                <w:ilvl w:val="0"/>
                <w:numId w:val="140"/>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97527F">
              <w:rPr>
                <w:rFonts w:ascii="Clan-Book" w:hAnsi="Clan-Book" w:cstheme="minorHAnsi"/>
                <w:szCs w:val="24"/>
                <w:lang w:eastAsia="en-GB"/>
              </w:rPr>
              <w:t>Firewall rules that are no longer required (e.g. because a service is no longer required) are removed or disabled in a timely manner.</w:t>
            </w:r>
          </w:p>
        </w:tc>
        <w:tc>
          <w:tcPr>
            <w:tcW w:w="4820" w:type="dxa"/>
            <w:shd w:val="clear" w:color="auto" w:fill="F2F2F2" w:themeFill="background1" w:themeFillShade="F2"/>
          </w:tcPr>
          <w:p w14:paraId="224E21F5" w14:textId="77777777" w:rsidR="00C2788E" w:rsidRPr="0097527F" w:rsidRDefault="00C2788E"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szCs w:val="24"/>
                <w:lang w:eastAsia="en-GB"/>
              </w:rPr>
            </w:pPr>
          </w:p>
        </w:tc>
      </w:tr>
      <w:tr w:rsidR="00C2788E" w:rsidRPr="0097527F" w14:paraId="2A368BD8" w14:textId="77777777" w:rsidTr="0097527F">
        <w:trPr>
          <w:trHeight w:val="302"/>
        </w:trPr>
        <w:tc>
          <w:tcPr>
            <w:tcW w:w="1701" w:type="dxa"/>
            <w:vMerge/>
            <w:shd w:val="clear" w:color="auto" w:fill="DCF1EC"/>
          </w:tcPr>
          <w:p w14:paraId="2C636B6D" w14:textId="77777777" w:rsidR="00C2788E" w:rsidRPr="0097527F" w:rsidRDefault="00C2788E" w:rsidP="001405D1">
            <w:pPr>
              <w:spacing w:line="240" w:lineRule="auto"/>
              <w:rPr>
                <w:rFonts w:ascii="Clan-Book" w:hAnsi="Clan-Book" w:cs="Calibri"/>
                <w:b/>
                <w:szCs w:val="24"/>
                <w:lang w:eastAsia="en-GB"/>
              </w:rPr>
            </w:pPr>
          </w:p>
        </w:tc>
        <w:tc>
          <w:tcPr>
            <w:tcW w:w="8647" w:type="dxa"/>
            <w:gridSpan w:val="2"/>
            <w:shd w:val="clear" w:color="auto" w:fill="DCF1EC"/>
          </w:tcPr>
          <w:p w14:paraId="7D1D0AFD" w14:textId="08AF2666" w:rsidR="00C2788E" w:rsidRPr="0097527F" w:rsidRDefault="00C2788E" w:rsidP="00016E48">
            <w:pPr>
              <w:pStyle w:val="ListParagraph"/>
              <w:numPr>
                <w:ilvl w:val="0"/>
                <w:numId w:val="140"/>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97527F">
              <w:rPr>
                <w:rFonts w:ascii="Clan-Book" w:hAnsi="Clan-Book" w:cstheme="minorHAnsi"/>
                <w:szCs w:val="24"/>
                <w:lang w:eastAsia="en-GB"/>
              </w:rPr>
              <w:t>The administrative interface used to manage boundary firewall configuration is not accessible from the internet. (The interface is protected by additional security arrangements, which include using a strong password, encrypting the connection (e.g. using SSL), restricting access to a limited number of authorised individuals and only enabling the administrative interface for the period it is required.)</w:t>
            </w:r>
          </w:p>
        </w:tc>
        <w:tc>
          <w:tcPr>
            <w:tcW w:w="4820" w:type="dxa"/>
            <w:shd w:val="clear" w:color="auto" w:fill="F2F2F2" w:themeFill="background1" w:themeFillShade="F2"/>
          </w:tcPr>
          <w:p w14:paraId="5E3B764F" w14:textId="77777777" w:rsidR="00C2788E" w:rsidRPr="0097527F" w:rsidRDefault="00C2788E"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szCs w:val="24"/>
                <w:lang w:eastAsia="en-GB"/>
              </w:rPr>
            </w:pPr>
          </w:p>
        </w:tc>
      </w:tr>
      <w:tr w:rsidR="003D461A" w:rsidRPr="0097527F" w14:paraId="313A5132" w14:textId="754D0570" w:rsidTr="0097527F">
        <w:trPr>
          <w:trHeight w:val="825"/>
        </w:trPr>
        <w:tc>
          <w:tcPr>
            <w:tcW w:w="1701" w:type="dxa"/>
            <w:vMerge w:val="restart"/>
            <w:shd w:val="clear" w:color="auto" w:fill="DCF1FF"/>
          </w:tcPr>
          <w:p w14:paraId="1F7720CD" w14:textId="77777777" w:rsidR="003D461A" w:rsidRPr="0097527F" w:rsidRDefault="003D461A"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3832091A" w14:textId="77777777" w:rsidR="003D461A" w:rsidRPr="0097527F" w:rsidRDefault="003D461A"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7293FFDC" w14:textId="77777777" w:rsidR="003D461A" w:rsidRPr="0097527F" w:rsidRDefault="003D461A" w:rsidP="00016E48">
            <w:pPr>
              <w:pStyle w:val="ListParagraph"/>
              <w:numPr>
                <w:ilvl w:val="0"/>
                <w:numId w:val="178"/>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The firewall rule set should deny traffic by default and a whitelist should be applied that only allows authorised protocols, ports and applications to exchange data across the boundary.</w:t>
            </w:r>
          </w:p>
          <w:p w14:paraId="12CBD86C" w14:textId="3A1D4A6B" w:rsidR="003D461A" w:rsidRPr="0097527F" w:rsidRDefault="003D461A" w:rsidP="00C2788E">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cstheme="minorHAnsi"/>
                <w:color w:val="000000"/>
                <w:szCs w:val="24"/>
                <w:lang w:eastAsia="en-GB"/>
              </w:rPr>
            </w:pPr>
          </w:p>
        </w:tc>
        <w:tc>
          <w:tcPr>
            <w:tcW w:w="4820" w:type="dxa"/>
            <w:shd w:val="clear" w:color="auto" w:fill="F2F2F2" w:themeFill="background1" w:themeFillShade="F2"/>
          </w:tcPr>
          <w:p w14:paraId="26D69BD7" w14:textId="77777777" w:rsidR="003D461A" w:rsidRPr="0097527F" w:rsidRDefault="003D461A"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color w:val="000000"/>
                <w:szCs w:val="24"/>
                <w:lang w:eastAsia="en-GB"/>
              </w:rPr>
            </w:pPr>
          </w:p>
        </w:tc>
      </w:tr>
      <w:tr w:rsidR="003D461A" w:rsidRPr="0097527F" w14:paraId="282BFA22" w14:textId="77777777" w:rsidTr="0097527F">
        <w:trPr>
          <w:trHeight w:val="825"/>
        </w:trPr>
        <w:tc>
          <w:tcPr>
            <w:tcW w:w="1701" w:type="dxa"/>
            <w:vMerge/>
            <w:shd w:val="clear" w:color="auto" w:fill="DCF1FF"/>
          </w:tcPr>
          <w:p w14:paraId="3BA3098B" w14:textId="77777777" w:rsidR="003D461A" w:rsidRPr="0097527F" w:rsidRDefault="003D461A"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1AF01E69" w14:textId="77777777" w:rsidR="003D461A" w:rsidRPr="0097527F" w:rsidRDefault="003D461A" w:rsidP="00C2788E">
            <w:pPr>
              <w:spacing w:line="240" w:lineRule="auto"/>
              <w:ind w:left="34"/>
              <w:rPr>
                <w:rFonts w:ascii="Clan-Book" w:hAnsi="Clan-Book" w:cstheme="minorHAnsi"/>
                <w:b/>
                <w:color w:val="000000"/>
                <w:szCs w:val="24"/>
                <w:lang w:eastAsia="en-GB"/>
              </w:rPr>
            </w:pPr>
            <w:r w:rsidRPr="0097527F">
              <w:rPr>
                <w:rFonts w:ascii="Clan-Book" w:hAnsi="Clan-Book" w:cstheme="minorHAnsi"/>
                <w:b/>
                <w:color w:val="000000"/>
                <w:szCs w:val="24"/>
                <w:lang w:eastAsia="en-GB"/>
              </w:rPr>
              <w:t>In addition for PCI:</w:t>
            </w:r>
          </w:p>
          <w:p w14:paraId="42647C89" w14:textId="77777777" w:rsidR="003D461A" w:rsidRPr="0097527F" w:rsidRDefault="003D461A" w:rsidP="00C2788E">
            <w:pPr>
              <w:spacing w:line="240" w:lineRule="auto"/>
              <w:ind w:left="34"/>
              <w:rPr>
                <w:rFonts w:ascii="Clan-Book" w:hAnsi="Clan-Book" w:cstheme="minorHAnsi"/>
                <w:b/>
                <w:color w:val="000000"/>
                <w:szCs w:val="24"/>
                <w:lang w:eastAsia="en-GB"/>
              </w:rPr>
            </w:pPr>
          </w:p>
          <w:p w14:paraId="1892C73C" w14:textId="77777777" w:rsidR="003D461A" w:rsidRPr="0097527F" w:rsidRDefault="003D461A" w:rsidP="00016E48">
            <w:pPr>
              <w:pStyle w:val="ListParagraph"/>
              <w:numPr>
                <w:ilvl w:val="0"/>
                <w:numId w:val="203"/>
              </w:numPr>
              <w:spacing w:line="240" w:lineRule="auto"/>
              <w:rPr>
                <w:rFonts w:ascii="Clan-Book" w:hAnsi="Clan-Book" w:cstheme="minorHAnsi"/>
                <w:b/>
                <w:color w:val="000000"/>
                <w:szCs w:val="24"/>
                <w:lang w:eastAsia="en-GB"/>
              </w:rPr>
            </w:pPr>
            <w:r w:rsidRPr="0097527F">
              <w:rPr>
                <w:rFonts w:ascii="Clan-Book" w:hAnsi="Clan-Book" w:cstheme="minorHAnsi"/>
                <w:szCs w:val="24"/>
              </w:rPr>
              <w:t xml:space="preserve">Firewall and router configuration standards are established that formalise testing whenever configurations change; that identify </w:t>
            </w:r>
            <w:r w:rsidRPr="0097527F">
              <w:rPr>
                <w:rFonts w:ascii="Clan-Book" w:hAnsi="Clan-Book" w:cstheme="minorHAnsi"/>
                <w:i/>
                <w:iCs/>
                <w:szCs w:val="24"/>
              </w:rPr>
              <w:t xml:space="preserve">all </w:t>
            </w:r>
            <w:r w:rsidRPr="0097527F">
              <w:rPr>
                <w:rFonts w:ascii="Clan-Book" w:hAnsi="Clan-Book" w:cstheme="minorHAnsi"/>
                <w:szCs w:val="24"/>
              </w:rPr>
              <w:t>connections to cardholder data (including wireless); that use various technical settings for each implementation; and stipulate a review of configuration rule sets at least every six months.</w:t>
            </w:r>
          </w:p>
          <w:p w14:paraId="3054C1E2" w14:textId="77777777" w:rsidR="003D461A" w:rsidRPr="0097527F" w:rsidRDefault="003D461A" w:rsidP="00016E48">
            <w:pPr>
              <w:pStyle w:val="ListParagraph"/>
              <w:numPr>
                <w:ilvl w:val="0"/>
                <w:numId w:val="203"/>
              </w:numPr>
              <w:spacing w:line="240" w:lineRule="auto"/>
              <w:rPr>
                <w:rFonts w:ascii="Clan-Book" w:hAnsi="Clan-Book" w:cstheme="minorHAnsi"/>
                <w:b/>
                <w:color w:val="000000"/>
                <w:szCs w:val="24"/>
                <w:lang w:eastAsia="en-GB"/>
              </w:rPr>
            </w:pPr>
            <w:r w:rsidRPr="0097527F">
              <w:rPr>
                <w:rFonts w:ascii="Clan-Book" w:hAnsi="Clan-Book" w:cstheme="minorHAnsi"/>
                <w:szCs w:val="24"/>
              </w:rPr>
              <w:t>Firewall and router configurations that restrict all traffic from “untrusted” networks and hosts, except for protocols necessary for the cardholder data environment.</w:t>
            </w:r>
          </w:p>
          <w:p w14:paraId="564CE4DD" w14:textId="77777777" w:rsidR="003D461A" w:rsidRPr="0097527F" w:rsidRDefault="003D461A" w:rsidP="00016E48">
            <w:pPr>
              <w:pStyle w:val="ListParagraph"/>
              <w:numPr>
                <w:ilvl w:val="0"/>
                <w:numId w:val="203"/>
              </w:numPr>
              <w:spacing w:line="240" w:lineRule="auto"/>
              <w:rPr>
                <w:rFonts w:ascii="Clan-Book" w:hAnsi="Clan-Book" w:cstheme="minorHAnsi"/>
                <w:b/>
                <w:color w:val="000000"/>
                <w:szCs w:val="24"/>
                <w:lang w:eastAsia="en-GB"/>
              </w:rPr>
            </w:pPr>
            <w:r w:rsidRPr="0097527F">
              <w:rPr>
                <w:rFonts w:ascii="Clan-Book" w:hAnsi="Clan-Book" w:cstheme="minorHAnsi"/>
                <w:szCs w:val="24"/>
              </w:rPr>
              <w:t>Direct public access between the Internet and any system component in the cardholder data environment is prohibited.</w:t>
            </w:r>
          </w:p>
          <w:p w14:paraId="027FE070" w14:textId="77777777" w:rsidR="003D461A" w:rsidRPr="0097527F" w:rsidRDefault="003D461A" w:rsidP="00016E48">
            <w:pPr>
              <w:pStyle w:val="ListParagraph"/>
              <w:numPr>
                <w:ilvl w:val="0"/>
                <w:numId w:val="203"/>
              </w:numPr>
              <w:spacing w:line="240" w:lineRule="auto"/>
              <w:rPr>
                <w:rFonts w:ascii="Clan-Book" w:hAnsi="Clan-Book" w:cstheme="minorHAnsi"/>
                <w:b/>
                <w:color w:val="000000"/>
                <w:szCs w:val="24"/>
                <w:lang w:eastAsia="en-GB"/>
              </w:rPr>
            </w:pPr>
            <w:r w:rsidRPr="0097527F">
              <w:rPr>
                <w:rFonts w:ascii="Clan-Book" w:hAnsi="Clan-Book" w:cstheme="minorHAnsi"/>
                <w:szCs w:val="24"/>
              </w:rPr>
              <w:t>Personal firewall software is installed on any mobile and/or employee-owned computers with direct connectivity to the Internet that are used to access the organization’s network</w:t>
            </w:r>
          </w:p>
          <w:p w14:paraId="78B1DB94" w14:textId="69C69646" w:rsidR="003D461A" w:rsidRPr="0097527F" w:rsidRDefault="003D461A" w:rsidP="00016E48">
            <w:pPr>
              <w:pStyle w:val="ListParagraph"/>
              <w:numPr>
                <w:ilvl w:val="0"/>
                <w:numId w:val="203"/>
              </w:numPr>
              <w:spacing w:line="240" w:lineRule="auto"/>
              <w:rPr>
                <w:rFonts w:ascii="Clan-Book" w:hAnsi="Clan-Book" w:cstheme="minorHAnsi"/>
                <w:b/>
                <w:color w:val="000000"/>
                <w:szCs w:val="24"/>
                <w:lang w:eastAsia="en-GB"/>
              </w:rPr>
            </w:pPr>
            <w:r w:rsidRPr="0097527F">
              <w:rPr>
                <w:rFonts w:ascii="Clan-Book" w:hAnsi="Clan-Book" w:cstheme="minorHAnsi"/>
                <w:color w:val="000000"/>
                <w:szCs w:val="24"/>
                <w:lang w:eastAsia="en-GB"/>
              </w:rPr>
              <w:t>All public-facing web applications are protected against known attacks, either by performing code vulnerability reviews at least annually or by installing a web application firewall in front of public-facing web applications.</w:t>
            </w:r>
          </w:p>
        </w:tc>
        <w:tc>
          <w:tcPr>
            <w:tcW w:w="4820" w:type="dxa"/>
            <w:shd w:val="clear" w:color="auto" w:fill="F2F2F2" w:themeFill="background1" w:themeFillShade="F2"/>
          </w:tcPr>
          <w:p w14:paraId="5A41C4E9" w14:textId="77777777" w:rsidR="003D461A" w:rsidRPr="0097527F" w:rsidRDefault="003D461A"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color w:val="000000"/>
                <w:szCs w:val="24"/>
                <w:lang w:eastAsia="en-GB"/>
              </w:rPr>
            </w:pPr>
          </w:p>
        </w:tc>
      </w:tr>
      <w:tr w:rsidR="00427CE7" w:rsidRPr="0097527F" w14:paraId="29F0FF1A" w14:textId="12254E37" w:rsidTr="0097527F">
        <w:trPr>
          <w:trHeight w:val="324"/>
        </w:trPr>
        <w:tc>
          <w:tcPr>
            <w:tcW w:w="1701" w:type="dxa"/>
            <w:shd w:val="clear" w:color="auto" w:fill="C5FFFF"/>
          </w:tcPr>
          <w:p w14:paraId="2549BA37" w14:textId="77777777" w:rsidR="00427CE7" w:rsidRPr="0097527F" w:rsidRDefault="00427CE7"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7D7C7066" w14:textId="3F66EADE" w:rsidR="00427CE7" w:rsidRPr="0097527F" w:rsidRDefault="00427CE7" w:rsidP="00016E48">
            <w:pPr>
              <w:pStyle w:val="ListParagraph"/>
              <w:numPr>
                <w:ilvl w:val="0"/>
                <w:numId w:val="14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Traffic crossing the network boundary (including IP address connections as a minimum) is monitored.</w:t>
            </w:r>
          </w:p>
        </w:tc>
        <w:tc>
          <w:tcPr>
            <w:tcW w:w="4820" w:type="dxa"/>
            <w:shd w:val="clear" w:color="auto" w:fill="F2F2F2" w:themeFill="background1" w:themeFillShade="F2"/>
          </w:tcPr>
          <w:p w14:paraId="3C3655EB" w14:textId="77777777" w:rsidR="00427CE7" w:rsidRPr="0097527F" w:rsidRDefault="00427CE7" w:rsidP="00427CE7">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427CE7" w:rsidRPr="0097527F" w14:paraId="07C31F0A" w14:textId="0B8AEC38" w:rsidTr="00427CE7">
        <w:trPr>
          <w:trHeight w:val="283"/>
        </w:trPr>
        <w:tc>
          <w:tcPr>
            <w:tcW w:w="10348" w:type="dxa"/>
            <w:gridSpan w:val="3"/>
            <w:shd w:val="clear" w:color="auto" w:fill="FFFFFF" w:themeFill="background1"/>
            <w:vAlign w:val="center"/>
            <w:hideMark/>
          </w:tcPr>
          <w:p w14:paraId="2FB864D3" w14:textId="77777777" w:rsidR="00427CE7" w:rsidRDefault="00F31D1D" w:rsidP="001405D1">
            <w:pPr>
              <w:spacing w:line="240" w:lineRule="auto"/>
              <w:rPr>
                <w:rFonts w:ascii="Clan-Book" w:hAnsi="Clan-Book"/>
                <w:bCs/>
                <w:i/>
                <w:color w:val="00B0F0"/>
                <w:szCs w:val="24"/>
              </w:rPr>
            </w:pPr>
            <w:bookmarkStart w:id="62" w:name="Main_Framework_Admin_Control"/>
            <w:r w:rsidRPr="0097527F">
              <w:rPr>
                <w:rStyle w:val="IntenseReference"/>
                <w:rFonts w:ascii="Clan-Book" w:hAnsi="Clan-Book"/>
                <w:color w:val="4D6868"/>
                <w:szCs w:val="24"/>
              </w:rPr>
              <w:t xml:space="preserve">14.7 </w:t>
            </w:r>
            <w:r w:rsidR="00427CE7" w:rsidRPr="0097527F">
              <w:rPr>
                <w:rStyle w:val="IntenseReference"/>
                <w:rFonts w:ascii="Clan-Book" w:hAnsi="Clan-Book"/>
                <w:color w:val="4D6868"/>
                <w:szCs w:val="24"/>
              </w:rPr>
              <w:t>Administrator Control</w:t>
            </w:r>
            <w:bookmarkEnd w:id="62"/>
            <w:r w:rsidR="00427CE7" w:rsidRPr="0097527F">
              <w:rPr>
                <w:rFonts w:ascii="Clan-Book" w:hAnsi="Clan-Book" w:cs="Calibri"/>
                <w:b/>
                <w:color w:val="000000"/>
                <w:szCs w:val="24"/>
                <w:lang w:eastAsia="en-GB"/>
              </w:rPr>
              <w:t>:</w:t>
            </w:r>
            <w:r w:rsidR="00427CE7" w:rsidRPr="0097527F">
              <w:rPr>
                <w:rFonts w:ascii="Clan-Book" w:hAnsi="Clan-Book"/>
                <w:szCs w:val="24"/>
              </w:rPr>
              <w:t xml:space="preserve"> </w:t>
            </w:r>
            <w:r w:rsidR="00427CE7" w:rsidRPr="0097527F">
              <w:rPr>
                <w:rFonts w:ascii="Clan-Book" w:hAnsi="Clan-Book"/>
                <w:b/>
                <w:szCs w:val="24"/>
              </w:rPr>
              <w:t>System administrators are</w:t>
            </w:r>
            <w:r w:rsidR="00427CE7" w:rsidRPr="0097527F">
              <w:rPr>
                <w:rFonts w:ascii="Clan-Book" w:hAnsi="Clan-Book"/>
                <w:szCs w:val="24"/>
              </w:rPr>
              <w:t xml:space="preserve"> </w:t>
            </w:r>
            <w:r w:rsidR="00427CE7" w:rsidRPr="0097527F">
              <w:rPr>
                <w:rFonts w:ascii="Clan-Book" w:hAnsi="Clan-Book" w:cs="Calibri"/>
                <w:b/>
                <w:color w:val="000000"/>
                <w:szCs w:val="24"/>
                <w:lang w:eastAsia="en-GB"/>
              </w:rPr>
              <w:t xml:space="preserve">strongly authenticated and authorisation is reviewed. </w:t>
            </w:r>
            <w:r w:rsidR="004B288B" w:rsidRPr="0097527F">
              <w:rPr>
                <w:rFonts w:ascii="Clan-Book" w:hAnsi="Clan-Book"/>
                <w:bCs/>
                <w:i/>
                <w:color w:val="00B0F0"/>
                <w:szCs w:val="24"/>
              </w:rPr>
              <w:t xml:space="preserve">[Click </w:t>
            </w:r>
            <w:hyperlink w:anchor="Grid_Administrator_Control" w:history="1">
              <w:r w:rsidR="004B288B" w:rsidRPr="0097527F">
                <w:rPr>
                  <w:rStyle w:val="Hyperlink"/>
                  <w:rFonts w:ascii="Clan-Book" w:hAnsi="Clan-Book"/>
                  <w:b/>
                  <w:bCs/>
                  <w:i/>
                  <w:szCs w:val="24"/>
                </w:rPr>
                <w:t>here</w:t>
              </w:r>
            </w:hyperlink>
            <w:r w:rsidR="004B288B" w:rsidRPr="0097527F">
              <w:rPr>
                <w:rFonts w:ascii="Clan-Book" w:hAnsi="Clan-Book"/>
                <w:bCs/>
                <w:i/>
                <w:color w:val="00B0F0"/>
                <w:szCs w:val="24"/>
              </w:rPr>
              <w:t xml:space="preserve"> to go to mappings]</w:t>
            </w:r>
          </w:p>
          <w:p w14:paraId="1D7760A3" w14:textId="7FB3CC7A" w:rsidR="0097527F" w:rsidRPr="0097527F" w:rsidRDefault="0097527F" w:rsidP="001405D1">
            <w:pPr>
              <w:spacing w:line="240" w:lineRule="auto"/>
              <w:rPr>
                <w:rFonts w:ascii="Clan-Book" w:hAnsi="Clan-Book"/>
                <w:szCs w:val="24"/>
              </w:rPr>
            </w:pPr>
          </w:p>
        </w:tc>
        <w:tc>
          <w:tcPr>
            <w:tcW w:w="4820" w:type="dxa"/>
            <w:shd w:val="clear" w:color="auto" w:fill="FFFFFF" w:themeFill="background1"/>
          </w:tcPr>
          <w:p w14:paraId="6B94DDA2" w14:textId="18D5C257" w:rsidR="00427CE7" w:rsidRPr="0097527F" w:rsidRDefault="00880FEE" w:rsidP="00880FEE">
            <w:pPr>
              <w:spacing w:line="240" w:lineRule="auto"/>
              <w:jc w:val="center"/>
              <w:rPr>
                <w:rStyle w:val="IntenseReference"/>
                <w:rFonts w:ascii="Clan-Book" w:hAnsi="Clan-Book"/>
                <w:color w:val="4D6868"/>
                <w:szCs w:val="24"/>
              </w:rPr>
            </w:pPr>
            <w:r w:rsidRPr="0097527F">
              <w:rPr>
                <w:rStyle w:val="IntenseReference"/>
                <w:rFonts w:ascii="Clan-Book" w:hAnsi="Clan-Book"/>
                <w:color w:val="auto"/>
                <w:szCs w:val="24"/>
              </w:rPr>
              <w:t>Notes</w:t>
            </w:r>
          </w:p>
        </w:tc>
      </w:tr>
      <w:tr w:rsidR="00427CE7" w:rsidRPr="0097527F" w14:paraId="6B24692D" w14:textId="49078005" w:rsidTr="0097527F">
        <w:trPr>
          <w:trHeight w:val="227"/>
        </w:trPr>
        <w:tc>
          <w:tcPr>
            <w:tcW w:w="1701" w:type="dxa"/>
            <w:shd w:val="clear" w:color="auto" w:fill="DCF1EC"/>
          </w:tcPr>
          <w:p w14:paraId="638A8398" w14:textId="77777777" w:rsidR="00427CE7" w:rsidRPr="0097527F" w:rsidRDefault="00427CE7" w:rsidP="001405D1">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53E74A90" w14:textId="77777777" w:rsidR="00427CE7" w:rsidRPr="0097527F" w:rsidRDefault="00427CE7" w:rsidP="001405D1">
            <w:pPr>
              <w:spacing w:line="240" w:lineRule="auto"/>
              <w:rPr>
                <w:rFonts w:ascii="Clan-Book" w:hAnsi="Clan-Book" w:cstheme="minorHAnsi"/>
                <w:szCs w:val="24"/>
                <w:lang w:eastAsia="en-GB"/>
              </w:rPr>
            </w:pPr>
            <w:r w:rsidRPr="0097527F">
              <w:rPr>
                <w:rFonts w:ascii="Clan-Book" w:hAnsi="Clan-Book" w:cstheme="minorHAnsi"/>
                <w:szCs w:val="24"/>
                <w:lang w:eastAsia="en-GB"/>
              </w:rPr>
              <w:t>Not specified.</w:t>
            </w:r>
          </w:p>
        </w:tc>
        <w:tc>
          <w:tcPr>
            <w:tcW w:w="4820" w:type="dxa"/>
            <w:shd w:val="clear" w:color="auto" w:fill="F2F2F2" w:themeFill="background1" w:themeFillShade="F2"/>
          </w:tcPr>
          <w:p w14:paraId="3FC71682" w14:textId="77777777" w:rsidR="00427CE7" w:rsidRPr="0097527F" w:rsidRDefault="00427CE7" w:rsidP="00427CE7">
            <w:pPr>
              <w:spacing w:line="240" w:lineRule="auto"/>
              <w:ind w:left="360"/>
              <w:rPr>
                <w:rFonts w:ascii="Clan-Book" w:hAnsi="Clan-Book" w:cstheme="minorHAnsi"/>
                <w:szCs w:val="24"/>
                <w:lang w:eastAsia="en-GB"/>
              </w:rPr>
            </w:pPr>
          </w:p>
        </w:tc>
      </w:tr>
      <w:tr w:rsidR="003D461A" w:rsidRPr="0097527F" w14:paraId="74264F96" w14:textId="53B75922" w:rsidTr="0097527F">
        <w:trPr>
          <w:trHeight w:val="180"/>
        </w:trPr>
        <w:tc>
          <w:tcPr>
            <w:tcW w:w="1701" w:type="dxa"/>
            <w:vMerge w:val="restart"/>
            <w:shd w:val="clear" w:color="auto" w:fill="DCF1FF"/>
          </w:tcPr>
          <w:p w14:paraId="347B6DFA" w14:textId="2F8C0F6A" w:rsidR="003D461A" w:rsidRPr="0097527F" w:rsidRDefault="003D461A"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tc>
        <w:tc>
          <w:tcPr>
            <w:tcW w:w="8647" w:type="dxa"/>
            <w:gridSpan w:val="2"/>
            <w:shd w:val="clear" w:color="auto" w:fill="DCF1FF"/>
          </w:tcPr>
          <w:p w14:paraId="7E0A81E6" w14:textId="26CB32EA" w:rsidR="003D461A" w:rsidRPr="0097527F" w:rsidRDefault="003D461A" w:rsidP="00016E48">
            <w:pPr>
              <w:pStyle w:val="ListParagraph"/>
              <w:numPr>
                <w:ilvl w:val="0"/>
                <w:numId w:val="14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 xml:space="preserve">Administrator access to any network component is properly authenticated and authorised. </w:t>
            </w:r>
          </w:p>
        </w:tc>
        <w:tc>
          <w:tcPr>
            <w:tcW w:w="4820" w:type="dxa"/>
            <w:shd w:val="clear" w:color="auto" w:fill="F2F2F2" w:themeFill="background1" w:themeFillShade="F2"/>
          </w:tcPr>
          <w:p w14:paraId="3BE35A5F" w14:textId="77777777" w:rsidR="003D461A" w:rsidRPr="0097527F" w:rsidRDefault="003D461A"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3D461A" w:rsidRPr="0097527F" w14:paraId="6E37267E" w14:textId="77777777" w:rsidTr="0097527F">
        <w:trPr>
          <w:trHeight w:val="241"/>
        </w:trPr>
        <w:tc>
          <w:tcPr>
            <w:tcW w:w="1701" w:type="dxa"/>
            <w:vMerge/>
            <w:shd w:val="clear" w:color="auto" w:fill="DCF1FF"/>
          </w:tcPr>
          <w:p w14:paraId="2F16F7FE" w14:textId="77777777" w:rsidR="003D461A" w:rsidRPr="0097527F" w:rsidRDefault="003D461A"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1F349574" w14:textId="628D7CE4" w:rsidR="003D461A" w:rsidRPr="0097527F" w:rsidRDefault="003D461A" w:rsidP="00016E48">
            <w:pPr>
              <w:pStyle w:val="ListParagraph"/>
              <w:numPr>
                <w:ilvl w:val="0"/>
                <w:numId w:val="14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Default administrative passwords for network equipment are changed.</w:t>
            </w:r>
          </w:p>
        </w:tc>
        <w:tc>
          <w:tcPr>
            <w:tcW w:w="4820" w:type="dxa"/>
            <w:shd w:val="clear" w:color="auto" w:fill="F2F2F2" w:themeFill="background1" w:themeFillShade="F2"/>
          </w:tcPr>
          <w:p w14:paraId="3F56563D" w14:textId="77777777" w:rsidR="003D461A" w:rsidRPr="0097527F" w:rsidRDefault="003D461A"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3D461A" w:rsidRPr="0097527F" w14:paraId="2942B090" w14:textId="77777777" w:rsidTr="0097527F">
        <w:trPr>
          <w:trHeight w:val="428"/>
        </w:trPr>
        <w:tc>
          <w:tcPr>
            <w:tcW w:w="1701" w:type="dxa"/>
            <w:vMerge/>
            <w:shd w:val="clear" w:color="auto" w:fill="DCF1FF"/>
          </w:tcPr>
          <w:p w14:paraId="15BE8C01" w14:textId="77777777" w:rsidR="003D461A" w:rsidRPr="0097527F" w:rsidRDefault="003D461A"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4A0DBED5" w14:textId="2E09EC96" w:rsidR="003D461A" w:rsidRPr="0097527F" w:rsidRDefault="003D461A" w:rsidP="00016E48">
            <w:pPr>
              <w:pStyle w:val="ListParagraph"/>
              <w:numPr>
                <w:ilvl w:val="0"/>
                <w:numId w:val="14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Changes to the authoritative DNS entries can only be made by strongly authenticated and authorised administrators.</w:t>
            </w:r>
          </w:p>
        </w:tc>
        <w:tc>
          <w:tcPr>
            <w:tcW w:w="4820" w:type="dxa"/>
            <w:shd w:val="clear" w:color="auto" w:fill="F2F2F2" w:themeFill="background1" w:themeFillShade="F2"/>
          </w:tcPr>
          <w:p w14:paraId="0C5EBB43" w14:textId="77777777" w:rsidR="003D461A" w:rsidRPr="0097527F" w:rsidRDefault="003D461A"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427CE7" w:rsidRPr="0097527F" w14:paraId="7A08891F" w14:textId="1C0ED35E" w:rsidTr="0097527F">
        <w:trPr>
          <w:trHeight w:val="227"/>
        </w:trPr>
        <w:tc>
          <w:tcPr>
            <w:tcW w:w="1701" w:type="dxa"/>
            <w:shd w:val="clear" w:color="auto" w:fill="C5FFFF"/>
          </w:tcPr>
          <w:p w14:paraId="7CC81138" w14:textId="77777777" w:rsidR="00427CE7" w:rsidRPr="0097527F" w:rsidRDefault="00427CE7"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2249888F" w14:textId="77777777" w:rsidR="00427CE7" w:rsidRPr="0097527F" w:rsidRDefault="00427CE7" w:rsidP="00016E48">
            <w:pPr>
              <w:pStyle w:val="NormalWeb"/>
              <w:numPr>
                <w:ilvl w:val="0"/>
                <w:numId w:val="143"/>
              </w:numPr>
              <w:spacing w:before="0" w:beforeAutospacing="0" w:after="0" w:afterAutospacing="0"/>
              <w:ind w:left="459"/>
              <w:rPr>
                <w:rFonts w:ascii="Clan-Book" w:hAnsi="Clan-Book"/>
              </w:rPr>
            </w:pPr>
            <w:r w:rsidRPr="0097527F">
              <w:rPr>
                <w:rFonts w:ascii="Clan-Book" w:hAnsi="Clan-Book"/>
              </w:rPr>
              <w:t>The list of system administrators is regularly reviewed, e.g. every 6 months.</w:t>
            </w:r>
          </w:p>
        </w:tc>
        <w:tc>
          <w:tcPr>
            <w:tcW w:w="4820" w:type="dxa"/>
            <w:shd w:val="clear" w:color="auto" w:fill="F2F2F2" w:themeFill="background1" w:themeFillShade="F2"/>
          </w:tcPr>
          <w:p w14:paraId="7FCF835A" w14:textId="77777777" w:rsidR="00427CE7" w:rsidRPr="0097527F" w:rsidRDefault="00427CE7" w:rsidP="00427CE7">
            <w:pPr>
              <w:pStyle w:val="NormalWeb"/>
              <w:spacing w:before="0" w:beforeAutospacing="0" w:after="0" w:afterAutospacing="0"/>
              <w:ind w:left="360"/>
              <w:rPr>
                <w:rFonts w:ascii="Clan-Book" w:hAnsi="Clan-Book"/>
              </w:rPr>
            </w:pPr>
          </w:p>
        </w:tc>
      </w:tr>
      <w:tr w:rsidR="00427CE7" w:rsidRPr="0097527F" w14:paraId="6437450B" w14:textId="56EF1B77" w:rsidTr="00427CE7">
        <w:trPr>
          <w:trHeight w:val="283"/>
        </w:trPr>
        <w:tc>
          <w:tcPr>
            <w:tcW w:w="10348" w:type="dxa"/>
            <w:gridSpan w:val="3"/>
            <w:shd w:val="clear" w:color="auto" w:fill="FFFFFF" w:themeFill="background1"/>
            <w:vAlign w:val="center"/>
            <w:hideMark/>
          </w:tcPr>
          <w:p w14:paraId="433A4CAD" w14:textId="77777777" w:rsidR="00427CE7" w:rsidRDefault="00F31D1D" w:rsidP="001405D1">
            <w:pPr>
              <w:spacing w:line="240" w:lineRule="auto"/>
              <w:rPr>
                <w:rFonts w:ascii="Clan-Book" w:hAnsi="Clan-Book"/>
                <w:bCs/>
                <w:i/>
                <w:color w:val="00B0F0"/>
                <w:szCs w:val="24"/>
              </w:rPr>
            </w:pPr>
            <w:bookmarkStart w:id="63" w:name="Main_Framework_Error_Message_Manage"/>
            <w:r w:rsidRPr="0097527F">
              <w:rPr>
                <w:rStyle w:val="IntenseReference"/>
                <w:rFonts w:ascii="Clan-Book" w:hAnsi="Clan-Book"/>
                <w:color w:val="4D6868"/>
                <w:szCs w:val="24"/>
              </w:rPr>
              <w:t xml:space="preserve">14.8 </w:t>
            </w:r>
            <w:r w:rsidR="00427CE7" w:rsidRPr="0097527F">
              <w:rPr>
                <w:rStyle w:val="IntenseReference"/>
                <w:rFonts w:ascii="Clan-Book" w:hAnsi="Clan-Book"/>
                <w:color w:val="4D6868"/>
                <w:szCs w:val="24"/>
              </w:rPr>
              <w:t>Error Message Management</w:t>
            </w:r>
            <w:bookmarkEnd w:id="63"/>
            <w:r w:rsidR="00427CE7" w:rsidRPr="0097527F">
              <w:rPr>
                <w:rFonts w:ascii="Clan-Book" w:hAnsi="Clan-Book" w:cs="Calibri"/>
                <w:b/>
                <w:color w:val="000000"/>
                <w:szCs w:val="24"/>
                <w:lang w:eastAsia="en-GB"/>
              </w:rPr>
              <w:t>: Error messages do not contain sensitive information that could compromise systems.</w:t>
            </w:r>
            <w:r w:rsidR="004B288B" w:rsidRPr="0097527F">
              <w:rPr>
                <w:rFonts w:ascii="Clan-Book" w:hAnsi="Clan-Book" w:cs="Calibri"/>
                <w:b/>
                <w:color w:val="000000"/>
                <w:szCs w:val="24"/>
                <w:lang w:eastAsia="en-GB"/>
              </w:rPr>
              <w:t xml:space="preserve"> </w:t>
            </w:r>
            <w:r w:rsidR="004B288B" w:rsidRPr="0097527F">
              <w:rPr>
                <w:rFonts w:ascii="Clan-Book" w:hAnsi="Clan-Book"/>
                <w:bCs/>
                <w:i/>
                <w:color w:val="00B0F0"/>
                <w:szCs w:val="24"/>
              </w:rPr>
              <w:t xml:space="preserve">[Click </w:t>
            </w:r>
            <w:hyperlink w:anchor="Grid_Error_Message_Management" w:history="1">
              <w:r w:rsidR="004B288B" w:rsidRPr="0097527F">
                <w:rPr>
                  <w:rStyle w:val="Hyperlink"/>
                  <w:rFonts w:ascii="Clan-Book" w:hAnsi="Clan-Book"/>
                  <w:b/>
                  <w:bCs/>
                  <w:i/>
                  <w:szCs w:val="24"/>
                </w:rPr>
                <w:t>here</w:t>
              </w:r>
            </w:hyperlink>
            <w:r w:rsidR="004B288B" w:rsidRPr="0097527F">
              <w:rPr>
                <w:rFonts w:ascii="Clan-Book" w:hAnsi="Clan-Book"/>
                <w:bCs/>
                <w:i/>
                <w:color w:val="00B0F0"/>
                <w:szCs w:val="24"/>
              </w:rPr>
              <w:t xml:space="preserve"> to go to mappings]</w:t>
            </w:r>
          </w:p>
          <w:p w14:paraId="34816CCA" w14:textId="6650C249" w:rsidR="0097527F" w:rsidRPr="0097527F" w:rsidRDefault="0097527F" w:rsidP="001405D1">
            <w:pPr>
              <w:spacing w:line="240" w:lineRule="auto"/>
              <w:rPr>
                <w:rFonts w:ascii="Clan-Book" w:hAnsi="Clan-Book"/>
                <w:szCs w:val="24"/>
              </w:rPr>
            </w:pPr>
          </w:p>
        </w:tc>
        <w:tc>
          <w:tcPr>
            <w:tcW w:w="4820" w:type="dxa"/>
            <w:shd w:val="clear" w:color="auto" w:fill="FFFFFF" w:themeFill="background1"/>
          </w:tcPr>
          <w:p w14:paraId="2DFD832B" w14:textId="6420080A" w:rsidR="00427CE7" w:rsidRPr="0097527F" w:rsidRDefault="00880FEE" w:rsidP="00880FEE">
            <w:pPr>
              <w:spacing w:line="240" w:lineRule="auto"/>
              <w:jc w:val="center"/>
              <w:rPr>
                <w:rStyle w:val="IntenseReference"/>
                <w:rFonts w:ascii="Clan-Book" w:hAnsi="Clan-Book"/>
                <w:color w:val="4D6868"/>
                <w:szCs w:val="24"/>
              </w:rPr>
            </w:pPr>
            <w:r w:rsidRPr="0097527F">
              <w:rPr>
                <w:rStyle w:val="IntenseReference"/>
                <w:rFonts w:ascii="Clan-Book" w:hAnsi="Clan-Book"/>
                <w:color w:val="auto"/>
                <w:szCs w:val="24"/>
              </w:rPr>
              <w:t>Notes</w:t>
            </w:r>
          </w:p>
        </w:tc>
      </w:tr>
      <w:tr w:rsidR="00427CE7" w:rsidRPr="0097527F" w14:paraId="1644CFB3" w14:textId="719DC16A" w:rsidTr="0097527F">
        <w:trPr>
          <w:trHeight w:val="227"/>
        </w:trPr>
        <w:tc>
          <w:tcPr>
            <w:tcW w:w="1701" w:type="dxa"/>
            <w:shd w:val="clear" w:color="auto" w:fill="DCF1EC"/>
          </w:tcPr>
          <w:p w14:paraId="376091A9" w14:textId="77777777" w:rsidR="00427CE7" w:rsidRPr="0097527F" w:rsidRDefault="00427CE7" w:rsidP="001405D1">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0EC0D1FF" w14:textId="77777777" w:rsidR="00427CE7" w:rsidRPr="0097527F" w:rsidRDefault="00427CE7" w:rsidP="001405D1">
            <w:pPr>
              <w:spacing w:line="240" w:lineRule="auto"/>
              <w:rPr>
                <w:rFonts w:ascii="Clan-Book" w:hAnsi="Clan-Book" w:cstheme="minorHAnsi"/>
                <w:szCs w:val="24"/>
                <w:lang w:eastAsia="en-GB"/>
              </w:rPr>
            </w:pPr>
            <w:r w:rsidRPr="0097527F">
              <w:rPr>
                <w:rFonts w:ascii="Clan-Book" w:hAnsi="Clan-Book" w:cstheme="minorHAnsi"/>
                <w:szCs w:val="24"/>
                <w:lang w:eastAsia="en-GB"/>
              </w:rPr>
              <w:t>Not specified.</w:t>
            </w:r>
          </w:p>
        </w:tc>
        <w:tc>
          <w:tcPr>
            <w:tcW w:w="4820" w:type="dxa"/>
            <w:shd w:val="clear" w:color="auto" w:fill="F2F2F2" w:themeFill="background1" w:themeFillShade="F2"/>
          </w:tcPr>
          <w:p w14:paraId="4C11F392" w14:textId="77777777" w:rsidR="00427CE7" w:rsidRPr="0097527F" w:rsidRDefault="00427CE7" w:rsidP="00427CE7">
            <w:pPr>
              <w:spacing w:line="240" w:lineRule="auto"/>
              <w:ind w:left="360"/>
              <w:rPr>
                <w:rFonts w:ascii="Clan-Book" w:hAnsi="Clan-Book" w:cstheme="minorHAnsi"/>
                <w:szCs w:val="24"/>
                <w:lang w:eastAsia="en-GB"/>
              </w:rPr>
            </w:pPr>
          </w:p>
        </w:tc>
      </w:tr>
      <w:tr w:rsidR="00427CE7" w:rsidRPr="0097527F" w14:paraId="1B014ED8" w14:textId="67BA0FD0" w:rsidTr="0097527F">
        <w:trPr>
          <w:trHeight w:val="346"/>
        </w:trPr>
        <w:tc>
          <w:tcPr>
            <w:tcW w:w="1701" w:type="dxa"/>
            <w:shd w:val="clear" w:color="auto" w:fill="DCF1FF"/>
          </w:tcPr>
          <w:p w14:paraId="0F19E879" w14:textId="30F91578" w:rsidR="00427CE7" w:rsidRPr="0097527F" w:rsidRDefault="00427CE7"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tc>
        <w:tc>
          <w:tcPr>
            <w:tcW w:w="8647" w:type="dxa"/>
            <w:gridSpan w:val="2"/>
            <w:shd w:val="clear" w:color="auto" w:fill="DCF1FF"/>
          </w:tcPr>
          <w:p w14:paraId="6FF81317" w14:textId="77777777" w:rsidR="00427CE7" w:rsidRPr="0097527F" w:rsidRDefault="00427CE7" w:rsidP="00016E48">
            <w:pPr>
              <w:pStyle w:val="ListParagraph"/>
              <w:numPr>
                <w:ilvl w:val="0"/>
                <w:numId w:val="144"/>
              </w:numPr>
              <w:tabs>
                <w:tab w:val="clear" w:pos="720"/>
                <w:tab w:val="clear" w:pos="1440"/>
                <w:tab w:val="clear" w:pos="2160"/>
                <w:tab w:val="clear" w:pos="2880"/>
                <w:tab w:val="clear" w:pos="4680"/>
                <w:tab w:val="clear" w:pos="5400"/>
                <w:tab w:val="clear" w:pos="9000"/>
              </w:tabs>
              <w:spacing w:line="240" w:lineRule="auto"/>
              <w:ind w:left="453" w:hanging="357"/>
              <w:jc w:val="left"/>
              <w:rPr>
                <w:rFonts w:ascii="Clan-Book" w:hAnsi="Clan-Book" w:cs="Calibri"/>
                <w:color w:val="000000"/>
                <w:szCs w:val="24"/>
                <w:lang w:eastAsia="en-GB"/>
              </w:rPr>
            </w:pPr>
            <w:r w:rsidRPr="0097527F">
              <w:rPr>
                <w:rFonts w:ascii="Clan-Book" w:hAnsi="Clan-Book" w:cs="Calibri"/>
                <w:color w:val="000000"/>
                <w:szCs w:val="24"/>
                <w:lang w:eastAsia="en-GB"/>
              </w:rPr>
              <w:t>The exception handling processes is configured to ensure that error messages returned to internal or external systems or users do not include sensitive information that may be useful to attackers.</w:t>
            </w:r>
          </w:p>
        </w:tc>
        <w:tc>
          <w:tcPr>
            <w:tcW w:w="4820" w:type="dxa"/>
            <w:shd w:val="clear" w:color="auto" w:fill="F2F2F2" w:themeFill="background1" w:themeFillShade="F2"/>
          </w:tcPr>
          <w:p w14:paraId="67FD8E5A" w14:textId="77777777" w:rsidR="00427CE7" w:rsidRPr="0097527F" w:rsidRDefault="00427CE7"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427CE7" w:rsidRPr="0097527F" w14:paraId="1867E666" w14:textId="054B1334" w:rsidTr="0097527F">
        <w:trPr>
          <w:trHeight w:val="227"/>
        </w:trPr>
        <w:tc>
          <w:tcPr>
            <w:tcW w:w="1701" w:type="dxa"/>
            <w:shd w:val="clear" w:color="auto" w:fill="C5FFFF"/>
          </w:tcPr>
          <w:p w14:paraId="1C3A871E" w14:textId="77777777" w:rsidR="00427CE7" w:rsidRPr="0097527F" w:rsidRDefault="00427CE7"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0C5E4ACA" w14:textId="77777777" w:rsidR="00427CE7" w:rsidRPr="0097527F" w:rsidRDefault="00427CE7" w:rsidP="001405D1">
            <w:pPr>
              <w:autoSpaceDE w:val="0"/>
              <w:autoSpaceDN w:val="0"/>
              <w:adjustRightInd w:val="0"/>
              <w:spacing w:line="240" w:lineRule="auto"/>
              <w:ind w:left="34"/>
              <w:rPr>
                <w:rFonts w:ascii="Clan-Book" w:hAnsi="Clan-Book"/>
                <w:szCs w:val="24"/>
              </w:rPr>
            </w:pPr>
            <w:r w:rsidRPr="0097527F">
              <w:rPr>
                <w:rFonts w:ascii="Clan-Book" w:hAnsi="Clan-Book"/>
                <w:szCs w:val="24"/>
              </w:rPr>
              <w:t xml:space="preserve">No additional requirements. </w:t>
            </w:r>
          </w:p>
        </w:tc>
        <w:tc>
          <w:tcPr>
            <w:tcW w:w="4820" w:type="dxa"/>
            <w:shd w:val="clear" w:color="auto" w:fill="F2F2F2" w:themeFill="background1" w:themeFillShade="F2"/>
          </w:tcPr>
          <w:p w14:paraId="2C2C52B6" w14:textId="77777777" w:rsidR="00427CE7" w:rsidRPr="0097527F" w:rsidRDefault="00427CE7" w:rsidP="00427CE7">
            <w:pPr>
              <w:autoSpaceDE w:val="0"/>
              <w:autoSpaceDN w:val="0"/>
              <w:adjustRightInd w:val="0"/>
              <w:spacing w:line="240" w:lineRule="auto"/>
              <w:ind w:left="360"/>
              <w:rPr>
                <w:rFonts w:ascii="Clan-Book" w:hAnsi="Clan-Book"/>
                <w:szCs w:val="24"/>
              </w:rPr>
            </w:pPr>
          </w:p>
        </w:tc>
      </w:tr>
      <w:tr w:rsidR="00427CE7" w:rsidRPr="0097527F" w14:paraId="187382C6" w14:textId="3B6DD906" w:rsidTr="00427CE7">
        <w:trPr>
          <w:trHeight w:val="283"/>
        </w:trPr>
        <w:tc>
          <w:tcPr>
            <w:tcW w:w="10348" w:type="dxa"/>
            <w:gridSpan w:val="3"/>
            <w:shd w:val="clear" w:color="auto" w:fill="FFFFFF" w:themeFill="background1"/>
            <w:vAlign w:val="center"/>
            <w:hideMark/>
          </w:tcPr>
          <w:p w14:paraId="41850D20" w14:textId="77777777" w:rsidR="00427CE7" w:rsidRDefault="00F31D1D" w:rsidP="001405D1">
            <w:pPr>
              <w:spacing w:line="240" w:lineRule="auto"/>
              <w:rPr>
                <w:rFonts w:ascii="Clan-Book" w:hAnsi="Clan-Book"/>
                <w:bCs/>
                <w:i/>
                <w:color w:val="00B0F0"/>
                <w:szCs w:val="24"/>
              </w:rPr>
            </w:pPr>
            <w:bookmarkStart w:id="64" w:name="Main_Framework_Penetration_Testing"/>
            <w:r w:rsidRPr="0097527F">
              <w:rPr>
                <w:rStyle w:val="IntenseReference"/>
                <w:rFonts w:ascii="Clan-Book" w:hAnsi="Clan-Book"/>
                <w:color w:val="4D6868"/>
                <w:szCs w:val="24"/>
              </w:rPr>
              <w:t xml:space="preserve">14.9 </w:t>
            </w:r>
            <w:r w:rsidR="00427CE7" w:rsidRPr="0097527F">
              <w:rPr>
                <w:rStyle w:val="IntenseReference"/>
                <w:rFonts w:ascii="Clan-Book" w:hAnsi="Clan-Book"/>
                <w:color w:val="4D6868"/>
                <w:szCs w:val="24"/>
              </w:rPr>
              <w:t>Penetration Testing</w:t>
            </w:r>
            <w:bookmarkEnd w:id="64"/>
            <w:r w:rsidR="00427CE7" w:rsidRPr="0097527F">
              <w:rPr>
                <w:rFonts w:ascii="Clan-Book" w:hAnsi="Clan-Book" w:cs="Calibri"/>
                <w:b/>
                <w:color w:val="000000"/>
                <w:szCs w:val="24"/>
                <w:lang w:eastAsia="en-GB"/>
              </w:rPr>
              <w:t>: Network and application penetration tests are performed on a regular basis and following systems change.</w:t>
            </w:r>
            <w:r w:rsidR="004B288B" w:rsidRPr="0097527F">
              <w:rPr>
                <w:rFonts w:ascii="Clan-Book" w:hAnsi="Clan-Book" w:cs="Calibri"/>
                <w:b/>
                <w:color w:val="000000"/>
                <w:szCs w:val="24"/>
                <w:lang w:eastAsia="en-GB"/>
              </w:rPr>
              <w:t xml:space="preserve"> </w:t>
            </w:r>
            <w:r w:rsidR="004B288B" w:rsidRPr="0097527F">
              <w:rPr>
                <w:rFonts w:ascii="Clan-Book" w:hAnsi="Clan-Book"/>
                <w:bCs/>
                <w:i/>
                <w:color w:val="00B0F0"/>
                <w:szCs w:val="24"/>
              </w:rPr>
              <w:t xml:space="preserve">[Click </w:t>
            </w:r>
            <w:hyperlink w:anchor="Grid_Penetration_Testing" w:history="1">
              <w:r w:rsidR="004B288B" w:rsidRPr="0097527F">
                <w:rPr>
                  <w:rStyle w:val="Hyperlink"/>
                  <w:rFonts w:ascii="Clan-Book" w:hAnsi="Clan-Book"/>
                  <w:b/>
                  <w:bCs/>
                  <w:i/>
                  <w:szCs w:val="24"/>
                </w:rPr>
                <w:t>here</w:t>
              </w:r>
            </w:hyperlink>
            <w:r w:rsidR="004B288B" w:rsidRPr="0097527F">
              <w:rPr>
                <w:rFonts w:ascii="Clan-Book" w:hAnsi="Clan-Book"/>
                <w:bCs/>
                <w:i/>
                <w:color w:val="00B0F0"/>
                <w:szCs w:val="24"/>
              </w:rPr>
              <w:t xml:space="preserve"> to go to mappings]</w:t>
            </w:r>
          </w:p>
          <w:p w14:paraId="64FEA7AD" w14:textId="2D3ABD83" w:rsidR="0097527F" w:rsidRPr="0097527F" w:rsidRDefault="0097527F" w:rsidP="001405D1">
            <w:pPr>
              <w:spacing w:line="240" w:lineRule="auto"/>
              <w:rPr>
                <w:rFonts w:ascii="Clan-Book" w:hAnsi="Clan-Book"/>
                <w:szCs w:val="24"/>
              </w:rPr>
            </w:pPr>
          </w:p>
        </w:tc>
        <w:tc>
          <w:tcPr>
            <w:tcW w:w="4820" w:type="dxa"/>
            <w:shd w:val="clear" w:color="auto" w:fill="FFFFFF" w:themeFill="background1"/>
          </w:tcPr>
          <w:p w14:paraId="002B8AE8" w14:textId="142BD1CC" w:rsidR="00427CE7" w:rsidRPr="0097527F" w:rsidRDefault="00880FEE" w:rsidP="00880FEE">
            <w:pPr>
              <w:spacing w:line="240" w:lineRule="auto"/>
              <w:jc w:val="center"/>
              <w:rPr>
                <w:rStyle w:val="IntenseReference"/>
                <w:rFonts w:ascii="Clan-Book" w:hAnsi="Clan-Book"/>
                <w:color w:val="4D6868"/>
                <w:szCs w:val="24"/>
              </w:rPr>
            </w:pPr>
            <w:r w:rsidRPr="0097527F">
              <w:rPr>
                <w:rStyle w:val="IntenseReference"/>
                <w:rFonts w:ascii="Clan-Book" w:hAnsi="Clan-Book"/>
                <w:color w:val="auto"/>
                <w:szCs w:val="24"/>
              </w:rPr>
              <w:t>Notes</w:t>
            </w:r>
          </w:p>
        </w:tc>
      </w:tr>
      <w:tr w:rsidR="00427CE7" w:rsidRPr="0097527F" w14:paraId="65476244" w14:textId="217CA3F3" w:rsidTr="0097527F">
        <w:trPr>
          <w:trHeight w:val="227"/>
        </w:trPr>
        <w:tc>
          <w:tcPr>
            <w:tcW w:w="1701" w:type="dxa"/>
            <w:shd w:val="clear" w:color="auto" w:fill="DCF1EC"/>
          </w:tcPr>
          <w:p w14:paraId="226CA120" w14:textId="77777777" w:rsidR="00427CE7" w:rsidRPr="0097527F" w:rsidRDefault="00427CE7" w:rsidP="001405D1">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3C6E0F22" w14:textId="77777777" w:rsidR="00427CE7" w:rsidRPr="0097527F" w:rsidRDefault="00427CE7" w:rsidP="001405D1">
            <w:pPr>
              <w:spacing w:line="240" w:lineRule="auto"/>
              <w:rPr>
                <w:rFonts w:ascii="Clan-Book" w:hAnsi="Clan-Book" w:cstheme="minorHAnsi"/>
                <w:szCs w:val="24"/>
                <w:lang w:eastAsia="en-GB"/>
              </w:rPr>
            </w:pPr>
            <w:r w:rsidRPr="0097527F">
              <w:rPr>
                <w:rFonts w:ascii="Clan-Book" w:hAnsi="Clan-Book" w:cstheme="minorHAnsi"/>
                <w:szCs w:val="24"/>
                <w:lang w:eastAsia="en-GB"/>
              </w:rPr>
              <w:t>Not specified.</w:t>
            </w:r>
          </w:p>
        </w:tc>
        <w:tc>
          <w:tcPr>
            <w:tcW w:w="4820" w:type="dxa"/>
            <w:shd w:val="clear" w:color="auto" w:fill="F2F2F2" w:themeFill="background1" w:themeFillShade="F2"/>
          </w:tcPr>
          <w:p w14:paraId="45AA6790" w14:textId="77777777" w:rsidR="00427CE7" w:rsidRPr="0097527F" w:rsidRDefault="00427CE7" w:rsidP="00427CE7">
            <w:pPr>
              <w:spacing w:line="240" w:lineRule="auto"/>
              <w:ind w:left="360"/>
              <w:rPr>
                <w:rFonts w:ascii="Clan-Book" w:hAnsi="Clan-Book" w:cstheme="minorHAnsi"/>
                <w:szCs w:val="24"/>
                <w:lang w:eastAsia="en-GB"/>
              </w:rPr>
            </w:pPr>
          </w:p>
        </w:tc>
      </w:tr>
      <w:tr w:rsidR="003D461A" w:rsidRPr="0097527F" w14:paraId="3F00827B" w14:textId="3553CFB6" w:rsidTr="0097527F">
        <w:trPr>
          <w:trHeight w:val="592"/>
        </w:trPr>
        <w:tc>
          <w:tcPr>
            <w:tcW w:w="1701" w:type="dxa"/>
            <w:vMerge w:val="restart"/>
            <w:shd w:val="clear" w:color="auto" w:fill="DCF1FF"/>
          </w:tcPr>
          <w:p w14:paraId="7E91BF83" w14:textId="77777777" w:rsidR="003D461A" w:rsidRPr="0097527F" w:rsidRDefault="003D461A"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386D0B9D" w14:textId="77777777" w:rsidR="003D461A" w:rsidRPr="0097527F" w:rsidRDefault="003D461A"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300806FA" w14:textId="0E4FB821" w:rsidR="003D461A" w:rsidRPr="0097527F" w:rsidRDefault="003D461A" w:rsidP="00016E48">
            <w:pPr>
              <w:pStyle w:val="ListParagraph"/>
              <w:numPr>
                <w:ilvl w:val="0"/>
                <w:numId w:val="145"/>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color w:val="000000"/>
                <w:szCs w:val="24"/>
                <w:lang w:eastAsia="en-GB"/>
              </w:rPr>
            </w:pPr>
            <w:r w:rsidRPr="0097527F">
              <w:rPr>
                <w:rFonts w:ascii="Clan-Book" w:hAnsi="Clan-Book" w:cstheme="minorHAnsi"/>
                <w:color w:val="000000"/>
                <w:szCs w:val="24"/>
                <w:lang w:eastAsia="en-GB"/>
              </w:rPr>
              <w:t>Regular penetration testing for the presence of known vulnerabilities or common configuration errors is undertaken with third-parties to ensure that security controls have been well implemented and are effective.</w:t>
            </w:r>
          </w:p>
        </w:tc>
        <w:tc>
          <w:tcPr>
            <w:tcW w:w="4820" w:type="dxa"/>
            <w:shd w:val="clear" w:color="auto" w:fill="F2F2F2" w:themeFill="background1" w:themeFillShade="F2"/>
          </w:tcPr>
          <w:p w14:paraId="6B544F22" w14:textId="77777777" w:rsidR="003D461A" w:rsidRPr="0097527F" w:rsidRDefault="003D461A"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color w:val="000000"/>
                <w:szCs w:val="24"/>
                <w:lang w:eastAsia="en-GB"/>
              </w:rPr>
            </w:pPr>
          </w:p>
        </w:tc>
      </w:tr>
      <w:tr w:rsidR="003D461A" w:rsidRPr="0097527F" w14:paraId="167FCFBF" w14:textId="77777777" w:rsidTr="0097527F">
        <w:trPr>
          <w:trHeight w:val="825"/>
        </w:trPr>
        <w:tc>
          <w:tcPr>
            <w:tcW w:w="1701" w:type="dxa"/>
            <w:vMerge/>
            <w:shd w:val="clear" w:color="auto" w:fill="DCF1FF"/>
          </w:tcPr>
          <w:p w14:paraId="4BD7D38D" w14:textId="77777777" w:rsidR="003D461A" w:rsidRPr="0097527F" w:rsidRDefault="003D461A"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6F5B57BF" w14:textId="77777777" w:rsidR="003D461A" w:rsidRPr="0097527F" w:rsidRDefault="003D461A" w:rsidP="003D461A">
            <w:pPr>
              <w:spacing w:line="240" w:lineRule="auto"/>
              <w:ind w:left="34"/>
              <w:rPr>
                <w:rFonts w:ascii="Clan-Book" w:hAnsi="Clan-Book" w:cstheme="minorHAnsi"/>
                <w:b/>
                <w:color w:val="000000"/>
                <w:szCs w:val="24"/>
                <w:lang w:eastAsia="en-GB"/>
              </w:rPr>
            </w:pPr>
            <w:r w:rsidRPr="0097527F">
              <w:rPr>
                <w:rFonts w:ascii="Clan-Book" w:hAnsi="Clan-Book" w:cstheme="minorHAnsi"/>
                <w:b/>
                <w:color w:val="000000"/>
                <w:szCs w:val="24"/>
                <w:lang w:eastAsia="en-GB"/>
              </w:rPr>
              <w:t>In addition for PCI:</w:t>
            </w:r>
          </w:p>
          <w:p w14:paraId="19A7C35C" w14:textId="77777777" w:rsidR="003D461A" w:rsidRPr="0097527F" w:rsidRDefault="003D461A" w:rsidP="003D461A">
            <w:pPr>
              <w:spacing w:line="240" w:lineRule="auto"/>
              <w:ind w:left="34"/>
              <w:rPr>
                <w:rFonts w:ascii="Clan-Book" w:hAnsi="Clan-Book" w:cstheme="minorHAnsi"/>
                <w:b/>
                <w:color w:val="000000"/>
                <w:szCs w:val="24"/>
                <w:lang w:eastAsia="en-GB"/>
              </w:rPr>
            </w:pPr>
          </w:p>
          <w:p w14:paraId="31DBB3AC" w14:textId="1A89B39C" w:rsidR="003D461A" w:rsidRPr="0097527F" w:rsidRDefault="003D461A" w:rsidP="0097527F">
            <w:pPr>
              <w:pStyle w:val="ListParagraph"/>
              <w:numPr>
                <w:ilvl w:val="0"/>
                <w:numId w:val="204"/>
              </w:numPr>
              <w:spacing w:line="240" w:lineRule="auto"/>
              <w:rPr>
                <w:rFonts w:ascii="Clan-Book" w:hAnsi="Clan-Book" w:cstheme="minorHAnsi"/>
                <w:b/>
                <w:color w:val="000000"/>
                <w:szCs w:val="24"/>
                <w:lang w:eastAsia="en-GB"/>
              </w:rPr>
            </w:pPr>
            <w:r w:rsidRPr="0097527F">
              <w:rPr>
                <w:rFonts w:ascii="Clan-Book" w:hAnsi="Clan-Book" w:cstheme="minorHAnsi"/>
                <w:szCs w:val="24"/>
              </w:rPr>
              <w:t>Perform external and internal penetration testing, including network- and application-layer penetration tests, at least annually and after any significant infrastructure or application upgrade or modification.</w:t>
            </w:r>
          </w:p>
        </w:tc>
        <w:tc>
          <w:tcPr>
            <w:tcW w:w="4820" w:type="dxa"/>
            <w:shd w:val="clear" w:color="auto" w:fill="F2F2F2" w:themeFill="background1" w:themeFillShade="F2"/>
          </w:tcPr>
          <w:p w14:paraId="54889318" w14:textId="77777777" w:rsidR="003D461A" w:rsidRPr="0097527F" w:rsidRDefault="003D461A"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color w:val="000000"/>
                <w:szCs w:val="24"/>
                <w:lang w:eastAsia="en-GB"/>
              </w:rPr>
            </w:pPr>
          </w:p>
        </w:tc>
      </w:tr>
      <w:tr w:rsidR="003D461A" w:rsidRPr="0097527F" w14:paraId="548C4F38" w14:textId="77777777" w:rsidTr="0097527F">
        <w:trPr>
          <w:trHeight w:val="825"/>
        </w:trPr>
        <w:tc>
          <w:tcPr>
            <w:tcW w:w="1701" w:type="dxa"/>
            <w:vMerge/>
            <w:shd w:val="clear" w:color="auto" w:fill="DCF1FF"/>
          </w:tcPr>
          <w:p w14:paraId="3981A5F1" w14:textId="77777777" w:rsidR="003D461A" w:rsidRPr="0097527F" w:rsidRDefault="003D461A"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79E04A2B" w14:textId="77777777" w:rsidR="003D461A" w:rsidRPr="0097527F" w:rsidRDefault="003D461A" w:rsidP="003D461A">
            <w:pPr>
              <w:spacing w:line="240" w:lineRule="auto"/>
              <w:ind w:left="34"/>
              <w:rPr>
                <w:rFonts w:ascii="Clan-Book" w:hAnsi="Clan-Book" w:cstheme="minorHAnsi"/>
                <w:b/>
                <w:szCs w:val="24"/>
              </w:rPr>
            </w:pPr>
            <w:r w:rsidRPr="0097527F">
              <w:rPr>
                <w:rFonts w:ascii="Clan-Book" w:hAnsi="Clan-Book" w:cstheme="minorHAnsi"/>
                <w:b/>
                <w:color w:val="000000"/>
                <w:szCs w:val="24"/>
                <w:lang w:eastAsia="en-GB"/>
              </w:rPr>
              <w:t xml:space="preserve">In addition for </w:t>
            </w:r>
            <w:r w:rsidRPr="0097527F">
              <w:rPr>
                <w:rFonts w:ascii="Clan-Book" w:hAnsi="Clan-Book" w:cstheme="minorHAnsi"/>
                <w:b/>
                <w:szCs w:val="24"/>
              </w:rPr>
              <w:t>PSN:</w:t>
            </w:r>
          </w:p>
          <w:p w14:paraId="0138E7A2" w14:textId="77777777" w:rsidR="003D461A" w:rsidRPr="0097527F" w:rsidRDefault="003D461A" w:rsidP="003D461A">
            <w:pPr>
              <w:spacing w:line="240" w:lineRule="auto"/>
              <w:ind w:left="34"/>
              <w:rPr>
                <w:rFonts w:ascii="Clan-Book" w:hAnsi="Clan-Book" w:cstheme="minorHAnsi"/>
                <w:b/>
                <w:szCs w:val="24"/>
              </w:rPr>
            </w:pPr>
          </w:p>
          <w:p w14:paraId="420A071D" w14:textId="6E293983" w:rsidR="003D461A" w:rsidRPr="0097527F" w:rsidRDefault="003D461A" w:rsidP="00016E48">
            <w:pPr>
              <w:pStyle w:val="ListParagraph"/>
              <w:numPr>
                <w:ilvl w:val="0"/>
                <w:numId w:val="204"/>
              </w:numPr>
              <w:spacing w:line="240" w:lineRule="auto"/>
              <w:rPr>
                <w:rFonts w:ascii="Clan-Book" w:hAnsi="Clan-Book" w:cstheme="minorHAnsi"/>
                <w:b/>
                <w:szCs w:val="24"/>
              </w:rPr>
            </w:pPr>
            <w:r w:rsidRPr="0097527F">
              <w:rPr>
                <w:rFonts w:ascii="Clan-Book" w:eastAsia="Arial" w:hAnsi="Clan-Book" w:cstheme="minorHAnsi"/>
                <w:szCs w:val="24"/>
              </w:rPr>
              <w:t>Regular IT Health Checks (ITHCs) are implemented to seek evidence that any security mechanisms put in place are ongoing and effective and identify any current vulnerability. ITHCs should normally be conducted annually, but may be employed more frequently where appropriate.</w:t>
            </w:r>
          </w:p>
          <w:p w14:paraId="59273B15" w14:textId="77777777" w:rsidR="003D461A" w:rsidRPr="0097527F" w:rsidRDefault="003D461A" w:rsidP="003D461A">
            <w:pPr>
              <w:pStyle w:val="ListParagraph"/>
              <w:spacing w:line="240" w:lineRule="auto"/>
              <w:ind w:left="394"/>
              <w:rPr>
                <w:rFonts w:ascii="Clan-Book" w:hAnsi="Clan-Book" w:cstheme="minorHAnsi"/>
                <w:b/>
                <w:szCs w:val="24"/>
              </w:rPr>
            </w:pPr>
          </w:p>
          <w:p w14:paraId="3DC7EF5C" w14:textId="626F0BDE" w:rsidR="003D461A" w:rsidRPr="0097527F" w:rsidRDefault="003D461A" w:rsidP="00016E48">
            <w:pPr>
              <w:pStyle w:val="ListParagraph"/>
              <w:numPr>
                <w:ilvl w:val="0"/>
                <w:numId w:val="204"/>
              </w:numPr>
              <w:spacing w:line="240" w:lineRule="auto"/>
              <w:rPr>
                <w:rFonts w:ascii="Clan-Book" w:hAnsi="Clan-Book" w:cstheme="minorHAnsi"/>
                <w:b/>
                <w:szCs w:val="24"/>
              </w:rPr>
            </w:pPr>
            <w:r w:rsidRPr="0097527F">
              <w:rPr>
                <w:rFonts w:ascii="Clan-Book" w:eastAsia="Arial" w:hAnsi="Clan-Book" w:cstheme="minorHAnsi"/>
                <w:szCs w:val="24"/>
              </w:rPr>
              <w:t>Issues identified in the ITHC (including systemic issues) are addressed. Critical and High risks are either be resolved immediately or by a viable plan for resolution. Medium and Low risks may be accepted or subject to remedial action plans.</w:t>
            </w:r>
          </w:p>
        </w:tc>
        <w:tc>
          <w:tcPr>
            <w:tcW w:w="4820" w:type="dxa"/>
            <w:shd w:val="clear" w:color="auto" w:fill="F2F2F2" w:themeFill="background1" w:themeFillShade="F2"/>
          </w:tcPr>
          <w:p w14:paraId="3A3669F9" w14:textId="77777777" w:rsidR="003D461A" w:rsidRPr="0097527F" w:rsidRDefault="003D461A"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color w:val="000000"/>
                <w:szCs w:val="24"/>
                <w:lang w:eastAsia="en-GB"/>
              </w:rPr>
            </w:pPr>
          </w:p>
        </w:tc>
      </w:tr>
      <w:tr w:rsidR="00427CE7" w:rsidRPr="0097527F" w14:paraId="6DA2B73D" w14:textId="1C6CB946" w:rsidTr="0097527F">
        <w:trPr>
          <w:trHeight w:val="227"/>
        </w:trPr>
        <w:tc>
          <w:tcPr>
            <w:tcW w:w="1701" w:type="dxa"/>
            <w:shd w:val="clear" w:color="auto" w:fill="C5FFFF"/>
          </w:tcPr>
          <w:p w14:paraId="119A8479" w14:textId="77777777" w:rsidR="00427CE7" w:rsidRPr="0097527F" w:rsidRDefault="00427CE7"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6FD8DCFD" w14:textId="77777777" w:rsidR="00427CE7" w:rsidRPr="0097527F" w:rsidRDefault="00427CE7" w:rsidP="001405D1">
            <w:pPr>
              <w:autoSpaceDE w:val="0"/>
              <w:autoSpaceDN w:val="0"/>
              <w:adjustRightInd w:val="0"/>
              <w:spacing w:line="240" w:lineRule="auto"/>
              <w:ind w:left="360"/>
              <w:rPr>
                <w:rFonts w:ascii="Clan-Book" w:hAnsi="Clan-Book"/>
                <w:szCs w:val="24"/>
              </w:rPr>
            </w:pPr>
            <w:r w:rsidRPr="0097527F">
              <w:rPr>
                <w:rFonts w:ascii="Clan-Book" w:hAnsi="Clan-Book"/>
                <w:szCs w:val="24"/>
              </w:rPr>
              <w:t>No additional requirements.</w:t>
            </w:r>
          </w:p>
        </w:tc>
        <w:tc>
          <w:tcPr>
            <w:tcW w:w="4820" w:type="dxa"/>
            <w:shd w:val="clear" w:color="auto" w:fill="F2F2F2" w:themeFill="background1" w:themeFillShade="F2"/>
          </w:tcPr>
          <w:p w14:paraId="120C77E4" w14:textId="77777777" w:rsidR="00427CE7" w:rsidRPr="0097527F" w:rsidRDefault="00427CE7" w:rsidP="00427CE7">
            <w:pPr>
              <w:autoSpaceDE w:val="0"/>
              <w:autoSpaceDN w:val="0"/>
              <w:adjustRightInd w:val="0"/>
              <w:spacing w:line="240" w:lineRule="auto"/>
              <w:ind w:left="360"/>
              <w:rPr>
                <w:rFonts w:ascii="Clan-Book" w:hAnsi="Clan-Book"/>
                <w:szCs w:val="24"/>
              </w:rPr>
            </w:pPr>
          </w:p>
        </w:tc>
      </w:tr>
      <w:tr w:rsidR="00427CE7" w:rsidRPr="0097527F" w14:paraId="7A1587A2" w14:textId="036027EB" w:rsidTr="00880FEE">
        <w:trPr>
          <w:trHeight w:val="283"/>
        </w:trPr>
        <w:tc>
          <w:tcPr>
            <w:tcW w:w="10348" w:type="dxa"/>
            <w:gridSpan w:val="3"/>
            <w:shd w:val="clear" w:color="auto" w:fill="FFFFFF" w:themeFill="background1"/>
            <w:vAlign w:val="center"/>
            <w:hideMark/>
          </w:tcPr>
          <w:p w14:paraId="0FCDF6EB" w14:textId="77777777" w:rsidR="00427CE7" w:rsidRDefault="00F31D1D" w:rsidP="001405D1">
            <w:pPr>
              <w:spacing w:line="240" w:lineRule="auto"/>
              <w:rPr>
                <w:rFonts w:ascii="Clan-Book" w:hAnsi="Clan-Book"/>
                <w:bCs/>
                <w:i/>
                <w:color w:val="00B0F0"/>
                <w:szCs w:val="24"/>
              </w:rPr>
            </w:pPr>
            <w:bookmarkStart w:id="65" w:name="Main_Framework_IP_DNS_Management"/>
            <w:r w:rsidRPr="0097527F">
              <w:rPr>
                <w:rStyle w:val="IntenseReference"/>
                <w:rFonts w:ascii="Clan-Book" w:hAnsi="Clan-Book"/>
                <w:szCs w:val="24"/>
              </w:rPr>
              <w:t xml:space="preserve">14.10 </w:t>
            </w:r>
            <w:r w:rsidR="00427CE7" w:rsidRPr="0097527F">
              <w:rPr>
                <w:rStyle w:val="IntenseReference"/>
                <w:rFonts w:ascii="Clan-Book" w:hAnsi="Clan-Book"/>
                <w:szCs w:val="24"/>
              </w:rPr>
              <w:t>IP &amp; DNS Management</w:t>
            </w:r>
            <w:bookmarkEnd w:id="65"/>
            <w:r w:rsidR="00427CE7" w:rsidRPr="0097527F">
              <w:rPr>
                <w:rFonts w:ascii="Clan-Book" w:hAnsi="Clan-Book" w:cs="Calibri"/>
                <w:b/>
                <w:color w:val="000000"/>
                <w:szCs w:val="24"/>
                <w:lang w:eastAsia="en-GB"/>
              </w:rPr>
              <w:t xml:space="preserve">: Organisational IP ranges are known, recorded and managed; DNS changes and queries are effectively managed. </w:t>
            </w:r>
            <w:r w:rsidR="004B288B" w:rsidRPr="0097527F">
              <w:rPr>
                <w:rFonts w:ascii="Clan-Book" w:hAnsi="Clan-Book"/>
                <w:bCs/>
                <w:i/>
                <w:color w:val="00B0F0"/>
                <w:szCs w:val="24"/>
              </w:rPr>
              <w:t xml:space="preserve">[Click </w:t>
            </w:r>
            <w:hyperlink w:anchor="Grid_IP_DNS_Management" w:history="1">
              <w:r w:rsidR="004B288B" w:rsidRPr="0097527F">
                <w:rPr>
                  <w:rStyle w:val="Hyperlink"/>
                  <w:rFonts w:ascii="Clan-Book" w:hAnsi="Clan-Book"/>
                  <w:b/>
                  <w:bCs/>
                  <w:i/>
                  <w:szCs w:val="24"/>
                </w:rPr>
                <w:t>here</w:t>
              </w:r>
            </w:hyperlink>
            <w:r w:rsidR="004B288B" w:rsidRPr="0097527F">
              <w:rPr>
                <w:rFonts w:ascii="Clan-Book" w:hAnsi="Clan-Book"/>
                <w:bCs/>
                <w:i/>
                <w:color w:val="00B0F0"/>
                <w:szCs w:val="24"/>
              </w:rPr>
              <w:t xml:space="preserve"> to go to mappings]</w:t>
            </w:r>
          </w:p>
          <w:p w14:paraId="165C9D91" w14:textId="7F3783F3" w:rsidR="0097527F" w:rsidRPr="0097527F" w:rsidRDefault="0097527F" w:rsidP="001405D1">
            <w:pPr>
              <w:spacing w:line="240" w:lineRule="auto"/>
              <w:rPr>
                <w:rFonts w:ascii="Clan-Book" w:hAnsi="Clan-Book"/>
                <w:szCs w:val="24"/>
              </w:rPr>
            </w:pPr>
          </w:p>
        </w:tc>
        <w:tc>
          <w:tcPr>
            <w:tcW w:w="4820" w:type="dxa"/>
            <w:shd w:val="clear" w:color="auto" w:fill="FFFFFF" w:themeFill="background1"/>
          </w:tcPr>
          <w:p w14:paraId="1AE81DCB" w14:textId="5A3260A3" w:rsidR="00427CE7" w:rsidRPr="0097527F" w:rsidRDefault="00880FEE" w:rsidP="00880FEE">
            <w:pPr>
              <w:spacing w:line="240" w:lineRule="auto"/>
              <w:jc w:val="center"/>
              <w:rPr>
                <w:rStyle w:val="IntenseReference"/>
                <w:rFonts w:ascii="Clan-Book" w:hAnsi="Clan-Book"/>
                <w:szCs w:val="24"/>
              </w:rPr>
            </w:pPr>
            <w:r w:rsidRPr="0097527F">
              <w:rPr>
                <w:rStyle w:val="IntenseReference"/>
                <w:rFonts w:ascii="Clan-Book" w:hAnsi="Clan-Book"/>
                <w:color w:val="auto"/>
                <w:szCs w:val="24"/>
              </w:rPr>
              <w:t>Notes</w:t>
            </w:r>
          </w:p>
        </w:tc>
      </w:tr>
      <w:tr w:rsidR="00427CE7" w:rsidRPr="0097527F" w14:paraId="5C6EB3B6" w14:textId="55CBA9CB" w:rsidTr="0097527F">
        <w:trPr>
          <w:trHeight w:val="227"/>
        </w:trPr>
        <w:tc>
          <w:tcPr>
            <w:tcW w:w="1701" w:type="dxa"/>
            <w:shd w:val="clear" w:color="auto" w:fill="DCF1EC"/>
          </w:tcPr>
          <w:p w14:paraId="27014864" w14:textId="77777777" w:rsidR="00427CE7" w:rsidRPr="0097527F" w:rsidRDefault="00427CE7"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8647" w:type="dxa"/>
            <w:gridSpan w:val="2"/>
            <w:shd w:val="clear" w:color="auto" w:fill="DCF1EC"/>
          </w:tcPr>
          <w:p w14:paraId="7742E596" w14:textId="77777777" w:rsidR="00427CE7" w:rsidRPr="0097527F" w:rsidRDefault="00427CE7" w:rsidP="00016E48">
            <w:pPr>
              <w:pStyle w:val="ListParagraph"/>
              <w:numPr>
                <w:ilvl w:val="0"/>
                <w:numId w:val="146"/>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theme="minorHAnsi"/>
                <w:color w:val="000000"/>
                <w:szCs w:val="24"/>
                <w:lang w:eastAsia="en-GB"/>
              </w:rPr>
              <w:t>The NCSC’s ACD P-DNS service is implemented where appropriate and available.</w:t>
            </w:r>
          </w:p>
        </w:tc>
        <w:tc>
          <w:tcPr>
            <w:tcW w:w="4820" w:type="dxa"/>
            <w:shd w:val="clear" w:color="auto" w:fill="F2F2F2" w:themeFill="background1" w:themeFillShade="F2"/>
          </w:tcPr>
          <w:p w14:paraId="013DC1AB" w14:textId="77777777" w:rsidR="00427CE7" w:rsidRPr="0097527F" w:rsidRDefault="00427CE7"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color w:val="000000"/>
                <w:szCs w:val="24"/>
                <w:lang w:eastAsia="en-GB"/>
              </w:rPr>
            </w:pPr>
          </w:p>
        </w:tc>
      </w:tr>
      <w:tr w:rsidR="003D461A" w:rsidRPr="0097527F" w14:paraId="6AE34685" w14:textId="393B6655" w:rsidTr="0097527F">
        <w:trPr>
          <w:trHeight w:val="268"/>
        </w:trPr>
        <w:tc>
          <w:tcPr>
            <w:tcW w:w="1701" w:type="dxa"/>
            <w:vMerge w:val="restart"/>
            <w:shd w:val="clear" w:color="auto" w:fill="DCF1FF"/>
          </w:tcPr>
          <w:p w14:paraId="48BDC7AC" w14:textId="2F58D6C9" w:rsidR="003D461A" w:rsidRPr="0097527F" w:rsidRDefault="003D461A"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tc>
        <w:tc>
          <w:tcPr>
            <w:tcW w:w="8647" w:type="dxa"/>
            <w:gridSpan w:val="2"/>
            <w:shd w:val="clear" w:color="auto" w:fill="DCF1FF"/>
          </w:tcPr>
          <w:p w14:paraId="68D5BDE7" w14:textId="3B2A9A17" w:rsidR="003D461A" w:rsidRPr="0097527F" w:rsidRDefault="003D461A" w:rsidP="00016E48">
            <w:pPr>
              <w:pStyle w:val="ListParagraph"/>
              <w:numPr>
                <w:ilvl w:val="0"/>
                <w:numId w:val="174"/>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The UK Public Sector DNS Service is used to resolve internet DNS queries.</w:t>
            </w:r>
          </w:p>
        </w:tc>
        <w:tc>
          <w:tcPr>
            <w:tcW w:w="4820" w:type="dxa"/>
            <w:shd w:val="clear" w:color="auto" w:fill="F2F2F2" w:themeFill="background1" w:themeFillShade="F2"/>
          </w:tcPr>
          <w:p w14:paraId="36D1A0F9" w14:textId="77777777" w:rsidR="003D461A" w:rsidRPr="0097527F" w:rsidRDefault="003D461A"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3D461A" w:rsidRPr="0097527F" w14:paraId="3E5B5717" w14:textId="77777777" w:rsidTr="0097527F">
        <w:trPr>
          <w:trHeight w:val="144"/>
        </w:trPr>
        <w:tc>
          <w:tcPr>
            <w:tcW w:w="1701" w:type="dxa"/>
            <w:vMerge/>
            <w:shd w:val="clear" w:color="auto" w:fill="DCF1FF"/>
          </w:tcPr>
          <w:p w14:paraId="6EB3C327" w14:textId="77777777" w:rsidR="003D461A" w:rsidRPr="0097527F" w:rsidRDefault="003D461A"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0152917A" w14:textId="78280F7F" w:rsidR="003D461A" w:rsidRPr="0097527F" w:rsidRDefault="003D461A" w:rsidP="00016E48">
            <w:pPr>
              <w:pStyle w:val="ListParagraph"/>
              <w:numPr>
                <w:ilvl w:val="0"/>
                <w:numId w:val="174"/>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szCs w:val="24"/>
              </w:rPr>
              <w:t>Organisational  IP ranges are known and recorded.</w:t>
            </w:r>
          </w:p>
        </w:tc>
        <w:tc>
          <w:tcPr>
            <w:tcW w:w="4820" w:type="dxa"/>
            <w:shd w:val="clear" w:color="auto" w:fill="F2F2F2" w:themeFill="background1" w:themeFillShade="F2"/>
          </w:tcPr>
          <w:p w14:paraId="57A3B4C9" w14:textId="77777777" w:rsidR="003D461A" w:rsidRPr="0097527F" w:rsidRDefault="003D461A" w:rsidP="00427CE7">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427CE7" w:rsidRPr="0097527F" w14:paraId="745E1552" w14:textId="23194A73" w:rsidTr="0097527F">
        <w:trPr>
          <w:trHeight w:val="170"/>
        </w:trPr>
        <w:tc>
          <w:tcPr>
            <w:tcW w:w="1701" w:type="dxa"/>
            <w:shd w:val="clear" w:color="auto" w:fill="C5FFFF"/>
          </w:tcPr>
          <w:p w14:paraId="2C1542F8" w14:textId="77777777" w:rsidR="00427CE7" w:rsidRPr="0097527F" w:rsidRDefault="00427CE7"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46B6F83D" w14:textId="77777777" w:rsidR="00427CE7" w:rsidRPr="0097527F" w:rsidRDefault="00427CE7" w:rsidP="00016E48">
            <w:pPr>
              <w:pStyle w:val="ListParagraph"/>
              <w:numPr>
                <w:ilvl w:val="0"/>
                <w:numId w:val="14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IP address traffic crossing the network boundary are monitored.</w:t>
            </w:r>
          </w:p>
        </w:tc>
        <w:tc>
          <w:tcPr>
            <w:tcW w:w="4820" w:type="dxa"/>
            <w:shd w:val="clear" w:color="auto" w:fill="F2F2F2" w:themeFill="background1" w:themeFillShade="F2"/>
          </w:tcPr>
          <w:p w14:paraId="1C49D706" w14:textId="77777777" w:rsidR="00427CE7" w:rsidRPr="0097527F" w:rsidRDefault="00427CE7" w:rsidP="00427CE7">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bl>
    <w:p w14:paraId="171C385A" w14:textId="77777777" w:rsidR="00AF6DA8" w:rsidRDefault="00AF6DA8" w:rsidP="00753C85">
      <w:pPr>
        <w:jc w:val="left"/>
        <w:rPr>
          <w:rFonts w:ascii="Clan-Book" w:hAnsi="Clan-Book"/>
          <w:b/>
          <w:color w:val="4D6868"/>
          <w:sz w:val="26"/>
          <w:szCs w:val="26"/>
        </w:rPr>
      </w:pPr>
    </w:p>
    <w:p w14:paraId="1905F3DC" w14:textId="77777777" w:rsidR="00AF6DA8" w:rsidRDefault="00AF6DA8">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 w:val="26"/>
          <w:szCs w:val="26"/>
        </w:rPr>
      </w:pPr>
      <w:r>
        <w:rPr>
          <w:rFonts w:ascii="Clan-Book" w:hAnsi="Clan-Book"/>
          <w:b/>
          <w:color w:val="4D6868"/>
          <w:sz w:val="26"/>
          <w:szCs w:val="26"/>
        </w:rPr>
        <w:br w:type="page"/>
      </w:r>
    </w:p>
    <w:p w14:paraId="2741EFC5" w14:textId="30AA86E6" w:rsidR="00753C85" w:rsidRPr="0097527F" w:rsidRDefault="00753C85" w:rsidP="00753C85">
      <w:pPr>
        <w:jc w:val="left"/>
        <w:rPr>
          <w:rFonts w:ascii="Clan-Book" w:hAnsi="Clan-Book"/>
          <w:b/>
          <w:color w:val="4D6868"/>
          <w:sz w:val="26"/>
          <w:szCs w:val="26"/>
        </w:rPr>
      </w:pPr>
      <w:r w:rsidRPr="0097527F">
        <w:rPr>
          <w:rFonts w:ascii="Clan-Book" w:hAnsi="Clan-Book"/>
          <w:b/>
          <w:color w:val="4D6868"/>
          <w:sz w:val="26"/>
          <w:szCs w:val="26"/>
        </w:rPr>
        <w:t>DETECT: Category 15: Incident Detection</w:t>
      </w:r>
    </w:p>
    <w:p w14:paraId="279823F2" w14:textId="77777777" w:rsidR="00753C85" w:rsidRDefault="00753C85" w:rsidP="00753C85">
      <w:pPr>
        <w:jc w:val="left"/>
        <w:rPr>
          <w:rFonts w:ascii="Clan-Book" w:hAnsi="Clan-Book"/>
          <w:b/>
          <w:color w:val="4D6868"/>
          <w:szCs w:val="24"/>
        </w:rPr>
      </w:pP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31"/>
        <w:gridCol w:w="7116"/>
        <w:gridCol w:w="4820"/>
      </w:tblGrid>
      <w:tr w:rsidR="00753C85" w:rsidRPr="0097527F" w14:paraId="72B7007F" w14:textId="1959342A" w:rsidTr="001405D1">
        <w:trPr>
          <w:trHeight w:val="522"/>
        </w:trPr>
        <w:tc>
          <w:tcPr>
            <w:tcW w:w="3232" w:type="dxa"/>
            <w:gridSpan w:val="2"/>
            <w:shd w:val="clear" w:color="auto" w:fill="4D6868"/>
            <w:vAlign w:val="center"/>
            <w:hideMark/>
          </w:tcPr>
          <w:p w14:paraId="12A7CA6B" w14:textId="77777777" w:rsidR="00753C85" w:rsidRPr="0097527F" w:rsidRDefault="00753C85" w:rsidP="001405D1">
            <w:pPr>
              <w:spacing w:line="240" w:lineRule="auto"/>
              <w:rPr>
                <w:rFonts w:ascii="Clan-Book" w:hAnsi="Clan-Book" w:cs="Calibri"/>
                <w:b/>
                <w:bCs/>
                <w:color w:val="FFFFFF" w:themeColor="background1"/>
                <w:szCs w:val="24"/>
                <w:lang w:eastAsia="en-GB"/>
              </w:rPr>
            </w:pPr>
            <w:r w:rsidRPr="0097527F">
              <w:rPr>
                <w:rFonts w:ascii="Clan-Book" w:hAnsi="Clan-Book" w:cs="Calibri"/>
                <w:b/>
                <w:bCs/>
                <w:color w:val="FFFFFF" w:themeColor="background1"/>
                <w:szCs w:val="24"/>
                <w:lang w:eastAsia="en-GB"/>
              </w:rPr>
              <w:t>INCIDENT DETECTION</w:t>
            </w:r>
          </w:p>
        </w:tc>
        <w:tc>
          <w:tcPr>
            <w:tcW w:w="11936" w:type="dxa"/>
            <w:gridSpan w:val="2"/>
            <w:shd w:val="clear" w:color="auto" w:fill="4D6868"/>
            <w:vAlign w:val="center"/>
          </w:tcPr>
          <w:p w14:paraId="0E32E522" w14:textId="3A2EBB15" w:rsidR="00753C85" w:rsidRPr="0097527F" w:rsidRDefault="00753C85" w:rsidP="00753C85">
            <w:pPr>
              <w:spacing w:line="240" w:lineRule="auto"/>
              <w:ind w:left="720"/>
              <w:jc w:val="center"/>
              <w:rPr>
                <w:rFonts w:ascii="Clan-Book" w:hAnsi="Clan-Book" w:cs="Calibri"/>
                <w:b/>
                <w:bCs/>
                <w:color w:val="FFFFFF" w:themeColor="background1"/>
                <w:szCs w:val="24"/>
                <w:lang w:eastAsia="en-GB"/>
              </w:rPr>
            </w:pPr>
            <w:r w:rsidRPr="0097527F">
              <w:rPr>
                <w:rFonts w:ascii="Clan-Book" w:hAnsi="Clan-Book" w:cs="Calibri"/>
                <w:b/>
                <w:bCs/>
                <w:color w:val="FFFFFF" w:themeColor="background1"/>
                <w:szCs w:val="24"/>
                <w:lang w:eastAsia="en-GB"/>
              </w:rPr>
              <w:t>Organisations shall have in place monitoring systems and procedures to detect cyber-attacks.</w:t>
            </w:r>
          </w:p>
        </w:tc>
      </w:tr>
      <w:tr w:rsidR="00753C85" w:rsidRPr="0097527F" w14:paraId="21C44A5C" w14:textId="77777777" w:rsidTr="001405D1">
        <w:trPr>
          <w:trHeight w:val="283"/>
        </w:trPr>
        <w:tc>
          <w:tcPr>
            <w:tcW w:w="15168" w:type="dxa"/>
            <w:gridSpan w:val="4"/>
            <w:shd w:val="clear" w:color="auto" w:fill="E5B8B7"/>
            <w:vAlign w:val="center"/>
          </w:tcPr>
          <w:p w14:paraId="2E94E93B" w14:textId="642883AF" w:rsidR="00753C85" w:rsidRPr="0097527F" w:rsidRDefault="00753C85" w:rsidP="00021127">
            <w:pPr>
              <w:spacing w:line="240" w:lineRule="auto"/>
              <w:rPr>
                <w:rStyle w:val="IntenseReference"/>
                <w:rFonts w:ascii="Clan-Book" w:hAnsi="Clan-Book"/>
                <w:color w:val="4D6868"/>
                <w:szCs w:val="24"/>
                <w:u w:val="none"/>
              </w:rPr>
            </w:pPr>
            <w:r w:rsidRPr="0097527F">
              <w:rPr>
                <w:rStyle w:val="IntenseReference"/>
                <w:rFonts w:ascii="Clan-Book" w:hAnsi="Clan-Book"/>
                <w:szCs w:val="24"/>
                <w:u w:val="none"/>
              </w:rPr>
              <w:t>Resources</w:t>
            </w:r>
            <w:r w:rsidRPr="0097527F">
              <w:rPr>
                <w:rStyle w:val="IntenseReference"/>
                <w:rFonts w:ascii="Clan-Book" w:hAnsi="Clan-Book"/>
                <w:b w:val="0"/>
                <w:szCs w:val="24"/>
                <w:u w:val="none"/>
              </w:rPr>
              <w:t xml:space="preserve">: </w:t>
            </w:r>
            <w:hyperlink r:id="rId71" w:history="1">
              <w:r w:rsidR="00021127" w:rsidRPr="0097527F">
                <w:rPr>
                  <w:rStyle w:val="Hyperlink"/>
                  <w:rFonts w:ascii="Clan-Book" w:hAnsi="Clan-Book"/>
                  <w:spacing w:val="5"/>
                  <w:szCs w:val="24"/>
                </w:rPr>
                <w:t>NCSC Cyber Security Information Sharing Partnership</w:t>
              </w:r>
            </w:hyperlink>
            <w:r w:rsidR="00333E08" w:rsidRPr="0097527F">
              <w:rPr>
                <w:rStyle w:val="Hyperlink"/>
                <w:rFonts w:ascii="Clan-Book" w:hAnsi="Clan-Book"/>
                <w:spacing w:val="5"/>
                <w:szCs w:val="24"/>
              </w:rPr>
              <w:t>;</w:t>
            </w:r>
            <w:r w:rsidR="00333E08" w:rsidRPr="0097527F">
              <w:rPr>
                <w:rStyle w:val="Hyperlink"/>
                <w:rFonts w:ascii="Clan-Book" w:hAnsi="Clan-Book"/>
                <w:spacing w:val="5"/>
                <w:szCs w:val="24"/>
                <w:u w:val="none"/>
              </w:rPr>
              <w:t xml:space="preserve"> </w:t>
            </w:r>
            <w:hyperlink r:id="rId72" w:history="1">
              <w:r w:rsidR="00923E7F" w:rsidRPr="0097527F">
                <w:rPr>
                  <w:rStyle w:val="Hyperlink"/>
                  <w:rFonts w:ascii="Clan-Book" w:hAnsi="Clan-Book"/>
                  <w:spacing w:val="5"/>
                  <w:szCs w:val="24"/>
                </w:rPr>
                <w:t>NCSC Logging Made Easy (for smaller organisations)</w:t>
              </w:r>
            </w:hyperlink>
          </w:p>
        </w:tc>
      </w:tr>
      <w:tr w:rsidR="00753C85" w:rsidRPr="0097527F" w14:paraId="5FDE8E7E" w14:textId="518D13D4" w:rsidTr="00D271C8">
        <w:trPr>
          <w:trHeight w:val="283"/>
        </w:trPr>
        <w:tc>
          <w:tcPr>
            <w:tcW w:w="10348" w:type="dxa"/>
            <w:gridSpan w:val="3"/>
            <w:shd w:val="clear" w:color="auto" w:fill="FFFFFF" w:themeFill="background1"/>
            <w:vAlign w:val="center"/>
            <w:hideMark/>
          </w:tcPr>
          <w:p w14:paraId="4E4F8C5A" w14:textId="77777777" w:rsidR="00753C85" w:rsidRDefault="00F31D1D" w:rsidP="001405D1">
            <w:pPr>
              <w:spacing w:line="240" w:lineRule="auto"/>
              <w:rPr>
                <w:rFonts w:ascii="Clan-Book" w:hAnsi="Clan-Book"/>
                <w:bCs/>
                <w:i/>
                <w:color w:val="00B0F0"/>
                <w:szCs w:val="24"/>
              </w:rPr>
            </w:pPr>
            <w:bookmarkStart w:id="66" w:name="Main_Framework_Detection_Capability"/>
            <w:r w:rsidRPr="0097527F">
              <w:rPr>
                <w:rStyle w:val="IntenseReference"/>
                <w:rFonts w:ascii="Clan-Book" w:hAnsi="Clan-Book"/>
                <w:color w:val="4D6868"/>
                <w:szCs w:val="24"/>
              </w:rPr>
              <w:t xml:space="preserve">15.1 </w:t>
            </w:r>
            <w:r w:rsidR="00753C85" w:rsidRPr="0097527F">
              <w:rPr>
                <w:rStyle w:val="IntenseReference"/>
                <w:rFonts w:ascii="Clan-Book" w:hAnsi="Clan-Book"/>
                <w:color w:val="4D6868"/>
                <w:szCs w:val="24"/>
              </w:rPr>
              <w:t>Detection Capability</w:t>
            </w:r>
            <w:bookmarkEnd w:id="66"/>
            <w:r w:rsidR="00753C85" w:rsidRPr="0097527F">
              <w:rPr>
                <w:rFonts w:ascii="Clan-Book" w:hAnsi="Clan-Book" w:cs="Calibri"/>
                <w:b/>
                <w:color w:val="000000"/>
                <w:szCs w:val="24"/>
                <w:lang w:eastAsia="en-GB"/>
              </w:rPr>
              <w:t>: Attempts to access or compromise systems are alerted, promptly assessed and investigated.</w:t>
            </w:r>
            <w:r w:rsidR="004B288B" w:rsidRPr="0097527F">
              <w:rPr>
                <w:rFonts w:ascii="Clan-Book" w:hAnsi="Clan-Book" w:cs="Calibri"/>
                <w:b/>
                <w:color w:val="000000"/>
                <w:szCs w:val="24"/>
                <w:lang w:eastAsia="en-GB"/>
              </w:rPr>
              <w:t xml:space="preserve"> </w:t>
            </w:r>
            <w:r w:rsidR="004B288B" w:rsidRPr="0097527F">
              <w:rPr>
                <w:rFonts w:ascii="Clan-Book" w:hAnsi="Clan-Book"/>
                <w:bCs/>
                <w:i/>
                <w:color w:val="00B0F0"/>
                <w:szCs w:val="24"/>
              </w:rPr>
              <w:t xml:space="preserve">[Click </w:t>
            </w:r>
            <w:hyperlink w:anchor="Grid_Detection_Capability" w:history="1">
              <w:r w:rsidR="004B288B" w:rsidRPr="0097527F">
                <w:rPr>
                  <w:rStyle w:val="Hyperlink"/>
                  <w:rFonts w:ascii="Clan-Book" w:hAnsi="Clan-Book"/>
                  <w:b/>
                  <w:bCs/>
                  <w:i/>
                  <w:szCs w:val="24"/>
                </w:rPr>
                <w:t>here</w:t>
              </w:r>
            </w:hyperlink>
            <w:r w:rsidR="004B288B" w:rsidRPr="0097527F">
              <w:rPr>
                <w:rFonts w:ascii="Clan-Book" w:hAnsi="Clan-Book"/>
                <w:bCs/>
                <w:i/>
                <w:color w:val="00B0F0"/>
                <w:szCs w:val="24"/>
              </w:rPr>
              <w:t xml:space="preserve"> to go to mappings]</w:t>
            </w:r>
          </w:p>
          <w:p w14:paraId="719AEF63" w14:textId="163A1BF7" w:rsidR="0097527F" w:rsidRPr="0097527F" w:rsidRDefault="0097527F" w:rsidP="001405D1">
            <w:pPr>
              <w:spacing w:line="240" w:lineRule="auto"/>
              <w:rPr>
                <w:rFonts w:ascii="Clan-Book" w:hAnsi="Clan-Book"/>
                <w:szCs w:val="24"/>
              </w:rPr>
            </w:pPr>
          </w:p>
        </w:tc>
        <w:tc>
          <w:tcPr>
            <w:tcW w:w="4820" w:type="dxa"/>
            <w:shd w:val="clear" w:color="auto" w:fill="FFFFFF" w:themeFill="background1"/>
          </w:tcPr>
          <w:p w14:paraId="2C3E9AFC" w14:textId="26FFB660" w:rsidR="00753C85" w:rsidRPr="0097527F" w:rsidRDefault="00D271C8" w:rsidP="00D271C8">
            <w:pPr>
              <w:spacing w:line="240" w:lineRule="auto"/>
              <w:jc w:val="center"/>
              <w:rPr>
                <w:rStyle w:val="IntenseReference"/>
                <w:rFonts w:ascii="Clan-Book" w:hAnsi="Clan-Book"/>
                <w:color w:val="4D6868"/>
                <w:szCs w:val="24"/>
              </w:rPr>
            </w:pPr>
            <w:r w:rsidRPr="0097527F">
              <w:rPr>
                <w:rStyle w:val="IntenseReference"/>
                <w:rFonts w:ascii="Clan-Book" w:hAnsi="Clan-Book"/>
                <w:color w:val="auto"/>
                <w:szCs w:val="24"/>
              </w:rPr>
              <w:t>Notes</w:t>
            </w:r>
          </w:p>
        </w:tc>
      </w:tr>
      <w:tr w:rsidR="00753C85" w:rsidRPr="0097527F" w14:paraId="7448034B" w14:textId="78CC8FC2" w:rsidTr="0097527F">
        <w:trPr>
          <w:trHeight w:val="227"/>
        </w:trPr>
        <w:tc>
          <w:tcPr>
            <w:tcW w:w="1701" w:type="dxa"/>
            <w:shd w:val="clear" w:color="auto" w:fill="DCF1EC"/>
          </w:tcPr>
          <w:p w14:paraId="780D5668" w14:textId="77777777" w:rsidR="00753C85" w:rsidRPr="0097527F" w:rsidRDefault="00753C85" w:rsidP="001405D1">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32B8BD6E" w14:textId="77777777" w:rsidR="00753C85" w:rsidRPr="0097527F" w:rsidRDefault="00753C85" w:rsidP="001405D1">
            <w:pPr>
              <w:spacing w:line="240" w:lineRule="auto"/>
              <w:rPr>
                <w:rFonts w:ascii="Clan-Book" w:hAnsi="Clan-Book" w:cstheme="minorHAnsi"/>
                <w:szCs w:val="24"/>
                <w:lang w:eastAsia="en-GB"/>
              </w:rPr>
            </w:pPr>
            <w:r w:rsidRPr="0097527F">
              <w:rPr>
                <w:rFonts w:ascii="Clan-Book" w:hAnsi="Clan-Book" w:cstheme="minorHAnsi"/>
                <w:szCs w:val="24"/>
                <w:lang w:eastAsia="en-GB"/>
              </w:rPr>
              <w:t>Not specified.</w:t>
            </w:r>
          </w:p>
        </w:tc>
        <w:tc>
          <w:tcPr>
            <w:tcW w:w="4820" w:type="dxa"/>
            <w:shd w:val="clear" w:color="auto" w:fill="F2F2F2" w:themeFill="background1" w:themeFillShade="F2"/>
          </w:tcPr>
          <w:p w14:paraId="5AB3F9FD" w14:textId="77777777" w:rsidR="00753C85" w:rsidRPr="0097527F" w:rsidRDefault="00753C85" w:rsidP="00753C85">
            <w:pPr>
              <w:spacing w:line="240" w:lineRule="auto"/>
              <w:ind w:left="720"/>
              <w:rPr>
                <w:rFonts w:ascii="Clan-Book" w:hAnsi="Clan-Book" w:cstheme="minorHAnsi"/>
                <w:szCs w:val="24"/>
                <w:lang w:eastAsia="en-GB"/>
              </w:rPr>
            </w:pPr>
          </w:p>
        </w:tc>
      </w:tr>
      <w:tr w:rsidR="00753C85" w:rsidRPr="0097527F" w14:paraId="1A84EBC2" w14:textId="458A4A22" w:rsidTr="0097527F">
        <w:trPr>
          <w:trHeight w:val="396"/>
        </w:trPr>
        <w:tc>
          <w:tcPr>
            <w:tcW w:w="1701" w:type="dxa"/>
            <w:vMerge w:val="restart"/>
            <w:shd w:val="clear" w:color="auto" w:fill="DCF1FF"/>
          </w:tcPr>
          <w:p w14:paraId="09B34863" w14:textId="77777777" w:rsidR="00753C85" w:rsidRPr="0097527F" w:rsidRDefault="00753C85"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3DECC66C" w14:textId="77777777" w:rsidR="00753C85" w:rsidRPr="0097527F" w:rsidRDefault="00753C85"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63C1BD38" w14:textId="193BA0F5" w:rsidR="00753C85" w:rsidRPr="0097527F" w:rsidRDefault="00753C85" w:rsidP="00753C85">
            <w:pPr>
              <w:spacing w:line="240" w:lineRule="auto"/>
              <w:rPr>
                <w:rFonts w:ascii="Clan-Book" w:hAnsi="Clan-Book" w:cs="Calibri"/>
                <w:b/>
                <w:color w:val="000000"/>
                <w:szCs w:val="24"/>
                <w:lang w:eastAsia="en-GB"/>
              </w:rPr>
            </w:pPr>
            <w:r w:rsidRPr="0097527F">
              <w:rPr>
                <w:rFonts w:ascii="Clan-Book" w:hAnsi="Clan-Book" w:cs="Calibri"/>
                <w:color w:val="000000"/>
                <w:szCs w:val="24"/>
                <w:lang w:eastAsia="en-GB"/>
              </w:rPr>
              <w:t>1. Attackers attempting to use common cyber-attack techniques should not be able to gain access to data or any control of technology services without being detected.</w:t>
            </w:r>
          </w:p>
        </w:tc>
        <w:tc>
          <w:tcPr>
            <w:tcW w:w="4820" w:type="dxa"/>
            <w:shd w:val="clear" w:color="auto" w:fill="F2F2F2" w:themeFill="background1" w:themeFillShade="F2"/>
          </w:tcPr>
          <w:p w14:paraId="654AD16B" w14:textId="77777777" w:rsidR="00753C85" w:rsidRPr="0097527F" w:rsidRDefault="00753C85" w:rsidP="00753C85">
            <w:pPr>
              <w:spacing w:line="240" w:lineRule="auto"/>
              <w:ind w:left="720"/>
              <w:rPr>
                <w:rFonts w:ascii="Clan-Book" w:hAnsi="Clan-Book" w:cs="Calibri"/>
                <w:color w:val="000000"/>
                <w:szCs w:val="24"/>
                <w:lang w:eastAsia="en-GB"/>
              </w:rPr>
            </w:pPr>
          </w:p>
        </w:tc>
      </w:tr>
      <w:tr w:rsidR="00753C85" w:rsidRPr="0097527F" w14:paraId="4C3189A9" w14:textId="77777777" w:rsidTr="0097527F">
        <w:trPr>
          <w:trHeight w:val="825"/>
        </w:trPr>
        <w:tc>
          <w:tcPr>
            <w:tcW w:w="1701" w:type="dxa"/>
            <w:vMerge/>
            <w:shd w:val="clear" w:color="auto" w:fill="DCF1FF"/>
          </w:tcPr>
          <w:p w14:paraId="58F77D5C" w14:textId="77777777" w:rsidR="00753C85" w:rsidRPr="0097527F" w:rsidRDefault="00753C85"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5E1BCDFC" w14:textId="77777777" w:rsidR="00753C85" w:rsidRPr="0097527F" w:rsidRDefault="00753C85" w:rsidP="00753C85">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For PSN:</w:t>
            </w:r>
          </w:p>
          <w:p w14:paraId="31C7A13A" w14:textId="77777777" w:rsidR="00753C85" w:rsidRPr="0097527F" w:rsidRDefault="00753C85" w:rsidP="00753C85">
            <w:pPr>
              <w:spacing w:line="240" w:lineRule="auto"/>
              <w:rPr>
                <w:rFonts w:ascii="Clan-Book" w:hAnsi="Clan-Book" w:cs="Calibri"/>
                <w:b/>
                <w:color w:val="000000"/>
                <w:szCs w:val="24"/>
                <w:lang w:eastAsia="en-GB"/>
              </w:rPr>
            </w:pPr>
          </w:p>
          <w:p w14:paraId="149C3DF5" w14:textId="77777777" w:rsidR="00753C85" w:rsidRPr="0097527F" w:rsidRDefault="00753C85" w:rsidP="00016E48">
            <w:pPr>
              <w:pStyle w:val="ListParagraph"/>
              <w:numPr>
                <w:ilvl w:val="0"/>
                <w:numId w:val="205"/>
              </w:numPr>
              <w:spacing w:line="240" w:lineRule="auto"/>
              <w:rPr>
                <w:rFonts w:ascii="Clan-Book" w:hAnsi="Clan-Book" w:cs="Calibri"/>
                <w:b/>
                <w:color w:val="000000"/>
                <w:szCs w:val="24"/>
                <w:lang w:eastAsia="en-GB"/>
              </w:rPr>
            </w:pPr>
            <w:r w:rsidRPr="0097527F">
              <w:rPr>
                <w:rFonts w:ascii="Clan-Book" w:eastAsia="Arial" w:hAnsi="Clan-Book" w:cs="Arial"/>
                <w:szCs w:val="24"/>
              </w:rPr>
              <w:t xml:space="preserve">Event data is collected and retained to detect actual or potential security incidents. </w:t>
            </w:r>
          </w:p>
          <w:p w14:paraId="5E9239D1" w14:textId="77777777" w:rsidR="00753C85" w:rsidRPr="0097527F" w:rsidRDefault="00753C85" w:rsidP="00016E48">
            <w:pPr>
              <w:pStyle w:val="ListParagraph"/>
              <w:numPr>
                <w:ilvl w:val="0"/>
                <w:numId w:val="205"/>
              </w:numPr>
              <w:spacing w:line="240" w:lineRule="auto"/>
              <w:rPr>
                <w:rFonts w:ascii="Clan-Book" w:hAnsi="Clan-Book" w:cs="Calibri"/>
                <w:b/>
                <w:color w:val="000000"/>
                <w:szCs w:val="24"/>
                <w:lang w:eastAsia="en-GB"/>
              </w:rPr>
            </w:pPr>
            <w:r w:rsidRPr="0097527F">
              <w:rPr>
                <w:rFonts w:ascii="Clan-Book" w:eastAsia="Arial" w:hAnsi="Clan-Book" w:cs="Arial"/>
                <w:szCs w:val="24"/>
              </w:rPr>
              <w:t>The organisation has a policy that describes the use cases to be detected, which define event data collection.</w:t>
            </w:r>
          </w:p>
          <w:p w14:paraId="29911D45" w14:textId="0D7BB9C4" w:rsidR="00753C85" w:rsidRPr="0097527F" w:rsidRDefault="00753C85" w:rsidP="00016E48">
            <w:pPr>
              <w:pStyle w:val="ListParagraph"/>
              <w:numPr>
                <w:ilvl w:val="0"/>
                <w:numId w:val="205"/>
              </w:numPr>
              <w:spacing w:line="240" w:lineRule="auto"/>
              <w:rPr>
                <w:rFonts w:ascii="Clan-Book" w:hAnsi="Clan-Book" w:cs="Calibri"/>
                <w:b/>
                <w:color w:val="000000"/>
                <w:szCs w:val="24"/>
                <w:lang w:eastAsia="en-GB"/>
              </w:rPr>
            </w:pPr>
            <w:r w:rsidRPr="0097527F">
              <w:rPr>
                <w:rFonts w:ascii="Clan-Book" w:eastAsia="Arial" w:hAnsi="Clan-Book" w:cs="Arial"/>
                <w:szCs w:val="24"/>
              </w:rPr>
              <w:t>The policy includes both detection of technical attacks as well as important abuses of business processes.</w:t>
            </w:r>
          </w:p>
        </w:tc>
        <w:tc>
          <w:tcPr>
            <w:tcW w:w="4820" w:type="dxa"/>
            <w:shd w:val="clear" w:color="auto" w:fill="F2F2F2" w:themeFill="background1" w:themeFillShade="F2"/>
          </w:tcPr>
          <w:p w14:paraId="3F1CBAA8" w14:textId="77777777" w:rsidR="00753C85" w:rsidRPr="0097527F" w:rsidRDefault="00753C85" w:rsidP="00753C85">
            <w:pPr>
              <w:spacing w:line="240" w:lineRule="auto"/>
              <w:ind w:left="720"/>
              <w:rPr>
                <w:rFonts w:ascii="Clan-Book" w:hAnsi="Clan-Book" w:cs="Calibri"/>
                <w:color w:val="000000"/>
                <w:szCs w:val="24"/>
                <w:lang w:eastAsia="en-GB"/>
              </w:rPr>
            </w:pPr>
          </w:p>
        </w:tc>
      </w:tr>
      <w:tr w:rsidR="00753C85" w:rsidRPr="0097527F" w14:paraId="1D7B9AD8" w14:textId="0250D243" w:rsidTr="0097527F">
        <w:trPr>
          <w:trHeight w:val="257"/>
        </w:trPr>
        <w:tc>
          <w:tcPr>
            <w:tcW w:w="1701" w:type="dxa"/>
            <w:vMerge w:val="restart"/>
            <w:shd w:val="clear" w:color="auto" w:fill="C5FFFF"/>
          </w:tcPr>
          <w:p w14:paraId="78551FDB" w14:textId="77777777" w:rsidR="00753C85" w:rsidRPr="0097527F" w:rsidRDefault="00753C85"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3496EFD5" w14:textId="210EABA7" w:rsidR="00753C85" w:rsidRPr="0097527F" w:rsidRDefault="00753C85" w:rsidP="00016E48">
            <w:pPr>
              <w:pStyle w:val="ListParagraph"/>
              <w:numPr>
                <w:ilvl w:val="0"/>
                <w:numId w:val="14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Detection (and prevention and recovery) controls to protect against malware are in place.</w:t>
            </w:r>
          </w:p>
        </w:tc>
        <w:tc>
          <w:tcPr>
            <w:tcW w:w="4820" w:type="dxa"/>
            <w:shd w:val="clear" w:color="auto" w:fill="F2F2F2" w:themeFill="background1" w:themeFillShade="F2"/>
          </w:tcPr>
          <w:p w14:paraId="719F0664" w14:textId="77777777" w:rsidR="00753C85" w:rsidRPr="0097527F" w:rsidRDefault="00753C85" w:rsidP="00753C85">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20"/>
              <w:jc w:val="left"/>
              <w:rPr>
                <w:rFonts w:ascii="Clan-Book" w:hAnsi="Clan-Book"/>
                <w:szCs w:val="24"/>
              </w:rPr>
            </w:pPr>
          </w:p>
        </w:tc>
      </w:tr>
      <w:tr w:rsidR="00753C85" w:rsidRPr="0097527F" w14:paraId="78294F32" w14:textId="77777777" w:rsidTr="0097527F">
        <w:trPr>
          <w:trHeight w:val="118"/>
        </w:trPr>
        <w:tc>
          <w:tcPr>
            <w:tcW w:w="1701" w:type="dxa"/>
            <w:vMerge/>
            <w:shd w:val="clear" w:color="auto" w:fill="C5FFFF"/>
          </w:tcPr>
          <w:p w14:paraId="2FD993C0" w14:textId="77777777" w:rsidR="00753C85" w:rsidRPr="0097527F" w:rsidRDefault="00753C85"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49060610" w14:textId="616F24D9" w:rsidR="00753C85" w:rsidRPr="0097527F" w:rsidRDefault="00753C85" w:rsidP="00016E48">
            <w:pPr>
              <w:pStyle w:val="ListParagraph"/>
              <w:numPr>
                <w:ilvl w:val="0"/>
                <w:numId w:val="14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Policy violations are detected against an agreed list of suspicious or undesirable behaviour.</w:t>
            </w:r>
          </w:p>
        </w:tc>
        <w:tc>
          <w:tcPr>
            <w:tcW w:w="4820" w:type="dxa"/>
            <w:shd w:val="clear" w:color="auto" w:fill="F2F2F2" w:themeFill="background1" w:themeFillShade="F2"/>
          </w:tcPr>
          <w:p w14:paraId="07238170" w14:textId="77777777" w:rsidR="00753C85" w:rsidRPr="0097527F" w:rsidRDefault="00753C85" w:rsidP="00753C85">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20"/>
              <w:jc w:val="left"/>
              <w:rPr>
                <w:rFonts w:ascii="Clan-Book" w:hAnsi="Clan-Book"/>
                <w:szCs w:val="24"/>
              </w:rPr>
            </w:pPr>
          </w:p>
        </w:tc>
      </w:tr>
      <w:tr w:rsidR="00753C85" w:rsidRPr="0097527F" w14:paraId="69246D2F" w14:textId="77777777" w:rsidTr="0097527F">
        <w:trPr>
          <w:trHeight w:val="192"/>
        </w:trPr>
        <w:tc>
          <w:tcPr>
            <w:tcW w:w="1701" w:type="dxa"/>
            <w:vMerge/>
            <w:shd w:val="clear" w:color="auto" w:fill="C5FFFF"/>
          </w:tcPr>
          <w:p w14:paraId="03A06529" w14:textId="77777777" w:rsidR="00753C85" w:rsidRPr="0097527F" w:rsidRDefault="00753C85"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3B55906A" w14:textId="224120A8" w:rsidR="00753C85" w:rsidRPr="0097527F" w:rsidRDefault="00753C85" w:rsidP="00016E48">
            <w:pPr>
              <w:pStyle w:val="ListParagraph"/>
              <w:numPr>
                <w:ilvl w:val="0"/>
                <w:numId w:val="14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 xml:space="preserve">There is the capability to investigate AV alerts. </w:t>
            </w:r>
          </w:p>
        </w:tc>
        <w:tc>
          <w:tcPr>
            <w:tcW w:w="4820" w:type="dxa"/>
            <w:shd w:val="clear" w:color="auto" w:fill="F2F2F2" w:themeFill="background1" w:themeFillShade="F2"/>
          </w:tcPr>
          <w:p w14:paraId="5C920707" w14:textId="77777777" w:rsidR="00753C85" w:rsidRPr="0097527F" w:rsidRDefault="00753C85" w:rsidP="00753C85">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20"/>
              <w:jc w:val="left"/>
              <w:rPr>
                <w:rFonts w:ascii="Clan-Book" w:hAnsi="Clan-Book"/>
                <w:szCs w:val="24"/>
              </w:rPr>
            </w:pPr>
          </w:p>
        </w:tc>
      </w:tr>
      <w:tr w:rsidR="00753C85" w:rsidRPr="0097527F" w14:paraId="73C4B615" w14:textId="77777777" w:rsidTr="0097527F">
        <w:trPr>
          <w:trHeight w:val="253"/>
        </w:trPr>
        <w:tc>
          <w:tcPr>
            <w:tcW w:w="1701" w:type="dxa"/>
            <w:vMerge/>
            <w:shd w:val="clear" w:color="auto" w:fill="C5FFFF"/>
          </w:tcPr>
          <w:p w14:paraId="52686292" w14:textId="77777777" w:rsidR="00753C85" w:rsidRPr="0097527F" w:rsidRDefault="00753C85"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099A594D" w14:textId="458CBA0A" w:rsidR="00753C85" w:rsidRPr="0097527F" w:rsidRDefault="00753C85" w:rsidP="00016E48">
            <w:pPr>
              <w:pStyle w:val="ListParagraph"/>
              <w:numPr>
                <w:ilvl w:val="0"/>
                <w:numId w:val="14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Threat intelligence services are employed and used to inform anomalous activity profiles.</w:t>
            </w:r>
          </w:p>
        </w:tc>
        <w:tc>
          <w:tcPr>
            <w:tcW w:w="4820" w:type="dxa"/>
            <w:shd w:val="clear" w:color="auto" w:fill="F2F2F2" w:themeFill="background1" w:themeFillShade="F2"/>
          </w:tcPr>
          <w:p w14:paraId="0160A5C9" w14:textId="77777777" w:rsidR="00753C85" w:rsidRPr="0097527F" w:rsidRDefault="00753C85" w:rsidP="00753C85">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20"/>
              <w:jc w:val="left"/>
              <w:rPr>
                <w:rFonts w:ascii="Clan-Book" w:hAnsi="Clan-Book"/>
                <w:szCs w:val="24"/>
              </w:rPr>
            </w:pPr>
          </w:p>
        </w:tc>
      </w:tr>
      <w:tr w:rsidR="00753C85" w:rsidRPr="0097527F" w14:paraId="59A5BF82" w14:textId="77777777" w:rsidTr="0097527F">
        <w:trPr>
          <w:trHeight w:val="567"/>
        </w:trPr>
        <w:tc>
          <w:tcPr>
            <w:tcW w:w="1701" w:type="dxa"/>
            <w:vMerge/>
            <w:shd w:val="clear" w:color="auto" w:fill="C5FFFF"/>
          </w:tcPr>
          <w:p w14:paraId="28450530" w14:textId="77777777" w:rsidR="00753C85" w:rsidRPr="0097527F" w:rsidRDefault="00753C85"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7AE4BB74" w14:textId="76C0BEF0" w:rsidR="00753C85" w:rsidRPr="0097527F" w:rsidRDefault="00753C85" w:rsidP="00016E48">
            <w:pPr>
              <w:pStyle w:val="NormalWeb"/>
              <w:numPr>
                <w:ilvl w:val="0"/>
                <w:numId w:val="148"/>
              </w:numPr>
              <w:spacing w:before="0" w:beforeAutospacing="0" w:after="0" w:afterAutospacing="0"/>
              <w:ind w:left="459"/>
              <w:rPr>
                <w:rFonts w:ascii="Clan-Book" w:hAnsi="Clan-Book"/>
              </w:rPr>
            </w:pPr>
            <w:r w:rsidRPr="0097527F">
              <w:rPr>
                <w:rFonts w:ascii="Clan-Book" w:hAnsi="Clan-Book"/>
              </w:rPr>
              <w:t>There is a sufficient understanding of normal system activity (e.g. which system components should and should not be communicating with each other) to ensure that searching for system abnormalities is an effective way of detecting malicious activity.</w:t>
            </w:r>
          </w:p>
        </w:tc>
        <w:tc>
          <w:tcPr>
            <w:tcW w:w="4820" w:type="dxa"/>
            <w:shd w:val="clear" w:color="auto" w:fill="F2F2F2" w:themeFill="background1" w:themeFillShade="F2"/>
          </w:tcPr>
          <w:p w14:paraId="33F85A1C" w14:textId="77777777" w:rsidR="00753C85" w:rsidRPr="0097527F" w:rsidRDefault="00753C85" w:rsidP="00753C85">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20"/>
              <w:jc w:val="left"/>
              <w:rPr>
                <w:rFonts w:ascii="Clan-Book" w:hAnsi="Clan-Book"/>
                <w:szCs w:val="24"/>
              </w:rPr>
            </w:pPr>
          </w:p>
        </w:tc>
      </w:tr>
      <w:tr w:rsidR="00753C85" w:rsidRPr="0097527F" w14:paraId="182C7089" w14:textId="77777777" w:rsidTr="0097527F">
        <w:trPr>
          <w:trHeight w:val="647"/>
        </w:trPr>
        <w:tc>
          <w:tcPr>
            <w:tcW w:w="1701" w:type="dxa"/>
            <w:vMerge/>
            <w:shd w:val="clear" w:color="auto" w:fill="C5FFFF"/>
          </w:tcPr>
          <w:p w14:paraId="1807424B" w14:textId="77777777" w:rsidR="00753C85" w:rsidRPr="0097527F" w:rsidRDefault="00753C85"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6987052B" w14:textId="76698588" w:rsidR="00753C85" w:rsidRPr="0097527F" w:rsidRDefault="00753C85" w:rsidP="00016E48">
            <w:pPr>
              <w:pStyle w:val="NormalWeb"/>
              <w:numPr>
                <w:ilvl w:val="0"/>
                <w:numId w:val="148"/>
              </w:numPr>
              <w:spacing w:before="0" w:beforeAutospacing="0" w:after="0" w:afterAutospacing="0"/>
              <w:ind w:left="459"/>
              <w:rPr>
                <w:rFonts w:ascii="Clan-Book" w:hAnsi="Clan-Book"/>
              </w:rPr>
            </w:pPr>
            <w:r w:rsidRPr="0097527F">
              <w:rPr>
                <w:rFonts w:ascii="Clan-Book" w:hAnsi="Clan-Book"/>
              </w:rPr>
              <w:t>Descriptions of some system abnormalities that might signify malicious activity are maintained and updated, informed by past attacks and threat intelligence that takes into account the nature of attacks likely to impact on the networks and information systems.</w:t>
            </w:r>
          </w:p>
        </w:tc>
        <w:tc>
          <w:tcPr>
            <w:tcW w:w="4820" w:type="dxa"/>
            <w:shd w:val="clear" w:color="auto" w:fill="F2F2F2" w:themeFill="background1" w:themeFillShade="F2"/>
          </w:tcPr>
          <w:p w14:paraId="7BDE3F39" w14:textId="77777777" w:rsidR="00753C85" w:rsidRPr="0097527F" w:rsidRDefault="00753C85" w:rsidP="00753C85">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20"/>
              <w:jc w:val="left"/>
              <w:rPr>
                <w:rFonts w:ascii="Clan-Book" w:hAnsi="Clan-Book"/>
                <w:szCs w:val="24"/>
              </w:rPr>
            </w:pPr>
          </w:p>
        </w:tc>
      </w:tr>
      <w:tr w:rsidR="00753C85" w:rsidRPr="0097527F" w14:paraId="59333CB1" w14:textId="77777777" w:rsidTr="0097527F">
        <w:trPr>
          <w:trHeight w:val="274"/>
        </w:trPr>
        <w:tc>
          <w:tcPr>
            <w:tcW w:w="1701" w:type="dxa"/>
            <w:vMerge/>
            <w:shd w:val="clear" w:color="auto" w:fill="C5FFFF"/>
          </w:tcPr>
          <w:p w14:paraId="1C546763" w14:textId="77777777" w:rsidR="00753C85" w:rsidRPr="0097527F" w:rsidRDefault="00753C85"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6D0EF87C" w14:textId="3AF1AD0D" w:rsidR="00753C85" w:rsidRPr="0097527F" w:rsidRDefault="00753C85" w:rsidP="00016E48">
            <w:pPr>
              <w:pStyle w:val="ListParagraph"/>
              <w:numPr>
                <w:ilvl w:val="0"/>
                <w:numId w:val="14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Routine search for system abnormalities are undertaken and alerts generated.</w:t>
            </w:r>
          </w:p>
        </w:tc>
        <w:tc>
          <w:tcPr>
            <w:tcW w:w="4820" w:type="dxa"/>
            <w:shd w:val="clear" w:color="auto" w:fill="F2F2F2" w:themeFill="background1" w:themeFillShade="F2"/>
          </w:tcPr>
          <w:p w14:paraId="725F9DBC" w14:textId="77777777" w:rsidR="00753C85" w:rsidRPr="0097527F" w:rsidRDefault="00753C85" w:rsidP="00753C85">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20"/>
              <w:jc w:val="left"/>
              <w:rPr>
                <w:rFonts w:ascii="Clan-Book" w:hAnsi="Clan-Book"/>
                <w:szCs w:val="24"/>
              </w:rPr>
            </w:pPr>
          </w:p>
        </w:tc>
      </w:tr>
      <w:tr w:rsidR="00753C85" w:rsidRPr="0097527F" w14:paraId="78A8E303" w14:textId="7CC5110E" w:rsidTr="00D271C8">
        <w:trPr>
          <w:trHeight w:val="283"/>
        </w:trPr>
        <w:tc>
          <w:tcPr>
            <w:tcW w:w="10348" w:type="dxa"/>
            <w:gridSpan w:val="3"/>
            <w:shd w:val="clear" w:color="auto" w:fill="FFFFFF" w:themeFill="background1"/>
            <w:vAlign w:val="center"/>
            <w:hideMark/>
          </w:tcPr>
          <w:p w14:paraId="7914A5CF" w14:textId="77777777" w:rsidR="00753C85" w:rsidRDefault="00F31D1D" w:rsidP="001405D1">
            <w:pPr>
              <w:spacing w:line="240" w:lineRule="auto"/>
              <w:rPr>
                <w:rFonts w:ascii="Clan-Book" w:hAnsi="Clan-Book"/>
                <w:bCs/>
                <w:i/>
                <w:color w:val="00B0F0"/>
                <w:szCs w:val="24"/>
              </w:rPr>
            </w:pPr>
            <w:bookmarkStart w:id="67" w:name="Main_Framework_Security_Monitoring"/>
            <w:r w:rsidRPr="0097527F">
              <w:rPr>
                <w:rStyle w:val="IntenseReference"/>
                <w:rFonts w:ascii="Clan-Book" w:hAnsi="Clan-Book"/>
                <w:color w:val="4D6868"/>
                <w:szCs w:val="24"/>
              </w:rPr>
              <w:t xml:space="preserve">15.2 </w:t>
            </w:r>
            <w:r w:rsidR="00753C85" w:rsidRPr="0097527F">
              <w:rPr>
                <w:rStyle w:val="IntenseReference"/>
                <w:rFonts w:ascii="Clan-Book" w:hAnsi="Clan-Book"/>
                <w:color w:val="4D6868"/>
                <w:szCs w:val="24"/>
              </w:rPr>
              <w:t>Security Monitoring</w:t>
            </w:r>
            <w:bookmarkEnd w:id="67"/>
            <w:r w:rsidR="00753C85" w:rsidRPr="0097527F">
              <w:rPr>
                <w:rFonts w:ascii="Clan-Book" w:hAnsi="Clan-Book" w:cs="Calibri"/>
                <w:b/>
                <w:color w:val="000000"/>
                <w:szCs w:val="24"/>
                <w:lang w:eastAsia="en-GB"/>
              </w:rPr>
              <w:t xml:space="preserve">: Risk-based organisational monitoring policy and procedures are in place for the </w:t>
            </w:r>
            <w:r w:rsidR="00753C85" w:rsidRPr="0097527F">
              <w:rPr>
                <w:rStyle w:val="Strong"/>
                <w:rFonts w:ascii="Clan-Book" w:hAnsi="Clan-Book"/>
                <w:szCs w:val="24"/>
              </w:rPr>
              <w:t>timely identification of security events</w:t>
            </w:r>
            <w:r w:rsidR="00753C85" w:rsidRPr="0097527F">
              <w:rPr>
                <w:rFonts w:ascii="Clan-Book" w:hAnsi="Clan-Book" w:cs="Calibri"/>
                <w:b/>
                <w:color w:val="000000"/>
                <w:szCs w:val="24"/>
                <w:lang w:eastAsia="en-GB"/>
              </w:rPr>
              <w:t>.</w:t>
            </w:r>
            <w:r w:rsidR="004B288B" w:rsidRPr="0097527F">
              <w:rPr>
                <w:rFonts w:ascii="Clan-Book" w:hAnsi="Clan-Book" w:cs="Calibri"/>
                <w:b/>
                <w:color w:val="000000"/>
                <w:szCs w:val="24"/>
                <w:lang w:eastAsia="en-GB"/>
              </w:rPr>
              <w:t xml:space="preserve"> </w:t>
            </w:r>
            <w:r w:rsidR="004B288B" w:rsidRPr="0097527F">
              <w:rPr>
                <w:rFonts w:ascii="Clan-Book" w:hAnsi="Clan-Book"/>
                <w:bCs/>
                <w:i/>
                <w:color w:val="00B0F0"/>
                <w:szCs w:val="24"/>
              </w:rPr>
              <w:t xml:space="preserve">[Click </w:t>
            </w:r>
            <w:hyperlink w:anchor="Grid_Security_Monitoring" w:history="1">
              <w:r w:rsidR="004B288B" w:rsidRPr="0097527F">
                <w:rPr>
                  <w:rStyle w:val="Hyperlink"/>
                  <w:rFonts w:ascii="Clan-Book" w:hAnsi="Clan-Book"/>
                  <w:b/>
                  <w:bCs/>
                  <w:i/>
                  <w:szCs w:val="24"/>
                </w:rPr>
                <w:t>here</w:t>
              </w:r>
            </w:hyperlink>
            <w:r w:rsidR="004B288B" w:rsidRPr="0097527F">
              <w:rPr>
                <w:rFonts w:ascii="Clan-Book" w:hAnsi="Clan-Book"/>
                <w:bCs/>
                <w:i/>
                <w:color w:val="00B0F0"/>
                <w:szCs w:val="24"/>
              </w:rPr>
              <w:t xml:space="preserve"> to go to mappings]</w:t>
            </w:r>
          </w:p>
          <w:p w14:paraId="29F0097E" w14:textId="6C04393C" w:rsidR="0097527F" w:rsidRPr="0097527F" w:rsidRDefault="0097527F" w:rsidP="001405D1">
            <w:pPr>
              <w:spacing w:line="240" w:lineRule="auto"/>
              <w:rPr>
                <w:rFonts w:ascii="Clan-Book" w:hAnsi="Clan-Book"/>
                <w:szCs w:val="24"/>
              </w:rPr>
            </w:pPr>
          </w:p>
        </w:tc>
        <w:tc>
          <w:tcPr>
            <w:tcW w:w="4820" w:type="dxa"/>
            <w:shd w:val="clear" w:color="auto" w:fill="FFFFFF" w:themeFill="background1"/>
          </w:tcPr>
          <w:p w14:paraId="2F2C380E" w14:textId="749A8FD9" w:rsidR="00753C85" w:rsidRPr="0097527F" w:rsidRDefault="00D271C8" w:rsidP="00D271C8">
            <w:pPr>
              <w:spacing w:line="240" w:lineRule="auto"/>
              <w:jc w:val="center"/>
              <w:rPr>
                <w:rStyle w:val="IntenseReference"/>
                <w:rFonts w:ascii="Clan-Book" w:hAnsi="Clan-Book"/>
                <w:color w:val="4D6868"/>
                <w:szCs w:val="24"/>
              </w:rPr>
            </w:pPr>
            <w:r w:rsidRPr="0097527F">
              <w:rPr>
                <w:rStyle w:val="IntenseReference"/>
                <w:rFonts w:ascii="Clan-Book" w:hAnsi="Clan-Book"/>
                <w:color w:val="auto"/>
                <w:szCs w:val="24"/>
              </w:rPr>
              <w:t>Notes</w:t>
            </w:r>
          </w:p>
        </w:tc>
      </w:tr>
      <w:tr w:rsidR="00753C85" w:rsidRPr="0097527F" w14:paraId="009F0673" w14:textId="4E6F2F33" w:rsidTr="0097527F">
        <w:trPr>
          <w:trHeight w:val="227"/>
        </w:trPr>
        <w:tc>
          <w:tcPr>
            <w:tcW w:w="1701" w:type="dxa"/>
            <w:shd w:val="clear" w:color="auto" w:fill="DCF1EC"/>
          </w:tcPr>
          <w:p w14:paraId="0219EBCB" w14:textId="77777777" w:rsidR="00753C85" w:rsidRPr="0097527F" w:rsidRDefault="00753C85" w:rsidP="001405D1">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37778E68" w14:textId="77777777" w:rsidR="00753C85" w:rsidRPr="0097527F" w:rsidRDefault="00753C85" w:rsidP="001405D1">
            <w:pPr>
              <w:spacing w:line="240" w:lineRule="auto"/>
              <w:rPr>
                <w:rFonts w:ascii="Clan-Book" w:hAnsi="Clan-Book" w:cstheme="minorHAnsi"/>
                <w:szCs w:val="24"/>
                <w:lang w:eastAsia="en-GB"/>
              </w:rPr>
            </w:pPr>
            <w:r w:rsidRPr="0097527F">
              <w:rPr>
                <w:rFonts w:ascii="Clan-Book" w:hAnsi="Clan-Book" w:cstheme="minorHAnsi"/>
                <w:szCs w:val="24"/>
                <w:lang w:eastAsia="en-GB"/>
              </w:rPr>
              <w:t>Not specified.</w:t>
            </w:r>
          </w:p>
        </w:tc>
        <w:tc>
          <w:tcPr>
            <w:tcW w:w="4820" w:type="dxa"/>
            <w:shd w:val="clear" w:color="auto" w:fill="F2F2F2" w:themeFill="background1" w:themeFillShade="F2"/>
          </w:tcPr>
          <w:p w14:paraId="1A72A79F" w14:textId="77777777" w:rsidR="00753C85" w:rsidRPr="0097527F" w:rsidRDefault="00753C85" w:rsidP="00753C85">
            <w:pPr>
              <w:spacing w:line="240" w:lineRule="auto"/>
              <w:ind w:left="720"/>
              <w:rPr>
                <w:rFonts w:ascii="Clan-Book" w:hAnsi="Clan-Book" w:cstheme="minorHAnsi"/>
                <w:szCs w:val="24"/>
                <w:lang w:eastAsia="en-GB"/>
              </w:rPr>
            </w:pPr>
          </w:p>
        </w:tc>
      </w:tr>
      <w:tr w:rsidR="00021127" w:rsidRPr="0097527F" w14:paraId="4C93D854" w14:textId="3B954E69" w:rsidTr="0097527F">
        <w:trPr>
          <w:trHeight w:val="825"/>
        </w:trPr>
        <w:tc>
          <w:tcPr>
            <w:tcW w:w="1701" w:type="dxa"/>
            <w:vMerge w:val="restart"/>
            <w:shd w:val="clear" w:color="auto" w:fill="DCF1FF"/>
          </w:tcPr>
          <w:p w14:paraId="6FC72C03" w14:textId="77777777" w:rsidR="00021127" w:rsidRPr="0097527F" w:rsidRDefault="00021127"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46F05ECF" w14:textId="77777777" w:rsidR="00021127" w:rsidRPr="0097527F" w:rsidRDefault="00021127"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7DDE19E1" w14:textId="5A9CBC9E" w:rsidR="00021127" w:rsidRPr="0097527F" w:rsidRDefault="00021127" w:rsidP="00016E48">
            <w:pPr>
              <w:pStyle w:val="ListParagraph"/>
              <w:numPr>
                <w:ilvl w:val="0"/>
                <w:numId w:val="149"/>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Arial"/>
                <w:szCs w:val="24"/>
                <w:lang w:eastAsia="en-GB"/>
              </w:rPr>
            </w:pPr>
            <w:r w:rsidRPr="0097527F">
              <w:rPr>
                <w:rFonts w:ascii="Clan-Book" w:hAnsi="Clan-Book" w:cs="Arial"/>
                <w:szCs w:val="24"/>
                <w:lang w:eastAsia="en-GB"/>
              </w:rPr>
              <w:t>The network is monitored with intrusion detection and prevention solutions that are configured by qualified staff. These solutions should provide both signature-based capabilities to detect known attacks, and heuristic capabilities to detect unusual system behaviour.</w:t>
            </w:r>
            <w:r w:rsidRPr="0097527F">
              <w:rPr>
                <w:rFonts w:ascii="Clan-Book" w:hAnsi="Clan-Book"/>
                <w:szCs w:val="24"/>
              </w:rPr>
              <w:t xml:space="preserve"> </w:t>
            </w:r>
            <w:r w:rsidRPr="0097527F">
              <w:rPr>
                <w:rFonts w:ascii="Clan-Book" w:hAnsi="Clan-Book" w:cs="Arial"/>
                <w:szCs w:val="24"/>
                <w:lang w:eastAsia="en-GB"/>
              </w:rPr>
              <w:t>Coverage includes internal and host-based monitoring.</w:t>
            </w:r>
          </w:p>
        </w:tc>
        <w:tc>
          <w:tcPr>
            <w:tcW w:w="4820" w:type="dxa"/>
            <w:shd w:val="clear" w:color="auto" w:fill="F2F2F2" w:themeFill="background1" w:themeFillShade="F2"/>
          </w:tcPr>
          <w:p w14:paraId="69EDEF34" w14:textId="77777777" w:rsidR="00021127" w:rsidRPr="0097527F" w:rsidRDefault="00021127" w:rsidP="00753C85">
            <w:pPr>
              <w:tabs>
                <w:tab w:val="clear" w:pos="720"/>
                <w:tab w:val="clear" w:pos="1440"/>
                <w:tab w:val="clear" w:pos="2160"/>
                <w:tab w:val="clear" w:pos="2880"/>
                <w:tab w:val="clear" w:pos="4680"/>
                <w:tab w:val="clear" w:pos="5400"/>
                <w:tab w:val="clear" w:pos="9000"/>
              </w:tabs>
              <w:spacing w:line="240" w:lineRule="auto"/>
              <w:ind w:left="720"/>
              <w:jc w:val="left"/>
              <w:rPr>
                <w:rFonts w:ascii="Clan-Book" w:hAnsi="Clan-Book" w:cs="Arial"/>
                <w:szCs w:val="24"/>
                <w:lang w:eastAsia="en-GB"/>
              </w:rPr>
            </w:pPr>
          </w:p>
        </w:tc>
      </w:tr>
      <w:tr w:rsidR="00021127" w:rsidRPr="0097527F" w14:paraId="7C69838B" w14:textId="77777777" w:rsidTr="0097527F">
        <w:trPr>
          <w:trHeight w:val="609"/>
        </w:trPr>
        <w:tc>
          <w:tcPr>
            <w:tcW w:w="1701" w:type="dxa"/>
            <w:vMerge/>
            <w:shd w:val="clear" w:color="auto" w:fill="DCF1FF"/>
          </w:tcPr>
          <w:p w14:paraId="015E7DC4" w14:textId="77777777" w:rsidR="00021127" w:rsidRPr="0097527F" w:rsidRDefault="00021127"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210B89B1" w14:textId="09A2DACA" w:rsidR="00021127" w:rsidRPr="0097527F" w:rsidRDefault="00021127" w:rsidP="00016E48">
            <w:pPr>
              <w:pStyle w:val="ListParagraph"/>
              <w:numPr>
                <w:ilvl w:val="0"/>
                <w:numId w:val="149"/>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Arial"/>
                <w:szCs w:val="24"/>
                <w:lang w:eastAsia="en-GB"/>
              </w:rPr>
            </w:pPr>
            <w:r w:rsidRPr="0097527F">
              <w:rPr>
                <w:rFonts w:ascii="Clan-Book" w:hAnsi="Clan-Book" w:cs="Arial"/>
                <w:szCs w:val="24"/>
                <w:lang w:eastAsia="en-GB"/>
              </w:rPr>
              <w:t>Inbound and outbound traffic traversing network boundaries is monitored to identify unusual activity or trends that could indicate attacks. Unusual network traffic (such as connections from unexpected IP ranges overseas) or large data transfers automatically generate security alerts.</w:t>
            </w:r>
          </w:p>
        </w:tc>
        <w:tc>
          <w:tcPr>
            <w:tcW w:w="4820" w:type="dxa"/>
            <w:shd w:val="clear" w:color="auto" w:fill="F2F2F2" w:themeFill="background1" w:themeFillShade="F2"/>
          </w:tcPr>
          <w:p w14:paraId="52AE1BB3" w14:textId="77777777" w:rsidR="00021127" w:rsidRPr="0097527F" w:rsidRDefault="00021127" w:rsidP="00753C85">
            <w:pPr>
              <w:tabs>
                <w:tab w:val="clear" w:pos="720"/>
                <w:tab w:val="clear" w:pos="1440"/>
                <w:tab w:val="clear" w:pos="2160"/>
                <w:tab w:val="clear" w:pos="2880"/>
                <w:tab w:val="clear" w:pos="4680"/>
                <w:tab w:val="clear" w:pos="5400"/>
                <w:tab w:val="clear" w:pos="9000"/>
              </w:tabs>
              <w:spacing w:line="240" w:lineRule="auto"/>
              <w:ind w:left="720"/>
              <w:jc w:val="left"/>
              <w:rPr>
                <w:rFonts w:ascii="Clan-Book" w:hAnsi="Clan-Book" w:cs="Arial"/>
                <w:szCs w:val="24"/>
                <w:lang w:eastAsia="en-GB"/>
              </w:rPr>
            </w:pPr>
          </w:p>
        </w:tc>
      </w:tr>
      <w:tr w:rsidR="00021127" w:rsidRPr="0097527F" w14:paraId="79AB533F" w14:textId="77777777" w:rsidTr="0097527F">
        <w:trPr>
          <w:trHeight w:val="326"/>
        </w:trPr>
        <w:tc>
          <w:tcPr>
            <w:tcW w:w="1701" w:type="dxa"/>
            <w:vMerge/>
            <w:shd w:val="clear" w:color="auto" w:fill="DCF1FF"/>
          </w:tcPr>
          <w:p w14:paraId="060F8960" w14:textId="77777777" w:rsidR="00021127" w:rsidRPr="0097527F" w:rsidRDefault="00021127"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1D15EB50" w14:textId="6C78D652" w:rsidR="00021127" w:rsidRPr="0097527F" w:rsidRDefault="00021127" w:rsidP="00016E48">
            <w:pPr>
              <w:pStyle w:val="ListParagraph"/>
              <w:numPr>
                <w:ilvl w:val="0"/>
                <w:numId w:val="149"/>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Arial"/>
                <w:szCs w:val="24"/>
                <w:lang w:eastAsia="en-GB"/>
              </w:rPr>
            </w:pPr>
            <w:r w:rsidRPr="0097527F">
              <w:rPr>
                <w:rFonts w:ascii="Clan-Book" w:hAnsi="Clan-Book" w:cs="Arial"/>
                <w:szCs w:val="24"/>
                <w:lang w:eastAsia="en-GB"/>
              </w:rPr>
              <w:t>Policies and processes are in place to promptly manage and respond to incidents detected by monitoring solutions.</w:t>
            </w:r>
          </w:p>
        </w:tc>
        <w:tc>
          <w:tcPr>
            <w:tcW w:w="4820" w:type="dxa"/>
            <w:shd w:val="clear" w:color="auto" w:fill="F2F2F2" w:themeFill="background1" w:themeFillShade="F2"/>
          </w:tcPr>
          <w:p w14:paraId="6CF121D1" w14:textId="77777777" w:rsidR="00021127" w:rsidRPr="0097527F" w:rsidRDefault="00021127" w:rsidP="00753C85">
            <w:pPr>
              <w:tabs>
                <w:tab w:val="clear" w:pos="720"/>
                <w:tab w:val="clear" w:pos="1440"/>
                <w:tab w:val="clear" w:pos="2160"/>
                <w:tab w:val="clear" w:pos="2880"/>
                <w:tab w:val="clear" w:pos="4680"/>
                <w:tab w:val="clear" w:pos="5400"/>
                <w:tab w:val="clear" w:pos="9000"/>
              </w:tabs>
              <w:spacing w:line="240" w:lineRule="auto"/>
              <w:ind w:left="720"/>
              <w:jc w:val="left"/>
              <w:rPr>
                <w:rFonts w:ascii="Clan-Book" w:hAnsi="Clan-Book" w:cs="Arial"/>
                <w:szCs w:val="24"/>
                <w:lang w:eastAsia="en-GB"/>
              </w:rPr>
            </w:pPr>
          </w:p>
        </w:tc>
      </w:tr>
      <w:tr w:rsidR="00021127" w:rsidRPr="0097527F" w14:paraId="2C86C044" w14:textId="77777777" w:rsidTr="0097527F">
        <w:trPr>
          <w:trHeight w:val="176"/>
        </w:trPr>
        <w:tc>
          <w:tcPr>
            <w:tcW w:w="1701" w:type="dxa"/>
            <w:vMerge/>
            <w:shd w:val="clear" w:color="auto" w:fill="DCF1FF"/>
          </w:tcPr>
          <w:p w14:paraId="0638A29F" w14:textId="77777777" w:rsidR="00021127" w:rsidRPr="0097527F" w:rsidRDefault="00021127"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45C35540" w14:textId="56C7489D" w:rsidR="00021127" w:rsidRPr="0097527F" w:rsidRDefault="00021127" w:rsidP="00016E48">
            <w:pPr>
              <w:pStyle w:val="ListParagraph"/>
              <w:numPr>
                <w:ilvl w:val="0"/>
                <w:numId w:val="149"/>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Arial"/>
                <w:szCs w:val="24"/>
                <w:lang w:eastAsia="en-GB"/>
              </w:rPr>
            </w:pPr>
            <w:r w:rsidRPr="0097527F">
              <w:rPr>
                <w:rFonts w:ascii="Clan-Book" w:hAnsi="Clan-Book" w:cs="Arial"/>
                <w:szCs w:val="24"/>
                <w:lang w:eastAsia="en-GB"/>
              </w:rPr>
              <w:t>Alerts generated by the system monitoring strategy are based on business need and an assessment of risk. This includes both technical and transactional monitoring as appropriate.</w:t>
            </w:r>
          </w:p>
        </w:tc>
        <w:tc>
          <w:tcPr>
            <w:tcW w:w="4820" w:type="dxa"/>
            <w:shd w:val="clear" w:color="auto" w:fill="F2F2F2" w:themeFill="background1" w:themeFillShade="F2"/>
          </w:tcPr>
          <w:p w14:paraId="71AA4785" w14:textId="77777777" w:rsidR="00021127" w:rsidRPr="0097527F" w:rsidRDefault="00021127" w:rsidP="00753C85">
            <w:pPr>
              <w:tabs>
                <w:tab w:val="clear" w:pos="720"/>
                <w:tab w:val="clear" w:pos="1440"/>
                <w:tab w:val="clear" w:pos="2160"/>
                <w:tab w:val="clear" w:pos="2880"/>
                <w:tab w:val="clear" w:pos="4680"/>
                <w:tab w:val="clear" w:pos="5400"/>
                <w:tab w:val="clear" w:pos="9000"/>
              </w:tabs>
              <w:spacing w:line="240" w:lineRule="auto"/>
              <w:ind w:left="720"/>
              <w:jc w:val="left"/>
              <w:rPr>
                <w:rFonts w:ascii="Clan-Book" w:hAnsi="Clan-Book" w:cs="Arial"/>
                <w:szCs w:val="24"/>
                <w:lang w:eastAsia="en-GB"/>
              </w:rPr>
            </w:pPr>
          </w:p>
        </w:tc>
      </w:tr>
      <w:tr w:rsidR="00021127" w:rsidRPr="0097527F" w14:paraId="475FD2E0" w14:textId="77777777" w:rsidTr="0097527F">
        <w:trPr>
          <w:trHeight w:val="594"/>
        </w:trPr>
        <w:tc>
          <w:tcPr>
            <w:tcW w:w="1701" w:type="dxa"/>
            <w:vMerge/>
            <w:shd w:val="clear" w:color="auto" w:fill="DCF1FF"/>
          </w:tcPr>
          <w:p w14:paraId="11947F10" w14:textId="77777777" w:rsidR="00021127" w:rsidRPr="0097527F" w:rsidRDefault="00021127"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08DB4F8C" w14:textId="43A710D7" w:rsidR="00021127" w:rsidRPr="0097527F" w:rsidRDefault="00021127" w:rsidP="00016E48">
            <w:pPr>
              <w:pStyle w:val="ListParagraph"/>
              <w:numPr>
                <w:ilvl w:val="0"/>
                <w:numId w:val="149"/>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Arial"/>
                <w:szCs w:val="24"/>
                <w:lang w:eastAsia="en-GB"/>
              </w:rPr>
            </w:pPr>
            <w:r w:rsidRPr="0097527F">
              <w:rPr>
                <w:rFonts w:ascii="Clan-Book" w:hAnsi="Clan-Book" w:cs="Arial"/>
                <w:szCs w:val="24"/>
                <w:lang w:eastAsia="en-GB"/>
              </w:rPr>
              <w:t>The monitoring capability has the ability to identify the unauthorised or accidental misuse of systems processing personal data and user access to that data, including anomalous user activity. It can tie specific users to suspicious activity.</w:t>
            </w:r>
          </w:p>
        </w:tc>
        <w:tc>
          <w:tcPr>
            <w:tcW w:w="4820" w:type="dxa"/>
            <w:shd w:val="clear" w:color="auto" w:fill="F2F2F2" w:themeFill="background1" w:themeFillShade="F2"/>
          </w:tcPr>
          <w:p w14:paraId="60877351" w14:textId="77777777" w:rsidR="00021127" w:rsidRPr="0097527F" w:rsidRDefault="00021127" w:rsidP="00753C85">
            <w:pPr>
              <w:tabs>
                <w:tab w:val="clear" w:pos="720"/>
                <w:tab w:val="clear" w:pos="1440"/>
                <w:tab w:val="clear" w:pos="2160"/>
                <w:tab w:val="clear" w:pos="2880"/>
                <w:tab w:val="clear" w:pos="4680"/>
                <w:tab w:val="clear" w:pos="5400"/>
                <w:tab w:val="clear" w:pos="9000"/>
              </w:tabs>
              <w:spacing w:line="240" w:lineRule="auto"/>
              <w:ind w:left="720"/>
              <w:jc w:val="left"/>
              <w:rPr>
                <w:rFonts w:ascii="Clan-Book" w:hAnsi="Clan-Book" w:cs="Arial"/>
                <w:szCs w:val="24"/>
                <w:lang w:eastAsia="en-GB"/>
              </w:rPr>
            </w:pPr>
          </w:p>
        </w:tc>
      </w:tr>
      <w:tr w:rsidR="00021127" w:rsidRPr="0097527F" w14:paraId="3EEB259E" w14:textId="77777777" w:rsidTr="0097527F">
        <w:trPr>
          <w:trHeight w:val="674"/>
        </w:trPr>
        <w:tc>
          <w:tcPr>
            <w:tcW w:w="1701" w:type="dxa"/>
            <w:vMerge/>
            <w:shd w:val="clear" w:color="auto" w:fill="DCF1FF"/>
          </w:tcPr>
          <w:p w14:paraId="32EC163B" w14:textId="77777777" w:rsidR="00021127" w:rsidRPr="0097527F" w:rsidRDefault="00021127"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261DB438" w14:textId="4048BB1A" w:rsidR="00021127" w:rsidRPr="0097527F" w:rsidRDefault="00021127" w:rsidP="00016E48">
            <w:pPr>
              <w:pStyle w:val="ListParagraph"/>
              <w:numPr>
                <w:ilvl w:val="0"/>
                <w:numId w:val="149"/>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Arial"/>
                <w:szCs w:val="24"/>
                <w:lang w:eastAsia="en-GB"/>
              </w:rPr>
            </w:pPr>
            <w:r w:rsidRPr="0097527F">
              <w:rPr>
                <w:rFonts w:ascii="Clan-Book" w:hAnsi="Clan-Book" w:cs="Arial"/>
                <w:szCs w:val="24"/>
                <w:lang w:eastAsia="en-GB"/>
              </w:rPr>
              <w:t xml:space="preserve">A centralised capability has been deployed that can collect and analyse information and alerts from across the organisation. This is automated due to the volume of data involved, enabling analysts to concentrate on anomalies or high priority alerts. </w:t>
            </w:r>
          </w:p>
        </w:tc>
        <w:tc>
          <w:tcPr>
            <w:tcW w:w="4820" w:type="dxa"/>
            <w:shd w:val="clear" w:color="auto" w:fill="F2F2F2" w:themeFill="background1" w:themeFillShade="F2"/>
          </w:tcPr>
          <w:p w14:paraId="5C979991" w14:textId="77777777" w:rsidR="00021127" w:rsidRPr="0097527F" w:rsidRDefault="00021127" w:rsidP="00753C85">
            <w:pPr>
              <w:tabs>
                <w:tab w:val="clear" w:pos="720"/>
                <w:tab w:val="clear" w:pos="1440"/>
                <w:tab w:val="clear" w:pos="2160"/>
                <w:tab w:val="clear" w:pos="2880"/>
                <w:tab w:val="clear" w:pos="4680"/>
                <w:tab w:val="clear" w:pos="5400"/>
                <w:tab w:val="clear" w:pos="9000"/>
              </w:tabs>
              <w:spacing w:line="240" w:lineRule="auto"/>
              <w:ind w:left="720"/>
              <w:jc w:val="left"/>
              <w:rPr>
                <w:rFonts w:ascii="Clan-Book" w:hAnsi="Clan-Book" w:cs="Arial"/>
                <w:szCs w:val="24"/>
                <w:lang w:eastAsia="en-GB"/>
              </w:rPr>
            </w:pPr>
          </w:p>
        </w:tc>
      </w:tr>
      <w:tr w:rsidR="00021127" w:rsidRPr="0097527F" w14:paraId="3A8045F6" w14:textId="77777777" w:rsidTr="0097527F">
        <w:trPr>
          <w:trHeight w:val="428"/>
        </w:trPr>
        <w:tc>
          <w:tcPr>
            <w:tcW w:w="1701" w:type="dxa"/>
            <w:vMerge/>
            <w:shd w:val="clear" w:color="auto" w:fill="DCF1FF"/>
          </w:tcPr>
          <w:p w14:paraId="1529C981" w14:textId="77777777" w:rsidR="00021127" w:rsidRPr="0097527F" w:rsidRDefault="00021127"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7F241521" w14:textId="4BFE0646" w:rsidR="00021127" w:rsidRPr="0097527F" w:rsidRDefault="00021127" w:rsidP="00016E48">
            <w:pPr>
              <w:pStyle w:val="ListParagraph"/>
              <w:numPr>
                <w:ilvl w:val="0"/>
                <w:numId w:val="149"/>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Arial"/>
                <w:szCs w:val="24"/>
                <w:lang w:eastAsia="en-GB"/>
              </w:rPr>
            </w:pPr>
            <w:r w:rsidRPr="0097527F">
              <w:rPr>
                <w:rFonts w:ascii="Clan-Book" w:hAnsi="Clan-Book" w:cs="Arial"/>
                <w:szCs w:val="24"/>
                <w:lang w:eastAsia="en-GB"/>
              </w:rPr>
              <w:t>The monitoring and analysis of audit logs is supported by a centralised and synchronised timing source that is used across the entire organisation to support incident response and investigation.</w:t>
            </w:r>
          </w:p>
        </w:tc>
        <w:tc>
          <w:tcPr>
            <w:tcW w:w="4820" w:type="dxa"/>
            <w:shd w:val="clear" w:color="auto" w:fill="F2F2F2" w:themeFill="background1" w:themeFillShade="F2"/>
          </w:tcPr>
          <w:p w14:paraId="264B86D4" w14:textId="77777777" w:rsidR="00021127" w:rsidRPr="0097527F" w:rsidRDefault="00021127" w:rsidP="00753C85">
            <w:pPr>
              <w:tabs>
                <w:tab w:val="clear" w:pos="720"/>
                <w:tab w:val="clear" w:pos="1440"/>
                <w:tab w:val="clear" w:pos="2160"/>
                <w:tab w:val="clear" w:pos="2880"/>
                <w:tab w:val="clear" w:pos="4680"/>
                <w:tab w:val="clear" w:pos="5400"/>
                <w:tab w:val="clear" w:pos="9000"/>
              </w:tabs>
              <w:spacing w:line="240" w:lineRule="auto"/>
              <w:ind w:left="720"/>
              <w:jc w:val="left"/>
              <w:rPr>
                <w:rFonts w:ascii="Clan-Book" w:hAnsi="Clan-Book" w:cs="Arial"/>
                <w:szCs w:val="24"/>
                <w:lang w:eastAsia="en-GB"/>
              </w:rPr>
            </w:pPr>
          </w:p>
        </w:tc>
      </w:tr>
      <w:tr w:rsidR="00021127" w:rsidRPr="0097527F" w14:paraId="74B9D2BB" w14:textId="77777777" w:rsidTr="0097527F">
        <w:trPr>
          <w:trHeight w:val="278"/>
        </w:trPr>
        <w:tc>
          <w:tcPr>
            <w:tcW w:w="1701" w:type="dxa"/>
            <w:vMerge/>
            <w:shd w:val="clear" w:color="auto" w:fill="DCF1FF"/>
          </w:tcPr>
          <w:p w14:paraId="2F1CD11F" w14:textId="77777777" w:rsidR="00021127" w:rsidRPr="0097527F" w:rsidRDefault="00021127"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7F8F4E6D" w14:textId="7731D6D4" w:rsidR="00021127" w:rsidRPr="0097527F" w:rsidRDefault="00021127" w:rsidP="00016E48">
            <w:pPr>
              <w:pStyle w:val="ListParagraph"/>
              <w:numPr>
                <w:ilvl w:val="0"/>
                <w:numId w:val="149"/>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Arial"/>
                <w:szCs w:val="24"/>
                <w:lang w:eastAsia="en-GB"/>
              </w:rPr>
            </w:pPr>
            <w:r w:rsidRPr="0097527F">
              <w:rPr>
                <w:rFonts w:ascii="Clan-Book" w:hAnsi="Clan-Book" w:cs="Arial"/>
                <w:szCs w:val="24"/>
                <w:lang w:eastAsia="en-GB"/>
              </w:rPr>
              <w:t>Processes are in place to test monitoring capabilities, learn from security incidents and improve the efficiency of the monitoring capability.</w:t>
            </w:r>
          </w:p>
        </w:tc>
        <w:tc>
          <w:tcPr>
            <w:tcW w:w="4820" w:type="dxa"/>
            <w:shd w:val="clear" w:color="auto" w:fill="F2F2F2" w:themeFill="background1" w:themeFillShade="F2"/>
          </w:tcPr>
          <w:p w14:paraId="37C0A655" w14:textId="77777777" w:rsidR="00021127" w:rsidRPr="0097527F" w:rsidRDefault="00021127" w:rsidP="00753C85">
            <w:pPr>
              <w:tabs>
                <w:tab w:val="clear" w:pos="720"/>
                <w:tab w:val="clear" w:pos="1440"/>
                <w:tab w:val="clear" w:pos="2160"/>
                <w:tab w:val="clear" w:pos="2880"/>
                <w:tab w:val="clear" w:pos="4680"/>
                <w:tab w:val="clear" w:pos="5400"/>
                <w:tab w:val="clear" w:pos="9000"/>
              </w:tabs>
              <w:spacing w:line="240" w:lineRule="auto"/>
              <w:ind w:left="720"/>
              <w:jc w:val="left"/>
              <w:rPr>
                <w:rFonts w:ascii="Clan-Book" w:hAnsi="Clan-Book" w:cs="Arial"/>
                <w:szCs w:val="24"/>
                <w:lang w:eastAsia="en-GB"/>
              </w:rPr>
            </w:pPr>
          </w:p>
        </w:tc>
      </w:tr>
      <w:tr w:rsidR="00021127" w:rsidRPr="0097527F" w14:paraId="113EF0E3" w14:textId="77777777" w:rsidTr="0097527F">
        <w:trPr>
          <w:trHeight w:val="825"/>
        </w:trPr>
        <w:tc>
          <w:tcPr>
            <w:tcW w:w="1701" w:type="dxa"/>
            <w:vMerge/>
            <w:shd w:val="clear" w:color="auto" w:fill="DCF1FF"/>
          </w:tcPr>
          <w:p w14:paraId="684899AB" w14:textId="77777777" w:rsidR="00021127" w:rsidRPr="0097527F" w:rsidRDefault="00021127"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54808CA2" w14:textId="77777777" w:rsidR="00021127" w:rsidRPr="0097527F" w:rsidRDefault="00021127" w:rsidP="00021127">
            <w:pPr>
              <w:spacing w:line="240" w:lineRule="auto"/>
              <w:ind w:left="34"/>
              <w:rPr>
                <w:rFonts w:ascii="Clan-Book" w:hAnsi="Clan-Book" w:cs="Calibri"/>
                <w:b/>
                <w:color w:val="000000"/>
                <w:szCs w:val="24"/>
                <w:lang w:eastAsia="en-GB"/>
              </w:rPr>
            </w:pPr>
            <w:r w:rsidRPr="0097527F">
              <w:rPr>
                <w:rFonts w:ascii="Clan-Book" w:hAnsi="Clan-Book" w:cs="Calibri"/>
                <w:b/>
                <w:color w:val="000000"/>
                <w:szCs w:val="24"/>
                <w:lang w:eastAsia="en-GB"/>
              </w:rPr>
              <w:t>In addition for PSN:</w:t>
            </w:r>
          </w:p>
          <w:p w14:paraId="15452C8B" w14:textId="77777777" w:rsidR="00021127" w:rsidRPr="0097527F" w:rsidRDefault="00021127" w:rsidP="00021127">
            <w:pPr>
              <w:spacing w:line="240" w:lineRule="auto"/>
              <w:ind w:left="34"/>
              <w:rPr>
                <w:rFonts w:ascii="Clan-Book" w:hAnsi="Clan-Book" w:cs="Calibri"/>
                <w:b/>
                <w:color w:val="000000"/>
                <w:szCs w:val="24"/>
                <w:lang w:eastAsia="en-GB"/>
              </w:rPr>
            </w:pPr>
          </w:p>
          <w:p w14:paraId="443C3360" w14:textId="4861617D" w:rsidR="00021127" w:rsidRPr="0097527F" w:rsidRDefault="00021127" w:rsidP="00016E48">
            <w:pPr>
              <w:pStyle w:val="ListParagraph"/>
              <w:numPr>
                <w:ilvl w:val="0"/>
                <w:numId w:val="206"/>
              </w:numPr>
              <w:spacing w:line="240" w:lineRule="auto"/>
              <w:rPr>
                <w:rFonts w:ascii="Clan-Book" w:hAnsi="Clan-Book" w:cs="Calibri"/>
                <w:b/>
                <w:color w:val="000000"/>
                <w:szCs w:val="24"/>
                <w:lang w:eastAsia="en-GB"/>
              </w:rPr>
            </w:pPr>
            <w:r w:rsidRPr="0097527F">
              <w:rPr>
                <w:rFonts w:ascii="Clan-Book" w:eastAsia="Arial" w:hAnsi="Clan-Book" w:cs="Arial"/>
                <w:szCs w:val="24"/>
              </w:rPr>
              <w:t xml:space="preserve">If you are using cloud services: Cloud Security Principle 5.3 </w:t>
            </w:r>
            <w:r w:rsidRPr="0097527F">
              <w:rPr>
                <w:rFonts w:ascii="Clan-Book" w:eastAsia="Arial" w:hAnsi="Clan-Book" w:cs="Arial"/>
                <w:i/>
                <w:iCs/>
                <w:szCs w:val="24"/>
              </w:rPr>
              <w:t xml:space="preserve">Protective Monitoring </w:t>
            </w:r>
            <w:r w:rsidRPr="0097527F">
              <w:rPr>
                <w:rFonts w:ascii="Clan-Book" w:eastAsia="Arial" w:hAnsi="Clan-Book" w:cs="Arial"/>
                <w:szCs w:val="24"/>
              </w:rPr>
              <w:t>should be factored into your overall monitoring strategy. Note that a cloud service will only provide monitoring with respect to the service provisioned. If you consume Infrastructure as a Service (IaaS) or Platform as a Service (PaaS), you are responsible for monitoring of capability deployed onto the infrastructure. If you are consuming Software as a Service (SaaS), you should consider how you will be able to monitor for any potential abuse of business process or privilege.</w:t>
            </w:r>
          </w:p>
        </w:tc>
        <w:tc>
          <w:tcPr>
            <w:tcW w:w="4820" w:type="dxa"/>
            <w:shd w:val="clear" w:color="auto" w:fill="F2F2F2" w:themeFill="background1" w:themeFillShade="F2"/>
          </w:tcPr>
          <w:p w14:paraId="548BC630" w14:textId="77777777" w:rsidR="00021127" w:rsidRPr="0097527F" w:rsidRDefault="00021127" w:rsidP="00753C85">
            <w:pPr>
              <w:tabs>
                <w:tab w:val="clear" w:pos="720"/>
                <w:tab w:val="clear" w:pos="1440"/>
                <w:tab w:val="clear" w:pos="2160"/>
                <w:tab w:val="clear" w:pos="2880"/>
                <w:tab w:val="clear" w:pos="4680"/>
                <w:tab w:val="clear" w:pos="5400"/>
                <w:tab w:val="clear" w:pos="9000"/>
              </w:tabs>
              <w:spacing w:line="240" w:lineRule="auto"/>
              <w:ind w:left="720"/>
              <w:jc w:val="left"/>
              <w:rPr>
                <w:rFonts w:ascii="Clan-Book" w:hAnsi="Clan-Book" w:cs="Arial"/>
                <w:szCs w:val="24"/>
                <w:lang w:eastAsia="en-GB"/>
              </w:rPr>
            </w:pPr>
          </w:p>
        </w:tc>
      </w:tr>
      <w:tr w:rsidR="00021127" w:rsidRPr="0097527F" w14:paraId="62F1CC69" w14:textId="67FE8EA8" w:rsidTr="0097527F">
        <w:trPr>
          <w:trHeight w:val="139"/>
        </w:trPr>
        <w:tc>
          <w:tcPr>
            <w:tcW w:w="1701" w:type="dxa"/>
            <w:vMerge w:val="restart"/>
            <w:shd w:val="clear" w:color="auto" w:fill="C5FFFF"/>
          </w:tcPr>
          <w:p w14:paraId="5EDEF7A3" w14:textId="77777777" w:rsidR="00021127" w:rsidRPr="0097527F" w:rsidRDefault="00021127"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7CEB1E2E" w14:textId="3D7C7461" w:rsidR="00021127" w:rsidRPr="0097527F" w:rsidRDefault="00021127" w:rsidP="00016E48">
            <w:pPr>
              <w:pStyle w:val="ListParagraph"/>
              <w:numPr>
                <w:ilvl w:val="0"/>
                <w:numId w:val="15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As well as the network boundary, monitoring coverage includes internal and host-based monitoring.</w:t>
            </w:r>
          </w:p>
        </w:tc>
        <w:tc>
          <w:tcPr>
            <w:tcW w:w="4820" w:type="dxa"/>
            <w:shd w:val="clear" w:color="auto" w:fill="F2F2F2" w:themeFill="background1" w:themeFillShade="F2"/>
          </w:tcPr>
          <w:p w14:paraId="2BB3AB09" w14:textId="77777777" w:rsidR="00021127" w:rsidRPr="0097527F" w:rsidRDefault="00021127" w:rsidP="00753C85">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20"/>
              <w:jc w:val="left"/>
              <w:rPr>
                <w:rFonts w:ascii="Clan-Book" w:hAnsi="Clan-Book"/>
                <w:szCs w:val="24"/>
              </w:rPr>
            </w:pPr>
          </w:p>
        </w:tc>
      </w:tr>
      <w:tr w:rsidR="00021127" w:rsidRPr="0097527F" w14:paraId="16E3F345" w14:textId="77777777" w:rsidTr="0097527F">
        <w:trPr>
          <w:trHeight w:val="354"/>
        </w:trPr>
        <w:tc>
          <w:tcPr>
            <w:tcW w:w="1701" w:type="dxa"/>
            <w:vMerge/>
            <w:shd w:val="clear" w:color="auto" w:fill="C5FFFF"/>
          </w:tcPr>
          <w:p w14:paraId="4301A45B" w14:textId="77777777" w:rsidR="00021127" w:rsidRPr="0097527F" w:rsidRDefault="00021127"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310B08CE" w14:textId="27AC217D" w:rsidR="00021127" w:rsidRPr="0097527F" w:rsidRDefault="00021127" w:rsidP="00016E48">
            <w:pPr>
              <w:pStyle w:val="ListParagraph"/>
              <w:numPr>
                <w:ilvl w:val="0"/>
                <w:numId w:val="15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The process for bringing new systems online includes considerations for access to monitoring data sources.</w:t>
            </w:r>
          </w:p>
        </w:tc>
        <w:tc>
          <w:tcPr>
            <w:tcW w:w="4820" w:type="dxa"/>
            <w:shd w:val="clear" w:color="auto" w:fill="F2F2F2" w:themeFill="background1" w:themeFillShade="F2"/>
          </w:tcPr>
          <w:p w14:paraId="0F5DA732" w14:textId="77777777" w:rsidR="00021127" w:rsidRPr="0097527F" w:rsidRDefault="00021127" w:rsidP="00753C85">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20"/>
              <w:jc w:val="left"/>
              <w:rPr>
                <w:rFonts w:ascii="Clan-Book" w:hAnsi="Clan-Book"/>
                <w:szCs w:val="24"/>
              </w:rPr>
            </w:pPr>
          </w:p>
        </w:tc>
      </w:tr>
      <w:tr w:rsidR="00021127" w:rsidRPr="0097527F" w14:paraId="4A81D683" w14:textId="77777777" w:rsidTr="0097527F">
        <w:trPr>
          <w:trHeight w:val="825"/>
        </w:trPr>
        <w:tc>
          <w:tcPr>
            <w:tcW w:w="1701" w:type="dxa"/>
            <w:vMerge/>
            <w:shd w:val="clear" w:color="auto" w:fill="C5FFFF"/>
          </w:tcPr>
          <w:p w14:paraId="79C0BB28" w14:textId="77777777" w:rsidR="00021127" w:rsidRPr="0097527F" w:rsidRDefault="00021127"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29F2F6B1" w14:textId="77777777" w:rsidR="00021127" w:rsidRPr="0097527F" w:rsidRDefault="00021127" w:rsidP="00016E48">
            <w:pPr>
              <w:pStyle w:val="NormalWeb"/>
              <w:numPr>
                <w:ilvl w:val="0"/>
                <w:numId w:val="150"/>
              </w:numPr>
              <w:spacing w:before="0" w:beforeAutospacing="0" w:after="0" w:afterAutospacing="0"/>
              <w:ind w:left="459"/>
              <w:rPr>
                <w:rFonts w:ascii="Clan-Book" w:hAnsi="Clan-Book"/>
              </w:rPr>
            </w:pPr>
            <w:r w:rsidRPr="0097527F">
              <w:rPr>
                <w:rFonts w:ascii="Clan-Book" w:hAnsi="Clan-Book"/>
              </w:rPr>
              <w:t xml:space="preserve">Monitoring staff: </w:t>
            </w:r>
          </w:p>
          <w:p w14:paraId="68EEA171" w14:textId="77777777" w:rsidR="00021127" w:rsidRPr="0097527F" w:rsidRDefault="00021127" w:rsidP="00016E48">
            <w:pPr>
              <w:pStyle w:val="NormalWeb"/>
              <w:numPr>
                <w:ilvl w:val="0"/>
                <w:numId w:val="151"/>
              </w:numPr>
              <w:spacing w:before="0" w:beforeAutospacing="0" w:after="0" w:afterAutospacing="0"/>
              <w:ind w:left="884"/>
              <w:rPr>
                <w:rFonts w:ascii="Clan-Book" w:hAnsi="Clan-Book"/>
              </w:rPr>
            </w:pPr>
            <w:r w:rsidRPr="0097527F">
              <w:rPr>
                <w:rFonts w:ascii="Clan-Book" w:hAnsi="Clan-Book"/>
              </w:rPr>
              <w:t>are responsible for investigating and reporting monitoring alerts.</w:t>
            </w:r>
          </w:p>
          <w:p w14:paraId="25B44E49" w14:textId="77777777" w:rsidR="00021127" w:rsidRPr="0097527F" w:rsidRDefault="00021127" w:rsidP="00016E48">
            <w:pPr>
              <w:pStyle w:val="NormalWeb"/>
              <w:numPr>
                <w:ilvl w:val="0"/>
                <w:numId w:val="151"/>
              </w:numPr>
              <w:spacing w:before="0" w:beforeAutospacing="0" w:after="0" w:afterAutospacing="0"/>
              <w:ind w:left="884"/>
              <w:rPr>
                <w:rFonts w:ascii="Clan-Book" w:hAnsi="Clan-Book"/>
              </w:rPr>
            </w:pPr>
            <w:r w:rsidRPr="0097527F">
              <w:rPr>
                <w:rFonts w:ascii="Clan-Book" w:hAnsi="Clan-Book"/>
              </w:rPr>
              <w:t>have roles and skills that covers all parts of the monitoring/investigation workflow.</w:t>
            </w:r>
          </w:p>
          <w:p w14:paraId="0DAC325A" w14:textId="77777777" w:rsidR="00021127" w:rsidRPr="0097527F" w:rsidRDefault="00021127" w:rsidP="00016E48">
            <w:pPr>
              <w:pStyle w:val="NormalWeb"/>
              <w:numPr>
                <w:ilvl w:val="0"/>
                <w:numId w:val="151"/>
              </w:numPr>
              <w:spacing w:before="0" w:beforeAutospacing="0" w:after="0" w:afterAutospacing="0"/>
              <w:ind w:left="884"/>
              <w:rPr>
                <w:rFonts w:ascii="Clan-Book" w:hAnsi="Clan-Book"/>
              </w:rPr>
            </w:pPr>
            <w:r w:rsidRPr="0097527F">
              <w:rPr>
                <w:rFonts w:ascii="Clan-Book" w:hAnsi="Clan-Book"/>
              </w:rPr>
              <w:t>have workflows that address all governance reporting requirements, internal and external.</w:t>
            </w:r>
          </w:p>
          <w:p w14:paraId="71D8EBB5" w14:textId="49C10A12" w:rsidR="00021127" w:rsidRPr="0097527F" w:rsidRDefault="00021127" w:rsidP="00016E48">
            <w:pPr>
              <w:pStyle w:val="NormalWeb"/>
              <w:numPr>
                <w:ilvl w:val="0"/>
                <w:numId w:val="151"/>
              </w:numPr>
              <w:spacing w:before="0" w:beforeAutospacing="0" w:after="0" w:afterAutospacing="0"/>
              <w:ind w:left="884"/>
              <w:rPr>
                <w:rFonts w:ascii="Clan-Book" w:hAnsi="Clan-Book"/>
              </w:rPr>
            </w:pPr>
            <w:r w:rsidRPr="0097527F">
              <w:rPr>
                <w:rFonts w:ascii="Clan-Book" w:hAnsi="Clan-Book"/>
              </w:rPr>
              <w:t>are empowered to look beyond fixed workflows to investigate and understand non-standard threats, by developing their own investigative techniques and making new use of data.</w:t>
            </w:r>
          </w:p>
        </w:tc>
        <w:tc>
          <w:tcPr>
            <w:tcW w:w="4820" w:type="dxa"/>
            <w:shd w:val="clear" w:color="auto" w:fill="F2F2F2" w:themeFill="background1" w:themeFillShade="F2"/>
          </w:tcPr>
          <w:p w14:paraId="29D77A76" w14:textId="77777777" w:rsidR="00021127" w:rsidRPr="0097527F" w:rsidRDefault="00021127" w:rsidP="00753C85">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20"/>
              <w:jc w:val="left"/>
              <w:rPr>
                <w:rFonts w:ascii="Clan-Book" w:hAnsi="Clan-Book"/>
                <w:szCs w:val="24"/>
              </w:rPr>
            </w:pPr>
          </w:p>
        </w:tc>
      </w:tr>
    </w:tbl>
    <w:p w14:paraId="713BC22A" w14:textId="77777777" w:rsidR="00753C85" w:rsidRDefault="00753C85" w:rsidP="00753C85">
      <w:pPr>
        <w:jc w:val="left"/>
        <w:rPr>
          <w:rFonts w:ascii="Clan-Book" w:hAnsi="Clan-Book"/>
          <w:b/>
          <w:color w:val="4D6868"/>
          <w:szCs w:val="24"/>
        </w:rPr>
      </w:pPr>
    </w:p>
    <w:p w14:paraId="1C94C649" w14:textId="77777777" w:rsidR="00753C85" w:rsidRDefault="00753C85" w:rsidP="00753C85">
      <w:pPr>
        <w:jc w:val="left"/>
        <w:rPr>
          <w:rFonts w:ascii="Clan-Book" w:hAnsi="Clan-Book"/>
          <w:b/>
          <w:color w:val="4D6868"/>
          <w:szCs w:val="24"/>
        </w:rPr>
      </w:pPr>
    </w:p>
    <w:p w14:paraId="7D083990" w14:textId="77777777" w:rsidR="00BE4B36" w:rsidRDefault="00BE4B36" w:rsidP="00BE4B36">
      <w:pPr>
        <w:jc w:val="left"/>
        <w:rPr>
          <w:rFonts w:ascii="Clan-Book" w:hAnsi="Clan-Book"/>
          <w:b/>
          <w:color w:val="4D6868"/>
          <w:szCs w:val="24"/>
        </w:rPr>
      </w:pPr>
    </w:p>
    <w:p w14:paraId="1DBFB0D7" w14:textId="77777777" w:rsidR="00BE4B36" w:rsidRDefault="00BE4B36" w:rsidP="00BE4B36">
      <w:pPr>
        <w:jc w:val="left"/>
        <w:rPr>
          <w:rFonts w:ascii="Clan-Book" w:hAnsi="Clan-Book"/>
          <w:b/>
          <w:color w:val="4D6868"/>
          <w:szCs w:val="24"/>
        </w:rPr>
      </w:pPr>
    </w:p>
    <w:p w14:paraId="7F6A1D04" w14:textId="77777777" w:rsidR="00EC78DF" w:rsidRDefault="00EC78DF" w:rsidP="00EC78DF">
      <w:pPr>
        <w:jc w:val="left"/>
        <w:rPr>
          <w:rFonts w:ascii="Clan-Book" w:hAnsi="Clan-Book"/>
          <w:b/>
          <w:color w:val="4D6868"/>
          <w:szCs w:val="24"/>
        </w:rPr>
      </w:pPr>
    </w:p>
    <w:p w14:paraId="30518CC9" w14:textId="77777777" w:rsidR="00A15BC8" w:rsidRDefault="00A15BC8" w:rsidP="00A15BC8">
      <w:pPr>
        <w:jc w:val="left"/>
        <w:rPr>
          <w:rFonts w:ascii="Clan-Book" w:hAnsi="Clan-Book"/>
          <w:b/>
          <w:color w:val="4D6868"/>
          <w:szCs w:val="24"/>
        </w:rPr>
      </w:pPr>
    </w:p>
    <w:p w14:paraId="01B5CCB9" w14:textId="77777777" w:rsidR="0097527F" w:rsidRDefault="0097527F">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r>
        <w:rPr>
          <w:rFonts w:ascii="Clan-Book" w:hAnsi="Clan-Book"/>
          <w:b/>
          <w:color w:val="4D6868"/>
          <w:szCs w:val="24"/>
        </w:rPr>
        <w:br w:type="page"/>
      </w:r>
    </w:p>
    <w:p w14:paraId="13D2476C" w14:textId="1D6D35CD" w:rsidR="008915B9" w:rsidRPr="0097527F" w:rsidRDefault="008915B9" w:rsidP="008915B9">
      <w:pPr>
        <w:jc w:val="left"/>
        <w:rPr>
          <w:rFonts w:ascii="Clan-Book" w:hAnsi="Clan-Book"/>
          <w:b/>
          <w:color w:val="4D6868"/>
          <w:sz w:val="26"/>
          <w:szCs w:val="26"/>
        </w:rPr>
      </w:pPr>
      <w:r w:rsidRPr="0097527F">
        <w:rPr>
          <w:rFonts w:ascii="Clan-Book" w:hAnsi="Clan-Book"/>
          <w:b/>
          <w:color w:val="4D6868"/>
          <w:sz w:val="26"/>
          <w:szCs w:val="26"/>
        </w:rPr>
        <w:t>RESPOND AND RECOVER: Category 16:  Incident Management</w:t>
      </w:r>
    </w:p>
    <w:p w14:paraId="050AB881" w14:textId="77777777" w:rsidR="008915B9" w:rsidRDefault="008915B9" w:rsidP="008915B9">
      <w:pPr>
        <w:jc w:val="left"/>
        <w:rPr>
          <w:rFonts w:ascii="Clan-Book" w:hAnsi="Clan-Book"/>
          <w:b/>
          <w:color w:val="4D6868"/>
          <w:szCs w:val="24"/>
        </w:rPr>
      </w:pP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31"/>
        <w:gridCol w:w="7116"/>
        <w:gridCol w:w="4820"/>
      </w:tblGrid>
      <w:tr w:rsidR="008915B9" w:rsidRPr="00257571" w14:paraId="5707ED5A" w14:textId="38096582" w:rsidTr="001405D1">
        <w:trPr>
          <w:trHeight w:val="522"/>
        </w:trPr>
        <w:tc>
          <w:tcPr>
            <w:tcW w:w="3232" w:type="dxa"/>
            <w:gridSpan w:val="2"/>
            <w:shd w:val="clear" w:color="auto" w:fill="4D6868"/>
            <w:vAlign w:val="center"/>
            <w:hideMark/>
          </w:tcPr>
          <w:p w14:paraId="0754DE2B" w14:textId="77777777" w:rsidR="008915B9" w:rsidRPr="0097527F" w:rsidRDefault="008915B9" w:rsidP="001405D1">
            <w:pPr>
              <w:spacing w:line="240" w:lineRule="auto"/>
              <w:rPr>
                <w:rFonts w:ascii="Clan-Book" w:hAnsi="Clan-Book" w:cs="Calibri"/>
                <w:b/>
                <w:bCs/>
                <w:color w:val="FFFFFF" w:themeColor="background1"/>
                <w:szCs w:val="24"/>
                <w:lang w:eastAsia="en-GB"/>
              </w:rPr>
            </w:pPr>
            <w:r w:rsidRPr="0097527F">
              <w:rPr>
                <w:rFonts w:ascii="Clan-Book" w:hAnsi="Clan-Book" w:cs="Calibri"/>
                <w:b/>
                <w:bCs/>
                <w:color w:val="FFFFFF" w:themeColor="background1"/>
                <w:szCs w:val="24"/>
                <w:lang w:eastAsia="en-GB"/>
              </w:rPr>
              <w:t>INCIDENT MANAGEMENT</w:t>
            </w:r>
          </w:p>
        </w:tc>
        <w:tc>
          <w:tcPr>
            <w:tcW w:w="11936" w:type="dxa"/>
            <w:gridSpan w:val="2"/>
            <w:shd w:val="clear" w:color="auto" w:fill="4D6868"/>
            <w:vAlign w:val="center"/>
          </w:tcPr>
          <w:p w14:paraId="5B8803F7" w14:textId="763A2B47" w:rsidR="008915B9" w:rsidRPr="0097527F" w:rsidRDefault="008915B9" w:rsidP="008915B9">
            <w:pPr>
              <w:spacing w:line="240" w:lineRule="auto"/>
              <w:ind w:left="360"/>
              <w:jc w:val="center"/>
              <w:rPr>
                <w:rFonts w:ascii="Clan-Book" w:hAnsi="Clan-Book" w:cs="Calibri"/>
                <w:b/>
                <w:bCs/>
                <w:color w:val="FFFFFF" w:themeColor="background1"/>
                <w:szCs w:val="24"/>
                <w:lang w:eastAsia="en-GB"/>
              </w:rPr>
            </w:pPr>
            <w:r w:rsidRPr="0097527F">
              <w:rPr>
                <w:rFonts w:ascii="Clan-Book" w:hAnsi="Clan-Book" w:cs="Calibri"/>
                <w:b/>
                <w:bCs/>
                <w:color w:val="FFFFFF" w:themeColor="background1"/>
                <w:szCs w:val="24"/>
                <w:lang w:eastAsia="en-GB"/>
              </w:rPr>
              <w:t>Well-defined incident management processes are in place, documented and regularly tested.</w:t>
            </w:r>
          </w:p>
        </w:tc>
      </w:tr>
      <w:tr w:rsidR="008915B9" w:rsidRPr="004D53B6" w14:paraId="2CE06506" w14:textId="77777777" w:rsidTr="001405D1">
        <w:trPr>
          <w:trHeight w:val="283"/>
        </w:trPr>
        <w:tc>
          <w:tcPr>
            <w:tcW w:w="15168" w:type="dxa"/>
            <w:gridSpan w:val="4"/>
            <w:shd w:val="clear" w:color="auto" w:fill="E5B8B7"/>
            <w:vAlign w:val="center"/>
          </w:tcPr>
          <w:p w14:paraId="753FD522" w14:textId="040E01F8" w:rsidR="008915B9" w:rsidRPr="0097527F" w:rsidRDefault="008915B9" w:rsidP="008915B9">
            <w:pPr>
              <w:spacing w:line="240" w:lineRule="auto"/>
              <w:rPr>
                <w:rStyle w:val="IntenseReference"/>
                <w:rFonts w:ascii="Clan-Book" w:hAnsi="Clan-Book"/>
                <w:color w:val="auto"/>
                <w:szCs w:val="24"/>
                <w:u w:val="none"/>
              </w:rPr>
            </w:pPr>
            <w:r w:rsidRPr="0097527F">
              <w:rPr>
                <w:rStyle w:val="IntenseReference"/>
                <w:rFonts w:ascii="Clan-Book" w:hAnsi="Clan-Book"/>
                <w:szCs w:val="24"/>
                <w:u w:val="none"/>
              </w:rPr>
              <w:t>Resources</w:t>
            </w:r>
            <w:r w:rsidRPr="0097527F">
              <w:rPr>
                <w:rStyle w:val="IntenseReference"/>
                <w:rFonts w:ascii="Clan-Book" w:hAnsi="Clan-Book"/>
                <w:b w:val="0"/>
                <w:szCs w:val="24"/>
                <w:u w:val="none"/>
              </w:rPr>
              <w:t xml:space="preserve">: </w:t>
            </w:r>
            <w:hyperlink r:id="rId73" w:history="1">
              <w:r w:rsidRPr="0006233E">
                <w:rPr>
                  <w:rStyle w:val="Hyperlink"/>
                </w:rPr>
                <w:t>Scottish Government Common Incident Response Materials</w:t>
              </w:r>
            </w:hyperlink>
            <w:r w:rsidRPr="00CC4CEA">
              <w:t>;</w:t>
            </w:r>
            <w:r w:rsidRPr="0097527F">
              <w:rPr>
                <w:rStyle w:val="IntenseReference"/>
                <w:rFonts w:ascii="Clan-Book" w:hAnsi="Clan-Book"/>
                <w:b w:val="0"/>
                <w:szCs w:val="24"/>
                <w:u w:val="none"/>
              </w:rPr>
              <w:t xml:space="preserve"> </w:t>
            </w:r>
            <w:r w:rsidR="00CC4CEA" w:rsidRPr="00CC4CEA">
              <w:t>Central Notification And Coordination Policy</w:t>
            </w:r>
            <w:r w:rsidR="007F4C49" w:rsidRPr="0097527F">
              <w:rPr>
                <w:rStyle w:val="IntenseReference"/>
                <w:rFonts w:ascii="Clan-Book" w:hAnsi="Clan-Book"/>
                <w:b w:val="0"/>
                <w:szCs w:val="24"/>
                <w:u w:val="none"/>
              </w:rPr>
              <w:t xml:space="preserve">; </w:t>
            </w:r>
            <w:hyperlink r:id="rId74" w:history="1">
              <w:r w:rsidR="007C3CE4" w:rsidRPr="0097527F">
                <w:rPr>
                  <w:rStyle w:val="Hyperlink"/>
                  <w:rFonts w:ascii="Clan-Book" w:hAnsi="Clan-Book"/>
                  <w:spacing w:val="5"/>
                  <w:szCs w:val="24"/>
                </w:rPr>
                <w:t>NCSC Board Toolkit: Planning your response to cyber incidents</w:t>
              </w:r>
            </w:hyperlink>
            <w:r w:rsidR="007C3CE4" w:rsidRPr="0097527F">
              <w:rPr>
                <w:rStyle w:val="IntenseReference"/>
                <w:rFonts w:ascii="Clan-Book" w:hAnsi="Clan-Book"/>
                <w:b w:val="0"/>
                <w:szCs w:val="24"/>
                <w:u w:val="none"/>
              </w:rPr>
              <w:t xml:space="preserve">; </w:t>
            </w:r>
            <w:hyperlink r:id="rId75" w:history="1">
              <w:r w:rsidR="007F4C49" w:rsidRPr="0097527F">
                <w:rPr>
                  <w:rStyle w:val="Hyperlink"/>
                  <w:rFonts w:ascii="Clan-Book" w:hAnsi="Clan-Book"/>
                  <w:spacing w:val="5"/>
                  <w:szCs w:val="24"/>
                </w:rPr>
                <w:t>NCSC Exercise in a Box</w:t>
              </w:r>
            </w:hyperlink>
            <w:r w:rsidR="00923E7F" w:rsidRPr="0097527F">
              <w:rPr>
                <w:rStyle w:val="Hyperlink"/>
                <w:rFonts w:ascii="Clan-Book" w:hAnsi="Clan-Book"/>
                <w:color w:val="auto"/>
                <w:spacing w:val="5"/>
                <w:szCs w:val="24"/>
                <w:u w:val="none"/>
              </w:rPr>
              <w:t xml:space="preserve">; </w:t>
            </w:r>
            <w:hyperlink r:id="rId76" w:history="1">
              <w:r w:rsidR="00923E7F" w:rsidRPr="0097527F">
                <w:rPr>
                  <w:rStyle w:val="Hyperlink"/>
                  <w:rFonts w:ascii="Clan-Book" w:hAnsi="Clan-Book"/>
                  <w:spacing w:val="5"/>
                  <w:szCs w:val="24"/>
                </w:rPr>
                <w:t>NCSC Response and Recovery Guide</w:t>
              </w:r>
            </w:hyperlink>
          </w:p>
        </w:tc>
      </w:tr>
      <w:tr w:rsidR="008915B9" w:rsidRPr="004D53B6" w14:paraId="610A1106" w14:textId="0C0D0F79" w:rsidTr="008915B9">
        <w:trPr>
          <w:trHeight w:val="283"/>
        </w:trPr>
        <w:tc>
          <w:tcPr>
            <w:tcW w:w="10348" w:type="dxa"/>
            <w:gridSpan w:val="3"/>
            <w:shd w:val="clear" w:color="auto" w:fill="FFFFFF" w:themeFill="background1"/>
            <w:vAlign w:val="center"/>
            <w:hideMark/>
          </w:tcPr>
          <w:p w14:paraId="6F1E02D4" w14:textId="77777777" w:rsidR="008915B9" w:rsidRDefault="00F31D1D" w:rsidP="001405D1">
            <w:pPr>
              <w:spacing w:line="240" w:lineRule="auto"/>
              <w:rPr>
                <w:rFonts w:ascii="Clan-Book" w:hAnsi="Clan-Book"/>
                <w:bCs/>
                <w:i/>
                <w:color w:val="00B0F0"/>
                <w:szCs w:val="24"/>
              </w:rPr>
            </w:pPr>
            <w:bookmarkStart w:id="68" w:name="Main_Framework_Incident_Response_Protoco"/>
            <w:r w:rsidRPr="0097527F">
              <w:rPr>
                <w:rStyle w:val="IntenseReference"/>
                <w:rFonts w:ascii="Clan-Book" w:hAnsi="Clan-Book"/>
                <w:color w:val="4D6868"/>
                <w:szCs w:val="24"/>
              </w:rPr>
              <w:t xml:space="preserve">16.1 </w:t>
            </w:r>
            <w:r w:rsidR="008915B9" w:rsidRPr="0097527F">
              <w:rPr>
                <w:rStyle w:val="IntenseReference"/>
                <w:rFonts w:ascii="Clan-Book" w:hAnsi="Clan-Book"/>
                <w:color w:val="4D6868"/>
                <w:szCs w:val="24"/>
              </w:rPr>
              <w:t>Incident Response Protocol</w:t>
            </w:r>
            <w:bookmarkEnd w:id="68"/>
            <w:r w:rsidR="008915B9" w:rsidRPr="0097527F">
              <w:rPr>
                <w:rFonts w:ascii="Clan-Book" w:hAnsi="Clan-Book" w:cs="Calibri"/>
                <w:b/>
                <w:color w:val="000000"/>
                <w:szCs w:val="24"/>
                <w:lang w:eastAsia="en-GB"/>
              </w:rPr>
              <w:t xml:space="preserve">: A risk-based </w:t>
            </w:r>
            <w:r w:rsidR="008915B9" w:rsidRPr="0097527F">
              <w:rPr>
                <w:rStyle w:val="Strong"/>
                <w:rFonts w:ascii="Clan-Book" w:hAnsi="Clan-Book"/>
                <w:szCs w:val="24"/>
              </w:rPr>
              <w:t>and up-to-date incident response plan</w:t>
            </w:r>
            <w:r w:rsidR="008915B9" w:rsidRPr="0097527F">
              <w:rPr>
                <w:rFonts w:ascii="Clan-Book" w:hAnsi="Clan-Book" w:cs="Calibri"/>
                <w:b/>
                <w:color w:val="000000"/>
                <w:szCs w:val="24"/>
                <w:lang w:eastAsia="en-GB"/>
              </w:rPr>
              <w:t xml:space="preserve"> is in place.</w:t>
            </w:r>
            <w:r w:rsidR="004B288B" w:rsidRPr="0097527F">
              <w:rPr>
                <w:rFonts w:ascii="Clan-Book" w:hAnsi="Clan-Book" w:cs="Calibri"/>
                <w:b/>
                <w:color w:val="000000"/>
                <w:szCs w:val="24"/>
                <w:lang w:eastAsia="en-GB"/>
              </w:rPr>
              <w:t xml:space="preserve"> </w:t>
            </w:r>
            <w:r w:rsidR="004B288B" w:rsidRPr="0097527F">
              <w:rPr>
                <w:rFonts w:ascii="Clan-Book" w:hAnsi="Clan-Book"/>
                <w:bCs/>
                <w:i/>
                <w:color w:val="00B0F0"/>
                <w:szCs w:val="24"/>
              </w:rPr>
              <w:t xml:space="preserve">[Click </w:t>
            </w:r>
            <w:hyperlink w:anchor="Grid_Incident_Response_Protocol" w:history="1">
              <w:r w:rsidR="004B288B" w:rsidRPr="0097527F">
                <w:rPr>
                  <w:rStyle w:val="Hyperlink"/>
                  <w:rFonts w:ascii="Clan-Book" w:hAnsi="Clan-Book"/>
                  <w:b/>
                  <w:bCs/>
                  <w:i/>
                  <w:szCs w:val="24"/>
                </w:rPr>
                <w:t>here</w:t>
              </w:r>
            </w:hyperlink>
            <w:r w:rsidR="004B288B" w:rsidRPr="0097527F">
              <w:rPr>
                <w:rFonts w:ascii="Clan-Book" w:hAnsi="Clan-Book"/>
                <w:bCs/>
                <w:i/>
                <w:color w:val="00B0F0"/>
                <w:szCs w:val="24"/>
              </w:rPr>
              <w:t xml:space="preserve"> to go to mappings]</w:t>
            </w:r>
          </w:p>
          <w:p w14:paraId="66297F6B" w14:textId="12700935" w:rsidR="0097527F" w:rsidRPr="0097527F" w:rsidRDefault="0097527F" w:rsidP="001405D1">
            <w:pPr>
              <w:spacing w:line="240" w:lineRule="auto"/>
              <w:rPr>
                <w:rFonts w:ascii="Clan-Book" w:hAnsi="Clan-Book"/>
                <w:szCs w:val="24"/>
              </w:rPr>
            </w:pPr>
          </w:p>
        </w:tc>
        <w:tc>
          <w:tcPr>
            <w:tcW w:w="4820" w:type="dxa"/>
            <w:shd w:val="clear" w:color="auto" w:fill="FFFFFF" w:themeFill="background1"/>
          </w:tcPr>
          <w:p w14:paraId="6C174848" w14:textId="5F5DC0F1" w:rsidR="008915B9" w:rsidRPr="0097527F" w:rsidRDefault="00D271C8" w:rsidP="00D271C8">
            <w:pPr>
              <w:spacing w:line="240" w:lineRule="auto"/>
              <w:jc w:val="center"/>
              <w:rPr>
                <w:rStyle w:val="IntenseReference"/>
                <w:rFonts w:ascii="Clan-Book" w:hAnsi="Clan-Book"/>
                <w:color w:val="4D6868"/>
                <w:szCs w:val="24"/>
              </w:rPr>
            </w:pPr>
            <w:r w:rsidRPr="0097527F">
              <w:rPr>
                <w:rStyle w:val="IntenseReference"/>
                <w:rFonts w:ascii="Clan-Book" w:hAnsi="Clan-Book"/>
                <w:color w:val="auto"/>
                <w:szCs w:val="24"/>
              </w:rPr>
              <w:t>Notes</w:t>
            </w:r>
          </w:p>
        </w:tc>
      </w:tr>
      <w:tr w:rsidR="008915B9" w:rsidRPr="00257571" w14:paraId="3EDAD6C6" w14:textId="543CDC41" w:rsidTr="0097527F">
        <w:trPr>
          <w:trHeight w:val="302"/>
        </w:trPr>
        <w:tc>
          <w:tcPr>
            <w:tcW w:w="1701" w:type="dxa"/>
            <w:shd w:val="clear" w:color="auto" w:fill="DCF1EC"/>
          </w:tcPr>
          <w:p w14:paraId="5A3BF542" w14:textId="77777777" w:rsidR="008915B9" w:rsidRPr="0097527F" w:rsidRDefault="008915B9" w:rsidP="001405D1">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493CDC43" w14:textId="77777777" w:rsidR="008915B9" w:rsidRPr="0097527F" w:rsidRDefault="008915B9" w:rsidP="00016E48">
            <w:pPr>
              <w:pStyle w:val="ListParagraph"/>
              <w:numPr>
                <w:ilvl w:val="0"/>
                <w:numId w:val="15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97527F">
              <w:rPr>
                <w:rFonts w:ascii="Clan-Book" w:hAnsi="Clan-Book" w:cstheme="minorHAnsi"/>
                <w:szCs w:val="24"/>
                <w:lang w:eastAsia="en-GB"/>
              </w:rPr>
              <w:t>Cyber incident response policies and process are in place and these integrate with central cyber incident reporting , notification and coordination protocols.</w:t>
            </w:r>
          </w:p>
        </w:tc>
        <w:tc>
          <w:tcPr>
            <w:tcW w:w="4820" w:type="dxa"/>
            <w:shd w:val="clear" w:color="auto" w:fill="F2F2F2" w:themeFill="background1" w:themeFillShade="F2"/>
          </w:tcPr>
          <w:p w14:paraId="3DDA8B3F" w14:textId="77777777" w:rsidR="008915B9" w:rsidRPr="0097527F" w:rsidRDefault="008915B9" w:rsidP="008915B9">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szCs w:val="24"/>
                <w:lang w:eastAsia="en-GB"/>
              </w:rPr>
            </w:pPr>
          </w:p>
        </w:tc>
      </w:tr>
      <w:tr w:rsidR="008915B9" w:rsidRPr="004D53B6" w14:paraId="2078B490" w14:textId="041CBD5E" w:rsidTr="0097527F">
        <w:trPr>
          <w:trHeight w:val="625"/>
        </w:trPr>
        <w:tc>
          <w:tcPr>
            <w:tcW w:w="1701" w:type="dxa"/>
            <w:vMerge w:val="restart"/>
            <w:shd w:val="clear" w:color="auto" w:fill="DCF1FF"/>
          </w:tcPr>
          <w:p w14:paraId="6C6E3B00" w14:textId="77777777" w:rsidR="008915B9" w:rsidRPr="0097527F" w:rsidRDefault="008915B9"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5BDA5D5E" w14:textId="77777777" w:rsidR="008915B9" w:rsidRPr="0097527F" w:rsidRDefault="008915B9"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41778010" w14:textId="2EE8FF3E" w:rsidR="008915B9" w:rsidRPr="0097527F" w:rsidRDefault="008915B9" w:rsidP="00016E48">
            <w:pPr>
              <w:pStyle w:val="ListParagraph"/>
              <w:numPr>
                <w:ilvl w:val="0"/>
                <w:numId w:val="153"/>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There is an incident response capability and management plan in place, documented, with clear pre-defined processes, actions, roles and responsibilities and clear terms of reference for decision-making and incident management.</w:t>
            </w:r>
          </w:p>
        </w:tc>
        <w:tc>
          <w:tcPr>
            <w:tcW w:w="4820" w:type="dxa"/>
            <w:shd w:val="clear" w:color="auto" w:fill="F2F2F2" w:themeFill="background1" w:themeFillShade="F2"/>
          </w:tcPr>
          <w:p w14:paraId="5D996B94" w14:textId="77777777" w:rsidR="008915B9" w:rsidRPr="0097527F" w:rsidRDefault="008915B9" w:rsidP="008915B9">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8915B9" w:rsidRPr="004D53B6" w14:paraId="24A49528" w14:textId="77777777" w:rsidTr="0097527F">
        <w:trPr>
          <w:trHeight w:val="138"/>
        </w:trPr>
        <w:tc>
          <w:tcPr>
            <w:tcW w:w="1701" w:type="dxa"/>
            <w:vMerge/>
            <w:shd w:val="clear" w:color="auto" w:fill="DCF1FF"/>
          </w:tcPr>
          <w:p w14:paraId="1AB0695F" w14:textId="77777777" w:rsidR="008915B9" w:rsidRPr="0097527F" w:rsidRDefault="008915B9"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7CC73162" w14:textId="23A4C196" w:rsidR="008915B9" w:rsidRPr="0097527F" w:rsidRDefault="008915B9" w:rsidP="00016E48">
            <w:pPr>
              <w:pStyle w:val="ListParagraph"/>
              <w:numPr>
                <w:ilvl w:val="0"/>
                <w:numId w:val="153"/>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Specialist training is provided as required to the incident response team.</w:t>
            </w:r>
          </w:p>
        </w:tc>
        <w:tc>
          <w:tcPr>
            <w:tcW w:w="4820" w:type="dxa"/>
            <w:shd w:val="clear" w:color="auto" w:fill="F2F2F2" w:themeFill="background1" w:themeFillShade="F2"/>
          </w:tcPr>
          <w:p w14:paraId="00BE6E92" w14:textId="77777777" w:rsidR="008915B9" w:rsidRPr="0097527F" w:rsidRDefault="008915B9" w:rsidP="008915B9">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8915B9" w:rsidRPr="004D53B6" w14:paraId="132F8F9E" w14:textId="77777777" w:rsidTr="0097527F">
        <w:trPr>
          <w:trHeight w:val="340"/>
        </w:trPr>
        <w:tc>
          <w:tcPr>
            <w:tcW w:w="1701" w:type="dxa"/>
            <w:vMerge/>
            <w:shd w:val="clear" w:color="auto" w:fill="DCF1FF"/>
          </w:tcPr>
          <w:p w14:paraId="650CB47A" w14:textId="77777777" w:rsidR="008915B9" w:rsidRPr="0097527F" w:rsidRDefault="008915B9"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33748A95" w14:textId="3266E7F1" w:rsidR="008915B9" w:rsidRPr="0097527F" w:rsidRDefault="008915B9" w:rsidP="00016E48">
            <w:pPr>
              <w:pStyle w:val="ListParagraph"/>
              <w:numPr>
                <w:ilvl w:val="0"/>
                <w:numId w:val="153"/>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In the event of an incident the response team is provided with audit logs holding user activities, exceptions and information security events to assist in investigations.</w:t>
            </w:r>
          </w:p>
        </w:tc>
        <w:tc>
          <w:tcPr>
            <w:tcW w:w="4820" w:type="dxa"/>
            <w:shd w:val="clear" w:color="auto" w:fill="F2F2F2" w:themeFill="background1" w:themeFillShade="F2"/>
          </w:tcPr>
          <w:p w14:paraId="18F53CF0" w14:textId="77777777" w:rsidR="008915B9" w:rsidRPr="0097527F" w:rsidRDefault="008915B9" w:rsidP="008915B9">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8915B9" w:rsidRPr="004D53B6" w14:paraId="1B333CBF" w14:textId="77777777" w:rsidTr="0097527F">
        <w:trPr>
          <w:trHeight w:val="204"/>
        </w:trPr>
        <w:tc>
          <w:tcPr>
            <w:tcW w:w="1701" w:type="dxa"/>
            <w:vMerge/>
            <w:shd w:val="clear" w:color="auto" w:fill="DCF1FF"/>
          </w:tcPr>
          <w:p w14:paraId="1BBFBB7D" w14:textId="77777777" w:rsidR="008915B9" w:rsidRPr="0097527F" w:rsidRDefault="008915B9"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25887DA8" w14:textId="1C83EEDA" w:rsidR="008915B9" w:rsidRPr="0097527F" w:rsidRDefault="008915B9" w:rsidP="00016E48">
            <w:pPr>
              <w:pStyle w:val="ListParagraph"/>
              <w:numPr>
                <w:ilvl w:val="0"/>
                <w:numId w:val="153"/>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The contact details of key personnel are readily available to use in the event of an incident.</w:t>
            </w:r>
          </w:p>
        </w:tc>
        <w:tc>
          <w:tcPr>
            <w:tcW w:w="4820" w:type="dxa"/>
            <w:shd w:val="clear" w:color="auto" w:fill="F2F2F2" w:themeFill="background1" w:themeFillShade="F2"/>
          </w:tcPr>
          <w:p w14:paraId="0049684F" w14:textId="77777777" w:rsidR="008915B9" w:rsidRPr="0097527F" w:rsidRDefault="008915B9" w:rsidP="008915B9">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8915B9" w:rsidRPr="004D53B6" w14:paraId="4AB3E6C1" w14:textId="77777777" w:rsidTr="0097527F">
        <w:trPr>
          <w:trHeight w:val="420"/>
        </w:trPr>
        <w:tc>
          <w:tcPr>
            <w:tcW w:w="1701" w:type="dxa"/>
            <w:vMerge/>
            <w:shd w:val="clear" w:color="auto" w:fill="DCF1FF"/>
          </w:tcPr>
          <w:p w14:paraId="1381D4A6" w14:textId="77777777" w:rsidR="008915B9" w:rsidRPr="0097527F" w:rsidRDefault="008915B9"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76C7A5A4" w14:textId="3A8D3439" w:rsidR="008915B9" w:rsidRPr="0097527F" w:rsidRDefault="008915B9" w:rsidP="00016E48">
            <w:pPr>
              <w:pStyle w:val="ListParagraph"/>
              <w:numPr>
                <w:ilvl w:val="0"/>
                <w:numId w:val="153"/>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The supporting policy, processes and plans are risk based and cover any legal or regulatory reporting requirements.</w:t>
            </w:r>
          </w:p>
        </w:tc>
        <w:tc>
          <w:tcPr>
            <w:tcW w:w="4820" w:type="dxa"/>
            <w:shd w:val="clear" w:color="auto" w:fill="F2F2F2" w:themeFill="background1" w:themeFillShade="F2"/>
          </w:tcPr>
          <w:p w14:paraId="642A6D67" w14:textId="77777777" w:rsidR="008915B9" w:rsidRPr="0097527F" w:rsidRDefault="008915B9" w:rsidP="008915B9">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8915B9" w:rsidRPr="004D53B6" w14:paraId="1386E0C6" w14:textId="77777777" w:rsidTr="0097527F">
        <w:trPr>
          <w:trHeight w:val="128"/>
        </w:trPr>
        <w:tc>
          <w:tcPr>
            <w:tcW w:w="1701" w:type="dxa"/>
            <w:vMerge/>
            <w:shd w:val="clear" w:color="auto" w:fill="DCF1FF"/>
          </w:tcPr>
          <w:p w14:paraId="2742D78A" w14:textId="77777777" w:rsidR="008915B9" w:rsidRPr="0097527F" w:rsidRDefault="008915B9"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4A538959" w14:textId="2E592B70" w:rsidR="008915B9" w:rsidRPr="0097527F" w:rsidRDefault="008915B9" w:rsidP="00016E48">
            <w:pPr>
              <w:pStyle w:val="ListParagraph"/>
              <w:numPr>
                <w:ilvl w:val="0"/>
                <w:numId w:val="153"/>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All incidents are recorded regardless of the need to report them.</w:t>
            </w:r>
          </w:p>
        </w:tc>
        <w:tc>
          <w:tcPr>
            <w:tcW w:w="4820" w:type="dxa"/>
            <w:shd w:val="clear" w:color="auto" w:fill="F2F2F2" w:themeFill="background1" w:themeFillShade="F2"/>
          </w:tcPr>
          <w:p w14:paraId="01C8E85D" w14:textId="77777777" w:rsidR="008915B9" w:rsidRPr="0097527F" w:rsidRDefault="008915B9" w:rsidP="008915B9">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8915B9" w:rsidRPr="004D53B6" w14:paraId="6D0216FD" w14:textId="77777777" w:rsidTr="0097527F">
        <w:trPr>
          <w:trHeight w:val="344"/>
        </w:trPr>
        <w:tc>
          <w:tcPr>
            <w:tcW w:w="1701" w:type="dxa"/>
            <w:vMerge/>
            <w:shd w:val="clear" w:color="auto" w:fill="DCF1FF"/>
          </w:tcPr>
          <w:p w14:paraId="03DC51D1" w14:textId="77777777" w:rsidR="008915B9" w:rsidRPr="0097527F" w:rsidRDefault="008915B9"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363B6A03" w14:textId="1A7B2D18" w:rsidR="008915B9" w:rsidRPr="0097527F" w:rsidRDefault="008915B9" w:rsidP="00016E48">
            <w:pPr>
              <w:pStyle w:val="ListParagraph"/>
              <w:numPr>
                <w:ilvl w:val="0"/>
                <w:numId w:val="153"/>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 xml:space="preserve">All plans supporting security incident management (including business continuity and disaster recovery plans) are regularly tested. </w:t>
            </w:r>
          </w:p>
        </w:tc>
        <w:tc>
          <w:tcPr>
            <w:tcW w:w="4820" w:type="dxa"/>
            <w:shd w:val="clear" w:color="auto" w:fill="F2F2F2" w:themeFill="background1" w:themeFillShade="F2"/>
          </w:tcPr>
          <w:p w14:paraId="205EB994" w14:textId="77777777" w:rsidR="008915B9" w:rsidRPr="0097527F" w:rsidRDefault="008915B9" w:rsidP="008915B9">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8915B9" w:rsidRPr="004D53B6" w14:paraId="0EC4A476" w14:textId="77777777" w:rsidTr="0097527F">
        <w:trPr>
          <w:trHeight w:val="478"/>
        </w:trPr>
        <w:tc>
          <w:tcPr>
            <w:tcW w:w="1701" w:type="dxa"/>
            <w:vMerge/>
            <w:shd w:val="clear" w:color="auto" w:fill="DCF1FF"/>
          </w:tcPr>
          <w:p w14:paraId="084BBCAE" w14:textId="77777777" w:rsidR="008915B9" w:rsidRPr="0097527F" w:rsidRDefault="008915B9"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5C9202A7" w14:textId="52F2B080" w:rsidR="008915B9" w:rsidRPr="0097527F" w:rsidRDefault="008915B9" w:rsidP="00016E48">
            <w:pPr>
              <w:pStyle w:val="ListParagraph"/>
              <w:numPr>
                <w:ilvl w:val="0"/>
                <w:numId w:val="153"/>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The outcome of the tests and knowledge from incident management events are used to inform the future development of the incident management plans.</w:t>
            </w:r>
          </w:p>
        </w:tc>
        <w:tc>
          <w:tcPr>
            <w:tcW w:w="4820" w:type="dxa"/>
            <w:shd w:val="clear" w:color="auto" w:fill="F2F2F2" w:themeFill="background1" w:themeFillShade="F2"/>
          </w:tcPr>
          <w:p w14:paraId="687C9748" w14:textId="77777777" w:rsidR="008915B9" w:rsidRPr="0097527F" w:rsidRDefault="008915B9" w:rsidP="008915B9">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8915B9" w:rsidRPr="004D53B6" w14:paraId="4D876797" w14:textId="77777777" w:rsidTr="0097527F">
        <w:trPr>
          <w:trHeight w:val="825"/>
        </w:trPr>
        <w:tc>
          <w:tcPr>
            <w:tcW w:w="1701" w:type="dxa"/>
            <w:vMerge/>
            <w:shd w:val="clear" w:color="auto" w:fill="DCF1FF"/>
          </w:tcPr>
          <w:p w14:paraId="701D11C1" w14:textId="77777777" w:rsidR="008915B9" w:rsidRPr="0097527F" w:rsidRDefault="008915B9"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2B018B01" w14:textId="77777777" w:rsidR="008915B9" w:rsidRPr="0097527F" w:rsidRDefault="008915B9" w:rsidP="008915B9">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In addition for PSN:</w:t>
            </w:r>
          </w:p>
          <w:p w14:paraId="46843E6A" w14:textId="77777777" w:rsidR="008915B9" w:rsidRPr="0097527F" w:rsidRDefault="008915B9" w:rsidP="008915B9">
            <w:pPr>
              <w:spacing w:line="240" w:lineRule="auto"/>
              <w:rPr>
                <w:rFonts w:ascii="Clan-Book" w:hAnsi="Clan-Book" w:cs="Calibri"/>
                <w:b/>
                <w:color w:val="000000"/>
                <w:szCs w:val="24"/>
                <w:lang w:eastAsia="en-GB"/>
              </w:rPr>
            </w:pPr>
          </w:p>
          <w:p w14:paraId="263F174C" w14:textId="4F8543BB" w:rsidR="008915B9" w:rsidRPr="0097527F" w:rsidRDefault="008915B9" w:rsidP="00016E48">
            <w:pPr>
              <w:pStyle w:val="ListParagraph"/>
              <w:numPr>
                <w:ilvl w:val="0"/>
                <w:numId w:val="206"/>
              </w:numPr>
              <w:spacing w:line="240" w:lineRule="auto"/>
              <w:rPr>
                <w:rFonts w:ascii="Clan-Book" w:hAnsi="Clan-Book" w:cs="Calibri"/>
                <w:b/>
                <w:color w:val="000000"/>
                <w:szCs w:val="24"/>
                <w:lang w:eastAsia="en-GB"/>
              </w:rPr>
            </w:pPr>
            <w:r w:rsidRPr="0097527F">
              <w:rPr>
                <w:rFonts w:ascii="Clan-Book" w:hAnsi="Clan-Book" w:cs="Calibri"/>
                <w:color w:val="000000"/>
                <w:szCs w:val="24"/>
                <w:lang w:eastAsia="en-GB"/>
              </w:rPr>
              <w:t>For incidents that impact on the PSN, these are reported to the PSN team and other entities as required.</w:t>
            </w:r>
          </w:p>
        </w:tc>
        <w:tc>
          <w:tcPr>
            <w:tcW w:w="4820" w:type="dxa"/>
            <w:shd w:val="clear" w:color="auto" w:fill="F2F2F2" w:themeFill="background1" w:themeFillShade="F2"/>
          </w:tcPr>
          <w:p w14:paraId="5D6D84AA" w14:textId="77777777" w:rsidR="008915B9" w:rsidRPr="0097527F" w:rsidRDefault="008915B9" w:rsidP="008915B9">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8915B9" w:rsidRPr="004D53B6" w14:paraId="69475874" w14:textId="61C101F4" w:rsidTr="0097527F">
        <w:trPr>
          <w:trHeight w:val="426"/>
        </w:trPr>
        <w:tc>
          <w:tcPr>
            <w:tcW w:w="1701" w:type="dxa"/>
            <w:vMerge w:val="restart"/>
            <w:shd w:val="clear" w:color="auto" w:fill="C5FFFF"/>
          </w:tcPr>
          <w:p w14:paraId="51B3CE7B" w14:textId="77777777" w:rsidR="008915B9" w:rsidRPr="0097527F" w:rsidRDefault="008915B9"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5368746D" w14:textId="2925CEB5" w:rsidR="008915B9" w:rsidRPr="0097527F" w:rsidRDefault="008915B9" w:rsidP="00016E48">
            <w:pPr>
              <w:pStyle w:val="ListParagraph"/>
              <w:numPr>
                <w:ilvl w:val="0"/>
                <w:numId w:val="15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The incident response plan is communicated and understood by the wider organisational business and integrated with supply chain response plans.</w:t>
            </w:r>
          </w:p>
        </w:tc>
        <w:tc>
          <w:tcPr>
            <w:tcW w:w="4820" w:type="dxa"/>
            <w:shd w:val="clear" w:color="auto" w:fill="F2F2F2" w:themeFill="background1" w:themeFillShade="F2"/>
          </w:tcPr>
          <w:p w14:paraId="4474CAC7" w14:textId="77777777" w:rsidR="008915B9" w:rsidRPr="0097527F" w:rsidRDefault="008915B9" w:rsidP="008915B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8915B9" w:rsidRPr="004D53B6" w14:paraId="73A44EFA" w14:textId="77777777" w:rsidTr="0097527F">
        <w:trPr>
          <w:trHeight w:val="135"/>
        </w:trPr>
        <w:tc>
          <w:tcPr>
            <w:tcW w:w="1701" w:type="dxa"/>
            <w:vMerge/>
            <w:shd w:val="clear" w:color="auto" w:fill="C5FFFF"/>
          </w:tcPr>
          <w:p w14:paraId="518573C6" w14:textId="77777777" w:rsidR="008915B9" w:rsidRPr="0097527F" w:rsidRDefault="008915B9"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07B75A2F" w14:textId="62B0B602" w:rsidR="008915B9" w:rsidRPr="0097527F" w:rsidRDefault="008915B9" w:rsidP="00016E48">
            <w:pPr>
              <w:pStyle w:val="ListParagraph"/>
              <w:numPr>
                <w:ilvl w:val="0"/>
                <w:numId w:val="15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cs="Cambria"/>
                <w:szCs w:val="24"/>
              </w:rPr>
            </w:pPr>
            <w:r w:rsidRPr="0097527F">
              <w:rPr>
                <w:rFonts w:ascii="Clan-Book" w:hAnsi="Clan-Book" w:cs="Cambria"/>
                <w:szCs w:val="24"/>
              </w:rPr>
              <w:t>Thresholds for incident definitions, classifications and assessments are in place.</w:t>
            </w:r>
          </w:p>
        </w:tc>
        <w:tc>
          <w:tcPr>
            <w:tcW w:w="4820" w:type="dxa"/>
            <w:shd w:val="clear" w:color="auto" w:fill="F2F2F2" w:themeFill="background1" w:themeFillShade="F2"/>
          </w:tcPr>
          <w:p w14:paraId="200B7C17" w14:textId="77777777" w:rsidR="008915B9" w:rsidRPr="0097527F" w:rsidRDefault="008915B9" w:rsidP="008915B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8915B9" w:rsidRPr="004D53B6" w14:paraId="78B67840" w14:textId="77777777" w:rsidTr="0097527F">
        <w:trPr>
          <w:trHeight w:val="350"/>
        </w:trPr>
        <w:tc>
          <w:tcPr>
            <w:tcW w:w="1701" w:type="dxa"/>
            <w:vMerge/>
            <w:shd w:val="clear" w:color="auto" w:fill="C5FFFF"/>
          </w:tcPr>
          <w:p w14:paraId="58CF40CA" w14:textId="77777777" w:rsidR="008915B9" w:rsidRPr="0097527F" w:rsidRDefault="008915B9"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21F55D6D" w14:textId="274E9EE5" w:rsidR="008915B9" w:rsidRPr="0097527F" w:rsidRDefault="008915B9" w:rsidP="00016E48">
            <w:pPr>
              <w:pStyle w:val="ListParagraph"/>
              <w:numPr>
                <w:ilvl w:val="0"/>
                <w:numId w:val="15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cs="Cambria"/>
                <w:szCs w:val="24"/>
              </w:rPr>
              <w:t>Procedures for the identification, collection, acquisition and preservation of evidence have been defined and implemented</w:t>
            </w:r>
          </w:p>
        </w:tc>
        <w:tc>
          <w:tcPr>
            <w:tcW w:w="4820" w:type="dxa"/>
            <w:shd w:val="clear" w:color="auto" w:fill="F2F2F2" w:themeFill="background1" w:themeFillShade="F2"/>
          </w:tcPr>
          <w:p w14:paraId="5D0DE27B" w14:textId="77777777" w:rsidR="008915B9" w:rsidRPr="0097527F" w:rsidRDefault="008915B9" w:rsidP="008915B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8915B9" w:rsidRPr="004D53B6" w14:paraId="746C767C" w14:textId="4F9405AA" w:rsidTr="008915B9">
        <w:trPr>
          <w:trHeight w:val="283"/>
        </w:trPr>
        <w:tc>
          <w:tcPr>
            <w:tcW w:w="10348" w:type="dxa"/>
            <w:gridSpan w:val="3"/>
            <w:shd w:val="clear" w:color="auto" w:fill="FFFFFF" w:themeFill="background1"/>
            <w:vAlign w:val="center"/>
            <w:hideMark/>
          </w:tcPr>
          <w:p w14:paraId="55BBE3B5" w14:textId="77777777" w:rsidR="008915B9" w:rsidRDefault="00F31D1D" w:rsidP="001405D1">
            <w:pPr>
              <w:spacing w:line="240" w:lineRule="auto"/>
              <w:rPr>
                <w:rFonts w:ascii="Clan-Book" w:hAnsi="Clan-Book"/>
                <w:bCs/>
                <w:i/>
                <w:color w:val="00B0F0"/>
                <w:szCs w:val="24"/>
              </w:rPr>
            </w:pPr>
            <w:bookmarkStart w:id="69" w:name="Main_Framework_Incident_Reporting"/>
            <w:r w:rsidRPr="0097527F">
              <w:rPr>
                <w:rStyle w:val="IntenseReference"/>
                <w:rFonts w:ascii="Clan-Book" w:hAnsi="Clan-Book"/>
                <w:color w:val="4D6868"/>
                <w:szCs w:val="24"/>
              </w:rPr>
              <w:t xml:space="preserve">16.2 </w:t>
            </w:r>
            <w:r w:rsidR="008915B9" w:rsidRPr="0097527F">
              <w:rPr>
                <w:rStyle w:val="IntenseReference"/>
                <w:rFonts w:ascii="Clan-Book" w:hAnsi="Clan-Book"/>
                <w:color w:val="4D6868"/>
                <w:szCs w:val="24"/>
              </w:rPr>
              <w:t>Incident Reporting Procedure</w:t>
            </w:r>
            <w:bookmarkEnd w:id="69"/>
            <w:r w:rsidR="008915B9" w:rsidRPr="0097527F">
              <w:rPr>
                <w:rFonts w:ascii="Clan-Book" w:hAnsi="Clan-Book" w:cs="Calibri"/>
                <w:b/>
                <w:color w:val="000000"/>
                <w:szCs w:val="24"/>
                <w:lang w:eastAsia="en-GB"/>
              </w:rPr>
              <w:t>: Security events are reported through defined procedures known to staff.</w:t>
            </w:r>
            <w:r w:rsidR="004B288B" w:rsidRPr="0097527F">
              <w:rPr>
                <w:rFonts w:ascii="Clan-Book" w:hAnsi="Clan-Book" w:cs="Calibri"/>
                <w:b/>
                <w:color w:val="000000"/>
                <w:szCs w:val="24"/>
                <w:lang w:eastAsia="en-GB"/>
              </w:rPr>
              <w:t xml:space="preserve"> </w:t>
            </w:r>
            <w:r w:rsidR="004B288B" w:rsidRPr="0097527F">
              <w:rPr>
                <w:rFonts w:ascii="Clan-Book" w:hAnsi="Clan-Book"/>
                <w:bCs/>
                <w:i/>
                <w:color w:val="00B0F0"/>
                <w:szCs w:val="24"/>
              </w:rPr>
              <w:t xml:space="preserve">[Click </w:t>
            </w:r>
            <w:hyperlink w:anchor="Grid_Incident_Reporting_Procedure" w:history="1">
              <w:r w:rsidR="004B288B" w:rsidRPr="0097527F">
                <w:rPr>
                  <w:rStyle w:val="Hyperlink"/>
                  <w:rFonts w:ascii="Clan-Book" w:hAnsi="Clan-Book"/>
                  <w:b/>
                  <w:bCs/>
                  <w:i/>
                  <w:szCs w:val="24"/>
                </w:rPr>
                <w:t>here</w:t>
              </w:r>
            </w:hyperlink>
            <w:r w:rsidR="004B288B" w:rsidRPr="0097527F">
              <w:rPr>
                <w:rFonts w:ascii="Clan-Book" w:hAnsi="Clan-Book"/>
                <w:bCs/>
                <w:i/>
                <w:color w:val="00B0F0"/>
                <w:szCs w:val="24"/>
              </w:rPr>
              <w:t xml:space="preserve"> to go to mappings]</w:t>
            </w:r>
          </w:p>
          <w:p w14:paraId="711958B1" w14:textId="78FB24B3" w:rsidR="0097527F" w:rsidRPr="0097527F" w:rsidRDefault="0097527F" w:rsidP="001405D1">
            <w:pPr>
              <w:spacing w:line="240" w:lineRule="auto"/>
              <w:rPr>
                <w:rFonts w:ascii="Clan-Book" w:hAnsi="Clan-Book"/>
                <w:szCs w:val="24"/>
              </w:rPr>
            </w:pPr>
          </w:p>
        </w:tc>
        <w:tc>
          <w:tcPr>
            <w:tcW w:w="4820" w:type="dxa"/>
            <w:shd w:val="clear" w:color="auto" w:fill="FFFFFF" w:themeFill="background1"/>
          </w:tcPr>
          <w:p w14:paraId="7CAA2EA2" w14:textId="4B6B6F8A" w:rsidR="008915B9" w:rsidRPr="0097527F" w:rsidRDefault="00D271C8" w:rsidP="00D271C8">
            <w:pPr>
              <w:spacing w:line="240" w:lineRule="auto"/>
              <w:jc w:val="center"/>
              <w:rPr>
                <w:rStyle w:val="IntenseReference"/>
                <w:rFonts w:ascii="Clan-Book" w:hAnsi="Clan-Book"/>
                <w:color w:val="4D6868"/>
                <w:szCs w:val="24"/>
              </w:rPr>
            </w:pPr>
            <w:r w:rsidRPr="0097527F">
              <w:rPr>
                <w:rStyle w:val="IntenseReference"/>
                <w:rFonts w:ascii="Clan-Book" w:hAnsi="Clan-Book"/>
                <w:color w:val="auto"/>
                <w:szCs w:val="24"/>
              </w:rPr>
              <w:t>Notes</w:t>
            </w:r>
          </w:p>
        </w:tc>
      </w:tr>
      <w:tr w:rsidR="008915B9" w:rsidRPr="00257571" w14:paraId="4E90D64C" w14:textId="27CC01ED" w:rsidTr="0097527F">
        <w:trPr>
          <w:trHeight w:val="302"/>
        </w:trPr>
        <w:tc>
          <w:tcPr>
            <w:tcW w:w="1701" w:type="dxa"/>
            <w:shd w:val="clear" w:color="auto" w:fill="DCF1EC"/>
          </w:tcPr>
          <w:p w14:paraId="000A5A61" w14:textId="77777777" w:rsidR="008915B9" w:rsidRPr="0097527F" w:rsidRDefault="008915B9" w:rsidP="001405D1">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2839DAEF" w14:textId="77777777" w:rsidR="008915B9" w:rsidRPr="0097527F" w:rsidRDefault="008915B9" w:rsidP="00016E48">
            <w:pPr>
              <w:pStyle w:val="ListParagraph"/>
              <w:numPr>
                <w:ilvl w:val="0"/>
                <w:numId w:val="155"/>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97527F">
              <w:rPr>
                <w:rFonts w:ascii="Clan-Book" w:hAnsi="Clan-Book" w:cstheme="minorHAnsi"/>
                <w:szCs w:val="24"/>
                <w:lang w:eastAsia="en-GB"/>
              </w:rPr>
              <w:t>Cyber incident response policies and process are in place and these integrate with central cyber incident reporting , notification and coordination protocols.</w:t>
            </w:r>
          </w:p>
        </w:tc>
        <w:tc>
          <w:tcPr>
            <w:tcW w:w="4820" w:type="dxa"/>
            <w:shd w:val="clear" w:color="auto" w:fill="F2F2F2" w:themeFill="background1" w:themeFillShade="F2"/>
          </w:tcPr>
          <w:p w14:paraId="5872AB5A" w14:textId="77777777" w:rsidR="008915B9" w:rsidRPr="0097527F" w:rsidRDefault="008915B9" w:rsidP="008915B9">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szCs w:val="24"/>
                <w:lang w:eastAsia="en-GB"/>
              </w:rPr>
            </w:pPr>
          </w:p>
        </w:tc>
      </w:tr>
      <w:tr w:rsidR="008915B9" w:rsidRPr="004D53B6" w14:paraId="2376EF00" w14:textId="422475C2" w:rsidTr="0097527F">
        <w:trPr>
          <w:trHeight w:val="609"/>
        </w:trPr>
        <w:tc>
          <w:tcPr>
            <w:tcW w:w="1701" w:type="dxa"/>
            <w:vMerge w:val="restart"/>
            <w:shd w:val="clear" w:color="auto" w:fill="DCF1FF"/>
          </w:tcPr>
          <w:p w14:paraId="2579F010" w14:textId="77777777" w:rsidR="008915B9" w:rsidRPr="0097527F" w:rsidRDefault="008915B9"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51FB501B" w14:textId="77777777" w:rsidR="008915B9" w:rsidRPr="0097527F" w:rsidRDefault="008915B9"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426478B1" w14:textId="71107950" w:rsidR="008915B9" w:rsidRPr="0097527F" w:rsidRDefault="008915B9" w:rsidP="00016E48">
            <w:pPr>
              <w:pStyle w:val="ListParagraph"/>
              <w:numPr>
                <w:ilvl w:val="0"/>
                <w:numId w:val="156"/>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 xml:space="preserve">The organisation promotes an incident reporting culture that empowers staff to voice their concerns about poor security practices and security incidents to senior managers, with </w:t>
            </w:r>
            <w:r w:rsidRPr="0097527F">
              <w:rPr>
                <w:rFonts w:ascii="Clan-Book" w:hAnsi="Clan-Book"/>
                <w:szCs w:val="24"/>
              </w:rPr>
              <w:t xml:space="preserve">positive recognition and </w:t>
            </w:r>
            <w:r w:rsidRPr="0097527F">
              <w:rPr>
                <w:rFonts w:ascii="Clan-Book" w:hAnsi="Clan-Book" w:cs="Calibri"/>
                <w:color w:val="000000"/>
                <w:szCs w:val="24"/>
                <w:lang w:eastAsia="en-GB"/>
              </w:rPr>
              <w:t xml:space="preserve">without fear of recrimination. </w:t>
            </w:r>
          </w:p>
        </w:tc>
        <w:tc>
          <w:tcPr>
            <w:tcW w:w="4820" w:type="dxa"/>
            <w:shd w:val="clear" w:color="auto" w:fill="F2F2F2" w:themeFill="background1" w:themeFillShade="F2"/>
          </w:tcPr>
          <w:p w14:paraId="0BC67A0F" w14:textId="77777777" w:rsidR="008915B9" w:rsidRPr="0097527F" w:rsidRDefault="008915B9" w:rsidP="008915B9">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8915B9" w:rsidRPr="004D53B6" w14:paraId="38322246" w14:textId="77777777" w:rsidTr="0097527F">
        <w:trPr>
          <w:trHeight w:val="676"/>
        </w:trPr>
        <w:tc>
          <w:tcPr>
            <w:tcW w:w="1701" w:type="dxa"/>
            <w:vMerge/>
            <w:shd w:val="clear" w:color="auto" w:fill="DCF1FF"/>
          </w:tcPr>
          <w:p w14:paraId="24C5D73D" w14:textId="77777777" w:rsidR="008915B9" w:rsidRPr="0097527F" w:rsidRDefault="008915B9"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54DF0DC2" w14:textId="7FEE5F37" w:rsidR="008915B9" w:rsidRPr="0097527F" w:rsidRDefault="008915B9" w:rsidP="00016E48">
            <w:pPr>
              <w:pStyle w:val="ListParagraph"/>
              <w:numPr>
                <w:ilvl w:val="0"/>
                <w:numId w:val="156"/>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cs="Cambria"/>
                <w:szCs w:val="24"/>
              </w:rPr>
            </w:pPr>
            <w:r w:rsidRPr="0097527F">
              <w:rPr>
                <w:rFonts w:ascii="Clan-Book" w:hAnsi="Clan-Book" w:cs="Cambria"/>
                <w:szCs w:val="24"/>
              </w:rPr>
              <w:t>Users (employees and contractors) are security aware, know their responsibilities, and understand how to report any observed or suspected security weaknesses in systems or services and how to respond to incidents.</w:t>
            </w:r>
          </w:p>
        </w:tc>
        <w:tc>
          <w:tcPr>
            <w:tcW w:w="4820" w:type="dxa"/>
            <w:shd w:val="clear" w:color="auto" w:fill="F2F2F2" w:themeFill="background1" w:themeFillShade="F2"/>
          </w:tcPr>
          <w:p w14:paraId="0C1FBA13" w14:textId="77777777" w:rsidR="008915B9" w:rsidRPr="0097527F" w:rsidRDefault="008915B9" w:rsidP="008915B9">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8915B9" w:rsidRPr="004D53B6" w14:paraId="67E0AACA" w14:textId="77777777" w:rsidTr="0097527F">
        <w:trPr>
          <w:trHeight w:val="416"/>
        </w:trPr>
        <w:tc>
          <w:tcPr>
            <w:tcW w:w="1701" w:type="dxa"/>
            <w:vMerge/>
            <w:shd w:val="clear" w:color="auto" w:fill="DCF1FF"/>
          </w:tcPr>
          <w:p w14:paraId="256C92D3" w14:textId="77777777" w:rsidR="008915B9" w:rsidRPr="0097527F" w:rsidRDefault="008915B9"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51496A83" w14:textId="2D3E3CFB" w:rsidR="008915B9" w:rsidRPr="0097527F" w:rsidRDefault="008915B9" w:rsidP="00016E48">
            <w:pPr>
              <w:pStyle w:val="ListParagraph"/>
              <w:numPr>
                <w:ilvl w:val="0"/>
                <w:numId w:val="156"/>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Users are encouraged to report any security weaknesses or incident as soon as possible, without fear of recrimination.</w:t>
            </w:r>
          </w:p>
        </w:tc>
        <w:tc>
          <w:tcPr>
            <w:tcW w:w="4820" w:type="dxa"/>
            <w:shd w:val="clear" w:color="auto" w:fill="F2F2F2" w:themeFill="background1" w:themeFillShade="F2"/>
          </w:tcPr>
          <w:p w14:paraId="088816D5" w14:textId="77777777" w:rsidR="008915B9" w:rsidRPr="0097527F" w:rsidRDefault="008915B9" w:rsidP="008915B9">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8915B9" w:rsidRPr="004D53B6" w14:paraId="2185E200" w14:textId="77777777" w:rsidTr="0097527F">
        <w:trPr>
          <w:trHeight w:val="825"/>
        </w:trPr>
        <w:tc>
          <w:tcPr>
            <w:tcW w:w="1701" w:type="dxa"/>
            <w:vMerge/>
            <w:shd w:val="clear" w:color="auto" w:fill="DCF1FF"/>
          </w:tcPr>
          <w:p w14:paraId="2DCE17E1" w14:textId="77777777" w:rsidR="008915B9" w:rsidRPr="0097527F" w:rsidRDefault="008915B9"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5676E9EB" w14:textId="32C2F0A7" w:rsidR="008915B9" w:rsidRPr="0097527F" w:rsidRDefault="008915B9" w:rsidP="00016E48">
            <w:pPr>
              <w:pStyle w:val="ListParagraph"/>
              <w:numPr>
                <w:ilvl w:val="0"/>
                <w:numId w:val="156"/>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There are communication plans in place in the event of an incident and all internal and external reporting requirements are identified in the incident management plan. This includes notifying the relevant supervisory body, senior accountable individuals, the National Cyber Security Centre (NCSC), the Information Commissioner’s Office (ICO) and law enforcement as applicable.</w:t>
            </w:r>
          </w:p>
        </w:tc>
        <w:tc>
          <w:tcPr>
            <w:tcW w:w="4820" w:type="dxa"/>
            <w:shd w:val="clear" w:color="auto" w:fill="F2F2F2" w:themeFill="background1" w:themeFillShade="F2"/>
          </w:tcPr>
          <w:p w14:paraId="2AF8B008" w14:textId="77777777" w:rsidR="008915B9" w:rsidRPr="0097527F" w:rsidRDefault="008915B9" w:rsidP="008915B9">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8915B9" w:rsidRPr="004D53B6" w14:paraId="1CA9FB91" w14:textId="5845381C" w:rsidTr="0097527F">
        <w:trPr>
          <w:trHeight w:val="227"/>
        </w:trPr>
        <w:tc>
          <w:tcPr>
            <w:tcW w:w="1701" w:type="dxa"/>
            <w:shd w:val="clear" w:color="auto" w:fill="C5FFFF"/>
          </w:tcPr>
          <w:p w14:paraId="24BB9E88" w14:textId="77777777" w:rsidR="008915B9" w:rsidRPr="0097527F" w:rsidRDefault="008915B9"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4CBD7E7A" w14:textId="77777777" w:rsidR="008915B9" w:rsidRPr="0097527F" w:rsidRDefault="008915B9" w:rsidP="001405D1">
            <w:pPr>
              <w:autoSpaceDE w:val="0"/>
              <w:autoSpaceDN w:val="0"/>
              <w:adjustRightInd w:val="0"/>
              <w:spacing w:line="240" w:lineRule="auto"/>
              <w:rPr>
                <w:rFonts w:ascii="Clan-Book" w:hAnsi="Clan-Book"/>
                <w:szCs w:val="24"/>
              </w:rPr>
            </w:pPr>
            <w:r w:rsidRPr="0097527F">
              <w:rPr>
                <w:rFonts w:ascii="Clan-Book" w:hAnsi="Clan-Book"/>
                <w:szCs w:val="24"/>
              </w:rPr>
              <w:t>No additional requirement.</w:t>
            </w:r>
          </w:p>
        </w:tc>
        <w:tc>
          <w:tcPr>
            <w:tcW w:w="4820" w:type="dxa"/>
            <w:shd w:val="clear" w:color="auto" w:fill="F2F2F2" w:themeFill="background1" w:themeFillShade="F2"/>
          </w:tcPr>
          <w:p w14:paraId="72867FE2" w14:textId="77777777" w:rsidR="008915B9" w:rsidRPr="0097527F" w:rsidRDefault="008915B9" w:rsidP="008915B9">
            <w:pPr>
              <w:autoSpaceDE w:val="0"/>
              <w:autoSpaceDN w:val="0"/>
              <w:adjustRightInd w:val="0"/>
              <w:spacing w:line="240" w:lineRule="auto"/>
              <w:ind w:left="360"/>
              <w:rPr>
                <w:rFonts w:ascii="Clan-Book" w:hAnsi="Clan-Book"/>
                <w:szCs w:val="24"/>
              </w:rPr>
            </w:pPr>
          </w:p>
        </w:tc>
      </w:tr>
      <w:tr w:rsidR="008915B9" w:rsidRPr="004D53B6" w14:paraId="5C763BBF" w14:textId="2CE4E8A7" w:rsidTr="008915B9">
        <w:trPr>
          <w:trHeight w:val="283"/>
        </w:trPr>
        <w:tc>
          <w:tcPr>
            <w:tcW w:w="10348" w:type="dxa"/>
            <w:gridSpan w:val="3"/>
            <w:shd w:val="clear" w:color="auto" w:fill="FFFFFF" w:themeFill="background1"/>
            <w:vAlign w:val="center"/>
            <w:hideMark/>
          </w:tcPr>
          <w:p w14:paraId="3AC1DB5B" w14:textId="77777777" w:rsidR="008915B9" w:rsidRDefault="00F31D1D" w:rsidP="001405D1">
            <w:pPr>
              <w:spacing w:line="240" w:lineRule="auto"/>
              <w:rPr>
                <w:rFonts w:ascii="Clan-Book" w:hAnsi="Clan-Book"/>
                <w:bCs/>
                <w:i/>
                <w:color w:val="00B0F0"/>
                <w:szCs w:val="24"/>
              </w:rPr>
            </w:pPr>
            <w:bookmarkStart w:id="70" w:name="Main_Framework_Incident_Staff_Testing"/>
            <w:r w:rsidRPr="0097527F">
              <w:rPr>
                <w:rStyle w:val="IntenseReference"/>
                <w:rFonts w:ascii="Clan-Book" w:hAnsi="Clan-Book"/>
                <w:color w:val="4D6868"/>
                <w:szCs w:val="24"/>
              </w:rPr>
              <w:t xml:space="preserve">16.3 </w:t>
            </w:r>
            <w:r w:rsidR="008915B9" w:rsidRPr="0097527F">
              <w:rPr>
                <w:rStyle w:val="IntenseReference"/>
                <w:rFonts w:ascii="Clan-Book" w:hAnsi="Clan-Book"/>
                <w:color w:val="4D6868"/>
                <w:szCs w:val="24"/>
              </w:rPr>
              <w:t>Staff Training &amp; Testing</w:t>
            </w:r>
            <w:bookmarkEnd w:id="70"/>
            <w:r w:rsidR="008915B9" w:rsidRPr="0097527F">
              <w:rPr>
                <w:rFonts w:ascii="Clan-Book" w:hAnsi="Clan-Book" w:cs="Calibri"/>
                <w:b/>
                <w:color w:val="000000"/>
                <w:szCs w:val="24"/>
                <w:lang w:eastAsia="en-GB"/>
              </w:rPr>
              <w:t xml:space="preserve">: Staff are trained in incident response with assigned roles and responsibilities and the </w:t>
            </w:r>
            <w:r w:rsidR="008915B9" w:rsidRPr="0097527F">
              <w:rPr>
                <w:rStyle w:val="Strong"/>
                <w:rFonts w:ascii="Clan-Book" w:hAnsi="Clan-Book"/>
                <w:szCs w:val="24"/>
              </w:rPr>
              <w:t>organisation carries out exercises to test response plans</w:t>
            </w:r>
            <w:r w:rsidR="004B288B" w:rsidRPr="0097527F">
              <w:rPr>
                <w:rStyle w:val="Strong"/>
                <w:rFonts w:ascii="Clan-Book" w:hAnsi="Clan-Book"/>
                <w:szCs w:val="24"/>
              </w:rPr>
              <w:t xml:space="preserve">. </w:t>
            </w:r>
            <w:r w:rsidR="004B288B" w:rsidRPr="0097527F">
              <w:rPr>
                <w:rFonts w:ascii="Clan-Book" w:hAnsi="Clan-Book"/>
                <w:bCs/>
                <w:i/>
                <w:color w:val="00B0F0"/>
                <w:szCs w:val="24"/>
              </w:rPr>
              <w:t xml:space="preserve">[Click </w:t>
            </w:r>
            <w:hyperlink w:anchor="Grid_Incident_Staff_Training_Testing" w:history="1">
              <w:r w:rsidR="004B288B" w:rsidRPr="0097527F">
                <w:rPr>
                  <w:rStyle w:val="Hyperlink"/>
                  <w:rFonts w:ascii="Clan-Book" w:hAnsi="Clan-Book"/>
                  <w:b/>
                  <w:bCs/>
                  <w:i/>
                  <w:szCs w:val="24"/>
                </w:rPr>
                <w:t>here</w:t>
              </w:r>
            </w:hyperlink>
            <w:r w:rsidR="004B288B" w:rsidRPr="0097527F">
              <w:rPr>
                <w:rFonts w:ascii="Clan-Book" w:hAnsi="Clan-Book"/>
                <w:bCs/>
                <w:i/>
                <w:color w:val="00B0F0"/>
                <w:szCs w:val="24"/>
              </w:rPr>
              <w:t xml:space="preserve"> to go to mappings]</w:t>
            </w:r>
          </w:p>
          <w:p w14:paraId="4024BD12" w14:textId="564F4974" w:rsidR="0097527F" w:rsidRPr="0097527F" w:rsidRDefault="0097527F" w:rsidP="001405D1">
            <w:pPr>
              <w:spacing w:line="240" w:lineRule="auto"/>
              <w:rPr>
                <w:rFonts w:ascii="Clan-Book" w:hAnsi="Clan-Book"/>
                <w:szCs w:val="24"/>
              </w:rPr>
            </w:pPr>
          </w:p>
        </w:tc>
        <w:tc>
          <w:tcPr>
            <w:tcW w:w="4820" w:type="dxa"/>
            <w:shd w:val="clear" w:color="auto" w:fill="FFFFFF" w:themeFill="background1"/>
          </w:tcPr>
          <w:p w14:paraId="64BE29B4" w14:textId="4E32CAAB" w:rsidR="008915B9" w:rsidRPr="0097527F" w:rsidRDefault="00D271C8" w:rsidP="00D271C8">
            <w:pPr>
              <w:spacing w:line="240" w:lineRule="auto"/>
              <w:jc w:val="center"/>
              <w:rPr>
                <w:rStyle w:val="IntenseReference"/>
                <w:rFonts w:ascii="Clan-Book" w:hAnsi="Clan-Book"/>
                <w:color w:val="4D6868"/>
                <w:szCs w:val="24"/>
              </w:rPr>
            </w:pPr>
            <w:r w:rsidRPr="0097527F">
              <w:rPr>
                <w:rStyle w:val="IntenseReference"/>
                <w:rFonts w:ascii="Clan-Book" w:hAnsi="Clan-Book"/>
                <w:color w:val="auto"/>
                <w:szCs w:val="24"/>
              </w:rPr>
              <w:t>Notes</w:t>
            </w:r>
          </w:p>
        </w:tc>
      </w:tr>
      <w:tr w:rsidR="008915B9" w:rsidRPr="00257571" w14:paraId="2179AFBB" w14:textId="6E52D2D4" w:rsidTr="0097527F">
        <w:trPr>
          <w:trHeight w:val="227"/>
        </w:trPr>
        <w:tc>
          <w:tcPr>
            <w:tcW w:w="1701" w:type="dxa"/>
            <w:shd w:val="clear" w:color="auto" w:fill="DCF1EC"/>
          </w:tcPr>
          <w:p w14:paraId="3EDEF0EB" w14:textId="77777777" w:rsidR="008915B9" w:rsidRPr="0097527F" w:rsidRDefault="008915B9" w:rsidP="001405D1">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09CD3BBE" w14:textId="77777777" w:rsidR="008915B9" w:rsidRPr="0097527F" w:rsidRDefault="008915B9" w:rsidP="001405D1">
            <w:pPr>
              <w:spacing w:line="240" w:lineRule="auto"/>
              <w:rPr>
                <w:rFonts w:ascii="Clan-Book" w:hAnsi="Clan-Book" w:cstheme="minorHAnsi"/>
                <w:szCs w:val="24"/>
                <w:lang w:eastAsia="en-GB"/>
              </w:rPr>
            </w:pPr>
            <w:r w:rsidRPr="0097527F">
              <w:rPr>
                <w:rFonts w:ascii="Clan-Book" w:hAnsi="Clan-Book" w:cstheme="minorHAnsi"/>
                <w:szCs w:val="24"/>
                <w:lang w:eastAsia="en-GB"/>
              </w:rPr>
              <w:t>Not specified.</w:t>
            </w:r>
          </w:p>
        </w:tc>
        <w:tc>
          <w:tcPr>
            <w:tcW w:w="4820" w:type="dxa"/>
            <w:shd w:val="clear" w:color="auto" w:fill="F2F2F2" w:themeFill="background1" w:themeFillShade="F2"/>
          </w:tcPr>
          <w:p w14:paraId="7A6EF331" w14:textId="77777777" w:rsidR="008915B9" w:rsidRPr="0097527F" w:rsidRDefault="008915B9" w:rsidP="008915B9">
            <w:pPr>
              <w:spacing w:line="240" w:lineRule="auto"/>
              <w:ind w:left="360"/>
              <w:rPr>
                <w:rFonts w:ascii="Clan-Book" w:hAnsi="Clan-Book" w:cstheme="minorHAnsi"/>
                <w:szCs w:val="24"/>
                <w:lang w:eastAsia="en-GB"/>
              </w:rPr>
            </w:pPr>
          </w:p>
        </w:tc>
      </w:tr>
      <w:tr w:rsidR="00AC3747" w:rsidRPr="004D53B6" w14:paraId="5B24EA89" w14:textId="0D749976" w:rsidTr="0097527F">
        <w:trPr>
          <w:trHeight w:val="93"/>
        </w:trPr>
        <w:tc>
          <w:tcPr>
            <w:tcW w:w="1701" w:type="dxa"/>
            <w:vMerge w:val="restart"/>
            <w:shd w:val="clear" w:color="auto" w:fill="DCF1FF"/>
          </w:tcPr>
          <w:p w14:paraId="38E0D2DB" w14:textId="73FF78A3" w:rsidR="00AC3747" w:rsidRPr="0097527F" w:rsidRDefault="00AC3747"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tc>
        <w:tc>
          <w:tcPr>
            <w:tcW w:w="8647" w:type="dxa"/>
            <w:gridSpan w:val="2"/>
            <w:shd w:val="clear" w:color="auto" w:fill="DCF1FF"/>
          </w:tcPr>
          <w:p w14:paraId="5833ED56" w14:textId="195CD365" w:rsidR="00AC3747" w:rsidRPr="0097527F" w:rsidRDefault="00AC3747" w:rsidP="00016E48">
            <w:pPr>
              <w:pStyle w:val="ListParagraph"/>
              <w:numPr>
                <w:ilvl w:val="0"/>
                <w:numId w:val="157"/>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A staff induction process is in place for new users (including contractors and third parties).</w:t>
            </w:r>
          </w:p>
        </w:tc>
        <w:tc>
          <w:tcPr>
            <w:tcW w:w="4820" w:type="dxa"/>
            <w:shd w:val="clear" w:color="auto" w:fill="F2F2F2" w:themeFill="background1" w:themeFillShade="F2"/>
          </w:tcPr>
          <w:p w14:paraId="4D3004AE" w14:textId="77777777" w:rsidR="00AC3747" w:rsidRPr="0097527F" w:rsidRDefault="00AC3747" w:rsidP="008915B9">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AC3747" w:rsidRPr="004D53B6" w14:paraId="3593A92E" w14:textId="77777777" w:rsidTr="0097527F">
        <w:trPr>
          <w:trHeight w:val="308"/>
        </w:trPr>
        <w:tc>
          <w:tcPr>
            <w:tcW w:w="1701" w:type="dxa"/>
            <w:vMerge/>
            <w:shd w:val="clear" w:color="auto" w:fill="DCF1FF"/>
          </w:tcPr>
          <w:p w14:paraId="592B7948" w14:textId="77777777" w:rsidR="00AC3747" w:rsidRPr="0097527F" w:rsidRDefault="00AC3747"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73D899AB" w14:textId="7B482852" w:rsidR="00AC3747" w:rsidRPr="0097527F" w:rsidRDefault="00AC3747" w:rsidP="00016E48">
            <w:pPr>
              <w:pStyle w:val="ListParagraph"/>
              <w:numPr>
                <w:ilvl w:val="0"/>
                <w:numId w:val="15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cs="Calibri"/>
                <w:color w:val="000000"/>
                <w:szCs w:val="24"/>
                <w:lang w:eastAsia="en-GB"/>
              </w:rPr>
              <w:t xml:space="preserve">All employees receive regular training on the security risks to the organisation. This is tracked </w:t>
            </w:r>
            <w:r w:rsidRPr="0097527F">
              <w:rPr>
                <w:rFonts w:ascii="Clan-Book" w:hAnsi="Clan-Book"/>
                <w:szCs w:val="24"/>
              </w:rPr>
              <w:t xml:space="preserve">and refresher training is completed at suitable intervals. </w:t>
            </w:r>
          </w:p>
        </w:tc>
        <w:tc>
          <w:tcPr>
            <w:tcW w:w="4820" w:type="dxa"/>
            <w:shd w:val="clear" w:color="auto" w:fill="F2F2F2" w:themeFill="background1" w:themeFillShade="F2"/>
          </w:tcPr>
          <w:p w14:paraId="578C1F25" w14:textId="77777777" w:rsidR="00AC3747" w:rsidRPr="0097527F" w:rsidRDefault="00AC3747" w:rsidP="008915B9">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AC3747" w:rsidRPr="004D53B6" w14:paraId="5886EF71" w14:textId="77777777" w:rsidTr="0097527F">
        <w:trPr>
          <w:trHeight w:val="70"/>
        </w:trPr>
        <w:tc>
          <w:tcPr>
            <w:tcW w:w="1701" w:type="dxa"/>
            <w:vMerge/>
            <w:shd w:val="clear" w:color="auto" w:fill="DCF1FF"/>
          </w:tcPr>
          <w:p w14:paraId="47B9A76F" w14:textId="77777777" w:rsidR="00AC3747" w:rsidRPr="0097527F" w:rsidRDefault="00AC3747"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38592404" w14:textId="576F669E" w:rsidR="00AC3747" w:rsidRPr="0097527F" w:rsidRDefault="00AC3747" w:rsidP="00016E48">
            <w:pPr>
              <w:pStyle w:val="ListParagraph"/>
              <w:numPr>
                <w:ilvl w:val="0"/>
                <w:numId w:val="15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 xml:space="preserve">Cyber security information and good practice guidance is easily and widely available. </w:t>
            </w:r>
          </w:p>
        </w:tc>
        <w:tc>
          <w:tcPr>
            <w:tcW w:w="4820" w:type="dxa"/>
            <w:shd w:val="clear" w:color="auto" w:fill="F2F2F2" w:themeFill="background1" w:themeFillShade="F2"/>
          </w:tcPr>
          <w:p w14:paraId="4EC78D5C" w14:textId="77777777" w:rsidR="00AC3747" w:rsidRPr="0097527F" w:rsidRDefault="00AC3747" w:rsidP="008915B9">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AC3747" w:rsidRPr="004D53B6" w14:paraId="11C8232D" w14:textId="77777777" w:rsidTr="0097527F">
        <w:trPr>
          <w:trHeight w:val="232"/>
        </w:trPr>
        <w:tc>
          <w:tcPr>
            <w:tcW w:w="1701" w:type="dxa"/>
            <w:vMerge/>
            <w:shd w:val="clear" w:color="auto" w:fill="DCF1FF"/>
          </w:tcPr>
          <w:p w14:paraId="6BA7A5D7" w14:textId="77777777" w:rsidR="00AC3747" w:rsidRPr="0097527F" w:rsidRDefault="00AC3747"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19921E12" w14:textId="14A4C417" w:rsidR="00AC3747" w:rsidRPr="0097527F" w:rsidRDefault="00AC3747" w:rsidP="00016E48">
            <w:pPr>
              <w:pStyle w:val="ListParagraph"/>
              <w:numPr>
                <w:ilvl w:val="0"/>
                <w:numId w:val="157"/>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Senior accountable individuals receive appropriate training and guidance on cyber security and risk management.</w:t>
            </w:r>
          </w:p>
        </w:tc>
        <w:tc>
          <w:tcPr>
            <w:tcW w:w="4820" w:type="dxa"/>
            <w:shd w:val="clear" w:color="auto" w:fill="F2F2F2" w:themeFill="background1" w:themeFillShade="F2"/>
          </w:tcPr>
          <w:p w14:paraId="159860D9" w14:textId="77777777" w:rsidR="00AC3747" w:rsidRPr="0097527F" w:rsidRDefault="00AC3747" w:rsidP="008915B9">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AC3747" w:rsidRPr="004D53B6" w14:paraId="67B2FB18" w14:textId="77777777" w:rsidTr="0097527F">
        <w:trPr>
          <w:trHeight w:val="97"/>
        </w:trPr>
        <w:tc>
          <w:tcPr>
            <w:tcW w:w="1701" w:type="dxa"/>
            <w:vMerge/>
            <w:shd w:val="clear" w:color="auto" w:fill="DCF1FF"/>
          </w:tcPr>
          <w:p w14:paraId="2E7AE8CE" w14:textId="77777777" w:rsidR="00AC3747" w:rsidRPr="0097527F" w:rsidRDefault="00AC3747"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3C41FE5A" w14:textId="1EFAECE0" w:rsidR="00AC3747" w:rsidRPr="0097527F" w:rsidRDefault="00AC3747" w:rsidP="00016E48">
            <w:pPr>
              <w:pStyle w:val="ListParagraph"/>
              <w:numPr>
                <w:ilvl w:val="0"/>
                <w:numId w:val="157"/>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 xml:space="preserve">Employees in security roles are encouraged to develop and formally validate their security skills through recognised certifications and specialist training. </w:t>
            </w:r>
          </w:p>
        </w:tc>
        <w:tc>
          <w:tcPr>
            <w:tcW w:w="4820" w:type="dxa"/>
            <w:shd w:val="clear" w:color="auto" w:fill="F2F2F2" w:themeFill="background1" w:themeFillShade="F2"/>
          </w:tcPr>
          <w:p w14:paraId="4AC7A287" w14:textId="77777777" w:rsidR="00AC3747" w:rsidRPr="0097527F" w:rsidRDefault="00AC3747" w:rsidP="008915B9">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AC3747" w:rsidRPr="004D53B6" w14:paraId="5A8771D8" w14:textId="77777777" w:rsidTr="0097527F">
        <w:trPr>
          <w:trHeight w:val="89"/>
        </w:trPr>
        <w:tc>
          <w:tcPr>
            <w:tcW w:w="1701" w:type="dxa"/>
            <w:vMerge/>
            <w:shd w:val="clear" w:color="auto" w:fill="DCF1FF"/>
          </w:tcPr>
          <w:p w14:paraId="694792A3" w14:textId="77777777" w:rsidR="00AC3747" w:rsidRPr="0097527F" w:rsidRDefault="00AC3747"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79D167AE" w14:textId="6776FE68" w:rsidR="00AC3747" w:rsidRPr="0097527F" w:rsidRDefault="00AC3747" w:rsidP="00016E48">
            <w:pPr>
              <w:pStyle w:val="ListParagraph"/>
              <w:numPr>
                <w:ilvl w:val="0"/>
                <w:numId w:val="157"/>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 xml:space="preserve">The effectiveness of security training </w:t>
            </w:r>
            <w:r w:rsidRPr="0097527F">
              <w:rPr>
                <w:rFonts w:ascii="Clan-Book" w:hAnsi="Clan-Book"/>
                <w:szCs w:val="24"/>
              </w:rPr>
              <w:t xml:space="preserve">and awareness activities </w:t>
            </w:r>
            <w:r w:rsidRPr="0097527F">
              <w:rPr>
                <w:rFonts w:ascii="Clan-Book" w:hAnsi="Clan-Book" w:cs="Calibri"/>
                <w:color w:val="000000"/>
                <w:szCs w:val="24"/>
                <w:lang w:eastAsia="en-GB"/>
              </w:rPr>
              <w:t>is monitored and tested.</w:t>
            </w:r>
          </w:p>
        </w:tc>
        <w:tc>
          <w:tcPr>
            <w:tcW w:w="4820" w:type="dxa"/>
            <w:shd w:val="clear" w:color="auto" w:fill="F2F2F2" w:themeFill="background1" w:themeFillShade="F2"/>
          </w:tcPr>
          <w:p w14:paraId="718370B3" w14:textId="77777777" w:rsidR="00AC3747" w:rsidRPr="0097527F" w:rsidRDefault="00AC3747" w:rsidP="008915B9">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8915B9" w:rsidRPr="004D53B6" w14:paraId="58D6595D" w14:textId="4630659F" w:rsidTr="0097527F">
        <w:trPr>
          <w:trHeight w:val="227"/>
        </w:trPr>
        <w:tc>
          <w:tcPr>
            <w:tcW w:w="1701" w:type="dxa"/>
            <w:shd w:val="clear" w:color="auto" w:fill="C5FFFF"/>
          </w:tcPr>
          <w:p w14:paraId="324671FF" w14:textId="77777777" w:rsidR="008915B9" w:rsidRPr="0097527F" w:rsidRDefault="008915B9"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53901083" w14:textId="77777777" w:rsidR="008915B9" w:rsidRPr="0097527F" w:rsidRDefault="008915B9" w:rsidP="001405D1">
            <w:pPr>
              <w:autoSpaceDE w:val="0"/>
              <w:autoSpaceDN w:val="0"/>
              <w:adjustRightInd w:val="0"/>
              <w:spacing w:line="240" w:lineRule="auto"/>
              <w:rPr>
                <w:rFonts w:ascii="Clan-Book" w:hAnsi="Clan-Book"/>
                <w:szCs w:val="24"/>
              </w:rPr>
            </w:pPr>
            <w:r w:rsidRPr="0097527F">
              <w:rPr>
                <w:rFonts w:ascii="Clan-Book" w:hAnsi="Clan-Book"/>
                <w:szCs w:val="24"/>
              </w:rPr>
              <w:t>No additional requirements</w:t>
            </w:r>
          </w:p>
        </w:tc>
        <w:tc>
          <w:tcPr>
            <w:tcW w:w="4820" w:type="dxa"/>
            <w:shd w:val="clear" w:color="auto" w:fill="F2F2F2" w:themeFill="background1" w:themeFillShade="F2"/>
          </w:tcPr>
          <w:p w14:paraId="49B75981" w14:textId="77777777" w:rsidR="008915B9" w:rsidRPr="0097527F" w:rsidRDefault="008915B9" w:rsidP="008915B9">
            <w:pPr>
              <w:autoSpaceDE w:val="0"/>
              <w:autoSpaceDN w:val="0"/>
              <w:adjustRightInd w:val="0"/>
              <w:spacing w:line="240" w:lineRule="auto"/>
              <w:ind w:left="360"/>
              <w:rPr>
                <w:rFonts w:ascii="Clan-Book" w:hAnsi="Clan-Book"/>
                <w:szCs w:val="24"/>
              </w:rPr>
            </w:pPr>
          </w:p>
        </w:tc>
      </w:tr>
      <w:tr w:rsidR="008915B9" w:rsidRPr="004D53B6" w14:paraId="5800EBE7" w14:textId="19F1946A" w:rsidTr="008915B9">
        <w:trPr>
          <w:trHeight w:val="283"/>
        </w:trPr>
        <w:tc>
          <w:tcPr>
            <w:tcW w:w="10348" w:type="dxa"/>
            <w:gridSpan w:val="3"/>
            <w:shd w:val="clear" w:color="auto" w:fill="FFFFFF" w:themeFill="background1"/>
            <w:vAlign w:val="center"/>
            <w:hideMark/>
          </w:tcPr>
          <w:p w14:paraId="5BB3BCAE" w14:textId="77777777" w:rsidR="008915B9" w:rsidRDefault="00F31D1D" w:rsidP="001405D1">
            <w:pPr>
              <w:spacing w:line="240" w:lineRule="auto"/>
              <w:rPr>
                <w:rFonts w:ascii="Clan-Book" w:hAnsi="Clan-Book"/>
                <w:bCs/>
                <w:i/>
                <w:color w:val="00B0F0"/>
                <w:szCs w:val="24"/>
              </w:rPr>
            </w:pPr>
            <w:bookmarkStart w:id="71" w:name="Main_Framework_Post_Incident_Review"/>
            <w:r w:rsidRPr="0097527F">
              <w:rPr>
                <w:rStyle w:val="IntenseReference"/>
                <w:rFonts w:ascii="Clan-Book" w:hAnsi="Clan-Book"/>
                <w:color w:val="4D6868"/>
                <w:szCs w:val="24"/>
              </w:rPr>
              <w:t xml:space="preserve">16.4 </w:t>
            </w:r>
            <w:r w:rsidR="008915B9" w:rsidRPr="0097527F">
              <w:rPr>
                <w:rStyle w:val="IntenseReference"/>
                <w:rFonts w:ascii="Clan-Book" w:hAnsi="Clan-Book"/>
                <w:color w:val="4D6868"/>
                <w:szCs w:val="24"/>
              </w:rPr>
              <w:t>Post-Incident Review &amp; Learning</w:t>
            </w:r>
            <w:bookmarkEnd w:id="71"/>
            <w:r w:rsidR="008915B9" w:rsidRPr="0097527F">
              <w:rPr>
                <w:rFonts w:ascii="Clan-Book" w:hAnsi="Clan-Book" w:cs="Calibri"/>
                <w:b/>
                <w:color w:val="000000"/>
                <w:szCs w:val="24"/>
                <w:lang w:eastAsia="en-GB"/>
              </w:rPr>
              <w:t xml:space="preserve">: The </w:t>
            </w:r>
            <w:r w:rsidR="008915B9" w:rsidRPr="0097527F">
              <w:rPr>
                <w:rStyle w:val="Strong"/>
                <w:rFonts w:ascii="Clan-Book" w:hAnsi="Clan-Book"/>
                <w:szCs w:val="24"/>
              </w:rPr>
              <w:t>organisation reviews incidents and uses lessons learned from incidents to improve security measures</w:t>
            </w:r>
            <w:r w:rsidR="008915B9" w:rsidRPr="0097527F">
              <w:rPr>
                <w:rFonts w:ascii="Clan-Book" w:hAnsi="Clan-Book" w:cs="Calibri"/>
                <w:b/>
                <w:color w:val="000000"/>
                <w:szCs w:val="24"/>
                <w:lang w:eastAsia="en-GB"/>
              </w:rPr>
              <w:t>.</w:t>
            </w:r>
            <w:r w:rsidR="004B288B" w:rsidRPr="0097527F">
              <w:rPr>
                <w:rFonts w:ascii="Clan-Book" w:hAnsi="Clan-Book" w:cs="Calibri"/>
                <w:b/>
                <w:color w:val="000000"/>
                <w:szCs w:val="24"/>
                <w:lang w:eastAsia="en-GB"/>
              </w:rPr>
              <w:t xml:space="preserve"> </w:t>
            </w:r>
            <w:r w:rsidR="004B288B" w:rsidRPr="0097527F">
              <w:rPr>
                <w:rFonts w:ascii="Clan-Book" w:hAnsi="Clan-Book"/>
                <w:bCs/>
                <w:i/>
                <w:color w:val="00B0F0"/>
                <w:szCs w:val="24"/>
              </w:rPr>
              <w:t xml:space="preserve">[Click </w:t>
            </w:r>
            <w:hyperlink w:anchor="Grid_Post_Incident_Review" w:history="1">
              <w:r w:rsidR="004B288B" w:rsidRPr="0097527F">
                <w:rPr>
                  <w:rStyle w:val="Hyperlink"/>
                  <w:rFonts w:ascii="Clan-Book" w:hAnsi="Clan-Book"/>
                  <w:b/>
                  <w:bCs/>
                  <w:i/>
                  <w:szCs w:val="24"/>
                </w:rPr>
                <w:t>here</w:t>
              </w:r>
            </w:hyperlink>
            <w:r w:rsidR="004B288B" w:rsidRPr="0097527F">
              <w:rPr>
                <w:rFonts w:ascii="Clan-Book" w:hAnsi="Clan-Book"/>
                <w:bCs/>
                <w:i/>
                <w:color w:val="00B0F0"/>
                <w:szCs w:val="24"/>
              </w:rPr>
              <w:t xml:space="preserve"> to go to mappings]</w:t>
            </w:r>
          </w:p>
          <w:p w14:paraId="322F3494" w14:textId="2836DC72" w:rsidR="0097527F" w:rsidRPr="0097527F" w:rsidRDefault="0097527F" w:rsidP="001405D1">
            <w:pPr>
              <w:spacing w:line="240" w:lineRule="auto"/>
              <w:rPr>
                <w:rFonts w:ascii="Clan-Book" w:hAnsi="Clan-Book"/>
                <w:szCs w:val="24"/>
              </w:rPr>
            </w:pPr>
          </w:p>
        </w:tc>
        <w:tc>
          <w:tcPr>
            <w:tcW w:w="4820" w:type="dxa"/>
            <w:shd w:val="clear" w:color="auto" w:fill="FFFFFF" w:themeFill="background1"/>
          </w:tcPr>
          <w:p w14:paraId="63D76539" w14:textId="7FFDE200" w:rsidR="008915B9" w:rsidRPr="0097527F" w:rsidRDefault="00D271C8" w:rsidP="00D271C8">
            <w:pPr>
              <w:spacing w:line="240" w:lineRule="auto"/>
              <w:jc w:val="center"/>
              <w:rPr>
                <w:rStyle w:val="IntenseReference"/>
                <w:rFonts w:ascii="Clan-Book" w:hAnsi="Clan-Book"/>
                <w:color w:val="4D6868"/>
                <w:szCs w:val="24"/>
              </w:rPr>
            </w:pPr>
            <w:r w:rsidRPr="0097527F">
              <w:rPr>
                <w:rStyle w:val="IntenseReference"/>
                <w:rFonts w:ascii="Clan-Book" w:hAnsi="Clan-Book"/>
                <w:color w:val="auto"/>
                <w:szCs w:val="24"/>
              </w:rPr>
              <w:t>Notes</w:t>
            </w:r>
          </w:p>
        </w:tc>
      </w:tr>
      <w:tr w:rsidR="008915B9" w:rsidRPr="00257571" w14:paraId="48352E70" w14:textId="595316D2" w:rsidTr="0097527F">
        <w:trPr>
          <w:trHeight w:val="302"/>
        </w:trPr>
        <w:tc>
          <w:tcPr>
            <w:tcW w:w="1701" w:type="dxa"/>
            <w:shd w:val="clear" w:color="auto" w:fill="DCF1EC"/>
          </w:tcPr>
          <w:p w14:paraId="3666EA77" w14:textId="77777777" w:rsidR="008915B9" w:rsidRPr="0097527F" w:rsidRDefault="008915B9" w:rsidP="001405D1">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253DA023" w14:textId="77777777" w:rsidR="008915B9" w:rsidRPr="0097527F" w:rsidRDefault="008915B9" w:rsidP="00016E48">
            <w:pPr>
              <w:pStyle w:val="ListParagraph"/>
              <w:numPr>
                <w:ilvl w:val="0"/>
                <w:numId w:val="158"/>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97527F">
              <w:rPr>
                <w:rFonts w:ascii="Clan-Book" w:hAnsi="Clan-Book" w:cstheme="minorHAnsi"/>
                <w:szCs w:val="24"/>
                <w:lang w:eastAsia="en-GB"/>
              </w:rPr>
              <w:t>The senior team should take ownership of the lessons process to ensure that any actions required to improve the organisation’s cyber resilience are undertaken.</w:t>
            </w:r>
          </w:p>
        </w:tc>
        <w:tc>
          <w:tcPr>
            <w:tcW w:w="4820" w:type="dxa"/>
            <w:shd w:val="clear" w:color="auto" w:fill="F2F2F2" w:themeFill="background1" w:themeFillShade="F2"/>
          </w:tcPr>
          <w:p w14:paraId="639F4B55" w14:textId="77777777" w:rsidR="008915B9" w:rsidRPr="0097527F" w:rsidRDefault="008915B9" w:rsidP="008915B9">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szCs w:val="24"/>
                <w:lang w:eastAsia="en-GB"/>
              </w:rPr>
            </w:pPr>
          </w:p>
        </w:tc>
      </w:tr>
      <w:tr w:rsidR="00AC3747" w:rsidRPr="004D53B6" w14:paraId="227D7270" w14:textId="7119DBEF" w:rsidTr="0097527F">
        <w:trPr>
          <w:trHeight w:val="221"/>
        </w:trPr>
        <w:tc>
          <w:tcPr>
            <w:tcW w:w="1701" w:type="dxa"/>
            <w:vMerge w:val="restart"/>
            <w:shd w:val="clear" w:color="auto" w:fill="DCF1FF"/>
          </w:tcPr>
          <w:p w14:paraId="232EF321" w14:textId="4F3572D4" w:rsidR="00AC3747" w:rsidRPr="0097527F" w:rsidRDefault="00AC3747"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tc>
        <w:tc>
          <w:tcPr>
            <w:tcW w:w="8647" w:type="dxa"/>
            <w:gridSpan w:val="2"/>
            <w:shd w:val="clear" w:color="auto" w:fill="DCF1FF"/>
          </w:tcPr>
          <w:p w14:paraId="18CD9944" w14:textId="4A770CA8" w:rsidR="00AC3747" w:rsidRPr="0097527F" w:rsidRDefault="00AC3747" w:rsidP="00016E48">
            <w:pPr>
              <w:pStyle w:val="ListParagraph"/>
              <w:numPr>
                <w:ilvl w:val="0"/>
                <w:numId w:val="16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cs="Calibri"/>
                <w:color w:val="000000"/>
                <w:szCs w:val="24"/>
                <w:lang w:eastAsia="en-GB"/>
              </w:rPr>
              <w:t xml:space="preserve">Post-incident evidence is collected, preserved and analysed to identify and remedy the root cause. </w:t>
            </w:r>
          </w:p>
        </w:tc>
        <w:tc>
          <w:tcPr>
            <w:tcW w:w="4820" w:type="dxa"/>
            <w:shd w:val="clear" w:color="auto" w:fill="F2F2F2" w:themeFill="background1" w:themeFillShade="F2"/>
          </w:tcPr>
          <w:p w14:paraId="08175AC9" w14:textId="77777777" w:rsidR="00AC3747" w:rsidRPr="0097527F" w:rsidRDefault="00AC3747" w:rsidP="008915B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cs="Calibri"/>
                <w:color w:val="000000"/>
                <w:szCs w:val="24"/>
                <w:lang w:eastAsia="en-GB"/>
              </w:rPr>
            </w:pPr>
          </w:p>
        </w:tc>
      </w:tr>
      <w:tr w:rsidR="00AC3747" w:rsidRPr="004D53B6" w14:paraId="059C7B10" w14:textId="77777777" w:rsidTr="0097527F">
        <w:trPr>
          <w:trHeight w:val="549"/>
        </w:trPr>
        <w:tc>
          <w:tcPr>
            <w:tcW w:w="1701" w:type="dxa"/>
            <w:vMerge/>
            <w:shd w:val="clear" w:color="auto" w:fill="DCF1FF"/>
          </w:tcPr>
          <w:p w14:paraId="394BA9BF" w14:textId="77777777" w:rsidR="00AC3747" w:rsidRPr="0097527F" w:rsidRDefault="00AC3747"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26BBCA99" w14:textId="3A9E87C4" w:rsidR="00AC3747" w:rsidRPr="0097527F" w:rsidRDefault="00AC3747" w:rsidP="00016E48">
            <w:pPr>
              <w:pStyle w:val="ListParagraph"/>
              <w:numPr>
                <w:ilvl w:val="0"/>
                <w:numId w:val="16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Root cause analysis is conducted routinely as a key part of the lessons learned activities following an incident. This is comprehensive, covering organisational process issues, as well as vulnerabilities in networks, systems or software.</w:t>
            </w:r>
          </w:p>
        </w:tc>
        <w:tc>
          <w:tcPr>
            <w:tcW w:w="4820" w:type="dxa"/>
            <w:shd w:val="clear" w:color="auto" w:fill="F2F2F2" w:themeFill="background1" w:themeFillShade="F2"/>
          </w:tcPr>
          <w:p w14:paraId="0D580AA1" w14:textId="77777777" w:rsidR="00AC3747" w:rsidRPr="0097527F" w:rsidRDefault="00AC3747" w:rsidP="008915B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cs="Calibri"/>
                <w:color w:val="000000"/>
                <w:szCs w:val="24"/>
                <w:lang w:eastAsia="en-GB"/>
              </w:rPr>
            </w:pPr>
          </w:p>
        </w:tc>
      </w:tr>
      <w:tr w:rsidR="00AC3747" w:rsidRPr="004D53B6" w14:paraId="4CB5258C" w14:textId="77777777" w:rsidTr="0097527F">
        <w:trPr>
          <w:trHeight w:val="825"/>
        </w:trPr>
        <w:tc>
          <w:tcPr>
            <w:tcW w:w="1701" w:type="dxa"/>
            <w:vMerge/>
            <w:shd w:val="clear" w:color="auto" w:fill="DCF1FF"/>
          </w:tcPr>
          <w:p w14:paraId="4F2206D2" w14:textId="77777777" w:rsidR="00AC3747" w:rsidRPr="0097527F" w:rsidRDefault="00AC3747"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676C7ACE" w14:textId="11125E39" w:rsidR="00AC3747" w:rsidRPr="0097527F" w:rsidRDefault="00AC3747" w:rsidP="00016E48">
            <w:pPr>
              <w:pStyle w:val="ListParagraph"/>
              <w:numPr>
                <w:ilvl w:val="0"/>
                <w:numId w:val="160"/>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szCs w:val="24"/>
              </w:rPr>
            </w:pPr>
            <w:r w:rsidRPr="0097527F">
              <w:rPr>
                <w:rFonts w:ascii="Clan-Book" w:hAnsi="Clan-Book" w:cs="Calibri"/>
                <w:color w:val="000000"/>
                <w:szCs w:val="24"/>
                <w:lang w:eastAsia="en-GB"/>
              </w:rPr>
              <w:t xml:space="preserve">Lessons-learned reviews are conducted: actions taken during an incident are logged and reviewed to evaluate the performance of the incident management process. </w:t>
            </w:r>
          </w:p>
        </w:tc>
        <w:tc>
          <w:tcPr>
            <w:tcW w:w="4820" w:type="dxa"/>
            <w:shd w:val="clear" w:color="auto" w:fill="F2F2F2" w:themeFill="background1" w:themeFillShade="F2"/>
          </w:tcPr>
          <w:p w14:paraId="47B02CD8" w14:textId="77777777" w:rsidR="00AC3747" w:rsidRPr="0097527F" w:rsidRDefault="00AC3747" w:rsidP="008915B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cs="Calibri"/>
                <w:color w:val="000000"/>
                <w:szCs w:val="24"/>
                <w:lang w:eastAsia="en-GB"/>
              </w:rPr>
            </w:pPr>
          </w:p>
        </w:tc>
      </w:tr>
      <w:tr w:rsidR="00AC3747" w:rsidRPr="004D53B6" w14:paraId="11B941E0" w14:textId="77777777" w:rsidTr="0097527F">
        <w:trPr>
          <w:trHeight w:val="184"/>
        </w:trPr>
        <w:tc>
          <w:tcPr>
            <w:tcW w:w="1701" w:type="dxa"/>
            <w:vMerge/>
            <w:shd w:val="clear" w:color="auto" w:fill="DCF1FF"/>
          </w:tcPr>
          <w:p w14:paraId="585937CB" w14:textId="77777777" w:rsidR="00AC3747" w:rsidRPr="0097527F" w:rsidRDefault="00AC3747"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71BE5B42" w14:textId="3BC40616" w:rsidR="00AC3747" w:rsidRPr="0097527F" w:rsidRDefault="00AC3747" w:rsidP="00016E48">
            <w:pPr>
              <w:pStyle w:val="ListParagraph"/>
              <w:numPr>
                <w:ilvl w:val="0"/>
                <w:numId w:val="16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cs="Calibri"/>
                <w:color w:val="000000"/>
                <w:szCs w:val="24"/>
                <w:lang w:eastAsia="en-GB"/>
              </w:rPr>
            </w:pPr>
            <w:r w:rsidRPr="0097527F">
              <w:rPr>
                <w:rFonts w:ascii="Clan-Book" w:hAnsi="Clan-Book"/>
                <w:szCs w:val="24"/>
              </w:rPr>
              <w:t xml:space="preserve">Post incident lessons are assessed and lessons implemented into future iterations of the incident management plan and </w:t>
            </w:r>
            <w:r w:rsidRPr="0097527F">
              <w:rPr>
                <w:rFonts w:ascii="Clan-Book" w:hAnsi="Clan-Book" w:cs="Calibri"/>
                <w:color w:val="000000"/>
                <w:szCs w:val="24"/>
                <w:lang w:eastAsia="en-GB"/>
              </w:rPr>
              <w:t>the monitoring capability.</w:t>
            </w:r>
          </w:p>
        </w:tc>
        <w:tc>
          <w:tcPr>
            <w:tcW w:w="4820" w:type="dxa"/>
            <w:shd w:val="clear" w:color="auto" w:fill="F2F2F2" w:themeFill="background1" w:themeFillShade="F2"/>
          </w:tcPr>
          <w:p w14:paraId="2EBFDE20" w14:textId="77777777" w:rsidR="00AC3747" w:rsidRPr="0097527F" w:rsidRDefault="00AC3747" w:rsidP="008915B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cs="Calibri"/>
                <w:color w:val="000000"/>
                <w:szCs w:val="24"/>
                <w:lang w:eastAsia="en-GB"/>
              </w:rPr>
            </w:pPr>
          </w:p>
        </w:tc>
      </w:tr>
      <w:tr w:rsidR="00AC3747" w:rsidRPr="004D53B6" w14:paraId="07D36704" w14:textId="03028759" w:rsidTr="0097527F">
        <w:trPr>
          <w:trHeight w:val="318"/>
        </w:trPr>
        <w:tc>
          <w:tcPr>
            <w:tcW w:w="1701" w:type="dxa"/>
            <w:vMerge w:val="restart"/>
            <w:shd w:val="clear" w:color="auto" w:fill="C5FFFF"/>
          </w:tcPr>
          <w:p w14:paraId="419BF706" w14:textId="77777777" w:rsidR="00AC3747" w:rsidRPr="0097527F" w:rsidRDefault="00AC3747"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7CBA080A" w14:textId="53F6AE15" w:rsidR="00AC3747" w:rsidRPr="0097527F" w:rsidRDefault="00AC3747" w:rsidP="00016E48">
            <w:pPr>
              <w:pStyle w:val="NormalWeb"/>
              <w:numPr>
                <w:ilvl w:val="0"/>
                <w:numId w:val="159"/>
              </w:numPr>
              <w:spacing w:before="0" w:beforeAutospacing="0" w:after="0" w:afterAutospacing="0"/>
              <w:ind w:left="459"/>
              <w:rPr>
                <w:rFonts w:ascii="Clan-Book" w:hAnsi="Clan-Book"/>
              </w:rPr>
            </w:pPr>
            <w:r w:rsidRPr="0097527F">
              <w:rPr>
                <w:rFonts w:ascii="Clan-Book" w:hAnsi="Clan-Book"/>
              </w:rPr>
              <w:t>There is a documented incident review process/policy which ensures that lessons learned from each incident are identified, captured, and acted upon.</w:t>
            </w:r>
          </w:p>
        </w:tc>
        <w:tc>
          <w:tcPr>
            <w:tcW w:w="4820" w:type="dxa"/>
            <w:shd w:val="clear" w:color="auto" w:fill="F2F2F2" w:themeFill="background1" w:themeFillShade="F2"/>
          </w:tcPr>
          <w:p w14:paraId="130F08E6" w14:textId="77777777" w:rsidR="00AC3747" w:rsidRPr="0097527F" w:rsidRDefault="00AC3747" w:rsidP="008915B9">
            <w:pPr>
              <w:pStyle w:val="NormalWeb"/>
              <w:spacing w:before="0" w:beforeAutospacing="0" w:after="0" w:afterAutospacing="0"/>
              <w:ind w:left="360"/>
              <w:rPr>
                <w:rFonts w:ascii="Clan-Book" w:hAnsi="Clan-Book"/>
              </w:rPr>
            </w:pPr>
          </w:p>
        </w:tc>
      </w:tr>
      <w:tr w:rsidR="00AC3747" w:rsidRPr="004D53B6" w14:paraId="6B441CF8" w14:textId="77777777" w:rsidTr="0097527F">
        <w:trPr>
          <w:trHeight w:val="310"/>
        </w:trPr>
        <w:tc>
          <w:tcPr>
            <w:tcW w:w="1701" w:type="dxa"/>
            <w:vMerge/>
            <w:shd w:val="clear" w:color="auto" w:fill="C5FFFF"/>
          </w:tcPr>
          <w:p w14:paraId="03D814FD" w14:textId="77777777" w:rsidR="00AC3747" w:rsidRPr="0097527F" w:rsidRDefault="00AC3747"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13A9D4CD" w14:textId="2298EB6D" w:rsidR="00AC3747" w:rsidRPr="0097527F" w:rsidRDefault="00AC3747" w:rsidP="00016E48">
            <w:pPr>
              <w:pStyle w:val="NormalWeb"/>
              <w:numPr>
                <w:ilvl w:val="0"/>
                <w:numId w:val="159"/>
              </w:numPr>
              <w:spacing w:before="0" w:beforeAutospacing="0" w:after="0" w:afterAutospacing="0"/>
              <w:ind w:left="459"/>
              <w:rPr>
                <w:rFonts w:ascii="Clan-Book" w:hAnsi="Clan-Book"/>
              </w:rPr>
            </w:pPr>
            <w:r w:rsidRPr="0097527F">
              <w:rPr>
                <w:rFonts w:ascii="Clan-Book" w:hAnsi="Clan-Book"/>
              </w:rPr>
              <w:t>Lessons learned cover issues with reporting, roles, governance, skills and organisational processes as well as technical aspects of networks and information systems.</w:t>
            </w:r>
          </w:p>
        </w:tc>
        <w:tc>
          <w:tcPr>
            <w:tcW w:w="4820" w:type="dxa"/>
            <w:shd w:val="clear" w:color="auto" w:fill="F2F2F2" w:themeFill="background1" w:themeFillShade="F2"/>
          </w:tcPr>
          <w:p w14:paraId="75557A5C" w14:textId="77777777" w:rsidR="00AC3747" w:rsidRPr="0097527F" w:rsidRDefault="00AC3747" w:rsidP="008915B9">
            <w:pPr>
              <w:pStyle w:val="NormalWeb"/>
              <w:spacing w:before="0" w:beforeAutospacing="0" w:after="0" w:afterAutospacing="0"/>
              <w:ind w:left="360"/>
              <w:rPr>
                <w:rFonts w:ascii="Clan-Book" w:hAnsi="Clan-Book"/>
              </w:rPr>
            </w:pPr>
          </w:p>
        </w:tc>
      </w:tr>
      <w:tr w:rsidR="00AC3747" w:rsidRPr="004D53B6" w14:paraId="07E451DD" w14:textId="77777777" w:rsidTr="0097527F">
        <w:trPr>
          <w:trHeight w:val="458"/>
        </w:trPr>
        <w:tc>
          <w:tcPr>
            <w:tcW w:w="1701" w:type="dxa"/>
            <w:vMerge/>
            <w:shd w:val="clear" w:color="auto" w:fill="C5FFFF"/>
          </w:tcPr>
          <w:p w14:paraId="2BCE4F31" w14:textId="77777777" w:rsidR="00AC3747" w:rsidRPr="0097527F" w:rsidRDefault="00AC3747"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24C0E47E" w14:textId="15EB882F" w:rsidR="00AC3747" w:rsidRPr="0097527F" w:rsidRDefault="00AC3747" w:rsidP="00016E48">
            <w:pPr>
              <w:pStyle w:val="NormalWeb"/>
              <w:numPr>
                <w:ilvl w:val="0"/>
                <w:numId w:val="159"/>
              </w:numPr>
              <w:spacing w:before="0" w:beforeAutospacing="0" w:after="0" w:afterAutospacing="0"/>
              <w:ind w:left="459"/>
              <w:rPr>
                <w:rFonts w:ascii="Clan-Book" w:hAnsi="Clan-Book"/>
              </w:rPr>
            </w:pPr>
            <w:r w:rsidRPr="0097527F">
              <w:rPr>
                <w:rFonts w:ascii="Clan-Book" w:hAnsi="Clan-Book"/>
              </w:rPr>
              <w:t>Improvements identified as a result of lessons learned exercises are prioritised, with the highest priority improvements completed quickly.</w:t>
            </w:r>
          </w:p>
        </w:tc>
        <w:tc>
          <w:tcPr>
            <w:tcW w:w="4820" w:type="dxa"/>
            <w:shd w:val="clear" w:color="auto" w:fill="F2F2F2" w:themeFill="background1" w:themeFillShade="F2"/>
          </w:tcPr>
          <w:p w14:paraId="170A7983" w14:textId="77777777" w:rsidR="00AC3747" w:rsidRPr="0097527F" w:rsidRDefault="00AC3747" w:rsidP="008915B9">
            <w:pPr>
              <w:pStyle w:val="NormalWeb"/>
              <w:spacing w:before="0" w:beforeAutospacing="0" w:after="0" w:afterAutospacing="0"/>
              <w:ind w:left="360"/>
              <w:rPr>
                <w:rFonts w:ascii="Clan-Book" w:hAnsi="Clan-Book"/>
              </w:rPr>
            </w:pPr>
          </w:p>
        </w:tc>
      </w:tr>
    </w:tbl>
    <w:p w14:paraId="5423AFD6" w14:textId="77777777" w:rsidR="008915B9" w:rsidRDefault="008915B9" w:rsidP="008915B9">
      <w:pPr>
        <w:jc w:val="left"/>
        <w:rPr>
          <w:rFonts w:ascii="Clan-Book" w:hAnsi="Clan-Book"/>
          <w:b/>
          <w:color w:val="4D6868"/>
          <w:szCs w:val="24"/>
        </w:rPr>
      </w:pPr>
    </w:p>
    <w:p w14:paraId="781D8519" w14:textId="77777777" w:rsidR="008915B9" w:rsidRDefault="008915B9" w:rsidP="008915B9">
      <w:pPr>
        <w:jc w:val="left"/>
        <w:rPr>
          <w:rFonts w:ascii="Clan-Book" w:hAnsi="Clan-Book"/>
          <w:b/>
          <w:color w:val="4D6868"/>
          <w:szCs w:val="24"/>
        </w:rPr>
      </w:pPr>
    </w:p>
    <w:p w14:paraId="46879A3D" w14:textId="15316B1E" w:rsidR="007F4C49" w:rsidRDefault="007F4C49">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r>
        <w:rPr>
          <w:rFonts w:ascii="Clan-Book" w:hAnsi="Clan-Book"/>
          <w:b/>
          <w:color w:val="4D6868"/>
          <w:szCs w:val="24"/>
        </w:rPr>
        <w:br w:type="page"/>
      </w:r>
    </w:p>
    <w:p w14:paraId="21E9B4AE" w14:textId="77777777" w:rsidR="007F4C49" w:rsidRPr="0097527F" w:rsidRDefault="007F4C49" w:rsidP="007F4C49">
      <w:pPr>
        <w:jc w:val="left"/>
        <w:rPr>
          <w:rFonts w:ascii="Clan-Book" w:hAnsi="Clan-Book"/>
          <w:b/>
          <w:color w:val="4D6868"/>
          <w:sz w:val="26"/>
          <w:szCs w:val="26"/>
        </w:rPr>
      </w:pPr>
      <w:r w:rsidRPr="0097527F">
        <w:rPr>
          <w:rFonts w:ascii="Clan-Book" w:hAnsi="Clan-Book"/>
          <w:b/>
          <w:color w:val="4D6868"/>
          <w:sz w:val="26"/>
          <w:szCs w:val="26"/>
        </w:rPr>
        <w:t>RESPOND AND RECOVER: Category 17: Business Continuity</w:t>
      </w:r>
    </w:p>
    <w:p w14:paraId="1DC548CF" w14:textId="77777777" w:rsidR="007F4C49" w:rsidRDefault="007F4C49" w:rsidP="007F4C49">
      <w:pPr>
        <w:jc w:val="left"/>
        <w:rPr>
          <w:rFonts w:ascii="Clan-Book" w:hAnsi="Clan-Book"/>
          <w:b/>
          <w:color w:val="4D6868"/>
          <w:szCs w:val="24"/>
        </w:rPr>
      </w:pP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31"/>
        <w:gridCol w:w="7116"/>
        <w:gridCol w:w="4820"/>
      </w:tblGrid>
      <w:tr w:rsidR="007F4C49" w:rsidRPr="0097527F" w14:paraId="1146828E" w14:textId="6AFC2CB4" w:rsidTr="001405D1">
        <w:trPr>
          <w:trHeight w:val="522"/>
        </w:trPr>
        <w:tc>
          <w:tcPr>
            <w:tcW w:w="3232" w:type="dxa"/>
            <w:gridSpan w:val="2"/>
            <w:shd w:val="clear" w:color="auto" w:fill="4D6868"/>
            <w:vAlign w:val="center"/>
            <w:hideMark/>
          </w:tcPr>
          <w:p w14:paraId="3486FF9F" w14:textId="77777777" w:rsidR="007F4C49" w:rsidRPr="0097527F" w:rsidRDefault="007F4C49" w:rsidP="001405D1">
            <w:pPr>
              <w:spacing w:line="240" w:lineRule="auto"/>
              <w:rPr>
                <w:rFonts w:ascii="Clan-Book" w:hAnsi="Clan-Book" w:cs="Calibri"/>
                <w:b/>
                <w:bCs/>
                <w:color w:val="FFFFFF" w:themeColor="background1"/>
                <w:szCs w:val="24"/>
                <w:lang w:eastAsia="en-GB"/>
              </w:rPr>
            </w:pPr>
            <w:r w:rsidRPr="0097527F">
              <w:rPr>
                <w:rFonts w:ascii="Clan-Book" w:hAnsi="Clan-Book" w:cs="Calibri"/>
                <w:b/>
                <w:bCs/>
                <w:color w:val="FFFFFF" w:themeColor="background1"/>
                <w:szCs w:val="24"/>
                <w:lang w:eastAsia="en-GB"/>
              </w:rPr>
              <w:t>BUSINESS CONTINUITY</w:t>
            </w:r>
          </w:p>
        </w:tc>
        <w:tc>
          <w:tcPr>
            <w:tcW w:w="11936" w:type="dxa"/>
            <w:gridSpan w:val="2"/>
            <w:shd w:val="clear" w:color="auto" w:fill="4D6868"/>
            <w:vAlign w:val="center"/>
          </w:tcPr>
          <w:p w14:paraId="674BED80" w14:textId="73BE3659" w:rsidR="007F4C49" w:rsidRPr="0097527F" w:rsidRDefault="007F4C49" w:rsidP="007F4C49">
            <w:pPr>
              <w:spacing w:line="240" w:lineRule="auto"/>
              <w:ind w:left="360"/>
              <w:jc w:val="center"/>
              <w:rPr>
                <w:rFonts w:ascii="Clan-Book" w:hAnsi="Clan-Book" w:cs="Calibri"/>
                <w:b/>
                <w:bCs/>
                <w:color w:val="FFFFFF" w:themeColor="background1"/>
                <w:szCs w:val="24"/>
                <w:lang w:eastAsia="en-GB"/>
              </w:rPr>
            </w:pPr>
            <w:r w:rsidRPr="0097527F">
              <w:rPr>
                <w:rFonts w:ascii="Clan-Book" w:hAnsi="Clan-Book" w:cs="Calibri"/>
                <w:b/>
                <w:bCs/>
                <w:color w:val="FFFFFF" w:themeColor="background1"/>
                <w:szCs w:val="24"/>
                <w:lang w:eastAsia="en-GB"/>
              </w:rPr>
              <w:t>Information security continuity shall be embedded in the organisation’s business continuity management systems</w:t>
            </w:r>
          </w:p>
        </w:tc>
      </w:tr>
      <w:tr w:rsidR="007F4C49" w:rsidRPr="0097527F" w14:paraId="153D3174" w14:textId="77777777" w:rsidTr="001405D1">
        <w:trPr>
          <w:trHeight w:val="283"/>
        </w:trPr>
        <w:tc>
          <w:tcPr>
            <w:tcW w:w="15168" w:type="dxa"/>
            <w:gridSpan w:val="4"/>
            <w:shd w:val="clear" w:color="auto" w:fill="E5B8B7"/>
            <w:vAlign w:val="center"/>
          </w:tcPr>
          <w:p w14:paraId="1897DE70" w14:textId="3446D8EE" w:rsidR="007F4C49" w:rsidRPr="0097527F" w:rsidRDefault="007F4C49" w:rsidP="001C3099">
            <w:pPr>
              <w:spacing w:line="240" w:lineRule="auto"/>
              <w:rPr>
                <w:rStyle w:val="IntenseReference"/>
                <w:rFonts w:ascii="Clan-Book" w:hAnsi="Clan-Book"/>
                <w:color w:val="4D6868"/>
                <w:szCs w:val="24"/>
              </w:rPr>
            </w:pPr>
            <w:r w:rsidRPr="0097527F">
              <w:rPr>
                <w:rStyle w:val="IntenseReference"/>
                <w:rFonts w:ascii="Clan-Book" w:hAnsi="Clan-Book"/>
                <w:szCs w:val="24"/>
                <w:u w:val="none"/>
              </w:rPr>
              <w:t>Resources</w:t>
            </w:r>
            <w:r w:rsidRPr="0097527F">
              <w:rPr>
                <w:rStyle w:val="IntenseReference"/>
                <w:rFonts w:ascii="Clan-Book" w:hAnsi="Clan-Book"/>
                <w:b w:val="0"/>
                <w:szCs w:val="24"/>
                <w:u w:val="none"/>
              </w:rPr>
              <w:t xml:space="preserve">: </w:t>
            </w:r>
            <w:hyperlink r:id="rId77" w:history="1">
              <w:r w:rsidR="00CC4CEA" w:rsidRPr="0006233E">
                <w:rPr>
                  <w:rStyle w:val="Hyperlink"/>
                </w:rPr>
                <w:t>Scottish Government Common Incident Response Materials</w:t>
              </w:r>
            </w:hyperlink>
            <w:r w:rsidRPr="0006233E">
              <w:rPr>
                <w:rStyle w:val="IntenseReference"/>
                <w:rFonts w:ascii="Clan-Book" w:hAnsi="Clan-Book"/>
                <w:b w:val="0"/>
                <w:szCs w:val="24"/>
                <w:u w:val="none"/>
              </w:rPr>
              <w:t>;</w:t>
            </w:r>
            <w:r w:rsidRPr="00E01995">
              <w:rPr>
                <w:rStyle w:val="IntenseReference"/>
                <w:rFonts w:ascii="Clan-Book" w:hAnsi="Clan-Book"/>
                <w:b w:val="0"/>
                <w:szCs w:val="24"/>
                <w:u w:val="none"/>
              </w:rPr>
              <w:t xml:space="preserve"> </w:t>
            </w:r>
            <w:r w:rsidRPr="00CC4CEA">
              <w:t>Central Notification and Coordination Policy</w:t>
            </w:r>
            <w:r w:rsidRPr="00E01995">
              <w:rPr>
                <w:rStyle w:val="IntenseReference"/>
                <w:rFonts w:ascii="Clan-Book" w:hAnsi="Clan-Book"/>
                <w:b w:val="0"/>
                <w:szCs w:val="24"/>
                <w:u w:val="none"/>
              </w:rPr>
              <w:t>;</w:t>
            </w:r>
            <w:r w:rsidRPr="0097527F">
              <w:rPr>
                <w:rStyle w:val="IntenseReference"/>
                <w:rFonts w:ascii="Clan-Book" w:hAnsi="Clan-Book"/>
                <w:b w:val="0"/>
                <w:szCs w:val="24"/>
                <w:u w:val="none"/>
              </w:rPr>
              <w:t xml:space="preserve"> </w:t>
            </w:r>
            <w:hyperlink r:id="rId78" w:history="1">
              <w:r w:rsidR="007C3CE4" w:rsidRPr="0097527F">
                <w:rPr>
                  <w:rStyle w:val="Hyperlink"/>
                  <w:rFonts w:ascii="Clan-Book" w:hAnsi="Clan-Book"/>
                  <w:spacing w:val="5"/>
                  <w:szCs w:val="24"/>
                </w:rPr>
                <w:t>NCSC Board Toolkit: Planning your response to cyber incidents</w:t>
              </w:r>
            </w:hyperlink>
            <w:r w:rsidR="007C3CE4" w:rsidRPr="0097527F">
              <w:rPr>
                <w:rStyle w:val="IntenseReference"/>
                <w:rFonts w:ascii="Clan-Book" w:hAnsi="Clan-Book"/>
                <w:b w:val="0"/>
                <w:szCs w:val="24"/>
                <w:u w:val="none"/>
              </w:rPr>
              <w:t xml:space="preserve">; </w:t>
            </w:r>
            <w:hyperlink r:id="rId79" w:history="1">
              <w:r w:rsidRPr="0097527F">
                <w:rPr>
                  <w:rStyle w:val="Hyperlink"/>
                  <w:rFonts w:ascii="Clan-Book" w:hAnsi="Clan-Book"/>
                  <w:spacing w:val="5"/>
                  <w:szCs w:val="24"/>
                </w:rPr>
                <w:t>NCSC Exercise in a Box</w:t>
              </w:r>
            </w:hyperlink>
            <w:r w:rsidR="003D0C82" w:rsidRPr="0097527F">
              <w:rPr>
                <w:rStyle w:val="IntenseReference"/>
                <w:rFonts w:ascii="Clan-Book" w:hAnsi="Clan-Book"/>
                <w:b w:val="0"/>
                <w:szCs w:val="24"/>
                <w:u w:val="none"/>
              </w:rPr>
              <w:t xml:space="preserve">; </w:t>
            </w:r>
            <w:hyperlink r:id="rId80" w:history="1">
              <w:r w:rsidR="003D0C82" w:rsidRPr="0097527F">
                <w:rPr>
                  <w:rStyle w:val="Hyperlink"/>
                  <w:rFonts w:ascii="Clan-Book" w:hAnsi="Clan-Book"/>
                  <w:spacing w:val="5"/>
                  <w:szCs w:val="24"/>
                </w:rPr>
                <w:t>DPIA Guidance</w:t>
              </w:r>
            </w:hyperlink>
            <w:r w:rsidR="001C3099" w:rsidRPr="0097527F">
              <w:rPr>
                <w:rStyle w:val="IntenseReference"/>
                <w:rFonts w:ascii="Clan-Book" w:hAnsi="Clan-Book"/>
                <w:b w:val="0"/>
                <w:szCs w:val="24"/>
                <w:u w:val="none"/>
              </w:rPr>
              <w:t xml:space="preserve">; </w:t>
            </w:r>
            <w:hyperlink r:id="rId81" w:history="1">
              <w:r w:rsidR="001C3099" w:rsidRPr="0097527F">
                <w:rPr>
                  <w:rStyle w:val="Hyperlink"/>
                  <w:rFonts w:ascii="Clan-Book" w:hAnsi="Clan-Book"/>
                  <w:spacing w:val="5"/>
                  <w:szCs w:val="24"/>
                </w:rPr>
                <w:t>NCSC Response and Recovery Guide</w:t>
              </w:r>
            </w:hyperlink>
          </w:p>
        </w:tc>
      </w:tr>
      <w:tr w:rsidR="007F4C49" w:rsidRPr="0097527F" w14:paraId="1C72CA55" w14:textId="66E327EE" w:rsidTr="007F4C49">
        <w:trPr>
          <w:trHeight w:val="283"/>
        </w:trPr>
        <w:tc>
          <w:tcPr>
            <w:tcW w:w="10348" w:type="dxa"/>
            <w:gridSpan w:val="3"/>
            <w:shd w:val="clear" w:color="auto" w:fill="FFFFFF" w:themeFill="background1"/>
            <w:vAlign w:val="center"/>
            <w:hideMark/>
          </w:tcPr>
          <w:p w14:paraId="2A35BB53" w14:textId="77777777" w:rsidR="007F4C49" w:rsidRDefault="00F31D1D" w:rsidP="001405D1">
            <w:pPr>
              <w:spacing w:line="240" w:lineRule="auto"/>
              <w:rPr>
                <w:rFonts w:ascii="Clan-Book" w:hAnsi="Clan-Book"/>
                <w:bCs/>
                <w:i/>
                <w:color w:val="00B0F0"/>
                <w:szCs w:val="24"/>
              </w:rPr>
            </w:pPr>
            <w:bookmarkStart w:id="72" w:name="Main_Framework_Data_Recovery_Capability"/>
            <w:r w:rsidRPr="0097527F">
              <w:rPr>
                <w:rStyle w:val="IntenseReference"/>
                <w:rFonts w:ascii="Clan-Book" w:hAnsi="Clan-Book"/>
                <w:color w:val="4D6868"/>
                <w:szCs w:val="24"/>
              </w:rPr>
              <w:t xml:space="preserve">17.1 </w:t>
            </w:r>
            <w:r w:rsidR="007F4C49" w:rsidRPr="0097527F">
              <w:rPr>
                <w:rStyle w:val="IntenseReference"/>
                <w:rFonts w:ascii="Clan-Book" w:hAnsi="Clan-Book"/>
                <w:color w:val="4D6868"/>
                <w:szCs w:val="24"/>
              </w:rPr>
              <w:t>Data Recovery Capability</w:t>
            </w:r>
            <w:bookmarkEnd w:id="72"/>
            <w:r w:rsidR="007F4C49" w:rsidRPr="0097527F">
              <w:rPr>
                <w:rFonts w:ascii="Clan-Book" w:hAnsi="Clan-Book" w:cs="Calibri"/>
                <w:b/>
                <w:color w:val="000000"/>
                <w:szCs w:val="24"/>
                <w:lang w:eastAsia="en-GB"/>
              </w:rPr>
              <w:t>: Recovery controls are in place and tested to protect against information /data being lost or compromised.</w:t>
            </w:r>
            <w:r w:rsidR="004B288B" w:rsidRPr="0097527F">
              <w:rPr>
                <w:rFonts w:ascii="Clan-Book" w:hAnsi="Clan-Book" w:cs="Calibri"/>
                <w:b/>
                <w:color w:val="000000"/>
                <w:szCs w:val="24"/>
                <w:lang w:eastAsia="en-GB"/>
              </w:rPr>
              <w:t xml:space="preserve"> </w:t>
            </w:r>
            <w:r w:rsidR="004B288B" w:rsidRPr="0097527F">
              <w:rPr>
                <w:rFonts w:ascii="Clan-Book" w:hAnsi="Clan-Book"/>
                <w:bCs/>
                <w:i/>
                <w:color w:val="00B0F0"/>
                <w:szCs w:val="24"/>
              </w:rPr>
              <w:t xml:space="preserve">[Click </w:t>
            </w:r>
            <w:hyperlink w:anchor="Grid_Data_Recovery_Capability" w:history="1">
              <w:r w:rsidR="004B288B" w:rsidRPr="0097527F">
                <w:rPr>
                  <w:rStyle w:val="Hyperlink"/>
                  <w:rFonts w:ascii="Clan-Book" w:hAnsi="Clan-Book"/>
                  <w:b/>
                  <w:bCs/>
                  <w:i/>
                  <w:szCs w:val="24"/>
                </w:rPr>
                <w:t>here</w:t>
              </w:r>
            </w:hyperlink>
            <w:r w:rsidR="004B288B" w:rsidRPr="0097527F">
              <w:rPr>
                <w:rFonts w:ascii="Clan-Book" w:hAnsi="Clan-Book"/>
                <w:bCs/>
                <w:i/>
                <w:color w:val="00B0F0"/>
                <w:szCs w:val="24"/>
              </w:rPr>
              <w:t xml:space="preserve"> to go to mappings]</w:t>
            </w:r>
          </w:p>
          <w:p w14:paraId="590B2AB8" w14:textId="5BF6E82C" w:rsidR="0097527F" w:rsidRPr="0097527F" w:rsidRDefault="0097527F" w:rsidP="001405D1">
            <w:pPr>
              <w:spacing w:line="240" w:lineRule="auto"/>
              <w:rPr>
                <w:rFonts w:ascii="Clan-Book" w:hAnsi="Clan-Book"/>
                <w:szCs w:val="24"/>
              </w:rPr>
            </w:pPr>
          </w:p>
        </w:tc>
        <w:tc>
          <w:tcPr>
            <w:tcW w:w="4820" w:type="dxa"/>
            <w:shd w:val="clear" w:color="auto" w:fill="FFFFFF" w:themeFill="background1"/>
          </w:tcPr>
          <w:p w14:paraId="337FCCE6" w14:textId="15B2B248" w:rsidR="007F4C49" w:rsidRPr="0097527F" w:rsidRDefault="00D271C8" w:rsidP="00D271C8">
            <w:pPr>
              <w:spacing w:line="240" w:lineRule="auto"/>
              <w:jc w:val="center"/>
              <w:rPr>
                <w:rStyle w:val="IntenseReference"/>
                <w:rFonts w:ascii="Clan-Book" w:hAnsi="Clan-Book"/>
                <w:color w:val="4D6868"/>
                <w:szCs w:val="24"/>
              </w:rPr>
            </w:pPr>
            <w:r w:rsidRPr="0097527F">
              <w:rPr>
                <w:rStyle w:val="IntenseReference"/>
                <w:rFonts w:ascii="Clan-Book" w:hAnsi="Clan-Book"/>
                <w:color w:val="auto"/>
                <w:szCs w:val="24"/>
              </w:rPr>
              <w:t>Notes</w:t>
            </w:r>
          </w:p>
        </w:tc>
      </w:tr>
      <w:tr w:rsidR="007F4C49" w:rsidRPr="0097527F" w14:paraId="6C1FF7FD" w14:textId="48E45B90" w:rsidTr="0097527F">
        <w:trPr>
          <w:trHeight w:val="227"/>
        </w:trPr>
        <w:tc>
          <w:tcPr>
            <w:tcW w:w="1701" w:type="dxa"/>
            <w:shd w:val="clear" w:color="auto" w:fill="DCF1EC"/>
          </w:tcPr>
          <w:p w14:paraId="7AC8F186" w14:textId="77777777" w:rsidR="007F4C49" w:rsidRPr="0097527F" w:rsidRDefault="007F4C49" w:rsidP="001405D1">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09E688EF" w14:textId="77777777" w:rsidR="007F4C49" w:rsidRPr="0097527F" w:rsidRDefault="007F4C49" w:rsidP="001405D1">
            <w:pPr>
              <w:spacing w:line="240" w:lineRule="auto"/>
              <w:rPr>
                <w:rFonts w:ascii="Clan-Book" w:hAnsi="Clan-Book" w:cstheme="minorHAnsi"/>
                <w:szCs w:val="24"/>
                <w:lang w:eastAsia="en-GB"/>
              </w:rPr>
            </w:pPr>
            <w:r w:rsidRPr="0097527F">
              <w:rPr>
                <w:rFonts w:ascii="Clan-Book" w:hAnsi="Clan-Book" w:cstheme="minorHAnsi"/>
                <w:szCs w:val="24"/>
                <w:lang w:eastAsia="en-GB"/>
              </w:rPr>
              <w:t>Not specified.</w:t>
            </w:r>
          </w:p>
        </w:tc>
        <w:tc>
          <w:tcPr>
            <w:tcW w:w="4820" w:type="dxa"/>
            <w:shd w:val="clear" w:color="auto" w:fill="F2F2F2" w:themeFill="background1" w:themeFillShade="F2"/>
          </w:tcPr>
          <w:p w14:paraId="7B996C24" w14:textId="77777777" w:rsidR="007F4C49" w:rsidRPr="0097527F" w:rsidRDefault="007F4C49" w:rsidP="007F4C49">
            <w:pPr>
              <w:spacing w:line="240" w:lineRule="auto"/>
              <w:ind w:left="360"/>
              <w:rPr>
                <w:rFonts w:ascii="Clan-Book" w:hAnsi="Clan-Book" w:cstheme="minorHAnsi"/>
                <w:szCs w:val="24"/>
                <w:lang w:eastAsia="en-GB"/>
              </w:rPr>
            </w:pPr>
          </w:p>
        </w:tc>
      </w:tr>
      <w:tr w:rsidR="007F4C49" w:rsidRPr="0097527F" w14:paraId="0D2745E9" w14:textId="47D69032" w:rsidTr="0097527F">
        <w:trPr>
          <w:trHeight w:val="270"/>
        </w:trPr>
        <w:tc>
          <w:tcPr>
            <w:tcW w:w="1701" w:type="dxa"/>
            <w:shd w:val="clear" w:color="auto" w:fill="DCF1FF"/>
          </w:tcPr>
          <w:p w14:paraId="4DB5756C" w14:textId="0F113F30" w:rsidR="007F4C49" w:rsidRPr="0097527F" w:rsidRDefault="007F4C49"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tc>
        <w:tc>
          <w:tcPr>
            <w:tcW w:w="8647" w:type="dxa"/>
            <w:gridSpan w:val="2"/>
            <w:shd w:val="clear" w:color="auto" w:fill="DCF1FF"/>
          </w:tcPr>
          <w:p w14:paraId="4566A07A" w14:textId="77777777" w:rsidR="007F4C49" w:rsidRPr="0097527F" w:rsidRDefault="007F4C49" w:rsidP="00016E48">
            <w:pPr>
              <w:pStyle w:val="ListParagraph"/>
              <w:numPr>
                <w:ilvl w:val="0"/>
                <w:numId w:val="161"/>
              </w:numPr>
              <w:tabs>
                <w:tab w:val="clear" w:pos="720"/>
                <w:tab w:val="clear" w:pos="1440"/>
                <w:tab w:val="clear" w:pos="2160"/>
                <w:tab w:val="clear" w:pos="2880"/>
                <w:tab w:val="clear" w:pos="4680"/>
                <w:tab w:val="clear" w:pos="5400"/>
                <w:tab w:val="clear" w:pos="9000"/>
              </w:tabs>
              <w:spacing w:line="240" w:lineRule="auto"/>
              <w:ind w:left="348"/>
              <w:jc w:val="left"/>
              <w:rPr>
                <w:rFonts w:ascii="Clan-Book" w:hAnsi="Clan-Book" w:cs="Calibri"/>
                <w:color w:val="000000"/>
                <w:szCs w:val="24"/>
                <w:lang w:eastAsia="en-GB"/>
              </w:rPr>
            </w:pPr>
            <w:r w:rsidRPr="0097527F">
              <w:rPr>
                <w:rFonts w:ascii="Clan-Book" w:hAnsi="Clan-Book" w:cs="Calibri"/>
                <w:color w:val="000000"/>
                <w:szCs w:val="24"/>
                <w:lang w:eastAsia="en-GB"/>
              </w:rPr>
              <w:t xml:space="preserve">A data recovery capability is in place that includes a systematic approach to the backup of essential data. </w:t>
            </w:r>
          </w:p>
        </w:tc>
        <w:tc>
          <w:tcPr>
            <w:tcW w:w="4820" w:type="dxa"/>
            <w:shd w:val="clear" w:color="auto" w:fill="F2F2F2" w:themeFill="background1" w:themeFillShade="F2"/>
          </w:tcPr>
          <w:p w14:paraId="0D66B665" w14:textId="77777777" w:rsidR="007F4C49" w:rsidRPr="0097527F" w:rsidRDefault="007F4C49" w:rsidP="007F4C49">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7F4C49" w:rsidRPr="0097527F" w14:paraId="5C54388A" w14:textId="386FE735" w:rsidTr="0097527F">
        <w:trPr>
          <w:trHeight w:val="423"/>
        </w:trPr>
        <w:tc>
          <w:tcPr>
            <w:tcW w:w="1701" w:type="dxa"/>
            <w:shd w:val="clear" w:color="auto" w:fill="C5FFFF"/>
          </w:tcPr>
          <w:p w14:paraId="36B1AA1A" w14:textId="77777777" w:rsidR="007F4C49" w:rsidRPr="0097527F" w:rsidRDefault="007F4C49"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58D77299" w14:textId="77777777" w:rsidR="007F4C49" w:rsidRPr="0097527F" w:rsidRDefault="007F4C49" w:rsidP="00016E48">
            <w:pPr>
              <w:pStyle w:val="ListParagraph"/>
              <w:numPr>
                <w:ilvl w:val="0"/>
                <w:numId w:val="166"/>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48"/>
              <w:jc w:val="left"/>
              <w:rPr>
                <w:rFonts w:ascii="Clan-Book" w:hAnsi="Clan-Book"/>
                <w:szCs w:val="24"/>
              </w:rPr>
            </w:pPr>
            <w:r w:rsidRPr="0097527F">
              <w:rPr>
                <w:rFonts w:ascii="Clan-Book" w:hAnsi="Clan-Book"/>
                <w:szCs w:val="24"/>
              </w:rPr>
              <w:t>The organisation has applied suitable physical or technical means to protect this important stored data from unauthorised access, modification or deletion.</w:t>
            </w:r>
          </w:p>
        </w:tc>
        <w:tc>
          <w:tcPr>
            <w:tcW w:w="4820" w:type="dxa"/>
            <w:shd w:val="clear" w:color="auto" w:fill="F2F2F2" w:themeFill="background1" w:themeFillShade="F2"/>
          </w:tcPr>
          <w:p w14:paraId="38059DAB" w14:textId="77777777" w:rsidR="007F4C49" w:rsidRPr="0097527F" w:rsidRDefault="007F4C49"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7F4C49" w:rsidRPr="0097527F" w14:paraId="6FC455F8" w14:textId="4A7E728D" w:rsidTr="00D271C8">
        <w:trPr>
          <w:trHeight w:val="283"/>
        </w:trPr>
        <w:tc>
          <w:tcPr>
            <w:tcW w:w="10348" w:type="dxa"/>
            <w:gridSpan w:val="3"/>
            <w:shd w:val="clear" w:color="auto" w:fill="auto"/>
            <w:vAlign w:val="center"/>
            <w:hideMark/>
          </w:tcPr>
          <w:p w14:paraId="39ED1959" w14:textId="77777777" w:rsidR="007F4C49" w:rsidRDefault="00F31D1D" w:rsidP="001405D1">
            <w:pPr>
              <w:spacing w:line="240" w:lineRule="auto"/>
              <w:rPr>
                <w:rFonts w:ascii="Clan-Book" w:hAnsi="Clan-Book" w:cs="Calibri"/>
                <w:b/>
                <w:color w:val="000000"/>
                <w:szCs w:val="24"/>
                <w:lang w:eastAsia="en-GB"/>
              </w:rPr>
            </w:pPr>
            <w:bookmarkStart w:id="73" w:name="Main_Framework_Backup_Policies"/>
            <w:r w:rsidRPr="0097527F">
              <w:rPr>
                <w:rStyle w:val="IntenseReference"/>
                <w:rFonts w:ascii="Clan-Book" w:hAnsi="Clan-Book"/>
                <w:color w:val="4D6868"/>
                <w:szCs w:val="24"/>
              </w:rPr>
              <w:t xml:space="preserve">17.2 </w:t>
            </w:r>
            <w:r w:rsidR="007F4C49" w:rsidRPr="0097527F">
              <w:rPr>
                <w:rStyle w:val="IntenseReference"/>
                <w:rFonts w:ascii="Clan-Book" w:hAnsi="Clan-Book"/>
                <w:color w:val="4D6868"/>
                <w:szCs w:val="24"/>
              </w:rPr>
              <w:t>Backup Policies &amp; Procedures</w:t>
            </w:r>
            <w:bookmarkEnd w:id="73"/>
            <w:r w:rsidR="007F4C49" w:rsidRPr="0097527F">
              <w:rPr>
                <w:rFonts w:ascii="Clan-Book" w:hAnsi="Clan-Book" w:cs="Calibri"/>
                <w:b/>
                <w:color w:val="000000"/>
                <w:szCs w:val="24"/>
                <w:lang w:eastAsia="en-GB"/>
              </w:rPr>
              <w:t>:</w:t>
            </w:r>
            <w:r w:rsidR="007F4C49" w:rsidRPr="0097527F">
              <w:rPr>
                <w:rFonts w:ascii="Clan-Book" w:hAnsi="Clan-Book"/>
                <w:szCs w:val="24"/>
              </w:rPr>
              <w:t xml:space="preserve"> </w:t>
            </w:r>
            <w:r w:rsidR="007F4C49" w:rsidRPr="0097527F">
              <w:rPr>
                <w:rFonts w:ascii="Clan-Book" w:hAnsi="Clan-Book" w:cs="Calibri"/>
                <w:b/>
                <w:color w:val="000000"/>
                <w:szCs w:val="24"/>
                <w:lang w:eastAsia="en-GB"/>
              </w:rPr>
              <w:t>Backup copies of information, software and system images shall be</w:t>
            </w:r>
            <w:r w:rsidR="0097527F">
              <w:rPr>
                <w:rFonts w:ascii="Clan-Book" w:hAnsi="Clan-Book" w:cs="Calibri"/>
                <w:b/>
                <w:color w:val="000000"/>
                <w:szCs w:val="24"/>
                <w:lang w:eastAsia="en-GB"/>
              </w:rPr>
              <w:t xml:space="preserve"> </w:t>
            </w:r>
            <w:r w:rsidR="007F4C49" w:rsidRPr="0097527F">
              <w:rPr>
                <w:rFonts w:ascii="Clan-Book" w:hAnsi="Clan-Book" w:cs="Calibri"/>
                <w:b/>
                <w:color w:val="000000"/>
                <w:szCs w:val="24"/>
                <w:lang w:eastAsia="en-GB"/>
              </w:rPr>
              <w:t>taken and tested regularly.</w:t>
            </w:r>
          </w:p>
          <w:p w14:paraId="64216248" w14:textId="5F64D285" w:rsidR="0097527F" w:rsidRPr="0097527F" w:rsidRDefault="0097527F" w:rsidP="001405D1">
            <w:pPr>
              <w:spacing w:line="240" w:lineRule="auto"/>
              <w:rPr>
                <w:rFonts w:ascii="Clan-Book" w:hAnsi="Clan-Book" w:cs="Calibri"/>
                <w:b/>
                <w:color w:val="000000"/>
                <w:szCs w:val="24"/>
                <w:lang w:eastAsia="en-GB"/>
              </w:rPr>
            </w:pPr>
          </w:p>
        </w:tc>
        <w:tc>
          <w:tcPr>
            <w:tcW w:w="4820" w:type="dxa"/>
            <w:shd w:val="clear" w:color="auto" w:fill="FFFFFF" w:themeFill="background1"/>
          </w:tcPr>
          <w:p w14:paraId="6FFD655C" w14:textId="2361E302" w:rsidR="007F4C49" w:rsidRPr="0097527F" w:rsidRDefault="00D271C8" w:rsidP="00D271C8">
            <w:pPr>
              <w:spacing w:line="240" w:lineRule="auto"/>
              <w:jc w:val="center"/>
              <w:rPr>
                <w:rStyle w:val="IntenseReference"/>
                <w:rFonts w:ascii="Clan-Book" w:hAnsi="Clan-Book"/>
                <w:color w:val="4D6868"/>
                <w:szCs w:val="24"/>
              </w:rPr>
            </w:pPr>
            <w:r w:rsidRPr="0097527F">
              <w:rPr>
                <w:rStyle w:val="IntenseReference"/>
                <w:rFonts w:ascii="Clan-Book" w:hAnsi="Clan-Book"/>
                <w:color w:val="auto"/>
                <w:szCs w:val="24"/>
              </w:rPr>
              <w:t>Notes</w:t>
            </w:r>
          </w:p>
        </w:tc>
      </w:tr>
      <w:tr w:rsidR="007F4C49" w:rsidRPr="0097527F" w14:paraId="0208AA36" w14:textId="672667F7" w:rsidTr="0097527F">
        <w:trPr>
          <w:trHeight w:val="302"/>
        </w:trPr>
        <w:tc>
          <w:tcPr>
            <w:tcW w:w="1701" w:type="dxa"/>
            <w:shd w:val="clear" w:color="auto" w:fill="DCF1EC"/>
          </w:tcPr>
          <w:p w14:paraId="5A2307EC" w14:textId="77777777" w:rsidR="007F4C49" w:rsidRPr="0097527F" w:rsidRDefault="007F4C49" w:rsidP="001405D1">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0CF3DA41" w14:textId="77777777" w:rsidR="007F4C49" w:rsidRPr="0097527F" w:rsidRDefault="007F4C49" w:rsidP="001405D1">
            <w:pPr>
              <w:spacing w:line="240" w:lineRule="auto"/>
              <w:rPr>
                <w:rFonts w:ascii="Clan-Book" w:hAnsi="Clan-Book" w:cstheme="minorHAnsi"/>
                <w:szCs w:val="24"/>
                <w:lang w:eastAsia="en-GB"/>
              </w:rPr>
            </w:pPr>
            <w:r w:rsidRPr="0097527F">
              <w:rPr>
                <w:rFonts w:ascii="Clan-Book" w:hAnsi="Clan-Book" w:cstheme="minorHAnsi"/>
                <w:szCs w:val="24"/>
                <w:lang w:eastAsia="en-GB"/>
              </w:rPr>
              <w:t>Not specified.</w:t>
            </w:r>
          </w:p>
        </w:tc>
        <w:tc>
          <w:tcPr>
            <w:tcW w:w="4820" w:type="dxa"/>
            <w:shd w:val="clear" w:color="auto" w:fill="F2F2F2" w:themeFill="background1" w:themeFillShade="F2"/>
          </w:tcPr>
          <w:p w14:paraId="476F5E26" w14:textId="77777777" w:rsidR="007F4C49" w:rsidRPr="0097527F" w:rsidRDefault="007F4C49" w:rsidP="007F4C49">
            <w:pPr>
              <w:spacing w:line="240" w:lineRule="auto"/>
              <w:ind w:left="360"/>
              <w:rPr>
                <w:rFonts w:ascii="Clan-Book" w:hAnsi="Clan-Book" w:cstheme="minorHAnsi"/>
                <w:szCs w:val="24"/>
                <w:lang w:eastAsia="en-GB"/>
              </w:rPr>
            </w:pPr>
          </w:p>
        </w:tc>
      </w:tr>
      <w:tr w:rsidR="007F4C49" w:rsidRPr="0097527F" w14:paraId="1358226B" w14:textId="167BB578" w:rsidTr="0097527F">
        <w:trPr>
          <w:trHeight w:val="221"/>
        </w:trPr>
        <w:tc>
          <w:tcPr>
            <w:tcW w:w="1701" w:type="dxa"/>
            <w:vMerge w:val="restart"/>
            <w:shd w:val="clear" w:color="auto" w:fill="DCF1FF"/>
          </w:tcPr>
          <w:p w14:paraId="21768EBE" w14:textId="77777777" w:rsidR="007F4C49" w:rsidRPr="0097527F" w:rsidRDefault="007F4C49"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5C4EE08C" w14:textId="77777777" w:rsidR="007F4C49" w:rsidRPr="0097527F" w:rsidRDefault="007F4C49"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6425A5D7" w14:textId="46344FBF" w:rsidR="007F4C49" w:rsidRPr="0097527F" w:rsidRDefault="007F4C49" w:rsidP="00016E48">
            <w:pPr>
              <w:pStyle w:val="ListParagraph"/>
              <w:numPr>
                <w:ilvl w:val="0"/>
                <w:numId w:val="162"/>
              </w:numPr>
              <w:tabs>
                <w:tab w:val="clear" w:pos="720"/>
                <w:tab w:val="clear" w:pos="1440"/>
                <w:tab w:val="clear" w:pos="2160"/>
                <w:tab w:val="clear" w:pos="2880"/>
                <w:tab w:val="clear" w:pos="4680"/>
                <w:tab w:val="clear" w:pos="5400"/>
                <w:tab w:val="clear" w:pos="9000"/>
              </w:tabs>
              <w:spacing w:line="240" w:lineRule="auto"/>
              <w:ind w:left="348"/>
              <w:jc w:val="left"/>
              <w:rPr>
                <w:rFonts w:ascii="Clan-Book" w:hAnsi="Clan-Book" w:cstheme="minorHAnsi"/>
                <w:szCs w:val="24"/>
                <w:lang w:eastAsia="en-GB"/>
              </w:rPr>
            </w:pPr>
            <w:r w:rsidRPr="0097527F">
              <w:rPr>
                <w:rFonts w:ascii="Clan-Book" w:hAnsi="Clan-Book" w:cstheme="minorHAnsi"/>
                <w:szCs w:val="24"/>
                <w:lang w:eastAsia="en-GB"/>
              </w:rPr>
              <w:t>There is a backup policy and measures are in place to routinely maintain backup media.</w:t>
            </w:r>
          </w:p>
        </w:tc>
        <w:tc>
          <w:tcPr>
            <w:tcW w:w="4820" w:type="dxa"/>
            <w:shd w:val="clear" w:color="auto" w:fill="F2F2F2" w:themeFill="background1" w:themeFillShade="F2"/>
          </w:tcPr>
          <w:p w14:paraId="22ED7205" w14:textId="77777777" w:rsidR="007F4C49" w:rsidRPr="0097527F" w:rsidRDefault="007F4C49" w:rsidP="007F4C49">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szCs w:val="24"/>
                <w:lang w:eastAsia="en-GB"/>
              </w:rPr>
            </w:pPr>
          </w:p>
        </w:tc>
      </w:tr>
      <w:tr w:rsidR="007F4C49" w:rsidRPr="0097527F" w14:paraId="6E0DBF68" w14:textId="77777777" w:rsidTr="0097527F">
        <w:trPr>
          <w:trHeight w:val="280"/>
        </w:trPr>
        <w:tc>
          <w:tcPr>
            <w:tcW w:w="1701" w:type="dxa"/>
            <w:vMerge/>
            <w:shd w:val="clear" w:color="auto" w:fill="DCF1FF"/>
          </w:tcPr>
          <w:p w14:paraId="2BD8480A" w14:textId="77777777" w:rsidR="007F4C49" w:rsidRPr="0097527F" w:rsidRDefault="007F4C49"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2350806D" w14:textId="67C2A72A" w:rsidR="007F4C49" w:rsidRPr="0097527F" w:rsidRDefault="007F4C49" w:rsidP="00016E48">
            <w:pPr>
              <w:pStyle w:val="ListParagraph"/>
              <w:numPr>
                <w:ilvl w:val="0"/>
                <w:numId w:val="162"/>
              </w:numPr>
              <w:tabs>
                <w:tab w:val="clear" w:pos="720"/>
                <w:tab w:val="clear" w:pos="1440"/>
                <w:tab w:val="clear" w:pos="2160"/>
                <w:tab w:val="clear" w:pos="2880"/>
                <w:tab w:val="clear" w:pos="4680"/>
                <w:tab w:val="clear" w:pos="5400"/>
                <w:tab w:val="clear" w:pos="9000"/>
              </w:tabs>
              <w:spacing w:line="240" w:lineRule="auto"/>
              <w:ind w:left="348"/>
              <w:jc w:val="left"/>
              <w:rPr>
                <w:rFonts w:ascii="Clan-Book" w:hAnsi="Clan-Book" w:cstheme="minorHAnsi"/>
                <w:szCs w:val="24"/>
                <w:lang w:eastAsia="en-GB"/>
              </w:rPr>
            </w:pPr>
            <w:r w:rsidRPr="0097527F">
              <w:rPr>
                <w:rFonts w:ascii="Clan-Book" w:hAnsi="Clan-Book" w:cstheme="minorHAnsi"/>
                <w:color w:val="000000"/>
                <w:szCs w:val="24"/>
                <w:lang w:eastAsia="en-GB"/>
              </w:rPr>
              <w:t>The ability to recover archived data for operational use is regularly tested.</w:t>
            </w:r>
          </w:p>
        </w:tc>
        <w:tc>
          <w:tcPr>
            <w:tcW w:w="4820" w:type="dxa"/>
            <w:shd w:val="clear" w:color="auto" w:fill="F2F2F2" w:themeFill="background1" w:themeFillShade="F2"/>
          </w:tcPr>
          <w:p w14:paraId="625B9270" w14:textId="77777777" w:rsidR="007F4C49" w:rsidRPr="0097527F" w:rsidRDefault="007F4C49" w:rsidP="007F4C49">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szCs w:val="24"/>
                <w:lang w:eastAsia="en-GB"/>
              </w:rPr>
            </w:pPr>
          </w:p>
        </w:tc>
      </w:tr>
      <w:tr w:rsidR="007F4C49" w:rsidRPr="0097527F" w14:paraId="31847738" w14:textId="77777777" w:rsidTr="0097527F">
        <w:trPr>
          <w:trHeight w:val="142"/>
        </w:trPr>
        <w:tc>
          <w:tcPr>
            <w:tcW w:w="1701" w:type="dxa"/>
            <w:vMerge/>
            <w:shd w:val="clear" w:color="auto" w:fill="DCF1FF"/>
          </w:tcPr>
          <w:p w14:paraId="021F44EE" w14:textId="77777777" w:rsidR="007F4C49" w:rsidRPr="0097527F" w:rsidRDefault="007F4C49"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04A42113" w14:textId="36C9BA76" w:rsidR="007F4C49" w:rsidRPr="0097527F" w:rsidRDefault="007F4C49" w:rsidP="00016E48">
            <w:pPr>
              <w:pStyle w:val="ListParagraph"/>
              <w:numPr>
                <w:ilvl w:val="0"/>
                <w:numId w:val="162"/>
              </w:numPr>
              <w:tabs>
                <w:tab w:val="clear" w:pos="720"/>
                <w:tab w:val="clear" w:pos="1440"/>
                <w:tab w:val="clear" w:pos="2160"/>
                <w:tab w:val="clear" w:pos="2880"/>
                <w:tab w:val="clear" w:pos="4680"/>
                <w:tab w:val="clear" w:pos="5400"/>
                <w:tab w:val="clear" w:pos="9000"/>
              </w:tabs>
              <w:spacing w:line="240" w:lineRule="auto"/>
              <w:ind w:left="348"/>
              <w:jc w:val="left"/>
              <w:rPr>
                <w:rFonts w:ascii="Clan-Book" w:hAnsi="Clan-Book" w:cstheme="minorHAnsi"/>
                <w:szCs w:val="24"/>
                <w:lang w:eastAsia="en-GB"/>
              </w:rPr>
            </w:pPr>
            <w:r w:rsidRPr="0097527F">
              <w:rPr>
                <w:rFonts w:ascii="Clan-Book" w:hAnsi="Clan-Book" w:cs="Calibri"/>
                <w:color w:val="000000"/>
                <w:szCs w:val="24"/>
                <w:lang w:eastAsia="en-GB"/>
              </w:rPr>
              <w:t>Physical backup media (where used) is held in a physically secure location, offsite.</w:t>
            </w:r>
          </w:p>
        </w:tc>
        <w:tc>
          <w:tcPr>
            <w:tcW w:w="4820" w:type="dxa"/>
            <w:shd w:val="clear" w:color="auto" w:fill="F2F2F2" w:themeFill="background1" w:themeFillShade="F2"/>
          </w:tcPr>
          <w:p w14:paraId="27959BBD" w14:textId="77777777" w:rsidR="007F4C49" w:rsidRPr="0097527F" w:rsidRDefault="007F4C49" w:rsidP="007F4C49">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szCs w:val="24"/>
                <w:lang w:eastAsia="en-GB"/>
              </w:rPr>
            </w:pPr>
          </w:p>
        </w:tc>
      </w:tr>
      <w:tr w:rsidR="007F4C49" w:rsidRPr="0097527F" w14:paraId="22422BC0" w14:textId="0A3BF0DA" w:rsidTr="0097527F">
        <w:trPr>
          <w:trHeight w:val="344"/>
        </w:trPr>
        <w:tc>
          <w:tcPr>
            <w:tcW w:w="1701" w:type="dxa"/>
            <w:vMerge w:val="restart"/>
            <w:shd w:val="clear" w:color="auto" w:fill="C5FFFF"/>
          </w:tcPr>
          <w:p w14:paraId="372D1945" w14:textId="77777777" w:rsidR="007F4C49" w:rsidRPr="0097527F" w:rsidRDefault="007F4C49"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3B7F6B3F" w14:textId="00CC5D91" w:rsidR="007F4C49" w:rsidRPr="0097527F" w:rsidRDefault="007F4C49" w:rsidP="00016E48">
            <w:pPr>
              <w:pStyle w:val="ListParagraph"/>
              <w:numPr>
                <w:ilvl w:val="0"/>
                <w:numId w:val="16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48"/>
              <w:jc w:val="left"/>
              <w:rPr>
                <w:rFonts w:ascii="Clan-Book" w:hAnsi="Clan-Book"/>
                <w:szCs w:val="24"/>
              </w:rPr>
            </w:pPr>
            <w:r w:rsidRPr="0097527F">
              <w:rPr>
                <w:rFonts w:ascii="Clan-Book" w:hAnsi="Clan-Book"/>
                <w:szCs w:val="24"/>
              </w:rPr>
              <w:t>Backup copies of information, data, software and system images are taken, tested, documented and routinely reviewed.</w:t>
            </w:r>
          </w:p>
        </w:tc>
        <w:tc>
          <w:tcPr>
            <w:tcW w:w="4820" w:type="dxa"/>
            <w:shd w:val="clear" w:color="auto" w:fill="F2F2F2" w:themeFill="background1" w:themeFillShade="F2"/>
          </w:tcPr>
          <w:p w14:paraId="3893962A" w14:textId="77777777" w:rsidR="007F4C49" w:rsidRPr="0097527F" w:rsidRDefault="007F4C49"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7F4C49" w:rsidRPr="0097527F" w14:paraId="0B967B31" w14:textId="77777777" w:rsidTr="0097527F">
        <w:trPr>
          <w:trHeight w:val="209"/>
        </w:trPr>
        <w:tc>
          <w:tcPr>
            <w:tcW w:w="1701" w:type="dxa"/>
            <w:vMerge/>
            <w:shd w:val="clear" w:color="auto" w:fill="C5FFFF"/>
          </w:tcPr>
          <w:p w14:paraId="2B067CC4" w14:textId="77777777" w:rsidR="007F4C49" w:rsidRPr="0097527F" w:rsidRDefault="007F4C49"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32ED2DF7" w14:textId="63A88DED" w:rsidR="007F4C49" w:rsidRPr="0097527F" w:rsidRDefault="007F4C49" w:rsidP="00016E48">
            <w:pPr>
              <w:pStyle w:val="ListParagraph"/>
              <w:numPr>
                <w:ilvl w:val="0"/>
                <w:numId w:val="16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48"/>
              <w:jc w:val="left"/>
              <w:rPr>
                <w:rFonts w:ascii="Clan-Book" w:hAnsi="Clan-Book"/>
                <w:szCs w:val="24"/>
              </w:rPr>
            </w:pPr>
            <w:r w:rsidRPr="0097527F">
              <w:rPr>
                <w:rFonts w:ascii="Clan-Book" w:hAnsi="Clan-Book"/>
                <w:szCs w:val="24"/>
              </w:rPr>
              <w:t>There are secured backups of data to allow services to continue should the original data not be available.</w:t>
            </w:r>
          </w:p>
        </w:tc>
        <w:tc>
          <w:tcPr>
            <w:tcW w:w="4820" w:type="dxa"/>
            <w:shd w:val="clear" w:color="auto" w:fill="F2F2F2" w:themeFill="background1" w:themeFillShade="F2"/>
          </w:tcPr>
          <w:p w14:paraId="50093080" w14:textId="77777777" w:rsidR="007F4C49" w:rsidRPr="0097527F" w:rsidRDefault="007F4C49"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7F4C49" w:rsidRPr="0097527F" w14:paraId="14422DCF" w14:textId="77777777" w:rsidTr="0097527F">
        <w:trPr>
          <w:trHeight w:val="410"/>
        </w:trPr>
        <w:tc>
          <w:tcPr>
            <w:tcW w:w="1701" w:type="dxa"/>
            <w:vMerge/>
            <w:shd w:val="clear" w:color="auto" w:fill="C5FFFF"/>
          </w:tcPr>
          <w:p w14:paraId="20343B04" w14:textId="77777777" w:rsidR="007F4C49" w:rsidRPr="0097527F" w:rsidRDefault="007F4C49"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0EC8C36D" w14:textId="77F60E21" w:rsidR="007F4C49" w:rsidRPr="0097527F" w:rsidRDefault="007F4C49" w:rsidP="00016E48">
            <w:pPr>
              <w:pStyle w:val="ListParagraph"/>
              <w:numPr>
                <w:ilvl w:val="0"/>
                <w:numId w:val="16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48"/>
              <w:jc w:val="left"/>
              <w:rPr>
                <w:rFonts w:ascii="Clan-Book" w:hAnsi="Clan-Book"/>
                <w:szCs w:val="24"/>
              </w:rPr>
            </w:pPr>
            <w:r w:rsidRPr="0097527F">
              <w:rPr>
                <w:rFonts w:ascii="Clan-Book" w:hAnsi="Clan-Book"/>
                <w:szCs w:val="24"/>
              </w:rPr>
              <w:t>Automatic and tested technical and procedural backups are secured at centrally accessible or secondary sites to recover from an extreme event.</w:t>
            </w:r>
          </w:p>
        </w:tc>
        <w:tc>
          <w:tcPr>
            <w:tcW w:w="4820" w:type="dxa"/>
            <w:shd w:val="clear" w:color="auto" w:fill="F2F2F2" w:themeFill="background1" w:themeFillShade="F2"/>
          </w:tcPr>
          <w:p w14:paraId="46FDDE33" w14:textId="77777777" w:rsidR="007F4C49" w:rsidRPr="0097527F" w:rsidRDefault="007F4C49"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7F4C49" w:rsidRPr="0097527F" w14:paraId="79C8CCF5" w14:textId="10F4A13A" w:rsidTr="007F4C49">
        <w:trPr>
          <w:trHeight w:val="283"/>
        </w:trPr>
        <w:tc>
          <w:tcPr>
            <w:tcW w:w="10348" w:type="dxa"/>
            <w:gridSpan w:val="3"/>
            <w:shd w:val="clear" w:color="auto" w:fill="FFFFFF" w:themeFill="background1"/>
            <w:vAlign w:val="center"/>
            <w:hideMark/>
          </w:tcPr>
          <w:p w14:paraId="11B28A54" w14:textId="77777777" w:rsidR="007F4C49" w:rsidRDefault="00F31D1D" w:rsidP="001405D1">
            <w:pPr>
              <w:spacing w:line="240" w:lineRule="auto"/>
              <w:rPr>
                <w:rFonts w:ascii="Clan-Book" w:hAnsi="Clan-Book"/>
                <w:bCs/>
                <w:i/>
                <w:color w:val="00B0F0"/>
                <w:szCs w:val="24"/>
              </w:rPr>
            </w:pPr>
            <w:bookmarkStart w:id="74" w:name="Main_Framework_Disaster_Recovery_Policy"/>
            <w:r w:rsidRPr="0097527F">
              <w:rPr>
                <w:rStyle w:val="IntenseReference"/>
                <w:rFonts w:ascii="Clan-Book" w:hAnsi="Clan-Book"/>
                <w:color w:val="4D6868"/>
                <w:szCs w:val="24"/>
              </w:rPr>
              <w:t xml:space="preserve">17.3 </w:t>
            </w:r>
            <w:r w:rsidR="007F4C49" w:rsidRPr="0097527F">
              <w:rPr>
                <w:rStyle w:val="IntenseReference"/>
                <w:rFonts w:ascii="Clan-Book" w:hAnsi="Clan-Book"/>
                <w:color w:val="4D6868"/>
                <w:szCs w:val="24"/>
              </w:rPr>
              <w:t>Disaster Recovery Policies &amp; Procedures</w:t>
            </w:r>
            <w:bookmarkEnd w:id="74"/>
            <w:r w:rsidR="007F4C49" w:rsidRPr="0097527F">
              <w:rPr>
                <w:rFonts w:ascii="Clan-Book" w:hAnsi="Clan-Book" w:cs="Calibri"/>
                <w:b/>
                <w:color w:val="000000"/>
                <w:szCs w:val="24"/>
                <w:lang w:eastAsia="en-GB"/>
              </w:rPr>
              <w:t>:</w:t>
            </w:r>
            <w:r w:rsidR="007F4C49" w:rsidRPr="0097527F">
              <w:rPr>
                <w:rFonts w:ascii="Clan-Book" w:hAnsi="Clan-Book"/>
                <w:szCs w:val="24"/>
              </w:rPr>
              <w:t xml:space="preserve"> </w:t>
            </w:r>
            <w:r w:rsidR="007F4C49" w:rsidRPr="0097527F">
              <w:rPr>
                <w:rFonts w:ascii="Clan-Book" w:hAnsi="Clan-Book"/>
                <w:b/>
                <w:szCs w:val="24"/>
              </w:rPr>
              <w:t>The organisation has</w:t>
            </w:r>
            <w:r w:rsidR="007F4C49" w:rsidRPr="0097527F">
              <w:rPr>
                <w:rFonts w:ascii="Clan-Book" w:hAnsi="Clan-Book"/>
                <w:szCs w:val="24"/>
              </w:rPr>
              <w:t xml:space="preserve"> </w:t>
            </w:r>
            <w:r w:rsidR="007F4C49" w:rsidRPr="0097527F">
              <w:rPr>
                <w:rFonts w:ascii="Clan-Book" w:hAnsi="Clan-Book" w:cs="Calibri"/>
                <w:b/>
                <w:color w:val="000000"/>
                <w:szCs w:val="24"/>
                <w:lang w:eastAsia="en-GB"/>
              </w:rPr>
              <w:t>well defined and tested processes in place to ensure the continuity of key operational services in the event of failure or compromise.</w:t>
            </w:r>
            <w:r w:rsidR="004B288B" w:rsidRPr="0097527F">
              <w:rPr>
                <w:rFonts w:ascii="Clan-Book" w:hAnsi="Clan-Book" w:cs="Calibri"/>
                <w:b/>
                <w:color w:val="000000"/>
                <w:szCs w:val="24"/>
                <w:lang w:eastAsia="en-GB"/>
              </w:rPr>
              <w:t xml:space="preserve"> </w:t>
            </w:r>
            <w:r w:rsidR="004B288B" w:rsidRPr="0097527F">
              <w:rPr>
                <w:rFonts w:ascii="Clan-Book" w:hAnsi="Clan-Book"/>
                <w:bCs/>
                <w:i/>
                <w:color w:val="00B0F0"/>
                <w:szCs w:val="24"/>
              </w:rPr>
              <w:t xml:space="preserve">[Click </w:t>
            </w:r>
            <w:hyperlink w:anchor="Grid_Disaster_Recovery" w:history="1">
              <w:r w:rsidR="004B288B" w:rsidRPr="0097527F">
                <w:rPr>
                  <w:rStyle w:val="Hyperlink"/>
                  <w:rFonts w:ascii="Clan-Book" w:hAnsi="Clan-Book"/>
                  <w:b/>
                  <w:bCs/>
                  <w:i/>
                  <w:szCs w:val="24"/>
                </w:rPr>
                <w:t>here</w:t>
              </w:r>
            </w:hyperlink>
            <w:r w:rsidR="004B288B" w:rsidRPr="0097527F">
              <w:rPr>
                <w:rFonts w:ascii="Clan-Book" w:hAnsi="Clan-Book"/>
                <w:bCs/>
                <w:i/>
                <w:color w:val="00B0F0"/>
                <w:szCs w:val="24"/>
              </w:rPr>
              <w:t xml:space="preserve"> to go to mappings]</w:t>
            </w:r>
          </w:p>
          <w:p w14:paraId="5F9532C0" w14:textId="3F7F4CCF" w:rsidR="0097527F" w:rsidRPr="0097527F" w:rsidRDefault="0097527F" w:rsidP="001405D1">
            <w:pPr>
              <w:spacing w:line="240" w:lineRule="auto"/>
              <w:rPr>
                <w:rFonts w:ascii="Clan-Book" w:hAnsi="Clan-Book"/>
                <w:szCs w:val="24"/>
              </w:rPr>
            </w:pPr>
          </w:p>
        </w:tc>
        <w:tc>
          <w:tcPr>
            <w:tcW w:w="4820" w:type="dxa"/>
            <w:shd w:val="clear" w:color="auto" w:fill="FFFFFF" w:themeFill="background1"/>
          </w:tcPr>
          <w:p w14:paraId="13D9EAFD" w14:textId="55F9EE42" w:rsidR="007F4C49" w:rsidRPr="0097527F" w:rsidRDefault="00D271C8" w:rsidP="00D271C8">
            <w:pPr>
              <w:spacing w:line="240" w:lineRule="auto"/>
              <w:jc w:val="center"/>
              <w:rPr>
                <w:rStyle w:val="IntenseReference"/>
                <w:rFonts w:ascii="Clan-Book" w:hAnsi="Clan-Book"/>
                <w:color w:val="4D6868"/>
                <w:szCs w:val="24"/>
              </w:rPr>
            </w:pPr>
            <w:r w:rsidRPr="0097527F">
              <w:rPr>
                <w:rStyle w:val="IntenseReference"/>
                <w:rFonts w:ascii="Clan-Book" w:hAnsi="Clan-Book"/>
                <w:color w:val="auto"/>
                <w:szCs w:val="24"/>
              </w:rPr>
              <w:t>Notes</w:t>
            </w:r>
          </w:p>
        </w:tc>
      </w:tr>
      <w:tr w:rsidR="007F4C49" w:rsidRPr="0097527F" w14:paraId="64791C8B" w14:textId="2A18B93D" w:rsidTr="0097527F">
        <w:trPr>
          <w:trHeight w:val="227"/>
        </w:trPr>
        <w:tc>
          <w:tcPr>
            <w:tcW w:w="1701" w:type="dxa"/>
            <w:shd w:val="clear" w:color="auto" w:fill="DCF1EC"/>
          </w:tcPr>
          <w:p w14:paraId="276BD1B6" w14:textId="77777777" w:rsidR="007F4C49" w:rsidRPr="0097527F" w:rsidRDefault="007F4C49" w:rsidP="001405D1">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6E58EC96" w14:textId="77777777" w:rsidR="007F4C49" w:rsidRPr="0097527F" w:rsidRDefault="007F4C49" w:rsidP="001405D1">
            <w:pPr>
              <w:spacing w:line="240" w:lineRule="auto"/>
              <w:rPr>
                <w:rFonts w:ascii="Clan-Book" w:hAnsi="Clan-Book" w:cstheme="minorHAnsi"/>
                <w:szCs w:val="24"/>
                <w:lang w:eastAsia="en-GB"/>
              </w:rPr>
            </w:pPr>
            <w:r w:rsidRPr="0097527F">
              <w:rPr>
                <w:rFonts w:ascii="Clan-Book" w:hAnsi="Clan-Book" w:cstheme="minorHAnsi"/>
                <w:szCs w:val="24"/>
                <w:lang w:eastAsia="en-GB"/>
              </w:rPr>
              <w:t>Not specified.</w:t>
            </w:r>
          </w:p>
        </w:tc>
        <w:tc>
          <w:tcPr>
            <w:tcW w:w="4820" w:type="dxa"/>
            <w:shd w:val="clear" w:color="auto" w:fill="F2F2F2" w:themeFill="background1" w:themeFillShade="F2"/>
          </w:tcPr>
          <w:p w14:paraId="11871E06" w14:textId="77777777" w:rsidR="007F4C49" w:rsidRPr="0097527F" w:rsidRDefault="007F4C49" w:rsidP="007F4C49">
            <w:pPr>
              <w:spacing w:line="240" w:lineRule="auto"/>
              <w:ind w:left="360"/>
              <w:rPr>
                <w:rFonts w:ascii="Clan-Book" w:hAnsi="Clan-Book" w:cstheme="minorHAnsi"/>
                <w:szCs w:val="24"/>
                <w:lang w:eastAsia="en-GB"/>
              </w:rPr>
            </w:pPr>
          </w:p>
        </w:tc>
      </w:tr>
      <w:tr w:rsidR="007F4C49" w:rsidRPr="0097527F" w14:paraId="1E92C830" w14:textId="07977CE3" w:rsidTr="0097527F">
        <w:trPr>
          <w:trHeight w:val="454"/>
        </w:trPr>
        <w:tc>
          <w:tcPr>
            <w:tcW w:w="1701" w:type="dxa"/>
            <w:vMerge w:val="restart"/>
            <w:shd w:val="clear" w:color="auto" w:fill="DCF1FF"/>
          </w:tcPr>
          <w:p w14:paraId="1548E9A0" w14:textId="77777777" w:rsidR="007F4C49" w:rsidRPr="0097527F" w:rsidRDefault="007F4C49"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29374C89" w14:textId="77777777" w:rsidR="007F4C49" w:rsidRPr="0097527F" w:rsidRDefault="007F4C49"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48DE98A5" w14:textId="3822492A" w:rsidR="007F4C49" w:rsidRPr="0097527F" w:rsidRDefault="007F4C49" w:rsidP="00016E48">
            <w:pPr>
              <w:pStyle w:val="ListParagraph"/>
              <w:numPr>
                <w:ilvl w:val="0"/>
                <w:numId w:val="163"/>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97527F">
              <w:rPr>
                <w:rFonts w:ascii="Clan-Book" w:hAnsi="Clan-Book" w:cstheme="minorHAnsi"/>
                <w:szCs w:val="24"/>
                <w:lang w:eastAsia="en-GB"/>
              </w:rPr>
              <w:t>Contingency mechanisms to continue to deliver services in the event of any failure, forced shutdown, or compromise of any system or service have been identified, documented and tested.</w:t>
            </w:r>
          </w:p>
        </w:tc>
        <w:tc>
          <w:tcPr>
            <w:tcW w:w="4820" w:type="dxa"/>
            <w:shd w:val="clear" w:color="auto" w:fill="F2F2F2" w:themeFill="background1" w:themeFillShade="F2"/>
          </w:tcPr>
          <w:p w14:paraId="599EC67D" w14:textId="77777777" w:rsidR="007F4C49" w:rsidRPr="0097527F" w:rsidRDefault="007F4C49" w:rsidP="007F4C49">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szCs w:val="24"/>
                <w:lang w:eastAsia="en-GB"/>
              </w:rPr>
            </w:pPr>
          </w:p>
        </w:tc>
      </w:tr>
      <w:tr w:rsidR="007F4C49" w:rsidRPr="0097527F" w14:paraId="431325DF" w14:textId="77777777" w:rsidTr="0097527F">
        <w:trPr>
          <w:trHeight w:val="277"/>
        </w:trPr>
        <w:tc>
          <w:tcPr>
            <w:tcW w:w="1701" w:type="dxa"/>
            <w:vMerge/>
            <w:shd w:val="clear" w:color="auto" w:fill="DCF1FF"/>
          </w:tcPr>
          <w:p w14:paraId="7CCEAFEF" w14:textId="77777777" w:rsidR="007F4C49" w:rsidRPr="0097527F" w:rsidRDefault="007F4C49"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20406BD2" w14:textId="539D42F8" w:rsidR="007F4C49" w:rsidRPr="0097527F" w:rsidRDefault="007F4C49" w:rsidP="00016E48">
            <w:pPr>
              <w:pStyle w:val="ListParagraph"/>
              <w:numPr>
                <w:ilvl w:val="0"/>
                <w:numId w:val="163"/>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97527F">
              <w:rPr>
                <w:rFonts w:ascii="Clan-Book" w:hAnsi="Clan-Book" w:cstheme="minorHAnsi"/>
                <w:szCs w:val="24"/>
                <w:lang w:eastAsia="en-GB"/>
              </w:rPr>
              <w:t>Restoring data and services to normal operation is a well-practised scenario.</w:t>
            </w:r>
          </w:p>
        </w:tc>
        <w:tc>
          <w:tcPr>
            <w:tcW w:w="4820" w:type="dxa"/>
            <w:shd w:val="clear" w:color="auto" w:fill="F2F2F2" w:themeFill="background1" w:themeFillShade="F2"/>
          </w:tcPr>
          <w:p w14:paraId="627524D7" w14:textId="77777777" w:rsidR="007F4C49" w:rsidRPr="0097527F" w:rsidRDefault="007F4C49" w:rsidP="007F4C49">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theme="minorHAnsi"/>
                <w:szCs w:val="24"/>
                <w:lang w:eastAsia="en-GB"/>
              </w:rPr>
            </w:pPr>
          </w:p>
        </w:tc>
      </w:tr>
      <w:tr w:rsidR="007F4C49" w:rsidRPr="0097527F" w14:paraId="470562CE" w14:textId="3B3181D3" w:rsidTr="0097527F">
        <w:trPr>
          <w:trHeight w:val="422"/>
        </w:trPr>
        <w:tc>
          <w:tcPr>
            <w:tcW w:w="1701" w:type="dxa"/>
            <w:vMerge w:val="restart"/>
            <w:shd w:val="clear" w:color="auto" w:fill="C5FFFF"/>
          </w:tcPr>
          <w:p w14:paraId="00168F8A" w14:textId="77777777" w:rsidR="007F4C49" w:rsidRPr="0097527F" w:rsidRDefault="007F4C49"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60C6D5CF" w14:textId="442A3535" w:rsidR="007F4C49" w:rsidRPr="0097527F" w:rsidRDefault="007F4C49" w:rsidP="00016E48">
            <w:pPr>
              <w:pStyle w:val="ListParagraph"/>
              <w:numPr>
                <w:ilvl w:val="0"/>
                <w:numId w:val="16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Disaster recovery plans and processes have been tested for practicality, effectiveness and completeness.</w:t>
            </w:r>
          </w:p>
        </w:tc>
        <w:tc>
          <w:tcPr>
            <w:tcW w:w="4820" w:type="dxa"/>
            <w:shd w:val="clear" w:color="auto" w:fill="F2F2F2" w:themeFill="background1" w:themeFillShade="F2"/>
          </w:tcPr>
          <w:p w14:paraId="754E6260" w14:textId="77777777" w:rsidR="007F4C49" w:rsidRPr="0097527F" w:rsidRDefault="007F4C49"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7F4C49" w:rsidRPr="0097527F" w14:paraId="631037BA" w14:textId="77777777" w:rsidTr="0097527F">
        <w:trPr>
          <w:trHeight w:val="272"/>
        </w:trPr>
        <w:tc>
          <w:tcPr>
            <w:tcW w:w="1701" w:type="dxa"/>
            <w:vMerge/>
            <w:shd w:val="clear" w:color="auto" w:fill="C5FFFF"/>
          </w:tcPr>
          <w:p w14:paraId="33B8C4E3" w14:textId="77777777" w:rsidR="007F4C49" w:rsidRPr="0097527F" w:rsidRDefault="007F4C49"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5265F887" w14:textId="53B8A62D" w:rsidR="007F4C49" w:rsidRPr="0097527F" w:rsidRDefault="007F4C49" w:rsidP="00016E48">
            <w:pPr>
              <w:pStyle w:val="ListParagraph"/>
              <w:numPr>
                <w:ilvl w:val="0"/>
                <w:numId w:val="16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Restore times to operational service are known and documented.</w:t>
            </w:r>
          </w:p>
        </w:tc>
        <w:tc>
          <w:tcPr>
            <w:tcW w:w="4820" w:type="dxa"/>
            <w:shd w:val="clear" w:color="auto" w:fill="F2F2F2" w:themeFill="background1" w:themeFillShade="F2"/>
          </w:tcPr>
          <w:p w14:paraId="2CFC387F" w14:textId="77777777" w:rsidR="007F4C49" w:rsidRPr="0097527F" w:rsidRDefault="007F4C49"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7F4C49" w:rsidRPr="0097527F" w14:paraId="3226DDFC" w14:textId="77777777" w:rsidTr="0097527F">
        <w:trPr>
          <w:trHeight w:val="326"/>
        </w:trPr>
        <w:tc>
          <w:tcPr>
            <w:tcW w:w="1701" w:type="dxa"/>
            <w:vMerge/>
            <w:shd w:val="clear" w:color="auto" w:fill="C5FFFF"/>
          </w:tcPr>
          <w:p w14:paraId="0AD50DFD" w14:textId="77777777" w:rsidR="007F4C49" w:rsidRPr="0097527F" w:rsidRDefault="007F4C49"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2A865CFB" w14:textId="0D19C2A9" w:rsidR="007F4C49" w:rsidRPr="0097527F" w:rsidRDefault="007F4C49" w:rsidP="00016E48">
            <w:pPr>
              <w:pStyle w:val="NormalWeb"/>
              <w:numPr>
                <w:ilvl w:val="0"/>
                <w:numId w:val="168"/>
              </w:numPr>
              <w:spacing w:before="0" w:beforeAutospacing="0" w:after="0" w:afterAutospacing="0"/>
              <w:ind w:left="459"/>
              <w:rPr>
                <w:rFonts w:ascii="Clan-Book" w:hAnsi="Clan-Book"/>
              </w:rPr>
            </w:pPr>
            <w:r w:rsidRPr="0097527F">
              <w:rPr>
                <w:rFonts w:ascii="Clan-Book" w:hAnsi="Clan-Book"/>
              </w:rPr>
              <w:t>The resources needed to carry out any required response activities are known, with arrangements in place to make these resources available.</w:t>
            </w:r>
          </w:p>
        </w:tc>
        <w:tc>
          <w:tcPr>
            <w:tcW w:w="4820" w:type="dxa"/>
            <w:shd w:val="clear" w:color="auto" w:fill="F2F2F2" w:themeFill="background1" w:themeFillShade="F2"/>
          </w:tcPr>
          <w:p w14:paraId="7FA9DA41" w14:textId="77777777" w:rsidR="007F4C49" w:rsidRPr="0097527F" w:rsidRDefault="007F4C49"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7F4C49" w:rsidRPr="0097527F" w14:paraId="3E578197" w14:textId="77777777" w:rsidTr="0097527F">
        <w:trPr>
          <w:trHeight w:val="609"/>
        </w:trPr>
        <w:tc>
          <w:tcPr>
            <w:tcW w:w="1701" w:type="dxa"/>
            <w:vMerge/>
            <w:shd w:val="clear" w:color="auto" w:fill="C5FFFF"/>
          </w:tcPr>
          <w:p w14:paraId="4B23930E" w14:textId="77777777" w:rsidR="007F4C49" w:rsidRPr="0097527F" w:rsidRDefault="007F4C49"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2ECD4A6B" w14:textId="6CED27AF" w:rsidR="007F4C49" w:rsidRPr="0097527F" w:rsidRDefault="007F4C49" w:rsidP="00016E48">
            <w:pPr>
              <w:pStyle w:val="NormalWeb"/>
              <w:numPr>
                <w:ilvl w:val="0"/>
                <w:numId w:val="168"/>
              </w:numPr>
              <w:spacing w:before="0" w:beforeAutospacing="0" w:after="0" w:afterAutospacing="0"/>
              <w:ind w:left="459"/>
              <w:rPr>
                <w:rFonts w:ascii="Clan-Book" w:hAnsi="Clan-Book"/>
              </w:rPr>
            </w:pPr>
            <w:r w:rsidRPr="0097527F">
              <w:rPr>
                <w:rFonts w:ascii="Clan-Book" w:hAnsi="Clan-Book"/>
              </w:rPr>
              <w:t>You understand the types of information that will likely be needed to inform response decisions, and arrangements are in place to make this information available, including with third-party suppliers as appropriate and where required.</w:t>
            </w:r>
          </w:p>
        </w:tc>
        <w:tc>
          <w:tcPr>
            <w:tcW w:w="4820" w:type="dxa"/>
            <w:shd w:val="clear" w:color="auto" w:fill="F2F2F2" w:themeFill="background1" w:themeFillShade="F2"/>
          </w:tcPr>
          <w:p w14:paraId="14ACA58B" w14:textId="77777777" w:rsidR="007F4C49" w:rsidRPr="0097527F" w:rsidRDefault="007F4C49"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7F4C49" w:rsidRPr="0097527F" w14:paraId="069E4A2A" w14:textId="77777777" w:rsidTr="0097527F">
        <w:trPr>
          <w:trHeight w:val="393"/>
        </w:trPr>
        <w:tc>
          <w:tcPr>
            <w:tcW w:w="1701" w:type="dxa"/>
            <w:vMerge/>
            <w:shd w:val="clear" w:color="auto" w:fill="C5FFFF"/>
          </w:tcPr>
          <w:p w14:paraId="27C960FB" w14:textId="77777777" w:rsidR="007F4C49" w:rsidRPr="0097527F" w:rsidRDefault="007F4C49"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739A3EBE" w14:textId="38489001" w:rsidR="007F4C49" w:rsidRPr="0097527F" w:rsidRDefault="007F4C49" w:rsidP="00016E48">
            <w:pPr>
              <w:pStyle w:val="NormalWeb"/>
              <w:numPr>
                <w:ilvl w:val="0"/>
                <w:numId w:val="168"/>
              </w:numPr>
              <w:spacing w:before="0" w:beforeAutospacing="0" w:after="0" w:afterAutospacing="0"/>
              <w:ind w:left="459"/>
              <w:rPr>
                <w:rFonts w:ascii="Clan-Book" w:hAnsi="Clan-Book"/>
              </w:rPr>
            </w:pPr>
            <w:r w:rsidRPr="0097527F">
              <w:rPr>
                <w:rFonts w:ascii="Clan-Book" w:hAnsi="Clan-Book"/>
              </w:rPr>
              <w:t>Disaster response team members have the skills and knowledge required to decide on the response actions necessary to limit harm, and the authority to carry them out.</w:t>
            </w:r>
          </w:p>
        </w:tc>
        <w:tc>
          <w:tcPr>
            <w:tcW w:w="4820" w:type="dxa"/>
            <w:shd w:val="clear" w:color="auto" w:fill="F2F2F2" w:themeFill="background1" w:themeFillShade="F2"/>
          </w:tcPr>
          <w:p w14:paraId="7F65FCC0" w14:textId="77777777" w:rsidR="007F4C49" w:rsidRPr="0097527F" w:rsidRDefault="007F4C49"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7F4C49" w:rsidRPr="0097527F" w14:paraId="6ECBBB07" w14:textId="77777777" w:rsidTr="0097527F">
        <w:trPr>
          <w:trHeight w:val="681"/>
        </w:trPr>
        <w:tc>
          <w:tcPr>
            <w:tcW w:w="1701" w:type="dxa"/>
            <w:vMerge/>
            <w:shd w:val="clear" w:color="auto" w:fill="C5FFFF"/>
          </w:tcPr>
          <w:p w14:paraId="1C279F10" w14:textId="77777777" w:rsidR="007F4C49" w:rsidRPr="0097527F" w:rsidRDefault="007F4C49"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370DECB3" w14:textId="57C2D0C8" w:rsidR="007F4C49" w:rsidRPr="0097527F" w:rsidRDefault="007F4C49" w:rsidP="00016E48">
            <w:pPr>
              <w:pStyle w:val="ListParagraph"/>
              <w:numPr>
                <w:ilvl w:val="0"/>
                <w:numId w:val="16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Back-up mechanisms are available that can be readily activated to allow continued delivery of your essential service (although possibly at a reduced level) if primary networks and information systems fail or are unavailable.</w:t>
            </w:r>
          </w:p>
        </w:tc>
        <w:tc>
          <w:tcPr>
            <w:tcW w:w="4820" w:type="dxa"/>
            <w:shd w:val="clear" w:color="auto" w:fill="F2F2F2" w:themeFill="background1" w:themeFillShade="F2"/>
          </w:tcPr>
          <w:p w14:paraId="68E62E8D" w14:textId="77777777" w:rsidR="007F4C49" w:rsidRDefault="007F4C49"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702334F2" w14:textId="77777777" w:rsidR="00AF6DA8" w:rsidRDefault="00AF6DA8"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108B1545" w14:textId="77777777" w:rsidR="00AF6DA8" w:rsidRDefault="00AF6DA8"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69B3FDC2" w14:textId="77777777" w:rsidR="00AF6DA8" w:rsidRDefault="00AF6DA8"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3584B4FD" w14:textId="77777777" w:rsidR="00AF6DA8" w:rsidRDefault="00AF6DA8"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7CF716E3" w14:textId="77777777" w:rsidR="00AF6DA8" w:rsidRDefault="00AF6DA8"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2C3E583C" w14:textId="40183D5E" w:rsidR="00AF6DA8" w:rsidRPr="0097527F" w:rsidRDefault="00AF6DA8"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7F4C49" w:rsidRPr="0097527F" w14:paraId="525123FE" w14:textId="5B20FE33" w:rsidTr="007F4C49">
        <w:trPr>
          <w:trHeight w:val="283"/>
        </w:trPr>
        <w:tc>
          <w:tcPr>
            <w:tcW w:w="10348" w:type="dxa"/>
            <w:gridSpan w:val="3"/>
            <w:shd w:val="clear" w:color="auto" w:fill="FFFFFF" w:themeFill="background1"/>
            <w:vAlign w:val="center"/>
            <w:hideMark/>
          </w:tcPr>
          <w:p w14:paraId="76496F79" w14:textId="77777777" w:rsidR="007F4C49" w:rsidRDefault="00F31D1D" w:rsidP="001405D1">
            <w:pPr>
              <w:spacing w:line="240" w:lineRule="auto"/>
              <w:rPr>
                <w:rFonts w:ascii="Clan-Book" w:hAnsi="Clan-Book"/>
                <w:bCs/>
                <w:i/>
                <w:color w:val="00B0F0"/>
                <w:szCs w:val="24"/>
              </w:rPr>
            </w:pPr>
            <w:bookmarkStart w:id="75" w:name="Main_Framework_BC_DR_Testing"/>
            <w:r w:rsidRPr="0097527F">
              <w:rPr>
                <w:rStyle w:val="IntenseReference"/>
                <w:rFonts w:ascii="Clan-Book" w:hAnsi="Clan-Book"/>
                <w:color w:val="4D6868"/>
                <w:szCs w:val="24"/>
              </w:rPr>
              <w:t xml:space="preserve">17.4 </w:t>
            </w:r>
            <w:r w:rsidR="007F4C49" w:rsidRPr="0097527F">
              <w:rPr>
                <w:rStyle w:val="IntenseReference"/>
                <w:rFonts w:ascii="Clan-Book" w:hAnsi="Clan-Book"/>
                <w:color w:val="4D6868"/>
                <w:szCs w:val="24"/>
              </w:rPr>
              <w:t>BC/DR Testing Policies &amp; Procedures</w:t>
            </w:r>
            <w:bookmarkEnd w:id="75"/>
            <w:r w:rsidR="007F4C49" w:rsidRPr="0097527F">
              <w:rPr>
                <w:rFonts w:ascii="Clan-Book" w:hAnsi="Clan-Book" w:cs="Calibri"/>
                <w:b/>
                <w:color w:val="000000"/>
                <w:szCs w:val="24"/>
                <w:lang w:eastAsia="en-GB"/>
              </w:rPr>
              <w:t>:</w:t>
            </w:r>
            <w:r w:rsidR="007F4C49" w:rsidRPr="0097527F">
              <w:rPr>
                <w:rStyle w:val="Strong"/>
                <w:rFonts w:ascii="Clan-Book" w:hAnsi="Clan-Book"/>
                <w:szCs w:val="24"/>
              </w:rPr>
              <w:t xml:space="preserve"> Scenario-based exercises and processes to test recovery response plans are planned and performed.</w:t>
            </w:r>
            <w:r w:rsidR="004B288B" w:rsidRPr="0097527F">
              <w:rPr>
                <w:rStyle w:val="Strong"/>
                <w:rFonts w:ascii="Clan-Book" w:hAnsi="Clan-Book"/>
                <w:szCs w:val="24"/>
              </w:rPr>
              <w:t xml:space="preserve"> </w:t>
            </w:r>
            <w:r w:rsidR="004B288B" w:rsidRPr="0097527F">
              <w:rPr>
                <w:rFonts w:ascii="Clan-Book" w:hAnsi="Clan-Book"/>
                <w:bCs/>
                <w:i/>
                <w:color w:val="00B0F0"/>
                <w:szCs w:val="24"/>
              </w:rPr>
              <w:t xml:space="preserve">[Click </w:t>
            </w:r>
            <w:hyperlink w:anchor="Grid_BC_DR_Testing" w:history="1">
              <w:r w:rsidR="004B288B" w:rsidRPr="0097527F">
                <w:rPr>
                  <w:rStyle w:val="Hyperlink"/>
                  <w:rFonts w:ascii="Clan-Book" w:hAnsi="Clan-Book"/>
                  <w:b/>
                  <w:bCs/>
                  <w:i/>
                  <w:szCs w:val="24"/>
                </w:rPr>
                <w:t>here</w:t>
              </w:r>
            </w:hyperlink>
            <w:r w:rsidR="004B288B" w:rsidRPr="0097527F">
              <w:rPr>
                <w:rFonts w:ascii="Clan-Book" w:hAnsi="Clan-Book"/>
                <w:bCs/>
                <w:i/>
                <w:color w:val="00B0F0"/>
                <w:szCs w:val="24"/>
              </w:rPr>
              <w:t xml:space="preserve"> to go to mappings]</w:t>
            </w:r>
          </w:p>
          <w:p w14:paraId="34AC554C" w14:textId="30D85534" w:rsidR="0097527F" w:rsidRPr="0097527F" w:rsidRDefault="0097527F" w:rsidP="001405D1">
            <w:pPr>
              <w:spacing w:line="240" w:lineRule="auto"/>
              <w:rPr>
                <w:rFonts w:ascii="Clan-Book" w:hAnsi="Clan-Book"/>
                <w:szCs w:val="24"/>
              </w:rPr>
            </w:pPr>
          </w:p>
        </w:tc>
        <w:tc>
          <w:tcPr>
            <w:tcW w:w="4820" w:type="dxa"/>
            <w:shd w:val="clear" w:color="auto" w:fill="FFFFFF" w:themeFill="background1"/>
          </w:tcPr>
          <w:p w14:paraId="1BC4D826" w14:textId="197D2962" w:rsidR="007F4C49" w:rsidRPr="0097527F" w:rsidRDefault="00D271C8" w:rsidP="00D271C8">
            <w:pPr>
              <w:spacing w:line="240" w:lineRule="auto"/>
              <w:jc w:val="center"/>
              <w:rPr>
                <w:rStyle w:val="IntenseReference"/>
                <w:rFonts w:ascii="Clan-Book" w:hAnsi="Clan-Book"/>
                <w:color w:val="4D6868"/>
                <w:szCs w:val="24"/>
              </w:rPr>
            </w:pPr>
            <w:r w:rsidRPr="0097527F">
              <w:rPr>
                <w:rStyle w:val="IntenseReference"/>
                <w:rFonts w:ascii="Clan-Book" w:hAnsi="Clan-Book"/>
                <w:color w:val="auto"/>
                <w:szCs w:val="24"/>
              </w:rPr>
              <w:t>Notes</w:t>
            </w:r>
          </w:p>
        </w:tc>
      </w:tr>
      <w:tr w:rsidR="007F4C49" w:rsidRPr="0097527F" w14:paraId="4264DADA" w14:textId="69A4F9AD" w:rsidTr="0097527F">
        <w:trPr>
          <w:trHeight w:val="302"/>
        </w:trPr>
        <w:tc>
          <w:tcPr>
            <w:tcW w:w="1701" w:type="dxa"/>
            <w:shd w:val="clear" w:color="auto" w:fill="DCF1EC"/>
          </w:tcPr>
          <w:p w14:paraId="0DDEA9E2" w14:textId="77777777" w:rsidR="007F4C49" w:rsidRPr="0097527F" w:rsidRDefault="007F4C49" w:rsidP="001405D1">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3227F814" w14:textId="77777777" w:rsidR="007F4C49" w:rsidRPr="0097527F" w:rsidRDefault="007F4C49" w:rsidP="001405D1">
            <w:pPr>
              <w:spacing w:line="240" w:lineRule="auto"/>
              <w:rPr>
                <w:rFonts w:ascii="Clan-Book" w:hAnsi="Clan-Book" w:cstheme="minorHAnsi"/>
                <w:szCs w:val="24"/>
                <w:lang w:eastAsia="en-GB"/>
              </w:rPr>
            </w:pPr>
            <w:r w:rsidRPr="0097527F">
              <w:rPr>
                <w:rFonts w:ascii="Clan-Book" w:hAnsi="Clan-Book" w:cstheme="minorHAnsi"/>
                <w:szCs w:val="24"/>
                <w:lang w:eastAsia="en-GB"/>
              </w:rPr>
              <w:t>Not specified.</w:t>
            </w:r>
          </w:p>
        </w:tc>
        <w:tc>
          <w:tcPr>
            <w:tcW w:w="4820" w:type="dxa"/>
            <w:shd w:val="clear" w:color="auto" w:fill="F2F2F2" w:themeFill="background1" w:themeFillShade="F2"/>
          </w:tcPr>
          <w:p w14:paraId="790B53CF" w14:textId="77777777" w:rsidR="007F4C49" w:rsidRPr="0097527F" w:rsidRDefault="007F4C49" w:rsidP="007F4C49">
            <w:pPr>
              <w:spacing w:line="240" w:lineRule="auto"/>
              <w:ind w:left="360"/>
              <w:rPr>
                <w:rFonts w:ascii="Clan-Book" w:hAnsi="Clan-Book" w:cstheme="minorHAnsi"/>
                <w:szCs w:val="24"/>
                <w:lang w:eastAsia="en-GB"/>
              </w:rPr>
            </w:pPr>
          </w:p>
        </w:tc>
      </w:tr>
      <w:tr w:rsidR="007F4C49" w:rsidRPr="0097527F" w14:paraId="32983FA9" w14:textId="429B36F7" w:rsidTr="0097527F">
        <w:trPr>
          <w:trHeight w:val="390"/>
        </w:trPr>
        <w:tc>
          <w:tcPr>
            <w:tcW w:w="1701" w:type="dxa"/>
            <w:vMerge w:val="restart"/>
            <w:shd w:val="clear" w:color="auto" w:fill="DCF1FF"/>
          </w:tcPr>
          <w:p w14:paraId="322CB0E4" w14:textId="77777777" w:rsidR="007F4C49" w:rsidRPr="0097527F" w:rsidRDefault="007F4C49"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778AF08B" w14:textId="77777777" w:rsidR="007F4C49" w:rsidRPr="0097527F" w:rsidRDefault="007F4C49"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7A052639" w14:textId="59B0CA22" w:rsidR="007F4C49" w:rsidRPr="0097527F" w:rsidRDefault="007F4C49" w:rsidP="00016E48">
            <w:pPr>
              <w:pStyle w:val="ListParagraph"/>
              <w:numPr>
                <w:ilvl w:val="0"/>
                <w:numId w:val="169"/>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 xml:space="preserve">Contingency mechanisms have been identified and tested to enable service continuity in the event of any failure, forced shutdown, or compromise of any system or service. </w:t>
            </w:r>
          </w:p>
        </w:tc>
        <w:tc>
          <w:tcPr>
            <w:tcW w:w="4820" w:type="dxa"/>
            <w:shd w:val="clear" w:color="auto" w:fill="F2F2F2" w:themeFill="background1" w:themeFillShade="F2"/>
          </w:tcPr>
          <w:p w14:paraId="57988ADB" w14:textId="77777777" w:rsidR="007F4C49" w:rsidRPr="0097527F" w:rsidRDefault="007F4C49" w:rsidP="007F4C49">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7F4C49" w:rsidRPr="0097527F" w14:paraId="60234322" w14:textId="77777777" w:rsidTr="0097527F">
        <w:trPr>
          <w:trHeight w:val="99"/>
        </w:trPr>
        <w:tc>
          <w:tcPr>
            <w:tcW w:w="1701" w:type="dxa"/>
            <w:vMerge/>
            <w:shd w:val="clear" w:color="auto" w:fill="DCF1FF"/>
          </w:tcPr>
          <w:p w14:paraId="2D2CF85E" w14:textId="77777777" w:rsidR="007F4C49" w:rsidRPr="0097527F" w:rsidRDefault="007F4C49"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3140F7CE" w14:textId="68087635" w:rsidR="007F4C49" w:rsidRPr="0097527F" w:rsidRDefault="007F4C49" w:rsidP="00016E48">
            <w:pPr>
              <w:pStyle w:val="ListParagraph"/>
              <w:numPr>
                <w:ilvl w:val="0"/>
                <w:numId w:val="169"/>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Restoring the service to normal operation is a well-practised scenario.</w:t>
            </w:r>
          </w:p>
        </w:tc>
        <w:tc>
          <w:tcPr>
            <w:tcW w:w="4820" w:type="dxa"/>
            <w:shd w:val="clear" w:color="auto" w:fill="F2F2F2" w:themeFill="background1" w:themeFillShade="F2"/>
          </w:tcPr>
          <w:p w14:paraId="246F6285" w14:textId="77777777" w:rsidR="007F4C49" w:rsidRPr="0097527F" w:rsidRDefault="007F4C49" w:rsidP="007F4C49">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7F4C49" w:rsidRPr="0097527F" w14:paraId="5CFE68B3" w14:textId="1213C755" w:rsidTr="0097527F">
        <w:trPr>
          <w:trHeight w:val="314"/>
        </w:trPr>
        <w:tc>
          <w:tcPr>
            <w:tcW w:w="1701" w:type="dxa"/>
            <w:vMerge w:val="restart"/>
            <w:shd w:val="clear" w:color="auto" w:fill="C5FFFF"/>
          </w:tcPr>
          <w:p w14:paraId="15CF000D" w14:textId="77777777" w:rsidR="007F4C49" w:rsidRPr="0097527F" w:rsidRDefault="007F4C49"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6FE91CAF" w14:textId="6D91216D" w:rsidR="007F4C49" w:rsidRPr="0097527F" w:rsidRDefault="007F4C49" w:rsidP="00016E48">
            <w:pPr>
              <w:pStyle w:val="ListParagraph"/>
              <w:numPr>
                <w:ilvl w:val="0"/>
                <w:numId w:val="17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The established and implemented information security continuity controls are tested and reviewed at regular intervals in order to ensure that they are valid and effective.</w:t>
            </w:r>
          </w:p>
        </w:tc>
        <w:tc>
          <w:tcPr>
            <w:tcW w:w="4820" w:type="dxa"/>
            <w:shd w:val="clear" w:color="auto" w:fill="F2F2F2" w:themeFill="background1" w:themeFillShade="F2"/>
          </w:tcPr>
          <w:p w14:paraId="1BD2BE34" w14:textId="77777777" w:rsidR="007F4C49" w:rsidRPr="0097527F" w:rsidRDefault="007F4C49"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7F4C49" w:rsidRPr="0097527F" w14:paraId="29C37EA3" w14:textId="77777777" w:rsidTr="0097527F">
        <w:trPr>
          <w:trHeight w:val="320"/>
        </w:trPr>
        <w:tc>
          <w:tcPr>
            <w:tcW w:w="1701" w:type="dxa"/>
            <w:vMerge/>
            <w:shd w:val="clear" w:color="auto" w:fill="C5FFFF"/>
          </w:tcPr>
          <w:p w14:paraId="3CC30362" w14:textId="77777777" w:rsidR="007F4C49" w:rsidRPr="0097527F" w:rsidRDefault="007F4C49"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2065ACF5" w14:textId="7B3CA722" w:rsidR="007F4C49" w:rsidRPr="0097527F" w:rsidRDefault="007F4C49" w:rsidP="00016E48">
            <w:pPr>
              <w:pStyle w:val="ListParagraph"/>
              <w:numPr>
                <w:ilvl w:val="0"/>
                <w:numId w:val="17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 xml:space="preserve">Business continuity and disaster recovery plans are tested for practicality, effectiveness and completeness to ensure they remain valid. </w:t>
            </w:r>
          </w:p>
        </w:tc>
        <w:tc>
          <w:tcPr>
            <w:tcW w:w="4820" w:type="dxa"/>
            <w:shd w:val="clear" w:color="auto" w:fill="F2F2F2" w:themeFill="background1" w:themeFillShade="F2"/>
          </w:tcPr>
          <w:p w14:paraId="77A90220" w14:textId="77777777" w:rsidR="007F4C49" w:rsidRPr="0097527F" w:rsidRDefault="007F4C49"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7F4C49" w:rsidRPr="0097527F" w14:paraId="51F11009" w14:textId="77777777" w:rsidTr="0097527F">
        <w:trPr>
          <w:trHeight w:val="454"/>
        </w:trPr>
        <w:tc>
          <w:tcPr>
            <w:tcW w:w="1701" w:type="dxa"/>
            <w:vMerge/>
            <w:shd w:val="clear" w:color="auto" w:fill="C5FFFF"/>
          </w:tcPr>
          <w:p w14:paraId="604CA32D" w14:textId="77777777" w:rsidR="007F4C49" w:rsidRPr="0097527F" w:rsidRDefault="007F4C49"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771CE643" w14:textId="31DD2D16" w:rsidR="007F4C49" w:rsidRPr="0097527F" w:rsidRDefault="007F4C49" w:rsidP="00016E48">
            <w:pPr>
              <w:pStyle w:val="NormalWeb"/>
              <w:numPr>
                <w:ilvl w:val="0"/>
                <w:numId w:val="170"/>
              </w:numPr>
              <w:spacing w:before="0" w:beforeAutospacing="0" w:after="0" w:afterAutospacing="0"/>
              <w:ind w:left="459"/>
              <w:rPr>
                <w:rFonts w:ascii="Clan-Book" w:hAnsi="Clan-Book"/>
              </w:rPr>
            </w:pPr>
            <w:r w:rsidRPr="0097527F">
              <w:rPr>
                <w:rFonts w:ascii="Clan-Book" w:hAnsi="Clan-Book"/>
              </w:rPr>
              <w:t>Exercise scenarios are based on incidents experienced by the organisation,  other organisations, or are composed using experience or threat intelligence.</w:t>
            </w:r>
          </w:p>
        </w:tc>
        <w:tc>
          <w:tcPr>
            <w:tcW w:w="4820" w:type="dxa"/>
            <w:shd w:val="clear" w:color="auto" w:fill="F2F2F2" w:themeFill="background1" w:themeFillShade="F2"/>
          </w:tcPr>
          <w:p w14:paraId="2ABA8E47" w14:textId="77777777" w:rsidR="007F4C49" w:rsidRPr="0097527F" w:rsidRDefault="007F4C49"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7F4C49" w:rsidRPr="0097527F" w14:paraId="63AAB7AD" w14:textId="77777777" w:rsidTr="0097527F">
        <w:trPr>
          <w:trHeight w:val="134"/>
        </w:trPr>
        <w:tc>
          <w:tcPr>
            <w:tcW w:w="1701" w:type="dxa"/>
            <w:vMerge/>
            <w:shd w:val="clear" w:color="auto" w:fill="C5FFFF"/>
          </w:tcPr>
          <w:p w14:paraId="4438B24C" w14:textId="77777777" w:rsidR="007F4C49" w:rsidRPr="0097527F" w:rsidRDefault="007F4C49"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4E1CDC22" w14:textId="5496BAFC" w:rsidR="007F4C49" w:rsidRPr="0097527F" w:rsidRDefault="007F4C49" w:rsidP="00016E48">
            <w:pPr>
              <w:pStyle w:val="NormalWeb"/>
              <w:numPr>
                <w:ilvl w:val="0"/>
                <w:numId w:val="170"/>
              </w:numPr>
              <w:spacing w:before="0" w:beforeAutospacing="0" w:after="0" w:afterAutospacing="0"/>
              <w:ind w:left="459"/>
              <w:rPr>
                <w:rFonts w:ascii="Clan-Book" w:hAnsi="Clan-Book"/>
              </w:rPr>
            </w:pPr>
            <w:r w:rsidRPr="0097527F">
              <w:rPr>
                <w:rFonts w:ascii="Clan-Book" w:hAnsi="Clan-Book"/>
              </w:rPr>
              <w:t>Exercise scenarios are documented, regularly reviewed, and validated.</w:t>
            </w:r>
          </w:p>
        </w:tc>
        <w:tc>
          <w:tcPr>
            <w:tcW w:w="4820" w:type="dxa"/>
            <w:shd w:val="clear" w:color="auto" w:fill="F2F2F2" w:themeFill="background1" w:themeFillShade="F2"/>
          </w:tcPr>
          <w:p w14:paraId="4435EBFA" w14:textId="77777777" w:rsidR="007F4C49" w:rsidRPr="0097527F" w:rsidRDefault="007F4C49"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7F4C49" w:rsidRPr="0097527F" w14:paraId="33F30D0F" w14:textId="77777777" w:rsidTr="0097527F">
        <w:trPr>
          <w:trHeight w:val="209"/>
        </w:trPr>
        <w:tc>
          <w:tcPr>
            <w:tcW w:w="1701" w:type="dxa"/>
            <w:vMerge/>
            <w:shd w:val="clear" w:color="auto" w:fill="C5FFFF"/>
          </w:tcPr>
          <w:p w14:paraId="5B9BB71E" w14:textId="77777777" w:rsidR="007F4C49" w:rsidRPr="0097527F" w:rsidRDefault="007F4C49"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7FCCE711" w14:textId="0DCCAAF8" w:rsidR="007F4C49" w:rsidRPr="0097527F" w:rsidRDefault="007F4C49" w:rsidP="00016E48">
            <w:pPr>
              <w:pStyle w:val="NormalWeb"/>
              <w:numPr>
                <w:ilvl w:val="0"/>
                <w:numId w:val="170"/>
              </w:numPr>
              <w:spacing w:before="0" w:beforeAutospacing="0" w:after="0" w:afterAutospacing="0"/>
              <w:ind w:left="459"/>
              <w:rPr>
                <w:rFonts w:ascii="Clan-Book" w:hAnsi="Clan-Book"/>
              </w:rPr>
            </w:pPr>
            <w:r w:rsidRPr="0097527F">
              <w:rPr>
                <w:rFonts w:ascii="Clan-Book" w:hAnsi="Clan-Book"/>
              </w:rPr>
              <w:t>Exercises are routinely run, with the findings documented and used to refine incident response plans and protective security, in line with the lessons learned. </w:t>
            </w:r>
          </w:p>
        </w:tc>
        <w:tc>
          <w:tcPr>
            <w:tcW w:w="4820" w:type="dxa"/>
            <w:shd w:val="clear" w:color="auto" w:fill="F2F2F2" w:themeFill="background1" w:themeFillShade="F2"/>
          </w:tcPr>
          <w:p w14:paraId="72C969F7" w14:textId="77777777" w:rsidR="007F4C49" w:rsidRPr="0097527F" w:rsidRDefault="007F4C49"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7F4C49" w:rsidRPr="0097527F" w14:paraId="69699A04" w14:textId="77777777" w:rsidTr="0097527F">
        <w:trPr>
          <w:trHeight w:val="356"/>
        </w:trPr>
        <w:tc>
          <w:tcPr>
            <w:tcW w:w="1701" w:type="dxa"/>
            <w:vMerge/>
            <w:shd w:val="clear" w:color="auto" w:fill="C5FFFF"/>
          </w:tcPr>
          <w:p w14:paraId="61553A41" w14:textId="77777777" w:rsidR="007F4C49" w:rsidRPr="0097527F" w:rsidRDefault="007F4C49"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1DA8B0F3" w14:textId="0FB4F0C2" w:rsidR="007F4C49" w:rsidRPr="0097527F" w:rsidRDefault="007F4C49" w:rsidP="00016E48">
            <w:pPr>
              <w:pStyle w:val="ListParagraph"/>
              <w:numPr>
                <w:ilvl w:val="0"/>
                <w:numId w:val="17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Exercises test all parts of the response cycle relating to particular services or scenarios (e.g. restoration of normal service levels).</w:t>
            </w:r>
          </w:p>
        </w:tc>
        <w:tc>
          <w:tcPr>
            <w:tcW w:w="4820" w:type="dxa"/>
            <w:shd w:val="clear" w:color="auto" w:fill="F2F2F2" w:themeFill="background1" w:themeFillShade="F2"/>
          </w:tcPr>
          <w:p w14:paraId="5062783B" w14:textId="77777777" w:rsidR="007F4C49" w:rsidRDefault="007F4C49"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6593C420" w14:textId="77777777" w:rsidR="00AF6DA8" w:rsidRDefault="00AF6DA8"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07000FD9" w14:textId="77777777" w:rsidR="00AF6DA8" w:rsidRDefault="00AF6DA8"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6F5B0711" w14:textId="77777777" w:rsidR="00AF6DA8" w:rsidRDefault="00AF6DA8"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718D2E97" w14:textId="77777777" w:rsidR="00AF6DA8" w:rsidRDefault="00AF6DA8"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1205F8CB" w14:textId="77777777" w:rsidR="00AF6DA8" w:rsidRDefault="00AF6DA8"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0B71375A" w14:textId="77777777" w:rsidR="00AF6DA8" w:rsidRDefault="00AF6DA8"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6514EFBA" w14:textId="77777777" w:rsidR="00AF6DA8" w:rsidRDefault="00AF6DA8"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p w14:paraId="6B990BE1" w14:textId="26E2C7BA" w:rsidR="00AF6DA8" w:rsidRPr="0097527F" w:rsidRDefault="00AF6DA8"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7F4C49" w:rsidRPr="0097527F" w14:paraId="49EF4299" w14:textId="7ED79ED0" w:rsidTr="007F4C49">
        <w:trPr>
          <w:trHeight w:val="283"/>
        </w:trPr>
        <w:tc>
          <w:tcPr>
            <w:tcW w:w="10348" w:type="dxa"/>
            <w:gridSpan w:val="3"/>
            <w:shd w:val="clear" w:color="auto" w:fill="FFFFFF" w:themeFill="background1"/>
            <w:vAlign w:val="center"/>
            <w:hideMark/>
          </w:tcPr>
          <w:p w14:paraId="13E30FDA" w14:textId="77777777" w:rsidR="007F4C49" w:rsidRDefault="00F31D1D" w:rsidP="001405D1">
            <w:pPr>
              <w:spacing w:line="240" w:lineRule="auto"/>
              <w:rPr>
                <w:rFonts w:ascii="Clan-Book" w:hAnsi="Clan-Book"/>
                <w:bCs/>
                <w:i/>
                <w:color w:val="00B0F0"/>
                <w:szCs w:val="24"/>
              </w:rPr>
            </w:pPr>
            <w:bookmarkStart w:id="76" w:name="Main_Framework_Data_Protection_Impact"/>
            <w:r w:rsidRPr="0097527F">
              <w:rPr>
                <w:rStyle w:val="IntenseReference"/>
                <w:rFonts w:ascii="Clan-Book" w:hAnsi="Clan-Book"/>
                <w:color w:val="4D6868"/>
                <w:szCs w:val="24"/>
              </w:rPr>
              <w:t xml:space="preserve">17.5 </w:t>
            </w:r>
            <w:r w:rsidR="007F4C49" w:rsidRPr="0097527F">
              <w:rPr>
                <w:rStyle w:val="IntenseReference"/>
                <w:rFonts w:ascii="Clan-Book" w:hAnsi="Clan-Book"/>
                <w:color w:val="4D6868"/>
                <w:szCs w:val="24"/>
              </w:rPr>
              <w:t>Data Protection Impact Assessments (DPIA)</w:t>
            </w:r>
            <w:bookmarkEnd w:id="76"/>
            <w:r w:rsidR="007F4C49" w:rsidRPr="0097527F">
              <w:rPr>
                <w:rFonts w:ascii="Clan-Book" w:hAnsi="Clan-Book" w:cs="Calibri"/>
                <w:b/>
                <w:color w:val="000000"/>
                <w:szCs w:val="24"/>
                <w:lang w:eastAsia="en-GB"/>
              </w:rPr>
              <w:t xml:space="preserve">: DPIAs are undertaken to determine the impact of the intended processing on the protection of personal data </w:t>
            </w:r>
            <w:r w:rsidR="007F4C49" w:rsidRPr="0097527F">
              <w:rPr>
                <w:rFonts w:ascii="Clan-Book" w:hAnsi="Clan-Book"/>
                <w:b/>
                <w:szCs w:val="24"/>
              </w:rPr>
              <w:t>where the processing is likely to result in a high risk to the rights and freedoms of individuals</w:t>
            </w:r>
            <w:r w:rsidR="007F4C49" w:rsidRPr="0097527F">
              <w:rPr>
                <w:rFonts w:ascii="Clan-Book" w:hAnsi="Clan-Book" w:cs="Calibri"/>
                <w:b/>
                <w:color w:val="000000"/>
                <w:szCs w:val="24"/>
                <w:lang w:eastAsia="en-GB"/>
              </w:rPr>
              <w:t>. The DPIA should consider the technical and organisational measures necessary to mitigate that risk.</w:t>
            </w:r>
            <w:r w:rsidR="004B288B" w:rsidRPr="0097527F">
              <w:rPr>
                <w:rFonts w:ascii="Clan-Book" w:hAnsi="Clan-Book" w:cs="Calibri"/>
                <w:b/>
                <w:color w:val="000000"/>
                <w:szCs w:val="24"/>
                <w:lang w:eastAsia="en-GB"/>
              </w:rPr>
              <w:t xml:space="preserve"> </w:t>
            </w:r>
            <w:r w:rsidR="004B288B" w:rsidRPr="0097527F">
              <w:rPr>
                <w:rFonts w:ascii="Clan-Book" w:hAnsi="Clan-Book"/>
                <w:bCs/>
                <w:i/>
                <w:color w:val="00B0F0"/>
                <w:szCs w:val="24"/>
              </w:rPr>
              <w:t xml:space="preserve">[Click </w:t>
            </w:r>
            <w:hyperlink w:anchor="Grid_Data_Loss_Impact_Assessments" w:history="1">
              <w:r w:rsidR="004B288B" w:rsidRPr="0097527F">
                <w:rPr>
                  <w:rStyle w:val="Hyperlink"/>
                  <w:rFonts w:ascii="Clan-Book" w:hAnsi="Clan-Book"/>
                  <w:b/>
                  <w:bCs/>
                  <w:i/>
                  <w:szCs w:val="24"/>
                </w:rPr>
                <w:t>here</w:t>
              </w:r>
            </w:hyperlink>
            <w:r w:rsidR="004B288B" w:rsidRPr="0097527F">
              <w:rPr>
                <w:rFonts w:ascii="Clan-Book" w:hAnsi="Clan-Book"/>
                <w:bCs/>
                <w:i/>
                <w:color w:val="00B0F0"/>
                <w:szCs w:val="24"/>
              </w:rPr>
              <w:t xml:space="preserve"> to go to mappings]</w:t>
            </w:r>
          </w:p>
          <w:p w14:paraId="27037013" w14:textId="2999FF47" w:rsidR="0097527F" w:rsidRPr="0097527F" w:rsidRDefault="0097527F" w:rsidP="001405D1">
            <w:pPr>
              <w:spacing w:line="240" w:lineRule="auto"/>
              <w:rPr>
                <w:rFonts w:ascii="Clan-Book" w:hAnsi="Clan-Book" w:cs="Calibri"/>
                <w:b/>
                <w:color w:val="000000"/>
                <w:szCs w:val="24"/>
                <w:lang w:eastAsia="en-GB"/>
              </w:rPr>
            </w:pPr>
          </w:p>
        </w:tc>
        <w:tc>
          <w:tcPr>
            <w:tcW w:w="4820" w:type="dxa"/>
            <w:shd w:val="clear" w:color="auto" w:fill="FFFFFF" w:themeFill="background1"/>
          </w:tcPr>
          <w:p w14:paraId="30F48E2B" w14:textId="19590E24" w:rsidR="007F4C49" w:rsidRPr="0097527F" w:rsidRDefault="00D271C8" w:rsidP="00D271C8">
            <w:pPr>
              <w:spacing w:line="240" w:lineRule="auto"/>
              <w:jc w:val="center"/>
              <w:rPr>
                <w:rStyle w:val="IntenseReference"/>
                <w:rFonts w:ascii="Clan-Book" w:hAnsi="Clan-Book"/>
                <w:color w:val="4D6868"/>
                <w:szCs w:val="24"/>
              </w:rPr>
            </w:pPr>
            <w:r w:rsidRPr="0097527F">
              <w:rPr>
                <w:rStyle w:val="IntenseReference"/>
                <w:rFonts w:ascii="Clan-Book" w:hAnsi="Clan-Book"/>
                <w:color w:val="auto"/>
                <w:szCs w:val="24"/>
              </w:rPr>
              <w:t>Notes</w:t>
            </w:r>
          </w:p>
        </w:tc>
      </w:tr>
      <w:tr w:rsidR="007F4C49" w:rsidRPr="0097527F" w14:paraId="10B63254" w14:textId="30FEE429" w:rsidTr="0097527F">
        <w:trPr>
          <w:trHeight w:val="227"/>
        </w:trPr>
        <w:tc>
          <w:tcPr>
            <w:tcW w:w="1701" w:type="dxa"/>
            <w:shd w:val="clear" w:color="auto" w:fill="DCF1EC"/>
          </w:tcPr>
          <w:p w14:paraId="7ADABC2C" w14:textId="77777777" w:rsidR="007F4C49" w:rsidRPr="0097527F" w:rsidRDefault="007F4C49" w:rsidP="001405D1">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3471E6F6" w14:textId="77777777" w:rsidR="007F4C49" w:rsidRPr="0097527F" w:rsidRDefault="007F4C49" w:rsidP="001405D1">
            <w:pPr>
              <w:spacing w:line="240" w:lineRule="auto"/>
              <w:rPr>
                <w:rFonts w:ascii="Clan-Book" w:hAnsi="Clan-Book" w:cstheme="minorHAnsi"/>
                <w:szCs w:val="24"/>
                <w:lang w:eastAsia="en-GB"/>
              </w:rPr>
            </w:pPr>
            <w:r w:rsidRPr="0097527F">
              <w:rPr>
                <w:rFonts w:ascii="Clan-Book" w:hAnsi="Clan-Book" w:cstheme="minorHAnsi"/>
                <w:szCs w:val="24"/>
                <w:lang w:eastAsia="en-GB"/>
              </w:rPr>
              <w:t>Not specified.</w:t>
            </w:r>
          </w:p>
        </w:tc>
        <w:tc>
          <w:tcPr>
            <w:tcW w:w="4820" w:type="dxa"/>
            <w:shd w:val="clear" w:color="auto" w:fill="F2F2F2" w:themeFill="background1" w:themeFillShade="F2"/>
          </w:tcPr>
          <w:p w14:paraId="3D83B8E2" w14:textId="77777777" w:rsidR="007F4C49" w:rsidRPr="0097527F" w:rsidRDefault="007F4C49" w:rsidP="007F4C49">
            <w:pPr>
              <w:spacing w:line="240" w:lineRule="auto"/>
              <w:ind w:left="360"/>
              <w:rPr>
                <w:rFonts w:ascii="Clan-Book" w:hAnsi="Clan-Book" w:cstheme="minorHAnsi"/>
                <w:szCs w:val="24"/>
                <w:lang w:eastAsia="en-GB"/>
              </w:rPr>
            </w:pPr>
          </w:p>
        </w:tc>
      </w:tr>
      <w:tr w:rsidR="007F4C49" w:rsidRPr="0097527F" w14:paraId="575E0A89" w14:textId="01589497" w:rsidTr="0097527F">
        <w:trPr>
          <w:trHeight w:val="227"/>
        </w:trPr>
        <w:tc>
          <w:tcPr>
            <w:tcW w:w="1701" w:type="dxa"/>
            <w:shd w:val="clear" w:color="auto" w:fill="DCF1FF"/>
          </w:tcPr>
          <w:p w14:paraId="38B57484" w14:textId="77777777" w:rsidR="007F4C49" w:rsidRPr="0097527F" w:rsidRDefault="007F4C49"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tc>
        <w:tc>
          <w:tcPr>
            <w:tcW w:w="8647" w:type="dxa"/>
            <w:gridSpan w:val="2"/>
            <w:shd w:val="clear" w:color="auto" w:fill="DCF1FF"/>
          </w:tcPr>
          <w:p w14:paraId="2443C80B" w14:textId="77777777" w:rsidR="007F4C49" w:rsidRPr="0097527F" w:rsidRDefault="007F4C49" w:rsidP="00016E48">
            <w:pPr>
              <w:pStyle w:val="ListParagraph"/>
              <w:numPr>
                <w:ilvl w:val="0"/>
                <w:numId w:val="164"/>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szCs w:val="24"/>
              </w:rPr>
            </w:pPr>
            <w:r w:rsidRPr="0097527F">
              <w:rPr>
                <w:rFonts w:ascii="Clan-Book" w:hAnsi="Clan-Book"/>
                <w:szCs w:val="24"/>
              </w:rPr>
              <w:t>The impact of loss of availability of the service is known, understood and mitigated.</w:t>
            </w:r>
          </w:p>
        </w:tc>
        <w:tc>
          <w:tcPr>
            <w:tcW w:w="4820" w:type="dxa"/>
            <w:shd w:val="clear" w:color="auto" w:fill="F2F2F2" w:themeFill="background1" w:themeFillShade="F2"/>
          </w:tcPr>
          <w:p w14:paraId="3E491A34" w14:textId="77777777" w:rsidR="007F4C49" w:rsidRPr="0097527F" w:rsidRDefault="007F4C49" w:rsidP="007F4C49">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szCs w:val="24"/>
              </w:rPr>
            </w:pPr>
          </w:p>
        </w:tc>
      </w:tr>
      <w:tr w:rsidR="007F4C49" w:rsidRPr="0097527F" w14:paraId="2C50FD35" w14:textId="157F2352" w:rsidTr="0097527F">
        <w:trPr>
          <w:trHeight w:val="593"/>
        </w:trPr>
        <w:tc>
          <w:tcPr>
            <w:tcW w:w="1701" w:type="dxa"/>
            <w:shd w:val="clear" w:color="auto" w:fill="C5FFFF"/>
          </w:tcPr>
          <w:p w14:paraId="4DC720FB" w14:textId="77777777" w:rsidR="007F4C49" w:rsidRPr="0097527F" w:rsidRDefault="007F4C49"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6DF6B37F" w14:textId="17BD8A44" w:rsidR="007F4C49" w:rsidRPr="0097527F" w:rsidRDefault="007F4C49" w:rsidP="00016E48">
            <w:pPr>
              <w:pStyle w:val="ListParagraph"/>
              <w:numPr>
                <w:ilvl w:val="0"/>
                <w:numId w:val="17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The impact on your service of all relevant scenarios, including unauthorised data access, modification or deletion, or when authorised users are unable to appropriately access this data, are understood and documented.</w:t>
            </w:r>
          </w:p>
        </w:tc>
        <w:tc>
          <w:tcPr>
            <w:tcW w:w="4820" w:type="dxa"/>
            <w:shd w:val="clear" w:color="auto" w:fill="F2F2F2" w:themeFill="background1" w:themeFillShade="F2"/>
          </w:tcPr>
          <w:p w14:paraId="497ACB58" w14:textId="77777777" w:rsidR="007F4C49" w:rsidRPr="0097527F" w:rsidRDefault="007F4C49"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3D0C82" w:rsidRPr="0097527F" w14:paraId="11C38D3D" w14:textId="77777777" w:rsidTr="0097527F">
        <w:trPr>
          <w:trHeight w:val="70"/>
        </w:trPr>
        <w:tc>
          <w:tcPr>
            <w:tcW w:w="1701" w:type="dxa"/>
            <w:shd w:val="clear" w:color="auto" w:fill="C5FFFF"/>
          </w:tcPr>
          <w:p w14:paraId="02CF7FD0" w14:textId="77777777" w:rsidR="003D0C82" w:rsidRPr="0097527F" w:rsidRDefault="003D0C82"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6D66F35A" w14:textId="3E36AE31" w:rsidR="003D0C82" w:rsidRPr="0097527F" w:rsidRDefault="003D0C82" w:rsidP="00016E48">
            <w:pPr>
              <w:pStyle w:val="ListParagraph"/>
              <w:numPr>
                <w:ilvl w:val="0"/>
                <w:numId w:val="17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You validate these impact statements regularly, e.g. annually.</w:t>
            </w:r>
          </w:p>
        </w:tc>
        <w:tc>
          <w:tcPr>
            <w:tcW w:w="4820" w:type="dxa"/>
            <w:shd w:val="clear" w:color="auto" w:fill="F2F2F2" w:themeFill="background1" w:themeFillShade="F2"/>
          </w:tcPr>
          <w:p w14:paraId="2192A4A8" w14:textId="77777777" w:rsidR="003D0C82" w:rsidRPr="0097527F" w:rsidRDefault="003D0C82"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7F4C49" w:rsidRPr="0097527F" w14:paraId="60289983" w14:textId="06D7BE8C" w:rsidTr="007F4C49">
        <w:trPr>
          <w:trHeight w:val="283"/>
        </w:trPr>
        <w:tc>
          <w:tcPr>
            <w:tcW w:w="10348" w:type="dxa"/>
            <w:gridSpan w:val="3"/>
            <w:shd w:val="clear" w:color="auto" w:fill="FFFFFF" w:themeFill="background1"/>
            <w:vAlign w:val="center"/>
            <w:hideMark/>
          </w:tcPr>
          <w:p w14:paraId="78409C8B" w14:textId="77777777" w:rsidR="007F4C49" w:rsidRDefault="00F31D1D" w:rsidP="001405D1">
            <w:pPr>
              <w:spacing w:line="240" w:lineRule="auto"/>
              <w:rPr>
                <w:rFonts w:ascii="Clan-Book" w:hAnsi="Clan-Book"/>
                <w:bCs/>
                <w:i/>
                <w:color w:val="00B0F0"/>
                <w:szCs w:val="24"/>
              </w:rPr>
            </w:pPr>
            <w:bookmarkStart w:id="77" w:name="Main_Framework_BC_Contingency_Plan"/>
            <w:r w:rsidRPr="0097527F">
              <w:rPr>
                <w:rStyle w:val="IntenseReference"/>
                <w:rFonts w:ascii="Clan-Book" w:hAnsi="Clan-Book"/>
                <w:color w:val="4D6868"/>
                <w:szCs w:val="24"/>
              </w:rPr>
              <w:t xml:space="preserve">17.6 </w:t>
            </w:r>
            <w:r w:rsidR="007F4C49" w:rsidRPr="0097527F">
              <w:rPr>
                <w:rStyle w:val="IntenseReference"/>
                <w:rFonts w:ascii="Clan-Book" w:hAnsi="Clan-Book"/>
                <w:color w:val="4D6868"/>
                <w:szCs w:val="24"/>
              </w:rPr>
              <w:t>BC Contingency Plan</w:t>
            </w:r>
            <w:bookmarkEnd w:id="77"/>
            <w:r w:rsidR="007F4C49" w:rsidRPr="0097527F">
              <w:rPr>
                <w:rFonts w:ascii="Clan-Book" w:hAnsi="Clan-Book" w:cs="Calibri"/>
                <w:b/>
                <w:color w:val="000000"/>
                <w:szCs w:val="24"/>
                <w:lang w:eastAsia="en-GB"/>
              </w:rPr>
              <w:t>: Contingency mechanisms are in place to continue to deliver services in the event of any failure or compromise of any system or service.</w:t>
            </w:r>
            <w:r w:rsidR="004B288B" w:rsidRPr="0097527F">
              <w:rPr>
                <w:rFonts w:ascii="Clan-Book" w:hAnsi="Clan-Book" w:cs="Calibri"/>
                <w:b/>
                <w:color w:val="000000"/>
                <w:szCs w:val="24"/>
                <w:lang w:eastAsia="en-GB"/>
              </w:rPr>
              <w:t xml:space="preserve"> </w:t>
            </w:r>
            <w:r w:rsidR="004B288B" w:rsidRPr="0097527F">
              <w:rPr>
                <w:rFonts w:ascii="Clan-Book" w:hAnsi="Clan-Book"/>
                <w:bCs/>
                <w:i/>
                <w:color w:val="00B0F0"/>
                <w:szCs w:val="24"/>
              </w:rPr>
              <w:t xml:space="preserve">[Click </w:t>
            </w:r>
            <w:hyperlink w:anchor="Grid_BC_Contingency_Plan" w:history="1">
              <w:r w:rsidR="004B288B" w:rsidRPr="0097527F">
                <w:rPr>
                  <w:rStyle w:val="Hyperlink"/>
                  <w:rFonts w:ascii="Clan-Book" w:hAnsi="Clan-Book"/>
                  <w:b/>
                  <w:bCs/>
                  <w:i/>
                  <w:szCs w:val="24"/>
                </w:rPr>
                <w:t>here</w:t>
              </w:r>
            </w:hyperlink>
            <w:r w:rsidR="004B288B" w:rsidRPr="0097527F">
              <w:rPr>
                <w:rFonts w:ascii="Clan-Book" w:hAnsi="Clan-Book"/>
                <w:bCs/>
                <w:i/>
                <w:color w:val="00B0F0"/>
                <w:szCs w:val="24"/>
              </w:rPr>
              <w:t xml:space="preserve"> to go to mappings]</w:t>
            </w:r>
          </w:p>
          <w:p w14:paraId="3A0EADA6" w14:textId="20B5C483" w:rsidR="0097527F" w:rsidRPr="0097527F" w:rsidRDefault="0097527F" w:rsidP="001405D1">
            <w:pPr>
              <w:spacing w:line="240" w:lineRule="auto"/>
              <w:rPr>
                <w:rFonts w:ascii="Clan-Book" w:hAnsi="Clan-Book"/>
                <w:szCs w:val="24"/>
              </w:rPr>
            </w:pPr>
          </w:p>
        </w:tc>
        <w:tc>
          <w:tcPr>
            <w:tcW w:w="4820" w:type="dxa"/>
            <w:shd w:val="clear" w:color="auto" w:fill="FFFFFF" w:themeFill="background1"/>
          </w:tcPr>
          <w:p w14:paraId="1DB5B097" w14:textId="2B6618DF" w:rsidR="007F4C49" w:rsidRPr="0097527F" w:rsidRDefault="00D271C8" w:rsidP="00D271C8">
            <w:pPr>
              <w:spacing w:line="240" w:lineRule="auto"/>
              <w:jc w:val="center"/>
              <w:rPr>
                <w:rStyle w:val="IntenseReference"/>
                <w:rFonts w:ascii="Clan-Book" w:hAnsi="Clan-Book"/>
                <w:color w:val="4D6868"/>
                <w:szCs w:val="24"/>
              </w:rPr>
            </w:pPr>
            <w:r w:rsidRPr="0097527F">
              <w:rPr>
                <w:rStyle w:val="IntenseReference"/>
                <w:rFonts w:ascii="Clan-Book" w:hAnsi="Clan-Book"/>
                <w:color w:val="auto"/>
                <w:szCs w:val="24"/>
              </w:rPr>
              <w:t>Notes</w:t>
            </w:r>
          </w:p>
        </w:tc>
      </w:tr>
      <w:tr w:rsidR="007F4C49" w:rsidRPr="0097527F" w14:paraId="05C2A490" w14:textId="5E445F61" w:rsidTr="0097527F">
        <w:trPr>
          <w:trHeight w:val="227"/>
        </w:trPr>
        <w:tc>
          <w:tcPr>
            <w:tcW w:w="1701" w:type="dxa"/>
            <w:shd w:val="clear" w:color="auto" w:fill="DCF1EC"/>
          </w:tcPr>
          <w:p w14:paraId="10961920" w14:textId="77777777" w:rsidR="007F4C49" w:rsidRPr="0097527F" w:rsidRDefault="007F4C49" w:rsidP="001405D1">
            <w:pPr>
              <w:spacing w:line="240" w:lineRule="auto"/>
              <w:rPr>
                <w:rFonts w:ascii="Clan-Book" w:hAnsi="Clan-Book" w:cs="Calibri"/>
                <w:b/>
                <w:szCs w:val="24"/>
                <w:lang w:eastAsia="en-GB"/>
              </w:rPr>
            </w:pPr>
            <w:r w:rsidRPr="0097527F">
              <w:rPr>
                <w:rFonts w:ascii="Clan-Book" w:hAnsi="Clan-Book" w:cs="Calibri"/>
                <w:b/>
                <w:szCs w:val="24"/>
                <w:lang w:eastAsia="en-GB"/>
              </w:rPr>
              <w:t>BASELINE</w:t>
            </w:r>
          </w:p>
        </w:tc>
        <w:tc>
          <w:tcPr>
            <w:tcW w:w="8647" w:type="dxa"/>
            <w:gridSpan w:val="2"/>
            <w:shd w:val="clear" w:color="auto" w:fill="DCF1EC"/>
          </w:tcPr>
          <w:p w14:paraId="694E8EA1" w14:textId="77777777" w:rsidR="007F4C49" w:rsidRPr="0097527F" w:rsidRDefault="007F4C49" w:rsidP="001405D1">
            <w:pPr>
              <w:spacing w:line="240" w:lineRule="auto"/>
              <w:rPr>
                <w:rFonts w:ascii="Clan-Book" w:hAnsi="Clan-Book" w:cstheme="minorHAnsi"/>
                <w:szCs w:val="24"/>
                <w:lang w:eastAsia="en-GB"/>
              </w:rPr>
            </w:pPr>
            <w:r w:rsidRPr="0097527F">
              <w:rPr>
                <w:rFonts w:ascii="Clan-Book" w:hAnsi="Clan-Book" w:cstheme="minorHAnsi"/>
                <w:szCs w:val="24"/>
                <w:lang w:eastAsia="en-GB"/>
              </w:rPr>
              <w:t>Not specified.</w:t>
            </w:r>
          </w:p>
        </w:tc>
        <w:tc>
          <w:tcPr>
            <w:tcW w:w="4820" w:type="dxa"/>
            <w:shd w:val="clear" w:color="auto" w:fill="F2F2F2" w:themeFill="background1" w:themeFillShade="F2"/>
          </w:tcPr>
          <w:p w14:paraId="000BF3DE" w14:textId="77777777" w:rsidR="007F4C49" w:rsidRPr="0097527F" w:rsidRDefault="007F4C49" w:rsidP="007F4C49">
            <w:pPr>
              <w:spacing w:line="240" w:lineRule="auto"/>
              <w:ind w:left="360"/>
              <w:rPr>
                <w:rFonts w:ascii="Clan-Book" w:hAnsi="Clan-Book" w:cstheme="minorHAnsi"/>
                <w:szCs w:val="24"/>
                <w:lang w:eastAsia="en-GB"/>
              </w:rPr>
            </w:pPr>
          </w:p>
        </w:tc>
      </w:tr>
      <w:tr w:rsidR="007F4C49" w:rsidRPr="0097527F" w14:paraId="2E6114E8" w14:textId="65974724" w:rsidTr="0097527F">
        <w:trPr>
          <w:trHeight w:val="441"/>
        </w:trPr>
        <w:tc>
          <w:tcPr>
            <w:tcW w:w="1701" w:type="dxa"/>
            <w:shd w:val="clear" w:color="auto" w:fill="DCF1FF"/>
          </w:tcPr>
          <w:p w14:paraId="172FD546" w14:textId="77777777" w:rsidR="007F4C49" w:rsidRPr="0097527F" w:rsidRDefault="007F4C49"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2115914F" w14:textId="77777777" w:rsidR="007F4C49" w:rsidRPr="0097527F" w:rsidRDefault="007F4C49" w:rsidP="001405D1">
            <w:pPr>
              <w:spacing w:line="240" w:lineRule="auto"/>
              <w:rPr>
                <w:rFonts w:ascii="Clan-Book" w:hAnsi="Clan-Book" w:cs="Calibri"/>
                <w:b/>
                <w:color w:val="000000"/>
                <w:szCs w:val="24"/>
                <w:lang w:eastAsia="en-GB"/>
              </w:rPr>
            </w:pPr>
          </w:p>
        </w:tc>
        <w:tc>
          <w:tcPr>
            <w:tcW w:w="8647" w:type="dxa"/>
            <w:gridSpan w:val="2"/>
            <w:shd w:val="clear" w:color="auto" w:fill="DCF1FF"/>
          </w:tcPr>
          <w:p w14:paraId="537443FD" w14:textId="77777777" w:rsidR="007F4C49" w:rsidRPr="0097527F" w:rsidRDefault="007F4C49" w:rsidP="00016E48">
            <w:pPr>
              <w:pStyle w:val="ListParagraph"/>
              <w:numPr>
                <w:ilvl w:val="0"/>
                <w:numId w:val="165"/>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Contingency mechanisms to continue to deliver services in the event of any failure, forced shutdown, or compromise of any system or service are identified, documented, and implemented.</w:t>
            </w:r>
          </w:p>
        </w:tc>
        <w:tc>
          <w:tcPr>
            <w:tcW w:w="4820" w:type="dxa"/>
            <w:shd w:val="clear" w:color="auto" w:fill="F2F2F2" w:themeFill="background1" w:themeFillShade="F2"/>
          </w:tcPr>
          <w:p w14:paraId="77911275" w14:textId="77777777" w:rsidR="007F4C49" w:rsidRPr="0097527F" w:rsidRDefault="007F4C49" w:rsidP="007F4C49">
            <w:pPr>
              <w:tabs>
                <w:tab w:val="clear" w:pos="720"/>
                <w:tab w:val="clear" w:pos="1440"/>
                <w:tab w:val="clear" w:pos="2160"/>
                <w:tab w:val="clear" w:pos="2880"/>
                <w:tab w:val="clear" w:pos="4680"/>
                <w:tab w:val="clear" w:pos="5400"/>
                <w:tab w:val="clear" w:pos="9000"/>
              </w:tabs>
              <w:spacing w:line="240" w:lineRule="auto"/>
              <w:ind w:left="360"/>
              <w:jc w:val="left"/>
              <w:rPr>
                <w:rFonts w:ascii="Clan-Book" w:hAnsi="Clan-Book" w:cs="Calibri"/>
                <w:color w:val="000000"/>
                <w:szCs w:val="24"/>
                <w:lang w:eastAsia="en-GB"/>
              </w:rPr>
            </w:pPr>
          </w:p>
        </w:tc>
      </w:tr>
      <w:tr w:rsidR="003D0C82" w:rsidRPr="0097527F" w14:paraId="72FB611A" w14:textId="137E0CF1" w:rsidTr="0097527F">
        <w:trPr>
          <w:trHeight w:val="573"/>
        </w:trPr>
        <w:tc>
          <w:tcPr>
            <w:tcW w:w="1701" w:type="dxa"/>
            <w:vMerge w:val="restart"/>
            <w:shd w:val="clear" w:color="auto" w:fill="C5FFFF"/>
          </w:tcPr>
          <w:p w14:paraId="5D6BD382" w14:textId="77777777" w:rsidR="003D0C82" w:rsidRPr="0097527F" w:rsidRDefault="003D0C82" w:rsidP="001405D1">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8647" w:type="dxa"/>
            <w:gridSpan w:val="2"/>
            <w:shd w:val="clear" w:color="auto" w:fill="C5FFFF"/>
          </w:tcPr>
          <w:p w14:paraId="282372E4" w14:textId="062B87FF" w:rsidR="003D0C82" w:rsidRPr="0097527F" w:rsidRDefault="003D0C82" w:rsidP="00016E48">
            <w:pPr>
              <w:pStyle w:val="ListParagraph"/>
              <w:numPr>
                <w:ilvl w:val="0"/>
                <w:numId w:val="17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Suitable alternative transmission paths are available where there is a risk of impact on the delivery of the essential service due to resource limitation (e.g. transmission equipment or service failure, or important data being blocked or jammed).</w:t>
            </w:r>
          </w:p>
        </w:tc>
        <w:tc>
          <w:tcPr>
            <w:tcW w:w="4820" w:type="dxa"/>
            <w:shd w:val="clear" w:color="auto" w:fill="F2F2F2" w:themeFill="background1" w:themeFillShade="F2"/>
          </w:tcPr>
          <w:p w14:paraId="65C32588" w14:textId="77777777" w:rsidR="003D0C82" w:rsidRPr="0097527F" w:rsidRDefault="003D0C82"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3D0C82" w:rsidRPr="0097527F" w14:paraId="78F6BA14" w14:textId="77777777" w:rsidTr="0097527F">
        <w:trPr>
          <w:trHeight w:val="370"/>
        </w:trPr>
        <w:tc>
          <w:tcPr>
            <w:tcW w:w="1701" w:type="dxa"/>
            <w:vMerge/>
            <w:shd w:val="clear" w:color="auto" w:fill="C5FFFF"/>
          </w:tcPr>
          <w:p w14:paraId="351124F9" w14:textId="77777777" w:rsidR="003D0C82" w:rsidRPr="0097527F" w:rsidRDefault="003D0C82"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6DC446D6" w14:textId="797335BB" w:rsidR="003D0C82" w:rsidRPr="0097527F" w:rsidRDefault="003D0C82" w:rsidP="00016E48">
            <w:pPr>
              <w:pStyle w:val="ListParagraph"/>
              <w:numPr>
                <w:ilvl w:val="0"/>
                <w:numId w:val="17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Information security continuity is embedded in the organisation’s wider business continuity management planning.</w:t>
            </w:r>
          </w:p>
        </w:tc>
        <w:tc>
          <w:tcPr>
            <w:tcW w:w="4820" w:type="dxa"/>
            <w:shd w:val="clear" w:color="auto" w:fill="F2F2F2" w:themeFill="background1" w:themeFillShade="F2"/>
          </w:tcPr>
          <w:p w14:paraId="1DDE6C8A" w14:textId="77777777" w:rsidR="003D0C82" w:rsidRPr="0097527F" w:rsidRDefault="003D0C82"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3D0C82" w:rsidRPr="0097527F" w14:paraId="5AAF4FB7" w14:textId="77777777" w:rsidTr="0097527F">
        <w:trPr>
          <w:trHeight w:val="376"/>
        </w:trPr>
        <w:tc>
          <w:tcPr>
            <w:tcW w:w="1701" w:type="dxa"/>
            <w:vMerge/>
            <w:shd w:val="clear" w:color="auto" w:fill="C5FFFF"/>
          </w:tcPr>
          <w:p w14:paraId="52739FEF" w14:textId="77777777" w:rsidR="003D0C82" w:rsidRPr="0097527F" w:rsidRDefault="003D0C82"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38CB7861" w14:textId="606CA0E4" w:rsidR="003D0C82" w:rsidRPr="0097527F" w:rsidRDefault="003D0C82" w:rsidP="00016E48">
            <w:pPr>
              <w:pStyle w:val="ListParagraph"/>
              <w:numPr>
                <w:ilvl w:val="0"/>
                <w:numId w:val="17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Key roles are duplicated and operational delivery knowledge is shared with all individuals involved in the operations and recovery of the essential service.</w:t>
            </w:r>
          </w:p>
        </w:tc>
        <w:tc>
          <w:tcPr>
            <w:tcW w:w="4820" w:type="dxa"/>
            <w:shd w:val="clear" w:color="auto" w:fill="F2F2F2" w:themeFill="background1" w:themeFillShade="F2"/>
          </w:tcPr>
          <w:p w14:paraId="70D5F1EF" w14:textId="77777777" w:rsidR="003D0C82" w:rsidRPr="0097527F" w:rsidRDefault="003D0C82"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3D0C82" w:rsidRPr="0097527F" w14:paraId="1DFBAF98" w14:textId="77777777" w:rsidTr="0097527F">
        <w:trPr>
          <w:trHeight w:val="368"/>
        </w:trPr>
        <w:tc>
          <w:tcPr>
            <w:tcW w:w="1701" w:type="dxa"/>
            <w:vMerge/>
            <w:shd w:val="clear" w:color="auto" w:fill="C5FFFF"/>
          </w:tcPr>
          <w:p w14:paraId="694584D8" w14:textId="77777777" w:rsidR="003D0C82" w:rsidRPr="0097527F" w:rsidRDefault="003D0C82"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2B0652E6" w14:textId="1F7E95E3" w:rsidR="003D0C82" w:rsidRPr="0097527F" w:rsidRDefault="003D0C82" w:rsidP="00016E48">
            <w:pPr>
              <w:pStyle w:val="NormalWeb"/>
              <w:numPr>
                <w:ilvl w:val="0"/>
                <w:numId w:val="172"/>
              </w:numPr>
              <w:spacing w:before="0" w:beforeAutospacing="0" w:after="0" w:afterAutospacing="0"/>
              <w:ind w:left="459"/>
              <w:rPr>
                <w:rFonts w:ascii="Clan-Book" w:hAnsi="Clan-Book"/>
              </w:rPr>
            </w:pPr>
            <w:r w:rsidRPr="0097527F">
              <w:rPr>
                <w:rFonts w:ascii="Clan-Book" w:hAnsi="Clan-Book"/>
              </w:rPr>
              <w:t>The resources that will be needed to carry out any required response activities, and arrangements are in place to make these resources available.</w:t>
            </w:r>
          </w:p>
        </w:tc>
        <w:tc>
          <w:tcPr>
            <w:tcW w:w="4820" w:type="dxa"/>
            <w:shd w:val="clear" w:color="auto" w:fill="F2F2F2" w:themeFill="background1" w:themeFillShade="F2"/>
          </w:tcPr>
          <w:p w14:paraId="2CA701C5" w14:textId="77777777" w:rsidR="003D0C82" w:rsidRPr="0097527F" w:rsidRDefault="003D0C82"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3D0C82" w:rsidRPr="0097527F" w14:paraId="6979A2B2" w14:textId="77777777" w:rsidTr="0097527F">
        <w:trPr>
          <w:trHeight w:val="375"/>
        </w:trPr>
        <w:tc>
          <w:tcPr>
            <w:tcW w:w="1701" w:type="dxa"/>
            <w:vMerge/>
            <w:shd w:val="clear" w:color="auto" w:fill="C5FFFF"/>
          </w:tcPr>
          <w:p w14:paraId="7E6C9BD2" w14:textId="77777777" w:rsidR="003D0C82" w:rsidRPr="0097527F" w:rsidRDefault="003D0C82"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27A2B5A9" w14:textId="5E8E1D9B" w:rsidR="003D0C82" w:rsidRPr="0097527F" w:rsidRDefault="003D0C82" w:rsidP="00016E48">
            <w:pPr>
              <w:pStyle w:val="NormalWeb"/>
              <w:numPr>
                <w:ilvl w:val="0"/>
                <w:numId w:val="172"/>
              </w:numPr>
              <w:spacing w:before="0" w:beforeAutospacing="0" w:after="0" w:afterAutospacing="0"/>
              <w:ind w:left="459"/>
              <w:rPr>
                <w:rFonts w:ascii="Clan-Book" w:hAnsi="Clan-Book"/>
              </w:rPr>
            </w:pPr>
            <w:r w:rsidRPr="0097527F">
              <w:rPr>
                <w:rFonts w:ascii="Clan-Book" w:hAnsi="Clan-Book"/>
              </w:rPr>
              <w:t>The types of information that will likely be needed to inform response decisions are known and documented and  arrangements are in place to make this information available.</w:t>
            </w:r>
          </w:p>
        </w:tc>
        <w:tc>
          <w:tcPr>
            <w:tcW w:w="4820" w:type="dxa"/>
            <w:shd w:val="clear" w:color="auto" w:fill="F2F2F2" w:themeFill="background1" w:themeFillShade="F2"/>
          </w:tcPr>
          <w:p w14:paraId="281FDD4D" w14:textId="77777777" w:rsidR="003D0C82" w:rsidRPr="0097527F" w:rsidRDefault="003D0C82"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3D0C82" w:rsidRPr="0097527F" w14:paraId="6CCB59E8" w14:textId="77777777" w:rsidTr="0097527F">
        <w:trPr>
          <w:trHeight w:val="663"/>
        </w:trPr>
        <w:tc>
          <w:tcPr>
            <w:tcW w:w="1701" w:type="dxa"/>
            <w:vMerge/>
            <w:shd w:val="clear" w:color="auto" w:fill="C5FFFF"/>
          </w:tcPr>
          <w:p w14:paraId="596811F9" w14:textId="77777777" w:rsidR="003D0C82" w:rsidRPr="0097527F" w:rsidRDefault="003D0C82"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08866204" w14:textId="6BD5C1A2" w:rsidR="003D0C82" w:rsidRPr="0097527F" w:rsidRDefault="003D0C82" w:rsidP="00016E48">
            <w:pPr>
              <w:pStyle w:val="NormalWeb"/>
              <w:numPr>
                <w:ilvl w:val="0"/>
                <w:numId w:val="172"/>
              </w:numPr>
              <w:spacing w:before="0" w:beforeAutospacing="0" w:after="0" w:afterAutospacing="0"/>
              <w:ind w:left="459"/>
              <w:rPr>
                <w:rFonts w:ascii="Clan-Book" w:hAnsi="Clan-Book"/>
              </w:rPr>
            </w:pPr>
            <w:r w:rsidRPr="0097527F">
              <w:rPr>
                <w:rFonts w:ascii="Clan-Book" w:hAnsi="Clan-Book"/>
              </w:rPr>
              <w:t>Back-up mechanisms are available that can be readily activated to allow continued delivery of your essential service (although possibly at a reduced level) if primary networks and information systems fail or are unavailable.</w:t>
            </w:r>
          </w:p>
        </w:tc>
        <w:tc>
          <w:tcPr>
            <w:tcW w:w="4820" w:type="dxa"/>
            <w:shd w:val="clear" w:color="auto" w:fill="F2F2F2" w:themeFill="background1" w:themeFillShade="F2"/>
          </w:tcPr>
          <w:p w14:paraId="266ADDCA" w14:textId="77777777" w:rsidR="003D0C82" w:rsidRPr="0097527F" w:rsidRDefault="003D0C82"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r w:rsidR="003D0C82" w:rsidRPr="0097527F" w14:paraId="1C5BDEE1" w14:textId="77777777" w:rsidTr="0097527F">
        <w:trPr>
          <w:trHeight w:val="418"/>
        </w:trPr>
        <w:tc>
          <w:tcPr>
            <w:tcW w:w="1701" w:type="dxa"/>
            <w:vMerge/>
            <w:shd w:val="clear" w:color="auto" w:fill="C5FFFF"/>
          </w:tcPr>
          <w:p w14:paraId="221DE720" w14:textId="77777777" w:rsidR="003D0C82" w:rsidRPr="0097527F" w:rsidRDefault="003D0C82" w:rsidP="001405D1">
            <w:pPr>
              <w:spacing w:line="240" w:lineRule="auto"/>
              <w:rPr>
                <w:rFonts w:ascii="Clan-Book" w:hAnsi="Clan-Book" w:cs="Calibri"/>
                <w:b/>
                <w:color w:val="000000"/>
                <w:szCs w:val="24"/>
                <w:lang w:eastAsia="en-GB"/>
              </w:rPr>
            </w:pPr>
          </w:p>
        </w:tc>
        <w:tc>
          <w:tcPr>
            <w:tcW w:w="8647" w:type="dxa"/>
            <w:gridSpan w:val="2"/>
            <w:shd w:val="clear" w:color="auto" w:fill="C5FFFF"/>
          </w:tcPr>
          <w:p w14:paraId="70386E98" w14:textId="74401E56" w:rsidR="003D0C82" w:rsidRPr="0097527F" w:rsidRDefault="003D0C82" w:rsidP="00016E48">
            <w:pPr>
              <w:pStyle w:val="ListParagraph"/>
              <w:numPr>
                <w:ilvl w:val="0"/>
                <w:numId w:val="17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szCs w:val="24"/>
              </w:rPr>
            </w:pPr>
            <w:r w:rsidRPr="0097527F">
              <w:rPr>
                <w:rFonts w:ascii="Clan-Book" w:hAnsi="Clan-Book"/>
                <w:szCs w:val="24"/>
              </w:rPr>
              <w:t>Where necessary, arrangements are in place to augment incident response capabilities with external support (e.g. specialist providers of cyber incident response capability).</w:t>
            </w:r>
          </w:p>
        </w:tc>
        <w:tc>
          <w:tcPr>
            <w:tcW w:w="4820" w:type="dxa"/>
            <w:shd w:val="clear" w:color="auto" w:fill="F2F2F2" w:themeFill="background1" w:themeFillShade="F2"/>
          </w:tcPr>
          <w:p w14:paraId="3FF7B15C" w14:textId="77777777" w:rsidR="003D0C82" w:rsidRPr="0097527F" w:rsidRDefault="003D0C82" w:rsidP="007F4C49">
            <w:p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ascii="Clan-Book" w:hAnsi="Clan-Book"/>
                <w:szCs w:val="24"/>
              </w:rPr>
            </w:pPr>
          </w:p>
        </w:tc>
      </w:tr>
    </w:tbl>
    <w:p w14:paraId="30C91F34" w14:textId="77777777" w:rsidR="007F4C49" w:rsidRPr="0097527F" w:rsidRDefault="007F4C49" w:rsidP="007F4C49">
      <w:pPr>
        <w:jc w:val="left"/>
        <w:rPr>
          <w:rFonts w:ascii="Clan-Book" w:hAnsi="Clan-Book"/>
          <w:b/>
          <w:color w:val="4D6868"/>
          <w:szCs w:val="24"/>
        </w:rPr>
      </w:pPr>
    </w:p>
    <w:p w14:paraId="23E71007" w14:textId="77777777" w:rsidR="00A55928" w:rsidRPr="0097527F" w:rsidRDefault="00A55928" w:rsidP="00A55928">
      <w:pPr>
        <w:jc w:val="left"/>
        <w:rPr>
          <w:rFonts w:ascii="Clan-Book" w:hAnsi="Clan-Book"/>
          <w:b/>
          <w:color w:val="4D6868"/>
          <w:szCs w:val="24"/>
        </w:rPr>
      </w:pPr>
    </w:p>
    <w:p w14:paraId="7FADECD2" w14:textId="77777777" w:rsidR="00EA4C56" w:rsidRPr="0097527F" w:rsidRDefault="00EA4C56" w:rsidP="00EA4C56">
      <w:pPr>
        <w:jc w:val="left"/>
        <w:rPr>
          <w:rFonts w:ascii="Clan-Book" w:hAnsi="Clan-Book"/>
          <w:b/>
          <w:color w:val="4D6868"/>
          <w:szCs w:val="24"/>
        </w:rPr>
      </w:pPr>
    </w:p>
    <w:p w14:paraId="456B0B6D" w14:textId="77777777" w:rsidR="00672B11" w:rsidRDefault="00672B11" w:rsidP="00F5765F">
      <w:pPr>
        <w:jc w:val="left"/>
        <w:rPr>
          <w:rFonts w:ascii="Clan-Book" w:hAnsi="Clan-Book"/>
          <w:b/>
          <w:color w:val="4D6868"/>
          <w:szCs w:val="24"/>
        </w:rPr>
        <w:sectPr w:rsidR="00672B11" w:rsidSect="009372C5">
          <w:pgSz w:w="16839" w:h="11907" w:orient="landscape" w:code="9"/>
          <w:pgMar w:top="720" w:right="720" w:bottom="720" w:left="720" w:header="720" w:footer="720" w:gutter="0"/>
          <w:cols w:space="708"/>
          <w:docGrid w:linePitch="360"/>
        </w:sectPr>
      </w:pPr>
    </w:p>
    <w:p w14:paraId="7A5A625C"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u w:val="single"/>
        </w:rPr>
      </w:pPr>
      <w:bookmarkStart w:id="78" w:name="_Toc530304484"/>
    </w:p>
    <w:p w14:paraId="0582E58B"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u w:val="single"/>
        </w:rPr>
      </w:pPr>
    </w:p>
    <w:p w14:paraId="3E7261B7"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u w:val="single"/>
        </w:rPr>
      </w:pPr>
    </w:p>
    <w:p w14:paraId="3CC549B8"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u w:val="single"/>
        </w:rPr>
      </w:pPr>
    </w:p>
    <w:p w14:paraId="740679B6"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u w:val="single"/>
        </w:rPr>
      </w:pPr>
    </w:p>
    <w:p w14:paraId="6D457774"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u w:val="single"/>
        </w:rPr>
      </w:pPr>
    </w:p>
    <w:p w14:paraId="1DCBB3BA"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u w:val="single"/>
        </w:rPr>
      </w:pPr>
    </w:p>
    <w:p w14:paraId="117CDE8C"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u w:val="single"/>
        </w:rPr>
      </w:pPr>
    </w:p>
    <w:p w14:paraId="218333D5"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u w:val="single"/>
        </w:rPr>
      </w:pPr>
    </w:p>
    <w:p w14:paraId="2236E499"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u w:val="single"/>
        </w:rPr>
      </w:pPr>
    </w:p>
    <w:p w14:paraId="34EBCD31"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u w:val="single"/>
        </w:rPr>
      </w:pPr>
    </w:p>
    <w:p w14:paraId="56FAC739"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u w:val="single"/>
        </w:rPr>
      </w:pPr>
    </w:p>
    <w:p w14:paraId="060E6493"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u w:val="single"/>
        </w:rPr>
      </w:pPr>
    </w:p>
    <w:p w14:paraId="68455F31"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u w:val="single"/>
        </w:rPr>
      </w:pPr>
    </w:p>
    <w:p w14:paraId="2307791D"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u w:val="single"/>
        </w:rPr>
      </w:pPr>
    </w:p>
    <w:p w14:paraId="7C24175E"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u w:val="single"/>
        </w:rPr>
      </w:pPr>
    </w:p>
    <w:p w14:paraId="04666F22"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u w:val="single"/>
        </w:rPr>
      </w:pPr>
    </w:p>
    <w:p w14:paraId="7823F328"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u w:val="single"/>
        </w:rPr>
      </w:pPr>
    </w:p>
    <w:p w14:paraId="05006C5B"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u w:val="single"/>
        </w:rPr>
      </w:pPr>
    </w:p>
    <w:p w14:paraId="17A6C6B7"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u w:val="single"/>
        </w:rPr>
      </w:pPr>
    </w:p>
    <w:p w14:paraId="122FF1F7"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u w:val="single"/>
        </w:rPr>
      </w:pPr>
    </w:p>
    <w:p w14:paraId="28B93ED0"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u w:val="single"/>
        </w:rPr>
      </w:pPr>
    </w:p>
    <w:p w14:paraId="3FA4FA93"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u w:val="single"/>
        </w:rPr>
      </w:pPr>
    </w:p>
    <w:p w14:paraId="2CE49E15" w14:textId="12E508B6" w:rsidR="00DC14D4" w:rsidRDefault="00DC14D4" w:rsidP="00DC14D4">
      <w:pPr>
        <w:tabs>
          <w:tab w:val="clear" w:pos="720"/>
          <w:tab w:val="clear" w:pos="1440"/>
          <w:tab w:val="clear" w:pos="2160"/>
          <w:tab w:val="clear" w:pos="2880"/>
          <w:tab w:val="clear" w:pos="4680"/>
          <w:tab w:val="clear" w:pos="5400"/>
          <w:tab w:val="clear" w:pos="9000"/>
        </w:tabs>
        <w:spacing w:line="240" w:lineRule="auto"/>
        <w:jc w:val="center"/>
        <w:rPr>
          <w:rFonts w:ascii="Clan-Book" w:hAnsi="Clan-Book"/>
          <w:b/>
          <w:color w:val="4D6868"/>
          <w:u w:val="single"/>
        </w:rPr>
      </w:pPr>
      <w:r>
        <w:rPr>
          <w:rFonts w:ascii="Clan-Book" w:hAnsi="Clan-Book" w:cs="Clan-Book"/>
          <w:color w:val="4D6868"/>
          <w:sz w:val="60"/>
          <w:szCs w:val="60"/>
          <w:lang w:eastAsia="en-GB"/>
        </w:rPr>
        <w:t>Annex A: Standards Mapping Matrix</w:t>
      </w:r>
      <w:r>
        <w:rPr>
          <w:rFonts w:ascii="Clan-Book" w:hAnsi="Clan-Book"/>
          <w:b/>
          <w:color w:val="4D6868"/>
          <w:u w:val="single"/>
        </w:rPr>
        <w:br w:type="page"/>
      </w:r>
    </w:p>
    <w:p w14:paraId="337D5685" w14:textId="74822A10" w:rsidR="009429DE" w:rsidRPr="0097527F" w:rsidRDefault="009429DE" w:rsidP="009429DE">
      <w:pPr>
        <w:rPr>
          <w:rFonts w:ascii="Clan-Book" w:hAnsi="Clan-Book"/>
          <w:b/>
          <w:color w:val="4D6868"/>
          <w:sz w:val="28"/>
          <w:szCs w:val="28"/>
          <w:u w:val="single"/>
        </w:rPr>
      </w:pPr>
      <w:r w:rsidRPr="0097527F">
        <w:rPr>
          <w:rFonts w:ascii="Clan-Book" w:hAnsi="Clan-Book"/>
          <w:b/>
          <w:color w:val="4D6868"/>
          <w:sz w:val="28"/>
          <w:szCs w:val="28"/>
          <w:u w:val="single"/>
        </w:rPr>
        <w:t xml:space="preserve">Annex A – Standards Mapping </w:t>
      </w:r>
      <w:r w:rsidR="009A15EB" w:rsidRPr="0097527F">
        <w:rPr>
          <w:rFonts w:ascii="Clan-Book" w:hAnsi="Clan-Book"/>
          <w:b/>
          <w:color w:val="4D6868"/>
          <w:sz w:val="28"/>
          <w:szCs w:val="28"/>
          <w:u w:val="single"/>
        </w:rPr>
        <w:t>Matrix</w:t>
      </w:r>
      <w:r w:rsidRPr="0097527F">
        <w:rPr>
          <w:rFonts w:ascii="Clan-Book" w:hAnsi="Clan-Book"/>
          <w:b/>
          <w:color w:val="4D6868"/>
          <w:sz w:val="28"/>
          <w:szCs w:val="28"/>
          <w:u w:val="single"/>
        </w:rPr>
        <w:tab/>
      </w:r>
      <w:r w:rsidRPr="0097527F">
        <w:rPr>
          <w:rFonts w:ascii="Clan-Book" w:hAnsi="Clan-Book"/>
          <w:b/>
          <w:color w:val="4D6868"/>
          <w:sz w:val="28"/>
          <w:szCs w:val="28"/>
          <w:u w:val="single"/>
        </w:rPr>
        <w:tab/>
      </w:r>
      <w:r w:rsidRPr="0097527F">
        <w:rPr>
          <w:rFonts w:ascii="Clan-Book" w:hAnsi="Clan-Book"/>
          <w:b/>
          <w:color w:val="4D6868"/>
          <w:sz w:val="28"/>
          <w:szCs w:val="28"/>
          <w:u w:val="single"/>
        </w:rPr>
        <w:tab/>
      </w:r>
      <w:r w:rsidRPr="0097527F">
        <w:rPr>
          <w:rFonts w:ascii="Clan-Book" w:hAnsi="Clan-Book"/>
          <w:b/>
          <w:color w:val="4D6868"/>
          <w:sz w:val="28"/>
          <w:szCs w:val="28"/>
          <w:u w:val="single"/>
        </w:rPr>
        <w:tab/>
      </w:r>
    </w:p>
    <w:bookmarkEnd w:id="78"/>
    <w:p w14:paraId="7407A55E" w14:textId="5EFF8694" w:rsidR="00672B11" w:rsidRPr="00777777" w:rsidRDefault="00672B11" w:rsidP="00672B11">
      <w:pPr>
        <w:spacing w:line="240" w:lineRule="auto"/>
        <w:jc w:val="center"/>
        <w:rPr>
          <w:rFonts w:ascii="Clan-Book" w:hAnsi="Clan-Book" w:cstheme="minorHAnsi"/>
          <w:b/>
          <w:bCs/>
          <w:color w:val="000000"/>
          <w:sz w:val="22"/>
          <w:szCs w:val="22"/>
          <w:lang w:eastAsia="en-GB"/>
        </w:rPr>
      </w:pPr>
    </w:p>
    <w:p w14:paraId="20D29BB7" w14:textId="77777777" w:rsidR="001D0E35" w:rsidRPr="0097527F" w:rsidRDefault="00672B11" w:rsidP="009A15EB">
      <w:pPr>
        <w:spacing w:line="240" w:lineRule="auto"/>
        <w:jc w:val="left"/>
        <w:rPr>
          <w:rFonts w:ascii="Clan-Book" w:hAnsi="Clan-Book"/>
          <w:szCs w:val="24"/>
        </w:rPr>
      </w:pPr>
      <w:r w:rsidRPr="0097527F">
        <w:rPr>
          <w:rStyle w:val="IntenseReference"/>
          <w:rFonts w:ascii="Clan-Book" w:hAnsi="Clan-Book"/>
          <w:color w:val="4D6868"/>
          <w:szCs w:val="24"/>
        </w:rPr>
        <w:t>Table A1.1:</w:t>
      </w:r>
      <w:r w:rsidRPr="0097527F">
        <w:rPr>
          <w:rFonts w:ascii="Clan-Book" w:hAnsi="Clan-Book"/>
          <w:szCs w:val="24"/>
        </w:rPr>
        <w:t xml:space="preserve"> Domains, Categories and Sub-categories mapped to standards and frameworks. </w:t>
      </w:r>
      <w:r w:rsidRPr="0097527F">
        <w:rPr>
          <w:rFonts w:ascii="Clan-Book" w:hAnsi="Clan-Book"/>
          <w:szCs w:val="24"/>
        </w:rPr>
        <w:br/>
        <w:t>The numbers in each subcategory cross-reference to the respective standards or frameworks.</w:t>
      </w:r>
    </w:p>
    <w:p w14:paraId="645FFF08" w14:textId="5D5494F4" w:rsidR="00672B11" w:rsidRPr="00777777" w:rsidRDefault="00672B11" w:rsidP="009A15EB">
      <w:pPr>
        <w:spacing w:line="240" w:lineRule="auto"/>
        <w:jc w:val="left"/>
        <w:rPr>
          <w:rFonts w:ascii="Clan-Book" w:hAnsi="Clan-Book" w:cstheme="minorHAnsi"/>
          <w:b/>
          <w:bCs/>
          <w:color w:val="000000"/>
          <w:sz w:val="22"/>
          <w:szCs w:val="22"/>
          <w:lang w:eastAsia="en-GB"/>
        </w:rPr>
      </w:pPr>
    </w:p>
    <w:tbl>
      <w:tblPr>
        <w:tblW w:w="10250"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41"/>
        <w:gridCol w:w="2835"/>
        <w:gridCol w:w="708"/>
        <w:gridCol w:w="567"/>
        <w:gridCol w:w="567"/>
        <w:gridCol w:w="709"/>
        <w:gridCol w:w="709"/>
        <w:gridCol w:w="709"/>
        <w:gridCol w:w="708"/>
        <w:gridCol w:w="851"/>
        <w:gridCol w:w="709"/>
        <w:gridCol w:w="737"/>
      </w:tblGrid>
      <w:tr w:rsidR="00672B11" w:rsidRPr="00777777" w14:paraId="306F5049" w14:textId="77777777" w:rsidTr="00672B11">
        <w:trPr>
          <w:cantSplit/>
          <w:trHeight w:val="283"/>
        </w:trPr>
        <w:tc>
          <w:tcPr>
            <w:tcW w:w="441" w:type="dxa"/>
            <w:tcBorders>
              <w:bottom w:val="single" w:sz="8" w:space="0" w:color="auto"/>
            </w:tcBorders>
            <w:shd w:val="clear" w:color="auto" w:fill="auto"/>
            <w:vAlign w:val="center"/>
            <w:hideMark/>
          </w:tcPr>
          <w:p w14:paraId="51C7C7B9" w14:textId="77777777" w:rsidR="00672B11" w:rsidRPr="0048505E" w:rsidRDefault="00672B11" w:rsidP="0048505E">
            <w:pPr>
              <w:spacing w:line="240" w:lineRule="auto"/>
              <w:jc w:val="left"/>
              <w:rPr>
                <w:rFonts w:ascii="Clan-Book" w:hAnsi="Clan-Book" w:cstheme="minorHAnsi"/>
                <w:b/>
                <w:bCs/>
                <w:color w:val="000000"/>
                <w:szCs w:val="24"/>
                <w:lang w:eastAsia="en-GB"/>
              </w:rPr>
            </w:pPr>
          </w:p>
        </w:tc>
        <w:tc>
          <w:tcPr>
            <w:tcW w:w="2835" w:type="dxa"/>
            <w:shd w:val="clear" w:color="auto" w:fill="auto"/>
            <w:hideMark/>
          </w:tcPr>
          <w:p w14:paraId="7845DAAC" w14:textId="77777777" w:rsidR="00672B11" w:rsidRPr="0048505E" w:rsidRDefault="00672B11" w:rsidP="0048505E">
            <w:pPr>
              <w:spacing w:line="240" w:lineRule="auto"/>
              <w:jc w:val="left"/>
              <w:rPr>
                <w:rFonts w:ascii="Clan-Book" w:hAnsi="Clan-Book" w:cstheme="minorHAnsi"/>
                <w:b/>
                <w:bCs/>
                <w:color w:val="000000"/>
                <w:szCs w:val="24"/>
                <w:lang w:eastAsia="en-GB"/>
              </w:rPr>
            </w:pPr>
            <w:r w:rsidRPr="0048505E">
              <w:rPr>
                <w:rFonts w:ascii="Clan-Book" w:hAnsi="Clan-Book" w:cstheme="minorHAnsi"/>
                <w:b/>
                <w:bCs/>
                <w:color w:val="000000"/>
                <w:szCs w:val="24"/>
                <w:lang w:eastAsia="en-GB"/>
              </w:rPr>
              <w:t>Category/Sub Category</w:t>
            </w:r>
          </w:p>
        </w:tc>
        <w:tc>
          <w:tcPr>
            <w:tcW w:w="708" w:type="dxa"/>
            <w:shd w:val="clear" w:color="000000" w:fill="FFFFFF"/>
            <w:vAlign w:val="center"/>
            <w:hideMark/>
          </w:tcPr>
          <w:p w14:paraId="2AE2E9DA" w14:textId="77777777" w:rsidR="00672B11" w:rsidRPr="00777777" w:rsidRDefault="00672B11" w:rsidP="00672B11">
            <w:pPr>
              <w:spacing w:line="240" w:lineRule="auto"/>
              <w:jc w:val="center"/>
              <w:rPr>
                <w:rFonts w:ascii="Clan-Book" w:hAnsi="Clan-Book" w:cstheme="minorHAnsi"/>
                <w:b/>
                <w:bCs/>
                <w:color w:val="000000"/>
                <w:sz w:val="18"/>
                <w:szCs w:val="18"/>
                <w:lang w:eastAsia="en-GB"/>
              </w:rPr>
            </w:pPr>
            <w:r w:rsidRPr="00777777">
              <w:rPr>
                <w:rFonts w:ascii="Clan-Book" w:hAnsi="Clan-Book" w:cstheme="minorHAnsi"/>
                <w:b/>
                <w:bCs/>
                <w:color w:val="000000"/>
                <w:sz w:val="18"/>
                <w:szCs w:val="18"/>
                <w:lang w:eastAsia="en-GB"/>
              </w:rPr>
              <w:t>CE</w:t>
            </w:r>
          </w:p>
        </w:tc>
        <w:tc>
          <w:tcPr>
            <w:tcW w:w="567" w:type="dxa"/>
            <w:shd w:val="clear" w:color="000000" w:fill="FFFFFF"/>
            <w:vAlign w:val="center"/>
          </w:tcPr>
          <w:p w14:paraId="5E32234A" w14:textId="77777777" w:rsidR="00672B11" w:rsidRPr="00777777" w:rsidRDefault="00672B11" w:rsidP="00672B11">
            <w:pPr>
              <w:spacing w:line="240" w:lineRule="auto"/>
              <w:jc w:val="center"/>
              <w:rPr>
                <w:rFonts w:ascii="Clan-Book" w:hAnsi="Clan-Book" w:cstheme="minorHAnsi"/>
                <w:b/>
                <w:bCs/>
                <w:color w:val="000000"/>
                <w:sz w:val="16"/>
                <w:szCs w:val="16"/>
                <w:lang w:eastAsia="en-GB"/>
              </w:rPr>
            </w:pPr>
            <w:r w:rsidRPr="00777777">
              <w:rPr>
                <w:rFonts w:ascii="Clan-Book" w:hAnsi="Clan-Book" w:cstheme="minorHAnsi"/>
                <w:b/>
                <w:bCs/>
                <w:color w:val="000000"/>
                <w:sz w:val="16"/>
                <w:szCs w:val="16"/>
                <w:lang w:eastAsia="en-GB"/>
              </w:rPr>
              <w:t>PSN</w:t>
            </w:r>
          </w:p>
        </w:tc>
        <w:tc>
          <w:tcPr>
            <w:tcW w:w="567" w:type="dxa"/>
            <w:shd w:val="clear" w:color="000000" w:fill="FFFFFF"/>
            <w:vAlign w:val="center"/>
          </w:tcPr>
          <w:p w14:paraId="4480B895" w14:textId="77777777" w:rsidR="00672B11" w:rsidRPr="00777777" w:rsidRDefault="00672B11" w:rsidP="00672B11">
            <w:pPr>
              <w:spacing w:line="240" w:lineRule="auto"/>
              <w:jc w:val="center"/>
              <w:rPr>
                <w:rFonts w:ascii="Clan-Book" w:hAnsi="Clan-Book" w:cstheme="minorHAnsi"/>
                <w:b/>
                <w:bCs/>
                <w:color w:val="000000"/>
                <w:sz w:val="18"/>
                <w:szCs w:val="18"/>
                <w:lang w:eastAsia="en-GB"/>
              </w:rPr>
            </w:pPr>
            <w:r w:rsidRPr="00777777">
              <w:rPr>
                <w:rFonts w:ascii="Clan-Book" w:hAnsi="Clan-Book" w:cstheme="minorHAnsi"/>
                <w:b/>
                <w:bCs/>
                <w:color w:val="000000"/>
                <w:sz w:val="18"/>
                <w:szCs w:val="18"/>
                <w:lang w:eastAsia="en-GB"/>
              </w:rPr>
              <w:t>PCI</w:t>
            </w:r>
          </w:p>
        </w:tc>
        <w:tc>
          <w:tcPr>
            <w:tcW w:w="709" w:type="dxa"/>
            <w:shd w:val="clear" w:color="000000" w:fill="FFFFFF"/>
            <w:vAlign w:val="center"/>
          </w:tcPr>
          <w:p w14:paraId="1935F8C9" w14:textId="77777777" w:rsidR="00672B11" w:rsidRPr="00777777" w:rsidRDefault="00672B11" w:rsidP="00672B11">
            <w:pPr>
              <w:spacing w:line="240" w:lineRule="auto"/>
              <w:jc w:val="center"/>
              <w:rPr>
                <w:rFonts w:ascii="Clan-Book" w:hAnsi="Clan-Book" w:cstheme="minorHAnsi"/>
                <w:b/>
                <w:bCs/>
                <w:color w:val="000000"/>
                <w:sz w:val="18"/>
                <w:szCs w:val="18"/>
                <w:lang w:eastAsia="en-GB"/>
              </w:rPr>
            </w:pPr>
            <w:r w:rsidRPr="00777777">
              <w:rPr>
                <w:rFonts w:ascii="Clan-Book" w:hAnsi="Clan-Book" w:cstheme="minorHAnsi"/>
                <w:b/>
                <w:bCs/>
                <w:color w:val="000000"/>
                <w:sz w:val="18"/>
                <w:szCs w:val="18"/>
                <w:lang w:eastAsia="en-GB"/>
              </w:rPr>
              <w:t>PSAP</w:t>
            </w:r>
          </w:p>
        </w:tc>
        <w:tc>
          <w:tcPr>
            <w:tcW w:w="709" w:type="dxa"/>
            <w:shd w:val="clear" w:color="000000" w:fill="FFFFFF"/>
            <w:vAlign w:val="center"/>
            <w:hideMark/>
          </w:tcPr>
          <w:p w14:paraId="4695E387" w14:textId="77777777" w:rsidR="00672B11" w:rsidRPr="00777777" w:rsidRDefault="00672B11" w:rsidP="00672B11">
            <w:pPr>
              <w:spacing w:line="240" w:lineRule="auto"/>
              <w:jc w:val="center"/>
              <w:rPr>
                <w:rFonts w:ascii="Clan-Book" w:hAnsi="Clan-Book" w:cstheme="minorHAnsi"/>
                <w:b/>
                <w:bCs/>
                <w:color w:val="000000"/>
                <w:sz w:val="18"/>
                <w:szCs w:val="18"/>
                <w:lang w:eastAsia="en-GB"/>
              </w:rPr>
            </w:pPr>
            <w:r w:rsidRPr="00777777">
              <w:rPr>
                <w:rFonts w:ascii="Clan-Book" w:hAnsi="Clan-Book" w:cstheme="minorHAnsi"/>
                <w:b/>
                <w:bCs/>
                <w:color w:val="000000"/>
                <w:sz w:val="18"/>
                <w:szCs w:val="18"/>
                <w:lang w:eastAsia="en-GB"/>
              </w:rPr>
              <w:t>10 Steps</w:t>
            </w:r>
          </w:p>
        </w:tc>
        <w:tc>
          <w:tcPr>
            <w:tcW w:w="709" w:type="dxa"/>
            <w:shd w:val="clear" w:color="000000" w:fill="FFFFFF"/>
            <w:vAlign w:val="center"/>
            <w:hideMark/>
          </w:tcPr>
          <w:p w14:paraId="7F4687D5" w14:textId="77777777" w:rsidR="00672B11" w:rsidRPr="00B44A90" w:rsidRDefault="00672B11" w:rsidP="00672B11">
            <w:pPr>
              <w:spacing w:line="240" w:lineRule="auto"/>
              <w:jc w:val="center"/>
              <w:rPr>
                <w:rFonts w:ascii="Clan-Book" w:hAnsi="Clan-Book" w:cstheme="minorHAnsi"/>
                <w:b/>
                <w:bCs/>
                <w:color w:val="000000"/>
                <w:sz w:val="16"/>
                <w:szCs w:val="16"/>
                <w:lang w:eastAsia="en-GB"/>
              </w:rPr>
            </w:pPr>
            <w:r w:rsidRPr="00B44A90">
              <w:rPr>
                <w:rFonts w:ascii="Clan-Book" w:hAnsi="Clan-Book" w:cstheme="minorHAnsi"/>
                <w:b/>
                <w:bCs/>
                <w:color w:val="000000"/>
                <w:sz w:val="16"/>
                <w:szCs w:val="16"/>
                <w:lang w:eastAsia="en-GB"/>
              </w:rPr>
              <w:t>GDPR</w:t>
            </w:r>
          </w:p>
        </w:tc>
        <w:tc>
          <w:tcPr>
            <w:tcW w:w="708" w:type="dxa"/>
            <w:shd w:val="clear" w:color="000000" w:fill="FFFFFF"/>
            <w:vAlign w:val="center"/>
          </w:tcPr>
          <w:p w14:paraId="4FD5F5C2" w14:textId="77777777" w:rsidR="00672B11" w:rsidRPr="00777777" w:rsidRDefault="00672B11" w:rsidP="00672B11">
            <w:pPr>
              <w:spacing w:line="240" w:lineRule="auto"/>
              <w:jc w:val="center"/>
              <w:rPr>
                <w:rFonts w:ascii="Clan-Book" w:hAnsi="Clan-Book" w:cstheme="minorHAnsi"/>
                <w:b/>
                <w:bCs/>
                <w:color w:val="000000"/>
                <w:sz w:val="18"/>
                <w:szCs w:val="18"/>
                <w:lang w:eastAsia="en-GB"/>
              </w:rPr>
            </w:pPr>
            <w:r w:rsidRPr="00777777">
              <w:rPr>
                <w:rFonts w:ascii="Clan-Book" w:hAnsi="Clan-Book" w:cstheme="minorHAnsi"/>
                <w:b/>
                <w:bCs/>
                <w:color w:val="000000"/>
                <w:sz w:val="18"/>
                <w:szCs w:val="18"/>
                <w:lang w:eastAsia="en-GB"/>
              </w:rPr>
              <w:t>HMG SPF</w:t>
            </w:r>
          </w:p>
        </w:tc>
        <w:tc>
          <w:tcPr>
            <w:tcW w:w="851" w:type="dxa"/>
            <w:shd w:val="clear" w:color="000000" w:fill="FFFFFF"/>
            <w:vAlign w:val="center"/>
            <w:hideMark/>
          </w:tcPr>
          <w:p w14:paraId="5E41E539" w14:textId="77777777" w:rsidR="00672B11" w:rsidRPr="00777777" w:rsidRDefault="00672B11" w:rsidP="00672B11">
            <w:pPr>
              <w:spacing w:line="240" w:lineRule="auto"/>
              <w:jc w:val="center"/>
              <w:rPr>
                <w:rFonts w:ascii="Clan-Book" w:hAnsi="Clan-Book" w:cstheme="minorHAnsi"/>
                <w:b/>
                <w:bCs/>
                <w:color w:val="000000"/>
                <w:sz w:val="18"/>
                <w:szCs w:val="18"/>
                <w:lang w:eastAsia="en-GB"/>
              </w:rPr>
            </w:pPr>
            <w:r w:rsidRPr="00777777">
              <w:rPr>
                <w:rFonts w:ascii="Clan-Book" w:hAnsi="Clan-Book" w:cstheme="minorHAnsi"/>
                <w:b/>
                <w:bCs/>
                <w:color w:val="000000"/>
                <w:sz w:val="18"/>
                <w:szCs w:val="18"/>
                <w:lang w:eastAsia="en-GB"/>
              </w:rPr>
              <w:t>ISO 27001</w:t>
            </w:r>
          </w:p>
        </w:tc>
        <w:tc>
          <w:tcPr>
            <w:tcW w:w="709" w:type="dxa"/>
            <w:shd w:val="clear" w:color="000000" w:fill="FFFFFF"/>
            <w:vAlign w:val="center"/>
          </w:tcPr>
          <w:p w14:paraId="21039C11" w14:textId="77777777" w:rsidR="00672B11" w:rsidRPr="00777777" w:rsidRDefault="00672B11" w:rsidP="00672B11">
            <w:pPr>
              <w:spacing w:line="240" w:lineRule="auto"/>
              <w:jc w:val="center"/>
              <w:rPr>
                <w:rFonts w:ascii="Clan-Book" w:hAnsi="Clan-Book" w:cstheme="minorHAnsi"/>
                <w:b/>
                <w:bCs/>
                <w:color w:val="000000"/>
                <w:sz w:val="18"/>
                <w:szCs w:val="18"/>
                <w:lang w:eastAsia="en-GB"/>
              </w:rPr>
            </w:pPr>
            <w:r w:rsidRPr="00777777">
              <w:rPr>
                <w:rFonts w:ascii="Clan-Book" w:hAnsi="Clan-Book" w:cstheme="minorHAnsi"/>
                <w:b/>
                <w:bCs/>
                <w:color w:val="000000"/>
                <w:sz w:val="18"/>
                <w:szCs w:val="18"/>
                <w:lang w:eastAsia="en-GB"/>
              </w:rPr>
              <w:t xml:space="preserve">NIS </w:t>
            </w:r>
          </w:p>
        </w:tc>
        <w:tc>
          <w:tcPr>
            <w:tcW w:w="737" w:type="dxa"/>
            <w:shd w:val="clear" w:color="000000" w:fill="FFFFFF"/>
          </w:tcPr>
          <w:p w14:paraId="22870248" w14:textId="341AD2A6" w:rsidR="00672B11" w:rsidRPr="00777777" w:rsidRDefault="00672B11" w:rsidP="00B44A90">
            <w:pPr>
              <w:spacing w:line="240" w:lineRule="auto"/>
              <w:jc w:val="center"/>
              <w:rPr>
                <w:rFonts w:ascii="Clan-Book" w:hAnsi="Clan-Book" w:cstheme="minorHAnsi"/>
                <w:b/>
                <w:bCs/>
                <w:color w:val="000000"/>
                <w:sz w:val="18"/>
                <w:szCs w:val="18"/>
                <w:lang w:eastAsia="en-GB"/>
              </w:rPr>
            </w:pPr>
            <w:r w:rsidRPr="00777777">
              <w:rPr>
                <w:rFonts w:ascii="Clan-Book" w:hAnsi="Clan-Book" w:cstheme="minorHAnsi"/>
                <w:b/>
                <w:bCs/>
                <w:color w:val="000000"/>
                <w:sz w:val="18"/>
                <w:szCs w:val="18"/>
                <w:lang w:eastAsia="en-GB"/>
              </w:rPr>
              <w:t>Dig</w:t>
            </w:r>
            <w:r w:rsidR="00B44A90">
              <w:rPr>
                <w:rFonts w:ascii="Clan-Book" w:hAnsi="Clan-Book" w:cstheme="minorHAnsi"/>
                <w:b/>
                <w:bCs/>
                <w:color w:val="000000"/>
                <w:sz w:val="18"/>
                <w:szCs w:val="18"/>
                <w:lang w:eastAsia="en-GB"/>
              </w:rPr>
              <w:t xml:space="preserve">. </w:t>
            </w:r>
            <w:r w:rsidRPr="00777777">
              <w:rPr>
                <w:rFonts w:ascii="Clan-Book" w:hAnsi="Clan-Book" w:cstheme="minorHAnsi"/>
                <w:b/>
                <w:bCs/>
                <w:color w:val="000000"/>
                <w:sz w:val="18"/>
                <w:szCs w:val="18"/>
                <w:lang w:eastAsia="en-GB"/>
              </w:rPr>
              <w:t>First</w:t>
            </w:r>
          </w:p>
        </w:tc>
      </w:tr>
      <w:tr w:rsidR="0048505E" w:rsidRPr="00777777" w14:paraId="23580300" w14:textId="77777777" w:rsidTr="0048505E">
        <w:trPr>
          <w:cantSplit/>
          <w:trHeight w:val="283"/>
        </w:trPr>
        <w:tc>
          <w:tcPr>
            <w:tcW w:w="441" w:type="dxa"/>
            <w:vMerge w:val="restart"/>
            <w:shd w:val="clear" w:color="000000" w:fill="EAF1DD"/>
            <w:textDirection w:val="btLr"/>
            <w:hideMark/>
          </w:tcPr>
          <w:p w14:paraId="3967C8FA" w14:textId="34741A32" w:rsidR="0048505E" w:rsidRPr="0048505E" w:rsidRDefault="0048505E" w:rsidP="0048505E">
            <w:pPr>
              <w:spacing w:line="240" w:lineRule="auto"/>
              <w:jc w:val="left"/>
              <w:rPr>
                <w:rFonts w:ascii="Clan-Book" w:hAnsi="Clan-Book" w:cstheme="minorHAnsi"/>
                <w:b/>
                <w:bCs/>
                <w:color w:val="000000"/>
                <w:szCs w:val="24"/>
                <w:lang w:eastAsia="en-GB"/>
              </w:rPr>
            </w:pPr>
            <w:r>
              <w:rPr>
                <w:rFonts w:ascii="Clan-Book" w:hAnsi="Clan-Book" w:cstheme="minorHAnsi"/>
                <w:b/>
                <w:bCs/>
                <w:color w:val="000000"/>
                <w:szCs w:val="24"/>
                <w:lang w:eastAsia="en-GB"/>
              </w:rPr>
              <w:t xml:space="preserve">                                                                                          </w:t>
            </w:r>
            <w:r w:rsidRPr="0048505E">
              <w:rPr>
                <w:rFonts w:ascii="Clan-Book" w:hAnsi="Clan-Book" w:cstheme="minorHAnsi"/>
                <w:b/>
                <w:bCs/>
                <w:color w:val="000000"/>
                <w:szCs w:val="24"/>
                <w:lang w:eastAsia="en-GB"/>
              </w:rPr>
              <w:t>MANAGE</w:t>
            </w:r>
          </w:p>
        </w:tc>
        <w:tc>
          <w:tcPr>
            <w:tcW w:w="2835" w:type="dxa"/>
            <w:shd w:val="clear" w:color="auto" w:fill="EAF1DD" w:themeFill="accent3" w:themeFillTint="33"/>
            <w:vAlign w:val="center"/>
            <w:hideMark/>
          </w:tcPr>
          <w:p w14:paraId="5D95EB19" w14:textId="77777777" w:rsidR="0048505E" w:rsidRPr="0048505E" w:rsidRDefault="0048505E" w:rsidP="0048505E">
            <w:pPr>
              <w:spacing w:line="240" w:lineRule="auto"/>
              <w:jc w:val="left"/>
              <w:rPr>
                <w:rFonts w:ascii="Clan-Book" w:hAnsi="Clan-Book" w:cstheme="minorHAnsi"/>
                <w:b/>
                <w:bCs/>
                <w:color w:val="000000"/>
                <w:szCs w:val="24"/>
                <w:lang w:eastAsia="en-GB"/>
              </w:rPr>
            </w:pPr>
            <w:r w:rsidRPr="0048505E">
              <w:rPr>
                <w:rFonts w:ascii="Clan-Book" w:hAnsi="Clan-Book" w:cstheme="minorHAnsi"/>
                <w:b/>
                <w:bCs/>
                <w:color w:val="000000"/>
                <w:szCs w:val="24"/>
                <w:lang w:eastAsia="en-GB"/>
              </w:rPr>
              <w:t>ORGANISATIONAL GOVERNANCE</w:t>
            </w:r>
          </w:p>
        </w:tc>
        <w:tc>
          <w:tcPr>
            <w:tcW w:w="708" w:type="dxa"/>
            <w:shd w:val="clear" w:color="auto" w:fill="EAF1DD" w:themeFill="accent3" w:themeFillTint="33"/>
            <w:hideMark/>
          </w:tcPr>
          <w:p w14:paraId="5B68F47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auto" w:fill="EAF1DD" w:themeFill="accent3" w:themeFillTint="33"/>
          </w:tcPr>
          <w:p w14:paraId="6477B05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auto" w:fill="EAF1DD" w:themeFill="accent3" w:themeFillTint="33"/>
          </w:tcPr>
          <w:p w14:paraId="5EB56A3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EAF1DD" w:themeFill="accent3" w:themeFillTint="33"/>
          </w:tcPr>
          <w:p w14:paraId="70B809E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EAF1DD" w:themeFill="accent3" w:themeFillTint="33"/>
            <w:hideMark/>
          </w:tcPr>
          <w:p w14:paraId="5F5FF76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EAF1DD" w:themeFill="accent3" w:themeFillTint="33"/>
            <w:hideMark/>
          </w:tcPr>
          <w:p w14:paraId="7FA2C4D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auto" w:fill="EAF1DD" w:themeFill="accent3" w:themeFillTint="33"/>
          </w:tcPr>
          <w:p w14:paraId="2267570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auto" w:fill="EAF1DD" w:themeFill="accent3" w:themeFillTint="33"/>
            <w:hideMark/>
          </w:tcPr>
          <w:p w14:paraId="7183AF3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EAF1DD" w:themeFill="accent3" w:themeFillTint="33"/>
          </w:tcPr>
          <w:p w14:paraId="63E4D55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auto" w:fill="EAF1DD" w:themeFill="accent3" w:themeFillTint="33"/>
          </w:tcPr>
          <w:p w14:paraId="5CD99C8F"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62C31C5E" w14:textId="77777777" w:rsidTr="0048505E">
        <w:trPr>
          <w:cantSplit/>
          <w:trHeight w:val="283"/>
        </w:trPr>
        <w:tc>
          <w:tcPr>
            <w:tcW w:w="441" w:type="dxa"/>
            <w:vMerge/>
            <w:vAlign w:val="center"/>
            <w:hideMark/>
          </w:tcPr>
          <w:p w14:paraId="0277E3CE" w14:textId="77777777" w:rsidR="0048505E" w:rsidRPr="0048505E" w:rsidRDefault="0048505E" w:rsidP="0048505E">
            <w:pPr>
              <w:spacing w:line="240" w:lineRule="auto"/>
              <w:jc w:val="left"/>
              <w:rPr>
                <w:rFonts w:ascii="Clan-Book" w:hAnsi="Clan-Book" w:cstheme="minorHAnsi"/>
                <w:b/>
                <w:bCs/>
                <w:color w:val="000000"/>
                <w:szCs w:val="24"/>
                <w:lang w:eastAsia="en-GB"/>
              </w:rPr>
            </w:pPr>
          </w:p>
        </w:tc>
        <w:tc>
          <w:tcPr>
            <w:tcW w:w="2835" w:type="dxa"/>
            <w:shd w:val="clear" w:color="auto" w:fill="auto"/>
            <w:hideMark/>
          </w:tcPr>
          <w:p w14:paraId="4C6B1048"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Governance framework</w:t>
            </w:r>
          </w:p>
        </w:tc>
        <w:tc>
          <w:tcPr>
            <w:tcW w:w="708" w:type="dxa"/>
            <w:shd w:val="clear" w:color="000000" w:fill="FFFFFF"/>
            <w:hideMark/>
          </w:tcPr>
          <w:p w14:paraId="425C67B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6E037B8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16A6855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0D5552C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w:t>
            </w:r>
          </w:p>
        </w:tc>
        <w:tc>
          <w:tcPr>
            <w:tcW w:w="709" w:type="dxa"/>
            <w:shd w:val="clear" w:color="000000" w:fill="FFFFFF"/>
            <w:hideMark/>
          </w:tcPr>
          <w:p w14:paraId="1D54D09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1.1</w:t>
            </w:r>
          </w:p>
        </w:tc>
        <w:tc>
          <w:tcPr>
            <w:tcW w:w="709" w:type="dxa"/>
            <w:shd w:val="clear" w:color="000000" w:fill="FFFFFF"/>
            <w:hideMark/>
          </w:tcPr>
          <w:p w14:paraId="59D405B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w:t>
            </w:r>
          </w:p>
        </w:tc>
        <w:tc>
          <w:tcPr>
            <w:tcW w:w="708" w:type="dxa"/>
            <w:shd w:val="clear" w:color="000000" w:fill="FFFFFF"/>
          </w:tcPr>
          <w:p w14:paraId="35EBAF1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1a</w:t>
            </w:r>
          </w:p>
        </w:tc>
        <w:tc>
          <w:tcPr>
            <w:tcW w:w="851" w:type="dxa"/>
            <w:shd w:val="clear" w:color="000000" w:fill="FFFFFF"/>
            <w:hideMark/>
          </w:tcPr>
          <w:p w14:paraId="2DA90A5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5.1a, 5.1f</w:t>
            </w:r>
          </w:p>
        </w:tc>
        <w:tc>
          <w:tcPr>
            <w:tcW w:w="709" w:type="dxa"/>
            <w:shd w:val="clear" w:color="000000" w:fill="FFFFFF"/>
          </w:tcPr>
          <w:p w14:paraId="48FF085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A1.a</w:t>
            </w:r>
          </w:p>
        </w:tc>
        <w:tc>
          <w:tcPr>
            <w:tcW w:w="737" w:type="dxa"/>
            <w:shd w:val="clear" w:color="000000" w:fill="FFFFFF"/>
          </w:tcPr>
          <w:p w14:paraId="7AEFF626"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6648E95D" w14:textId="77777777" w:rsidTr="0048505E">
        <w:trPr>
          <w:cantSplit/>
          <w:trHeight w:val="283"/>
        </w:trPr>
        <w:tc>
          <w:tcPr>
            <w:tcW w:w="441" w:type="dxa"/>
            <w:vMerge/>
            <w:vAlign w:val="center"/>
            <w:hideMark/>
          </w:tcPr>
          <w:p w14:paraId="7224390F" w14:textId="77777777" w:rsidR="0048505E" w:rsidRPr="0048505E" w:rsidRDefault="0048505E" w:rsidP="0048505E">
            <w:pPr>
              <w:spacing w:line="240" w:lineRule="auto"/>
              <w:jc w:val="left"/>
              <w:rPr>
                <w:rFonts w:ascii="Clan-Book" w:hAnsi="Clan-Book" w:cstheme="minorHAnsi"/>
                <w:b/>
                <w:bCs/>
                <w:color w:val="000000"/>
                <w:szCs w:val="24"/>
                <w:lang w:eastAsia="en-GB"/>
              </w:rPr>
            </w:pPr>
          </w:p>
        </w:tc>
        <w:tc>
          <w:tcPr>
            <w:tcW w:w="2835" w:type="dxa"/>
            <w:shd w:val="clear" w:color="auto" w:fill="auto"/>
            <w:hideMark/>
          </w:tcPr>
          <w:p w14:paraId="72ADD867"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Leadership &amp; responsibility</w:t>
            </w:r>
          </w:p>
        </w:tc>
        <w:tc>
          <w:tcPr>
            <w:tcW w:w="708" w:type="dxa"/>
            <w:shd w:val="clear" w:color="000000" w:fill="FFFFFF"/>
            <w:hideMark/>
          </w:tcPr>
          <w:p w14:paraId="1253CD4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33F5BE0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7588121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002A1C3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w:t>
            </w:r>
          </w:p>
        </w:tc>
        <w:tc>
          <w:tcPr>
            <w:tcW w:w="709" w:type="dxa"/>
            <w:shd w:val="clear" w:color="000000" w:fill="FFFFFF"/>
            <w:hideMark/>
          </w:tcPr>
          <w:p w14:paraId="6A898EE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3A3BDF6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25F55B9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1a</w:t>
            </w:r>
          </w:p>
        </w:tc>
        <w:tc>
          <w:tcPr>
            <w:tcW w:w="851" w:type="dxa"/>
            <w:shd w:val="clear" w:color="000000" w:fill="FFFFFF"/>
            <w:hideMark/>
          </w:tcPr>
          <w:p w14:paraId="50C7710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xml:space="preserve">5.1a </w:t>
            </w:r>
          </w:p>
        </w:tc>
        <w:tc>
          <w:tcPr>
            <w:tcW w:w="709" w:type="dxa"/>
            <w:shd w:val="clear" w:color="000000" w:fill="FFFFFF"/>
          </w:tcPr>
          <w:p w14:paraId="0E488DE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A1.b</w:t>
            </w:r>
          </w:p>
        </w:tc>
        <w:tc>
          <w:tcPr>
            <w:tcW w:w="737" w:type="dxa"/>
            <w:shd w:val="clear" w:color="000000" w:fill="FFFFFF"/>
          </w:tcPr>
          <w:p w14:paraId="1077FD9B"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51E8287C" w14:textId="77777777" w:rsidTr="0048505E">
        <w:trPr>
          <w:cantSplit/>
          <w:trHeight w:val="283"/>
        </w:trPr>
        <w:tc>
          <w:tcPr>
            <w:tcW w:w="441" w:type="dxa"/>
            <w:vMerge/>
            <w:vAlign w:val="center"/>
            <w:hideMark/>
          </w:tcPr>
          <w:p w14:paraId="162D8E9F" w14:textId="77777777" w:rsidR="0048505E" w:rsidRPr="0048505E" w:rsidRDefault="0048505E" w:rsidP="0048505E">
            <w:pPr>
              <w:spacing w:line="240" w:lineRule="auto"/>
              <w:jc w:val="left"/>
              <w:rPr>
                <w:rFonts w:ascii="Clan-Book" w:hAnsi="Clan-Book" w:cstheme="minorHAnsi"/>
                <w:b/>
                <w:bCs/>
                <w:color w:val="000000"/>
                <w:szCs w:val="24"/>
                <w:lang w:eastAsia="en-GB"/>
              </w:rPr>
            </w:pPr>
          </w:p>
        </w:tc>
        <w:tc>
          <w:tcPr>
            <w:tcW w:w="2835" w:type="dxa"/>
            <w:shd w:val="clear" w:color="auto" w:fill="auto"/>
            <w:hideMark/>
          </w:tcPr>
          <w:p w14:paraId="6CC52A93"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 SMT</w:t>
            </w:r>
          </w:p>
        </w:tc>
        <w:tc>
          <w:tcPr>
            <w:tcW w:w="708" w:type="dxa"/>
            <w:shd w:val="clear" w:color="000000" w:fill="FFFFFF"/>
            <w:hideMark/>
          </w:tcPr>
          <w:p w14:paraId="62FF27C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71A72B4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353539E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55FA785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w:t>
            </w:r>
          </w:p>
        </w:tc>
        <w:tc>
          <w:tcPr>
            <w:tcW w:w="709" w:type="dxa"/>
            <w:shd w:val="clear" w:color="000000" w:fill="FFFFFF"/>
            <w:hideMark/>
          </w:tcPr>
          <w:p w14:paraId="04E7179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307FE27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3520432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31BC168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5.1f</w:t>
            </w:r>
          </w:p>
        </w:tc>
        <w:tc>
          <w:tcPr>
            <w:tcW w:w="709" w:type="dxa"/>
            <w:shd w:val="clear" w:color="000000" w:fill="FFFFFF"/>
          </w:tcPr>
          <w:p w14:paraId="17B985E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A1.a</w:t>
            </w:r>
          </w:p>
        </w:tc>
        <w:tc>
          <w:tcPr>
            <w:tcW w:w="737" w:type="dxa"/>
            <w:shd w:val="clear" w:color="000000" w:fill="FFFFFF"/>
          </w:tcPr>
          <w:p w14:paraId="43529342"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3C38CF44" w14:textId="77777777" w:rsidTr="0048505E">
        <w:trPr>
          <w:cantSplit/>
          <w:trHeight w:val="283"/>
        </w:trPr>
        <w:tc>
          <w:tcPr>
            <w:tcW w:w="441" w:type="dxa"/>
            <w:vMerge/>
            <w:vAlign w:val="center"/>
            <w:hideMark/>
          </w:tcPr>
          <w:p w14:paraId="52661143" w14:textId="77777777" w:rsidR="0048505E" w:rsidRPr="0048505E" w:rsidRDefault="0048505E" w:rsidP="0048505E">
            <w:pPr>
              <w:spacing w:line="240" w:lineRule="auto"/>
              <w:jc w:val="left"/>
              <w:rPr>
                <w:rFonts w:ascii="Clan-Book" w:hAnsi="Clan-Book" w:cstheme="minorHAnsi"/>
                <w:b/>
                <w:bCs/>
                <w:color w:val="000000"/>
                <w:szCs w:val="24"/>
                <w:lang w:eastAsia="en-GB"/>
              </w:rPr>
            </w:pPr>
          </w:p>
        </w:tc>
        <w:tc>
          <w:tcPr>
            <w:tcW w:w="2835" w:type="dxa"/>
            <w:shd w:val="clear" w:color="auto" w:fill="auto"/>
            <w:hideMark/>
          </w:tcPr>
          <w:p w14:paraId="30B1069E"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 Board</w:t>
            </w:r>
          </w:p>
        </w:tc>
        <w:tc>
          <w:tcPr>
            <w:tcW w:w="708" w:type="dxa"/>
            <w:shd w:val="clear" w:color="000000" w:fill="FFFFFF"/>
            <w:hideMark/>
          </w:tcPr>
          <w:p w14:paraId="1257959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4513AD6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1EF054E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04F6383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w:t>
            </w:r>
          </w:p>
        </w:tc>
        <w:tc>
          <w:tcPr>
            <w:tcW w:w="709" w:type="dxa"/>
            <w:shd w:val="clear" w:color="000000" w:fill="FFFFFF"/>
            <w:hideMark/>
          </w:tcPr>
          <w:p w14:paraId="74D7CAC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Intro</w:t>
            </w:r>
          </w:p>
        </w:tc>
        <w:tc>
          <w:tcPr>
            <w:tcW w:w="709" w:type="dxa"/>
            <w:shd w:val="clear" w:color="000000" w:fill="FFFFFF"/>
            <w:hideMark/>
          </w:tcPr>
          <w:p w14:paraId="158B3FF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1A218A0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13B8D0D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5.1f</w:t>
            </w:r>
          </w:p>
        </w:tc>
        <w:tc>
          <w:tcPr>
            <w:tcW w:w="709" w:type="dxa"/>
            <w:shd w:val="clear" w:color="000000" w:fill="FFFFFF"/>
          </w:tcPr>
          <w:p w14:paraId="3431691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A1.a, A1.c</w:t>
            </w:r>
          </w:p>
        </w:tc>
        <w:tc>
          <w:tcPr>
            <w:tcW w:w="737" w:type="dxa"/>
            <w:shd w:val="clear" w:color="000000" w:fill="FFFFFF"/>
          </w:tcPr>
          <w:p w14:paraId="6699FAD6"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3CCD1F32" w14:textId="77777777" w:rsidTr="0048505E">
        <w:trPr>
          <w:cantSplit/>
          <w:trHeight w:val="283"/>
        </w:trPr>
        <w:tc>
          <w:tcPr>
            <w:tcW w:w="441" w:type="dxa"/>
            <w:vMerge/>
            <w:vAlign w:val="center"/>
            <w:hideMark/>
          </w:tcPr>
          <w:p w14:paraId="6A743047" w14:textId="77777777" w:rsidR="0048505E" w:rsidRPr="0048505E" w:rsidRDefault="0048505E" w:rsidP="0048505E">
            <w:pPr>
              <w:spacing w:line="240" w:lineRule="auto"/>
              <w:jc w:val="left"/>
              <w:rPr>
                <w:rFonts w:ascii="Clan-Book" w:hAnsi="Clan-Book" w:cstheme="minorHAnsi"/>
                <w:b/>
                <w:bCs/>
                <w:color w:val="000000"/>
                <w:szCs w:val="24"/>
                <w:lang w:eastAsia="en-GB"/>
              </w:rPr>
            </w:pPr>
          </w:p>
        </w:tc>
        <w:tc>
          <w:tcPr>
            <w:tcW w:w="2835" w:type="dxa"/>
            <w:shd w:val="clear" w:color="auto" w:fill="auto"/>
            <w:hideMark/>
          </w:tcPr>
          <w:p w14:paraId="066D0610"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Adoption of assurance standards</w:t>
            </w:r>
          </w:p>
        </w:tc>
        <w:tc>
          <w:tcPr>
            <w:tcW w:w="708" w:type="dxa"/>
            <w:shd w:val="clear" w:color="000000" w:fill="FFFFFF"/>
            <w:hideMark/>
          </w:tcPr>
          <w:p w14:paraId="1F8E475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3054936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37A891D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58F0C03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w:t>
            </w:r>
          </w:p>
        </w:tc>
        <w:tc>
          <w:tcPr>
            <w:tcW w:w="709" w:type="dxa"/>
            <w:shd w:val="clear" w:color="000000" w:fill="FFFFFF"/>
            <w:hideMark/>
          </w:tcPr>
          <w:p w14:paraId="270C1F7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1.6</w:t>
            </w:r>
          </w:p>
        </w:tc>
        <w:tc>
          <w:tcPr>
            <w:tcW w:w="709" w:type="dxa"/>
            <w:shd w:val="clear" w:color="000000" w:fill="FFFFFF"/>
            <w:hideMark/>
          </w:tcPr>
          <w:p w14:paraId="17208F6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572ADEA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22AB896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5.1, 5.2</w:t>
            </w:r>
          </w:p>
        </w:tc>
        <w:tc>
          <w:tcPr>
            <w:tcW w:w="709" w:type="dxa"/>
            <w:shd w:val="clear" w:color="000000" w:fill="FFFFFF"/>
          </w:tcPr>
          <w:p w14:paraId="29C2EFC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A2.b</w:t>
            </w:r>
          </w:p>
        </w:tc>
        <w:tc>
          <w:tcPr>
            <w:tcW w:w="737" w:type="dxa"/>
            <w:shd w:val="clear" w:color="000000" w:fill="FFFFFF"/>
          </w:tcPr>
          <w:p w14:paraId="3674E049" w14:textId="77777777" w:rsidR="0048505E" w:rsidRPr="00777777" w:rsidRDefault="0048505E" w:rsidP="00672B11">
            <w:pPr>
              <w:spacing w:line="240" w:lineRule="auto"/>
              <w:jc w:val="center"/>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12</w:t>
            </w:r>
          </w:p>
        </w:tc>
      </w:tr>
      <w:tr w:rsidR="0048505E" w:rsidRPr="00777777" w14:paraId="7DCE96D5" w14:textId="77777777" w:rsidTr="0048505E">
        <w:trPr>
          <w:cantSplit/>
          <w:trHeight w:val="283"/>
        </w:trPr>
        <w:tc>
          <w:tcPr>
            <w:tcW w:w="441" w:type="dxa"/>
            <w:vMerge/>
            <w:shd w:val="clear" w:color="000000" w:fill="EAF1DD"/>
            <w:vAlign w:val="center"/>
            <w:hideMark/>
          </w:tcPr>
          <w:p w14:paraId="2432905E"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42D91966"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Information Asset Register</w:t>
            </w:r>
          </w:p>
        </w:tc>
        <w:tc>
          <w:tcPr>
            <w:tcW w:w="708" w:type="dxa"/>
            <w:shd w:val="clear" w:color="000000" w:fill="FFFFFF"/>
            <w:hideMark/>
          </w:tcPr>
          <w:p w14:paraId="1DB0413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0DC18DD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556ACB1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7CFF143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w:t>
            </w:r>
          </w:p>
        </w:tc>
        <w:tc>
          <w:tcPr>
            <w:tcW w:w="709" w:type="dxa"/>
            <w:shd w:val="clear" w:color="000000" w:fill="FFFFFF"/>
            <w:hideMark/>
          </w:tcPr>
          <w:p w14:paraId="60B7656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76BA487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A3</w:t>
            </w:r>
          </w:p>
        </w:tc>
        <w:tc>
          <w:tcPr>
            <w:tcW w:w="708" w:type="dxa"/>
            <w:shd w:val="clear" w:color="000000" w:fill="FFFFFF"/>
          </w:tcPr>
          <w:p w14:paraId="637B80A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2a</w:t>
            </w:r>
          </w:p>
        </w:tc>
        <w:tc>
          <w:tcPr>
            <w:tcW w:w="851" w:type="dxa"/>
            <w:shd w:val="clear" w:color="000000" w:fill="FFFFFF"/>
            <w:hideMark/>
          </w:tcPr>
          <w:p w14:paraId="14029AB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A8.1.1 A8.1.2</w:t>
            </w:r>
          </w:p>
        </w:tc>
        <w:tc>
          <w:tcPr>
            <w:tcW w:w="709" w:type="dxa"/>
            <w:shd w:val="clear" w:color="000000" w:fill="FFFFFF"/>
          </w:tcPr>
          <w:p w14:paraId="42F5825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000000" w:fill="FFFFFF"/>
          </w:tcPr>
          <w:p w14:paraId="5F954D98"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4E634625" w14:textId="77777777" w:rsidTr="0048505E">
        <w:trPr>
          <w:cantSplit/>
          <w:trHeight w:val="283"/>
        </w:trPr>
        <w:tc>
          <w:tcPr>
            <w:tcW w:w="441" w:type="dxa"/>
            <w:vMerge/>
            <w:shd w:val="clear" w:color="000000" w:fill="EAF1DD"/>
            <w:vAlign w:val="center"/>
            <w:hideMark/>
          </w:tcPr>
          <w:p w14:paraId="797D68AE"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5B25CC6D"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Audit/assurance compliance</w:t>
            </w:r>
          </w:p>
        </w:tc>
        <w:tc>
          <w:tcPr>
            <w:tcW w:w="708" w:type="dxa"/>
            <w:shd w:val="clear" w:color="000000" w:fill="FFFFFF"/>
            <w:hideMark/>
          </w:tcPr>
          <w:p w14:paraId="54205D1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78A13AD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7</w:t>
            </w:r>
          </w:p>
        </w:tc>
        <w:tc>
          <w:tcPr>
            <w:tcW w:w="567" w:type="dxa"/>
            <w:shd w:val="clear" w:color="000000" w:fill="FFFFFF"/>
          </w:tcPr>
          <w:p w14:paraId="5C5B160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2D6824B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w:t>
            </w:r>
          </w:p>
        </w:tc>
        <w:tc>
          <w:tcPr>
            <w:tcW w:w="709" w:type="dxa"/>
            <w:shd w:val="clear" w:color="000000" w:fill="FFFFFF"/>
            <w:hideMark/>
          </w:tcPr>
          <w:p w14:paraId="0F55601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5954238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0BE2DAD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1d</w:t>
            </w:r>
          </w:p>
        </w:tc>
        <w:tc>
          <w:tcPr>
            <w:tcW w:w="851" w:type="dxa"/>
            <w:shd w:val="clear" w:color="000000" w:fill="FFFFFF"/>
            <w:hideMark/>
          </w:tcPr>
          <w:p w14:paraId="18F22ED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A12.7.1 A18.2.1 A18.2.2 A18.2.2</w:t>
            </w:r>
          </w:p>
        </w:tc>
        <w:tc>
          <w:tcPr>
            <w:tcW w:w="709" w:type="dxa"/>
            <w:shd w:val="clear" w:color="000000" w:fill="FFFFFF"/>
          </w:tcPr>
          <w:p w14:paraId="1DFAD10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A2.b</w:t>
            </w:r>
          </w:p>
        </w:tc>
        <w:tc>
          <w:tcPr>
            <w:tcW w:w="737" w:type="dxa"/>
            <w:shd w:val="clear" w:color="000000" w:fill="FFFFFF"/>
          </w:tcPr>
          <w:p w14:paraId="3A32EAB7"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00E20A49" w14:textId="77777777" w:rsidTr="0048505E">
        <w:trPr>
          <w:cantSplit/>
          <w:trHeight w:val="283"/>
        </w:trPr>
        <w:tc>
          <w:tcPr>
            <w:tcW w:w="441" w:type="dxa"/>
            <w:vMerge/>
            <w:shd w:val="clear" w:color="000000" w:fill="EAF1DD"/>
            <w:textDirection w:val="btLr"/>
            <w:vAlign w:val="center"/>
            <w:hideMark/>
          </w:tcPr>
          <w:p w14:paraId="5186E736" w14:textId="77777777" w:rsidR="0048505E" w:rsidRPr="0048505E" w:rsidRDefault="0048505E" w:rsidP="0048505E">
            <w:pPr>
              <w:spacing w:line="240" w:lineRule="auto"/>
              <w:jc w:val="left"/>
              <w:rPr>
                <w:rFonts w:ascii="Clan-Book" w:hAnsi="Clan-Book" w:cstheme="minorHAnsi"/>
                <w:b/>
                <w:bCs/>
                <w:color w:val="000000"/>
                <w:szCs w:val="24"/>
                <w:lang w:eastAsia="en-GB"/>
              </w:rPr>
            </w:pPr>
          </w:p>
        </w:tc>
        <w:tc>
          <w:tcPr>
            <w:tcW w:w="2835" w:type="dxa"/>
            <w:shd w:val="clear" w:color="auto" w:fill="EAF1DD" w:themeFill="accent3" w:themeFillTint="33"/>
            <w:vAlign w:val="center"/>
            <w:hideMark/>
          </w:tcPr>
          <w:p w14:paraId="3F60E06E" w14:textId="77777777" w:rsidR="0048505E" w:rsidRPr="0048505E" w:rsidRDefault="0048505E" w:rsidP="0048505E">
            <w:pPr>
              <w:spacing w:line="240" w:lineRule="auto"/>
              <w:jc w:val="left"/>
              <w:rPr>
                <w:rFonts w:ascii="Clan-Book" w:hAnsi="Clan-Book" w:cstheme="minorHAnsi"/>
                <w:b/>
                <w:bCs/>
                <w:color w:val="000000"/>
                <w:szCs w:val="24"/>
                <w:lang w:eastAsia="en-GB"/>
              </w:rPr>
            </w:pPr>
            <w:r w:rsidRPr="0048505E">
              <w:rPr>
                <w:rFonts w:ascii="Clan-Book" w:hAnsi="Clan-Book" w:cstheme="minorHAnsi"/>
                <w:b/>
                <w:bCs/>
                <w:color w:val="000000"/>
                <w:szCs w:val="24"/>
                <w:lang w:eastAsia="en-GB"/>
              </w:rPr>
              <w:t xml:space="preserve"> RISK MANAGEMENT</w:t>
            </w:r>
          </w:p>
        </w:tc>
        <w:tc>
          <w:tcPr>
            <w:tcW w:w="708" w:type="dxa"/>
            <w:shd w:val="clear" w:color="auto" w:fill="EAF1DD" w:themeFill="accent3" w:themeFillTint="33"/>
            <w:hideMark/>
          </w:tcPr>
          <w:p w14:paraId="028E9F5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auto" w:fill="EAF1DD" w:themeFill="accent3" w:themeFillTint="33"/>
          </w:tcPr>
          <w:p w14:paraId="3482F1F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auto" w:fill="EAF1DD" w:themeFill="accent3" w:themeFillTint="33"/>
          </w:tcPr>
          <w:p w14:paraId="1E888CA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EAF1DD" w:themeFill="accent3" w:themeFillTint="33"/>
          </w:tcPr>
          <w:p w14:paraId="77880AC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EAF1DD" w:themeFill="accent3" w:themeFillTint="33"/>
            <w:hideMark/>
          </w:tcPr>
          <w:p w14:paraId="39124BA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EAF1DD" w:themeFill="accent3" w:themeFillTint="33"/>
            <w:hideMark/>
          </w:tcPr>
          <w:p w14:paraId="0DED647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auto" w:fill="EAF1DD" w:themeFill="accent3" w:themeFillTint="33"/>
          </w:tcPr>
          <w:p w14:paraId="673318E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auto" w:fill="EAF1DD" w:themeFill="accent3" w:themeFillTint="33"/>
            <w:hideMark/>
          </w:tcPr>
          <w:p w14:paraId="2E4FCF5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EAF1DD" w:themeFill="accent3" w:themeFillTint="33"/>
          </w:tcPr>
          <w:p w14:paraId="46D2A3A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auto" w:fill="EAF1DD" w:themeFill="accent3" w:themeFillTint="33"/>
          </w:tcPr>
          <w:p w14:paraId="19DE514F"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5FF9EBB2" w14:textId="77777777" w:rsidTr="0048505E">
        <w:trPr>
          <w:cantSplit/>
          <w:trHeight w:val="283"/>
        </w:trPr>
        <w:tc>
          <w:tcPr>
            <w:tcW w:w="441" w:type="dxa"/>
            <w:vMerge/>
            <w:shd w:val="clear" w:color="000000" w:fill="EAF1DD"/>
            <w:vAlign w:val="center"/>
            <w:hideMark/>
          </w:tcPr>
          <w:p w14:paraId="7AB14A0A"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7E725253"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Risk management policy &amp; process</w:t>
            </w:r>
          </w:p>
        </w:tc>
        <w:tc>
          <w:tcPr>
            <w:tcW w:w="708" w:type="dxa"/>
            <w:shd w:val="clear" w:color="000000" w:fill="FFFFFF"/>
            <w:hideMark/>
          </w:tcPr>
          <w:p w14:paraId="02CD26B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135368B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01E40DD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24F3E32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w:t>
            </w:r>
          </w:p>
        </w:tc>
        <w:tc>
          <w:tcPr>
            <w:tcW w:w="709" w:type="dxa"/>
            <w:shd w:val="clear" w:color="000000" w:fill="FFFFFF"/>
            <w:hideMark/>
          </w:tcPr>
          <w:p w14:paraId="3B5DEDD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1.4</w:t>
            </w:r>
          </w:p>
        </w:tc>
        <w:tc>
          <w:tcPr>
            <w:tcW w:w="709" w:type="dxa"/>
            <w:shd w:val="clear" w:color="000000" w:fill="FFFFFF"/>
            <w:hideMark/>
          </w:tcPr>
          <w:p w14:paraId="1D79409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w:t>
            </w:r>
          </w:p>
        </w:tc>
        <w:tc>
          <w:tcPr>
            <w:tcW w:w="708" w:type="dxa"/>
            <w:shd w:val="clear" w:color="000000" w:fill="FFFFFF"/>
          </w:tcPr>
          <w:p w14:paraId="4FAEEC1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1c</w:t>
            </w:r>
          </w:p>
        </w:tc>
        <w:tc>
          <w:tcPr>
            <w:tcW w:w="851" w:type="dxa"/>
            <w:shd w:val="clear" w:color="000000" w:fill="FFFFFF"/>
            <w:hideMark/>
          </w:tcPr>
          <w:p w14:paraId="04A514E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6.1.2</w:t>
            </w:r>
          </w:p>
        </w:tc>
        <w:tc>
          <w:tcPr>
            <w:tcW w:w="709" w:type="dxa"/>
            <w:shd w:val="clear" w:color="000000" w:fill="FFFFFF"/>
          </w:tcPr>
          <w:p w14:paraId="4C1F281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A1.b; 1.c; A2.a; B1.a</w:t>
            </w:r>
          </w:p>
        </w:tc>
        <w:tc>
          <w:tcPr>
            <w:tcW w:w="737" w:type="dxa"/>
            <w:shd w:val="clear" w:color="000000" w:fill="FFFFFF"/>
          </w:tcPr>
          <w:p w14:paraId="6251320C" w14:textId="77777777" w:rsidR="0048505E" w:rsidRPr="00777777" w:rsidRDefault="0048505E" w:rsidP="00672B11">
            <w:pPr>
              <w:spacing w:line="240" w:lineRule="auto"/>
              <w:jc w:val="center"/>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12</w:t>
            </w:r>
          </w:p>
        </w:tc>
      </w:tr>
      <w:tr w:rsidR="0048505E" w:rsidRPr="00777777" w14:paraId="202DC21B" w14:textId="77777777" w:rsidTr="0048505E">
        <w:trPr>
          <w:cantSplit/>
          <w:trHeight w:val="283"/>
        </w:trPr>
        <w:tc>
          <w:tcPr>
            <w:tcW w:w="441" w:type="dxa"/>
            <w:vMerge/>
            <w:shd w:val="clear" w:color="000000" w:fill="EAF1DD"/>
            <w:vAlign w:val="center"/>
            <w:hideMark/>
          </w:tcPr>
          <w:p w14:paraId="11D3F6BD"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0BAD79CB"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Cyber / Information Risk Assessment</w:t>
            </w:r>
          </w:p>
        </w:tc>
        <w:tc>
          <w:tcPr>
            <w:tcW w:w="708" w:type="dxa"/>
            <w:shd w:val="clear" w:color="000000" w:fill="FFFFFF"/>
            <w:hideMark/>
          </w:tcPr>
          <w:p w14:paraId="19261F0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66808DC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w:t>
            </w:r>
          </w:p>
        </w:tc>
        <w:tc>
          <w:tcPr>
            <w:tcW w:w="567" w:type="dxa"/>
            <w:shd w:val="clear" w:color="000000" w:fill="FFFFFF"/>
          </w:tcPr>
          <w:p w14:paraId="6CCB12E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6, 12</w:t>
            </w:r>
          </w:p>
        </w:tc>
        <w:tc>
          <w:tcPr>
            <w:tcW w:w="709" w:type="dxa"/>
            <w:shd w:val="clear" w:color="000000" w:fill="FFFFFF"/>
          </w:tcPr>
          <w:p w14:paraId="45A045E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w:t>
            </w:r>
          </w:p>
        </w:tc>
        <w:tc>
          <w:tcPr>
            <w:tcW w:w="709" w:type="dxa"/>
            <w:shd w:val="clear" w:color="000000" w:fill="FFFFFF"/>
            <w:hideMark/>
          </w:tcPr>
          <w:p w14:paraId="30A6E55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1.2; 10.1</w:t>
            </w:r>
          </w:p>
        </w:tc>
        <w:tc>
          <w:tcPr>
            <w:tcW w:w="709" w:type="dxa"/>
            <w:shd w:val="clear" w:color="000000" w:fill="FFFFFF"/>
            <w:hideMark/>
          </w:tcPr>
          <w:p w14:paraId="0DBA2C4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A2</w:t>
            </w:r>
          </w:p>
        </w:tc>
        <w:tc>
          <w:tcPr>
            <w:tcW w:w="708" w:type="dxa"/>
            <w:shd w:val="clear" w:color="000000" w:fill="FFFFFF"/>
          </w:tcPr>
          <w:p w14:paraId="3A42680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1c; 2e</w:t>
            </w:r>
          </w:p>
        </w:tc>
        <w:tc>
          <w:tcPr>
            <w:tcW w:w="851" w:type="dxa"/>
            <w:shd w:val="clear" w:color="000000" w:fill="FFFFFF"/>
            <w:hideMark/>
          </w:tcPr>
          <w:p w14:paraId="209EB20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6.1.2</w:t>
            </w:r>
          </w:p>
        </w:tc>
        <w:tc>
          <w:tcPr>
            <w:tcW w:w="709" w:type="dxa"/>
            <w:shd w:val="clear" w:color="000000" w:fill="FFFFFF"/>
          </w:tcPr>
          <w:p w14:paraId="031FD72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A1.c; A2.a; B1.a</w:t>
            </w:r>
          </w:p>
        </w:tc>
        <w:tc>
          <w:tcPr>
            <w:tcW w:w="737" w:type="dxa"/>
            <w:shd w:val="clear" w:color="000000" w:fill="FFFFFF"/>
          </w:tcPr>
          <w:p w14:paraId="778E10F7"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25A0DF72" w14:textId="77777777" w:rsidTr="0048505E">
        <w:trPr>
          <w:cantSplit/>
          <w:trHeight w:val="283"/>
        </w:trPr>
        <w:tc>
          <w:tcPr>
            <w:tcW w:w="441" w:type="dxa"/>
            <w:vMerge/>
            <w:shd w:val="clear" w:color="000000" w:fill="EAF1DD"/>
            <w:vAlign w:val="center"/>
            <w:hideMark/>
          </w:tcPr>
          <w:p w14:paraId="167C3F48"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37946CD9"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Risk treatment &amp; tolerance</w:t>
            </w:r>
          </w:p>
        </w:tc>
        <w:tc>
          <w:tcPr>
            <w:tcW w:w="708" w:type="dxa"/>
            <w:shd w:val="clear" w:color="000000" w:fill="FFFFFF"/>
            <w:hideMark/>
          </w:tcPr>
          <w:p w14:paraId="5420837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7E5F723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2EAEBFD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0101822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w:t>
            </w:r>
          </w:p>
        </w:tc>
        <w:tc>
          <w:tcPr>
            <w:tcW w:w="709" w:type="dxa"/>
            <w:shd w:val="clear" w:color="000000" w:fill="FFFFFF"/>
            <w:hideMark/>
          </w:tcPr>
          <w:p w14:paraId="31EBDC9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1.2</w:t>
            </w:r>
          </w:p>
        </w:tc>
        <w:tc>
          <w:tcPr>
            <w:tcW w:w="709" w:type="dxa"/>
            <w:shd w:val="clear" w:color="000000" w:fill="FFFFFF"/>
            <w:hideMark/>
          </w:tcPr>
          <w:p w14:paraId="407ADB2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A2</w:t>
            </w:r>
          </w:p>
        </w:tc>
        <w:tc>
          <w:tcPr>
            <w:tcW w:w="708" w:type="dxa"/>
            <w:shd w:val="clear" w:color="000000" w:fill="FFFFFF"/>
          </w:tcPr>
          <w:p w14:paraId="44358ED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1c</w:t>
            </w:r>
          </w:p>
        </w:tc>
        <w:tc>
          <w:tcPr>
            <w:tcW w:w="851" w:type="dxa"/>
            <w:shd w:val="clear" w:color="000000" w:fill="FFFFFF"/>
            <w:hideMark/>
          </w:tcPr>
          <w:p w14:paraId="55B69ED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6.1.3</w:t>
            </w:r>
          </w:p>
        </w:tc>
        <w:tc>
          <w:tcPr>
            <w:tcW w:w="709" w:type="dxa"/>
            <w:shd w:val="clear" w:color="000000" w:fill="FFFFFF"/>
          </w:tcPr>
          <w:p w14:paraId="59F8367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A1.c</w:t>
            </w:r>
          </w:p>
        </w:tc>
        <w:tc>
          <w:tcPr>
            <w:tcW w:w="737" w:type="dxa"/>
            <w:shd w:val="clear" w:color="000000" w:fill="FFFFFF"/>
          </w:tcPr>
          <w:p w14:paraId="224E019E"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46D7008D" w14:textId="77777777" w:rsidTr="0048505E">
        <w:trPr>
          <w:cantSplit/>
          <w:trHeight w:val="283"/>
        </w:trPr>
        <w:tc>
          <w:tcPr>
            <w:tcW w:w="441" w:type="dxa"/>
            <w:vMerge/>
            <w:shd w:val="clear" w:color="000000" w:fill="EAF1DD"/>
            <w:vAlign w:val="center"/>
            <w:hideMark/>
          </w:tcPr>
          <w:p w14:paraId="27A8D21C"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129150C5"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Risk governance</w:t>
            </w:r>
          </w:p>
        </w:tc>
        <w:tc>
          <w:tcPr>
            <w:tcW w:w="708" w:type="dxa"/>
            <w:shd w:val="clear" w:color="000000" w:fill="FFFFFF"/>
            <w:hideMark/>
          </w:tcPr>
          <w:p w14:paraId="6BD44BD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4A6D57E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5FD1538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7C7EB82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w:t>
            </w:r>
          </w:p>
        </w:tc>
        <w:tc>
          <w:tcPr>
            <w:tcW w:w="709" w:type="dxa"/>
            <w:shd w:val="clear" w:color="000000" w:fill="FFFFFF"/>
            <w:hideMark/>
          </w:tcPr>
          <w:p w14:paraId="246CE83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1.1</w:t>
            </w:r>
          </w:p>
        </w:tc>
        <w:tc>
          <w:tcPr>
            <w:tcW w:w="709" w:type="dxa"/>
            <w:shd w:val="clear" w:color="000000" w:fill="FFFFFF"/>
            <w:hideMark/>
          </w:tcPr>
          <w:p w14:paraId="0115A40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A2</w:t>
            </w:r>
          </w:p>
        </w:tc>
        <w:tc>
          <w:tcPr>
            <w:tcW w:w="708" w:type="dxa"/>
            <w:shd w:val="clear" w:color="000000" w:fill="FFFFFF"/>
          </w:tcPr>
          <w:p w14:paraId="3641974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0D553B4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6.1.3</w:t>
            </w:r>
          </w:p>
        </w:tc>
        <w:tc>
          <w:tcPr>
            <w:tcW w:w="709" w:type="dxa"/>
            <w:shd w:val="clear" w:color="000000" w:fill="FFFFFF"/>
          </w:tcPr>
          <w:p w14:paraId="19CF4EB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A1.c</w:t>
            </w:r>
          </w:p>
        </w:tc>
        <w:tc>
          <w:tcPr>
            <w:tcW w:w="737" w:type="dxa"/>
            <w:shd w:val="clear" w:color="000000" w:fill="FFFFFF"/>
          </w:tcPr>
          <w:p w14:paraId="410A6525"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347D31CA" w14:textId="77777777" w:rsidTr="0048505E">
        <w:trPr>
          <w:cantSplit/>
          <w:trHeight w:val="283"/>
        </w:trPr>
        <w:tc>
          <w:tcPr>
            <w:tcW w:w="441" w:type="dxa"/>
            <w:vMerge/>
            <w:shd w:val="clear" w:color="000000" w:fill="EAF1DD"/>
            <w:vAlign w:val="center"/>
            <w:hideMark/>
          </w:tcPr>
          <w:p w14:paraId="413CFF55"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5C1C3F1D"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 Risk assurance &amp; management</w:t>
            </w:r>
          </w:p>
        </w:tc>
        <w:tc>
          <w:tcPr>
            <w:tcW w:w="708" w:type="dxa"/>
            <w:shd w:val="clear" w:color="000000" w:fill="FFFFFF"/>
            <w:hideMark/>
          </w:tcPr>
          <w:p w14:paraId="42AE103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2AB07E7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4FF0AAC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5ED5087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w:t>
            </w:r>
          </w:p>
        </w:tc>
        <w:tc>
          <w:tcPr>
            <w:tcW w:w="709" w:type="dxa"/>
            <w:shd w:val="clear" w:color="000000" w:fill="FFFFFF"/>
            <w:hideMark/>
          </w:tcPr>
          <w:p w14:paraId="2DB3559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1.2; 1.7</w:t>
            </w:r>
          </w:p>
        </w:tc>
        <w:tc>
          <w:tcPr>
            <w:tcW w:w="709" w:type="dxa"/>
            <w:shd w:val="clear" w:color="000000" w:fill="FFFFFF"/>
            <w:hideMark/>
          </w:tcPr>
          <w:p w14:paraId="53E8365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0E7953F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5F96F29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6.1.3</w:t>
            </w:r>
          </w:p>
        </w:tc>
        <w:tc>
          <w:tcPr>
            <w:tcW w:w="709" w:type="dxa"/>
            <w:shd w:val="clear" w:color="000000" w:fill="FFFFFF"/>
          </w:tcPr>
          <w:p w14:paraId="3CE545C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A1.b</w:t>
            </w:r>
          </w:p>
        </w:tc>
        <w:tc>
          <w:tcPr>
            <w:tcW w:w="737" w:type="dxa"/>
            <w:shd w:val="clear" w:color="000000" w:fill="FFFFFF"/>
          </w:tcPr>
          <w:p w14:paraId="42B1A7BF"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02969278" w14:textId="77777777" w:rsidTr="0048505E">
        <w:trPr>
          <w:cantSplit/>
          <w:trHeight w:val="283"/>
        </w:trPr>
        <w:tc>
          <w:tcPr>
            <w:tcW w:w="441" w:type="dxa"/>
            <w:vMerge/>
            <w:shd w:val="clear" w:color="000000" w:fill="EAF1DD"/>
            <w:vAlign w:val="center"/>
            <w:hideMark/>
          </w:tcPr>
          <w:p w14:paraId="41EBDF56"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10E3AEA0"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 Risk register review</w:t>
            </w:r>
          </w:p>
        </w:tc>
        <w:tc>
          <w:tcPr>
            <w:tcW w:w="708" w:type="dxa"/>
            <w:shd w:val="clear" w:color="000000" w:fill="FFFFFF"/>
            <w:hideMark/>
          </w:tcPr>
          <w:p w14:paraId="09AEF57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180A7DD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658A64C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09488DD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w:t>
            </w:r>
          </w:p>
        </w:tc>
        <w:tc>
          <w:tcPr>
            <w:tcW w:w="709" w:type="dxa"/>
            <w:shd w:val="clear" w:color="000000" w:fill="FFFFFF"/>
            <w:hideMark/>
          </w:tcPr>
          <w:p w14:paraId="3F774F3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1.1</w:t>
            </w:r>
          </w:p>
        </w:tc>
        <w:tc>
          <w:tcPr>
            <w:tcW w:w="709" w:type="dxa"/>
            <w:shd w:val="clear" w:color="000000" w:fill="FFFFFF"/>
            <w:hideMark/>
          </w:tcPr>
          <w:p w14:paraId="5F27F64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1B21070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5D1822B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01F97C2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A2.a</w:t>
            </w:r>
          </w:p>
        </w:tc>
        <w:tc>
          <w:tcPr>
            <w:tcW w:w="737" w:type="dxa"/>
            <w:shd w:val="clear" w:color="000000" w:fill="FFFFFF"/>
          </w:tcPr>
          <w:p w14:paraId="5B1D0004"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78177F9D" w14:textId="77777777" w:rsidTr="0048505E">
        <w:trPr>
          <w:cantSplit/>
          <w:trHeight w:val="283"/>
        </w:trPr>
        <w:tc>
          <w:tcPr>
            <w:tcW w:w="441" w:type="dxa"/>
            <w:vMerge/>
            <w:shd w:val="clear" w:color="000000" w:fill="EAF1DD"/>
            <w:vAlign w:val="center"/>
            <w:hideMark/>
          </w:tcPr>
          <w:p w14:paraId="657DB71F"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22E6FC94"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 Board responsibility</w:t>
            </w:r>
          </w:p>
        </w:tc>
        <w:tc>
          <w:tcPr>
            <w:tcW w:w="708" w:type="dxa"/>
            <w:shd w:val="clear" w:color="000000" w:fill="FFFFFF"/>
            <w:hideMark/>
          </w:tcPr>
          <w:p w14:paraId="12747BD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19C03BF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7EC9C13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1D06E55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w:t>
            </w:r>
          </w:p>
        </w:tc>
        <w:tc>
          <w:tcPr>
            <w:tcW w:w="709" w:type="dxa"/>
            <w:shd w:val="clear" w:color="000000" w:fill="FFFFFF"/>
            <w:hideMark/>
          </w:tcPr>
          <w:p w14:paraId="2C997D5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1.3</w:t>
            </w:r>
          </w:p>
        </w:tc>
        <w:tc>
          <w:tcPr>
            <w:tcW w:w="709" w:type="dxa"/>
            <w:shd w:val="clear" w:color="000000" w:fill="FFFFFF"/>
            <w:hideMark/>
          </w:tcPr>
          <w:p w14:paraId="176A760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6A3EDB4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08704DB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5761AA5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A1.a</w:t>
            </w:r>
          </w:p>
        </w:tc>
        <w:tc>
          <w:tcPr>
            <w:tcW w:w="737" w:type="dxa"/>
            <w:shd w:val="clear" w:color="000000" w:fill="FFFFFF"/>
          </w:tcPr>
          <w:p w14:paraId="58D17F8F"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47BB8D35" w14:textId="77777777" w:rsidTr="0048505E">
        <w:trPr>
          <w:cantSplit/>
          <w:trHeight w:val="283"/>
        </w:trPr>
        <w:tc>
          <w:tcPr>
            <w:tcW w:w="441" w:type="dxa"/>
            <w:vMerge/>
            <w:shd w:val="clear" w:color="000000" w:fill="EAF1DD"/>
            <w:vAlign w:val="center"/>
            <w:hideMark/>
          </w:tcPr>
          <w:p w14:paraId="3887B51A"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493B8514"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 Risk training &amp; culture</w:t>
            </w:r>
          </w:p>
        </w:tc>
        <w:tc>
          <w:tcPr>
            <w:tcW w:w="708" w:type="dxa"/>
            <w:shd w:val="clear" w:color="000000" w:fill="FFFFFF"/>
            <w:hideMark/>
          </w:tcPr>
          <w:p w14:paraId="0B6D39E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7853A43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3BCED20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085B40E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6</w:t>
            </w:r>
          </w:p>
        </w:tc>
        <w:tc>
          <w:tcPr>
            <w:tcW w:w="709" w:type="dxa"/>
            <w:shd w:val="clear" w:color="000000" w:fill="FFFFFF"/>
            <w:hideMark/>
          </w:tcPr>
          <w:p w14:paraId="2FD60E9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1.8; 1.9</w:t>
            </w:r>
          </w:p>
        </w:tc>
        <w:tc>
          <w:tcPr>
            <w:tcW w:w="709" w:type="dxa"/>
            <w:shd w:val="clear" w:color="000000" w:fill="FFFFFF"/>
            <w:hideMark/>
          </w:tcPr>
          <w:p w14:paraId="41FAE94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51D3757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1e</w:t>
            </w:r>
          </w:p>
        </w:tc>
        <w:tc>
          <w:tcPr>
            <w:tcW w:w="851" w:type="dxa"/>
            <w:shd w:val="clear" w:color="000000" w:fill="FFFFFF"/>
            <w:hideMark/>
          </w:tcPr>
          <w:p w14:paraId="384E7D6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362D6EB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A1.c</w:t>
            </w:r>
          </w:p>
        </w:tc>
        <w:tc>
          <w:tcPr>
            <w:tcW w:w="737" w:type="dxa"/>
            <w:shd w:val="clear" w:color="000000" w:fill="FFFFFF"/>
          </w:tcPr>
          <w:p w14:paraId="07FE742D"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32FA1813" w14:textId="77777777" w:rsidTr="0048505E">
        <w:trPr>
          <w:cantSplit/>
          <w:trHeight w:val="283"/>
        </w:trPr>
        <w:tc>
          <w:tcPr>
            <w:tcW w:w="441" w:type="dxa"/>
            <w:vMerge/>
            <w:shd w:val="clear" w:color="000000" w:fill="EAF1DD"/>
            <w:vAlign w:val="center"/>
            <w:hideMark/>
          </w:tcPr>
          <w:p w14:paraId="01250033"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EAF1DD" w:themeFill="accent3" w:themeFillTint="33"/>
            <w:vAlign w:val="center"/>
            <w:hideMark/>
          </w:tcPr>
          <w:p w14:paraId="0385651F" w14:textId="77777777" w:rsidR="0048505E" w:rsidRPr="0048505E" w:rsidRDefault="0048505E" w:rsidP="0048505E">
            <w:pPr>
              <w:spacing w:line="240" w:lineRule="auto"/>
              <w:jc w:val="left"/>
              <w:rPr>
                <w:rFonts w:ascii="Clan-Book" w:hAnsi="Clan-Book" w:cstheme="minorHAnsi"/>
                <w:b/>
                <w:bCs/>
                <w:color w:val="000000"/>
                <w:szCs w:val="24"/>
                <w:lang w:eastAsia="en-GB"/>
              </w:rPr>
            </w:pPr>
            <w:r w:rsidRPr="0048505E">
              <w:rPr>
                <w:rFonts w:ascii="Clan-Book" w:hAnsi="Clan-Book" w:cstheme="minorHAnsi"/>
                <w:b/>
                <w:bCs/>
                <w:color w:val="000000"/>
                <w:szCs w:val="24"/>
                <w:lang w:eastAsia="en-GB"/>
              </w:rPr>
              <w:t>SUPPLIER MANAGEMENT</w:t>
            </w:r>
          </w:p>
        </w:tc>
        <w:tc>
          <w:tcPr>
            <w:tcW w:w="708" w:type="dxa"/>
            <w:shd w:val="clear" w:color="auto" w:fill="EAF1DD" w:themeFill="accent3" w:themeFillTint="33"/>
            <w:vAlign w:val="center"/>
            <w:hideMark/>
          </w:tcPr>
          <w:p w14:paraId="2F84F96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auto" w:fill="EAF1DD" w:themeFill="accent3" w:themeFillTint="33"/>
            <w:vAlign w:val="center"/>
          </w:tcPr>
          <w:p w14:paraId="1B60D10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auto" w:fill="EAF1DD" w:themeFill="accent3" w:themeFillTint="33"/>
            <w:vAlign w:val="center"/>
          </w:tcPr>
          <w:p w14:paraId="6C3F9D3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EAF1DD" w:themeFill="accent3" w:themeFillTint="33"/>
            <w:vAlign w:val="center"/>
          </w:tcPr>
          <w:p w14:paraId="5F8055B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EAF1DD" w:themeFill="accent3" w:themeFillTint="33"/>
            <w:vAlign w:val="center"/>
            <w:hideMark/>
          </w:tcPr>
          <w:p w14:paraId="596504D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EAF1DD" w:themeFill="accent3" w:themeFillTint="33"/>
            <w:vAlign w:val="center"/>
            <w:hideMark/>
          </w:tcPr>
          <w:p w14:paraId="137801F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auto" w:fill="EAF1DD" w:themeFill="accent3" w:themeFillTint="33"/>
            <w:vAlign w:val="center"/>
          </w:tcPr>
          <w:p w14:paraId="7DEFB08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auto" w:fill="EAF1DD" w:themeFill="accent3" w:themeFillTint="33"/>
            <w:vAlign w:val="center"/>
            <w:hideMark/>
          </w:tcPr>
          <w:p w14:paraId="6F54F2E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EAF1DD" w:themeFill="accent3" w:themeFillTint="33"/>
            <w:vAlign w:val="center"/>
          </w:tcPr>
          <w:p w14:paraId="28F868E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auto" w:fill="EAF1DD" w:themeFill="accent3" w:themeFillTint="33"/>
          </w:tcPr>
          <w:p w14:paraId="5CDD5B08"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4F653970" w14:textId="77777777" w:rsidTr="0048505E">
        <w:trPr>
          <w:cantSplit/>
          <w:trHeight w:val="283"/>
        </w:trPr>
        <w:tc>
          <w:tcPr>
            <w:tcW w:w="441" w:type="dxa"/>
            <w:vMerge/>
            <w:shd w:val="clear" w:color="000000" w:fill="EAF1DD"/>
            <w:vAlign w:val="center"/>
            <w:hideMark/>
          </w:tcPr>
          <w:p w14:paraId="3F7A6665"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55B71432"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Supply chain security assurance &amp; management</w:t>
            </w:r>
          </w:p>
        </w:tc>
        <w:tc>
          <w:tcPr>
            <w:tcW w:w="708" w:type="dxa"/>
            <w:shd w:val="clear" w:color="000000" w:fill="FFFFFF"/>
            <w:hideMark/>
          </w:tcPr>
          <w:p w14:paraId="6B8EA46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5A45958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5</w:t>
            </w:r>
          </w:p>
        </w:tc>
        <w:tc>
          <w:tcPr>
            <w:tcW w:w="567" w:type="dxa"/>
            <w:shd w:val="clear" w:color="000000" w:fill="FFFFFF"/>
          </w:tcPr>
          <w:p w14:paraId="3A871A9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6C12E61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8</w:t>
            </w:r>
          </w:p>
        </w:tc>
        <w:tc>
          <w:tcPr>
            <w:tcW w:w="709" w:type="dxa"/>
            <w:shd w:val="clear" w:color="000000" w:fill="FFFFFF"/>
            <w:hideMark/>
          </w:tcPr>
          <w:p w14:paraId="2C111FA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27F703E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A4</w:t>
            </w:r>
          </w:p>
        </w:tc>
        <w:tc>
          <w:tcPr>
            <w:tcW w:w="708" w:type="dxa"/>
            <w:shd w:val="clear" w:color="000000" w:fill="FFFFFF"/>
          </w:tcPr>
          <w:p w14:paraId="4A5EB44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1d</w:t>
            </w:r>
          </w:p>
        </w:tc>
        <w:tc>
          <w:tcPr>
            <w:tcW w:w="851" w:type="dxa"/>
            <w:shd w:val="clear" w:color="000000" w:fill="FFFFFF"/>
            <w:hideMark/>
          </w:tcPr>
          <w:p w14:paraId="2E35DF9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A13.2.2 A13.2.4 A15.1 A15.2</w:t>
            </w:r>
          </w:p>
        </w:tc>
        <w:tc>
          <w:tcPr>
            <w:tcW w:w="709" w:type="dxa"/>
            <w:shd w:val="clear" w:color="000000" w:fill="FFFFFF"/>
          </w:tcPr>
          <w:p w14:paraId="63CF12E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A4.a; B2.b</w:t>
            </w:r>
          </w:p>
        </w:tc>
        <w:tc>
          <w:tcPr>
            <w:tcW w:w="737" w:type="dxa"/>
            <w:shd w:val="clear" w:color="000000" w:fill="FFFFFF"/>
          </w:tcPr>
          <w:p w14:paraId="1A15BFA1"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3FC133E0" w14:textId="77777777" w:rsidTr="0048505E">
        <w:trPr>
          <w:cantSplit/>
          <w:trHeight w:val="283"/>
        </w:trPr>
        <w:tc>
          <w:tcPr>
            <w:tcW w:w="441" w:type="dxa"/>
            <w:vMerge/>
            <w:shd w:val="clear" w:color="000000" w:fill="EAF1DD"/>
            <w:vAlign w:val="center"/>
            <w:hideMark/>
          </w:tcPr>
          <w:p w14:paraId="79594F22"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723DB632"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Roles &amp; responsibilities defined</w:t>
            </w:r>
          </w:p>
        </w:tc>
        <w:tc>
          <w:tcPr>
            <w:tcW w:w="708" w:type="dxa"/>
            <w:shd w:val="clear" w:color="000000" w:fill="FFFFFF"/>
            <w:hideMark/>
          </w:tcPr>
          <w:p w14:paraId="44839D4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0835125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770D8F3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5E3CE5C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6147322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035B9A2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6C355C1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6a.6</w:t>
            </w:r>
          </w:p>
        </w:tc>
        <w:tc>
          <w:tcPr>
            <w:tcW w:w="851" w:type="dxa"/>
            <w:shd w:val="clear" w:color="000000" w:fill="FFFFFF"/>
            <w:hideMark/>
          </w:tcPr>
          <w:p w14:paraId="561A2E8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4578B58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A4.a</w:t>
            </w:r>
          </w:p>
        </w:tc>
        <w:tc>
          <w:tcPr>
            <w:tcW w:w="737" w:type="dxa"/>
            <w:shd w:val="clear" w:color="000000" w:fill="FFFFFF"/>
          </w:tcPr>
          <w:p w14:paraId="42D9FCBA"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74032FC4" w14:textId="77777777" w:rsidTr="0048505E">
        <w:trPr>
          <w:cantSplit/>
          <w:trHeight w:val="283"/>
        </w:trPr>
        <w:tc>
          <w:tcPr>
            <w:tcW w:w="441" w:type="dxa"/>
            <w:vMerge/>
            <w:shd w:val="clear" w:color="000000" w:fill="EAF1DD"/>
            <w:vAlign w:val="center"/>
            <w:hideMark/>
          </w:tcPr>
          <w:p w14:paraId="71EFFD13"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1ECCC6E7"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Access control</w:t>
            </w:r>
          </w:p>
        </w:tc>
        <w:tc>
          <w:tcPr>
            <w:tcW w:w="708" w:type="dxa"/>
            <w:shd w:val="clear" w:color="000000" w:fill="FFFFFF"/>
            <w:hideMark/>
          </w:tcPr>
          <w:p w14:paraId="30F74F4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1AA93BF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696D94F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2BF9CB9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29030D6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752539A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302269D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3343BF7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491507F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A4.a; B2.b</w:t>
            </w:r>
          </w:p>
        </w:tc>
        <w:tc>
          <w:tcPr>
            <w:tcW w:w="737" w:type="dxa"/>
            <w:shd w:val="clear" w:color="000000" w:fill="FFFFFF"/>
          </w:tcPr>
          <w:p w14:paraId="46DEFFAB"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042D6A33" w14:textId="77777777" w:rsidTr="0048505E">
        <w:trPr>
          <w:cantSplit/>
          <w:trHeight w:val="283"/>
        </w:trPr>
        <w:tc>
          <w:tcPr>
            <w:tcW w:w="441" w:type="dxa"/>
            <w:vMerge/>
            <w:shd w:val="clear" w:color="000000" w:fill="EAF1DD"/>
            <w:vAlign w:val="center"/>
            <w:hideMark/>
          </w:tcPr>
          <w:p w14:paraId="394C5A94"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413BBAA7"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Security in system procurements</w:t>
            </w:r>
          </w:p>
        </w:tc>
        <w:tc>
          <w:tcPr>
            <w:tcW w:w="708" w:type="dxa"/>
            <w:shd w:val="clear" w:color="000000" w:fill="FFFFFF"/>
            <w:hideMark/>
          </w:tcPr>
          <w:p w14:paraId="2B747F2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2F3F810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3246567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4F6FFA6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15E6463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3E1F9A8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5D78B10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7A2CD81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A14.1.1</w:t>
            </w:r>
          </w:p>
        </w:tc>
        <w:tc>
          <w:tcPr>
            <w:tcW w:w="709" w:type="dxa"/>
            <w:shd w:val="clear" w:color="000000" w:fill="FFFFFF"/>
          </w:tcPr>
          <w:p w14:paraId="256A2C0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A4.a</w:t>
            </w:r>
          </w:p>
        </w:tc>
        <w:tc>
          <w:tcPr>
            <w:tcW w:w="737" w:type="dxa"/>
            <w:shd w:val="clear" w:color="000000" w:fill="FFFFFF"/>
          </w:tcPr>
          <w:p w14:paraId="75276A7E"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65B8085D" w14:textId="77777777" w:rsidTr="0048505E">
        <w:trPr>
          <w:cantSplit/>
          <w:trHeight w:val="283"/>
        </w:trPr>
        <w:tc>
          <w:tcPr>
            <w:tcW w:w="441" w:type="dxa"/>
            <w:vMerge/>
            <w:shd w:val="clear" w:color="000000" w:fill="EAF1DD"/>
            <w:textDirection w:val="btLr"/>
            <w:vAlign w:val="center"/>
            <w:hideMark/>
          </w:tcPr>
          <w:p w14:paraId="5D4FD4E8" w14:textId="77777777" w:rsidR="0048505E" w:rsidRPr="0048505E" w:rsidRDefault="0048505E" w:rsidP="0048505E">
            <w:pPr>
              <w:spacing w:line="240" w:lineRule="auto"/>
              <w:jc w:val="left"/>
              <w:rPr>
                <w:rFonts w:ascii="Clan-Book" w:hAnsi="Clan-Book" w:cstheme="minorHAnsi"/>
                <w:b/>
                <w:bCs/>
                <w:color w:val="000000"/>
                <w:szCs w:val="24"/>
                <w:lang w:eastAsia="en-GB"/>
              </w:rPr>
            </w:pPr>
          </w:p>
        </w:tc>
        <w:tc>
          <w:tcPr>
            <w:tcW w:w="2835" w:type="dxa"/>
            <w:shd w:val="clear" w:color="auto" w:fill="EAF1DD" w:themeFill="accent3" w:themeFillTint="33"/>
            <w:vAlign w:val="center"/>
            <w:hideMark/>
          </w:tcPr>
          <w:p w14:paraId="5AA7B2D4" w14:textId="77777777" w:rsidR="0048505E" w:rsidRPr="0048505E" w:rsidRDefault="0048505E" w:rsidP="0048505E">
            <w:pPr>
              <w:spacing w:line="240" w:lineRule="auto"/>
              <w:jc w:val="left"/>
              <w:rPr>
                <w:rFonts w:ascii="Clan-Book" w:hAnsi="Clan-Book" w:cstheme="minorHAnsi"/>
                <w:b/>
                <w:bCs/>
                <w:color w:val="000000"/>
                <w:szCs w:val="24"/>
                <w:lang w:eastAsia="en-GB"/>
              </w:rPr>
            </w:pPr>
            <w:r w:rsidRPr="0048505E">
              <w:rPr>
                <w:rFonts w:ascii="Clan-Book" w:hAnsi="Clan-Book" w:cstheme="minorHAnsi"/>
                <w:b/>
                <w:bCs/>
                <w:color w:val="000000"/>
                <w:szCs w:val="24"/>
                <w:lang w:eastAsia="en-GB"/>
              </w:rPr>
              <w:t>ASSET MANAGEMENT</w:t>
            </w:r>
          </w:p>
        </w:tc>
        <w:tc>
          <w:tcPr>
            <w:tcW w:w="708" w:type="dxa"/>
            <w:shd w:val="clear" w:color="auto" w:fill="EAF1DD" w:themeFill="accent3" w:themeFillTint="33"/>
            <w:vAlign w:val="center"/>
            <w:hideMark/>
          </w:tcPr>
          <w:p w14:paraId="6E84541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auto" w:fill="EAF1DD" w:themeFill="accent3" w:themeFillTint="33"/>
            <w:vAlign w:val="center"/>
          </w:tcPr>
          <w:p w14:paraId="659AF7D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auto" w:fill="EAF1DD" w:themeFill="accent3" w:themeFillTint="33"/>
            <w:vAlign w:val="center"/>
          </w:tcPr>
          <w:p w14:paraId="05227B6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EAF1DD" w:themeFill="accent3" w:themeFillTint="33"/>
            <w:vAlign w:val="center"/>
          </w:tcPr>
          <w:p w14:paraId="16E5BE4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EAF1DD" w:themeFill="accent3" w:themeFillTint="33"/>
            <w:vAlign w:val="center"/>
            <w:hideMark/>
          </w:tcPr>
          <w:p w14:paraId="06C217D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EAF1DD" w:themeFill="accent3" w:themeFillTint="33"/>
            <w:vAlign w:val="center"/>
            <w:hideMark/>
          </w:tcPr>
          <w:p w14:paraId="5F196FB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auto" w:fill="EAF1DD" w:themeFill="accent3" w:themeFillTint="33"/>
            <w:vAlign w:val="center"/>
          </w:tcPr>
          <w:p w14:paraId="6DDFACC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auto" w:fill="EAF1DD" w:themeFill="accent3" w:themeFillTint="33"/>
            <w:vAlign w:val="center"/>
            <w:hideMark/>
          </w:tcPr>
          <w:p w14:paraId="38F50ED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A8.1</w:t>
            </w:r>
          </w:p>
        </w:tc>
        <w:tc>
          <w:tcPr>
            <w:tcW w:w="709" w:type="dxa"/>
            <w:shd w:val="clear" w:color="auto" w:fill="EAF1DD" w:themeFill="accent3" w:themeFillTint="33"/>
            <w:vAlign w:val="center"/>
          </w:tcPr>
          <w:p w14:paraId="2C4703F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auto" w:fill="EAF1DD" w:themeFill="accent3" w:themeFillTint="33"/>
          </w:tcPr>
          <w:p w14:paraId="3B707EAA"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21049E9A" w14:textId="77777777" w:rsidTr="0048505E">
        <w:trPr>
          <w:cantSplit/>
          <w:trHeight w:val="283"/>
        </w:trPr>
        <w:tc>
          <w:tcPr>
            <w:tcW w:w="441" w:type="dxa"/>
            <w:vMerge/>
            <w:shd w:val="clear" w:color="000000" w:fill="EAF1DD"/>
            <w:vAlign w:val="center"/>
            <w:hideMark/>
          </w:tcPr>
          <w:p w14:paraId="6025B1FF"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212A7827"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Hardware assets register &amp; management</w:t>
            </w:r>
          </w:p>
        </w:tc>
        <w:tc>
          <w:tcPr>
            <w:tcW w:w="708" w:type="dxa"/>
            <w:shd w:val="clear" w:color="000000" w:fill="FFFFFF"/>
            <w:hideMark/>
          </w:tcPr>
          <w:p w14:paraId="755034F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210C44B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6EB5E73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12</w:t>
            </w:r>
          </w:p>
        </w:tc>
        <w:tc>
          <w:tcPr>
            <w:tcW w:w="709" w:type="dxa"/>
            <w:shd w:val="clear" w:color="000000" w:fill="FFFFFF"/>
          </w:tcPr>
          <w:p w14:paraId="5375148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4DA18B8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2.3</w:t>
            </w:r>
          </w:p>
        </w:tc>
        <w:tc>
          <w:tcPr>
            <w:tcW w:w="709" w:type="dxa"/>
            <w:shd w:val="clear" w:color="000000" w:fill="FFFFFF"/>
            <w:hideMark/>
          </w:tcPr>
          <w:p w14:paraId="4972D05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B4</w:t>
            </w:r>
          </w:p>
        </w:tc>
        <w:tc>
          <w:tcPr>
            <w:tcW w:w="708" w:type="dxa"/>
            <w:shd w:val="clear" w:color="000000" w:fill="FFFFFF"/>
          </w:tcPr>
          <w:p w14:paraId="54AFCE6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2d; 6a.1; 6b.1</w:t>
            </w:r>
          </w:p>
        </w:tc>
        <w:tc>
          <w:tcPr>
            <w:tcW w:w="851" w:type="dxa"/>
            <w:shd w:val="clear" w:color="000000" w:fill="FFFFFF"/>
            <w:hideMark/>
          </w:tcPr>
          <w:p w14:paraId="778E511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A8.1.1 A8.1.2 A8.1.3 A8.1.4 A11.2.5 A11.2.6 A11.2.7</w:t>
            </w:r>
          </w:p>
        </w:tc>
        <w:tc>
          <w:tcPr>
            <w:tcW w:w="709" w:type="dxa"/>
            <w:shd w:val="clear" w:color="000000" w:fill="FFFFFF"/>
          </w:tcPr>
          <w:p w14:paraId="29C982A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A3.a</w:t>
            </w:r>
          </w:p>
        </w:tc>
        <w:tc>
          <w:tcPr>
            <w:tcW w:w="737" w:type="dxa"/>
            <w:shd w:val="clear" w:color="000000" w:fill="FFFFFF"/>
          </w:tcPr>
          <w:p w14:paraId="32A5E310"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25897607" w14:textId="77777777" w:rsidTr="0048505E">
        <w:trPr>
          <w:cantSplit/>
          <w:trHeight w:val="283"/>
        </w:trPr>
        <w:tc>
          <w:tcPr>
            <w:tcW w:w="441" w:type="dxa"/>
            <w:vMerge/>
            <w:shd w:val="clear" w:color="000000" w:fill="EAF1DD"/>
            <w:vAlign w:val="center"/>
            <w:hideMark/>
          </w:tcPr>
          <w:p w14:paraId="49453FDA"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00AF7A19"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Software assets register &amp; management</w:t>
            </w:r>
          </w:p>
        </w:tc>
        <w:tc>
          <w:tcPr>
            <w:tcW w:w="708" w:type="dxa"/>
            <w:shd w:val="clear" w:color="000000" w:fill="FFFFFF"/>
            <w:hideMark/>
          </w:tcPr>
          <w:p w14:paraId="66EBB3C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w:t>
            </w:r>
          </w:p>
        </w:tc>
        <w:tc>
          <w:tcPr>
            <w:tcW w:w="567" w:type="dxa"/>
            <w:shd w:val="clear" w:color="000000" w:fill="FFFFFF"/>
          </w:tcPr>
          <w:p w14:paraId="7B5C909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2923D81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5F26695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w:t>
            </w:r>
          </w:p>
        </w:tc>
        <w:tc>
          <w:tcPr>
            <w:tcW w:w="709" w:type="dxa"/>
            <w:shd w:val="clear" w:color="000000" w:fill="FFFFFF"/>
            <w:hideMark/>
          </w:tcPr>
          <w:p w14:paraId="5FA3E6C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2.3</w:t>
            </w:r>
          </w:p>
        </w:tc>
        <w:tc>
          <w:tcPr>
            <w:tcW w:w="709" w:type="dxa"/>
            <w:shd w:val="clear" w:color="000000" w:fill="FFFFFF"/>
            <w:hideMark/>
          </w:tcPr>
          <w:p w14:paraId="2DDA292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25699F7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6a.1</w:t>
            </w:r>
          </w:p>
        </w:tc>
        <w:tc>
          <w:tcPr>
            <w:tcW w:w="851" w:type="dxa"/>
            <w:shd w:val="clear" w:color="000000" w:fill="FFFFFF"/>
            <w:hideMark/>
          </w:tcPr>
          <w:p w14:paraId="6017CAC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A8.1.1 A8.1.2 A8.1.3 A8.1.4 A12.6.2</w:t>
            </w:r>
          </w:p>
        </w:tc>
        <w:tc>
          <w:tcPr>
            <w:tcW w:w="709" w:type="dxa"/>
            <w:shd w:val="clear" w:color="000000" w:fill="FFFFFF"/>
          </w:tcPr>
          <w:p w14:paraId="0BCB551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A3.a</w:t>
            </w:r>
          </w:p>
        </w:tc>
        <w:tc>
          <w:tcPr>
            <w:tcW w:w="737" w:type="dxa"/>
            <w:shd w:val="clear" w:color="000000" w:fill="FFFFFF"/>
          </w:tcPr>
          <w:p w14:paraId="128C258E"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381C8140" w14:textId="77777777" w:rsidTr="0048505E">
        <w:trPr>
          <w:cantSplit/>
          <w:trHeight w:val="283"/>
        </w:trPr>
        <w:tc>
          <w:tcPr>
            <w:tcW w:w="441" w:type="dxa"/>
            <w:vMerge/>
            <w:tcBorders>
              <w:bottom w:val="single" w:sz="8" w:space="0" w:color="auto"/>
            </w:tcBorders>
            <w:shd w:val="clear" w:color="000000" w:fill="EAF1DD"/>
            <w:vAlign w:val="center"/>
            <w:hideMark/>
          </w:tcPr>
          <w:p w14:paraId="2581C249"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7E0738E4"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Infrastructure management</w:t>
            </w:r>
          </w:p>
        </w:tc>
        <w:tc>
          <w:tcPr>
            <w:tcW w:w="708" w:type="dxa"/>
            <w:shd w:val="clear" w:color="000000" w:fill="FFFFFF"/>
            <w:hideMark/>
          </w:tcPr>
          <w:p w14:paraId="761E82E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0B8FDBE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28F4625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426CB41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5F468B9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3065C52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4B49EDF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6E3C0E4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A11.2.1 A11.2.2 A11.2.3 A11.2.4</w:t>
            </w:r>
          </w:p>
        </w:tc>
        <w:tc>
          <w:tcPr>
            <w:tcW w:w="709" w:type="dxa"/>
            <w:shd w:val="clear" w:color="000000" w:fill="FFFFFF"/>
          </w:tcPr>
          <w:p w14:paraId="10FC8DF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A3.a</w:t>
            </w:r>
          </w:p>
        </w:tc>
        <w:tc>
          <w:tcPr>
            <w:tcW w:w="737" w:type="dxa"/>
            <w:shd w:val="clear" w:color="000000" w:fill="FFFFFF"/>
          </w:tcPr>
          <w:p w14:paraId="43DE096D"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4778E55E" w14:textId="77777777" w:rsidTr="0048505E">
        <w:trPr>
          <w:cantSplit/>
          <w:trHeight w:val="283"/>
        </w:trPr>
        <w:tc>
          <w:tcPr>
            <w:tcW w:w="441" w:type="dxa"/>
            <w:vMerge w:val="restart"/>
            <w:shd w:val="clear" w:color="000000" w:fill="DAEEF3"/>
            <w:textDirection w:val="btLr"/>
            <w:vAlign w:val="center"/>
            <w:hideMark/>
          </w:tcPr>
          <w:p w14:paraId="3897483F" w14:textId="77777777" w:rsidR="0048505E" w:rsidRPr="0048505E" w:rsidRDefault="0048505E" w:rsidP="0048505E">
            <w:pPr>
              <w:spacing w:line="240" w:lineRule="auto"/>
              <w:jc w:val="left"/>
              <w:rPr>
                <w:rFonts w:ascii="Clan-Book" w:hAnsi="Clan-Book" w:cstheme="minorHAnsi"/>
                <w:b/>
                <w:bCs/>
                <w:color w:val="000000"/>
                <w:szCs w:val="24"/>
                <w:lang w:eastAsia="en-GB"/>
              </w:rPr>
            </w:pPr>
            <w:r w:rsidRPr="0048505E">
              <w:rPr>
                <w:rFonts w:ascii="Clan-Book" w:hAnsi="Clan-Book" w:cstheme="minorHAnsi"/>
                <w:b/>
                <w:bCs/>
                <w:color w:val="000000"/>
                <w:szCs w:val="24"/>
                <w:lang w:eastAsia="en-GB"/>
              </w:rPr>
              <w:t>PROTECT</w:t>
            </w:r>
          </w:p>
        </w:tc>
        <w:tc>
          <w:tcPr>
            <w:tcW w:w="2835" w:type="dxa"/>
            <w:shd w:val="clear" w:color="auto" w:fill="DAEEF3" w:themeFill="accent5" w:themeFillTint="33"/>
            <w:vAlign w:val="center"/>
            <w:hideMark/>
          </w:tcPr>
          <w:p w14:paraId="1EBB641E" w14:textId="77777777" w:rsidR="0048505E" w:rsidRPr="0048505E" w:rsidRDefault="0048505E" w:rsidP="0048505E">
            <w:pPr>
              <w:spacing w:line="240" w:lineRule="auto"/>
              <w:jc w:val="left"/>
              <w:rPr>
                <w:rFonts w:ascii="Clan-Book" w:hAnsi="Clan-Book" w:cstheme="minorHAnsi"/>
                <w:b/>
                <w:bCs/>
                <w:color w:val="000000"/>
                <w:szCs w:val="24"/>
                <w:lang w:eastAsia="en-GB"/>
              </w:rPr>
            </w:pPr>
            <w:r w:rsidRPr="0048505E">
              <w:rPr>
                <w:rFonts w:ascii="Clan-Book" w:hAnsi="Clan-Book" w:cstheme="minorHAnsi"/>
                <w:b/>
                <w:bCs/>
                <w:color w:val="000000"/>
                <w:szCs w:val="24"/>
                <w:lang w:eastAsia="en-GB"/>
              </w:rPr>
              <w:t>INFORMATION SECURITY MANAGEMENT</w:t>
            </w:r>
          </w:p>
        </w:tc>
        <w:tc>
          <w:tcPr>
            <w:tcW w:w="708" w:type="dxa"/>
            <w:shd w:val="clear" w:color="auto" w:fill="DAEEF3" w:themeFill="accent5" w:themeFillTint="33"/>
            <w:vAlign w:val="center"/>
            <w:hideMark/>
          </w:tcPr>
          <w:p w14:paraId="15FC947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auto" w:fill="DAEEF3" w:themeFill="accent5" w:themeFillTint="33"/>
            <w:vAlign w:val="center"/>
          </w:tcPr>
          <w:p w14:paraId="15D84A3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auto" w:fill="DAEEF3" w:themeFill="accent5" w:themeFillTint="33"/>
            <w:vAlign w:val="center"/>
          </w:tcPr>
          <w:p w14:paraId="25A4B1B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AEEF3" w:themeFill="accent5" w:themeFillTint="33"/>
            <w:vAlign w:val="center"/>
          </w:tcPr>
          <w:p w14:paraId="3A41C19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AEEF3" w:themeFill="accent5" w:themeFillTint="33"/>
            <w:vAlign w:val="center"/>
            <w:hideMark/>
          </w:tcPr>
          <w:p w14:paraId="07ACCC7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AEEF3" w:themeFill="accent5" w:themeFillTint="33"/>
            <w:vAlign w:val="center"/>
            <w:hideMark/>
          </w:tcPr>
          <w:p w14:paraId="0B2BFE4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auto" w:fill="DAEEF3" w:themeFill="accent5" w:themeFillTint="33"/>
            <w:vAlign w:val="center"/>
          </w:tcPr>
          <w:p w14:paraId="31C744A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auto" w:fill="DAEEF3" w:themeFill="accent5" w:themeFillTint="33"/>
            <w:vAlign w:val="center"/>
            <w:hideMark/>
          </w:tcPr>
          <w:p w14:paraId="44A1D0D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AEEF3" w:themeFill="accent5" w:themeFillTint="33"/>
            <w:vAlign w:val="center"/>
          </w:tcPr>
          <w:p w14:paraId="0ED508C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auto" w:fill="DAEEF3" w:themeFill="accent5" w:themeFillTint="33"/>
          </w:tcPr>
          <w:p w14:paraId="1DBF1AEE"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341F369E" w14:textId="77777777" w:rsidTr="0048505E">
        <w:trPr>
          <w:cantSplit/>
          <w:trHeight w:val="283"/>
        </w:trPr>
        <w:tc>
          <w:tcPr>
            <w:tcW w:w="441" w:type="dxa"/>
            <w:vMerge/>
            <w:shd w:val="clear" w:color="000000" w:fill="DAEEF3"/>
            <w:vAlign w:val="center"/>
            <w:hideMark/>
          </w:tcPr>
          <w:p w14:paraId="040416E0" w14:textId="77777777" w:rsidR="0048505E" w:rsidRPr="0048505E" w:rsidRDefault="0048505E" w:rsidP="0048505E">
            <w:pPr>
              <w:spacing w:line="240" w:lineRule="auto"/>
              <w:jc w:val="left"/>
              <w:rPr>
                <w:rFonts w:ascii="Clan-Book" w:hAnsi="Clan-Book" w:cstheme="minorHAnsi"/>
                <w:b/>
                <w:bCs/>
                <w:color w:val="000000"/>
                <w:szCs w:val="24"/>
                <w:lang w:eastAsia="en-GB"/>
              </w:rPr>
            </w:pPr>
          </w:p>
        </w:tc>
        <w:tc>
          <w:tcPr>
            <w:tcW w:w="2835" w:type="dxa"/>
            <w:shd w:val="clear" w:color="auto" w:fill="auto"/>
            <w:hideMark/>
          </w:tcPr>
          <w:p w14:paraId="2BEE4D0B"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Security policy &amp; processes</w:t>
            </w:r>
          </w:p>
        </w:tc>
        <w:tc>
          <w:tcPr>
            <w:tcW w:w="708" w:type="dxa"/>
            <w:shd w:val="clear" w:color="000000" w:fill="FFFFFF"/>
            <w:hideMark/>
          </w:tcPr>
          <w:p w14:paraId="700E654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73503D2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1a</w:t>
            </w:r>
          </w:p>
        </w:tc>
        <w:tc>
          <w:tcPr>
            <w:tcW w:w="567" w:type="dxa"/>
            <w:shd w:val="clear" w:color="000000" w:fill="FFFFFF"/>
          </w:tcPr>
          <w:p w14:paraId="6847758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12.2,  12.3</w:t>
            </w:r>
          </w:p>
        </w:tc>
        <w:tc>
          <w:tcPr>
            <w:tcW w:w="709" w:type="dxa"/>
            <w:shd w:val="clear" w:color="000000" w:fill="FFFFFF"/>
          </w:tcPr>
          <w:p w14:paraId="1873E2C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30D0C5D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54437EA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 B1</w:t>
            </w:r>
          </w:p>
        </w:tc>
        <w:tc>
          <w:tcPr>
            <w:tcW w:w="708" w:type="dxa"/>
            <w:shd w:val="clear" w:color="000000" w:fill="FFFFFF"/>
          </w:tcPr>
          <w:p w14:paraId="3C5DF46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1b</w:t>
            </w:r>
          </w:p>
        </w:tc>
        <w:tc>
          <w:tcPr>
            <w:tcW w:w="851" w:type="dxa"/>
            <w:shd w:val="clear" w:color="000000" w:fill="FFFFFF"/>
            <w:hideMark/>
          </w:tcPr>
          <w:p w14:paraId="7B75EE4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A5.1 A9.1.1  A12.1.1</w:t>
            </w:r>
          </w:p>
          <w:p w14:paraId="76440CD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A18.1.1  A18.1.2 A18.1.3 A18.1.4</w:t>
            </w:r>
          </w:p>
        </w:tc>
        <w:tc>
          <w:tcPr>
            <w:tcW w:w="709" w:type="dxa"/>
            <w:shd w:val="clear" w:color="000000" w:fill="FFFFFF"/>
          </w:tcPr>
          <w:p w14:paraId="2BAD5A2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B1.a</w:t>
            </w:r>
          </w:p>
        </w:tc>
        <w:tc>
          <w:tcPr>
            <w:tcW w:w="737" w:type="dxa"/>
            <w:shd w:val="clear" w:color="000000" w:fill="FFFFFF"/>
          </w:tcPr>
          <w:p w14:paraId="3468D0CE" w14:textId="77777777" w:rsidR="0048505E" w:rsidRPr="00777777" w:rsidRDefault="0048505E" w:rsidP="00672B11">
            <w:pPr>
              <w:spacing w:line="240" w:lineRule="auto"/>
              <w:jc w:val="center"/>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12</w:t>
            </w:r>
          </w:p>
        </w:tc>
      </w:tr>
      <w:tr w:rsidR="0048505E" w:rsidRPr="00777777" w14:paraId="499A571B" w14:textId="77777777" w:rsidTr="0048505E">
        <w:trPr>
          <w:cantSplit/>
          <w:trHeight w:val="283"/>
        </w:trPr>
        <w:tc>
          <w:tcPr>
            <w:tcW w:w="441" w:type="dxa"/>
            <w:vMerge/>
            <w:shd w:val="clear" w:color="000000" w:fill="DAEEF3"/>
            <w:vAlign w:val="center"/>
            <w:hideMark/>
          </w:tcPr>
          <w:p w14:paraId="2C7F25B0"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24D5A60F"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Lifecycle management</w:t>
            </w:r>
          </w:p>
        </w:tc>
        <w:tc>
          <w:tcPr>
            <w:tcW w:w="708" w:type="dxa"/>
            <w:shd w:val="clear" w:color="000000" w:fill="FFFFFF"/>
            <w:hideMark/>
          </w:tcPr>
          <w:p w14:paraId="33504E1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2AD17F0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42024CB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3, 9</w:t>
            </w:r>
          </w:p>
        </w:tc>
        <w:tc>
          <w:tcPr>
            <w:tcW w:w="709" w:type="dxa"/>
            <w:shd w:val="clear" w:color="000000" w:fill="FFFFFF"/>
          </w:tcPr>
          <w:p w14:paraId="6D45CBE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29ACBC2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9.6</w:t>
            </w:r>
          </w:p>
        </w:tc>
        <w:tc>
          <w:tcPr>
            <w:tcW w:w="709" w:type="dxa"/>
            <w:shd w:val="clear" w:color="000000" w:fill="FFFFFF"/>
            <w:hideMark/>
          </w:tcPr>
          <w:p w14:paraId="62BA1C0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A3</w:t>
            </w:r>
          </w:p>
        </w:tc>
        <w:tc>
          <w:tcPr>
            <w:tcW w:w="708" w:type="dxa"/>
            <w:shd w:val="clear" w:color="000000" w:fill="FFFFFF"/>
          </w:tcPr>
          <w:p w14:paraId="18D1EA7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2b</w:t>
            </w:r>
          </w:p>
        </w:tc>
        <w:tc>
          <w:tcPr>
            <w:tcW w:w="851" w:type="dxa"/>
            <w:shd w:val="clear" w:color="000000" w:fill="FFFFFF"/>
            <w:hideMark/>
          </w:tcPr>
          <w:p w14:paraId="481BF03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A8.2.3 A8.3.2</w:t>
            </w:r>
          </w:p>
        </w:tc>
        <w:tc>
          <w:tcPr>
            <w:tcW w:w="709" w:type="dxa"/>
            <w:shd w:val="clear" w:color="000000" w:fill="FFFFFF"/>
          </w:tcPr>
          <w:p w14:paraId="72DADE1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A3.a; B3.a; B3.d</w:t>
            </w:r>
          </w:p>
        </w:tc>
        <w:tc>
          <w:tcPr>
            <w:tcW w:w="737" w:type="dxa"/>
            <w:shd w:val="clear" w:color="000000" w:fill="FFFFFF"/>
          </w:tcPr>
          <w:p w14:paraId="51872B70" w14:textId="77777777" w:rsidR="0048505E" w:rsidRPr="00777777" w:rsidRDefault="0048505E" w:rsidP="00672B11">
            <w:pPr>
              <w:spacing w:line="240" w:lineRule="auto"/>
              <w:jc w:val="center"/>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12</w:t>
            </w:r>
          </w:p>
        </w:tc>
      </w:tr>
      <w:tr w:rsidR="0048505E" w:rsidRPr="00777777" w14:paraId="012CFFA6" w14:textId="77777777" w:rsidTr="0048505E">
        <w:trPr>
          <w:cantSplit/>
          <w:trHeight w:val="283"/>
        </w:trPr>
        <w:tc>
          <w:tcPr>
            <w:tcW w:w="441" w:type="dxa"/>
            <w:vMerge/>
            <w:shd w:val="clear" w:color="000000" w:fill="DAEEF3"/>
            <w:vAlign w:val="center"/>
            <w:hideMark/>
          </w:tcPr>
          <w:p w14:paraId="410C8478"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1842CB62"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Storage</w:t>
            </w:r>
          </w:p>
        </w:tc>
        <w:tc>
          <w:tcPr>
            <w:tcW w:w="708" w:type="dxa"/>
            <w:shd w:val="clear" w:color="000000" w:fill="FFFFFF"/>
            <w:hideMark/>
          </w:tcPr>
          <w:p w14:paraId="558135A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58F3692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0D17080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9</w:t>
            </w:r>
          </w:p>
        </w:tc>
        <w:tc>
          <w:tcPr>
            <w:tcW w:w="709" w:type="dxa"/>
            <w:shd w:val="clear" w:color="000000" w:fill="FFFFFF"/>
          </w:tcPr>
          <w:p w14:paraId="479C4AE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51F2C05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68C9681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11AB848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2c</w:t>
            </w:r>
          </w:p>
        </w:tc>
        <w:tc>
          <w:tcPr>
            <w:tcW w:w="851" w:type="dxa"/>
            <w:shd w:val="clear" w:color="000000" w:fill="FFFFFF"/>
            <w:hideMark/>
          </w:tcPr>
          <w:p w14:paraId="7C0771F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44AC5C3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B3.a; B3.c</w:t>
            </w:r>
          </w:p>
        </w:tc>
        <w:tc>
          <w:tcPr>
            <w:tcW w:w="737" w:type="dxa"/>
            <w:shd w:val="clear" w:color="000000" w:fill="FFFFFF"/>
          </w:tcPr>
          <w:p w14:paraId="235B5087"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7904B64C" w14:textId="77777777" w:rsidTr="0048505E">
        <w:trPr>
          <w:cantSplit/>
          <w:trHeight w:val="283"/>
        </w:trPr>
        <w:tc>
          <w:tcPr>
            <w:tcW w:w="441" w:type="dxa"/>
            <w:vMerge/>
            <w:shd w:val="clear" w:color="000000" w:fill="DAEEF3"/>
            <w:vAlign w:val="center"/>
            <w:hideMark/>
          </w:tcPr>
          <w:p w14:paraId="3658240D"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6E6BC8A9"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 xml:space="preserve"> - cloud/3</w:t>
            </w:r>
            <w:r w:rsidRPr="0048505E">
              <w:rPr>
                <w:rFonts w:ascii="Clan-Book" w:hAnsi="Clan-Book" w:cstheme="minorHAnsi"/>
                <w:color w:val="000000"/>
                <w:szCs w:val="24"/>
                <w:vertAlign w:val="superscript"/>
                <w:lang w:eastAsia="en-GB"/>
              </w:rPr>
              <w:t>rd</w:t>
            </w:r>
            <w:r w:rsidRPr="0048505E">
              <w:rPr>
                <w:rFonts w:ascii="Clan-Book" w:hAnsi="Clan-Book" w:cstheme="minorHAnsi"/>
                <w:color w:val="000000"/>
                <w:szCs w:val="24"/>
                <w:lang w:eastAsia="en-GB"/>
              </w:rPr>
              <w:t xml:space="preserve"> party</w:t>
            </w:r>
          </w:p>
        </w:tc>
        <w:tc>
          <w:tcPr>
            <w:tcW w:w="708" w:type="dxa"/>
            <w:shd w:val="clear" w:color="000000" w:fill="FFFFFF"/>
            <w:hideMark/>
          </w:tcPr>
          <w:p w14:paraId="37FDDAB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20BC070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6866770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9</w:t>
            </w:r>
          </w:p>
        </w:tc>
        <w:tc>
          <w:tcPr>
            <w:tcW w:w="709" w:type="dxa"/>
            <w:shd w:val="clear" w:color="000000" w:fill="FFFFFF"/>
          </w:tcPr>
          <w:p w14:paraId="3DF0249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40B7F29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6BE381B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B3</w:t>
            </w:r>
          </w:p>
        </w:tc>
        <w:tc>
          <w:tcPr>
            <w:tcW w:w="708" w:type="dxa"/>
            <w:shd w:val="clear" w:color="000000" w:fill="FFFFFF"/>
          </w:tcPr>
          <w:p w14:paraId="11F4666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68087ED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28F7C62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A4.a; B3.a</w:t>
            </w:r>
          </w:p>
        </w:tc>
        <w:tc>
          <w:tcPr>
            <w:tcW w:w="737" w:type="dxa"/>
            <w:shd w:val="clear" w:color="000000" w:fill="FFFFFF"/>
          </w:tcPr>
          <w:p w14:paraId="44793576" w14:textId="77777777" w:rsidR="0048505E" w:rsidRPr="00777777" w:rsidRDefault="0048505E" w:rsidP="00672B11">
            <w:pPr>
              <w:spacing w:line="240" w:lineRule="auto"/>
              <w:jc w:val="center"/>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18</w:t>
            </w:r>
          </w:p>
        </w:tc>
      </w:tr>
      <w:tr w:rsidR="0048505E" w:rsidRPr="00777777" w14:paraId="495AC4B6" w14:textId="77777777" w:rsidTr="0048505E">
        <w:trPr>
          <w:cantSplit/>
          <w:trHeight w:val="283"/>
        </w:trPr>
        <w:tc>
          <w:tcPr>
            <w:tcW w:w="441" w:type="dxa"/>
            <w:vMerge/>
            <w:shd w:val="clear" w:color="000000" w:fill="DAEEF3"/>
            <w:vAlign w:val="center"/>
            <w:hideMark/>
          </w:tcPr>
          <w:p w14:paraId="44D277EC"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594F6B61"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 xml:space="preserve"> - on premise</w:t>
            </w:r>
          </w:p>
        </w:tc>
        <w:tc>
          <w:tcPr>
            <w:tcW w:w="708" w:type="dxa"/>
            <w:shd w:val="clear" w:color="000000" w:fill="FFFFFF"/>
            <w:hideMark/>
          </w:tcPr>
          <w:p w14:paraId="56D74F7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1D1153C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3CC83D0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9</w:t>
            </w:r>
          </w:p>
        </w:tc>
        <w:tc>
          <w:tcPr>
            <w:tcW w:w="709" w:type="dxa"/>
            <w:shd w:val="clear" w:color="000000" w:fill="FFFFFF"/>
          </w:tcPr>
          <w:p w14:paraId="68D93A4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709DE41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744399C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B3</w:t>
            </w:r>
          </w:p>
        </w:tc>
        <w:tc>
          <w:tcPr>
            <w:tcW w:w="708" w:type="dxa"/>
            <w:shd w:val="clear" w:color="000000" w:fill="FFFFFF"/>
          </w:tcPr>
          <w:p w14:paraId="606F17E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20F58E3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075E2A9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B3.a</w:t>
            </w:r>
          </w:p>
        </w:tc>
        <w:tc>
          <w:tcPr>
            <w:tcW w:w="737" w:type="dxa"/>
            <w:shd w:val="clear" w:color="000000" w:fill="FFFFFF"/>
          </w:tcPr>
          <w:p w14:paraId="42942BA2"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450DAD41" w14:textId="77777777" w:rsidTr="0048505E">
        <w:trPr>
          <w:cantSplit/>
          <w:trHeight w:val="283"/>
        </w:trPr>
        <w:tc>
          <w:tcPr>
            <w:tcW w:w="441" w:type="dxa"/>
            <w:vMerge/>
            <w:shd w:val="clear" w:color="000000" w:fill="DAEEF3"/>
            <w:vAlign w:val="center"/>
            <w:hideMark/>
          </w:tcPr>
          <w:p w14:paraId="3A39524F"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44177285"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Information/data classification</w:t>
            </w:r>
          </w:p>
        </w:tc>
        <w:tc>
          <w:tcPr>
            <w:tcW w:w="708" w:type="dxa"/>
            <w:shd w:val="clear" w:color="000000" w:fill="FFFFFF"/>
            <w:hideMark/>
          </w:tcPr>
          <w:p w14:paraId="52913FA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294362E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1936EA9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6AD2DAE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3623C7C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15B3CF4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A2</w:t>
            </w:r>
          </w:p>
        </w:tc>
        <w:tc>
          <w:tcPr>
            <w:tcW w:w="708" w:type="dxa"/>
            <w:shd w:val="clear" w:color="000000" w:fill="FFFFFF"/>
          </w:tcPr>
          <w:p w14:paraId="2E2369D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2a</w:t>
            </w:r>
          </w:p>
        </w:tc>
        <w:tc>
          <w:tcPr>
            <w:tcW w:w="851" w:type="dxa"/>
            <w:shd w:val="clear" w:color="000000" w:fill="FFFFFF"/>
            <w:hideMark/>
          </w:tcPr>
          <w:p w14:paraId="1F9FA2B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A8.2.1 A8.2.2 A8.2.3</w:t>
            </w:r>
          </w:p>
        </w:tc>
        <w:tc>
          <w:tcPr>
            <w:tcW w:w="709" w:type="dxa"/>
            <w:shd w:val="clear" w:color="000000" w:fill="FFFFFF"/>
          </w:tcPr>
          <w:p w14:paraId="4A32F36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B3.a</w:t>
            </w:r>
          </w:p>
        </w:tc>
        <w:tc>
          <w:tcPr>
            <w:tcW w:w="737" w:type="dxa"/>
            <w:shd w:val="clear" w:color="000000" w:fill="FFFFFF"/>
          </w:tcPr>
          <w:p w14:paraId="1FB02F27"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6259CED1" w14:textId="77777777" w:rsidTr="0048505E">
        <w:trPr>
          <w:cantSplit/>
          <w:trHeight w:val="283"/>
        </w:trPr>
        <w:tc>
          <w:tcPr>
            <w:tcW w:w="441" w:type="dxa"/>
            <w:vMerge/>
            <w:shd w:val="clear" w:color="000000" w:fill="DAEEF3"/>
            <w:vAlign w:val="center"/>
            <w:hideMark/>
          </w:tcPr>
          <w:p w14:paraId="38BC7865"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3163961B"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Information assets register</w:t>
            </w:r>
          </w:p>
        </w:tc>
        <w:tc>
          <w:tcPr>
            <w:tcW w:w="708" w:type="dxa"/>
            <w:shd w:val="clear" w:color="000000" w:fill="FFFFFF"/>
            <w:hideMark/>
          </w:tcPr>
          <w:p w14:paraId="5482545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26EB435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2A83F68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2394F47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2473D3F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0A96CCC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A3</w:t>
            </w:r>
          </w:p>
        </w:tc>
        <w:tc>
          <w:tcPr>
            <w:tcW w:w="708" w:type="dxa"/>
            <w:shd w:val="clear" w:color="000000" w:fill="FFFFFF"/>
          </w:tcPr>
          <w:p w14:paraId="563A83F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2a</w:t>
            </w:r>
          </w:p>
        </w:tc>
        <w:tc>
          <w:tcPr>
            <w:tcW w:w="851" w:type="dxa"/>
            <w:shd w:val="clear" w:color="000000" w:fill="FFFFFF"/>
            <w:hideMark/>
          </w:tcPr>
          <w:p w14:paraId="1DE4C7B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A8.2.1 A8.2.3</w:t>
            </w:r>
          </w:p>
        </w:tc>
        <w:tc>
          <w:tcPr>
            <w:tcW w:w="709" w:type="dxa"/>
            <w:shd w:val="clear" w:color="000000" w:fill="FFFFFF"/>
          </w:tcPr>
          <w:p w14:paraId="6CCE611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A3.a; B3.a</w:t>
            </w:r>
          </w:p>
        </w:tc>
        <w:tc>
          <w:tcPr>
            <w:tcW w:w="737" w:type="dxa"/>
            <w:shd w:val="clear" w:color="000000" w:fill="FFFFFF"/>
          </w:tcPr>
          <w:p w14:paraId="446E9BBF"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7C056CF6" w14:textId="77777777" w:rsidTr="0048505E">
        <w:trPr>
          <w:cantSplit/>
          <w:trHeight w:val="283"/>
        </w:trPr>
        <w:tc>
          <w:tcPr>
            <w:tcW w:w="441" w:type="dxa"/>
            <w:vMerge/>
            <w:shd w:val="clear" w:color="000000" w:fill="DAEEF3"/>
            <w:vAlign w:val="center"/>
            <w:hideMark/>
          </w:tcPr>
          <w:p w14:paraId="2A601F5D"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449FFACB"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Information/data transfer controls</w:t>
            </w:r>
          </w:p>
        </w:tc>
        <w:tc>
          <w:tcPr>
            <w:tcW w:w="708" w:type="dxa"/>
            <w:shd w:val="clear" w:color="000000" w:fill="FFFFFF"/>
            <w:hideMark/>
          </w:tcPr>
          <w:p w14:paraId="4865069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66BA248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w:t>
            </w:r>
          </w:p>
        </w:tc>
        <w:tc>
          <w:tcPr>
            <w:tcW w:w="567" w:type="dxa"/>
            <w:shd w:val="clear" w:color="000000" w:fill="FFFFFF"/>
          </w:tcPr>
          <w:p w14:paraId="0E17EA7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w:t>
            </w:r>
          </w:p>
        </w:tc>
        <w:tc>
          <w:tcPr>
            <w:tcW w:w="709" w:type="dxa"/>
            <w:shd w:val="clear" w:color="000000" w:fill="FFFFFF"/>
          </w:tcPr>
          <w:p w14:paraId="468AC38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547AF16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10.4; 10.5</w:t>
            </w:r>
          </w:p>
        </w:tc>
        <w:tc>
          <w:tcPr>
            <w:tcW w:w="709" w:type="dxa"/>
            <w:shd w:val="clear" w:color="000000" w:fill="FFFFFF"/>
            <w:hideMark/>
          </w:tcPr>
          <w:p w14:paraId="0B8B9F1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B2; B3</w:t>
            </w:r>
          </w:p>
        </w:tc>
        <w:tc>
          <w:tcPr>
            <w:tcW w:w="708" w:type="dxa"/>
            <w:shd w:val="clear" w:color="000000" w:fill="FFFFFF"/>
          </w:tcPr>
          <w:p w14:paraId="0663D2D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2d; 6d</w:t>
            </w:r>
          </w:p>
        </w:tc>
        <w:tc>
          <w:tcPr>
            <w:tcW w:w="851" w:type="dxa"/>
            <w:shd w:val="clear" w:color="000000" w:fill="FFFFFF"/>
            <w:hideMark/>
          </w:tcPr>
          <w:p w14:paraId="3E9C112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A8.3.3 A13.2.1 A14.1.3</w:t>
            </w:r>
          </w:p>
        </w:tc>
        <w:tc>
          <w:tcPr>
            <w:tcW w:w="709" w:type="dxa"/>
            <w:shd w:val="clear" w:color="000000" w:fill="FFFFFF"/>
          </w:tcPr>
          <w:p w14:paraId="044B65A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A4.a; B3.a; B3.b</w:t>
            </w:r>
          </w:p>
        </w:tc>
        <w:tc>
          <w:tcPr>
            <w:tcW w:w="737" w:type="dxa"/>
            <w:shd w:val="clear" w:color="000000" w:fill="FFFFFF"/>
          </w:tcPr>
          <w:p w14:paraId="5B879900"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480E1DAD" w14:textId="77777777" w:rsidTr="0048505E">
        <w:trPr>
          <w:cantSplit/>
          <w:trHeight w:val="283"/>
        </w:trPr>
        <w:tc>
          <w:tcPr>
            <w:tcW w:w="441" w:type="dxa"/>
            <w:vMerge/>
            <w:shd w:val="clear" w:color="000000" w:fill="DAEEF3"/>
            <w:vAlign w:val="center"/>
            <w:hideMark/>
          </w:tcPr>
          <w:p w14:paraId="77322302"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DAEEF3" w:themeFill="accent5" w:themeFillTint="33"/>
            <w:vAlign w:val="center"/>
            <w:hideMark/>
          </w:tcPr>
          <w:p w14:paraId="5975F77D" w14:textId="77777777" w:rsidR="0048505E" w:rsidRPr="0048505E" w:rsidRDefault="0048505E" w:rsidP="0048505E">
            <w:pPr>
              <w:spacing w:line="240" w:lineRule="auto"/>
              <w:jc w:val="left"/>
              <w:rPr>
                <w:rFonts w:ascii="Clan-Book" w:hAnsi="Clan-Book" w:cstheme="minorHAnsi"/>
                <w:b/>
                <w:bCs/>
                <w:color w:val="000000"/>
                <w:szCs w:val="24"/>
                <w:lang w:eastAsia="en-GB"/>
              </w:rPr>
            </w:pPr>
            <w:r w:rsidRPr="0048505E">
              <w:rPr>
                <w:rFonts w:ascii="Clan-Book" w:hAnsi="Clan-Book" w:cstheme="minorHAnsi"/>
                <w:b/>
                <w:bCs/>
                <w:color w:val="000000"/>
                <w:szCs w:val="24"/>
                <w:lang w:eastAsia="en-GB"/>
              </w:rPr>
              <w:t>PEOPLE</w:t>
            </w:r>
          </w:p>
        </w:tc>
        <w:tc>
          <w:tcPr>
            <w:tcW w:w="708" w:type="dxa"/>
            <w:shd w:val="clear" w:color="auto" w:fill="DAEEF3" w:themeFill="accent5" w:themeFillTint="33"/>
            <w:vAlign w:val="center"/>
            <w:hideMark/>
          </w:tcPr>
          <w:p w14:paraId="1DA468A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auto" w:fill="DAEEF3" w:themeFill="accent5" w:themeFillTint="33"/>
            <w:vAlign w:val="center"/>
          </w:tcPr>
          <w:p w14:paraId="47508EC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auto" w:fill="DAEEF3" w:themeFill="accent5" w:themeFillTint="33"/>
            <w:vAlign w:val="center"/>
          </w:tcPr>
          <w:p w14:paraId="7881A77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AEEF3" w:themeFill="accent5" w:themeFillTint="33"/>
            <w:vAlign w:val="center"/>
          </w:tcPr>
          <w:p w14:paraId="2102EEF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AEEF3" w:themeFill="accent5" w:themeFillTint="33"/>
            <w:vAlign w:val="center"/>
            <w:hideMark/>
          </w:tcPr>
          <w:p w14:paraId="0895D56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AEEF3" w:themeFill="accent5" w:themeFillTint="33"/>
            <w:vAlign w:val="center"/>
            <w:hideMark/>
          </w:tcPr>
          <w:p w14:paraId="7728337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auto" w:fill="DAEEF3" w:themeFill="accent5" w:themeFillTint="33"/>
            <w:vAlign w:val="center"/>
          </w:tcPr>
          <w:p w14:paraId="5C4C64A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auto" w:fill="DAEEF3" w:themeFill="accent5" w:themeFillTint="33"/>
            <w:vAlign w:val="center"/>
            <w:hideMark/>
          </w:tcPr>
          <w:p w14:paraId="79BD581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AEEF3" w:themeFill="accent5" w:themeFillTint="33"/>
            <w:vAlign w:val="center"/>
          </w:tcPr>
          <w:p w14:paraId="6FE86D5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auto" w:fill="DAEEF3" w:themeFill="accent5" w:themeFillTint="33"/>
          </w:tcPr>
          <w:p w14:paraId="42B8D69D"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4C92738F" w14:textId="77777777" w:rsidTr="0048505E">
        <w:trPr>
          <w:cantSplit/>
          <w:trHeight w:val="283"/>
        </w:trPr>
        <w:tc>
          <w:tcPr>
            <w:tcW w:w="441" w:type="dxa"/>
            <w:vMerge/>
            <w:shd w:val="clear" w:color="000000" w:fill="DAEEF3"/>
            <w:vAlign w:val="center"/>
            <w:hideMark/>
          </w:tcPr>
          <w:p w14:paraId="60954B1D"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5A6F8C7F"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Prior to employment</w:t>
            </w:r>
          </w:p>
        </w:tc>
        <w:tc>
          <w:tcPr>
            <w:tcW w:w="708" w:type="dxa"/>
            <w:shd w:val="clear" w:color="000000" w:fill="FFFFFF"/>
            <w:hideMark/>
          </w:tcPr>
          <w:p w14:paraId="046DD2B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043A2DA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46F6DBE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075E09A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3DA5070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7F0AD28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5D3BA07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538704C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A7.1</w:t>
            </w:r>
          </w:p>
        </w:tc>
        <w:tc>
          <w:tcPr>
            <w:tcW w:w="709" w:type="dxa"/>
            <w:shd w:val="clear" w:color="000000" w:fill="FFFFFF"/>
          </w:tcPr>
          <w:p w14:paraId="7DCE946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000000" w:fill="FFFFFF"/>
          </w:tcPr>
          <w:p w14:paraId="791F9B37"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315D13D9" w14:textId="77777777" w:rsidTr="0048505E">
        <w:trPr>
          <w:cantSplit/>
          <w:trHeight w:val="283"/>
        </w:trPr>
        <w:tc>
          <w:tcPr>
            <w:tcW w:w="441" w:type="dxa"/>
            <w:vMerge/>
            <w:shd w:val="clear" w:color="000000" w:fill="DAEEF3"/>
            <w:vAlign w:val="center"/>
            <w:hideMark/>
          </w:tcPr>
          <w:p w14:paraId="2968020D"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1623830B"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  Security screening</w:t>
            </w:r>
          </w:p>
        </w:tc>
        <w:tc>
          <w:tcPr>
            <w:tcW w:w="708" w:type="dxa"/>
            <w:shd w:val="clear" w:color="000000" w:fill="FFFFFF"/>
            <w:hideMark/>
          </w:tcPr>
          <w:p w14:paraId="6B66FA0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6894131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6</w:t>
            </w:r>
          </w:p>
        </w:tc>
        <w:tc>
          <w:tcPr>
            <w:tcW w:w="567" w:type="dxa"/>
            <w:shd w:val="clear" w:color="000000" w:fill="FFFFFF"/>
          </w:tcPr>
          <w:p w14:paraId="13ACA30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60F74FA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0AB7D38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4939857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3EC1969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23BA3A4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A7.1.1</w:t>
            </w:r>
          </w:p>
        </w:tc>
        <w:tc>
          <w:tcPr>
            <w:tcW w:w="709" w:type="dxa"/>
            <w:shd w:val="clear" w:color="000000" w:fill="FFFFFF"/>
          </w:tcPr>
          <w:p w14:paraId="3A5B7EF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000000" w:fill="FFFFFF"/>
          </w:tcPr>
          <w:p w14:paraId="63222E74"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429F38B3" w14:textId="77777777" w:rsidTr="0048505E">
        <w:trPr>
          <w:cantSplit/>
          <w:trHeight w:val="283"/>
        </w:trPr>
        <w:tc>
          <w:tcPr>
            <w:tcW w:w="441" w:type="dxa"/>
            <w:vMerge/>
            <w:shd w:val="clear" w:color="000000" w:fill="DAEEF3"/>
            <w:vAlign w:val="center"/>
            <w:hideMark/>
          </w:tcPr>
          <w:p w14:paraId="5ACF4166"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5C0CD087"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  T&amp;C</w:t>
            </w:r>
          </w:p>
        </w:tc>
        <w:tc>
          <w:tcPr>
            <w:tcW w:w="708" w:type="dxa"/>
            <w:shd w:val="clear" w:color="000000" w:fill="FFFFFF"/>
            <w:hideMark/>
          </w:tcPr>
          <w:p w14:paraId="72A8A92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4B6E1C6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5A44702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0E8FBF7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3BB0372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723FC81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13EC627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6E8B358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A7.1.2</w:t>
            </w:r>
          </w:p>
        </w:tc>
        <w:tc>
          <w:tcPr>
            <w:tcW w:w="709" w:type="dxa"/>
            <w:shd w:val="clear" w:color="000000" w:fill="FFFFFF"/>
          </w:tcPr>
          <w:p w14:paraId="6D91F10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000000" w:fill="FFFFFF"/>
          </w:tcPr>
          <w:p w14:paraId="12D9A518"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1688AB30" w14:textId="77777777" w:rsidTr="0048505E">
        <w:trPr>
          <w:cantSplit/>
          <w:trHeight w:val="283"/>
        </w:trPr>
        <w:tc>
          <w:tcPr>
            <w:tcW w:w="441" w:type="dxa"/>
            <w:vMerge/>
            <w:shd w:val="clear" w:color="000000" w:fill="DAEEF3"/>
            <w:vAlign w:val="center"/>
            <w:hideMark/>
          </w:tcPr>
          <w:p w14:paraId="714F0098"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7ED6B1B0" w14:textId="77777777" w:rsidR="0048505E" w:rsidRPr="0048505E" w:rsidRDefault="0048505E" w:rsidP="0048505E">
            <w:pPr>
              <w:spacing w:line="240" w:lineRule="auto"/>
              <w:ind w:firstLine="33"/>
              <w:jc w:val="left"/>
              <w:rPr>
                <w:rFonts w:ascii="Clan-Book" w:hAnsi="Clan-Book" w:cstheme="minorHAnsi"/>
                <w:color w:val="000000"/>
                <w:szCs w:val="24"/>
                <w:lang w:eastAsia="en-GB"/>
              </w:rPr>
            </w:pPr>
            <w:r w:rsidRPr="0048505E">
              <w:rPr>
                <w:rFonts w:ascii="Clan-Book" w:hAnsi="Clan-Book" w:cstheme="minorHAnsi"/>
                <w:color w:val="000000"/>
                <w:szCs w:val="24"/>
                <w:lang w:eastAsia="en-GB"/>
              </w:rPr>
              <w:t>During employment</w:t>
            </w:r>
          </w:p>
        </w:tc>
        <w:tc>
          <w:tcPr>
            <w:tcW w:w="708" w:type="dxa"/>
            <w:shd w:val="clear" w:color="000000" w:fill="FFFFFF"/>
            <w:hideMark/>
          </w:tcPr>
          <w:p w14:paraId="0D6BB17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7784C85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3C05EFA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4AC852F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022340B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1D75AF4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46D1FCA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00D5821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A7.2</w:t>
            </w:r>
          </w:p>
        </w:tc>
        <w:tc>
          <w:tcPr>
            <w:tcW w:w="709" w:type="dxa"/>
            <w:shd w:val="clear" w:color="000000" w:fill="FFFFFF"/>
          </w:tcPr>
          <w:p w14:paraId="19EB3D9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000000" w:fill="FFFFFF"/>
          </w:tcPr>
          <w:p w14:paraId="70A5750F"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0D93B9B1" w14:textId="77777777" w:rsidTr="0048505E">
        <w:trPr>
          <w:cantSplit/>
          <w:trHeight w:val="283"/>
        </w:trPr>
        <w:tc>
          <w:tcPr>
            <w:tcW w:w="441" w:type="dxa"/>
            <w:vMerge/>
            <w:shd w:val="clear" w:color="000000" w:fill="DAEEF3"/>
            <w:vAlign w:val="center"/>
            <w:hideMark/>
          </w:tcPr>
          <w:p w14:paraId="141C0D82"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133EE921"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  induction</w:t>
            </w:r>
          </w:p>
        </w:tc>
        <w:tc>
          <w:tcPr>
            <w:tcW w:w="708" w:type="dxa"/>
            <w:shd w:val="clear" w:color="000000" w:fill="FFFFFF"/>
            <w:hideMark/>
          </w:tcPr>
          <w:p w14:paraId="6F82539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75CE391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037255F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5458E0B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70B27DB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5.2</w:t>
            </w:r>
          </w:p>
        </w:tc>
        <w:tc>
          <w:tcPr>
            <w:tcW w:w="709" w:type="dxa"/>
            <w:shd w:val="clear" w:color="000000" w:fill="FFFFFF"/>
            <w:hideMark/>
          </w:tcPr>
          <w:p w14:paraId="0A8E95A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1B0FE0F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4B37220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A7.2.1 A7.2.2</w:t>
            </w:r>
          </w:p>
        </w:tc>
        <w:tc>
          <w:tcPr>
            <w:tcW w:w="709" w:type="dxa"/>
            <w:shd w:val="clear" w:color="000000" w:fill="FFFFFF"/>
          </w:tcPr>
          <w:p w14:paraId="1D21316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B6.b</w:t>
            </w:r>
          </w:p>
        </w:tc>
        <w:tc>
          <w:tcPr>
            <w:tcW w:w="737" w:type="dxa"/>
            <w:shd w:val="clear" w:color="000000" w:fill="FFFFFF"/>
          </w:tcPr>
          <w:p w14:paraId="1D70DB24"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1E41D1C0" w14:textId="77777777" w:rsidTr="0048505E">
        <w:trPr>
          <w:cantSplit/>
          <w:trHeight w:val="283"/>
        </w:trPr>
        <w:tc>
          <w:tcPr>
            <w:tcW w:w="441" w:type="dxa"/>
            <w:vMerge/>
            <w:shd w:val="clear" w:color="000000" w:fill="DAEEF3"/>
            <w:vAlign w:val="center"/>
            <w:hideMark/>
          </w:tcPr>
          <w:p w14:paraId="774764F5"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08F90AE9"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 security roles &amp; responsibilities</w:t>
            </w:r>
          </w:p>
        </w:tc>
        <w:tc>
          <w:tcPr>
            <w:tcW w:w="708" w:type="dxa"/>
            <w:shd w:val="clear" w:color="000000" w:fill="FFFFFF"/>
            <w:hideMark/>
          </w:tcPr>
          <w:p w14:paraId="5524428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6B18B2C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2D9004B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12</w:t>
            </w:r>
          </w:p>
        </w:tc>
        <w:tc>
          <w:tcPr>
            <w:tcW w:w="709" w:type="dxa"/>
            <w:shd w:val="clear" w:color="000000" w:fill="FFFFFF"/>
          </w:tcPr>
          <w:p w14:paraId="0911BAC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0836ECB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3E22DC9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5A75D06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74C975D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A61.1 A7.2.1 A7.3.1</w:t>
            </w:r>
          </w:p>
        </w:tc>
        <w:tc>
          <w:tcPr>
            <w:tcW w:w="709" w:type="dxa"/>
            <w:shd w:val="clear" w:color="000000" w:fill="FFFFFF"/>
          </w:tcPr>
          <w:p w14:paraId="6FBB3C5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A1.b; B1.a; C1.e</w:t>
            </w:r>
          </w:p>
        </w:tc>
        <w:tc>
          <w:tcPr>
            <w:tcW w:w="737" w:type="dxa"/>
            <w:shd w:val="clear" w:color="000000" w:fill="FFFFFF"/>
          </w:tcPr>
          <w:p w14:paraId="7D075B2D"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6BD40953" w14:textId="77777777" w:rsidTr="0048505E">
        <w:trPr>
          <w:cantSplit/>
          <w:trHeight w:val="283"/>
        </w:trPr>
        <w:tc>
          <w:tcPr>
            <w:tcW w:w="441" w:type="dxa"/>
            <w:vMerge/>
            <w:shd w:val="clear" w:color="000000" w:fill="DAEEF3"/>
            <w:vAlign w:val="center"/>
            <w:hideMark/>
          </w:tcPr>
          <w:p w14:paraId="5E1864BA"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68DD1354"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  acceptable use policy</w:t>
            </w:r>
          </w:p>
        </w:tc>
        <w:tc>
          <w:tcPr>
            <w:tcW w:w="708" w:type="dxa"/>
            <w:shd w:val="clear" w:color="000000" w:fill="FFFFFF"/>
            <w:hideMark/>
          </w:tcPr>
          <w:p w14:paraId="043B5C9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745C46A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1d</w:t>
            </w:r>
          </w:p>
        </w:tc>
        <w:tc>
          <w:tcPr>
            <w:tcW w:w="567" w:type="dxa"/>
            <w:shd w:val="clear" w:color="000000" w:fill="FFFFFF"/>
          </w:tcPr>
          <w:p w14:paraId="131046A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7273F6A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65CA00B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5.1; 9.1</w:t>
            </w:r>
          </w:p>
        </w:tc>
        <w:tc>
          <w:tcPr>
            <w:tcW w:w="709" w:type="dxa"/>
            <w:shd w:val="clear" w:color="000000" w:fill="FFFFFF"/>
            <w:hideMark/>
          </w:tcPr>
          <w:p w14:paraId="11895DB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5DDE1AE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2CBA60A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A7.2.1 A9.3.1 A11.2.8 A11.2.9</w:t>
            </w:r>
          </w:p>
        </w:tc>
        <w:tc>
          <w:tcPr>
            <w:tcW w:w="709" w:type="dxa"/>
            <w:shd w:val="clear" w:color="000000" w:fill="FFFFFF"/>
          </w:tcPr>
          <w:p w14:paraId="051A35D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B1.a</w:t>
            </w:r>
          </w:p>
        </w:tc>
        <w:tc>
          <w:tcPr>
            <w:tcW w:w="737" w:type="dxa"/>
            <w:shd w:val="clear" w:color="000000" w:fill="FFFFFF"/>
          </w:tcPr>
          <w:p w14:paraId="598F5C48"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73083B90" w14:textId="77777777" w:rsidTr="0048505E">
        <w:trPr>
          <w:cantSplit/>
          <w:trHeight w:val="283"/>
        </w:trPr>
        <w:tc>
          <w:tcPr>
            <w:tcW w:w="441" w:type="dxa"/>
            <w:vMerge/>
            <w:shd w:val="clear" w:color="000000" w:fill="DAEEF3"/>
            <w:vAlign w:val="center"/>
            <w:hideMark/>
          </w:tcPr>
          <w:p w14:paraId="4076A6D2"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22EA8EE6"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  disciplinary procedures</w:t>
            </w:r>
          </w:p>
        </w:tc>
        <w:tc>
          <w:tcPr>
            <w:tcW w:w="708" w:type="dxa"/>
            <w:shd w:val="clear" w:color="000000" w:fill="FFFFFF"/>
            <w:hideMark/>
          </w:tcPr>
          <w:p w14:paraId="1B78C16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02A080E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627F159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406CD1C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29B86A1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5.7</w:t>
            </w:r>
          </w:p>
        </w:tc>
        <w:tc>
          <w:tcPr>
            <w:tcW w:w="709" w:type="dxa"/>
            <w:shd w:val="clear" w:color="000000" w:fill="FFFFFF"/>
            <w:hideMark/>
          </w:tcPr>
          <w:p w14:paraId="22CA503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46751F3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163C09E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A7.2.3</w:t>
            </w:r>
          </w:p>
        </w:tc>
        <w:tc>
          <w:tcPr>
            <w:tcW w:w="709" w:type="dxa"/>
            <w:shd w:val="clear" w:color="000000" w:fill="FFFFFF"/>
          </w:tcPr>
          <w:p w14:paraId="1855ADB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B1.a</w:t>
            </w:r>
          </w:p>
        </w:tc>
        <w:tc>
          <w:tcPr>
            <w:tcW w:w="737" w:type="dxa"/>
            <w:shd w:val="clear" w:color="000000" w:fill="FFFFFF"/>
          </w:tcPr>
          <w:p w14:paraId="29F6903D"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1E8BD58F" w14:textId="77777777" w:rsidTr="0048505E">
        <w:trPr>
          <w:cantSplit/>
          <w:trHeight w:val="283"/>
        </w:trPr>
        <w:tc>
          <w:tcPr>
            <w:tcW w:w="441" w:type="dxa"/>
            <w:vMerge/>
            <w:shd w:val="clear" w:color="000000" w:fill="DAEEF3"/>
            <w:textDirection w:val="btLr"/>
            <w:vAlign w:val="center"/>
            <w:hideMark/>
          </w:tcPr>
          <w:p w14:paraId="1DE2077D" w14:textId="77777777" w:rsidR="0048505E" w:rsidRPr="0048505E" w:rsidRDefault="0048505E" w:rsidP="0048505E">
            <w:pPr>
              <w:spacing w:line="240" w:lineRule="auto"/>
              <w:jc w:val="left"/>
              <w:rPr>
                <w:rFonts w:ascii="Clan-Book" w:hAnsi="Clan-Book" w:cstheme="minorHAnsi"/>
                <w:b/>
                <w:bCs/>
                <w:color w:val="000000"/>
                <w:szCs w:val="24"/>
                <w:lang w:eastAsia="en-GB"/>
              </w:rPr>
            </w:pPr>
          </w:p>
        </w:tc>
        <w:tc>
          <w:tcPr>
            <w:tcW w:w="2835" w:type="dxa"/>
            <w:shd w:val="clear" w:color="auto" w:fill="auto"/>
            <w:hideMark/>
          </w:tcPr>
          <w:p w14:paraId="034609C6"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Staff training &amp; awareness culture</w:t>
            </w:r>
          </w:p>
        </w:tc>
        <w:tc>
          <w:tcPr>
            <w:tcW w:w="708" w:type="dxa"/>
            <w:shd w:val="clear" w:color="000000" w:fill="FFFFFF"/>
            <w:hideMark/>
          </w:tcPr>
          <w:p w14:paraId="30F1AFB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42EF07E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670FF70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12</w:t>
            </w:r>
          </w:p>
        </w:tc>
        <w:tc>
          <w:tcPr>
            <w:tcW w:w="709" w:type="dxa"/>
            <w:shd w:val="clear" w:color="000000" w:fill="FFFFFF"/>
          </w:tcPr>
          <w:p w14:paraId="6A84788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6</w:t>
            </w:r>
          </w:p>
        </w:tc>
        <w:tc>
          <w:tcPr>
            <w:tcW w:w="709" w:type="dxa"/>
            <w:shd w:val="clear" w:color="000000" w:fill="FFFFFF"/>
            <w:hideMark/>
          </w:tcPr>
          <w:p w14:paraId="771164C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4.7; 5.3; 5.5; 9.7; 10.2</w:t>
            </w:r>
          </w:p>
        </w:tc>
        <w:tc>
          <w:tcPr>
            <w:tcW w:w="709" w:type="dxa"/>
            <w:shd w:val="clear" w:color="000000" w:fill="FFFFFF"/>
            <w:hideMark/>
          </w:tcPr>
          <w:p w14:paraId="71532E6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B5</w:t>
            </w:r>
          </w:p>
        </w:tc>
        <w:tc>
          <w:tcPr>
            <w:tcW w:w="708" w:type="dxa"/>
            <w:shd w:val="clear" w:color="000000" w:fill="FFFFFF"/>
          </w:tcPr>
          <w:p w14:paraId="1F28340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1e</w:t>
            </w:r>
          </w:p>
        </w:tc>
        <w:tc>
          <w:tcPr>
            <w:tcW w:w="851" w:type="dxa"/>
            <w:shd w:val="clear" w:color="000000" w:fill="FFFFFF"/>
            <w:hideMark/>
          </w:tcPr>
          <w:p w14:paraId="645FFDA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A7.2.2</w:t>
            </w:r>
          </w:p>
        </w:tc>
        <w:tc>
          <w:tcPr>
            <w:tcW w:w="709" w:type="dxa"/>
            <w:shd w:val="clear" w:color="000000" w:fill="FFFFFF"/>
          </w:tcPr>
          <w:p w14:paraId="5193C49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A1.b; B1.a; B6.a; B6.c; C1.e</w:t>
            </w:r>
          </w:p>
        </w:tc>
        <w:tc>
          <w:tcPr>
            <w:tcW w:w="737" w:type="dxa"/>
            <w:shd w:val="clear" w:color="000000" w:fill="FFFFFF"/>
          </w:tcPr>
          <w:p w14:paraId="2CE9C087"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326BEDE2" w14:textId="77777777" w:rsidTr="0048505E">
        <w:trPr>
          <w:cantSplit/>
          <w:trHeight w:val="283"/>
        </w:trPr>
        <w:tc>
          <w:tcPr>
            <w:tcW w:w="441" w:type="dxa"/>
            <w:vMerge/>
            <w:shd w:val="clear" w:color="000000" w:fill="DAEEF3"/>
            <w:vAlign w:val="center"/>
            <w:hideMark/>
          </w:tcPr>
          <w:p w14:paraId="758C929B"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2CE14556"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Staff skills assessment</w:t>
            </w:r>
          </w:p>
        </w:tc>
        <w:tc>
          <w:tcPr>
            <w:tcW w:w="708" w:type="dxa"/>
            <w:shd w:val="clear" w:color="000000" w:fill="FFFFFF"/>
            <w:hideMark/>
          </w:tcPr>
          <w:p w14:paraId="592DC5F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4C115B4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50E7302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502FD41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55E924F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5.4</w:t>
            </w:r>
          </w:p>
        </w:tc>
        <w:tc>
          <w:tcPr>
            <w:tcW w:w="709" w:type="dxa"/>
            <w:shd w:val="clear" w:color="000000" w:fill="FFFFFF"/>
            <w:hideMark/>
          </w:tcPr>
          <w:p w14:paraId="6C3CF08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78E5279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0A2D9C8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12DA056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000000" w:fill="FFFFFF"/>
          </w:tcPr>
          <w:p w14:paraId="510E7359"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0B93EC6C" w14:textId="77777777" w:rsidTr="0048505E">
        <w:trPr>
          <w:cantSplit/>
          <w:trHeight w:val="283"/>
        </w:trPr>
        <w:tc>
          <w:tcPr>
            <w:tcW w:w="441" w:type="dxa"/>
            <w:vMerge/>
            <w:shd w:val="clear" w:color="000000" w:fill="DAEEF3"/>
            <w:vAlign w:val="center"/>
            <w:hideMark/>
          </w:tcPr>
          <w:p w14:paraId="7191B4B1"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7DCDCFFA"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 Board</w:t>
            </w:r>
          </w:p>
        </w:tc>
        <w:tc>
          <w:tcPr>
            <w:tcW w:w="708" w:type="dxa"/>
            <w:shd w:val="clear" w:color="000000" w:fill="FFFFFF"/>
            <w:hideMark/>
          </w:tcPr>
          <w:p w14:paraId="5BB0966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20865BD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5D7CFA1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1E93927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1E676D2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00D2227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18801D4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05EFC03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59AD4B9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000000" w:fill="FFFFFF"/>
          </w:tcPr>
          <w:p w14:paraId="6839C6FE"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1A9F2468" w14:textId="77777777" w:rsidTr="0048505E">
        <w:trPr>
          <w:cantSplit/>
          <w:trHeight w:val="283"/>
        </w:trPr>
        <w:tc>
          <w:tcPr>
            <w:tcW w:w="441" w:type="dxa"/>
            <w:vMerge/>
            <w:shd w:val="clear" w:color="000000" w:fill="DAEEF3"/>
            <w:vAlign w:val="center"/>
            <w:hideMark/>
          </w:tcPr>
          <w:p w14:paraId="44E19F29"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1EA3BD04"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 SMT</w:t>
            </w:r>
          </w:p>
        </w:tc>
        <w:tc>
          <w:tcPr>
            <w:tcW w:w="708" w:type="dxa"/>
            <w:shd w:val="clear" w:color="000000" w:fill="FFFFFF"/>
            <w:hideMark/>
          </w:tcPr>
          <w:p w14:paraId="0A97031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5E5F665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0CE7278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1AE31CF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15D9E8F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63CA69D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674C87A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7DFDAE6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08183B8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B6.c</w:t>
            </w:r>
          </w:p>
        </w:tc>
        <w:tc>
          <w:tcPr>
            <w:tcW w:w="737" w:type="dxa"/>
            <w:shd w:val="clear" w:color="000000" w:fill="FFFFFF"/>
          </w:tcPr>
          <w:p w14:paraId="24B04DA3"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3DA95199" w14:textId="77777777" w:rsidTr="0048505E">
        <w:trPr>
          <w:cantSplit/>
          <w:trHeight w:val="283"/>
        </w:trPr>
        <w:tc>
          <w:tcPr>
            <w:tcW w:w="441" w:type="dxa"/>
            <w:vMerge/>
            <w:shd w:val="clear" w:color="000000" w:fill="DAEEF3"/>
            <w:vAlign w:val="center"/>
            <w:hideMark/>
          </w:tcPr>
          <w:p w14:paraId="66447A7A"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6C1B8C35"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 Staff</w:t>
            </w:r>
          </w:p>
        </w:tc>
        <w:tc>
          <w:tcPr>
            <w:tcW w:w="708" w:type="dxa"/>
            <w:shd w:val="clear" w:color="000000" w:fill="FFFFFF"/>
            <w:hideMark/>
          </w:tcPr>
          <w:p w14:paraId="77DED10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3A06CD0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31F4F97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1E11FA6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32BF3A0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6D21C96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44384A5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3E89927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3EC4164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A1.b; B6.b</w:t>
            </w:r>
          </w:p>
        </w:tc>
        <w:tc>
          <w:tcPr>
            <w:tcW w:w="737" w:type="dxa"/>
            <w:shd w:val="clear" w:color="000000" w:fill="FFFFFF"/>
          </w:tcPr>
          <w:p w14:paraId="0396723D"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1E27C176" w14:textId="77777777" w:rsidTr="0048505E">
        <w:trPr>
          <w:cantSplit/>
          <w:trHeight w:val="283"/>
        </w:trPr>
        <w:tc>
          <w:tcPr>
            <w:tcW w:w="441" w:type="dxa"/>
            <w:vMerge/>
            <w:shd w:val="clear" w:color="000000" w:fill="DAEEF3"/>
            <w:vAlign w:val="center"/>
            <w:hideMark/>
          </w:tcPr>
          <w:p w14:paraId="23AC2058"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1D618791"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 Interim &amp; contractor</w:t>
            </w:r>
          </w:p>
        </w:tc>
        <w:tc>
          <w:tcPr>
            <w:tcW w:w="708" w:type="dxa"/>
            <w:shd w:val="clear" w:color="000000" w:fill="FFFFFF"/>
            <w:hideMark/>
          </w:tcPr>
          <w:p w14:paraId="419A96F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629EAB5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7C2117F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1CA1C21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049EBD8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58DA869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526B1E4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72769E6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4BA7D03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000000" w:fill="FFFFFF"/>
          </w:tcPr>
          <w:p w14:paraId="7FEC0FD1"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55574754" w14:textId="77777777" w:rsidTr="0048505E">
        <w:trPr>
          <w:cantSplit/>
          <w:trHeight w:val="283"/>
        </w:trPr>
        <w:tc>
          <w:tcPr>
            <w:tcW w:w="441" w:type="dxa"/>
            <w:vMerge/>
            <w:shd w:val="clear" w:color="000000" w:fill="DAEEF3"/>
            <w:vAlign w:val="center"/>
            <w:hideMark/>
          </w:tcPr>
          <w:p w14:paraId="76357B25"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7CC22BE1"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Mobile/remote working policy</w:t>
            </w:r>
          </w:p>
        </w:tc>
        <w:tc>
          <w:tcPr>
            <w:tcW w:w="708" w:type="dxa"/>
            <w:shd w:val="clear" w:color="000000" w:fill="FFFFFF"/>
            <w:hideMark/>
          </w:tcPr>
          <w:p w14:paraId="401A573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4D91ACC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3</w:t>
            </w:r>
          </w:p>
        </w:tc>
        <w:tc>
          <w:tcPr>
            <w:tcW w:w="567" w:type="dxa"/>
            <w:shd w:val="clear" w:color="000000" w:fill="FFFFFF"/>
          </w:tcPr>
          <w:p w14:paraId="689E448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1AB7E10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1B3FEE2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7E9F511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40F7994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75C1222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A6.2.1 A6.2.2 A14.1.2.</w:t>
            </w:r>
          </w:p>
        </w:tc>
        <w:tc>
          <w:tcPr>
            <w:tcW w:w="709" w:type="dxa"/>
            <w:shd w:val="clear" w:color="000000" w:fill="FFFFFF"/>
          </w:tcPr>
          <w:p w14:paraId="0D48CDD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B3.d</w:t>
            </w:r>
          </w:p>
        </w:tc>
        <w:tc>
          <w:tcPr>
            <w:tcW w:w="737" w:type="dxa"/>
            <w:shd w:val="clear" w:color="000000" w:fill="FFFFFF"/>
          </w:tcPr>
          <w:p w14:paraId="3D0DCBFC"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0C2E8ECB" w14:textId="77777777" w:rsidTr="0048505E">
        <w:trPr>
          <w:cantSplit/>
          <w:trHeight w:val="283"/>
        </w:trPr>
        <w:tc>
          <w:tcPr>
            <w:tcW w:w="441" w:type="dxa"/>
            <w:vMerge/>
            <w:shd w:val="clear" w:color="000000" w:fill="DAEEF3"/>
            <w:vAlign w:val="center"/>
            <w:hideMark/>
          </w:tcPr>
          <w:p w14:paraId="105857FB"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DAEEF3" w:themeFill="accent5" w:themeFillTint="33"/>
            <w:vAlign w:val="center"/>
            <w:hideMark/>
          </w:tcPr>
          <w:p w14:paraId="2833F254" w14:textId="77777777" w:rsidR="0048505E" w:rsidRPr="0048505E" w:rsidRDefault="0048505E" w:rsidP="0048505E">
            <w:pPr>
              <w:spacing w:line="240" w:lineRule="auto"/>
              <w:jc w:val="left"/>
              <w:rPr>
                <w:rFonts w:ascii="Clan-Book" w:hAnsi="Clan-Book" w:cstheme="minorHAnsi"/>
                <w:b/>
                <w:bCs/>
                <w:color w:val="000000"/>
                <w:szCs w:val="24"/>
                <w:lang w:eastAsia="en-GB"/>
              </w:rPr>
            </w:pPr>
            <w:r w:rsidRPr="0048505E">
              <w:rPr>
                <w:rFonts w:ascii="Clan-Book" w:hAnsi="Clan-Book" w:cstheme="minorHAnsi"/>
                <w:b/>
                <w:bCs/>
                <w:color w:val="000000"/>
                <w:szCs w:val="24"/>
                <w:lang w:eastAsia="en-GB"/>
              </w:rPr>
              <w:t>SERVICES RESILIENCE</w:t>
            </w:r>
          </w:p>
        </w:tc>
        <w:tc>
          <w:tcPr>
            <w:tcW w:w="708" w:type="dxa"/>
            <w:shd w:val="clear" w:color="auto" w:fill="DAEEF3" w:themeFill="accent5" w:themeFillTint="33"/>
            <w:hideMark/>
          </w:tcPr>
          <w:p w14:paraId="6BE4588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auto" w:fill="DAEEF3" w:themeFill="accent5" w:themeFillTint="33"/>
          </w:tcPr>
          <w:p w14:paraId="322629D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auto" w:fill="DAEEF3" w:themeFill="accent5" w:themeFillTint="33"/>
          </w:tcPr>
          <w:p w14:paraId="7D1FC01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AEEF3" w:themeFill="accent5" w:themeFillTint="33"/>
          </w:tcPr>
          <w:p w14:paraId="4619524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AEEF3" w:themeFill="accent5" w:themeFillTint="33"/>
            <w:hideMark/>
          </w:tcPr>
          <w:p w14:paraId="5475531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AEEF3" w:themeFill="accent5" w:themeFillTint="33"/>
            <w:hideMark/>
          </w:tcPr>
          <w:p w14:paraId="340089A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auto" w:fill="DAEEF3" w:themeFill="accent5" w:themeFillTint="33"/>
          </w:tcPr>
          <w:p w14:paraId="13AD49F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3a,b,c</w:t>
            </w:r>
          </w:p>
        </w:tc>
        <w:tc>
          <w:tcPr>
            <w:tcW w:w="851" w:type="dxa"/>
            <w:shd w:val="clear" w:color="auto" w:fill="DAEEF3" w:themeFill="accent5" w:themeFillTint="33"/>
            <w:hideMark/>
          </w:tcPr>
          <w:p w14:paraId="79FA9BE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A17.2.1</w:t>
            </w:r>
          </w:p>
        </w:tc>
        <w:tc>
          <w:tcPr>
            <w:tcW w:w="709" w:type="dxa"/>
            <w:shd w:val="clear" w:color="auto" w:fill="DAEEF3" w:themeFill="accent5" w:themeFillTint="33"/>
          </w:tcPr>
          <w:p w14:paraId="1E3D038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B5.b</w:t>
            </w:r>
          </w:p>
        </w:tc>
        <w:tc>
          <w:tcPr>
            <w:tcW w:w="737" w:type="dxa"/>
            <w:shd w:val="clear" w:color="auto" w:fill="DAEEF3" w:themeFill="accent5" w:themeFillTint="33"/>
          </w:tcPr>
          <w:p w14:paraId="25BE2F6F" w14:textId="77777777" w:rsidR="0048505E" w:rsidRPr="00777777" w:rsidRDefault="0048505E" w:rsidP="00672B11">
            <w:pPr>
              <w:spacing w:line="240" w:lineRule="auto"/>
              <w:jc w:val="center"/>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10</w:t>
            </w:r>
          </w:p>
        </w:tc>
      </w:tr>
      <w:tr w:rsidR="0048505E" w:rsidRPr="00777777" w14:paraId="4C6C7DA8" w14:textId="77777777" w:rsidTr="0048505E">
        <w:trPr>
          <w:cantSplit/>
          <w:trHeight w:val="283"/>
        </w:trPr>
        <w:tc>
          <w:tcPr>
            <w:tcW w:w="441" w:type="dxa"/>
            <w:vMerge/>
            <w:shd w:val="clear" w:color="000000" w:fill="DAEEF3"/>
            <w:vAlign w:val="center"/>
            <w:hideMark/>
          </w:tcPr>
          <w:p w14:paraId="7128B093"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DAEEF3" w:themeFill="accent5" w:themeFillTint="33"/>
            <w:vAlign w:val="center"/>
            <w:hideMark/>
          </w:tcPr>
          <w:p w14:paraId="410AE566" w14:textId="77777777" w:rsidR="0048505E" w:rsidRPr="0048505E" w:rsidRDefault="0048505E" w:rsidP="0048505E">
            <w:pPr>
              <w:spacing w:line="240" w:lineRule="auto"/>
              <w:jc w:val="left"/>
              <w:rPr>
                <w:rFonts w:ascii="Clan-Book" w:hAnsi="Clan-Book" w:cstheme="minorHAnsi"/>
                <w:b/>
                <w:bCs/>
                <w:color w:val="000000"/>
                <w:szCs w:val="24"/>
                <w:lang w:eastAsia="en-GB"/>
              </w:rPr>
            </w:pPr>
            <w:r w:rsidRPr="0048505E">
              <w:rPr>
                <w:rFonts w:ascii="Clan-Book" w:hAnsi="Clan-Book" w:cstheme="minorHAnsi"/>
                <w:b/>
                <w:bCs/>
                <w:color w:val="000000"/>
                <w:szCs w:val="24"/>
                <w:lang w:eastAsia="en-GB"/>
              </w:rPr>
              <w:t>ACCESS CONTROL</w:t>
            </w:r>
          </w:p>
        </w:tc>
        <w:tc>
          <w:tcPr>
            <w:tcW w:w="708" w:type="dxa"/>
            <w:shd w:val="clear" w:color="auto" w:fill="DAEEF3" w:themeFill="accent5" w:themeFillTint="33"/>
            <w:hideMark/>
          </w:tcPr>
          <w:p w14:paraId="5A0F466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3</w:t>
            </w:r>
          </w:p>
        </w:tc>
        <w:tc>
          <w:tcPr>
            <w:tcW w:w="567" w:type="dxa"/>
            <w:shd w:val="clear" w:color="auto" w:fill="DAEEF3" w:themeFill="accent5" w:themeFillTint="33"/>
          </w:tcPr>
          <w:p w14:paraId="170CE12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auto" w:fill="DAEEF3" w:themeFill="accent5" w:themeFillTint="33"/>
          </w:tcPr>
          <w:p w14:paraId="6426085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AEEF3" w:themeFill="accent5" w:themeFillTint="33"/>
          </w:tcPr>
          <w:p w14:paraId="221B629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w:t>
            </w:r>
          </w:p>
        </w:tc>
        <w:tc>
          <w:tcPr>
            <w:tcW w:w="709" w:type="dxa"/>
            <w:shd w:val="clear" w:color="auto" w:fill="DAEEF3" w:themeFill="accent5" w:themeFillTint="33"/>
            <w:hideMark/>
          </w:tcPr>
          <w:p w14:paraId="0FA1813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AEEF3" w:themeFill="accent5" w:themeFillTint="33"/>
            <w:hideMark/>
          </w:tcPr>
          <w:p w14:paraId="41E7C0D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B2</w:t>
            </w:r>
          </w:p>
        </w:tc>
        <w:tc>
          <w:tcPr>
            <w:tcW w:w="708" w:type="dxa"/>
            <w:shd w:val="clear" w:color="auto" w:fill="DAEEF3" w:themeFill="accent5" w:themeFillTint="33"/>
          </w:tcPr>
          <w:p w14:paraId="72DE2DC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auto" w:fill="DAEEF3" w:themeFill="accent5" w:themeFillTint="33"/>
            <w:hideMark/>
          </w:tcPr>
          <w:p w14:paraId="5090240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A9.1</w:t>
            </w:r>
          </w:p>
        </w:tc>
        <w:tc>
          <w:tcPr>
            <w:tcW w:w="709" w:type="dxa"/>
            <w:shd w:val="clear" w:color="auto" w:fill="DAEEF3" w:themeFill="accent5" w:themeFillTint="33"/>
          </w:tcPr>
          <w:p w14:paraId="44C32BD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B3.a</w:t>
            </w:r>
          </w:p>
        </w:tc>
        <w:tc>
          <w:tcPr>
            <w:tcW w:w="737" w:type="dxa"/>
            <w:shd w:val="clear" w:color="auto" w:fill="DAEEF3" w:themeFill="accent5" w:themeFillTint="33"/>
          </w:tcPr>
          <w:p w14:paraId="0E757DEC"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7B8FB8E6" w14:textId="77777777" w:rsidTr="0048505E">
        <w:trPr>
          <w:cantSplit/>
          <w:trHeight w:val="283"/>
        </w:trPr>
        <w:tc>
          <w:tcPr>
            <w:tcW w:w="441" w:type="dxa"/>
            <w:vMerge/>
            <w:shd w:val="clear" w:color="000000" w:fill="DAEEF3"/>
            <w:vAlign w:val="center"/>
            <w:hideMark/>
          </w:tcPr>
          <w:p w14:paraId="791D7556"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7A2B663D"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Account management</w:t>
            </w:r>
          </w:p>
        </w:tc>
        <w:tc>
          <w:tcPr>
            <w:tcW w:w="708" w:type="dxa"/>
            <w:shd w:val="clear" w:color="000000" w:fill="FFFFFF"/>
            <w:hideMark/>
          </w:tcPr>
          <w:p w14:paraId="6DFE380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2, 3</w:t>
            </w:r>
          </w:p>
        </w:tc>
        <w:tc>
          <w:tcPr>
            <w:tcW w:w="567" w:type="dxa"/>
            <w:shd w:val="clear" w:color="000000" w:fill="FFFFFF"/>
          </w:tcPr>
          <w:p w14:paraId="4CB961B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w:t>
            </w:r>
          </w:p>
        </w:tc>
        <w:tc>
          <w:tcPr>
            <w:tcW w:w="567" w:type="dxa"/>
            <w:shd w:val="clear" w:color="000000" w:fill="FFFFFF"/>
          </w:tcPr>
          <w:p w14:paraId="7EE6108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7</w:t>
            </w:r>
          </w:p>
        </w:tc>
        <w:tc>
          <w:tcPr>
            <w:tcW w:w="709" w:type="dxa"/>
            <w:shd w:val="clear" w:color="000000" w:fill="FFFFFF"/>
          </w:tcPr>
          <w:p w14:paraId="5B14F89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w:t>
            </w:r>
          </w:p>
        </w:tc>
        <w:tc>
          <w:tcPr>
            <w:tcW w:w="709" w:type="dxa"/>
            <w:shd w:val="clear" w:color="000000" w:fill="FFFFFF"/>
            <w:hideMark/>
          </w:tcPr>
          <w:p w14:paraId="4E9181E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4.1</w:t>
            </w:r>
          </w:p>
        </w:tc>
        <w:tc>
          <w:tcPr>
            <w:tcW w:w="709" w:type="dxa"/>
            <w:shd w:val="clear" w:color="000000" w:fill="FFFFFF"/>
            <w:hideMark/>
          </w:tcPr>
          <w:p w14:paraId="3F31A54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6E9F7D1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4b</w:t>
            </w:r>
          </w:p>
        </w:tc>
        <w:tc>
          <w:tcPr>
            <w:tcW w:w="851" w:type="dxa"/>
            <w:shd w:val="clear" w:color="000000" w:fill="FFFFFF"/>
            <w:hideMark/>
          </w:tcPr>
          <w:p w14:paraId="778FFBA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A9.1.2 A9.2 A9.4.1 A12.6.2</w:t>
            </w:r>
          </w:p>
        </w:tc>
        <w:tc>
          <w:tcPr>
            <w:tcW w:w="709" w:type="dxa"/>
            <w:shd w:val="clear" w:color="000000" w:fill="FFFFFF"/>
          </w:tcPr>
          <w:p w14:paraId="69B63D5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B2.a; B2.c</w:t>
            </w:r>
          </w:p>
        </w:tc>
        <w:tc>
          <w:tcPr>
            <w:tcW w:w="737" w:type="dxa"/>
            <w:shd w:val="clear" w:color="000000" w:fill="FFFFFF"/>
          </w:tcPr>
          <w:p w14:paraId="0F5CF0D4"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70E06533" w14:textId="77777777" w:rsidTr="0048505E">
        <w:trPr>
          <w:cantSplit/>
          <w:trHeight w:val="283"/>
        </w:trPr>
        <w:tc>
          <w:tcPr>
            <w:tcW w:w="441" w:type="dxa"/>
            <w:vMerge/>
            <w:shd w:val="clear" w:color="000000" w:fill="DAEEF3"/>
            <w:vAlign w:val="center"/>
            <w:hideMark/>
          </w:tcPr>
          <w:p w14:paraId="53B53F1F"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6B4373EE"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Identity authentication</w:t>
            </w:r>
          </w:p>
        </w:tc>
        <w:tc>
          <w:tcPr>
            <w:tcW w:w="708" w:type="dxa"/>
            <w:shd w:val="clear" w:color="000000" w:fill="FFFFFF"/>
            <w:hideMark/>
          </w:tcPr>
          <w:p w14:paraId="15C3725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3</w:t>
            </w:r>
          </w:p>
        </w:tc>
        <w:tc>
          <w:tcPr>
            <w:tcW w:w="567" w:type="dxa"/>
            <w:shd w:val="clear" w:color="000000" w:fill="FFFFFF"/>
          </w:tcPr>
          <w:p w14:paraId="0606374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w:t>
            </w:r>
          </w:p>
        </w:tc>
        <w:tc>
          <w:tcPr>
            <w:tcW w:w="567" w:type="dxa"/>
            <w:shd w:val="clear" w:color="000000" w:fill="FFFFFF"/>
          </w:tcPr>
          <w:p w14:paraId="3783065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8</w:t>
            </w:r>
          </w:p>
        </w:tc>
        <w:tc>
          <w:tcPr>
            <w:tcW w:w="709" w:type="dxa"/>
            <w:shd w:val="clear" w:color="000000" w:fill="FFFFFF"/>
          </w:tcPr>
          <w:p w14:paraId="389815B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3D8712C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4.2</w:t>
            </w:r>
          </w:p>
        </w:tc>
        <w:tc>
          <w:tcPr>
            <w:tcW w:w="709" w:type="dxa"/>
            <w:shd w:val="clear" w:color="000000" w:fill="FFFFFF"/>
            <w:hideMark/>
          </w:tcPr>
          <w:p w14:paraId="01E9618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B2</w:t>
            </w:r>
          </w:p>
        </w:tc>
        <w:tc>
          <w:tcPr>
            <w:tcW w:w="708" w:type="dxa"/>
            <w:shd w:val="clear" w:color="000000" w:fill="FFFFFF"/>
          </w:tcPr>
          <w:p w14:paraId="7150033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5b</w:t>
            </w:r>
          </w:p>
        </w:tc>
        <w:tc>
          <w:tcPr>
            <w:tcW w:w="851" w:type="dxa"/>
            <w:shd w:val="clear" w:color="000000" w:fill="FFFFFF"/>
            <w:hideMark/>
          </w:tcPr>
          <w:p w14:paraId="25990AA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A9.4.1</w:t>
            </w:r>
          </w:p>
        </w:tc>
        <w:tc>
          <w:tcPr>
            <w:tcW w:w="709" w:type="dxa"/>
            <w:shd w:val="clear" w:color="000000" w:fill="FFFFFF"/>
          </w:tcPr>
          <w:p w14:paraId="7B3ADB8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B2.a; B2.d</w:t>
            </w:r>
          </w:p>
        </w:tc>
        <w:tc>
          <w:tcPr>
            <w:tcW w:w="737" w:type="dxa"/>
            <w:shd w:val="clear" w:color="000000" w:fill="FFFFFF"/>
          </w:tcPr>
          <w:p w14:paraId="1C046D43"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628D4E7F" w14:textId="77777777" w:rsidTr="0048505E">
        <w:trPr>
          <w:cantSplit/>
          <w:trHeight w:val="283"/>
        </w:trPr>
        <w:tc>
          <w:tcPr>
            <w:tcW w:w="441" w:type="dxa"/>
            <w:vMerge/>
            <w:shd w:val="clear" w:color="000000" w:fill="DAEEF3"/>
            <w:vAlign w:val="center"/>
            <w:hideMark/>
          </w:tcPr>
          <w:p w14:paraId="6B9748C4"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25CF6F21"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  Password policy</w:t>
            </w:r>
          </w:p>
        </w:tc>
        <w:tc>
          <w:tcPr>
            <w:tcW w:w="708" w:type="dxa"/>
            <w:shd w:val="clear" w:color="000000" w:fill="FFFFFF"/>
            <w:hideMark/>
          </w:tcPr>
          <w:p w14:paraId="21E71C6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1, 2</w:t>
            </w:r>
          </w:p>
        </w:tc>
        <w:tc>
          <w:tcPr>
            <w:tcW w:w="567" w:type="dxa"/>
            <w:shd w:val="clear" w:color="000000" w:fill="FFFFFF"/>
          </w:tcPr>
          <w:p w14:paraId="3A3A80D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w:t>
            </w:r>
          </w:p>
        </w:tc>
        <w:tc>
          <w:tcPr>
            <w:tcW w:w="567" w:type="dxa"/>
            <w:shd w:val="clear" w:color="000000" w:fill="FFFFFF"/>
          </w:tcPr>
          <w:p w14:paraId="716D08D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w:t>
            </w:r>
          </w:p>
        </w:tc>
        <w:tc>
          <w:tcPr>
            <w:tcW w:w="709" w:type="dxa"/>
            <w:shd w:val="clear" w:color="000000" w:fill="FFFFFF"/>
          </w:tcPr>
          <w:p w14:paraId="7EF86F4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w:t>
            </w:r>
          </w:p>
        </w:tc>
        <w:tc>
          <w:tcPr>
            <w:tcW w:w="709" w:type="dxa"/>
            <w:shd w:val="clear" w:color="000000" w:fill="FFFFFF"/>
            <w:hideMark/>
          </w:tcPr>
          <w:p w14:paraId="1BD0D9F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3646D25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B2</w:t>
            </w:r>
          </w:p>
        </w:tc>
        <w:tc>
          <w:tcPr>
            <w:tcW w:w="708" w:type="dxa"/>
            <w:shd w:val="clear" w:color="000000" w:fill="FFFFFF"/>
          </w:tcPr>
          <w:p w14:paraId="560025E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7c</w:t>
            </w:r>
          </w:p>
        </w:tc>
        <w:tc>
          <w:tcPr>
            <w:tcW w:w="851" w:type="dxa"/>
            <w:shd w:val="clear" w:color="000000" w:fill="FFFFFF"/>
            <w:hideMark/>
          </w:tcPr>
          <w:p w14:paraId="5EB9ED2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A9.4.3</w:t>
            </w:r>
          </w:p>
        </w:tc>
        <w:tc>
          <w:tcPr>
            <w:tcW w:w="709" w:type="dxa"/>
            <w:shd w:val="clear" w:color="000000" w:fill="FFFFFF"/>
          </w:tcPr>
          <w:p w14:paraId="1DCB9E6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000000" w:fill="FFFFFF"/>
          </w:tcPr>
          <w:p w14:paraId="27898A59"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2AD78379" w14:textId="77777777" w:rsidTr="0048505E">
        <w:trPr>
          <w:cantSplit/>
          <w:trHeight w:val="283"/>
        </w:trPr>
        <w:tc>
          <w:tcPr>
            <w:tcW w:w="441" w:type="dxa"/>
            <w:vMerge/>
            <w:shd w:val="clear" w:color="000000" w:fill="DAEEF3"/>
            <w:vAlign w:val="center"/>
            <w:hideMark/>
          </w:tcPr>
          <w:p w14:paraId="620959FE"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1BCE48C8"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 Multi factor authentication</w:t>
            </w:r>
          </w:p>
        </w:tc>
        <w:tc>
          <w:tcPr>
            <w:tcW w:w="708" w:type="dxa"/>
            <w:shd w:val="clear" w:color="000000" w:fill="FFFFFF"/>
            <w:hideMark/>
          </w:tcPr>
          <w:p w14:paraId="53CADC8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287ADF8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0CDE895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504706F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4FE365C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61C4960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B2</w:t>
            </w:r>
          </w:p>
        </w:tc>
        <w:tc>
          <w:tcPr>
            <w:tcW w:w="708" w:type="dxa"/>
            <w:shd w:val="clear" w:color="000000" w:fill="FFFFFF"/>
          </w:tcPr>
          <w:p w14:paraId="4DBB70D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7b</w:t>
            </w:r>
          </w:p>
        </w:tc>
        <w:tc>
          <w:tcPr>
            <w:tcW w:w="851" w:type="dxa"/>
            <w:shd w:val="clear" w:color="000000" w:fill="FFFFFF"/>
            <w:hideMark/>
          </w:tcPr>
          <w:p w14:paraId="2AE5B99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A9.4.3</w:t>
            </w:r>
          </w:p>
        </w:tc>
        <w:tc>
          <w:tcPr>
            <w:tcW w:w="709" w:type="dxa"/>
            <w:shd w:val="clear" w:color="000000" w:fill="FFFFFF"/>
          </w:tcPr>
          <w:p w14:paraId="4A0D672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B2.a; B2.c</w:t>
            </w:r>
          </w:p>
        </w:tc>
        <w:tc>
          <w:tcPr>
            <w:tcW w:w="737" w:type="dxa"/>
            <w:shd w:val="clear" w:color="000000" w:fill="FFFFFF"/>
          </w:tcPr>
          <w:p w14:paraId="7F3B8E85"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4D0ED077" w14:textId="77777777" w:rsidTr="0048505E">
        <w:trPr>
          <w:cantSplit/>
          <w:trHeight w:val="283"/>
        </w:trPr>
        <w:tc>
          <w:tcPr>
            <w:tcW w:w="441" w:type="dxa"/>
            <w:vMerge/>
            <w:shd w:val="clear" w:color="000000" w:fill="DAEEF3"/>
            <w:vAlign w:val="center"/>
            <w:hideMark/>
          </w:tcPr>
          <w:p w14:paraId="28DB75E0"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vMerge w:val="restart"/>
            <w:shd w:val="clear" w:color="auto" w:fill="auto"/>
            <w:hideMark/>
          </w:tcPr>
          <w:p w14:paraId="0645DFB4"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Privilege management</w:t>
            </w:r>
          </w:p>
        </w:tc>
        <w:tc>
          <w:tcPr>
            <w:tcW w:w="708" w:type="dxa"/>
            <w:vMerge w:val="restart"/>
            <w:shd w:val="clear" w:color="000000" w:fill="FFFFFF"/>
            <w:hideMark/>
          </w:tcPr>
          <w:p w14:paraId="41A3C14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3</w:t>
            </w:r>
          </w:p>
        </w:tc>
        <w:tc>
          <w:tcPr>
            <w:tcW w:w="567" w:type="dxa"/>
            <w:shd w:val="clear" w:color="000000" w:fill="FFFFFF"/>
          </w:tcPr>
          <w:p w14:paraId="42398B5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 5</w:t>
            </w:r>
          </w:p>
        </w:tc>
        <w:tc>
          <w:tcPr>
            <w:tcW w:w="567" w:type="dxa"/>
            <w:shd w:val="clear" w:color="000000" w:fill="FFFFFF"/>
          </w:tcPr>
          <w:p w14:paraId="34A27ED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7</w:t>
            </w:r>
          </w:p>
        </w:tc>
        <w:tc>
          <w:tcPr>
            <w:tcW w:w="709" w:type="dxa"/>
            <w:shd w:val="clear" w:color="000000" w:fill="FFFFFF"/>
          </w:tcPr>
          <w:p w14:paraId="58E7C9F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w:t>
            </w:r>
          </w:p>
        </w:tc>
        <w:tc>
          <w:tcPr>
            <w:tcW w:w="709" w:type="dxa"/>
            <w:vMerge w:val="restart"/>
            <w:shd w:val="clear" w:color="000000" w:fill="FFFFFF"/>
            <w:hideMark/>
          </w:tcPr>
          <w:p w14:paraId="4F3C628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4.1; 4.3</w:t>
            </w:r>
          </w:p>
        </w:tc>
        <w:tc>
          <w:tcPr>
            <w:tcW w:w="709" w:type="dxa"/>
            <w:vMerge w:val="restart"/>
            <w:shd w:val="clear" w:color="000000" w:fill="FFFFFF"/>
            <w:hideMark/>
          </w:tcPr>
          <w:p w14:paraId="5A9D6FD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B2</w:t>
            </w:r>
          </w:p>
        </w:tc>
        <w:tc>
          <w:tcPr>
            <w:tcW w:w="708" w:type="dxa"/>
            <w:shd w:val="clear" w:color="000000" w:fill="FFFFFF"/>
          </w:tcPr>
          <w:p w14:paraId="64D7B8C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4a; 5a,b</w:t>
            </w:r>
          </w:p>
        </w:tc>
        <w:tc>
          <w:tcPr>
            <w:tcW w:w="851" w:type="dxa"/>
            <w:shd w:val="clear" w:color="000000" w:fill="FFFFFF"/>
            <w:hideMark/>
          </w:tcPr>
          <w:p w14:paraId="42D7D2C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A9.1.2A9.2.3 A9.4.4</w:t>
            </w:r>
          </w:p>
        </w:tc>
        <w:tc>
          <w:tcPr>
            <w:tcW w:w="709" w:type="dxa"/>
            <w:shd w:val="clear" w:color="000000" w:fill="FFFFFF"/>
          </w:tcPr>
          <w:p w14:paraId="6CBDF02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B2.a; B2.c; B4.c; C1.b</w:t>
            </w:r>
          </w:p>
        </w:tc>
        <w:tc>
          <w:tcPr>
            <w:tcW w:w="737" w:type="dxa"/>
            <w:shd w:val="clear" w:color="000000" w:fill="FFFFFF"/>
          </w:tcPr>
          <w:p w14:paraId="4DB2525E"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33AE5771" w14:textId="77777777" w:rsidTr="0048505E">
        <w:trPr>
          <w:cantSplit/>
          <w:trHeight w:val="283"/>
        </w:trPr>
        <w:tc>
          <w:tcPr>
            <w:tcW w:w="441" w:type="dxa"/>
            <w:vMerge/>
            <w:vAlign w:val="center"/>
            <w:hideMark/>
          </w:tcPr>
          <w:p w14:paraId="4C6049C9"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vMerge/>
            <w:hideMark/>
          </w:tcPr>
          <w:p w14:paraId="24FB74B8"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708" w:type="dxa"/>
            <w:vMerge/>
            <w:hideMark/>
          </w:tcPr>
          <w:p w14:paraId="5DB9825F" w14:textId="77777777" w:rsidR="0048505E" w:rsidRPr="00777777" w:rsidRDefault="0048505E" w:rsidP="00672B11">
            <w:pPr>
              <w:spacing w:line="240" w:lineRule="auto"/>
              <w:rPr>
                <w:rFonts w:ascii="Clan-Book" w:hAnsi="Clan-Book" w:cstheme="minorHAnsi"/>
                <w:color w:val="000000"/>
                <w:sz w:val="18"/>
                <w:szCs w:val="18"/>
                <w:lang w:eastAsia="en-GB"/>
              </w:rPr>
            </w:pPr>
          </w:p>
        </w:tc>
        <w:tc>
          <w:tcPr>
            <w:tcW w:w="567" w:type="dxa"/>
          </w:tcPr>
          <w:p w14:paraId="30CB53F3" w14:textId="77777777" w:rsidR="0048505E" w:rsidRPr="00777777" w:rsidRDefault="0048505E" w:rsidP="00672B11">
            <w:pPr>
              <w:spacing w:line="240" w:lineRule="auto"/>
              <w:rPr>
                <w:rFonts w:ascii="Clan-Book" w:hAnsi="Clan-Book" w:cstheme="minorHAnsi"/>
                <w:color w:val="000000"/>
                <w:sz w:val="18"/>
                <w:szCs w:val="18"/>
                <w:lang w:eastAsia="en-GB"/>
              </w:rPr>
            </w:pPr>
          </w:p>
        </w:tc>
        <w:tc>
          <w:tcPr>
            <w:tcW w:w="567" w:type="dxa"/>
          </w:tcPr>
          <w:p w14:paraId="0360582A" w14:textId="77777777" w:rsidR="0048505E" w:rsidRPr="00777777" w:rsidRDefault="0048505E" w:rsidP="00672B11">
            <w:pPr>
              <w:spacing w:line="240" w:lineRule="auto"/>
              <w:rPr>
                <w:rFonts w:ascii="Clan-Book" w:hAnsi="Clan-Book" w:cstheme="minorHAnsi"/>
                <w:color w:val="000000"/>
                <w:sz w:val="18"/>
                <w:szCs w:val="18"/>
                <w:lang w:eastAsia="en-GB"/>
              </w:rPr>
            </w:pPr>
          </w:p>
        </w:tc>
        <w:tc>
          <w:tcPr>
            <w:tcW w:w="709" w:type="dxa"/>
          </w:tcPr>
          <w:p w14:paraId="2222F04B" w14:textId="77777777" w:rsidR="0048505E" w:rsidRPr="00777777" w:rsidRDefault="0048505E" w:rsidP="00672B11">
            <w:pPr>
              <w:spacing w:line="240" w:lineRule="auto"/>
              <w:rPr>
                <w:rFonts w:ascii="Clan-Book" w:hAnsi="Clan-Book" w:cstheme="minorHAnsi"/>
                <w:color w:val="000000"/>
                <w:sz w:val="18"/>
                <w:szCs w:val="18"/>
                <w:lang w:eastAsia="en-GB"/>
              </w:rPr>
            </w:pPr>
          </w:p>
        </w:tc>
        <w:tc>
          <w:tcPr>
            <w:tcW w:w="709" w:type="dxa"/>
            <w:vMerge/>
            <w:hideMark/>
          </w:tcPr>
          <w:p w14:paraId="31692718" w14:textId="77777777" w:rsidR="0048505E" w:rsidRPr="00777777" w:rsidRDefault="0048505E" w:rsidP="00672B11">
            <w:pPr>
              <w:spacing w:line="240" w:lineRule="auto"/>
              <w:rPr>
                <w:rFonts w:ascii="Clan-Book" w:hAnsi="Clan-Book" w:cstheme="minorHAnsi"/>
                <w:color w:val="000000"/>
                <w:sz w:val="18"/>
                <w:szCs w:val="18"/>
                <w:lang w:eastAsia="en-GB"/>
              </w:rPr>
            </w:pPr>
          </w:p>
        </w:tc>
        <w:tc>
          <w:tcPr>
            <w:tcW w:w="709" w:type="dxa"/>
            <w:vMerge/>
            <w:hideMark/>
          </w:tcPr>
          <w:p w14:paraId="2A0D7FE3" w14:textId="77777777" w:rsidR="0048505E" w:rsidRPr="00777777" w:rsidRDefault="0048505E" w:rsidP="00672B11">
            <w:pPr>
              <w:spacing w:line="240" w:lineRule="auto"/>
              <w:rPr>
                <w:rFonts w:ascii="Clan-Book" w:hAnsi="Clan-Book" w:cstheme="minorHAnsi"/>
                <w:color w:val="000000"/>
                <w:sz w:val="18"/>
                <w:szCs w:val="18"/>
                <w:lang w:eastAsia="en-GB"/>
              </w:rPr>
            </w:pPr>
          </w:p>
        </w:tc>
        <w:tc>
          <w:tcPr>
            <w:tcW w:w="708" w:type="dxa"/>
          </w:tcPr>
          <w:p w14:paraId="62EFFBD5" w14:textId="77777777" w:rsidR="0048505E" w:rsidRPr="00777777" w:rsidRDefault="0048505E" w:rsidP="00672B11">
            <w:pPr>
              <w:spacing w:line="240" w:lineRule="auto"/>
              <w:rPr>
                <w:rFonts w:ascii="Clan-Book" w:hAnsi="Clan-Book" w:cstheme="minorHAnsi"/>
                <w:color w:val="000000"/>
                <w:sz w:val="18"/>
                <w:szCs w:val="18"/>
                <w:lang w:eastAsia="en-GB"/>
              </w:rPr>
            </w:pPr>
          </w:p>
        </w:tc>
        <w:tc>
          <w:tcPr>
            <w:tcW w:w="851" w:type="dxa"/>
            <w:shd w:val="clear" w:color="000000" w:fill="FFFFFF"/>
            <w:hideMark/>
          </w:tcPr>
          <w:p w14:paraId="2B9D087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A9.4.5</w:t>
            </w:r>
          </w:p>
        </w:tc>
        <w:tc>
          <w:tcPr>
            <w:tcW w:w="709" w:type="dxa"/>
            <w:shd w:val="clear" w:color="000000" w:fill="FFFFFF"/>
          </w:tcPr>
          <w:p w14:paraId="4259F719" w14:textId="77777777" w:rsidR="0048505E" w:rsidRPr="00777777" w:rsidRDefault="0048505E" w:rsidP="00672B11">
            <w:pPr>
              <w:spacing w:line="240" w:lineRule="auto"/>
              <w:rPr>
                <w:rFonts w:ascii="Clan-Book" w:hAnsi="Clan-Book" w:cstheme="minorHAnsi"/>
                <w:color w:val="000000"/>
                <w:sz w:val="18"/>
                <w:szCs w:val="18"/>
                <w:lang w:eastAsia="en-GB"/>
              </w:rPr>
            </w:pPr>
          </w:p>
        </w:tc>
        <w:tc>
          <w:tcPr>
            <w:tcW w:w="737" w:type="dxa"/>
            <w:shd w:val="clear" w:color="000000" w:fill="FFFFFF"/>
          </w:tcPr>
          <w:p w14:paraId="10695353"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15EE3EDB" w14:textId="77777777" w:rsidTr="0048505E">
        <w:trPr>
          <w:cantSplit/>
          <w:trHeight w:val="283"/>
        </w:trPr>
        <w:tc>
          <w:tcPr>
            <w:tcW w:w="441" w:type="dxa"/>
            <w:vMerge/>
            <w:shd w:val="clear" w:color="000000" w:fill="DAEEF3"/>
            <w:vAlign w:val="center"/>
            <w:hideMark/>
          </w:tcPr>
          <w:p w14:paraId="425D5E0C"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vMerge w:val="restart"/>
            <w:shd w:val="clear" w:color="auto" w:fill="auto"/>
            <w:hideMark/>
          </w:tcPr>
          <w:p w14:paraId="12EDBD97"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Administrator account management</w:t>
            </w:r>
          </w:p>
        </w:tc>
        <w:tc>
          <w:tcPr>
            <w:tcW w:w="708" w:type="dxa"/>
            <w:vMerge w:val="restart"/>
            <w:shd w:val="clear" w:color="000000" w:fill="FFFFFF"/>
            <w:hideMark/>
          </w:tcPr>
          <w:p w14:paraId="458F0B6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3</w:t>
            </w:r>
          </w:p>
        </w:tc>
        <w:tc>
          <w:tcPr>
            <w:tcW w:w="567" w:type="dxa"/>
            <w:shd w:val="clear" w:color="000000" w:fill="FFFFFF"/>
          </w:tcPr>
          <w:p w14:paraId="1BB5DF3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5</w:t>
            </w:r>
          </w:p>
        </w:tc>
        <w:tc>
          <w:tcPr>
            <w:tcW w:w="567" w:type="dxa"/>
            <w:shd w:val="clear" w:color="000000" w:fill="FFFFFF"/>
          </w:tcPr>
          <w:p w14:paraId="2B41F90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7</w:t>
            </w:r>
          </w:p>
        </w:tc>
        <w:tc>
          <w:tcPr>
            <w:tcW w:w="709" w:type="dxa"/>
            <w:shd w:val="clear" w:color="000000" w:fill="FFFFFF"/>
          </w:tcPr>
          <w:p w14:paraId="1CFC7C6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w:t>
            </w:r>
          </w:p>
        </w:tc>
        <w:tc>
          <w:tcPr>
            <w:tcW w:w="709" w:type="dxa"/>
            <w:vMerge w:val="restart"/>
            <w:shd w:val="clear" w:color="000000" w:fill="FFFFFF"/>
            <w:hideMark/>
          </w:tcPr>
          <w:p w14:paraId="1D3C7D7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4.4; 4.6</w:t>
            </w:r>
          </w:p>
        </w:tc>
        <w:tc>
          <w:tcPr>
            <w:tcW w:w="709" w:type="dxa"/>
            <w:vMerge w:val="restart"/>
            <w:shd w:val="clear" w:color="000000" w:fill="FFFFFF"/>
            <w:hideMark/>
          </w:tcPr>
          <w:p w14:paraId="34A60B1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B2</w:t>
            </w:r>
          </w:p>
        </w:tc>
        <w:tc>
          <w:tcPr>
            <w:tcW w:w="708" w:type="dxa"/>
            <w:shd w:val="clear" w:color="000000" w:fill="FFFFFF"/>
          </w:tcPr>
          <w:p w14:paraId="6104F29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5a</w:t>
            </w:r>
          </w:p>
        </w:tc>
        <w:tc>
          <w:tcPr>
            <w:tcW w:w="851" w:type="dxa"/>
            <w:shd w:val="clear" w:color="000000" w:fill="FFFFFF"/>
            <w:hideMark/>
          </w:tcPr>
          <w:p w14:paraId="15DB2DE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xml:space="preserve">A9.1.2 A9.2.3 A9.4.4 A9.4.5 </w:t>
            </w:r>
          </w:p>
        </w:tc>
        <w:tc>
          <w:tcPr>
            <w:tcW w:w="709" w:type="dxa"/>
            <w:shd w:val="clear" w:color="000000" w:fill="FFFFFF"/>
          </w:tcPr>
          <w:p w14:paraId="147D90E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B2.a; B4.c</w:t>
            </w:r>
          </w:p>
        </w:tc>
        <w:tc>
          <w:tcPr>
            <w:tcW w:w="737" w:type="dxa"/>
            <w:shd w:val="clear" w:color="000000" w:fill="FFFFFF"/>
          </w:tcPr>
          <w:p w14:paraId="302BA88F"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19D5475D" w14:textId="77777777" w:rsidTr="0048505E">
        <w:trPr>
          <w:cantSplit/>
          <w:trHeight w:val="283"/>
        </w:trPr>
        <w:tc>
          <w:tcPr>
            <w:tcW w:w="441" w:type="dxa"/>
            <w:vMerge/>
            <w:vAlign w:val="center"/>
            <w:hideMark/>
          </w:tcPr>
          <w:p w14:paraId="6FEE2748"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vMerge/>
            <w:tcBorders>
              <w:bottom w:val="single" w:sz="4" w:space="0" w:color="auto"/>
            </w:tcBorders>
            <w:hideMark/>
          </w:tcPr>
          <w:p w14:paraId="1E65D930"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708" w:type="dxa"/>
            <w:vMerge/>
            <w:tcBorders>
              <w:bottom w:val="single" w:sz="4" w:space="0" w:color="auto"/>
            </w:tcBorders>
            <w:hideMark/>
          </w:tcPr>
          <w:p w14:paraId="4449CCCC" w14:textId="77777777" w:rsidR="0048505E" w:rsidRPr="00777777" w:rsidRDefault="0048505E" w:rsidP="00672B11">
            <w:pPr>
              <w:spacing w:line="240" w:lineRule="auto"/>
              <w:rPr>
                <w:rFonts w:ascii="Clan-Book" w:hAnsi="Clan-Book" w:cstheme="minorHAnsi"/>
                <w:color w:val="000000"/>
                <w:sz w:val="18"/>
                <w:szCs w:val="18"/>
                <w:lang w:eastAsia="en-GB"/>
              </w:rPr>
            </w:pPr>
          </w:p>
        </w:tc>
        <w:tc>
          <w:tcPr>
            <w:tcW w:w="567" w:type="dxa"/>
            <w:tcBorders>
              <w:bottom w:val="single" w:sz="4" w:space="0" w:color="auto"/>
            </w:tcBorders>
          </w:tcPr>
          <w:p w14:paraId="5E427717" w14:textId="77777777" w:rsidR="0048505E" w:rsidRPr="00777777" w:rsidRDefault="0048505E" w:rsidP="00672B11">
            <w:pPr>
              <w:spacing w:line="240" w:lineRule="auto"/>
              <w:rPr>
                <w:rFonts w:ascii="Clan-Book" w:hAnsi="Clan-Book" w:cstheme="minorHAnsi"/>
                <w:color w:val="000000"/>
                <w:sz w:val="18"/>
                <w:szCs w:val="18"/>
                <w:lang w:eastAsia="en-GB"/>
              </w:rPr>
            </w:pPr>
          </w:p>
        </w:tc>
        <w:tc>
          <w:tcPr>
            <w:tcW w:w="567" w:type="dxa"/>
            <w:tcBorders>
              <w:bottom w:val="single" w:sz="4" w:space="0" w:color="auto"/>
            </w:tcBorders>
          </w:tcPr>
          <w:p w14:paraId="36DF840C" w14:textId="77777777" w:rsidR="0048505E" w:rsidRPr="00777777" w:rsidRDefault="0048505E" w:rsidP="00672B11">
            <w:pPr>
              <w:spacing w:line="240" w:lineRule="auto"/>
              <w:rPr>
                <w:rFonts w:ascii="Clan-Book" w:hAnsi="Clan-Book" w:cstheme="minorHAnsi"/>
                <w:color w:val="000000"/>
                <w:sz w:val="18"/>
                <w:szCs w:val="18"/>
                <w:lang w:eastAsia="en-GB"/>
              </w:rPr>
            </w:pPr>
          </w:p>
        </w:tc>
        <w:tc>
          <w:tcPr>
            <w:tcW w:w="709" w:type="dxa"/>
            <w:tcBorders>
              <w:bottom w:val="single" w:sz="4" w:space="0" w:color="auto"/>
            </w:tcBorders>
          </w:tcPr>
          <w:p w14:paraId="37D9A045" w14:textId="77777777" w:rsidR="0048505E" w:rsidRPr="00777777" w:rsidRDefault="0048505E" w:rsidP="00672B11">
            <w:pPr>
              <w:spacing w:line="240" w:lineRule="auto"/>
              <w:rPr>
                <w:rFonts w:ascii="Clan-Book" w:hAnsi="Clan-Book" w:cstheme="minorHAnsi"/>
                <w:color w:val="000000"/>
                <w:sz w:val="18"/>
                <w:szCs w:val="18"/>
                <w:lang w:eastAsia="en-GB"/>
              </w:rPr>
            </w:pPr>
          </w:p>
        </w:tc>
        <w:tc>
          <w:tcPr>
            <w:tcW w:w="709" w:type="dxa"/>
            <w:vMerge/>
            <w:tcBorders>
              <w:bottom w:val="single" w:sz="4" w:space="0" w:color="auto"/>
            </w:tcBorders>
            <w:hideMark/>
          </w:tcPr>
          <w:p w14:paraId="32E63DBA" w14:textId="77777777" w:rsidR="0048505E" w:rsidRPr="00777777" w:rsidRDefault="0048505E" w:rsidP="00672B11">
            <w:pPr>
              <w:spacing w:line="240" w:lineRule="auto"/>
              <w:rPr>
                <w:rFonts w:ascii="Clan-Book" w:hAnsi="Clan-Book" w:cstheme="minorHAnsi"/>
                <w:color w:val="000000"/>
                <w:sz w:val="18"/>
                <w:szCs w:val="18"/>
                <w:lang w:eastAsia="en-GB"/>
              </w:rPr>
            </w:pPr>
          </w:p>
        </w:tc>
        <w:tc>
          <w:tcPr>
            <w:tcW w:w="709" w:type="dxa"/>
            <w:vMerge/>
            <w:tcBorders>
              <w:bottom w:val="single" w:sz="4" w:space="0" w:color="auto"/>
            </w:tcBorders>
            <w:hideMark/>
          </w:tcPr>
          <w:p w14:paraId="45DAC70F" w14:textId="77777777" w:rsidR="0048505E" w:rsidRPr="00777777" w:rsidRDefault="0048505E" w:rsidP="00672B11">
            <w:pPr>
              <w:spacing w:line="240" w:lineRule="auto"/>
              <w:rPr>
                <w:rFonts w:ascii="Clan-Book" w:hAnsi="Clan-Book" w:cstheme="minorHAnsi"/>
                <w:color w:val="000000"/>
                <w:sz w:val="18"/>
                <w:szCs w:val="18"/>
                <w:lang w:eastAsia="en-GB"/>
              </w:rPr>
            </w:pPr>
          </w:p>
        </w:tc>
        <w:tc>
          <w:tcPr>
            <w:tcW w:w="708" w:type="dxa"/>
            <w:tcBorders>
              <w:bottom w:val="single" w:sz="4" w:space="0" w:color="auto"/>
            </w:tcBorders>
          </w:tcPr>
          <w:p w14:paraId="75137704" w14:textId="77777777" w:rsidR="0048505E" w:rsidRPr="00777777" w:rsidRDefault="0048505E" w:rsidP="00672B11">
            <w:pPr>
              <w:spacing w:line="240" w:lineRule="auto"/>
              <w:rPr>
                <w:rFonts w:ascii="Clan-Book" w:hAnsi="Clan-Book" w:cstheme="minorHAnsi"/>
                <w:color w:val="000000"/>
                <w:sz w:val="18"/>
                <w:szCs w:val="18"/>
                <w:lang w:eastAsia="en-GB"/>
              </w:rPr>
            </w:pPr>
          </w:p>
        </w:tc>
        <w:tc>
          <w:tcPr>
            <w:tcW w:w="851" w:type="dxa"/>
            <w:shd w:val="clear" w:color="000000" w:fill="FFFFFF"/>
            <w:hideMark/>
          </w:tcPr>
          <w:p w14:paraId="06C9DC3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A12.4.3</w:t>
            </w:r>
          </w:p>
        </w:tc>
        <w:tc>
          <w:tcPr>
            <w:tcW w:w="709" w:type="dxa"/>
            <w:shd w:val="clear" w:color="000000" w:fill="FFFFFF"/>
          </w:tcPr>
          <w:p w14:paraId="091255A5" w14:textId="77777777" w:rsidR="0048505E" w:rsidRPr="00777777" w:rsidRDefault="0048505E" w:rsidP="00672B11">
            <w:pPr>
              <w:spacing w:line="240" w:lineRule="auto"/>
              <w:rPr>
                <w:rFonts w:ascii="Clan-Book" w:hAnsi="Clan-Book" w:cstheme="minorHAnsi"/>
                <w:color w:val="000000"/>
                <w:sz w:val="18"/>
                <w:szCs w:val="18"/>
                <w:lang w:eastAsia="en-GB"/>
              </w:rPr>
            </w:pPr>
          </w:p>
        </w:tc>
        <w:tc>
          <w:tcPr>
            <w:tcW w:w="737" w:type="dxa"/>
            <w:shd w:val="clear" w:color="000000" w:fill="FFFFFF"/>
          </w:tcPr>
          <w:p w14:paraId="1F6C53BD"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0D512D75" w14:textId="77777777" w:rsidTr="0048505E">
        <w:trPr>
          <w:cantSplit/>
          <w:trHeight w:val="283"/>
        </w:trPr>
        <w:tc>
          <w:tcPr>
            <w:tcW w:w="441" w:type="dxa"/>
            <w:vMerge/>
            <w:shd w:val="clear" w:color="000000" w:fill="DAEEF3"/>
            <w:vAlign w:val="center"/>
            <w:hideMark/>
          </w:tcPr>
          <w:p w14:paraId="261F7C20"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tcBorders>
              <w:top w:val="single" w:sz="4" w:space="0" w:color="auto"/>
            </w:tcBorders>
            <w:shd w:val="clear" w:color="auto" w:fill="DAEEF3" w:themeFill="accent5" w:themeFillTint="33"/>
            <w:vAlign w:val="center"/>
            <w:hideMark/>
          </w:tcPr>
          <w:p w14:paraId="20E99A17" w14:textId="77777777" w:rsidR="0048505E" w:rsidRPr="0048505E" w:rsidRDefault="0048505E" w:rsidP="0048505E">
            <w:pPr>
              <w:spacing w:line="240" w:lineRule="auto"/>
              <w:jc w:val="left"/>
              <w:rPr>
                <w:rFonts w:ascii="Clan-Book" w:hAnsi="Clan-Book" w:cstheme="minorHAnsi"/>
                <w:b/>
                <w:bCs/>
                <w:color w:val="000000"/>
                <w:szCs w:val="24"/>
                <w:lang w:eastAsia="en-GB"/>
              </w:rPr>
            </w:pPr>
            <w:r w:rsidRPr="0048505E">
              <w:rPr>
                <w:rFonts w:ascii="Clan-Book" w:hAnsi="Clan-Book" w:cstheme="minorHAnsi"/>
                <w:b/>
                <w:bCs/>
                <w:color w:val="000000"/>
                <w:szCs w:val="24"/>
                <w:lang w:eastAsia="en-GB"/>
              </w:rPr>
              <w:t>MEDIA MANAGEMENT</w:t>
            </w:r>
          </w:p>
        </w:tc>
        <w:tc>
          <w:tcPr>
            <w:tcW w:w="708" w:type="dxa"/>
            <w:tcBorders>
              <w:top w:val="single" w:sz="4" w:space="0" w:color="auto"/>
            </w:tcBorders>
            <w:shd w:val="clear" w:color="auto" w:fill="DAEEF3" w:themeFill="accent5" w:themeFillTint="33"/>
            <w:hideMark/>
          </w:tcPr>
          <w:p w14:paraId="3CC91C4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tcBorders>
              <w:top w:val="single" w:sz="4" w:space="0" w:color="auto"/>
            </w:tcBorders>
            <w:shd w:val="clear" w:color="auto" w:fill="DAEEF3" w:themeFill="accent5" w:themeFillTint="33"/>
          </w:tcPr>
          <w:p w14:paraId="0A4DB06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tcBorders>
              <w:top w:val="single" w:sz="4" w:space="0" w:color="auto"/>
            </w:tcBorders>
            <w:shd w:val="clear" w:color="auto" w:fill="DAEEF3" w:themeFill="accent5" w:themeFillTint="33"/>
          </w:tcPr>
          <w:p w14:paraId="6175EBA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tcBorders>
              <w:top w:val="single" w:sz="4" w:space="0" w:color="auto"/>
            </w:tcBorders>
            <w:shd w:val="clear" w:color="auto" w:fill="DAEEF3" w:themeFill="accent5" w:themeFillTint="33"/>
          </w:tcPr>
          <w:p w14:paraId="03DE96B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tcBorders>
              <w:top w:val="single" w:sz="4" w:space="0" w:color="auto"/>
            </w:tcBorders>
            <w:shd w:val="clear" w:color="auto" w:fill="DAEEF3" w:themeFill="accent5" w:themeFillTint="33"/>
            <w:hideMark/>
          </w:tcPr>
          <w:p w14:paraId="0D49195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tcBorders>
              <w:top w:val="single" w:sz="4" w:space="0" w:color="auto"/>
            </w:tcBorders>
            <w:shd w:val="clear" w:color="auto" w:fill="DAEEF3" w:themeFill="accent5" w:themeFillTint="33"/>
            <w:hideMark/>
          </w:tcPr>
          <w:p w14:paraId="485EDCA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tcBorders>
              <w:top w:val="single" w:sz="4" w:space="0" w:color="auto"/>
            </w:tcBorders>
            <w:shd w:val="clear" w:color="auto" w:fill="DAEEF3" w:themeFill="accent5" w:themeFillTint="33"/>
          </w:tcPr>
          <w:p w14:paraId="7A44B52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auto" w:fill="DAEEF3" w:themeFill="accent5" w:themeFillTint="33"/>
            <w:hideMark/>
          </w:tcPr>
          <w:p w14:paraId="38E6B75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A8.1</w:t>
            </w:r>
          </w:p>
        </w:tc>
        <w:tc>
          <w:tcPr>
            <w:tcW w:w="709" w:type="dxa"/>
            <w:shd w:val="clear" w:color="auto" w:fill="DAEEF3" w:themeFill="accent5" w:themeFillTint="33"/>
          </w:tcPr>
          <w:p w14:paraId="06146F8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auto" w:fill="DAEEF3" w:themeFill="accent5" w:themeFillTint="33"/>
          </w:tcPr>
          <w:p w14:paraId="59076F99"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6C79DAC4" w14:textId="77777777" w:rsidTr="0048505E">
        <w:trPr>
          <w:cantSplit/>
          <w:trHeight w:val="283"/>
        </w:trPr>
        <w:tc>
          <w:tcPr>
            <w:tcW w:w="441" w:type="dxa"/>
            <w:vMerge/>
            <w:shd w:val="clear" w:color="000000" w:fill="DAEEF3"/>
            <w:vAlign w:val="center"/>
            <w:hideMark/>
          </w:tcPr>
          <w:p w14:paraId="7E49920E"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677517E6"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Storage media management</w:t>
            </w:r>
          </w:p>
        </w:tc>
        <w:tc>
          <w:tcPr>
            <w:tcW w:w="708" w:type="dxa"/>
            <w:shd w:val="clear" w:color="000000" w:fill="FFFFFF"/>
            <w:hideMark/>
          </w:tcPr>
          <w:p w14:paraId="1222B34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5844E47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65FD871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9</w:t>
            </w:r>
          </w:p>
        </w:tc>
        <w:tc>
          <w:tcPr>
            <w:tcW w:w="709" w:type="dxa"/>
            <w:shd w:val="clear" w:color="000000" w:fill="FFFFFF"/>
          </w:tcPr>
          <w:p w14:paraId="4A35543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7AED161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9.2; 9.3; 9.4; 9.5</w:t>
            </w:r>
          </w:p>
        </w:tc>
        <w:tc>
          <w:tcPr>
            <w:tcW w:w="709" w:type="dxa"/>
            <w:shd w:val="clear" w:color="000000" w:fill="FFFFFF"/>
            <w:hideMark/>
          </w:tcPr>
          <w:p w14:paraId="7475C5E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B4</w:t>
            </w:r>
          </w:p>
        </w:tc>
        <w:tc>
          <w:tcPr>
            <w:tcW w:w="708" w:type="dxa"/>
            <w:shd w:val="clear" w:color="000000" w:fill="FFFFFF"/>
          </w:tcPr>
          <w:p w14:paraId="6535FC7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6b.1</w:t>
            </w:r>
          </w:p>
        </w:tc>
        <w:tc>
          <w:tcPr>
            <w:tcW w:w="851" w:type="dxa"/>
            <w:shd w:val="clear" w:color="000000" w:fill="FFFFFF"/>
            <w:hideMark/>
          </w:tcPr>
          <w:p w14:paraId="6323616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A8.1.1 A8.1.2 A8.1.3 A8.1.4 A8.3.2</w:t>
            </w:r>
          </w:p>
        </w:tc>
        <w:tc>
          <w:tcPr>
            <w:tcW w:w="709" w:type="dxa"/>
            <w:shd w:val="clear" w:color="000000" w:fill="FFFFFF"/>
          </w:tcPr>
          <w:p w14:paraId="5F5DB0F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B3.d B3.e</w:t>
            </w:r>
          </w:p>
        </w:tc>
        <w:tc>
          <w:tcPr>
            <w:tcW w:w="737" w:type="dxa"/>
            <w:shd w:val="clear" w:color="000000" w:fill="FFFFFF"/>
          </w:tcPr>
          <w:p w14:paraId="285C0007"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7DE10093" w14:textId="77777777" w:rsidTr="0048505E">
        <w:trPr>
          <w:cantSplit/>
          <w:trHeight w:val="1182"/>
        </w:trPr>
        <w:tc>
          <w:tcPr>
            <w:tcW w:w="441" w:type="dxa"/>
            <w:vMerge/>
            <w:shd w:val="clear" w:color="000000" w:fill="DAEEF3"/>
            <w:vAlign w:val="center"/>
            <w:hideMark/>
          </w:tcPr>
          <w:p w14:paraId="19CA8352"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091CACD8"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-Mobile media/devices</w:t>
            </w:r>
          </w:p>
        </w:tc>
        <w:tc>
          <w:tcPr>
            <w:tcW w:w="708" w:type="dxa"/>
            <w:shd w:val="clear" w:color="000000" w:fill="FFFFFF"/>
            <w:hideMark/>
          </w:tcPr>
          <w:p w14:paraId="2C1F9BF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53AED66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7564036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18E4A73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16F0E15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2.7; 9.2; 9.5; 9.6</w:t>
            </w:r>
          </w:p>
        </w:tc>
        <w:tc>
          <w:tcPr>
            <w:tcW w:w="709" w:type="dxa"/>
            <w:shd w:val="clear" w:color="000000" w:fill="FFFFFF"/>
            <w:hideMark/>
          </w:tcPr>
          <w:p w14:paraId="3201D56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B3</w:t>
            </w:r>
          </w:p>
        </w:tc>
        <w:tc>
          <w:tcPr>
            <w:tcW w:w="708" w:type="dxa"/>
            <w:shd w:val="clear" w:color="000000" w:fill="FFFFFF"/>
          </w:tcPr>
          <w:p w14:paraId="0B654BA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6b.1; 6b.4</w:t>
            </w:r>
          </w:p>
        </w:tc>
        <w:tc>
          <w:tcPr>
            <w:tcW w:w="851" w:type="dxa"/>
            <w:shd w:val="clear" w:color="000000" w:fill="FFFFFF"/>
            <w:hideMark/>
          </w:tcPr>
          <w:p w14:paraId="4814211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A6.2 A8.1.1 A8.1.2 A8.3.1</w:t>
            </w:r>
          </w:p>
          <w:p w14:paraId="4745ED2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A8.3.3</w:t>
            </w:r>
          </w:p>
        </w:tc>
        <w:tc>
          <w:tcPr>
            <w:tcW w:w="709" w:type="dxa"/>
            <w:shd w:val="clear" w:color="000000" w:fill="FFFFFF"/>
          </w:tcPr>
          <w:p w14:paraId="60A8F3A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B3.a; B3.d B3.e</w:t>
            </w:r>
          </w:p>
        </w:tc>
        <w:tc>
          <w:tcPr>
            <w:tcW w:w="737" w:type="dxa"/>
            <w:shd w:val="clear" w:color="000000" w:fill="FFFFFF"/>
          </w:tcPr>
          <w:p w14:paraId="4C97FD66"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7C95DBD4" w14:textId="77777777" w:rsidTr="0048505E">
        <w:trPr>
          <w:cantSplit/>
          <w:trHeight w:val="283"/>
        </w:trPr>
        <w:tc>
          <w:tcPr>
            <w:tcW w:w="441" w:type="dxa"/>
            <w:vMerge/>
            <w:shd w:val="clear" w:color="000000" w:fill="DAEEF3"/>
            <w:textDirection w:val="btLr"/>
            <w:vAlign w:val="center"/>
            <w:hideMark/>
          </w:tcPr>
          <w:p w14:paraId="3BE01564" w14:textId="77777777" w:rsidR="0048505E" w:rsidRPr="0048505E" w:rsidRDefault="0048505E" w:rsidP="0048505E">
            <w:pPr>
              <w:spacing w:line="240" w:lineRule="auto"/>
              <w:jc w:val="left"/>
              <w:rPr>
                <w:rFonts w:ascii="Clan-Book" w:hAnsi="Clan-Book" w:cstheme="minorHAnsi"/>
                <w:b/>
                <w:bCs/>
                <w:color w:val="000000"/>
                <w:szCs w:val="24"/>
                <w:lang w:eastAsia="en-GB"/>
              </w:rPr>
            </w:pPr>
          </w:p>
        </w:tc>
        <w:tc>
          <w:tcPr>
            <w:tcW w:w="2835" w:type="dxa"/>
            <w:shd w:val="clear" w:color="auto" w:fill="auto"/>
            <w:hideMark/>
          </w:tcPr>
          <w:p w14:paraId="1EA17F43"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Cryptography</w:t>
            </w:r>
          </w:p>
        </w:tc>
        <w:tc>
          <w:tcPr>
            <w:tcW w:w="708" w:type="dxa"/>
            <w:shd w:val="clear" w:color="000000" w:fill="FFFFFF"/>
            <w:hideMark/>
          </w:tcPr>
          <w:p w14:paraId="349BF05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5D5F88D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3510FD5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3, 4</w:t>
            </w:r>
          </w:p>
        </w:tc>
        <w:tc>
          <w:tcPr>
            <w:tcW w:w="709" w:type="dxa"/>
            <w:shd w:val="clear" w:color="000000" w:fill="FFFFFF"/>
          </w:tcPr>
          <w:p w14:paraId="67D3C1A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41B915B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9.5</w:t>
            </w:r>
          </w:p>
        </w:tc>
        <w:tc>
          <w:tcPr>
            <w:tcW w:w="709" w:type="dxa"/>
            <w:shd w:val="clear" w:color="000000" w:fill="FFFFFF"/>
            <w:hideMark/>
          </w:tcPr>
          <w:p w14:paraId="7482AC2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B4</w:t>
            </w:r>
          </w:p>
        </w:tc>
        <w:tc>
          <w:tcPr>
            <w:tcW w:w="708" w:type="dxa"/>
            <w:shd w:val="clear" w:color="000000" w:fill="FFFFFF"/>
          </w:tcPr>
          <w:p w14:paraId="54122CA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6b.4</w:t>
            </w:r>
          </w:p>
        </w:tc>
        <w:tc>
          <w:tcPr>
            <w:tcW w:w="851" w:type="dxa"/>
            <w:shd w:val="clear" w:color="000000" w:fill="FFFFFF"/>
            <w:hideMark/>
          </w:tcPr>
          <w:p w14:paraId="5846F0A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A10.1 A18.1.5</w:t>
            </w:r>
          </w:p>
        </w:tc>
        <w:tc>
          <w:tcPr>
            <w:tcW w:w="709" w:type="dxa"/>
            <w:shd w:val="clear" w:color="000000" w:fill="FFFFFF"/>
          </w:tcPr>
          <w:p w14:paraId="348A500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B3.b; B3.c</w:t>
            </w:r>
          </w:p>
        </w:tc>
        <w:tc>
          <w:tcPr>
            <w:tcW w:w="737" w:type="dxa"/>
            <w:shd w:val="clear" w:color="000000" w:fill="FFFFFF"/>
          </w:tcPr>
          <w:p w14:paraId="392C8923"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0114B330" w14:textId="77777777" w:rsidTr="0048505E">
        <w:trPr>
          <w:cantSplit/>
          <w:trHeight w:val="283"/>
        </w:trPr>
        <w:tc>
          <w:tcPr>
            <w:tcW w:w="441" w:type="dxa"/>
            <w:vMerge/>
            <w:shd w:val="clear" w:color="000000" w:fill="DAEEF3"/>
            <w:vAlign w:val="center"/>
            <w:hideMark/>
          </w:tcPr>
          <w:p w14:paraId="1C1F453C"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76AFD3F4"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Remote wipe capability</w:t>
            </w:r>
          </w:p>
        </w:tc>
        <w:tc>
          <w:tcPr>
            <w:tcW w:w="708" w:type="dxa"/>
            <w:shd w:val="clear" w:color="000000" w:fill="FFFFFF"/>
            <w:hideMark/>
          </w:tcPr>
          <w:p w14:paraId="52632A9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4165622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6974668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318F72B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6730862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4B96B44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6F8EA6D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6b.5</w:t>
            </w:r>
          </w:p>
        </w:tc>
        <w:tc>
          <w:tcPr>
            <w:tcW w:w="851" w:type="dxa"/>
            <w:shd w:val="clear" w:color="000000" w:fill="FFFFFF"/>
            <w:hideMark/>
          </w:tcPr>
          <w:p w14:paraId="4EA25B0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458B9AF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B3.d</w:t>
            </w:r>
          </w:p>
        </w:tc>
        <w:tc>
          <w:tcPr>
            <w:tcW w:w="737" w:type="dxa"/>
            <w:shd w:val="clear" w:color="000000" w:fill="FFFFFF"/>
          </w:tcPr>
          <w:p w14:paraId="17C52477"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6C31D6F2" w14:textId="77777777" w:rsidTr="0048505E">
        <w:trPr>
          <w:cantSplit/>
          <w:trHeight w:val="283"/>
        </w:trPr>
        <w:tc>
          <w:tcPr>
            <w:tcW w:w="441" w:type="dxa"/>
            <w:vMerge/>
            <w:shd w:val="clear" w:color="000000" w:fill="DAEEF3"/>
            <w:vAlign w:val="center"/>
            <w:hideMark/>
          </w:tcPr>
          <w:p w14:paraId="122AF6A2"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DAEEF3" w:themeFill="accent5" w:themeFillTint="33"/>
            <w:vAlign w:val="center"/>
            <w:hideMark/>
          </w:tcPr>
          <w:p w14:paraId="15444F31" w14:textId="77777777" w:rsidR="0048505E" w:rsidRPr="0048505E" w:rsidRDefault="0048505E" w:rsidP="0048505E">
            <w:pPr>
              <w:spacing w:line="240" w:lineRule="auto"/>
              <w:jc w:val="left"/>
              <w:rPr>
                <w:rFonts w:ascii="Clan-Book" w:hAnsi="Clan-Book" w:cstheme="minorHAnsi"/>
                <w:b/>
                <w:bCs/>
                <w:color w:val="000000"/>
                <w:szCs w:val="24"/>
                <w:lang w:eastAsia="en-GB"/>
              </w:rPr>
            </w:pPr>
            <w:r w:rsidRPr="0048505E">
              <w:rPr>
                <w:rFonts w:ascii="Clan-Book" w:hAnsi="Clan-Book" w:cstheme="minorHAnsi"/>
                <w:b/>
                <w:bCs/>
                <w:color w:val="000000"/>
                <w:szCs w:val="24"/>
                <w:lang w:eastAsia="en-GB"/>
              </w:rPr>
              <w:t>ENVIRONMENTAL SECURITY</w:t>
            </w:r>
          </w:p>
        </w:tc>
        <w:tc>
          <w:tcPr>
            <w:tcW w:w="708" w:type="dxa"/>
            <w:shd w:val="clear" w:color="auto" w:fill="DAEEF3" w:themeFill="accent5" w:themeFillTint="33"/>
            <w:hideMark/>
          </w:tcPr>
          <w:p w14:paraId="789EBB7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auto" w:fill="DAEEF3" w:themeFill="accent5" w:themeFillTint="33"/>
          </w:tcPr>
          <w:p w14:paraId="7C8AB05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auto" w:fill="DAEEF3" w:themeFill="accent5" w:themeFillTint="33"/>
          </w:tcPr>
          <w:p w14:paraId="6F9ADAD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AEEF3" w:themeFill="accent5" w:themeFillTint="33"/>
          </w:tcPr>
          <w:p w14:paraId="22C9FB4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AEEF3" w:themeFill="accent5" w:themeFillTint="33"/>
            <w:hideMark/>
          </w:tcPr>
          <w:p w14:paraId="39B92A1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AEEF3" w:themeFill="accent5" w:themeFillTint="33"/>
            <w:hideMark/>
          </w:tcPr>
          <w:p w14:paraId="0F9135D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auto" w:fill="DAEEF3" w:themeFill="accent5" w:themeFillTint="33"/>
          </w:tcPr>
          <w:p w14:paraId="50CA248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auto" w:fill="DAEEF3" w:themeFill="accent5" w:themeFillTint="33"/>
            <w:hideMark/>
          </w:tcPr>
          <w:p w14:paraId="75E8698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AEEF3" w:themeFill="accent5" w:themeFillTint="33"/>
          </w:tcPr>
          <w:p w14:paraId="7025E82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auto" w:fill="DAEEF3" w:themeFill="accent5" w:themeFillTint="33"/>
          </w:tcPr>
          <w:p w14:paraId="79487808"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672937AC" w14:textId="77777777" w:rsidTr="0048505E">
        <w:trPr>
          <w:cantSplit/>
          <w:trHeight w:val="283"/>
        </w:trPr>
        <w:tc>
          <w:tcPr>
            <w:tcW w:w="441" w:type="dxa"/>
            <w:vMerge/>
            <w:shd w:val="clear" w:color="000000" w:fill="DAEEF3"/>
            <w:vAlign w:val="center"/>
            <w:hideMark/>
          </w:tcPr>
          <w:p w14:paraId="4F0FEE7C"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313CEC88"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Equipment location</w:t>
            </w:r>
          </w:p>
        </w:tc>
        <w:tc>
          <w:tcPr>
            <w:tcW w:w="708" w:type="dxa"/>
            <w:shd w:val="clear" w:color="000000" w:fill="FFFFFF"/>
            <w:hideMark/>
          </w:tcPr>
          <w:p w14:paraId="094ADCF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180B0AF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7AB000B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4D1850A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38DB37B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4CF4420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5196511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0EB11EC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A11.1.4 A11.2.1</w:t>
            </w:r>
          </w:p>
        </w:tc>
        <w:tc>
          <w:tcPr>
            <w:tcW w:w="709" w:type="dxa"/>
            <w:shd w:val="clear" w:color="000000" w:fill="FFFFFF"/>
          </w:tcPr>
          <w:p w14:paraId="3BF62F6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000000" w:fill="FFFFFF"/>
          </w:tcPr>
          <w:p w14:paraId="6E845E79"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78A80830" w14:textId="77777777" w:rsidTr="0048505E">
        <w:trPr>
          <w:cantSplit/>
          <w:trHeight w:val="283"/>
        </w:trPr>
        <w:tc>
          <w:tcPr>
            <w:tcW w:w="441" w:type="dxa"/>
            <w:vMerge/>
            <w:shd w:val="clear" w:color="000000" w:fill="DAEEF3"/>
            <w:vAlign w:val="center"/>
            <w:hideMark/>
          </w:tcPr>
          <w:p w14:paraId="3349BB18"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2E9B59FE"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Power resilience</w:t>
            </w:r>
          </w:p>
        </w:tc>
        <w:tc>
          <w:tcPr>
            <w:tcW w:w="708" w:type="dxa"/>
            <w:shd w:val="clear" w:color="000000" w:fill="FFFFFF"/>
            <w:hideMark/>
          </w:tcPr>
          <w:p w14:paraId="18D829B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37C3F23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732F36E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755A852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2CB3E4F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0C64AF6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0DAAC98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6C03281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A11.2.2</w:t>
            </w:r>
          </w:p>
        </w:tc>
        <w:tc>
          <w:tcPr>
            <w:tcW w:w="709" w:type="dxa"/>
            <w:shd w:val="clear" w:color="000000" w:fill="FFFFFF"/>
          </w:tcPr>
          <w:p w14:paraId="5025326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A3a</w:t>
            </w:r>
          </w:p>
        </w:tc>
        <w:tc>
          <w:tcPr>
            <w:tcW w:w="737" w:type="dxa"/>
            <w:shd w:val="clear" w:color="000000" w:fill="FFFFFF"/>
          </w:tcPr>
          <w:p w14:paraId="3E0C4B0D"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6C92DECC" w14:textId="77777777" w:rsidTr="0048505E">
        <w:trPr>
          <w:cantSplit/>
          <w:trHeight w:val="283"/>
        </w:trPr>
        <w:tc>
          <w:tcPr>
            <w:tcW w:w="441" w:type="dxa"/>
            <w:vMerge/>
            <w:shd w:val="clear" w:color="000000" w:fill="DAEEF3"/>
            <w:vAlign w:val="center"/>
            <w:hideMark/>
          </w:tcPr>
          <w:p w14:paraId="614F0ACD" w14:textId="77777777" w:rsidR="0048505E" w:rsidRPr="0048505E" w:rsidRDefault="0048505E" w:rsidP="0048505E">
            <w:pPr>
              <w:spacing w:line="240" w:lineRule="auto"/>
              <w:jc w:val="left"/>
              <w:rPr>
                <w:rFonts w:ascii="Clan-Book" w:hAnsi="Clan-Book" w:cstheme="minorHAnsi"/>
                <w:b/>
                <w:bCs/>
                <w:color w:val="000000"/>
                <w:szCs w:val="24"/>
                <w:lang w:eastAsia="en-GB"/>
              </w:rPr>
            </w:pPr>
          </w:p>
        </w:tc>
        <w:tc>
          <w:tcPr>
            <w:tcW w:w="2835" w:type="dxa"/>
            <w:shd w:val="clear" w:color="auto" w:fill="DAEEF3" w:themeFill="accent5" w:themeFillTint="33"/>
            <w:vAlign w:val="center"/>
            <w:hideMark/>
          </w:tcPr>
          <w:p w14:paraId="305E53EF" w14:textId="77777777" w:rsidR="0048505E" w:rsidRPr="0048505E" w:rsidRDefault="0048505E" w:rsidP="0048505E">
            <w:pPr>
              <w:spacing w:line="240" w:lineRule="auto"/>
              <w:jc w:val="left"/>
              <w:rPr>
                <w:rFonts w:ascii="Clan-Book" w:hAnsi="Clan-Book" w:cstheme="minorHAnsi"/>
                <w:b/>
                <w:bCs/>
                <w:color w:val="000000"/>
                <w:szCs w:val="24"/>
                <w:lang w:eastAsia="en-GB"/>
              </w:rPr>
            </w:pPr>
            <w:r w:rsidRPr="0048505E">
              <w:rPr>
                <w:rFonts w:ascii="Clan-Book" w:hAnsi="Clan-Book" w:cstheme="minorHAnsi"/>
                <w:b/>
                <w:bCs/>
                <w:color w:val="000000"/>
                <w:szCs w:val="24"/>
                <w:lang w:eastAsia="en-GB"/>
              </w:rPr>
              <w:t>PHYSICAL/BUILDING SECURITY</w:t>
            </w:r>
          </w:p>
        </w:tc>
        <w:tc>
          <w:tcPr>
            <w:tcW w:w="708" w:type="dxa"/>
            <w:shd w:val="clear" w:color="auto" w:fill="DAEEF3" w:themeFill="accent5" w:themeFillTint="33"/>
            <w:hideMark/>
          </w:tcPr>
          <w:p w14:paraId="2DC6BC2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auto" w:fill="DAEEF3" w:themeFill="accent5" w:themeFillTint="33"/>
          </w:tcPr>
          <w:p w14:paraId="3C2D3D8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auto" w:fill="DAEEF3" w:themeFill="accent5" w:themeFillTint="33"/>
          </w:tcPr>
          <w:p w14:paraId="2E9EF6B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AEEF3" w:themeFill="accent5" w:themeFillTint="33"/>
          </w:tcPr>
          <w:p w14:paraId="236C39B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AEEF3" w:themeFill="accent5" w:themeFillTint="33"/>
            <w:hideMark/>
          </w:tcPr>
          <w:p w14:paraId="09EF6D9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AEEF3" w:themeFill="accent5" w:themeFillTint="33"/>
            <w:hideMark/>
          </w:tcPr>
          <w:p w14:paraId="414BE53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auto" w:fill="DAEEF3" w:themeFill="accent5" w:themeFillTint="33"/>
          </w:tcPr>
          <w:p w14:paraId="17A6358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auto" w:fill="DAEEF3" w:themeFill="accent5" w:themeFillTint="33"/>
            <w:hideMark/>
          </w:tcPr>
          <w:p w14:paraId="5E5FF96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AEEF3" w:themeFill="accent5" w:themeFillTint="33"/>
          </w:tcPr>
          <w:p w14:paraId="22F0705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auto" w:fill="DAEEF3" w:themeFill="accent5" w:themeFillTint="33"/>
          </w:tcPr>
          <w:p w14:paraId="7D13683D"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5D0DF032" w14:textId="77777777" w:rsidTr="0048505E">
        <w:trPr>
          <w:cantSplit/>
          <w:trHeight w:val="283"/>
        </w:trPr>
        <w:tc>
          <w:tcPr>
            <w:tcW w:w="441" w:type="dxa"/>
            <w:vMerge/>
            <w:shd w:val="clear" w:color="000000" w:fill="DAEEF3"/>
            <w:vAlign w:val="center"/>
            <w:hideMark/>
          </w:tcPr>
          <w:p w14:paraId="597A3503"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4050AC80"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Access control</w:t>
            </w:r>
          </w:p>
        </w:tc>
        <w:tc>
          <w:tcPr>
            <w:tcW w:w="708" w:type="dxa"/>
            <w:shd w:val="clear" w:color="000000" w:fill="FFFFFF"/>
            <w:hideMark/>
          </w:tcPr>
          <w:p w14:paraId="71F6805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18A7762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1c</w:t>
            </w:r>
          </w:p>
        </w:tc>
        <w:tc>
          <w:tcPr>
            <w:tcW w:w="567" w:type="dxa"/>
            <w:shd w:val="clear" w:color="000000" w:fill="FFFFFF"/>
          </w:tcPr>
          <w:p w14:paraId="6B6BC40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9</w:t>
            </w:r>
          </w:p>
        </w:tc>
        <w:tc>
          <w:tcPr>
            <w:tcW w:w="709" w:type="dxa"/>
            <w:shd w:val="clear" w:color="000000" w:fill="FFFFFF"/>
          </w:tcPr>
          <w:p w14:paraId="204D0E6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472F2E0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7806D3B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38F4B3E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1EA7579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A11.1 A11.1.2</w:t>
            </w:r>
          </w:p>
        </w:tc>
        <w:tc>
          <w:tcPr>
            <w:tcW w:w="709" w:type="dxa"/>
            <w:shd w:val="clear" w:color="000000" w:fill="FFFFFF"/>
          </w:tcPr>
          <w:p w14:paraId="14D873E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000000" w:fill="FFFFFF"/>
          </w:tcPr>
          <w:p w14:paraId="4EE25CC6"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3F22A2A8" w14:textId="77777777" w:rsidTr="0048505E">
        <w:trPr>
          <w:cantSplit/>
          <w:trHeight w:val="283"/>
        </w:trPr>
        <w:tc>
          <w:tcPr>
            <w:tcW w:w="441" w:type="dxa"/>
            <w:vMerge/>
            <w:shd w:val="clear" w:color="000000" w:fill="DAEEF3"/>
            <w:vAlign w:val="center"/>
            <w:hideMark/>
          </w:tcPr>
          <w:p w14:paraId="7AC486F3"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607A21D8"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Internal security</w:t>
            </w:r>
          </w:p>
        </w:tc>
        <w:tc>
          <w:tcPr>
            <w:tcW w:w="708" w:type="dxa"/>
            <w:shd w:val="clear" w:color="000000" w:fill="FFFFFF"/>
            <w:hideMark/>
          </w:tcPr>
          <w:p w14:paraId="4871483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3CEB48C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1c</w:t>
            </w:r>
          </w:p>
        </w:tc>
        <w:tc>
          <w:tcPr>
            <w:tcW w:w="567" w:type="dxa"/>
            <w:shd w:val="clear" w:color="000000" w:fill="FFFFFF"/>
          </w:tcPr>
          <w:p w14:paraId="2953F75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9</w:t>
            </w:r>
          </w:p>
        </w:tc>
        <w:tc>
          <w:tcPr>
            <w:tcW w:w="709" w:type="dxa"/>
            <w:shd w:val="clear" w:color="000000" w:fill="FFFFFF"/>
          </w:tcPr>
          <w:p w14:paraId="1544F13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10E79E2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20AC2F9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08A993E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6C9B268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A11.1 A11.1.3 A11.1.6</w:t>
            </w:r>
          </w:p>
        </w:tc>
        <w:tc>
          <w:tcPr>
            <w:tcW w:w="709" w:type="dxa"/>
            <w:shd w:val="clear" w:color="000000" w:fill="FFFFFF"/>
          </w:tcPr>
          <w:p w14:paraId="1721282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000000" w:fill="FFFFFF"/>
          </w:tcPr>
          <w:p w14:paraId="6E0E8C20"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70EB2B1B" w14:textId="77777777" w:rsidTr="0048505E">
        <w:trPr>
          <w:cantSplit/>
          <w:trHeight w:val="283"/>
        </w:trPr>
        <w:tc>
          <w:tcPr>
            <w:tcW w:w="441" w:type="dxa"/>
            <w:vMerge/>
            <w:shd w:val="clear" w:color="000000" w:fill="DAEEF3"/>
            <w:textDirection w:val="btLr"/>
            <w:vAlign w:val="center"/>
            <w:hideMark/>
          </w:tcPr>
          <w:p w14:paraId="2EC6EAC3" w14:textId="77777777" w:rsidR="0048505E" w:rsidRPr="0048505E" w:rsidRDefault="0048505E" w:rsidP="0048505E">
            <w:pPr>
              <w:spacing w:line="240" w:lineRule="auto"/>
              <w:jc w:val="left"/>
              <w:rPr>
                <w:rFonts w:ascii="Clan-Book" w:hAnsi="Clan-Book" w:cstheme="minorHAnsi"/>
                <w:b/>
                <w:bCs/>
                <w:color w:val="000000"/>
                <w:szCs w:val="24"/>
                <w:lang w:eastAsia="en-GB"/>
              </w:rPr>
            </w:pPr>
          </w:p>
        </w:tc>
        <w:tc>
          <w:tcPr>
            <w:tcW w:w="2835" w:type="dxa"/>
            <w:shd w:val="clear" w:color="auto" w:fill="DAEEF3" w:themeFill="accent5" w:themeFillTint="33"/>
            <w:vAlign w:val="center"/>
            <w:hideMark/>
          </w:tcPr>
          <w:p w14:paraId="20290B9D" w14:textId="77777777" w:rsidR="0048505E" w:rsidRPr="0048505E" w:rsidRDefault="0048505E" w:rsidP="0048505E">
            <w:pPr>
              <w:spacing w:line="240" w:lineRule="auto"/>
              <w:jc w:val="left"/>
              <w:rPr>
                <w:rFonts w:ascii="Clan-Book" w:hAnsi="Clan-Book" w:cstheme="minorHAnsi"/>
                <w:b/>
                <w:bCs/>
                <w:color w:val="000000"/>
                <w:szCs w:val="24"/>
                <w:lang w:eastAsia="en-GB"/>
              </w:rPr>
            </w:pPr>
            <w:r w:rsidRPr="0048505E">
              <w:rPr>
                <w:rFonts w:ascii="Clan-Book" w:hAnsi="Clan-Book" w:cstheme="minorHAnsi"/>
                <w:b/>
                <w:bCs/>
                <w:color w:val="000000"/>
                <w:szCs w:val="24"/>
                <w:lang w:eastAsia="en-GB"/>
              </w:rPr>
              <w:t>SYSTEM MANAGEMENT</w:t>
            </w:r>
          </w:p>
        </w:tc>
        <w:tc>
          <w:tcPr>
            <w:tcW w:w="708" w:type="dxa"/>
            <w:shd w:val="clear" w:color="auto" w:fill="DAEEF3" w:themeFill="accent5" w:themeFillTint="33"/>
            <w:hideMark/>
          </w:tcPr>
          <w:p w14:paraId="61AF588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auto" w:fill="DAEEF3" w:themeFill="accent5" w:themeFillTint="33"/>
          </w:tcPr>
          <w:p w14:paraId="1EE432B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auto" w:fill="DAEEF3" w:themeFill="accent5" w:themeFillTint="33"/>
          </w:tcPr>
          <w:p w14:paraId="337AAA7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AEEF3" w:themeFill="accent5" w:themeFillTint="33"/>
          </w:tcPr>
          <w:p w14:paraId="03EA671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AEEF3" w:themeFill="accent5" w:themeFillTint="33"/>
            <w:hideMark/>
          </w:tcPr>
          <w:p w14:paraId="5282426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AEEF3" w:themeFill="accent5" w:themeFillTint="33"/>
            <w:hideMark/>
          </w:tcPr>
          <w:p w14:paraId="6A3A9A8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auto" w:fill="DAEEF3" w:themeFill="accent5" w:themeFillTint="33"/>
          </w:tcPr>
          <w:p w14:paraId="6547D5F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auto" w:fill="DAEEF3" w:themeFill="accent5" w:themeFillTint="33"/>
            <w:hideMark/>
          </w:tcPr>
          <w:p w14:paraId="0FE8F85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AEEF3" w:themeFill="accent5" w:themeFillTint="33"/>
          </w:tcPr>
          <w:p w14:paraId="778B181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auto" w:fill="DAEEF3" w:themeFill="accent5" w:themeFillTint="33"/>
          </w:tcPr>
          <w:p w14:paraId="2E28DE76"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632B210B" w14:textId="77777777" w:rsidTr="0048505E">
        <w:trPr>
          <w:cantSplit/>
          <w:trHeight w:val="283"/>
        </w:trPr>
        <w:tc>
          <w:tcPr>
            <w:tcW w:w="441" w:type="dxa"/>
            <w:vMerge/>
            <w:shd w:val="clear" w:color="000000" w:fill="DAEEF3"/>
            <w:vAlign w:val="center"/>
            <w:hideMark/>
          </w:tcPr>
          <w:p w14:paraId="08E1ADA3"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54CEFF62"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 xml:space="preserve">Secure configuration  </w:t>
            </w:r>
          </w:p>
        </w:tc>
        <w:tc>
          <w:tcPr>
            <w:tcW w:w="708" w:type="dxa"/>
            <w:shd w:val="clear" w:color="000000" w:fill="FFFFFF"/>
            <w:hideMark/>
          </w:tcPr>
          <w:p w14:paraId="2428432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w:t>
            </w:r>
          </w:p>
        </w:tc>
        <w:tc>
          <w:tcPr>
            <w:tcW w:w="567" w:type="dxa"/>
            <w:shd w:val="clear" w:color="000000" w:fill="FFFFFF"/>
          </w:tcPr>
          <w:p w14:paraId="37A4B58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1b</w:t>
            </w:r>
          </w:p>
        </w:tc>
        <w:tc>
          <w:tcPr>
            <w:tcW w:w="567" w:type="dxa"/>
            <w:shd w:val="clear" w:color="000000" w:fill="FFFFFF"/>
          </w:tcPr>
          <w:p w14:paraId="44D5337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42244F3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w:t>
            </w:r>
          </w:p>
        </w:tc>
        <w:tc>
          <w:tcPr>
            <w:tcW w:w="709" w:type="dxa"/>
            <w:shd w:val="clear" w:color="000000" w:fill="FFFFFF"/>
            <w:hideMark/>
          </w:tcPr>
          <w:p w14:paraId="0600F6C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2.4; 10.3</w:t>
            </w:r>
          </w:p>
        </w:tc>
        <w:tc>
          <w:tcPr>
            <w:tcW w:w="709" w:type="dxa"/>
            <w:shd w:val="clear" w:color="000000" w:fill="FFFFFF"/>
            <w:hideMark/>
          </w:tcPr>
          <w:p w14:paraId="6E07464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B4</w:t>
            </w:r>
          </w:p>
        </w:tc>
        <w:tc>
          <w:tcPr>
            <w:tcW w:w="708" w:type="dxa"/>
            <w:shd w:val="clear" w:color="000000" w:fill="FFFFFF"/>
          </w:tcPr>
          <w:p w14:paraId="281F9E1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6a.2; 6d.2</w:t>
            </w:r>
          </w:p>
        </w:tc>
        <w:tc>
          <w:tcPr>
            <w:tcW w:w="851" w:type="dxa"/>
            <w:shd w:val="clear" w:color="000000" w:fill="FFFFFF"/>
            <w:hideMark/>
          </w:tcPr>
          <w:p w14:paraId="60005D6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A12.4.4 A12.5.1</w:t>
            </w:r>
          </w:p>
        </w:tc>
        <w:tc>
          <w:tcPr>
            <w:tcW w:w="709" w:type="dxa"/>
            <w:shd w:val="clear" w:color="000000" w:fill="FFFFFF"/>
          </w:tcPr>
          <w:p w14:paraId="090B0C3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B4.b</w:t>
            </w:r>
          </w:p>
        </w:tc>
        <w:tc>
          <w:tcPr>
            <w:tcW w:w="737" w:type="dxa"/>
            <w:shd w:val="clear" w:color="000000" w:fill="FFFFFF"/>
          </w:tcPr>
          <w:p w14:paraId="07E123E8"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7D134177" w14:textId="77777777" w:rsidTr="0048505E">
        <w:trPr>
          <w:cantSplit/>
          <w:trHeight w:val="283"/>
        </w:trPr>
        <w:tc>
          <w:tcPr>
            <w:tcW w:w="441" w:type="dxa"/>
            <w:vMerge/>
            <w:shd w:val="clear" w:color="000000" w:fill="DAEEF3"/>
            <w:vAlign w:val="center"/>
            <w:hideMark/>
          </w:tcPr>
          <w:p w14:paraId="089F91D2"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6CA9CB33"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Secure design/development</w:t>
            </w:r>
          </w:p>
        </w:tc>
        <w:tc>
          <w:tcPr>
            <w:tcW w:w="708" w:type="dxa"/>
            <w:shd w:val="clear" w:color="000000" w:fill="FFFFFF"/>
            <w:hideMark/>
          </w:tcPr>
          <w:p w14:paraId="48E5604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22AB94A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2B71C29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6</w:t>
            </w:r>
          </w:p>
        </w:tc>
        <w:tc>
          <w:tcPr>
            <w:tcW w:w="709" w:type="dxa"/>
            <w:shd w:val="clear" w:color="000000" w:fill="FFFFFF"/>
          </w:tcPr>
          <w:p w14:paraId="464346D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1E00949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17516EC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2A14714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6D4BBE6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A12.1.3 A14.2.1 A14.2.3 A14.2.5 A14.2.6 A14.2.7 A14.2.8</w:t>
            </w:r>
          </w:p>
        </w:tc>
        <w:tc>
          <w:tcPr>
            <w:tcW w:w="709" w:type="dxa"/>
            <w:shd w:val="clear" w:color="000000" w:fill="FFFFFF"/>
          </w:tcPr>
          <w:p w14:paraId="0DD5A74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B4.a</w:t>
            </w:r>
          </w:p>
        </w:tc>
        <w:tc>
          <w:tcPr>
            <w:tcW w:w="737" w:type="dxa"/>
            <w:shd w:val="clear" w:color="000000" w:fill="FFFFFF"/>
          </w:tcPr>
          <w:p w14:paraId="587E3710"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1F5D87C6" w14:textId="77777777" w:rsidTr="0048505E">
        <w:trPr>
          <w:cantSplit/>
          <w:trHeight w:val="283"/>
        </w:trPr>
        <w:tc>
          <w:tcPr>
            <w:tcW w:w="441" w:type="dxa"/>
            <w:vMerge/>
            <w:shd w:val="clear" w:color="000000" w:fill="DAEEF3"/>
            <w:vAlign w:val="center"/>
            <w:hideMark/>
          </w:tcPr>
          <w:p w14:paraId="66C37E92"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74DB891E"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Change control procedures</w:t>
            </w:r>
          </w:p>
        </w:tc>
        <w:tc>
          <w:tcPr>
            <w:tcW w:w="708" w:type="dxa"/>
            <w:shd w:val="clear" w:color="000000" w:fill="FFFFFF"/>
            <w:hideMark/>
          </w:tcPr>
          <w:p w14:paraId="25283B3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13735A8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4B63FE4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561F97F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1516410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2.6; 2.9</w:t>
            </w:r>
          </w:p>
        </w:tc>
        <w:tc>
          <w:tcPr>
            <w:tcW w:w="709" w:type="dxa"/>
            <w:shd w:val="clear" w:color="000000" w:fill="FFFFFF"/>
            <w:hideMark/>
          </w:tcPr>
          <w:p w14:paraId="11C8FF3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B4</w:t>
            </w:r>
          </w:p>
        </w:tc>
        <w:tc>
          <w:tcPr>
            <w:tcW w:w="708" w:type="dxa"/>
            <w:shd w:val="clear" w:color="000000" w:fill="FFFFFF"/>
          </w:tcPr>
          <w:p w14:paraId="66F37C6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25F867B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A12.1.2 A14.2.2 A14.2.4</w:t>
            </w:r>
          </w:p>
        </w:tc>
        <w:tc>
          <w:tcPr>
            <w:tcW w:w="709" w:type="dxa"/>
            <w:shd w:val="clear" w:color="000000" w:fill="FFFFFF"/>
          </w:tcPr>
          <w:p w14:paraId="45AEB6D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B4.b</w:t>
            </w:r>
          </w:p>
        </w:tc>
        <w:tc>
          <w:tcPr>
            <w:tcW w:w="737" w:type="dxa"/>
            <w:shd w:val="clear" w:color="000000" w:fill="FFFFFF"/>
          </w:tcPr>
          <w:p w14:paraId="5AA8F8CC"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025970F6" w14:textId="77777777" w:rsidTr="0048505E">
        <w:trPr>
          <w:cantSplit/>
          <w:trHeight w:val="1099"/>
        </w:trPr>
        <w:tc>
          <w:tcPr>
            <w:tcW w:w="441" w:type="dxa"/>
            <w:vMerge/>
            <w:shd w:val="clear" w:color="000000" w:fill="DAEEF3"/>
            <w:vAlign w:val="center"/>
            <w:hideMark/>
          </w:tcPr>
          <w:p w14:paraId="622E6C5A"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29FFA618"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System Testing</w:t>
            </w:r>
          </w:p>
        </w:tc>
        <w:tc>
          <w:tcPr>
            <w:tcW w:w="708" w:type="dxa"/>
            <w:shd w:val="clear" w:color="000000" w:fill="FFFFFF"/>
            <w:hideMark/>
          </w:tcPr>
          <w:p w14:paraId="4F93A1B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6DAEB4E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7</w:t>
            </w:r>
          </w:p>
        </w:tc>
        <w:tc>
          <w:tcPr>
            <w:tcW w:w="567" w:type="dxa"/>
            <w:shd w:val="clear" w:color="000000" w:fill="FFFFFF"/>
          </w:tcPr>
          <w:p w14:paraId="625EE53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11</w:t>
            </w:r>
          </w:p>
        </w:tc>
        <w:tc>
          <w:tcPr>
            <w:tcW w:w="709" w:type="dxa"/>
            <w:shd w:val="clear" w:color="000000" w:fill="FFFFFF"/>
          </w:tcPr>
          <w:p w14:paraId="6D8BA2E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20F6504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2472F9D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B4</w:t>
            </w:r>
          </w:p>
        </w:tc>
        <w:tc>
          <w:tcPr>
            <w:tcW w:w="708" w:type="dxa"/>
            <w:shd w:val="clear" w:color="000000" w:fill="FFFFFF"/>
          </w:tcPr>
          <w:p w14:paraId="69E716C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6a.3; 6d.4</w:t>
            </w:r>
          </w:p>
        </w:tc>
        <w:tc>
          <w:tcPr>
            <w:tcW w:w="851" w:type="dxa"/>
            <w:shd w:val="clear" w:color="000000" w:fill="FFFFFF"/>
            <w:hideMark/>
          </w:tcPr>
          <w:p w14:paraId="6161A52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A.2.1.3 A14.2.3 A14.2.8 A14.2.9 A14.3.1</w:t>
            </w:r>
          </w:p>
        </w:tc>
        <w:tc>
          <w:tcPr>
            <w:tcW w:w="709" w:type="dxa"/>
            <w:shd w:val="clear" w:color="000000" w:fill="FFFFFF"/>
          </w:tcPr>
          <w:p w14:paraId="7A0AF48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B4.d</w:t>
            </w:r>
          </w:p>
        </w:tc>
        <w:tc>
          <w:tcPr>
            <w:tcW w:w="737" w:type="dxa"/>
            <w:shd w:val="clear" w:color="000000" w:fill="FFFFFF"/>
          </w:tcPr>
          <w:p w14:paraId="1154EECA"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3C8E9DC9" w14:textId="77777777" w:rsidTr="0048505E">
        <w:trPr>
          <w:cantSplit/>
          <w:trHeight w:val="283"/>
        </w:trPr>
        <w:tc>
          <w:tcPr>
            <w:tcW w:w="441" w:type="dxa"/>
            <w:vMerge/>
            <w:shd w:val="clear" w:color="000000" w:fill="DAEEF3"/>
            <w:vAlign w:val="center"/>
            <w:hideMark/>
          </w:tcPr>
          <w:p w14:paraId="3C4F3BF9"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DAEEF3" w:themeFill="accent5" w:themeFillTint="33"/>
            <w:vAlign w:val="center"/>
            <w:hideMark/>
          </w:tcPr>
          <w:p w14:paraId="46BC988D" w14:textId="77777777" w:rsidR="0048505E" w:rsidRPr="0048505E" w:rsidRDefault="0048505E" w:rsidP="0048505E">
            <w:pPr>
              <w:spacing w:line="240" w:lineRule="auto"/>
              <w:jc w:val="left"/>
              <w:rPr>
                <w:rFonts w:ascii="Clan-Book" w:hAnsi="Clan-Book" w:cstheme="minorHAnsi"/>
                <w:b/>
                <w:bCs/>
                <w:color w:val="000000"/>
                <w:szCs w:val="24"/>
                <w:lang w:eastAsia="en-GB"/>
              </w:rPr>
            </w:pPr>
            <w:r w:rsidRPr="0048505E">
              <w:rPr>
                <w:rFonts w:ascii="Clan-Book" w:hAnsi="Clan-Book" w:cstheme="minorHAnsi"/>
                <w:b/>
                <w:bCs/>
                <w:color w:val="000000"/>
                <w:szCs w:val="24"/>
                <w:lang w:eastAsia="en-GB"/>
              </w:rPr>
              <w:t>OPERATIONAL SECURITY</w:t>
            </w:r>
          </w:p>
        </w:tc>
        <w:tc>
          <w:tcPr>
            <w:tcW w:w="708" w:type="dxa"/>
            <w:shd w:val="clear" w:color="auto" w:fill="DAEEF3" w:themeFill="accent5" w:themeFillTint="33"/>
            <w:hideMark/>
          </w:tcPr>
          <w:p w14:paraId="4C35229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auto" w:fill="DAEEF3" w:themeFill="accent5" w:themeFillTint="33"/>
          </w:tcPr>
          <w:p w14:paraId="2D7C5AF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auto" w:fill="DAEEF3" w:themeFill="accent5" w:themeFillTint="33"/>
          </w:tcPr>
          <w:p w14:paraId="16B9747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AEEF3" w:themeFill="accent5" w:themeFillTint="33"/>
          </w:tcPr>
          <w:p w14:paraId="63B6CE4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AEEF3" w:themeFill="accent5" w:themeFillTint="33"/>
            <w:hideMark/>
          </w:tcPr>
          <w:p w14:paraId="7715599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AEEF3" w:themeFill="accent5" w:themeFillTint="33"/>
            <w:hideMark/>
          </w:tcPr>
          <w:p w14:paraId="091A7B6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B4; C1</w:t>
            </w:r>
          </w:p>
        </w:tc>
        <w:tc>
          <w:tcPr>
            <w:tcW w:w="708" w:type="dxa"/>
            <w:shd w:val="clear" w:color="auto" w:fill="DAEEF3" w:themeFill="accent5" w:themeFillTint="33"/>
          </w:tcPr>
          <w:p w14:paraId="57FCE2F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auto" w:fill="DAEEF3" w:themeFill="accent5" w:themeFillTint="33"/>
            <w:hideMark/>
          </w:tcPr>
          <w:p w14:paraId="1B9C726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AEEF3" w:themeFill="accent5" w:themeFillTint="33"/>
          </w:tcPr>
          <w:p w14:paraId="5BDCB9B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auto" w:fill="DAEEF3" w:themeFill="accent5" w:themeFillTint="33"/>
          </w:tcPr>
          <w:p w14:paraId="3DCEAB4E"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2BFA8909" w14:textId="77777777" w:rsidTr="0048505E">
        <w:trPr>
          <w:cantSplit/>
          <w:trHeight w:val="283"/>
        </w:trPr>
        <w:tc>
          <w:tcPr>
            <w:tcW w:w="441" w:type="dxa"/>
            <w:vMerge/>
            <w:shd w:val="clear" w:color="000000" w:fill="DAEEF3"/>
            <w:vAlign w:val="center"/>
            <w:hideMark/>
          </w:tcPr>
          <w:p w14:paraId="464808AD"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5481BAD3"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Malware policies &amp; protection</w:t>
            </w:r>
          </w:p>
        </w:tc>
        <w:tc>
          <w:tcPr>
            <w:tcW w:w="708" w:type="dxa"/>
            <w:shd w:val="clear" w:color="000000" w:fill="FFFFFF"/>
            <w:hideMark/>
          </w:tcPr>
          <w:p w14:paraId="0FE912A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w:t>
            </w:r>
          </w:p>
        </w:tc>
        <w:tc>
          <w:tcPr>
            <w:tcW w:w="567" w:type="dxa"/>
            <w:shd w:val="clear" w:color="000000" w:fill="FFFFFF"/>
          </w:tcPr>
          <w:p w14:paraId="7B7DA75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1b</w:t>
            </w:r>
          </w:p>
        </w:tc>
        <w:tc>
          <w:tcPr>
            <w:tcW w:w="567" w:type="dxa"/>
            <w:shd w:val="clear" w:color="000000" w:fill="FFFFFF"/>
          </w:tcPr>
          <w:p w14:paraId="1E89E5E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5</w:t>
            </w:r>
          </w:p>
        </w:tc>
        <w:tc>
          <w:tcPr>
            <w:tcW w:w="709" w:type="dxa"/>
            <w:shd w:val="clear" w:color="000000" w:fill="FFFFFF"/>
          </w:tcPr>
          <w:p w14:paraId="2B45065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w:t>
            </w:r>
          </w:p>
        </w:tc>
        <w:tc>
          <w:tcPr>
            <w:tcW w:w="709" w:type="dxa"/>
            <w:shd w:val="clear" w:color="000000" w:fill="FFFFFF"/>
            <w:hideMark/>
          </w:tcPr>
          <w:p w14:paraId="1210048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5.1; 7.1</w:t>
            </w:r>
          </w:p>
        </w:tc>
        <w:tc>
          <w:tcPr>
            <w:tcW w:w="709" w:type="dxa"/>
            <w:shd w:val="clear" w:color="000000" w:fill="FFFFFF"/>
            <w:hideMark/>
          </w:tcPr>
          <w:p w14:paraId="0B8A843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5BFFDFC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1b</w:t>
            </w:r>
          </w:p>
        </w:tc>
        <w:tc>
          <w:tcPr>
            <w:tcW w:w="851" w:type="dxa"/>
            <w:shd w:val="clear" w:color="000000" w:fill="FFFFFF"/>
            <w:hideMark/>
          </w:tcPr>
          <w:p w14:paraId="02393B1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A12.2.1</w:t>
            </w:r>
          </w:p>
        </w:tc>
        <w:tc>
          <w:tcPr>
            <w:tcW w:w="709" w:type="dxa"/>
            <w:shd w:val="clear" w:color="000000" w:fill="FFFFFF"/>
          </w:tcPr>
          <w:p w14:paraId="689D0B7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B4.c</w:t>
            </w:r>
          </w:p>
        </w:tc>
        <w:tc>
          <w:tcPr>
            <w:tcW w:w="737" w:type="dxa"/>
            <w:shd w:val="clear" w:color="000000" w:fill="FFFFFF"/>
          </w:tcPr>
          <w:p w14:paraId="6BCCD454" w14:textId="77777777" w:rsidR="0048505E" w:rsidRPr="00777777" w:rsidRDefault="0048505E" w:rsidP="00672B11">
            <w:pPr>
              <w:spacing w:line="240" w:lineRule="auto"/>
              <w:jc w:val="center"/>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12</w:t>
            </w:r>
          </w:p>
        </w:tc>
      </w:tr>
      <w:tr w:rsidR="0048505E" w:rsidRPr="00777777" w14:paraId="7C7B9DB2" w14:textId="77777777" w:rsidTr="0048505E">
        <w:trPr>
          <w:cantSplit/>
          <w:trHeight w:val="283"/>
        </w:trPr>
        <w:tc>
          <w:tcPr>
            <w:tcW w:w="441" w:type="dxa"/>
            <w:vMerge/>
            <w:shd w:val="clear" w:color="000000" w:fill="DAEEF3"/>
            <w:vAlign w:val="center"/>
            <w:hideMark/>
          </w:tcPr>
          <w:p w14:paraId="4567F51D"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40332104"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 AV screening</w:t>
            </w:r>
          </w:p>
        </w:tc>
        <w:tc>
          <w:tcPr>
            <w:tcW w:w="708" w:type="dxa"/>
            <w:shd w:val="clear" w:color="000000" w:fill="FFFFFF"/>
            <w:hideMark/>
          </w:tcPr>
          <w:p w14:paraId="04867B3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w:t>
            </w:r>
          </w:p>
        </w:tc>
        <w:tc>
          <w:tcPr>
            <w:tcW w:w="567" w:type="dxa"/>
            <w:shd w:val="clear" w:color="000000" w:fill="FFFFFF"/>
          </w:tcPr>
          <w:p w14:paraId="36326C0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47677AC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5</w:t>
            </w:r>
          </w:p>
        </w:tc>
        <w:tc>
          <w:tcPr>
            <w:tcW w:w="709" w:type="dxa"/>
            <w:shd w:val="clear" w:color="000000" w:fill="FFFFFF"/>
          </w:tcPr>
          <w:p w14:paraId="67DEC2A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w:t>
            </w:r>
          </w:p>
        </w:tc>
        <w:tc>
          <w:tcPr>
            <w:tcW w:w="709" w:type="dxa"/>
            <w:shd w:val="clear" w:color="000000" w:fill="FFFFFF"/>
            <w:hideMark/>
          </w:tcPr>
          <w:p w14:paraId="67DEFCC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7.5; 7.6.1</w:t>
            </w:r>
          </w:p>
        </w:tc>
        <w:tc>
          <w:tcPr>
            <w:tcW w:w="709" w:type="dxa"/>
            <w:shd w:val="clear" w:color="000000" w:fill="FFFFFF"/>
            <w:hideMark/>
          </w:tcPr>
          <w:p w14:paraId="709526C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24FD861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6c.3</w:t>
            </w:r>
          </w:p>
        </w:tc>
        <w:tc>
          <w:tcPr>
            <w:tcW w:w="851" w:type="dxa"/>
            <w:shd w:val="clear" w:color="000000" w:fill="FFFFFF"/>
            <w:hideMark/>
          </w:tcPr>
          <w:p w14:paraId="2D0F276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396799F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B4.c</w:t>
            </w:r>
          </w:p>
        </w:tc>
        <w:tc>
          <w:tcPr>
            <w:tcW w:w="737" w:type="dxa"/>
            <w:shd w:val="clear" w:color="000000" w:fill="FFFFFF"/>
          </w:tcPr>
          <w:p w14:paraId="5689B899"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1DA77BC2" w14:textId="77777777" w:rsidTr="0048505E">
        <w:trPr>
          <w:cantSplit/>
          <w:trHeight w:val="283"/>
        </w:trPr>
        <w:tc>
          <w:tcPr>
            <w:tcW w:w="441" w:type="dxa"/>
            <w:vMerge/>
            <w:shd w:val="clear" w:color="000000" w:fill="DAEEF3"/>
            <w:vAlign w:val="center"/>
            <w:hideMark/>
          </w:tcPr>
          <w:p w14:paraId="2D5DA6E2"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7CD7F142"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  Media scanning</w:t>
            </w:r>
          </w:p>
        </w:tc>
        <w:tc>
          <w:tcPr>
            <w:tcW w:w="708" w:type="dxa"/>
            <w:shd w:val="clear" w:color="000000" w:fill="FFFFFF"/>
            <w:hideMark/>
          </w:tcPr>
          <w:p w14:paraId="034F63E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w:t>
            </w:r>
          </w:p>
        </w:tc>
        <w:tc>
          <w:tcPr>
            <w:tcW w:w="567" w:type="dxa"/>
            <w:shd w:val="clear" w:color="000000" w:fill="FFFFFF"/>
          </w:tcPr>
          <w:p w14:paraId="17B8FA6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2E6BE91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7CD9D86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w:t>
            </w:r>
          </w:p>
        </w:tc>
        <w:tc>
          <w:tcPr>
            <w:tcW w:w="709" w:type="dxa"/>
            <w:shd w:val="clear" w:color="000000" w:fill="FFFFFF"/>
            <w:hideMark/>
          </w:tcPr>
          <w:p w14:paraId="4C4F67A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7.5</w:t>
            </w:r>
          </w:p>
        </w:tc>
        <w:tc>
          <w:tcPr>
            <w:tcW w:w="709" w:type="dxa"/>
            <w:shd w:val="clear" w:color="000000" w:fill="FFFFFF"/>
            <w:hideMark/>
          </w:tcPr>
          <w:p w14:paraId="1D47ED6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6B6B2E5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09DD494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0950C68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000000" w:fill="FFFFFF"/>
          </w:tcPr>
          <w:p w14:paraId="7ADD7A3D"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44047919" w14:textId="77777777" w:rsidTr="0048505E">
        <w:trPr>
          <w:cantSplit/>
          <w:trHeight w:val="283"/>
        </w:trPr>
        <w:tc>
          <w:tcPr>
            <w:tcW w:w="441" w:type="dxa"/>
            <w:vMerge/>
            <w:shd w:val="clear" w:color="000000" w:fill="DAEEF3"/>
            <w:vAlign w:val="center"/>
            <w:hideMark/>
          </w:tcPr>
          <w:p w14:paraId="3D439639"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64E6CCE4"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   File scanning</w:t>
            </w:r>
          </w:p>
        </w:tc>
        <w:tc>
          <w:tcPr>
            <w:tcW w:w="708" w:type="dxa"/>
            <w:shd w:val="clear" w:color="000000" w:fill="FFFFFF"/>
            <w:hideMark/>
          </w:tcPr>
          <w:p w14:paraId="054F2BE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w:t>
            </w:r>
          </w:p>
        </w:tc>
        <w:tc>
          <w:tcPr>
            <w:tcW w:w="567" w:type="dxa"/>
            <w:shd w:val="clear" w:color="000000" w:fill="FFFFFF"/>
          </w:tcPr>
          <w:p w14:paraId="49543E6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3FEA7DB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21E6755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w:t>
            </w:r>
          </w:p>
        </w:tc>
        <w:tc>
          <w:tcPr>
            <w:tcW w:w="709" w:type="dxa"/>
            <w:shd w:val="clear" w:color="000000" w:fill="FFFFFF"/>
            <w:hideMark/>
          </w:tcPr>
          <w:p w14:paraId="2130F8A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7.5</w:t>
            </w:r>
          </w:p>
        </w:tc>
        <w:tc>
          <w:tcPr>
            <w:tcW w:w="709" w:type="dxa"/>
            <w:shd w:val="clear" w:color="000000" w:fill="FFFFFF"/>
            <w:hideMark/>
          </w:tcPr>
          <w:p w14:paraId="6EBFFB4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5617C01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6831F2F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5F431D8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000000" w:fill="FFFFFF"/>
          </w:tcPr>
          <w:p w14:paraId="2CD00960"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004BD898" w14:textId="77777777" w:rsidTr="0048505E">
        <w:trPr>
          <w:cantSplit/>
          <w:trHeight w:val="283"/>
        </w:trPr>
        <w:tc>
          <w:tcPr>
            <w:tcW w:w="441" w:type="dxa"/>
            <w:vMerge/>
            <w:shd w:val="clear" w:color="000000" w:fill="DAEEF3"/>
            <w:vAlign w:val="center"/>
            <w:hideMark/>
          </w:tcPr>
          <w:p w14:paraId="7AA68A06"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6209EF21"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Email security</w:t>
            </w:r>
          </w:p>
        </w:tc>
        <w:tc>
          <w:tcPr>
            <w:tcW w:w="708" w:type="dxa"/>
            <w:shd w:val="clear" w:color="000000" w:fill="FFFFFF"/>
            <w:hideMark/>
          </w:tcPr>
          <w:p w14:paraId="3227B50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3857D66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1CC934F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6E01B1C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5</w:t>
            </w:r>
          </w:p>
        </w:tc>
        <w:tc>
          <w:tcPr>
            <w:tcW w:w="709" w:type="dxa"/>
            <w:shd w:val="clear" w:color="000000" w:fill="FFFFFF"/>
            <w:hideMark/>
          </w:tcPr>
          <w:p w14:paraId="520D4AF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63030BA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06E2D88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6c.1; 6c.2</w:t>
            </w:r>
          </w:p>
        </w:tc>
        <w:tc>
          <w:tcPr>
            <w:tcW w:w="851" w:type="dxa"/>
            <w:shd w:val="clear" w:color="000000" w:fill="FFFFFF"/>
            <w:hideMark/>
          </w:tcPr>
          <w:p w14:paraId="4799FBE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A13.2.3</w:t>
            </w:r>
          </w:p>
        </w:tc>
        <w:tc>
          <w:tcPr>
            <w:tcW w:w="709" w:type="dxa"/>
            <w:shd w:val="clear" w:color="000000" w:fill="FFFFFF"/>
          </w:tcPr>
          <w:p w14:paraId="79628C1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000000" w:fill="FFFFFF"/>
          </w:tcPr>
          <w:p w14:paraId="54A60648"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3838C31A" w14:textId="77777777" w:rsidTr="0048505E">
        <w:trPr>
          <w:cantSplit/>
          <w:trHeight w:val="283"/>
        </w:trPr>
        <w:tc>
          <w:tcPr>
            <w:tcW w:w="441" w:type="dxa"/>
            <w:vMerge/>
            <w:shd w:val="clear" w:color="000000" w:fill="DAEEF3"/>
            <w:vAlign w:val="center"/>
            <w:hideMark/>
          </w:tcPr>
          <w:p w14:paraId="78C0E9ED"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1BDB1779"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Application security</w:t>
            </w:r>
          </w:p>
        </w:tc>
        <w:tc>
          <w:tcPr>
            <w:tcW w:w="708" w:type="dxa"/>
            <w:shd w:val="clear" w:color="000000" w:fill="FFFFFF"/>
            <w:hideMark/>
          </w:tcPr>
          <w:p w14:paraId="3F202DE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508D286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525376B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66FF3ED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5</w:t>
            </w:r>
          </w:p>
        </w:tc>
        <w:tc>
          <w:tcPr>
            <w:tcW w:w="709" w:type="dxa"/>
            <w:shd w:val="clear" w:color="000000" w:fill="FFFFFF"/>
            <w:hideMark/>
          </w:tcPr>
          <w:p w14:paraId="691BE7C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6E976CF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423B6DD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6d.1</w:t>
            </w:r>
          </w:p>
        </w:tc>
        <w:tc>
          <w:tcPr>
            <w:tcW w:w="851" w:type="dxa"/>
            <w:shd w:val="clear" w:color="000000" w:fill="FFFFFF"/>
            <w:hideMark/>
          </w:tcPr>
          <w:p w14:paraId="7CF1703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556A3CF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000000" w:fill="FFFFFF"/>
          </w:tcPr>
          <w:p w14:paraId="67B224C0"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0CA6B803" w14:textId="77777777" w:rsidTr="0048505E">
        <w:trPr>
          <w:cantSplit/>
          <w:trHeight w:val="283"/>
        </w:trPr>
        <w:tc>
          <w:tcPr>
            <w:tcW w:w="441" w:type="dxa"/>
            <w:vMerge/>
            <w:shd w:val="clear" w:color="000000" w:fill="DAEEF3"/>
            <w:vAlign w:val="center"/>
          </w:tcPr>
          <w:p w14:paraId="74A17EC1"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7288A8CC"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Vulnerability management &amp; scanning</w:t>
            </w:r>
          </w:p>
        </w:tc>
        <w:tc>
          <w:tcPr>
            <w:tcW w:w="708" w:type="dxa"/>
            <w:shd w:val="clear" w:color="000000" w:fill="FFFFFF"/>
            <w:hideMark/>
          </w:tcPr>
          <w:p w14:paraId="7FC08F8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194ED36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1a</w:t>
            </w:r>
          </w:p>
        </w:tc>
        <w:tc>
          <w:tcPr>
            <w:tcW w:w="567" w:type="dxa"/>
            <w:shd w:val="clear" w:color="000000" w:fill="FFFFFF"/>
          </w:tcPr>
          <w:p w14:paraId="0012156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5, 6, 11</w:t>
            </w:r>
          </w:p>
        </w:tc>
        <w:tc>
          <w:tcPr>
            <w:tcW w:w="709" w:type="dxa"/>
            <w:shd w:val="clear" w:color="000000" w:fill="FFFFFF"/>
          </w:tcPr>
          <w:p w14:paraId="50CAEBB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5</w:t>
            </w:r>
          </w:p>
        </w:tc>
        <w:tc>
          <w:tcPr>
            <w:tcW w:w="709" w:type="dxa"/>
            <w:shd w:val="clear" w:color="000000" w:fill="FFFFFF"/>
            <w:hideMark/>
          </w:tcPr>
          <w:p w14:paraId="13C20EF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2.5</w:t>
            </w:r>
          </w:p>
        </w:tc>
        <w:tc>
          <w:tcPr>
            <w:tcW w:w="709" w:type="dxa"/>
            <w:shd w:val="clear" w:color="000000" w:fill="FFFFFF"/>
            <w:hideMark/>
          </w:tcPr>
          <w:p w14:paraId="16C523C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23F9468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2D148C3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A12.6.1</w:t>
            </w:r>
          </w:p>
        </w:tc>
        <w:tc>
          <w:tcPr>
            <w:tcW w:w="709" w:type="dxa"/>
            <w:shd w:val="clear" w:color="000000" w:fill="FFFFFF"/>
          </w:tcPr>
          <w:p w14:paraId="08537FD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A2.b; B2.b; B4.a; B4.d</w:t>
            </w:r>
          </w:p>
        </w:tc>
        <w:tc>
          <w:tcPr>
            <w:tcW w:w="737" w:type="dxa"/>
            <w:shd w:val="clear" w:color="000000" w:fill="FFFFFF"/>
          </w:tcPr>
          <w:p w14:paraId="065BD929" w14:textId="77777777" w:rsidR="0048505E" w:rsidRPr="00777777" w:rsidRDefault="0048505E" w:rsidP="00672B11">
            <w:pPr>
              <w:spacing w:line="240" w:lineRule="auto"/>
              <w:jc w:val="center"/>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12</w:t>
            </w:r>
          </w:p>
        </w:tc>
      </w:tr>
      <w:tr w:rsidR="0048505E" w:rsidRPr="00777777" w14:paraId="0BD18780" w14:textId="77777777" w:rsidTr="0048505E">
        <w:trPr>
          <w:cantSplit/>
          <w:trHeight w:val="283"/>
        </w:trPr>
        <w:tc>
          <w:tcPr>
            <w:tcW w:w="441" w:type="dxa"/>
            <w:vMerge/>
            <w:shd w:val="clear" w:color="000000" w:fill="DAEEF3"/>
            <w:vAlign w:val="center"/>
          </w:tcPr>
          <w:p w14:paraId="72EE14D1"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32A18BF0"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 Executables prevention</w:t>
            </w:r>
          </w:p>
        </w:tc>
        <w:tc>
          <w:tcPr>
            <w:tcW w:w="708" w:type="dxa"/>
            <w:shd w:val="clear" w:color="000000" w:fill="FFFFFF"/>
            <w:hideMark/>
          </w:tcPr>
          <w:p w14:paraId="7A82535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w:t>
            </w:r>
          </w:p>
        </w:tc>
        <w:tc>
          <w:tcPr>
            <w:tcW w:w="567" w:type="dxa"/>
            <w:shd w:val="clear" w:color="000000" w:fill="FFFFFF"/>
          </w:tcPr>
          <w:p w14:paraId="74C3688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078DC0B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6426CC7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4, 5</w:t>
            </w:r>
          </w:p>
        </w:tc>
        <w:tc>
          <w:tcPr>
            <w:tcW w:w="709" w:type="dxa"/>
            <w:shd w:val="clear" w:color="000000" w:fill="FFFFFF"/>
            <w:hideMark/>
          </w:tcPr>
          <w:p w14:paraId="3F7F2D4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3.1.2; 7.2; 7.5</w:t>
            </w:r>
          </w:p>
        </w:tc>
        <w:tc>
          <w:tcPr>
            <w:tcW w:w="709" w:type="dxa"/>
            <w:shd w:val="clear" w:color="000000" w:fill="FFFFFF"/>
            <w:hideMark/>
          </w:tcPr>
          <w:p w14:paraId="0CF9B9A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63548EA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3DF1FCC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077B432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B4.b</w:t>
            </w:r>
          </w:p>
        </w:tc>
        <w:tc>
          <w:tcPr>
            <w:tcW w:w="737" w:type="dxa"/>
            <w:shd w:val="clear" w:color="000000" w:fill="FFFFFF"/>
          </w:tcPr>
          <w:p w14:paraId="1ECBCF04"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2C788E51" w14:textId="77777777" w:rsidTr="0048505E">
        <w:trPr>
          <w:cantSplit/>
          <w:trHeight w:val="283"/>
        </w:trPr>
        <w:tc>
          <w:tcPr>
            <w:tcW w:w="441" w:type="dxa"/>
            <w:vMerge/>
            <w:shd w:val="clear" w:color="000000" w:fill="DAEEF3"/>
            <w:vAlign w:val="center"/>
          </w:tcPr>
          <w:p w14:paraId="0047F213"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631E7BB2"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 Peripheral device management</w:t>
            </w:r>
          </w:p>
        </w:tc>
        <w:tc>
          <w:tcPr>
            <w:tcW w:w="708" w:type="dxa"/>
            <w:shd w:val="clear" w:color="000000" w:fill="FFFFFF"/>
            <w:hideMark/>
          </w:tcPr>
          <w:p w14:paraId="237C4FB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730B88A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1C86791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6DDF212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24085DF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2.7</w:t>
            </w:r>
          </w:p>
        </w:tc>
        <w:tc>
          <w:tcPr>
            <w:tcW w:w="709" w:type="dxa"/>
            <w:shd w:val="clear" w:color="000000" w:fill="FFFFFF"/>
            <w:hideMark/>
          </w:tcPr>
          <w:p w14:paraId="7009A39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3CD505E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534F940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2EEEC41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000000" w:fill="FFFFFF"/>
          </w:tcPr>
          <w:p w14:paraId="18E536EB"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54795348" w14:textId="77777777" w:rsidTr="0048505E">
        <w:trPr>
          <w:cantSplit/>
          <w:trHeight w:val="283"/>
        </w:trPr>
        <w:tc>
          <w:tcPr>
            <w:tcW w:w="441" w:type="dxa"/>
            <w:vMerge/>
            <w:shd w:val="clear" w:color="000000" w:fill="DAEEF3"/>
            <w:vAlign w:val="center"/>
          </w:tcPr>
          <w:p w14:paraId="27F89511"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067B6646"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Data exfiltration monitoring</w:t>
            </w:r>
          </w:p>
        </w:tc>
        <w:tc>
          <w:tcPr>
            <w:tcW w:w="708" w:type="dxa"/>
            <w:shd w:val="clear" w:color="000000" w:fill="FFFFFF"/>
            <w:hideMark/>
          </w:tcPr>
          <w:p w14:paraId="470F4EA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3148C0C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4F19161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107080B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4706AD9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7.2</w:t>
            </w:r>
          </w:p>
        </w:tc>
        <w:tc>
          <w:tcPr>
            <w:tcW w:w="709" w:type="dxa"/>
            <w:shd w:val="clear" w:color="000000" w:fill="FFFFFF"/>
            <w:hideMark/>
          </w:tcPr>
          <w:p w14:paraId="663E742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04FA4D5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1175C84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6E9195D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C1.a</w:t>
            </w:r>
          </w:p>
        </w:tc>
        <w:tc>
          <w:tcPr>
            <w:tcW w:w="737" w:type="dxa"/>
            <w:shd w:val="clear" w:color="000000" w:fill="FFFFFF"/>
          </w:tcPr>
          <w:p w14:paraId="622F87CB"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77CA6A8D" w14:textId="77777777" w:rsidTr="0048505E">
        <w:trPr>
          <w:cantSplit/>
          <w:trHeight w:val="283"/>
        </w:trPr>
        <w:tc>
          <w:tcPr>
            <w:tcW w:w="441" w:type="dxa"/>
            <w:vMerge/>
            <w:shd w:val="clear" w:color="000000" w:fill="DAEEF3"/>
            <w:vAlign w:val="center"/>
          </w:tcPr>
          <w:p w14:paraId="4D7CD782"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496474B6"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Software supported &amp; updated</w:t>
            </w:r>
          </w:p>
        </w:tc>
        <w:tc>
          <w:tcPr>
            <w:tcW w:w="708" w:type="dxa"/>
            <w:shd w:val="clear" w:color="000000" w:fill="FFFFFF"/>
            <w:hideMark/>
          </w:tcPr>
          <w:p w14:paraId="2DDE45D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4, 5</w:t>
            </w:r>
          </w:p>
        </w:tc>
        <w:tc>
          <w:tcPr>
            <w:tcW w:w="567" w:type="dxa"/>
            <w:shd w:val="clear" w:color="000000" w:fill="FFFFFF"/>
          </w:tcPr>
          <w:p w14:paraId="4329BC7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332F208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5</w:t>
            </w:r>
          </w:p>
        </w:tc>
        <w:tc>
          <w:tcPr>
            <w:tcW w:w="709" w:type="dxa"/>
            <w:shd w:val="clear" w:color="000000" w:fill="FFFFFF"/>
          </w:tcPr>
          <w:p w14:paraId="31FECC7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4, 5</w:t>
            </w:r>
          </w:p>
        </w:tc>
        <w:tc>
          <w:tcPr>
            <w:tcW w:w="709" w:type="dxa"/>
            <w:shd w:val="clear" w:color="000000" w:fill="FFFFFF"/>
            <w:hideMark/>
          </w:tcPr>
          <w:p w14:paraId="16F664F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2.1</w:t>
            </w:r>
          </w:p>
        </w:tc>
        <w:tc>
          <w:tcPr>
            <w:tcW w:w="709" w:type="dxa"/>
            <w:shd w:val="clear" w:color="000000" w:fill="FFFFFF"/>
            <w:hideMark/>
          </w:tcPr>
          <w:p w14:paraId="058B537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B4</w:t>
            </w:r>
          </w:p>
        </w:tc>
        <w:tc>
          <w:tcPr>
            <w:tcW w:w="708" w:type="dxa"/>
            <w:shd w:val="clear" w:color="000000" w:fill="FFFFFF"/>
          </w:tcPr>
          <w:p w14:paraId="4D0E7F0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6b.3</w:t>
            </w:r>
          </w:p>
        </w:tc>
        <w:tc>
          <w:tcPr>
            <w:tcW w:w="851" w:type="dxa"/>
            <w:shd w:val="clear" w:color="000000" w:fill="FFFFFF"/>
            <w:hideMark/>
          </w:tcPr>
          <w:p w14:paraId="402C3E9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7C69AA7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B4.d</w:t>
            </w:r>
          </w:p>
        </w:tc>
        <w:tc>
          <w:tcPr>
            <w:tcW w:w="737" w:type="dxa"/>
            <w:shd w:val="clear" w:color="000000" w:fill="FFFFFF"/>
          </w:tcPr>
          <w:p w14:paraId="7CBCF330" w14:textId="77777777" w:rsidR="0048505E" w:rsidRPr="00777777" w:rsidRDefault="0048505E" w:rsidP="00672B11">
            <w:pPr>
              <w:spacing w:line="240" w:lineRule="auto"/>
              <w:jc w:val="center"/>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12</w:t>
            </w:r>
          </w:p>
        </w:tc>
      </w:tr>
      <w:tr w:rsidR="0048505E" w:rsidRPr="00777777" w14:paraId="7F14A4F7" w14:textId="77777777" w:rsidTr="0048505E">
        <w:trPr>
          <w:cantSplit/>
          <w:trHeight w:val="283"/>
        </w:trPr>
        <w:tc>
          <w:tcPr>
            <w:tcW w:w="441" w:type="dxa"/>
            <w:vMerge/>
            <w:shd w:val="clear" w:color="000000" w:fill="DAEEF3"/>
            <w:vAlign w:val="center"/>
          </w:tcPr>
          <w:p w14:paraId="2B6695A4"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19877625"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Web site screening</w:t>
            </w:r>
          </w:p>
        </w:tc>
        <w:tc>
          <w:tcPr>
            <w:tcW w:w="708" w:type="dxa"/>
            <w:shd w:val="clear" w:color="000000" w:fill="FFFFFF"/>
            <w:hideMark/>
          </w:tcPr>
          <w:p w14:paraId="7CCC1A7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w:t>
            </w:r>
          </w:p>
        </w:tc>
        <w:tc>
          <w:tcPr>
            <w:tcW w:w="567" w:type="dxa"/>
            <w:shd w:val="clear" w:color="000000" w:fill="FFFFFF"/>
          </w:tcPr>
          <w:p w14:paraId="3D1F595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76B21A1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299EED5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w:t>
            </w:r>
          </w:p>
        </w:tc>
        <w:tc>
          <w:tcPr>
            <w:tcW w:w="709" w:type="dxa"/>
            <w:shd w:val="clear" w:color="000000" w:fill="FFFFFF"/>
            <w:hideMark/>
          </w:tcPr>
          <w:p w14:paraId="51051E4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7.3</w:t>
            </w:r>
          </w:p>
        </w:tc>
        <w:tc>
          <w:tcPr>
            <w:tcW w:w="709" w:type="dxa"/>
            <w:shd w:val="clear" w:color="000000" w:fill="FFFFFF"/>
            <w:hideMark/>
          </w:tcPr>
          <w:p w14:paraId="4C66FED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264BDD7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477C0A2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7C9D5D0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000000" w:fill="FFFFFF"/>
          </w:tcPr>
          <w:p w14:paraId="3C074CA8"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65EEDDC6" w14:textId="77777777" w:rsidTr="0048505E">
        <w:trPr>
          <w:cantSplit/>
          <w:trHeight w:val="283"/>
        </w:trPr>
        <w:tc>
          <w:tcPr>
            <w:tcW w:w="441" w:type="dxa"/>
            <w:vMerge/>
            <w:shd w:val="clear" w:color="000000" w:fill="DAEEF3"/>
            <w:vAlign w:val="center"/>
          </w:tcPr>
          <w:p w14:paraId="56099310"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485BA60D"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Browser management</w:t>
            </w:r>
          </w:p>
        </w:tc>
        <w:tc>
          <w:tcPr>
            <w:tcW w:w="708" w:type="dxa"/>
            <w:shd w:val="clear" w:color="000000" w:fill="FFFFFF"/>
            <w:hideMark/>
          </w:tcPr>
          <w:p w14:paraId="7EFE275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773961D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6F6C735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2E90B30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0031143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7.6.4</w:t>
            </w:r>
          </w:p>
        </w:tc>
        <w:tc>
          <w:tcPr>
            <w:tcW w:w="709" w:type="dxa"/>
            <w:shd w:val="clear" w:color="000000" w:fill="FFFFFF"/>
            <w:hideMark/>
          </w:tcPr>
          <w:p w14:paraId="75E0974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44188C2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7CC6C60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70A719E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000000" w:fill="FFFFFF"/>
          </w:tcPr>
          <w:p w14:paraId="5598E750"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289AEF29" w14:textId="77777777" w:rsidTr="0048505E">
        <w:trPr>
          <w:cantSplit/>
          <w:trHeight w:val="283"/>
        </w:trPr>
        <w:tc>
          <w:tcPr>
            <w:tcW w:w="441" w:type="dxa"/>
            <w:vMerge/>
            <w:shd w:val="clear" w:color="000000" w:fill="DAEEF3"/>
            <w:vAlign w:val="center"/>
          </w:tcPr>
          <w:p w14:paraId="17BEDC7C"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101D3593"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Monitor/audit user activity</w:t>
            </w:r>
          </w:p>
        </w:tc>
        <w:tc>
          <w:tcPr>
            <w:tcW w:w="708" w:type="dxa"/>
            <w:shd w:val="clear" w:color="000000" w:fill="FFFFFF"/>
            <w:hideMark/>
          </w:tcPr>
          <w:p w14:paraId="4B9D088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625D828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3866550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10</w:t>
            </w:r>
          </w:p>
        </w:tc>
        <w:tc>
          <w:tcPr>
            <w:tcW w:w="709" w:type="dxa"/>
            <w:shd w:val="clear" w:color="000000" w:fill="FFFFFF"/>
          </w:tcPr>
          <w:p w14:paraId="48D9E14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69A3A5B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4.5; 8.4</w:t>
            </w:r>
          </w:p>
        </w:tc>
        <w:tc>
          <w:tcPr>
            <w:tcW w:w="709" w:type="dxa"/>
            <w:shd w:val="clear" w:color="000000" w:fill="FFFFFF"/>
            <w:hideMark/>
          </w:tcPr>
          <w:p w14:paraId="461A8B7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B2; C1</w:t>
            </w:r>
          </w:p>
        </w:tc>
        <w:tc>
          <w:tcPr>
            <w:tcW w:w="708" w:type="dxa"/>
            <w:shd w:val="clear" w:color="000000" w:fill="FFFFFF"/>
          </w:tcPr>
          <w:p w14:paraId="03664B5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06646DD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A12.4.1 A12.4.3</w:t>
            </w:r>
          </w:p>
        </w:tc>
        <w:tc>
          <w:tcPr>
            <w:tcW w:w="709" w:type="dxa"/>
            <w:shd w:val="clear" w:color="000000" w:fill="FFFFFF"/>
          </w:tcPr>
          <w:p w14:paraId="55D7B8C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B2.c; B2.d; C1.a</w:t>
            </w:r>
          </w:p>
        </w:tc>
        <w:tc>
          <w:tcPr>
            <w:tcW w:w="737" w:type="dxa"/>
            <w:shd w:val="clear" w:color="000000" w:fill="FFFFFF"/>
          </w:tcPr>
          <w:p w14:paraId="4FD7E5E2"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311E4928" w14:textId="77777777" w:rsidTr="0048505E">
        <w:trPr>
          <w:cantSplit/>
          <w:trHeight w:val="283"/>
        </w:trPr>
        <w:tc>
          <w:tcPr>
            <w:tcW w:w="441" w:type="dxa"/>
            <w:vMerge/>
            <w:shd w:val="clear" w:color="000000" w:fill="DAEEF3"/>
            <w:vAlign w:val="center"/>
          </w:tcPr>
          <w:p w14:paraId="5AD5CC7D"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5712B405"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Disabled auto-run</w:t>
            </w:r>
          </w:p>
        </w:tc>
        <w:tc>
          <w:tcPr>
            <w:tcW w:w="708" w:type="dxa"/>
            <w:shd w:val="clear" w:color="000000" w:fill="FFFFFF"/>
            <w:hideMark/>
          </w:tcPr>
          <w:p w14:paraId="0391112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w:t>
            </w:r>
          </w:p>
        </w:tc>
        <w:tc>
          <w:tcPr>
            <w:tcW w:w="567" w:type="dxa"/>
            <w:shd w:val="clear" w:color="000000" w:fill="FFFFFF"/>
          </w:tcPr>
          <w:p w14:paraId="6F4B461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35CC495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7926E4A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641F98A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7.6.5</w:t>
            </w:r>
          </w:p>
        </w:tc>
        <w:tc>
          <w:tcPr>
            <w:tcW w:w="709" w:type="dxa"/>
            <w:shd w:val="clear" w:color="000000" w:fill="FFFFFF"/>
            <w:hideMark/>
          </w:tcPr>
          <w:p w14:paraId="2B30871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7FBBC60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61A84B9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1067B18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000000" w:fill="FFFFFF"/>
          </w:tcPr>
          <w:p w14:paraId="75113B56"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68F11910" w14:textId="77777777" w:rsidTr="0048505E">
        <w:trPr>
          <w:cantSplit/>
          <w:trHeight w:val="283"/>
        </w:trPr>
        <w:tc>
          <w:tcPr>
            <w:tcW w:w="441" w:type="dxa"/>
            <w:vMerge/>
            <w:shd w:val="clear" w:color="000000" w:fill="DAEEF3"/>
            <w:vAlign w:val="center"/>
          </w:tcPr>
          <w:p w14:paraId="71E94132" w14:textId="77777777" w:rsidR="0048505E" w:rsidRPr="0048505E" w:rsidRDefault="0048505E" w:rsidP="0048505E">
            <w:pPr>
              <w:spacing w:line="240" w:lineRule="auto"/>
              <w:jc w:val="left"/>
              <w:rPr>
                <w:rFonts w:ascii="Clan-Book" w:hAnsi="Clan-Book" w:cstheme="minorHAnsi"/>
                <w:b/>
                <w:bCs/>
                <w:color w:val="000000"/>
                <w:szCs w:val="24"/>
                <w:lang w:eastAsia="en-GB"/>
              </w:rPr>
            </w:pPr>
          </w:p>
        </w:tc>
        <w:tc>
          <w:tcPr>
            <w:tcW w:w="2835" w:type="dxa"/>
            <w:shd w:val="clear" w:color="auto" w:fill="DAEEF3" w:themeFill="accent5" w:themeFillTint="33"/>
            <w:vAlign w:val="center"/>
            <w:hideMark/>
          </w:tcPr>
          <w:p w14:paraId="1C7707D0" w14:textId="77777777" w:rsidR="0048505E" w:rsidRPr="0048505E" w:rsidRDefault="0048505E" w:rsidP="0048505E">
            <w:pPr>
              <w:spacing w:line="240" w:lineRule="auto"/>
              <w:jc w:val="left"/>
              <w:rPr>
                <w:rFonts w:ascii="Clan-Book" w:hAnsi="Clan-Book" w:cstheme="minorHAnsi"/>
                <w:b/>
                <w:bCs/>
                <w:color w:val="000000"/>
                <w:szCs w:val="24"/>
                <w:lang w:eastAsia="en-GB"/>
              </w:rPr>
            </w:pPr>
            <w:r w:rsidRPr="0048505E">
              <w:rPr>
                <w:rFonts w:ascii="Clan-Book" w:hAnsi="Clan-Book" w:cstheme="minorHAnsi"/>
                <w:b/>
                <w:bCs/>
                <w:color w:val="000000"/>
                <w:szCs w:val="24"/>
                <w:lang w:eastAsia="en-GB"/>
              </w:rPr>
              <w:t>NETWORK SECURITY</w:t>
            </w:r>
          </w:p>
        </w:tc>
        <w:tc>
          <w:tcPr>
            <w:tcW w:w="708" w:type="dxa"/>
            <w:shd w:val="clear" w:color="auto" w:fill="DAEEF3" w:themeFill="accent5" w:themeFillTint="33"/>
            <w:hideMark/>
          </w:tcPr>
          <w:p w14:paraId="1D7378B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auto" w:fill="DAEEF3" w:themeFill="accent5" w:themeFillTint="33"/>
          </w:tcPr>
          <w:p w14:paraId="71EB39F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auto" w:fill="DAEEF3" w:themeFill="accent5" w:themeFillTint="33"/>
          </w:tcPr>
          <w:p w14:paraId="681B434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AEEF3" w:themeFill="accent5" w:themeFillTint="33"/>
          </w:tcPr>
          <w:p w14:paraId="78F1859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AEEF3" w:themeFill="accent5" w:themeFillTint="33"/>
            <w:hideMark/>
          </w:tcPr>
          <w:p w14:paraId="649FAB0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AEEF3" w:themeFill="accent5" w:themeFillTint="33"/>
            <w:hideMark/>
          </w:tcPr>
          <w:p w14:paraId="5C721BD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B4</w:t>
            </w:r>
          </w:p>
        </w:tc>
        <w:tc>
          <w:tcPr>
            <w:tcW w:w="708" w:type="dxa"/>
            <w:shd w:val="clear" w:color="auto" w:fill="DAEEF3" w:themeFill="accent5" w:themeFillTint="33"/>
          </w:tcPr>
          <w:p w14:paraId="20A1F1B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auto" w:fill="DAEEF3" w:themeFill="accent5" w:themeFillTint="33"/>
            <w:hideMark/>
          </w:tcPr>
          <w:p w14:paraId="7FC2328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A13.1</w:t>
            </w:r>
          </w:p>
        </w:tc>
        <w:tc>
          <w:tcPr>
            <w:tcW w:w="709" w:type="dxa"/>
            <w:shd w:val="clear" w:color="auto" w:fill="DAEEF3" w:themeFill="accent5" w:themeFillTint="33"/>
          </w:tcPr>
          <w:p w14:paraId="581917F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auto" w:fill="DAEEF3" w:themeFill="accent5" w:themeFillTint="33"/>
          </w:tcPr>
          <w:p w14:paraId="55BA58E4"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357012E8" w14:textId="77777777" w:rsidTr="0048505E">
        <w:trPr>
          <w:cantSplit/>
          <w:trHeight w:val="283"/>
        </w:trPr>
        <w:tc>
          <w:tcPr>
            <w:tcW w:w="441" w:type="dxa"/>
            <w:vMerge/>
            <w:shd w:val="clear" w:color="000000" w:fill="DAEEF3"/>
            <w:vAlign w:val="center"/>
          </w:tcPr>
          <w:p w14:paraId="045B6CC8"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4268F2B2"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Patch management</w:t>
            </w:r>
          </w:p>
        </w:tc>
        <w:tc>
          <w:tcPr>
            <w:tcW w:w="708" w:type="dxa"/>
            <w:shd w:val="clear" w:color="000000" w:fill="FFFFFF"/>
            <w:hideMark/>
          </w:tcPr>
          <w:p w14:paraId="4F337FC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5</w:t>
            </w:r>
          </w:p>
        </w:tc>
        <w:tc>
          <w:tcPr>
            <w:tcW w:w="567" w:type="dxa"/>
            <w:shd w:val="clear" w:color="000000" w:fill="FFFFFF"/>
          </w:tcPr>
          <w:p w14:paraId="05BA3C2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1a</w:t>
            </w:r>
          </w:p>
        </w:tc>
        <w:tc>
          <w:tcPr>
            <w:tcW w:w="567" w:type="dxa"/>
            <w:shd w:val="clear" w:color="000000" w:fill="FFFFFF"/>
          </w:tcPr>
          <w:p w14:paraId="54A280D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6</w:t>
            </w:r>
          </w:p>
        </w:tc>
        <w:tc>
          <w:tcPr>
            <w:tcW w:w="709" w:type="dxa"/>
            <w:shd w:val="clear" w:color="000000" w:fill="FFFFFF"/>
          </w:tcPr>
          <w:p w14:paraId="79361F7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w:t>
            </w:r>
          </w:p>
        </w:tc>
        <w:tc>
          <w:tcPr>
            <w:tcW w:w="709" w:type="dxa"/>
            <w:shd w:val="clear" w:color="000000" w:fill="FFFFFF"/>
            <w:hideMark/>
          </w:tcPr>
          <w:p w14:paraId="2C62AE4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2.2</w:t>
            </w:r>
          </w:p>
        </w:tc>
        <w:tc>
          <w:tcPr>
            <w:tcW w:w="709" w:type="dxa"/>
            <w:shd w:val="clear" w:color="000000" w:fill="FFFFFF"/>
            <w:hideMark/>
          </w:tcPr>
          <w:p w14:paraId="60C5296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B4</w:t>
            </w:r>
          </w:p>
        </w:tc>
        <w:tc>
          <w:tcPr>
            <w:tcW w:w="708" w:type="dxa"/>
            <w:shd w:val="clear" w:color="000000" w:fill="FFFFFF"/>
          </w:tcPr>
          <w:p w14:paraId="06D2D43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6a.2; 6b.3</w:t>
            </w:r>
          </w:p>
        </w:tc>
        <w:tc>
          <w:tcPr>
            <w:tcW w:w="851" w:type="dxa"/>
            <w:shd w:val="clear" w:color="000000" w:fill="FFFFFF"/>
            <w:hideMark/>
          </w:tcPr>
          <w:p w14:paraId="61246D3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4D7DCC8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B4.d</w:t>
            </w:r>
          </w:p>
        </w:tc>
        <w:tc>
          <w:tcPr>
            <w:tcW w:w="737" w:type="dxa"/>
            <w:shd w:val="clear" w:color="000000" w:fill="FFFFFF"/>
          </w:tcPr>
          <w:p w14:paraId="6E1BA404" w14:textId="77777777" w:rsidR="0048505E" w:rsidRPr="00777777" w:rsidRDefault="0048505E" w:rsidP="00672B11">
            <w:pPr>
              <w:spacing w:line="240" w:lineRule="auto"/>
              <w:jc w:val="center"/>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12</w:t>
            </w:r>
          </w:p>
        </w:tc>
      </w:tr>
      <w:tr w:rsidR="0048505E" w:rsidRPr="00777777" w14:paraId="5BC54CCF" w14:textId="77777777" w:rsidTr="0048505E">
        <w:trPr>
          <w:cantSplit/>
          <w:trHeight w:val="283"/>
        </w:trPr>
        <w:tc>
          <w:tcPr>
            <w:tcW w:w="441" w:type="dxa"/>
            <w:vMerge/>
            <w:shd w:val="clear" w:color="000000" w:fill="DAEEF3"/>
            <w:vAlign w:val="center"/>
          </w:tcPr>
          <w:p w14:paraId="27922606"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2CC9828E"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Device management</w:t>
            </w:r>
          </w:p>
        </w:tc>
        <w:tc>
          <w:tcPr>
            <w:tcW w:w="708" w:type="dxa"/>
            <w:shd w:val="clear" w:color="000000" w:fill="FFFFFF"/>
            <w:hideMark/>
          </w:tcPr>
          <w:p w14:paraId="49A25B4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7494768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3</w:t>
            </w:r>
          </w:p>
        </w:tc>
        <w:tc>
          <w:tcPr>
            <w:tcW w:w="567" w:type="dxa"/>
            <w:shd w:val="clear" w:color="000000" w:fill="FFFFFF"/>
          </w:tcPr>
          <w:p w14:paraId="7E93FAA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0E048C6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5F8AFEE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2.7; 7.5; 7.6.6 10.3</w:t>
            </w:r>
          </w:p>
        </w:tc>
        <w:tc>
          <w:tcPr>
            <w:tcW w:w="709" w:type="dxa"/>
            <w:shd w:val="clear" w:color="000000" w:fill="FFFFFF"/>
            <w:hideMark/>
          </w:tcPr>
          <w:p w14:paraId="726168D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B4</w:t>
            </w:r>
          </w:p>
        </w:tc>
        <w:tc>
          <w:tcPr>
            <w:tcW w:w="708" w:type="dxa"/>
            <w:shd w:val="clear" w:color="000000" w:fill="FFFFFF"/>
          </w:tcPr>
          <w:p w14:paraId="1E00BFA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5b; 6b.2; 6b.4</w:t>
            </w:r>
          </w:p>
        </w:tc>
        <w:tc>
          <w:tcPr>
            <w:tcW w:w="851" w:type="dxa"/>
            <w:shd w:val="clear" w:color="000000" w:fill="FFFFFF"/>
            <w:hideMark/>
          </w:tcPr>
          <w:p w14:paraId="1DC61E2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547F6A8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B2.b; B2.c; B4.c</w:t>
            </w:r>
          </w:p>
        </w:tc>
        <w:tc>
          <w:tcPr>
            <w:tcW w:w="737" w:type="dxa"/>
            <w:shd w:val="clear" w:color="000000" w:fill="FFFFFF"/>
          </w:tcPr>
          <w:p w14:paraId="372684E6"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5D189CBE" w14:textId="77777777" w:rsidTr="0048505E">
        <w:trPr>
          <w:cantSplit/>
          <w:trHeight w:val="283"/>
        </w:trPr>
        <w:tc>
          <w:tcPr>
            <w:tcW w:w="441" w:type="dxa"/>
            <w:vMerge/>
            <w:shd w:val="clear" w:color="000000" w:fill="DAEEF3"/>
            <w:vAlign w:val="center"/>
            <w:hideMark/>
          </w:tcPr>
          <w:p w14:paraId="3B209890"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6C898D59"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Content screening</w:t>
            </w:r>
          </w:p>
        </w:tc>
        <w:tc>
          <w:tcPr>
            <w:tcW w:w="708" w:type="dxa"/>
            <w:shd w:val="clear" w:color="000000" w:fill="FFFFFF"/>
            <w:hideMark/>
          </w:tcPr>
          <w:p w14:paraId="740082A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52A0E2C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01281F3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7B41782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19ABA32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3.1.2; 7.2; 7.4; 7.5.3</w:t>
            </w:r>
          </w:p>
        </w:tc>
        <w:tc>
          <w:tcPr>
            <w:tcW w:w="709" w:type="dxa"/>
            <w:shd w:val="clear" w:color="000000" w:fill="FFFFFF"/>
            <w:hideMark/>
          </w:tcPr>
          <w:p w14:paraId="689FB21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5180E84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595C2BF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401038D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B4.a</w:t>
            </w:r>
          </w:p>
        </w:tc>
        <w:tc>
          <w:tcPr>
            <w:tcW w:w="737" w:type="dxa"/>
            <w:shd w:val="clear" w:color="000000" w:fill="FFFFFF"/>
          </w:tcPr>
          <w:p w14:paraId="496259B7"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4B910313" w14:textId="77777777" w:rsidTr="0048505E">
        <w:trPr>
          <w:cantSplit/>
          <w:trHeight w:val="283"/>
        </w:trPr>
        <w:tc>
          <w:tcPr>
            <w:tcW w:w="441" w:type="dxa"/>
            <w:vMerge/>
            <w:shd w:val="clear" w:color="000000" w:fill="DAEEF3"/>
            <w:vAlign w:val="center"/>
            <w:hideMark/>
          </w:tcPr>
          <w:p w14:paraId="14420802"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4439E62E"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Internal segregation</w:t>
            </w:r>
          </w:p>
        </w:tc>
        <w:tc>
          <w:tcPr>
            <w:tcW w:w="708" w:type="dxa"/>
            <w:shd w:val="clear" w:color="000000" w:fill="FFFFFF"/>
            <w:hideMark/>
          </w:tcPr>
          <w:p w14:paraId="7C40480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491916A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6286EF4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6D96D5E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4E99E27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3.2.1</w:t>
            </w:r>
          </w:p>
        </w:tc>
        <w:tc>
          <w:tcPr>
            <w:tcW w:w="709" w:type="dxa"/>
            <w:shd w:val="clear" w:color="000000" w:fill="FFFFFF"/>
            <w:hideMark/>
          </w:tcPr>
          <w:p w14:paraId="009151A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61F5975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25BC604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A.12.1.3 A13.1.3</w:t>
            </w:r>
          </w:p>
        </w:tc>
        <w:tc>
          <w:tcPr>
            <w:tcW w:w="709" w:type="dxa"/>
            <w:shd w:val="clear" w:color="000000" w:fill="FFFFFF"/>
          </w:tcPr>
          <w:p w14:paraId="46C6E13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B4.a; B5.b</w:t>
            </w:r>
          </w:p>
        </w:tc>
        <w:tc>
          <w:tcPr>
            <w:tcW w:w="737" w:type="dxa"/>
            <w:shd w:val="clear" w:color="000000" w:fill="FFFFFF"/>
          </w:tcPr>
          <w:p w14:paraId="56BA7E6D"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6C82E770" w14:textId="77777777" w:rsidTr="0048505E">
        <w:trPr>
          <w:cantSplit/>
          <w:trHeight w:val="283"/>
        </w:trPr>
        <w:tc>
          <w:tcPr>
            <w:tcW w:w="441" w:type="dxa"/>
            <w:vMerge/>
            <w:shd w:val="clear" w:color="000000" w:fill="DAEEF3"/>
            <w:vAlign w:val="center"/>
            <w:hideMark/>
          </w:tcPr>
          <w:p w14:paraId="152FC3D3"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647839E9"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Wireless security</w:t>
            </w:r>
          </w:p>
        </w:tc>
        <w:tc>
          <w:tcPr>
            <w:tcW w:w="708" w:type="dxa"/>
            <w:shd w:val="clear" w:color="000000" w:fill="FFFFFF"/>
            <w:hideMark/>
          </w:tcPr>
          <w:p w14:paraId="73528BB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2</w:t>
            </w:r>
          </w:p>
        </w:tc>
        <w:tc>
          <w:tcPr>
            <w:tcW w:w="567" w:type="dxa"/>
            <w:shd w:val="clear" w:color="000000" w:fill="FFFFFF"/>
          </w:tcPr>
          <w:p w14:paraId="40C5DC4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01A0FEB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18597C2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3BFD397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3.2.3</w:t>
            </w:r>
          </w:p>
        </w:tc>
        <w:tc>
          <w:tcPr>
            <w:tcW w:w="709" w:type="dxa"/>
            <w:shd w:val="clear" w:color="000000" w:fill="FFFFFF"/>
            <w:hideMark/>
          </w:tcPr>
          <w:p w14:paraId="7C935AC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3C0E1E5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04AFDE1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69E78E9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000000" w:fill="FFFFFF"/>
          </w:tcPr>
          <w:p w14:paraId="735705B5"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3B063D00" w14:textId="77777777" w:rsidTr="0048505E">
        <w:trPr>
          <w:cantSplit/>
          <w:trHeight w:val="283"/>
        </w:trPr>
        <w:tc>
          <w:tcPr>
            <w:tcW w:w="441" w:type="dxa"/>
            <w:vMerge/>
            <w:shd w:val="clear" w:color="000000" w:fill="DAEEF3"/>
            <w:vAlign w:val="center"/>
            <w:hideMark/>
          </w:tcPr>
          <w:p w14:paraId="74F5A919"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0F651633"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Boundary/Firewall management</w:t>
            </w:r>
          </w:p>
        </w:tc>
        <w:tc>
          <w:tcPr>
            <w:tcW w:w="708" w:type="dxa"/>
            <w:shd w:val="clear" w:color="000000" w:fill="FFFFFF"/>
            <w:hideMark/>
          </w:tcPr>
          <w:p w14:paraId="34116E9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w:t>
            </w:r>
          </w:p>
        </w:tc>
        <w:tc>
          <w:tcPr>
            <w:tcW w:w="567" w:type="dxa"/>
            <w:shd w:val="clear" w:color="000000" w:fill="FFFFFF"/>
          </w:tcPr>
          <w:p w14:paraId="1BCC0B9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3</w:t>
            </w:r>
          </w:p>
        </w:tc>
        <w:tc>
          <w:tcPr>
            <w:tcW w:w="567" w:type="dxa"/>
            <w:shd w:val="clear" w:color="000000" w:fill="FFFFFF"/>
          </w:tcPr>
          <w:p w14:paraId="7DE67CC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1, 6</w:t>
            </w:r>
          </w:p>
        </w:tc>
        <w:tc>
          <w:tcPr>
            <w:tcW w:w="709" w:type="dxa"/>
            <w:shd w:val="clear" w:color="000000" w:fill="FFFFFF"/>
          </w:tcPr>
          <w:p w14:paraId="0E4E742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4</w:t>
            </w:r>
          </w:p>
        </w:tc>
        <w:tc>
          <w:tcPr>
            <w:tcW w:w="709" w:type="dxa"/>
            <w:shd w:val="clear" w:color="000000" w:fill="FFFFFF"/>
            <w:hideMark/>
          </w:tcPr>
          <w:p w14:paraId="72C9DD8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3.1.17.6.3</w:t>
            </w:r>
          </w:p>
        </w:tc>
        <w:tc>
          <w:tcPr>
            <w:tcW w:w="709" w:type="dxa"/>
            <w:shd w:val="clear" w:color="000000" w:fill="FFFFFF"/>
            <w:hideMark/>
          </w:tcPr>
          <w:p w14:paraId="4545093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0480712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4E81D90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666EF48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B4.a</w:t>
            </w:r>
          </w:p>
        </w:tc>
        <w:tc>
          <w:tcPr>
            <w:tcW w:w="737" w:type="dxa"/>
            <w:shd w:val="clear" w:color="000000" w:fill="FFFFFF"/>
          </w:tcPr>
          <w:p w14:paraId="49A78781"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468CBFD3" w14:textId="77777777" w:rsidTr="0048505E">
        <w:trPr>
          <w:cantSplit/>
          <w:trHeight w:val="283"/>
        </w:trPr>
        <w:tc>
          <w:tcPr>
            <w:tcW w:w="441" w:type="dxa"/>
            <w:vMerge/>
            <w:shd w:val="clear" w:color="000000" w:fill="DAEEF3"/>
            <w:vAlign w:val="center"/>
            <w:hideMark/>
          </w:tcPr>
          <w:p w14:paraId="795EFA5E"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4BB7F264"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Administrator control</w:t>
            </w:r>
          </w:p>
        </w:tc>
        <w:tc>
          <w:tcPr>
            <w:tcW w:w="708" w:type="dxa"/>
            <w:shd w:val="clear" w:color="000000" w:fill="FFFFFF"/>
            <w:hideMark/>
          </w:tcPr>
          <w:p w14:paraId="6ADAC51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65C8BAC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60B17A6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13B241D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3894052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3.2.4</w:t>
            </w:r>
          </w:p>
        </w:tc>
        <w:tc>
          <w:tcPr>
            <w:tcW w:w="709" w:type="dxa"/>
            <w:shd w:val="clear" w:color="000000" w:fill="FFFFFF"/>
            <w:hideMark/>
          </w:tcPr>
          <w:p w14:paraId="2196B0A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2D0346A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6a.5</w:t>
            </w:r>
          </w:p>
        </w:tc>
        <w:tc>
          <w:tcPr>
            <w:tcW w:w="851" w:type="dxa"/>
            <w:shd w:val="clear" w:color="000000" w:fill="FFFFFF"/>
            <w:hideMark/>
          </w:tcPr>
          <w:p w14:paraId="71B9CAD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A.12.4.3</w:t>
            </w:r>
          </w:p>
        </w:tc>
        <w:tc>
          <w:tcPr>
            <w:tcW w:w="709" w:type="dxa"/>
            <w:shd w:val="clear" w:color="000000" w:fill="FFFFFF"/>
          </w:tcPr>
          <w:p w14:paraId="7FA8261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B2.c</w:t>
            </w:r>
          </w:p>
        </w:tc>
        <w:tc>
          <w:tcPr>
            <w:tcW w:w="737" w:type="dxa"/>
            <w:shd w:val="clear" w:color="000000" w:fill="FFFFFF"/>
          </w:tcPr>
          <w:p w14:paraId="70CB691F"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70518E78" w14:textId="77777777" w:rsidTr="0048505E">
        <w:trPr>
          <w:cantSplit/>
          <w:trHeight w:val="283"/>
        </w:trPr>
        <w:tc>
          <w:tcPr>
            <w:tcW w:w="441" w:type="dxa"/>
            <w:vMerge/>
            <w:shd w:val="clear" w:color="000000" w:fill="DAEEF3"/>
            <w:vAlign w:val="center"/>
            <w:hideMark/>
          </w:tcPr>
          <w:p w14:paraId="20A7DB58"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629682B4"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Error message management</w:t>
            </w:r>
          </w:p>
        </w:tc>
        <w:tc>
          <w:tcPr>
            <w:tcW w:w="708" w:type="dxa"/>
            <w:shd w:val="clear" w:color="000000" w:fill="FFFFFF"/>
            <w:hideMark/>
          </w:tcPr>
          <w:p w14:paraId="4321150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673054A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442C83D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7ACA2AD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38DA573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3.2.5</w:t>
            </w:r>
          </w:p>
        </w:tc>
        <w:tc>
          <w:tcPr>
            <w:tcW w:w="709" w:type="dxa"/>
            <w:shd w:val="clear" w:color="000000" w:fill="FFFFFF"/>
            <w:hideMark/>
          </w:tcPr>
          <w:p w14:paraId="2B51B6F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78E532F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0BE0222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308A89C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000000" w:fill="FFFFFF"/>
          </w:tcPr>
          <w:p w14:paraId="4DD49B2B"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25DED4D0" w14:textId="77777777" w:rsidTr="0048505E">
        <w:trPr>
          <w:cantSplit/>
          <w:trHeight w:val="283"/>
        </w:trPr>
        <w:tc>
          <w:tcPr>
            <w:tcW w:w="441" w:type="dxa"/>
            <w:vMerge/>
            <w:shd w:val="clear" w:color="000000" w:fill="DAEEF3"/>
            <w:vAlign w:val="center"/>
            <w:hideMark/>
          </w:tcPr>
          <w:p w14:paraId="03D3873C"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64F7C32A"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Penetration testing</w:t>
            </w:r>
          </w:p>
        </w:tc>
        <w:tc>
          <w:tcPr>
            <w:tcW w:w="708" w:type="dxa"/>
            <w:shd w:val="clear" w:color="000000" w:fill="FFFFFF"/>
            <w:hideMark/>
          </w:tcPr>
          <w:p w14:paraId="10070F3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79DF1BC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7</w:t>
            </w:r>
          </w:p>
        </w:tc>
        <w:tc>
          <w:tcPr>
            <w:tcW w:w="567" w:type="dxa"/>
            <w:shd w:val="clear" w:color="000000" w:fill="FFFFFF"/>
          </w:tcPr>
          <w:p w14:paraId="7F396B9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11</w:t>
            </w:r>
          </w:p>
        </w:tc>
        <w:tc>
          <w:tcPr>
            <w:tcW w:w="709" w:type="dxa"/>
            <w:shd w:val="clear" w:color="000000" w:fill="FFFFFF"/>
          </w:tcPr>
          <w:p w14:paraId="58E293C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074CB54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3.2.6</w:t>
            </w:r>
          </w:p>
        </w:tc>
        <w:tc>
          <w:tcPr>
            <w:tcW w:w="709" w:type="dxa"/>
            <w:shd w:val="clear" w:color="000000" w:fill="FFFFFF"/>
            <w:hideMark/>
          </w:tcPr>
          <w:p w14:paraId="24D3392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5644C7F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6a.3</w:t>
            </w:r>
          </w:p>
        </w:tc>
        <w:tc>
          <w:tcPr>
            <w:tcW w:w="851" w:type="dxa"/>
            <w:shd w:val="clear" w:color="000000" w:fill="FFFFFF"/>
            <w:hideMark/>
          </w:tcPr>
          <w:p w14:paraId="27B8220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A.14.2.9</w:t>
            </w:r>
          </w:p>
        </w:tc>
        <w:tc>
          <w:tcPr>
            <w:tcW w:w="709" w:type="dxa"/>
            <w:shd w:val="clear" w:color="000000" w:fill="FFFFFF"/>
          </w:tcPr>
          <w:p w14:paraId="5DFF25F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B4.d</w:t>
            </w:r>
          </w:p>
        </w:tc>
        <w:tc>
          <w:tcPr>
            <w:tcW w:w="737" w:type="dxa"/>
            <w:shd w:val="clear" w:color="000000" w:fill="FFFFFF"/>
          </w:tcPr>
          <w:p w14:paraId="20603505"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485438B7" w14:textId="77777777" w:rsidTr="0048505E">
        <w:trPr>
          <w:cantSplit/>
          <w:trHeight w:val="283"/>
        </w:trPr>
        <w:tc>
          <w:tcPr>
            <w:tcW w:w="441" w:type="dxa"/>
            <w:vMerge/>
            <w:shd w:val="clear" w:color="000000" w:fill="DAEEF3"/>
            <w:vAlign w:val="center"/>
            <w:hideMark/>
          </w:tcPr>
          <w:p w14:paraId="7096FACA" w14:textId="77777777" w:rsidR="0048505E" w:rsidRPr="0048505E" w:rsidRDefault="0048505E" w:rsidP="0048505E">
            <w:pPr>
              <w:spacing w:line="240" w:lineRule="auto"/>
              <w:jc w:val="left"/>
              <w:rPr>
                <w:rFonts w:ascii="Clan-Book" w:hAnsi="Clan-Book" w:cstheme="minorHAnsi"/>
                <w:color w:val="000000"/>
                <w:szCs w:val="24"/>
                <w:lang w:eastAsia="en-GB"/>
              </w:rPr>
            </w:pPr>
          </w:p>
        </w:tc>
        <w:tc>
          <w:tcPr>
            <w:tcW w:w="2835" w:type="dxa"/>
            <w:shd w:val="clear" w:color="auto" w:fill="auto"/>
            <w:hideMark/>
          </w:tcPr>
          <w:p w14:paraId="6B1FFF4E"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IP &amp; DNS management</w:t>
            </w:r>
          </w:p>
        </w:tc>
        <w:tc>
          <w:tcPr>
            <w:tcW w:w="708" w:type="dxa"/>
            <w:shd w:val="clear" w:color="000000" w:fill="FFFFFF"/>
            <w:hideMark/>
          </w:tcPr>
          <w:p w14:paraId="4592512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193FAB0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3A90A99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5AC710B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21D86CC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06D11E2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1F7D8EB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6a.4; 6a.6</w:t>
            </w:r>
          </w:p>
        </w:tc>
        <w:tc>
          <w:tcPr>
            <w:tcW w:w="851" w:type="dxa"/>
            <w:shd w:val="clear" w:color="000000" w:fill="FFFFFF"/>
            <w:hideMark/>
          </w:tcPr>
          <w:p w14:paraId="2ED7C05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25FAB19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C1.a</w:t>
            </w:r>
          </w:p>
        </w:tc>
        <w:tc>
          <w:tcPr>
            <w:tcW w:w="737" w:type="dxa"/>
            <w:shd w:val="clear" w:color="000000" w:fill="FFFFFF"/>
          </w:tcPr>
          <w:p w14:paraId="1D7C65A5"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672B11" w:rsidRPr="00777777" w14:paraId="2A46323A" w14:textId="77777777" w:rsidTr="00672B11">
        <w:trPr>
          <w:cantSplit/>
          <w:trHeight w:val="283"/>
        </w:trPr>
        <w:tc>
          <w:tcPr>
            <w:tcW w:w="441" w:type="dxa"/>
            <w:vMerge w:val="restart"/>
            <w:shd w:val="clear" w:color="000000" w:fill="DBE5F1"/>
            <w:textDirection w:val="btLr"/>
            <w:vAlign w:val="center"/>
          </w:tcPr>
          <w:p w14:paraId="6210B326" w14:textId="77777777" w:rsidR="00672B11" w:rsidRPr="0048505E" w:rsidRDefault="00672B11" w:rsidP="0048505E">
            <w:pPr>
              <w:spacing w:line="240" w:lineRule="auto"/>
              <w:ind w:left="113" w:right="113"/>
              <w:jc w:val="left"/>
              <w:rPr>
                <w:rFonts w:ascii="Clan-Book" w:hAnsi="Clan-Book" w:cstheme="minorHAnsi"/>
                <w:b/>
                <w:color w:val="000000"/>
                <w:szCs w:val="24"/>
                <w:lang w:eastAsia="en-GB"/>
              </w:rPr>
            </w:pPr>
            <w:r w:rsidRPr="0048505E">
              <w:rPr>
                <w:rFonts w:ascii="Clan-Book" w:hAnsi="Clan-Book" w:cstheme="minorHAnsi"/>
                <w:b/>
                <w:color w:val="000000"/>
                <w:szCs w:val="24"/>
                <w:lang w:eastAsia="en-GB"/>
              </w:rPr>
              <w:t xml:space="preserve">DETECT </w:t>
            </w:r>
          </w:p>
        </w:tc>
        <w:tc>
          <w:tcPr>
            <w:tcW w:w="2835" w:type="dxa"/>
            <w:shd w:val="clear" w:color="auto" w:fill="DBE5F1" w:themeFill="accent1" w:themeFillTint="33"/>
            <w:vAlign w:val="center"/>
            <w:hideMark/>
          </w:tcPr>
          <w:p w14:paraId="35B59D82" w14:textId="77777777" w:rsidR="00672B11" w:rsidRPr="0048505E" w:rsidRDefault="00672B11" w:rsidP="0048505E">
            <w:pPr>
              <w:spacing w:line="240" w:lineRule="auto"/>
              <w:jc w:val="left"/>
              <w:rPr>
                <w:rFonts w:ascii="Clan-Book" w:hAnsi="Clan-Book" w:cstheme="minorHAnsi"/>
                <w:b/>
                <w:bCs/>
                <w:color w:val="000000"/>
                <w:szCs w:val="24"/>
                <w:lang w:eastAsia="en-GB"/>
              </w:rPr>
            </w:pPr>
            <w:r w:rsidRPr="0048505E">
              <w:rPr>
                <w:rFonts w:ascii="Clan-Book" w:hAnsi="Clan-Book" w:cstheme="minorHAnsi"/>
                <w:b/>
                <w:bCs/>
                <w:color w:val="000000"/>
                <w:szCs w:val="24"/>
                <w:lang w:eastAsia="en-GB"/>
              </w:rPr>
              <w:t>INCIDENT DETECTION</w:t>
            </w:r>
          </w:p>
        </w:tc>
        <w:tc>
          <w:tcPr>
            <w:tcW w:w="708" w:type="dxa"/>
            <w:shd w:val="clear" w:color="auto" w:fill="DBE5F1" w:themeFill="accent1" w:themeFillTint="33"/>
            <w:hideMark/>
          </w:tcPr>
          <w:p w14:paraId="136862DD" w14:textId="77777777" w:rsidR="00672B11" w:rsidRPr="00777777" w:rsidRDefault="00672B11"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auto" w:fill="DBE5F1" w:themeFill="accent1" w:themeFillTint="33"/>
          </w:tcPr>
          <w:p w14:paraId="26A57B93" w14:textId="77777777" w:rsidR="00672B11" w:rsidRPr="00777777" w:rsidRDefault="00672B11"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auto" w:fill="DBE5F1" w:themeFill="accent1" w:themeFillTint="33"/>
          </w:tcPr>
          <w:p w14:paraId="35826E3A" w14:textId="77777777" w:rsidR="00672B11" w:rsidRPr="00777777" w:rsidRDefault="00672B11"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BE5F1" w:themeFill="accent1" w:themeFillTint="33"/>
          </w:tcPr>
          <w:p w14:paraId="67CB66E8" w14:textId="77777777" w:rsidR="00672B11" w:rsidRPr="00777777" w:rsidRDefault="00672B11"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BE5F1" w:themeFill="accent1" w:themeFillTint="33"/>
            <w:hideMark/>
          </w:tcPr>
          <w:p w14:paraId="0137C932" w14:textId="77777777" w:rsidR="00672B11" w:rsidRPr="00777777" w:rsidRDefault="00672B11"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BE5F1" w:themeFill="accent1" w:themeFillTint="33"/>
            <w:hideMark/>
          </w:tcPr>
          <w:p w14:paraId="542E40C1" w14:textId="77777777" w:rsidR="00672B11" w:rsidRPr="00777777" w:rsidRDefault="00672B11"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auto" w:fill="DBE5F1" w:themeFill="accent1" w:themeFillTint="33"/>
          </w:tcPr>
          <w:p w14:paraId="0D7711CC" w14:textId="77777777" w:rsidR="00672B11" w:rsidRPr="00777777" w:rsidRDefault="00672B11"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auto" w:fill="DBE5F1" w:themeFill="accent1" w:themeFillTint="33"/>
            <w:hideMark/>
          </w:tcPr>
          <w:p w14:paraId="2BF26A58" w14:textId="77777777" w:rsidR="00672B11" w:rsidRPr="00777777" w:rsidRDefault="00672B11"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DBE5F1" w:themeFill="accent1" w:themeFillTint="33"/>
          </w:tcPr>
          <w:p w14:paraId="0DE68465" w14:textId="77777777" w:rsidR="00672B11" w:rsidRPr="00777777" w:rsidRDefault="00672B11"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auto" w:fill="DBE5F1" w:themeFill="accent1" w:themeFillTint="33"/>
          </w:tcPr>
          <w:p w14:paraId="5F71C2AC" w14:textId="77777777" w:rsidR="00672B11" w:rsidRPr="00777777" w:rsidRDefault="00672B11" w:rsidP="00672B11">
            <w:pPr>
              <w:spacing w:line="240" w:lineRule="auto"/>
              <w:jc w:val="center"/>
              <w:rPr>
                <w:rFonts w:ascii="Clan-Book" w:hAnsi="Clan-Book" w:cstheme="minorHAnsi"/>
                <w:color w:val="000000"/>
                <w:sz w:val="18"/>
                <w:szCs w:val="18"/>
                <w:lang w:eastAsia="en-GB"/>
              </w:rPr>
            </w:pPr>
          </w:p>
        </w:tc>
      </w:tr>
      <w:tr w:rsidR="00672B11" w:rsidRPr="00777777" w14:paraId="192AFA59" w14:textId="77777777" w:rsidTr="00672B11">
        <w:trPr>
          <w:cantSplit/>
          <w:trHeight w:val="283"/>
        </w:trPr>
        <w:tc>
          <w:tcPr>
            <w:tcW w:w="441" w:type="dxa"/>
            <w:vMerge/>
            <w:vAlign w:val="center"/>
            <w:hideMark/>
          </w:tcPr>
          <w:p w14:paraId="6201AA91" w14:textId="77777777" w:rsidR="00672B11" w:rsidRPr="0048505E" w:rsidRDefault="00672B11" w:rsidP="0048505E">
            <w:pPr>
              <w:spacing w:line="240" w:lineRule="auto"/>
              <w:jc w:val="left"/>
              <w:rPr>
                <w:rFonts w:ascii="Clan-Book" w:hAnsi="Clan-Book" w:cstheme="minorHAnsi"/>
                <w:b/>
                <w:bCs/>
                <w:color w:val="000000"/>
                <w:szCs w:val="24"/>
                <w:lang w:eastAsia="en-GB"/>
              </w:rPr>
            </w:pPr>
          </w:p>
        </w:tc>
        <w:tc>
          <w:tcPr>
            <w:tcW w:w="2835" w:type="dxa"/>
            <w:shd w:val="clear" w:color="auto" w:fill="auto"/>
            <w:hideMark/>
          </w:tcPr>
          <w:p w14:paraId="74F97229" w14:textId="77777777" w:rsidR="00672B11" w:rsidRPr="0048505E" w:rsidRDefault="00672B11"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Detection</w:t>
            </w:r>
            <w:r w:rsidRPr="0048505E">
              <w:rPr>
                <w:rFonts w:ascii="Clan-Book" w:hAnsi="Clan-Book" w:cstheme="minorHAnsi"/>
                <w:b/>
                <w:bCs/>
                <w:color w:val="000000"/>
                <w:szCs w:val="24"/>
                <w:lang w:eastAsia="en-GB"/>
              </w:rPr>
              <w:t xml:space="preserve"> </w:t>
            </w:r>
            <w:r w:rsidRPr="0048505E">
              <w:rPr>
                <w:rFonts w:ascii="Clan-Book" w:hAnsi="Clan-Book" w:cstheme="minorHAnsi"/>
                <w:color w:val="000000"/>
                <w:szCs w:val="24"/>
                <w:lang w:eastAsia="en-GB"/>
              </w:rPr>
              <w:t>capability</w:t>
            </w:r>
          </w:p>
        </w:tc>
        <w:tc>
          <w:tcPr>
            <w:tcW w:w="708" w:type="dxa"/>
            <w:shd w:val="clear" w:color="000000" w:fill="FFFFFF"/>
            <w:hideMark/>
          </w:tcPr>
          <w:p w14:paraId="209D87E8" w14:textId="77777777" w:rsidR="00672B11" w:rsidRPr="00777777" w:rsidRDefault="00672B11"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5673903E" w14:textId="77777777" w:rsidR="00672B11" w:rsidRPr="00777777" w:rsidRDefault="00672B11"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1d</w:t>
            </w:r>
          </w:p>
        </w:tc>
        <w:tc>
          <w:tcPr>
            <w:tcW w:w="567" w:type="dxa"/>
            <w:shd w:val="clear" w:color="000000" w:fill="FFFFFF"/>
          </w:tcPr>
          <w:p w14:paraId="2A7186DF" w14:textId="77777777" w:rsidR="00672B11" w:rsidRPr="00777777" w:rsidRDefault="00672B11"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604FE583" w14:textId="77777777" w:rsidR="00672B11" w:rsidRPr="00777777" w:rsidRDefault="00672B11"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7424BDE2" w14:textId="77777777" w:rsidR="00672B11" w:rsidRPr="00777777" w:rsidRDefault="00672B11"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40958B80" w14:textId="77777777" w:rsidR="00672B11" w:rsidRPr="00777777" w:rsidRDefault="00672B11"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441585D7" w14:textId="77777777" w:rsidR="00672B11" w:rsidRPr="00777777" w:rsidRDefault="00672B11"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8d</w:t>
            </w:r>
          </w:p>
        </w:tc>
        <w:tc>
          <w:tcPr>
            <w:tcW w:w="851" w:type="dxa"/>
            <w:shd w:val="clear" w:color="000000" w:fill="FFFFFF"/>
            <w:hideMark/>
          </w:tcPr>
          <w:p w14:paraId="08BC68DE" w14:textId="77777777" w:rsidR="00672B11" w:rsidRPr="00777777" w:rsidRDefault="00672B11"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A12.2.1</w:t>
            </w:r>
          </w:p>
        </w:tc>
        <w:tc>
          <w:tcPr>
            <w:tcW w:w="709" w:type="dxa"/>
            <w:shd w:val="clear" w:color="000000" w:fill="FFFFFF"/>
          </w:tcPr>
          <w:p w14:paraId="3F0FC55F" w14:textId="77777777" w:rsidR="00672B11" w:rsidRPr="00777777" w:rsidRDefault="00672B11"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B2.d; B4.c C1.a; C1.c; C1.d; C2.a; C2.b</w:t>
            </w:r>
          </w:p>
        </w:tc>
        <w:tc>
          <w:tcPr>
            <w:tcW w:w="737" w:type="dxa"/>
            <w:shd w:val="clear" w:color="000000" w:fill="FFFFFF"/>
          </w:tcPr>
          <w:p w14:paraId="5B13943E" w14:textId="77777777" w:rsidR="00672B11" w:rsidRPr="00777777" w:rsidRDefault="00672B11" w:rsidP="00672B11">
            <w:pPr>
              <w:spacing w:line="240" w:lineRule="auto"/>
              <w:jc w:val="center"/>
              <w:rPr>
                <w:rFonts w:ascii="Clan-Book" w:hAnsi="Clan-Book" w:cstheme="minorHAnsi"/>
                <w:color w:val="000000"/>
                <w:sz w:val="18"/>
                <w:szCs w:val="18"/>
                <w:lang w:eastAsia="en-GB"/>
              </w:rPr>
            </w:pPr>
          </w:p>
        </w:tc>
      </w:tr>
      <w:tr w:rsidR="00672B11" w:rsidRPr="00777777" w14:paraId="299E648B" w14:textId="77777777" w:rsidTr="00672B11">
        <w:trPr>
          <w:cantSplit/>
          <w:trHeight w:val="283"/>
        </w:trPr>
        <w:tc>
          <w:tcPr>
            <w:tcW w:w="441" w:type="dxa"/>
            <w:vMerge/>
            <w:tcBorders>
              <w:bottom w:val="single" w:sz="8" w:space="0" w:color="auto"/>
            </w:tcBorders>
            <w:vAlign w:val="center"/>
            <w:hideMark/>
          </w:tcPr>
          <w:p w14:paraId="20D2EA6C" w14:textId="77777777" w:rsidR="00672B11" w:rsidRPr="0048505E" w:rsidRDefault="00672B11" w:rsidP="0048505E">
            <w:pPr>
              <w:spacing w:line="240" w:lineRule="auto"/>
              <w:jc w:val="left"/>
              <w:rPr>
                <w:rFonts w:ascii="Clan-Book" w:hAnsi="Clan-Book" w:cstheme="minorHAnsi"/>
                <w:b/>
                <w:bCs/>
                <w:color w:val="000000"/>
                <w:szCs w:val="24"/>
                <w:lang w:eastAsia="en-GB"/>
              </w:rPr>
            </w:pPr>
          </w:p>
        </w:tc>
        <w:tc>
          <w:tcPr>
            <w:tcW w:w="2835" w:type="dxa"/>
            <w:shd w:val="clear" w:color="auto" w:fill="auto"/>
            <w:hideMark/>
          </w:tcPr>
          <w:p w14:paraId="5677ECA7" w14:textId="77777777" w:rsidR="00672B11" w:rsidRPr="0048505E" w:rsidRDefault="00672B11"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Security Monitoring</w:t>
            </w:r>
          </w:p>
        </w:tc>
        <w:tc>
          <w:tcPr>
            <w:tcW w:w="708" w:type="dxa"/>
            <w:shd w:val="clear" w:color="000000" w:fill="FFFFFF"/>
            <w:hideMark/>
          </w:tcPr>
          <w:p w14:paraId="51BE9E14" w14:textId="77777777" w:rsidR="00672B11" w:rsidRPr="00777777" w:rsidRDefault="00672B11"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18C3562F" w14:textId="77777777" w:rsidR="00672B11" w:rsidRPr="00777777" w:rsidRDefault="00672B11"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1d</w:t>
            </w:r>
          </w:p>
        </w:tc>
        <w:tc>
          <w:tcPr>
            <w:tcW w:w="567" w:type="dxa"/>
            <w:shd w:val="clear" w:color="000000" w:fill="FFFFFF"/>
          </w:tcPr>
          <w:p w14:paraId="18CE18A7" w14:textId="77777777" w:rsidR="00672B11" w:rsidRPr="00777777" w:rsidRDefault="00672B11"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35946E66" w14:textId="77777777" w:rsidR="00672B11" w:rsidRPr="00777777" w:rsidRDefault="00672B11"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1A5C0D95" w14:textId="77777777" w:rsidR="00672B11" w:rsidRPr="00777777" w:rsidRDefault="00672B11"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3.2.58.1</w:t>
            </w:r>
          </w:p>
          <w:p w14:paraId="5881CE64" w14:textId="77777777" w:rsidR="00672B11" w:rsidRPr="00777777" w:rsidRDefault="00672B11"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8.2</w:t>
            </w:r>
          </w:p>
          <w:p w14:paraId="06D7B430" w14:textId="77777777" w:rsidR="00672B11" w:rsidRPr="00777777" w:rsidRDefault="00672B11"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8.3 8.4 8.5</w:t>
            </w:r>
          </w:p>
          <w:p w14:paraId="1C285175" w14:textId="77777777" w:rsidR="00672B11" w:rsidRPr="00777777" w:rsidRDefault="00672B11"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8.6 8.7</w:t>
            </w:r>
          </w:p>
        </w:tc>
        <w:tc>
          <w:tcPr>
            <w:tcW w:w="709" w:type="dxa"/>
            <w:shd w:val="clear" w:color="000000" w:fill="FFFFFF"/>
            <w:hideMark/>
          </w:tcPr>
          <w:p w14:paraId="51C9BBF0" w14:textId="77777777" w:rsidR="00672B11" w:rsidRPr="00777777" w:rsidRDefault="00672B11"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C1</w:t>
            </w:r>
          </w:p>
        </w:tc>
        <w:tc>
          <w:tcPr>
            <w:tcW w:w="708" w:type="dxa"/>
            <w:shd w:val="clear" w:color="000000" w:fill="FFFFFF"/>
          </w:tcPr>
          <w:p w14:paraId="433BB623" w14:textId="77777777" w:rsidR="00672B11" w:rsidRPr="00777777" w:rsidRDefault="00672B11"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8b</w:t>
            </w:r>
          </w:p>
          <w:p w14:paraId="64C72F49" w14:textId="77777777" w:rsidR="00672B11" w:rsidRPr="00777777" w:rsidRDefault="00672B11"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8c</w:t>
            </w:r>
          </w:p>
          <w:p w14:paraId="486DE3CD" w14:textId="77777777" w:rsidR="00672B11" w:rsidRPr="00777777" w:rsidRDefault="00672B11"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8e</w:t>
            </w:r>
          </w:p>
        </w:tc>
        <w:tc>
          <w:tcPr>
            <w:tcW w:w="851" w:type="dxa"/>
            <w:shd w:val="clear" w:color="000000" w:fill="FFFFFF"/>
            <w:hideMark/>
          </w:tcPr>
          <w:p w14:paraId="3AC918F9" w14:textId="77777777" w:rsidR="00672B11" w:rsidRPr="00777777" w:rsidRDefault="00672B11"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A12.4</w:t>
            </w:r>
          </w:p>
        </w:tc>
        <w:tc>
          <w:tcPr>
            <w:tcW w:w="709" w:type="dxa"/>
            <w:shd w:val="clear" w:color="000000" w:fill="FFFFFF"/>
          </w:tcPr>
          <w:p w14:paraId="4FCFD8B4" w14:textId="77777777" w:rsidR="00672B11" w:rsidRPr="00777777" w:rsidRDefault="00672B11"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C1.a; C1.e</w:t>
            </w:r>
          </w:p>
        </w:tc>
        <w:tc>
          <w:tcPr>
            <w:tcW w:w="737" w:type="dxa"/>
            <w:shd w:val="clear" w:color="000000" w:fill="FFFFFF"/>
          </w:tcPr>
          <w:p w14:paraId="73B95FD5" w14:textId="77777777" w:rsidR="00672B11" w:rsidRPr="00777777" w:rsidRDefault="00672B11" w:rsidP="00672B11">
            <w:pPr>
              <w:spacing w:line="240" w:lineRule="auto"/>
              <w:jc w:val="center"/>
              <w:rPr>
                <w:rFonts w:ascii="Clan-Book" w:hAnsi="Clan-Book" w:cstheme="minorHAnsi"/>
                <w:color w:val="000000"/>
                <w:sz w:val="18"/>
                <w:szCs w:val="18"/>
                <w:lang w:eastAsia="en-GB"/>
              </w:rPr>
            </w:pPr>
          </w:p>
        </w:tc>
      </w:tr>
      <w:tr w:rsidR="0048505E" w:rsidRPr="00777777" w14:paraId="476446FC" w14:textId="77777777" w:rsidTr="0048505E">
        <w:trPr>
          <w:cantSplit/>
          <w:trHeight w:val="283"/>
        </w:trPr>
        <w:tc>
          <w:tcPr>
            <w:tcW w:w="441" w:type="dxa"/>
            <w:vMerge w:val="restart"/>
            <w:shd w:val="clear" w:color="auto" w:fill="E5DFEC" w:themeFill="accent4" w:themeFillTint="33"/>
            <w:textDirection w:val="btLr"/>
            <w:vAlign w:val="center"/>
            <w:hideMark/>
          </w:tcPr>
          <w:p w14:paraId="3C83ED35" w14:textId="3683CC39" w:rsidR="0048505E" w:rsidRPr="0048505E" w:rsidRDefault="0048505E" w:rsidP="0048505E">
            <w:pPr>
              <w:spacing w:line="240" w:lineRule="auto"/>
              <w:ind w:left="113" w:right="113"/>
              <w:jc w:val="left"/>
              <w:rPr>
                <w:rFonts w:ascii="Clan-Book" w:hAnsi="Clan-Book" w:cstheme="minorHAnsi"/>
                <w:color w:val="000000"/>
                <w:szCs w:val="24"/>
                <w:lang w:eastAsia="en-GB"/>
              </w:rPr>
            </w:pPr>
            <w:r w:rsidRPr="0048505E">
              <w:rPr>
                <w:rFonts w:ascii="Clan-Book" w:hAnsi="Clan-Book" w:cstheme="minorHAnsi"/>
                <w:b/>
                <w:bCs/>
                <w:color w:val="000000"/>
                <w:szCs w:val="24"/>
                <w:lang w:eastAsia="en-GB"/>
              </w:rPr>
              <w:t>RESPOND &amp; RECOVER</w:t>
            </w:r>
          </w:p>
        </w:tc>
        <w:tc>
          <w:tcPr>
            <w:tcW w:w="2835" w:type="dxa"/>
            <w:shd w:val="clear" w:color="auto" w:fill="E5DFEC" w:themeFill="accent4" w:themeFillTint="33"/>
            <w:vAlign w:val="center"/>
            <w:hideMark/>
          </w:tcPr>
          <w:p w14:paraId="2C2FD363" w14:textId="77777777" w:rsidR="0048505E" w:rsidRPr="0048505E" w:rsidRDefault="0048505E" w:rsidP="0048505E">
            <w:pPr>
              <w:spacing w:line="240" w:lineRule="auto"/>
              <w:jc w:val="left"/>
              <w:rPr>
                <w:rFonts w:ascii="Clan-Book" w:hAnsi="Clan-Book" w:cstheme="minorHAnsi"/>
                <w:b/>
                <w:bCs/>
                <w:color w:val="000000"/>
                <w:szCs w:val="24"/>
                <w:lang w:eastAsia="en-GB"/>
              </w:rPr>
            </w:pPr>
            <w:r w:rsidRPr="0048505E">
              <w:rPr>
                <w:rFonts w:ascii="Clan-Book" w:hAnsi="Clan-Book" w:cstheme="minorHAnsi"/>
                <w:b/>
                <w:bCs/>
                <w:color w:val="000000"/>
                <w:szCs w:val="24"/>
                <w:lang w:eastAsia="en-GB"/>
              </w:rPr>
              <w:t>INCIDENT MANAGEMENT</w:t>
            </w:r>
          </w:p>
        </w:tc>
        <w:tc>
          <w:tcPr>
            <w:tcW w:w="708" w:type="dxa"/>
            <w:shd w:val="clear" w:color="auto" w:fill="E5DFEC" w:themeFill="accent4" w:themeFillTint="33"/>
            <w:hideMark/>
          </w:tcPr>
          <w:p w14:paraId="41CD3B3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auto" w:fill="E5DFEC" w:themeFill="accent4" w:themeFillTint="33"/>
          </w:tcPr>
          <w:p w14:paraId="79661E1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auto" w:fill="E5DFEC" w:themeFill="accent4" w:themeFillTint="33"/>
          </w:tcPr>
          <w:p w14:paraId="5D9D92D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E5DFEC" w:themeFill="accent4" w:themeFillTint="33"/>
          </w:tcPr>
          <w:p w14:paraId="0117931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E5DFEC" w:themeFill="accent4" w:themeFillTint="33"/>
            <w:hideMark/>
          </w:tcPr>
          <w:p w14:paraId="007256F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E5DFEC" w:themeFill="accent4" w:themeFillTint="33"/>
            <w:hideMark/>
          </w:tcPr>
          <w:p w14:paraId="3D7ED60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auto" w:fill="E5DFEC" w:themeFill="accent4" w:themeFillTint="33"/>
          </w:tcPr>
          <w:p w14:paraId="45E6053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auto" w:fill="E5DFEC" w:themeFill="accent4" w:themeFillTint="33"/>
            <w:hideMark/>
          </w:tcPr>
          <w:p w14:paraId="2463472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E5DFEC" w:themeFill="accent4" w:themeFillTint="33"/>
          </w:tcPr>
          <w:p w14:paraId="0FAD8F2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auto" w:fill="E5DFEC" w:themeFill="accent4" w:themeFillTint="33"/>
          </w:tcPr>
          <w:p w14:paraId="1059281B"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34998E6D" w14:textId="77777777" w:rsidTr="0048505E">
        <w:trPr>
          <w:cantSplit/>
          <w:trHeight w:val="283"/>
        </w:trPr>
        <w:tc>
          <w:tcPr>
            <w:tcW w:w="441" w:type="dxa"/>
            <w:vMerge/>
            <w:shd w:val="clear" w:color="000000" w:fill="E5DFEC"/>
            <w:textDirection w:val="btLr"/>
            <w:vAlign w:val="center"/>
          </w:tcPr>
          <w:p w14:paraId="6D040DB5" w14:textId="747E90BE" w:rsidR="0048505E" w:rsidRPr="0048505E" w:rsidRDefault="0048505E" w:rsidP="0048505E">
            <w:pPr>
              <w:spacing w:line="240" w:lineRule="auto"/>
              <w:ind w:left="113" w:right="113"/>
              <w:jc w:val="left"/>
              <w:rPr>
                <w:rFonts w:ascii="Clan-Book" w:hAnsi="Clan-Book" w:cstheme="minorHAnsi"/>
                <w:color w:val="000000"/>
                <w:szCs w:val="24"/>
                <w:lang w:eastAsia="en-GB"/>
              </w:rPr>
            </w:pPr>
          </w:p>
        </w:tc>
        <w:tc>
          <w:tcPr>
            <w:tcW w:w="2835" w:type="dxa"/>
            <w:shd w:val="clear" w:color="auto" w:fill="auto"/>
            <w:hideMark/>
          </w:tcPr>
          <w:p w14:paraId="4F8EC2A1"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Incident response protocol</w:t>
            </w:r>
          </w:p>
        </w:tc>
        <w:tc>
          <w:tcPr>
            <w:tcW w:w="708" w:type="dxa"/>
            <w:shd w:val="clear" w:color="000000" w:fill="FFFFFF"/>
            <w:hideMark/>
          </w:tcPr>
          <w:p w14:paraId="32CD674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0D0062B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1d; 1e</w:t>
            </w:r>
          </w:p>
        </w:tc>
        <w:tc>
          <w:tcPr>
            <w:tcW w:w="567" w:type="dxa"/>
            <w:shd w:val="clear" w:color="000000" w:fill="FFFFFF"/>
          </w:tcPr>
          <w:p w14:paraId="62D6EDD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12</w:t>
            </w:r>
          </w:p>
        </w:tc>
        <w:tc>
          <w:tcPr>
            <w:tcW w:w="709" w:type="dxa"/>
            <w:shd w:val="clear" w:color="000000" w:fill="FFFFFF"/>
          </w:tcPr>
          <w:p w14:paraId="6A6F9DF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7</w:t>
            </w:r>
          </w:p>
        </w:tc>
        <w:tc>
          <w:tcPr>
            <w:tcW w:w="709" w:type="dxa"/>
            <w:shd w:val="clear" w:color="000000" w:fill="FFFFFF"/>
            <w:hideMark/>
          </w:tcPr>
          <w:p w14:paraId="570BB11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6.1; 6.3; 6.5; 8.8; 10.6</w:t>
            </w:r>
          </w:p>
        </w:tc>
        <w:tc>
          <w:tcPr>
            <w:tcW w:w="709" w:type="dxa"/>
            <w:shd w:val="clear" w:color="000000" w:fill="FFFFFF"/>
            <w:hideMark/>
          </w:tcPr>
          <w:p w14:paraId="7694DD0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C1</w:t>
            </w:r>
          </w:p>
        </w:tc>
        <w:tc>
          <w:tcPr>
            <w:tcW w:w="708" w:type="dxa"/>
            <w:shd w:val="clear" w:color="000000" w:fill="FFFFFF"/>
          </w:tcPr>
          <w:p w14:paraId="47F1099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8a; 9a</w:t>
            </w:r>
          </w:p>
        </w:tc>
        <w:tc>
          <w:tcPr>
            <w:tcW w:w="851" w:type="dxa"/>
            <w:shd w:val="clear" w:color="000000" w:fill="FFFFFF"/>
            <w:hideMark/>
          </w:tcPr>
          <w:p w14:paraId="05091BC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A12.2.1 A16.1.1 A16.1.4 A16.1.5</w:t>
            </w:r>
          </w:p>
        </w:tc>
        <w:tc>
          <w:tcPr>
            <w:tcW w:w="709" w:type="dxa"/>
            <w:shd w:val="clear" w:color="000000" w:fill="FFFFFF"/>
          </w:tcPr>
          <w:p w14:paraId="497A7C4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D1.a</w:t>
            </w:r>
          </w:p>
        </w:tc>
        <w:tc>
          <w:tcPr>
            <w:tcW w:w="737" w:type="dxa"/>
            <w:shd w:val="clear" w:color="000000" w:fill="FFFFFF"/>
          </w:tcPr>
          <w:p w14:paraId="7AFF70DB" w14:textId="77777777" w:rsidR="0048505E" w:rsidRPr="00777777" w:rsidRDefault="0048505E" w:rsidP="00672B11">
            <w:pPr>
              <w:spacing w:line="240" w:lineRule="auto"/>
              <w:jc w:val="center"/>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10</w:t>
            </w:r>
          </w:p>
        </w:tc>
      </w:tr>
      <w:tr w:rsidR="0048505E" w:rsidRPr="00777777" w14:paraId="0D5A8591" w14:textId="77777777" w:rsidTr="0048505E">
        <w:trPr>
          <w:cantSplit/>
          <w:trHeight w:val="283"/>
        </w:trPr>
        <w:tc>
          <w:tcPr>
            <w:tcW w:w="441" w:type="dxa"/>
            <w:vMerge/>
            <w:vAlign w:val="center"/>
            <w:hideMark/>
          </w:tcPr>
          <w:p w14:paraId="01F9B1A9" w14:textId="77777777" w:rsidR="0048505E" w:rsidRPr="0048505E" w:rsidRDefault="0048505E" w:rsidP="0048505E">
            <w:pPr>
              <w:spacing w:line="240" w:lineRule="auto"/>
              <w:jc w:val="left"/>
              <w:rPr>
                <w:rFonts w:ascii="Clan-Book" w:hAnsi="Clan-Book" w:cstheme="minorHAnsi"/>
                <w:b/>
                <w:bCs/>
                <w:color w:val="000000"/>
                <w:szCs w:val="24"/>
                <w:lang w:eastAsia="en-GB"/>
              </w:rPr>
            </w:pPr>
          </w:p>
        </w:tc>
        <w:tc>
          <w:tcPr>
            <w:tcW w:w="2835" w:type="dxa"/>
            <w:shd w:val="clear" w:color="auto" w:fill="auto"/>
            <w:hideMark/>
          </w:tcPr>
          <w:p w14:paraId="63214D80"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Incident reporting procedure</w:t>
            </w:r>
          </w:p>
        </w:tc>
        <w:tc>
          <w:tcPr>
            <w:tcW w:w="708" w:type="dxa"/>
            <w:shd w:val="clear" w:color="000000" w:fill="FFFFFF"/>
            <w:hideMark/>
          </w:tcPr>
          <w:p w14:paraId="0FA70EA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16EAF84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1d; 1e</w:t>
            </w:r>
          </w:p>
        </w:tc>
        <w:tc>
          <w:tcPr>
            <w:tcW w:w="567" w:type="dxa"/>
            <w:shd w:val="clear" w:color="000000" w:fill="FFFFFF"/>
          </w:tcPr>
          <w:p w14:paraId="4F42EE0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55B1FAD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7</w:t>
            </w:r>
          </w:p>
        </w:tc>
        <w:tc>
          <w:tcPr>
            <w:tcW w:w="709" w:type="dxa"/>
            <w:shd w:val="clear" w:color="000000" w:fill="FFFFFF"/>
            <w:hideMark/>
          </w:tcPr>
          <w:p w14:paraId="27F055A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5.6; 6.6; 6.9; 6.10</w:t>
            </w:r>
          </w:p>
        </w:tc>
        <w:tc>
          <w:tcPr>
            <w:tcW w:w="709" w:type="dxa"/>
            <w:shd w:val="clear" w:color="000000" w:fill="FFFFFF"/>
            <w:hideMark/>
          </w:tcPr>
          <w:p w14:paraId="4A12E22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C1, D2</w:t>
            </w:r>
          </w:p>
        </w:tc>
        <w:tc>
          <w:tcPr>
            <w:tcW w:w="708" w:type="dxa"/>
            <w:shd w:val="clear" w:color="000000" w:fill="FFFFFF"/>
          </w:tcPr>
          <w:p w14:paraId="517BB18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9a; 9b; 9c</w:t>
            </w:r>
          </w:p>
        </w:tc>
        <w:tc>
          <w:tcPr>
            <w:tcW w:w="851" w:type="dxa"/>
            <w:shd w:val="clear" w:color="000000" w:fill="FFFFFF"/>
            <w:hideMark/>
          </w:tcPr>
          <w:p w14:paraId="1155CE4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A12.4 A16.1.2 A16.1.3</w:t>
            </w:r>
          </w:p>
        </w:tc>
        <w:tc>
          <w:tcPr>
            <w:tcW w:w="709" w:type="dxa"/>
            <w:shd w:val="clear" w:color="000000" w:fill="FFFFFF"/>
          </w:tcPr>
          <w:p w14:paraId="23D72B8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B6.a; D1.a</w:t>
            </w:r>
          </w:p>
        </w:tc>
        <w:tc>
          <w:tcPr>
            <w:tcW w:w="737" w:type="dxa"/>
            <w:shd w:val="clear" w:color="000000" w:fill="FFFFFF"/>
          </w:tcPr>
          <w:p w14:paraId="10AE64B7"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611DDF94" w14:textId="77777777" w:rsidTr="0048505E">
        <w:trPr>
          <w:cantSplit/>
          <w:trHeight w:val="283"/>
        </w:trPr>
        <w:tc>
          <w:tcPr>
            <w:tcW w:w="441" w:type="dxa"/>
            <w:vMerge/>
            <w:vAlign w:val="center"/>
            <w:hideMark/>
          </w:tcPr>
          <w:p w14:paraId="64C2D148" w14:textId="77777777" w:rsidR="0048505E" w:rsidRPr="0048505E" w:rsidRDefault="0048505E" w:rsidP="0048505E">
            <w:pPr>
              <w:spacing w:line="240" w:lineRule="auto"/>
              <w:jc w:val="left"/>
              <w:rPr>
                <w:rFonts w:ascii="Clan-Book" w:hAnsi="Clan-Book" w:cstheme="minorHAnsi"/>
                <w:b/>
                <w:bCs/>
                <w:color w:val="000000"/>
                <w:szCs w:val="24"/>
                <w:lang w:eastAsia="en-GB"/>
              </w:rPr>
            </w:pPr>
          </w:p>
        </w:tc>
        <w:tc>
          <w:tcPr>
            <w:tcW w:w="2835" w:type="dxa"/>
            <w:shd w:val="clear" w:color="auto" w:fill="auto"/>
            <w:hideMark/>
          </w:tcPr>
          <w:p w14:paraId="20E3AD8C"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Staff training &amp; testing</w:t>
            </w:r>
          </w:p>
        </w:tc>
        <w:tc>
          <w:tcPr>
            <w:tcW w:w="708" w:type="dxa"/>
            <w:shd w:val="clear" w:color="000000" w:fill="FFFFFF"/>
            <w:hideMark/>
          </w:tcPr>
          <w:p w14:paraId="5985870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729A406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22A6A5D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6E34CF8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7B0AE84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5.2; 5.3</w:t>
            </w:r>
          </w:p>
        </w:tc>
        <w:tc>
          <w:tcPr>
            <w:tcW w:w="709" w:type="dxa"/>
            <w:shd w:val="clear" w:color="000000" w:fill="FFFFFF"/>
            <w:hideMark/>
          </w:tcPr>
          <w:p w14:paraId="6C7EC5E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D1</w:t>
            </w:r>
          </w:p>
        </w:tc>
        <w:tc>
          <w:tcPr>
            <w:tcW w:w="708" w:type="dxa"/>
            <w:shd w:val="clear" w:color="000000" w:fill="FFFFFF"/>
          </w:tcPr>
          <w:p w14:paraId="567A6F4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9a; 9d</w:t>
            </w:r>
          </w:p>
        </w:tc>
        <w:tc>
          <w:tcPr>
            <w:tcW w:w="851" w:type="dxa"/>
            <w:shd w:val="clear" w:color="000000" w:fill="FFFFFF"/>
            <w:hideMark/>
          </w:tcPr>
          <w:p w14:paraId="320CD51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A7.2.2 A12.2.1</w:t>
            </w:r>
          </w:p>
        </w:tc>
        <w:tc>
          <w:tcPr>
            <w:tcW w:w="709" w:type="dxa"/>
            <w:shd w:val="clear" w:color="000000" w:fill="FFFFFF"/>
          </w:tcPr>
          <w:p w14:paraId="315766F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B6.a; B6b; B6.c</w:t>
            </w:r>
          </w:p>
        </w:tc>
        <w:tc>
          <w:tcPr>
            <w:tcW w:w="737" w:type="dxa"/>
            <w:shd w:val="clear" w:color="000000" w:fill="FFFFFF"/>
          </w:tcPr>
          <w:p w14:paraId="0116C205"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2FEF73DE" w14:textId="77777777" w:rsidTr="0048505E">
        <w:trPr>
          <w:cantSplit/>
          <w:trHeight w:val="283"/>
        </w:trPr>
        <w:tc>
          <w:tcPr>
            <w:tcW w:w="441" w:type="dxa"/>
            <w:vMerge/>
            <w:vAlign w:val="center"/>
            <w:hideMark/>
          </w:tcPr>
          <w:p w14:paraId="52171F96" w14:textId="77777777" w:rsidR="0048505E" w:rsidRPr="0048505E" w:rsidRDefault="0048505E" w:rsidP="0048505E">
            <w:pPr>
              <w:spacing w:line="240" w:lineRule="auto"/>
              <w:jc w:val="left"/>
              <w:rPr>
                <w:rFonts w:ascii="Clan-Book" w:hAnsi="Clan-Book" w:cstheme="minorHAnsi"/>
                <w:b/>
                <w:bCs/>
                <w:color w:val="000000"/>
                <w:szCs w:val="24"/>
                <w:lang w:eastAsia="en-GB"/>
              </w:rPr>
            </w:pPr>
          </w:p>
        </w:tc>
        <w:tc>
          <w:tcPr>
            <w:tcW w:w="2835" w:type="dxa"/>
            <w:shd w:val="clear" w:color="auto" w:fill="auto"/>
            <w:hideMark/>
          </w:tcPr>
          <w:p w14:paraId="5C23953B"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Post-incident review &amp; learning</w:t>
            </w:r>
          </w:p>
        </w:tc>
        <w:tc>
          <w:tcPr>
            <w:tcW w:w="708" w:type="dxa"/>
            <w:shd w:val="clear" w:color="000000" w:fill="FFFFFF"/>
            <w:hideMark/>
          </w:tcPr>
          <w:p w14:paraId="5C20ED2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76378AA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1.e</w:t>
            </w:r>
          </w:p>
        </w:tc>
        <w:tc>
          <w:tcPr>
            <w:tcW w:w="567" w:type="dxa"/>
            <w:shd w:val="clear" w:color="000000" w:fill="FFFFFF"/>
          </w:tcPr>
          <w:p w14:paraId="4BCFD29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7ECE7FC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3</w:t>
            </w:r>
          </w:p>
        </w:tc>
        <w:tc>
          <w:tcPr>
            <w:tcW w:w="709" w:type="dxa"/>
            <w:shd w:val="clear" w:color="000000" w:fill="FFFFFF"/>
            <w:hideMark/>
          </w:tcPr>
          <w:p w14:paraId="5308295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6.7; 6.8; 8.9</w:t>
            </w:r>
          </w:p>
        </w:tc>
        <w:tc>
          <w:tcPr>
            <w:tcW w:w="709" w:type="dxa"/>
            <w:shd w:val="clear" w:color="000000" w:fill="FFFFFF"/>
            <w:hideMark/>
          </w:tcPr>
          <w:p w14:paraId="7B25DB5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D2</w:t>
            </w:r>
          </w:p>
        </w:tc>
        <w:tc>
          <w:tcPr>
            <w:tcW w:w="708" w:type="dxa"/>
            <w:shd w:val="clear" w:color="000000" w:fill="FFFFFF"/>
          </w:tcPr>
          <w:p w14:paraId="765DA84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9d; 9e; 9f; 10c</w:t>
            </w:r>
          </w:p>
        </w:tc>
        <w:tc>
          <w:tcPr>
            <w:tcW w:w="851" w:type="dxa"/>
            <w:shd w:val="clear" w:color="000000" w:fill="FFFFFF"/>
            <w:hideMark/>
          </w:tcPr>
          <w:p w14:paraId="020D5A7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A16.1.6 A16.1.7</w:t>
            </w:r>
          </w:p>
        </w:tc>
        <w:tc>
          <w:tcPr>
            <w:tcW w:w="709" w:type="dxa"/>
            <w:shd w:val="clear" w:color="000000" w:fill="FFFFFF"/>
          </w:tcPr>
          <w:p w14:paraId="5554B41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D2.a; D2.b</w:t>
            </w:r>
          </w:p>
        </w:tc>
        <w:tc>
          <w:tcPr>
            <w:tcW w:w="737" w:type="dxa"/>
            <w:shd w:val="clear" w:color="000000" w:fill="FFFFFF"/>
          </w:tcPr>
          <w:p w14:paraId="2D8DB1EC"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1D281BFF" w14:textId="77777777" w:rsidTr="0048505E">
        <w:trPr>
          <w:cantSplit/>
          <w:trHeight w:val="283"/>
        </w:trPr>
        <w:tc>
          <w:tcPr>
            <w:tcW w:w="441" w:type="dxa"/>
            <w:vMerge/>
            <w:vAlign w:val="center"/>
            <w:hideMark/>
          </w:tcPr>
          <w:p w14:paraId="103CC9EB" w14:textId="77777777" w:rsidR="0048505E" w:rsidRPr="0048505E" w:rsidRDefault="0048505E" w:rsidP="0048505E">
            <w:pPr>
              <w:spacing w:line="240" w:lineRule="auto"/>
              <w:jc w:val="left"/>
              <w:rPr>
                <w:rFonts w:ascii="Clan-Book" w:hAnsi="Clan-Book" w:cstheme="minorHAnsi"/>
                <w:b/>
                <w:bCs/>
                <w:color w:val="000000"/>
                <w:szCs w:val="24"/>
                <w:lang w:eastAsia="en-GB"/>
              </w:rPr>
            </w:pPr>
          </w:p>
        </w:tc>
        <w:tc>
          <w:tcPr>
            <w:tcW w:w="2835" w:type="dxa"/>
            <w:shd w:val="clear" w:color="auto" w:fill="E5DFEC" w:themeFill="accent4" w:themeFillTint="33"/>
            <w:vAlign w:val="center"/>
            <w:hideMark/>
          </w:tcPr>
          <w:p w14:paraId="071AEDAD" w14:textId="77777777" w:rsidR="0048505E" w:rsidRPr="0048505E" w:rsidRDefault="0048505E" w:rsidP="0048505E">
            <w:pPr>
              <w:spacing w:line="240" w:lineRule="auto"/>
              <w:jc w:val="left"/>
              <w:rPr>
                <w:rFonts w:ascii="Clan-Book" w:hAnsi="Clan-Book" w:cstheme="minorHAnsi"/>
                <w:b/>
                <w:bCs/>
                <w:color w:val="000000"/>
                <w:szCs w:val="24"/>
                <w:lang w:eastAsia="en-GB"/>
              </w:rPr>
            </w:pPr>
            <w:r w:rsidRPr="0048505E">
              <w:rPr>
                <w:rFonts w:ascii="Clan-Book" w:hAnsi="Clan-Book" w:cstheme="minorHAnsi"/>
                <w:b/>
                <w:bCs/>
                <w:color w:val="000000"/>
                <w:szCs w:val="24"/>
                <w:lang w:eastAsia="en-GB"/>
              </w:rPr>
              <w:t xml:space="preserve">BUSINESS CONTINUITY </w:t>
            </w:r>
          </w:p>
        </w:tc>
        <w:tc>
          <w:tcPr>
            <w:tcW w:w="708" w:type="dxa"/>
            <w:shd w:val="clear" w:color="auto" w:fill="E5DFEC" w:themeFill="accent4" w:themeFillTint="33"/>
            <w:hideMark/>
          </w:tcPr>
          <w:p w14:paraId="2F1CCD4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auto" w:fill="E5DFEC" w:themeFill="accent4" w:themeFillTint="33"/>
          </w:tcPr>
          <w:p w14:paraId="7EFB146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auto" w:fill="E5DFEC" w:themeFill="accent4" w:themeFillTint="33"/>
          </w:tcPr>
          <w:p w14:paraId="014B5CF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E5DFEC" w:themeFill="accent4" w:themeFillTint="33"/>
          </w:tcPr>
          <w:p w14:paraId="433A083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E5DFEC" w:themeFill="accent4" w:themeFillTint="33"/>
            <w:hideMark/>
          </w:tcPr>
          <w:p w14:paraId="245AA87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E5DFEC" w:themeFill="accent4" w:themeFillTint="33"/>
            <w:hideMark/>
          </w:tcPr>
          <w:p w14:paraId="44FE755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D1</w:t>
            </w:r>
          </w:p>
        </w:tc>
        <w:tc>
          <w:tcPr>
            <w:tcW w:w="708" w:type="dxa"/>
            <w:shd w:val="clear" w:color="auto" w:fill="E5DFEC" w:themeFill="accent4" w:themeFillTint="33"/>
          </w:tcPr>
          <w:p w14:paraId="70E756D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auto" w:fill="E5DFEC" w:themeFill="accent4" w:themeFillTint="33"/>
            <w:hideMark/>
          </w:tcPr>
          <w:p w14:paraId="75FBCC6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auto" w:fill="E5DFEC" w:themeFill="accent4" w:themeFillTint="33"/>
          </w:tcPr>
          <w:p w14:paraId="57DD51C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37" w:type="dxa"/>
            <w:shd w:val="clear" w:color="auto" w:fill="E5DFEC" w:themeFill="accent4" w:themeFillTint="33"/>
          </w:tcPr>
          <w:p w14:paraId="60970859"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0B5FEBBA" w14:textId="77777777" w:rsidTr="0048505E">
        <w:trPr>
          <w:cantSplit/>
          <w:trHeight w:val="283"/>
        </w:trPr>
        <w:tc>
          <w:tcPr>
            <w:tcW w:w="441" w:type="dxa"/>
            <w:vMerge/>
            <w:vAlign w:val="center"/>
            <w:hideMark/>
          </w:tcPr>
          <w:p w14:paraId="26C6BB10" w14:textId="77777777" w:rsidR="0048505E" w:rsidRPr="0048505E" w:rsidRDefault="0048505E" w:rsidP="0048505E">
            <w:pPr>
              <w:spacing w:line="240" w:lineRule="auto"/>
              <w:jc w:val="left"/>
              <w:rPr>
                <w:rFonts w:ascii="Clan-Book" w:hAnsi="Clan-Book" w:cstheme="minorHAnsi"/>
                <w:b/>
                <w:bCs/>
                <w:color w:val="000000"/>
                <w:szCs w:val="24"/>
                <w:lang w:eastAsia="en-GB"/>
              </w:rPr>
            </w:pPr>
          </w:p>
        </w:tc>
        <w:tc>
          <w:tcPr>
            <w:tcW w:w="2835" w:type="dxa"/>
            <w:shd w:val="clear" w:color="auto" w:fill="auto"/>
            <w:hideMark/>
          </w:tcPr>
          <w:p w14:paraId="31031BD9"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Data recovery capability</w:t>
            </w:r>
          </w:p>
        </w:tc>
        <w:tc>
          <w:tcPr>
            <w:tcW w:w="708" w:type="dxa"/>
            <w:shd w:val="clear" w:color="000000" w:fill="FFFFFF"/>
            <w:hideMark/>
          </w:tcPr>
          <w:p w14:paraId="5F500EC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1D54A67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5381F9F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3C5F6C6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33CF301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6.4</w:t>
            </w:r>
          </w:p>
        </w:tc>
        <w:tc>
          <w:tcPr>
            <w:tcW w:w="709" w:type="dxa"/>
            <w:shd w:val="clear" w:color="000000" w:fill="FFFFFF"/>
            <w:hideMark/>
          </w:tcPr>
          <w:p w14:paraId="2E74DFC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D1</w:t>
            </w:r>
          </w:p>
        </w:tc>
        <w:tc>
          <w:tcPr>
            <w:tcW w:w="708" w:type="dxa"/>
            <w:shd w:val="clear" w:color="000000" w:fill="FFFFFF"/>
          </w:tcPr>
          <w:p w14:paraId="54B9FE6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7E61B43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A12.3.1</w:t>
            </w:r>
          </w:p>
        </w:tc>
        <w:tc>
          <w:tcPr>
            <w:tcW w:w="709" w:type="dxa"/>
            <w:shd w:val="clear" w:color="000000" w:fill="FFFFFF"/>
          </w:tcPr>
          <w:p w14:paraId="054AC8E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B3.c; D1.a</w:t>
            </w:r>
          </w:p>
        </w:tc>
        <w:tc>
          <w:tcPr>
            <w:tcW w:w="737" w:type="dxa"/>
            <w:shd w:val="clear" w:color="000000" w:fill="FFFFFF"/>
          </w:tcPr>
          <w:p w14:paraId="2109ADDE" w14:textId="77777777" w:rsidR="0048505E" w:rsidRPr="00777777" w:rsidRDefault="0048505E" w:rsidP="00672B11">
            <w:pPr>
              <w:spacing w:line="240" w:lineRule="auto"/>
              <w:jc w:val="center"/>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10</w:t>
            </w:r>
          </w:p>
        </w:tc>
      </w:tr>
      <w:tr w:rsidR="0048505E" w:rsidRPr="00777777" w14:paraId="0AEC923D" w14:textId="77777777" w:rsidTr="0048505E">
        <w:trPr>
          <w:cantSplit/>
          <w:trHeight w:val="283"/>
        </w:trPr>
        <w:tc>
          <w:tcPr>
            <w:tcW w:w="441" w:type="dxa"/>
            <w:vMerge/>
            <w:vAlign w:val="center"/>
            <w:hideMark/>
          </w:tcPr>
          <w:p w14:paraId="79E2FC62" w14:textId="77777777" w:rsidR="0048505E" w:rsidRPr="0048505E" w:rsidRDefault="0048505E" w:rsidP="0048505E">
            <w:pPr>
              <w:spacing w:line="240" w:lineRule="auto"/>
              <w:jc w:val="left"/>
              <w:rPr>
                <w:rFonts w:ascii="Clan-Book" w:hAnsi="Clan-Book" w:cstheme="minorHAnsi"/>
                <w:b/>
                <w:bCs/>
                <w:color w:val="000000"/>
                <w:szCs w:val="24"/>
                <w:lang w:eastAsia="en-GB"/>
              </w:rPr>
            </w:pPr>
          </w:p>
        </w:tc>
        <w:tc>
          <w:tcPr>
            <w:tcW w:w="2835" w:type="dxa"/>
            <w:shd w:val="clear" w:color="auto" w:fill="auto"/>
            <w:hideMark/>
          </w:tcPr>
          <w:p w14:paraId="13F93630"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Back up policies &amp; procedures</w:t>
            </w:r>
          </w:p>
        </w:tc>
        <w:tc>
          <w:tcPr>
            <w:tcW w:w="708" w:type="dxa"/>
            <w:shd w:val="clear" w:color="000000" w:fill="FFFFFF"/>
            <w:hideMark/>
          </w:tcPr>
          <w:p w14:paraId="5AA0893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5BBC91D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6C32D76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757EEB3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211200B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4AB2F3D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D1</w:t>
            </w:r>
          </w:p>
        </w:tc>
        <w:tc>
          <w:tcPr>
            <w:tcW w:w="708" w:type="dxa"/>
            <w:shd w:val="clear" w:color="000000" w:fill="FFFFFF"/>
          </w:tcPr>
          <w:p w14:paraId="4E41DDF1"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851" w:type="dxa"/>
            <w:shd w:val="clear" w:color="000000" w:fill="FFFFFF"/>
            <w:hideMark/>
          </w:tcPr>
          <w:p w14:paraId="4FEC480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A12.3.1</w:t>
            </w:r>
          </w:p>
        </w:tc>
        <w:tc>
          <w:tcPr>
            <w:tcW w:w="709" w:type="dxa"/>
            <w:shd w:val="clear" w:color="000000" w:fill="FFFFFF"/>
          </w:tcPr>
          <w:p w14:paraId="369440C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B3.c; B5.c</w:t>
            </w:r>
          </w:p>
        </w:tc>
        <w:tc>
          <w:tcPr>
            <w:tcW w:w="737" w:type="dxa"/>
            <w:shd w:val="clear" w:color="000000" w:fill="FFFFFF"/>
          </w:tcPr>
          <w:p w14:paraId="7087203C"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379C19FA" w14:textId="77777777" w:rsidTr="0048505E">
        <w:trPr>
          <w:cantSplit/>
          <w:trHeight w:val="283"/>
        </w:trPr>
        <w:tc>
          <w:tcPr>
            <w:tcW w:w="441" w:type="dxa"/>
            <w:vMerge/>
            <w:vAlign w:val="center"/>
            <w:hideMark/>
          </w:tcPr>
          <w:p w14:paraId="30B2EC21" w14:textId="77777777" w:rsidR="0048505E" w:rsidRPr="0048505E" w:rsidRDefault="0048505E" w:rsidP="0048505E">
            <w:pPr>
              <w:spacing w:line="240" w:lineRule="auto"/>
              <w:jc w:val="left"/>
              <w:rPr>
                <w:rFonts w:ascii="Clan-Book" w:hAnsi="Clan-Book" w:cstheme="minorHAnsi"/>
                <w:b/>
                <w:bCs/>
                <w:color w:val="000000"/>
                <w:szCs w:val="24"/>
                <w:lang w:eastAsia="en-GB"/>
              </w:rPr>
            </w:pPr>
          </w:p>
        </w:tc>
        <w:tc>
          <w:tcPr>
            <w:tcW w:w="2835" w:type="dxa"/>
            <w:shd w:val="clear" w:color="auto" w:fill="auto"/>
            <w:hideMark/>
          </w:tcPr>
          <w:p w14:paraId="5B1969C8"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Disaster recovery policies &amp; procedures</w:t>
            </w:r>
          </w:p>
        </w:tc>
        <w:tc>
          <w:tcPr>
            <w:tcW w:w="708" w:type="dxa"/>
            <w:shd w:val="clear" w:color="000000" w:fill="FFFFFF"/>
            <w:hideMark/>
          </w:tcPr>
          <w:p w14:paraId="78FBF58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7507D82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48FCE16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286123E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31AA76A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7396F7E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D1</w:t>
            </w:r>
          </w:p>
        </w:tc>
        <w:tc>
          <w:tcPr>
            <w:tcW w:w="708" w:type="dxa"/>
            <w:shd w:val="clear" w:color="000000" w:fill="FFFFFF"/>
          </w:tcPr>
          <w:p w14:paraId="01B12FD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10a</w:t>
            </w:r>
          </w:p>
        </w:tc>
        <w:tc>
          <w:tcPr>
            <w:tcW w:w="851" w:type="dxa"/>
            <w:shd w:val="clear" w:color="000000" w:fill="FFFFFF"/>
            <w:hideMark/>
          </w:tcPr>
          <w:p w14:paraId="0584F33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A12.3.1 A17.1.1 A17.1.2</w:t>
            </w:r>
          </w:p>
        </w:tc>
        <w:tc>
          <w:tcPr>
            <w:tcW w:w="709" w:type="dxa"/>
            <w:shd w:val="clear" w:color="000000" w:fill="FFFFFF"/>
          </w:tcPr>
          <w:p w14:paraId="58727F7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B3.c; B5.a; B5.c; D1.b</w:t>
            </w:r>
          </w:p>
        </w:tc>
        <w:tc>
          <w:tcPr>
            <w:tcW w:w="737" w:type="dxa"/>
            <w:shd w:val="clear" w:color="000000" w:fill="FFFFFF"/>
          </w:tcPr>
          <w:p w14:paraId="3B90A87A" w14:textId="77777777" w:rsidR="0048505E" w:rsidRPr="00777777" w:rsidRDefault="0048505E" w:rsidP="00672B11">
            <w:pPr>
              <w:spacing w:line="240" w:lineRule="auto"/>
              <w:jc w:val="center"/>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10</w:t>
            </w:r>
          </w:p>
        </w:tc>
      </w:tr>
      <w:tr w:rsidR="0048505E" w:rsidRPr="00777777" w14:paraId="5A388272" w14:textId="77777777" w:rsidTr="0048505E">
        <w:trPr>
          <w:cantSplit/>
          <w:trHeight w:val="283"/>
        </w:trPr>
        <w:tc>
          <w:tcPr>
            <w:tcW w:w="441" w:type="dxa"/>
            <w:vMerge/>
            <w:vAlign w:val="center"/>
            <w:hideMark/>
          </w:tcPr>
          <w:p w14:paraId="7A9D547F" w14:textId="77777777" w:rsidR="0048505E" w:rsidRPr="0048505E" w:rsidRDefault="0048505E" w:rsidP="0048505E">
            <w:pPr>
              <w:spacing w:line="240" w:lineRule="auto"/>
              <w:jc w:val="left"/>
              <w:rPr>
                <w:rFonts w:ascii="Clan-Book" w:hAnsi="Clan-Book" w:cstheme="minorHAnsi"/>
                <w:b/>
                <w:bCs/>
                <w:color w:val="000000"/>
                <w:szCs w:val="24"/>
                <w:lang w:eastAsia="en-GB"/>
              </w:rPr>
            </w:pPr>
          </w:p>
        </w:tc>
        <w:tc>
          <w:tcPr>
            <w:tcW w:w="2835" w:type="dxa"/>
            <w:shd w:val="clear" w:color="auto" w:fill="auto"/>
            <w:hideMark/>
          </w:tcPr>
          <w:p w14:paraId="00BF93B0"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BC/DR testing policies &amp; procedures</w:t>
            </w:r>
          </w:p>
        </w:tc>
        <w:tc>
          <w:tcPr>
            <w:tcW w:w="708" w:type="dxa"/>
            <w:shd w:val="clear" w:color="000000" w:fill="FFFFFF"/>
            <w:hideMark/>
          </w:tcPr>
          <w:p w14:paraId="50916AA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75B6615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70C11A8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3B23714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59BE831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7CB80DAD"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D1</w:t>
            </w:r>
          </w:p>
        </w:tc>
        <w:tc>
          <w:tcPr>
            <w:tcW w:w="708" w:type="dxa"/>
            <w:shd w:val="clear" w:color="000000" w:fill="FFFFFF"/>
          </w:tcPr>
          <w:p w14:paraId="3BF19D8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10a; 10b</w:t>
            </w:r>
          </w:p>
        </w:tc>
        <w:tc>
          <w:tcPr>
            <w:tcW w:w="851" w:type="dxa"/>
            <w:shd w:val="clear" w:color="000000" w:fill="FFFFFF"/>
            <w:hideMark/>
          </w:tcPr>
          <w:p w14:paraId="3F34613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A12.3.1 A17.1.3</w:t>
            </w:r>
          </w:p>
        </w:tc>
        <w:tc>
          <w:tcPr>
            <w:tcW w:w="709" w:type="dxa"/>
            <w:shd w:val="clear" w:color="000000" w:fill="FFFFFF"/>
          </w:tcPr>
          <w:p w14:paraId="57823E6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B5.a; B5.c; D1.c</w:t>
            </w:r>
          </w:p>
        </w:tc>
        <w:tc>
          <w:tcPr>
            <w:tcW w:w="737" w:type="dxa"/>
            <w:shd w:val="clear" w:color="000000" w:fill="FFFFFF"/>
          </w:tcPr>
          <w:p w14:paraId="3AA154A1" w14:textId="77777777" w:rsidR="0048505E" w:rsidRPr="00777777" w:rsidRDefault="0048505E" w:rsidP="00672B11">
            <w:pPr>
              <w:spacing w:line="240" w:lineRule="auto"/>
              <w:jc w:val="center"/>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10</w:t>
            </w:r>
          </w:p>
        </w:tc>
      </w:tr>
      <w:tr w:rsidR="0048505E" w:rsidRPr="00777777" w14:paraId="7F18A587" w14:textId="77777777" w:rsidTr="0048505E">
        <w:trPr>
          <w:cantSplit/>
          <w:trHeight w:val="283"/>
        </w:trPr>
        <w:tc>
          <w:tcPr>
            <w:tcW w:w="441" w:type="dxa"/>
            <w:vMerge/>
            <w:vAlign w:val="center"/>
            <w:hideMark/>
          </w:tcPr>
          <w:p w14:paraId="44F14713" w14:textId="77777777" w:rsidR="0048505E" w:rsidRPr="0048505E" w:rsidRDefault="0048505E" w:rsidP="0048505E">
            <w:pPr>
              <w:spacing w:line="240" w:lineRule="auto"/>
              <w:jc w:val="left"/>
              <w:rPr>
                <w:rFonts w:ascii="Clan-Book" w:hAnsi="Clan-Book" w:cstheme="minorHAnsi"/>
                <w:b/>
                <w:bCs/>
                <w:color w:val="000000"/>
                <w:szCs w:val="24"/>
                <w:lang w:eastAsia="en-GB"/>
              </w:rPr>
            </w:pPr>
          </w:p>
        </w:tc>
        <w:tc>
          <w:tcPr>
            <w:tcW w:w="2835" w:type="dxa"/>
            <w:shd w:val="clear" w:color="auto" w:fill="auto"/>
            <w:hideMark/>
          </w:tcPr>
          <w:p w14:paraId="774080CF"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Data Loss impact assessments</w:t>
            </w:r>
          </w:p>
        </w:tc>
        <w:tc>
          <w:tcPr>
            <w:tcW w:w="708" w:type="dxa"/>
            <w:shd w:val="clear" w:color="000000" w:fill="FFFFFF"/>
            <w:hideMark/>
          </w:tcPr>
          <w:p w14:paraId="009A8E66"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445582A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shd w:val="clear" w:color="000000" w:fill="FFFFFF"/>
          </w:tcPr>
          <w:p w14:paraId="1F81D880"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535B5C4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72F0B97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hideMark/>
          </w:tcPr>
          <w:p w14:paraId="180896C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shd w:val="clear" w:color="000000" w:fill="FFFFFF"/>
          </w:tcPr>
          <w:p w14:paraId="1C8D03C5"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3d</w:t>
            </w:r>
          </w:p>
        </w:tc>
        <w:tc>
          <w:tcPr>
            <w:tcW w:w="851" w:type="dxa"/>
            <w:shd w:val="clear" w:color="000000" w:fill="FFFFFF"/>
            <w:hideMark/>
          </w:tcPr>
          <w:p w14:paraId="68D66E3C"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shd w:val="clear" w:color="000000" w:fill="FFFFFF"/>
          </w:tcPr>
          <w:p w14:paraId="054FF38E"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B3.a</w:t>
            </w:r>
          </w:p>
        </w:tc>
        <w:tc>
          <w:tcPr>
            <w:tcW w:w="737" w:type="dxa"/>
            <w:shd w:val="clear" w:color="000000" w:fill="FFFFFF"/>
          </w:tcPr>
          <w:p w14:paraId="673F3672" w14:textId="77777777" w:rsidR="0048505E" w:rsidRPr="00777777" w:rsidRDefault="0048505E" w:rsidP="00672B11">
            <w:pPr>
              <w:spacing w:line="240" w:lineRule="auto"/>
              <w:jc w:val="center"/>
              <w:rPr>
                <w:rFonts w:ascii="Clan-Book" w:hAnsi="Clan-Book" w:cstheme="minorHAnsi"/>
                <w:color w:val="000000"/>
                <w:sz w:val="18"/>
                <w:szCs w:val="18"/>
                <w:lang w:eastAsia="en-GB"/>
              </w:rPr>
            </w:pPr>
          </w:p>
        </w:tc>
      </w:tr>
      <w:tr w:rsidR="0048505E" w:rsidRPr="00777777" w14:paraId="4D56BCFE" w14:textId="77777777" w:rsidTr="0048505E">
        <w:trPr>
          <w:cantSplit/>
          <w:trHeight w:val="283"/>
        </w:trPr>
        <w:tc>
          <w:tcPr>
            <w:tcW w:w="441" w:type="dxa"/>
            <w:vMerge/>
            <w:tcBorders>
              <w:bottom w:val="single" w:sz="8" w:space="0" w:color="auto"/>
            </w:tcBorders>
            <w:vAlign w:val="center"/>
            <w:hideMark/>
          </w:tcPr>
          <w:p w14:paraId="6F931E62" w14:textId="77777777" w:rsidR="0048505E" w:rsidRPr="0048505E" w:rsidRDefault="0048505E" w:rsidP="0048505E">
            <w:pPr>
              <w:spacing w:line="240" w:lineRule="auto"/>
              <w:jc w:val="left"/>
              <w:rPr>
                <w:rFonts w:ascii="Clan-Book" w:hAnsi="Clan-Book" w:cstheme="minorHAnsi"/>
                <w:b/>
                <w:bCs/>
                <w:color w:val="000000"/>
                <w:szCs w:val="24"/>
                <w:lang w:eastAsia="en-GB"/>
              </w:rPr>
            </w:pPr>
          </w:p>
        </w:tc>
        <w:tc>
          <w:tcPr>
            <w:tcW w:w="2835" w:type="dxa"/>
            <w:tcBorders>
              <w:bottom w:val="single" w:sz="8" w:space="0" w:color="auto"/>
            </w:tcBorders>
            <w:shd w:val="clear" w:color="auto" w:fill="auto"/>
            <w:hideMark/>
          </w:tcPr>
          <w:p w14:paraId="7A0176A1" w14:textId="77777777" w:rsidR="0048505E" w:rsidRPr="0048505E" w:rsidRDefault="0048505E" w:rsidP="0048505E">
            <w:pPr>
              <w:spacing w:line="240" w:lineRule="auto"/>
              <w:jc w:val="left"/>
              <w:rPr>
                <w:rFonts w:ascii="Clan-Book" w:hAnsi="Clan-Book" w:cstheme="minorHAnsi"/>
                <w:color w:val="000000"/>
                <w:szCs w:val="24"/>
                <w:lang w:eastAsia="en-GB"/>
              </w:rPr>
            </w:pPr>
            <w:r w:rsidRPr="0048505E">
              <w:rPr>
                <w:rFonts w:ascii="Clan-Book" w:hAnsi="Clan-Book" w:cstheme="minorHAnsi"/>
                <w:color w:val="000000"/>
                <w:szCs w:val="24"/>
                <w:lang w:eastAsia="en-GB"/>
              </w:rPr>
              <w:t>BC contingency plan</w:t>
            </w:r>
          </w:p>
        </w:tc>
        <w:tc>
          <w:tcPr>
            <w:tcW w:w="708" w:type="dxa"/>
            <w:tcBorders>
              <w:bottom w:val="single" w:sz="8" w:space="0" w:color="auto"/>
            </w:tcBorders>
            <w:shd w:val="clear" w:color="000000" w:fill="FFFFFF"/>
            <w:hideMark/>
          </w:tcPr>
          <w:p w14:paraId="25310762"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tcBorders>
              <w:bottom w:val="single" w:sz="8" w:space="0" w:color="auto"/>
            </w:tcBorders>
            <w:shd w:val="clear" w:color="000000" w:fill="FFFFFF"/>
          </w:tcPr>
          <w:p w14:paraId="64F50F0B"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567" w:type="dxa"/>
            <w:tcBorders>
              <w:bottom w:val="single" w:sz="8" w:space="0" w:color="auto"/>
            </w:tcBorders>
            <w:shd w:val="clear" w:color="000000" w:fill="FFFFFF"/>
          </w:tcPr>
          <w:p w14:paraId="284F0E09"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tcBorders>
              <w:bottom w:val="single" w:sz="8" w:space="0" w:color="auto"/>
            </w:tcBorders>
            <w:shd w:val="clear" w:color="000000" w:fill="FFFFFF"/>
          </w:tcPr>
          <w:p w14:paraId="7BDA3E77"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tcBorders>
              <w:bottom w:val="single" w:sz="8" w:space="0" w:color="auto"/>
            </w:tcBorders>
            <w:shd w:val="clear" w:color="000000" w:fill="FFFFFF"/>
            <w:hideMark/>
          </w:tcPr>
          <w:p w14:paraId="7E9B5B34"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9" w:type="dxa"/>
            <w:tcBorders>
              <w:bottom w:val="single" w:sz="8" w:space="0" w:color="auto"/>
            </w:tcBorders>
            <w:shd w:val="clear" w:color="000000" w:fill="FFFFFF"/>
            <w:hideMark/>
          </w:tcPr>
          <w:p w14:paraId="2906E363"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 </w:t>
            </w:r>
          </w:p>
        </w:tc>
        <w:tc>
          <w:tcPr>
            <w:tcW w:w="708" w:type="dxa"/>
            <w:tcBorders>
              <w:bottom w:val="single" w:sz="8" w:space="0" w:color="auto"/>
            </w:tcBorders>
            <w:shd w:val="clear" w:color="000000" w:fill="FFFFFF"/>
          </w:tcPr>
          <w:p w14:paraId="084E0C6F"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10a</w:t>
            </w:r>
          </w:p>
        </w:tc>
        <w:tc>
          <w:tcPr>
            <w:tcW w:w="851" w:type="dxa"/>
            <w:tcBorders>
              <w:bottom w:val="single" w:sz="8" w:space="0" w:color="auto"/>
            </w:tcBorders>
            <w:shd w:val="clear" w:color="000000" w:fill="FFFFFF"/>
            <w:hideMark/>
          </w:tcPr>
          <w:p w14:paraId="353FAC08"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A17.1.1 A17.2.1</w:t>
            </w:r>
          </w:p>
        </w:tc>
        <w:tc>
          <w:tcPr>
            <w:tcW w:w="709" w:type="dxa"/>
            <w:tcBorders>
              <w:bottom w:val="single" w:sz="8" w:space="0" w:color="auto"/>
            </w:tcBorders>
            <w:shd w:val="clear" w:color="000000" w:fill="FFFFFF"/>
          </w:tcPr>
          <w:p w14:paraId="66B7811A" w14:textId="77777777" w:rsidR="0048505E" w:rsidRPr="00777777" w:rsidRDefault="0048505E" w:rsidP="00672B11">
            <w:pPr>
              <w:spacing w:line="240" w:lineRule="auto"/>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A3.a; B3.b; D1.a</w:t>
            </w:r>
          </w:p>
        </w:tc>
        <w:tc>
          <w:tcPr>
            <w:tcW w:w="737" w:type="dxa"/>
            <w:tcBorders>
              <w:bottom w:val="single" w:sz="8" w:space="0" w:color="auto"/>
            </w:tcBorders>
            <w:shd w:val="clear" w:color="000000" w:fill="FFFFFF"/>
          </w:tcPr>
          <w:p w14:paraId="28E0A640" w14:textId="77777777" w:rsidR="0048505E" w:rsidRPr="00777777" w:rsidRDefault="0048505E" w:rsidP="00672B11">
            <w:pPr>
              <w:spacing w:line="240" w:lineRule="auto"/>
              <w:jc w:val="center"/>
              <w:rPr>
                <w:rFonts w:ascii="Clan-Book" w:hAnsi="Clan-Book" w:cstheme="minorHAnsi"/>
                <w:color w:val="000000"/>
                <w:sz w:val="18"/>
                <w:szCs w:val="18"/>
                <w:lang w:eastAsia="en-GB"/>
              </w:rPr>
            </w:pPr>
            <w:r w:rsidRPr="00777777">
              <w:rPr>
                <w:rFonts w:ascii="Clan-Book" w:hAnsi="Clan-Book" w:cstheme="minorHAnsi"/>
                <w:color w:val="000000"/>
                <w:sz w:val="18"/>
                <w:szCs w:val="18"/>
                <w:lang w:eastAsia="en-GB"/>
              </w:rPr>
              <w:t>10</w:t>
            </w:r>
          </w:p>
        </w:tc>
      </w:tr>
      <w:tr w:rsidR="00672B11" w:rsidRPr="00777777" w14:paraId="7B245137" w14:textId="77777777" w:rsidTr="00672B11">
        <w:trPr>
          <w:cantSplit/>
          <w:trHeight w:val="283"/>
        </w:trPr>
        <w:tc>
          <w:tcPr>
            <w:tcW w:w="441" w:type="dxa"/>
            <w:tcBorders>
              <w:bottom w:val="single" w:sz="8" w:space="0" w:color="auto"/>
              <w:right w:val="nil"/>
            </w:tcBorders>
            <w:shd w:val="clear" w:color="auto" w:fill="auto"/>
            <w:noWrap/>
            <w:vAlign w:val="center"/>
          </w:tcPr>
          <w:p w14:paraId="139D2AA7" w14:textId="77777777" w:rsidR="00672B11" w:rsidRPr="0048505E" w:rsidRDefault="00672B11" w:rsidP="0048505E">
            <w:pPr>
              <w:spacing w:line="240" w:lineRule="auto"/>
              <w:jc w:val="left"/>
              <w:rPr>
                <w:rFonts w:ascii="Clan-Book" w:hAnsi="Clan-Book" w:cstheme="minorHAnsi"/>
                <w:color w:val="000000"/>
                <w:szCs w:val="24"/>
                <w:lang w:eastAsia="en-GB"/>
              </w:rPr>
            </w:pPr>
          </w:p>
        </w:tc>
        <w:tc>
          <w:tcPr>
            <w:tcW w:w="2835" w:type="dxa"/>
            <w:tcBorders>
              <w:left w:val="nil"/>
              <w:bottom w:val="single" w:sz="8" w:space="0" w:color="auto"/>
              <w:right w:val="nil"/>
            </w:tcBorders>
            <w:shd w:val="clear" w:color="auto" w:fill="auto"/>
            <w:noWrap/>
          </w:tcPr>
          <w:p w14:paraId="0F79FBFF" w14:textId="77777777" w:rsidR="00672B11" w:rsidRPr="0048505E" w:rsidRDefault="00672B11" w:rsidP="0048505E">
            <w:pPr>
              <w:spacing w:line="240" w:lineRule="auto"/>
              <w:jc w:val="left"/>
              <w:rPr>
                <w:rFonts w:ascii="Clan-Book" w:hAnsi="Clan-Book" w:cstheme="minorHAnsi"/>
                <w:color w:val="000000"/>
                <w:szCs w:val="24"/>
                <w:lang w:eastAsia="en-GB"/>
              </w:rPr>
            </w:pPr>
          </w:p>
        </w:tc>
        <w:tc>
          <w:tcPr>
            <w:tcW w:w="708" w:type="dxa"/>
            <w:tcBorders>
              <w:left w:val="nil"/>
              <w:right w:val="nil"/>
            </w:tcBorders>
            <w:shd w:val="clear" w:color="000000" w:fill="FFFFFF"/>
            <w:noWrap/>
          </w:tcPr>
          <w:p w14:paraId="55C5295F" w14:textId="77777777" w:rsidR="00672B11" w:rsidRPr="00777777" w:rsidRDefault="00672B11" w:rsidP="00672B11">
            <w:pPr>
              <w:spacing w:line="240" w:lineRule="auto"/>
              <w:rPr>
                <w:rFonts w:ascii="Clan-Book" w:hAnsi="Clan-Book" w:cstheme="minorHAnsi"/>
                <w:b/>
                <w:bCs/>
                <w:color w:val="000000"/>
                <w:sz w:val="18"/>
                <w:szCs w:val="18"/>
                <w:lang w:eastAsia="en-GB"/>
              </w:rPr>
            </w:pPr>
          </w:p>
        </w:tc>
        <w:tc>
          <w:tcPr>
            <w:tcW w:w="567" w:type="dxa"/>
            <w:tcBorders>
              <w:left w:val="nil"/>
              <w:right w:val="nil"/>
            </w:tcBorders>
            <w:shd w:val="clear" w:color="000000" w:fill="FFFFFF"/>
          </w:tcPr>
          <w:p w14:paraId="07D10326" w14:textId="77777777" w:rsidR="00672B11" w:rsidRPr="00777777" w:rsidRDefault="00672B11" w:rsidP="00672B11">
            <w:pPr>
              <w:spacing w:line="240" w:lineRule="auto"/>
              <w:rPr>
                <w:rFonts w:ascii="Clan-Book" w:hAnsi="Clan-Book" w:cstheme="minorHAnsi"/>
                <w:b/>
                <w:bCs/>
                <w:color w:val="000000"/>
                <w:sz w:val="18"/>
                <w:szCs w:val="18"/>
                <w:lang w:eastAsia="en-GB"/>
              </w:rPr>
            </w:pPr>
          </w:p>
        </w:tc>
        <w:tc>
          <w:tcPr>
            <w:tcW w:w="567" w:type="dxa"/>
            <w:tcBorders>
              <w:left w:val="nil"/>
              <w:right w:val="nil"/>
            </w:tcBorders>
            <w:shd w:val="clear" w:color="000000" w:fill="FFFFFF"/>
          </w:tcPr>
          <w:p w14:paraId="78726FEA" w14:textId="77777777" w:rsidR="00672B11" w:rsidRPr="00777777" w:rsidRDefault="00672B11" w:rsidP="00672B11">
            <w:pPr>
              <w:spacing w:line="240" w:lineRule="auto"/>
              <w:rPr>
                <w:rFonts w:ascii="Clan-Book" w:hAnsi="Clan-Book" w:cstheme="minorHAnsi"/>
                <w:b/>
                <w:bCs/>
                <w:color w:val="000000"/>
                <w:sz w:val="18"/>
                <w:szCs w:val="18"/>
                <w:lang w:eastAsia="en-GB"/>
              </w:rPr>
            </w:pPr>
          </w:p>
        </w:tc>
        <w:tc>
          <w:tcPr>
            <w:tcW w:w="709" w:type="dxa"/>
            <w:tcBorders>
              <w:left w:val="nil"/>
              <w:right w:val="nil"/>
            </w:tcBorders>
            <w:shd w:val="clear" w:color="000000" w:fill="FFFFFF"/>
          </w:tcPr>
          <w:p w14:paraId="593C5D2A" w14:textId="77777777" w:rsidR="00672B11" w:rsidRPr="00777777" w:rsidRDefault="00672B11" w:rsidP="00672B11">
            <w:pPr>
              <w:spacing w:line="240" w:lineRule="auto"/>
              <w:rPr>
                <w:rFonts w:ascii="Clan-Book" w:hAnsi="Clan-Book" w:cstheme="minorHAnsi"/>
                <w:b/>
                <w:bCs/>
                <w:color w:val="000000"/>
                <w:sz w:val="18"/>
                <w:szCs w:val="18"/>
                <w:lang w:eastAsia="en-GB"/>
              </w:rPr>
            </w:pPr>
          </w:p>
        </w:tc>
        <w:tc>
          <w:tcPr>
            <w:tcW w:w="709" w:type="dxa"/>
            <w:tcBorders>
              <w:left w:val="nil"/>
              <w:right w:val="nil"/>
            </w:tcBorders>
            <w:shd w:val="clear" w:color="000000" w:fill="FFFFFF"/>
            <w:noWrap/>
          </w:tcPr>
          <w:p w14:paraId="37B07D38" w14:textId="77777777" w:rsidR="00672B11" w:rsidRDefault="00672B11" w:rsidP="00672B11">
            <w:pPr>
              <w:spacing w:line="240" w:lineRule="auto"/>
              <w:rPr>
                <w:rFonts w:ascii="Clan-Book" w:hAnsi="Clan-Book" w:cstheme="minorHAnsi"/>
                <w:b/>
                <w:bCs/>
                <w:color w:val="000000"/>
                <w:sz w:val="18"/>
                <w:szCs w:val="18"/>
                <w:lang w:eastAsia="en-GB"/>
              </w:rPr>
            </w:pPr>
          </w:p>
          <w:p w14:paraId="7BCF0984" w14:textId="500A56CB" w:rsidR="0020732A" w:rsidRPr="00777777" w:rsidRDefault="0020732A" w:rsidP="00672B11">
            <w:pPr>
              <w:spacing w:line="240" w:lineRule="auto"/>
              <w:rPr>
                <w:rFonts w:ascii="Clan-Book" w:hAnsi="Clan-Book" w:cstheme="minorHAnsi"/>
                <w:b/>
                <w:bCs/>
                <w:color w:val="000000"/>
                <w:sz w:val="18"/>
                <w:szCs w:val="18"/>
                <w:lang w:eastAsia="en-GB"/>
              </w:rPr>
            </w:pPr>
          </w:p>
        </w:tc>
        <w:tc>
          <w:tcPr>
            <w:tcW w:w="709" w:type="dxa"/>
            <w:tcBorders>
              <w:left w:val="nil"/>
              <w:right w:val="nil"/>
            </w:tcBorders>
            <w:shd w:val="clear" w:color="000000" w:fill="FFFFFF"/>
            <w:noWrap/>
          </w:tcPr>
          <w:p w14:paraId="50AD176B" w14:textId="77777777" w:rsidR="00672B11" w:rsidRPr="00777777" w:rsidRDefault="00672B11" w:rsidP="00672B11">
            <w:pPr>
              <w:spacing w:line="240" w:lineRule="auto"/>
              <w:rPr>
                <w:rFonts w:ascii="Clan-Book" w:hAnsi="Clan-Book" w:cstheme="minorHAnsi"/>
                <w:b/>
                <w:bCs/>
                <w:color w:val="000000"/>
                <w:sz w:val="18"/>
                <w:szCs w:val="18"/>
                <w:lang w:eastAsia="en-GB"/>
              </w:rPr>
            </w:pPr>
          </w:p>
        </w:tc>
        <w:tc>
          <w:tcPr>
            <w:tcW w:w="708" w:type="dxa"/>
            <w:tcBorders>
              <w:left w:val="nil"/>
              <w:right w:val="nil"/>
            </w:tcBorders>
            <w:shd w:val="clear" w:color="000000" w:fill="FFFFFF"/>
          </w:tcPr>
          <w:p w14:paraId="1B68577D" w14:textId="77777777" w:rsidR="00672B11" w:rsidRPr="00777777" w:rsidRDefault="00672B11" w:rsidP="00672B11">
            <w:pPr>
              <w:spacing w:line="240" w:lineRule="auto"/>
              <w:rPr>
                <w:rFonts w:ascii="Clan-Book" w:hAnsi="Clan-Book" w:cstheme="minorHAnsi"/>
                <w:b/>
                <w:bCs/>
                <w:color w:val="000000"/>
                <w:sz w:val="18"/>
                <w:szCs w:val="18"/>
                <w:lang w:eastAsia="en-GB"/>
              </w:rPr>
            </w:pPr>
          </w:p>
        </w:tc>
        <w:tc>
          <w:tcPr>
            <w:tcW w:w="851" w:type="dxa"/>
            <w:tcBorders>
              <w:left w:val="nil"/>
              <w:right w:val="nil"/>
            </w:tcBorders>
            <w:shd w:val="clear" w:color="000000" w:fill="FFFFFF"/>
            <w:noWrap/>
          </w:tcPr>
          <w:p w14:paraId="0CF1144E" w14:textId="77777777" w:rsidR="00672B11" w:rsidRPr="00777777" w:rsidRDefault="00672B11" w:rsidP="00672B11">
            <w:pPr>
              <w:spacing w:line="240" w:lineRule="auto"/>
              <w:rPr>
                <w:rFonts w:ascii="Clan-Book" w:hAnsi="Clan-Book" w:cstheme="minorHAnsi"/>
                <w:b/>
                <w:bCs/>
                <w:color w:val="000000"/>
                <w:sz w:val="18"/>
                <w:szCs w:val="18"/>
                <w:lang w:eastAsia="en-GB"/>
              </w:rPr>
            </w:pPr>
          </w:p>
        </w:tc>
        <w:tc>
          <w:tcPr>
            <w:tcW w:w="709" w:type="dxa"/>
            <w:tcBorders>
              <w:left w:val="nil"/>
            </w:tcBorders>
            <w:shd w:val="clear" w:color="000000" w:fill="FFFFFF"/>
          </w:tcPr>
          <w:p w14:paraId="17A4A92A" w14:textId="77777777" w:rsidR="00672B11" w:rsidRPr="00777777" w:rsidRDefault="00672B11" w:rsidP="00672B11">
            <w:pPr>
              <w:spacing w:line="240" w:lineRule="auto"/>
              <w:rPr>
                <w:rFonts w:ascii="Clan-Book" w:hAnsi="Clan-Book" w:cstheme="minorHAnsi"/>
                <w:b/>
                <w:bCs/>
                <w:color w:val="000000"/>
                <w:sz w:val="18"/>
                <w:szCs w:val="18"/>
                <w:lang w:eastAsia="en-GB"/>
              </w:rPr>
            </w:pPr>
          </w:p>
        </w:tc>
        <w:tc>
          <w:tcPr>
            <w:tcW w:w="737" w:type="dxa"/>
            <w:tcBorders>
              <w:left w:val="nil"/>
            </w:tcBorders>
            <w:shd w:val="clear" w:color="000000" w:fill="FFFFFF"/>
          </w:tcPr>
          <w:p w14:paraId="22FA65E9" w14:textId="77777777" w:rsidR="00672B11" w:rsidRPr="00777777" w:rsidRDefault="00672B11" w:rsidP="00672B11">
            <w:pPr>
              <w:spacing w:line="240" w:lineRule="auto"/>
              <w:jc w:val="center"/>
              <w:rPr>
                <w:rFonts w:ascii="Clan-Book" w:hAnsi="Clan-Book" w:cstheme="minorHAnsi"/>
                <w:b/>
                <w:bCs/>
                <w:color w:val="000000"/>
                <w:sz w:val="18"/>
                <w:szCs w:val="18"/>
                <w:lang w:eastAsia="en-GB"/>
              </w:rPr>
            </w:pPr>
          </w:p>
        </w:tc>
      </w:tr>
      <w:tr w:rsidR="0020732A" w:rsidRPr="00777777" w14:paraId="04CD0A85" w14:textId="77777777" w:rsidTr="00DD5ABC">
        <w:trPr>
          <w:cantSplit/>
          <w:trHeight w:val="283"/>
        </w:trPr>
        <w:tc>
          <w:tcPr>
            <w:tcW w:w="441" w:type="dxa"/>
            <w:vMerge w:val="restart"/>
            <w:tcBorders>
              <w:right w:val="single" w:sz="8" w:space="0" w:color="4BACC6" w:themeColor="accent5"/>
            </w:tcBorders>
            <w:shd w:val="clear" w:color="auto" w:fill="4BACC6" w:themeFill="accent5"/>
            <w:noWrap/>
            <w:vAlign w:val="center"/>
            <w:hideMark/>
          </w:tcPr>
          <w:p w14:paraId="3B4CA650" w14:textId="77777777" w:rsidR="0020732A" w:rsidRPr="0048505E" w:rsidRDefault="0020732A" w:rsidP="0048505E">
            <w:pPr>
              <w:spacing w:line="240" w:lineRule="auto"/>
              <w:jc w:val="left"/>
              <w:rPr>
                <w:rFonts w:ascii="Clan-Book" w:hAnsi="Clan-Book" w:cstheme="minorHAnsi"/>
                <w:color w:val="000000"/>
                <w:szCs w:val="24"/>
                <w:lang w:eastAsia="en-GB"/>
              </w:rPr>
            </w:pPr>
          </w:p>
        </w:tc>
        <w:tc>
          <w:tcPr>
            <w:tcW w:w="2835" w:type="dxa"/>
            <w:tcBorders>
              <w:left w:val="single" w:sz="8" w:space="0" w:color="4BACC6" w:themeColor="accent5"/>
            </w:tcBorders>
            <w:shd w:val="clear" w:color="auto" w:fill="4BACC6" w:themeFill="accent5"/>
            <w:noWrap/>
            <w:vAlign w:val="center"/>
            <w:hideMark/>
          </w:tcPr>
          <w:p w14:paraId="0695244E" w14:textId="77777777" w:rsidR="0020732A" w:rsidRPr="0048505E" w:rsidRDefault="0020732A" w:rsidP="0048505E">
            <w:pPr>
              <w:spacing w:line="240" w:lineRule="auto"/>
              <w:jc w:val="left"/>
              <w:rPr>
                <w:rFonts w:ascii="Clan-Book" w:hAnsi="Clan-Book" w:cstheme="minorHAnsi"/>
                <w:b/>
                <w:color w:val="000000"/>
                <w:szCs w:val="24"/>
                <w:lang w:eastAsia="en-GB"/>
              </w:rPr>
            </w:pPr>
            <w:r w:rsidRPr="0048505E">
              <w:rPr>
                <w:rFonts w:ascii="Clan-Book" w:hAnsi="Clan-Book" w:cstheme="minorHAnsi"/>
                <w:b/>
                <w:color w:val="000000"/>
                <w:szCs w:val="24"/>
                <w:lang w:eastAsia="en-GB"/>
              </w:rPr>
              <w:t>SUMMARY</w:t>
            </w:r>
          </w:p>
        </w:tc>
        <w:tc>
          <w:tcPr>
            <w:tcW w:w="708" w:type="dxa"/>
            <w:shd w:val="clear" w:color="000000" w:fill="FFFFFF"/>
            <w:noWrap/>
            <w:vAlign w:val="center"/>
            <w:hideMark/>
          </w:tcPr>
          <w:p w14:paraId="229E84A0" w14:textId="7DE0C425" w:rsidR="0020732A" w:rsidRPr="00777777" w:rsidRDefault="0020732A" w:rsidP="0020732A">
            <w:pPr>
              <w:spacing w:line="240" w:lineRule="auto"/>
              <w:jc w:val="center"/>
              <w:rPr>
                <w:rFonts w:ascii="Clan-Book" w:hAnsi="Clan-Book" w:cstheme="minorHAnsi"/>
                <w:b/>
                <w:bCs/>
                <w:color w:val="000000"/>
                <w:sz w:val="18"/>
                <w:szCs w:val="18"/>
                <w:lang w:eastAsia="en-GB"/>
              </w:rPr>
            </w:pPr>
            <w:r w:rsidRPr="00777777">
              <w:rPr>
                <w:rFonts w:ascii="Clan-Book" w:hAnsi="Clan-Book" w:cstheme="minorHAnsi"/>
                <w:b/>
                <w:bCs/>
                <w:color w:val="000000"/>
                <w:sz w:val="18"/>
                <w:szCs w:val="18"/>
                <w:lang w:eastAsia="en-GB"/>
              </w:rPr>
              <w:t>CE</w:t>
            </w:r>
          </w:p>
        </w:tc>
        <w:tc>
          <w:tcPr>
            <w:tcW w:w="567" w:type="dxa"/>
            <w:shd w:val="clear" w:color="000000" w:fill="FFFFFF"/>
            <w:vAlign w:val="center"/>
          </w:tcPr>
          <w:p w14:paraId="3652C21F" w14:textId="3286FC24" w:rsidR="0020732A" w:rsidRPr="00777777" w:rsidRDefault="0020732A" w:rsidP="0020732A">
            <w:pPr>
              <w:spacing w:line="240" w:lineRule="auto"/>
              <w:jc w:val="center"/>
              <w:rPr>
                <w:rFonts w:ascii="Clan-Book" w:hAnsi="Clan-Book" w:cstheme="minorHAnsi"/>
                <w:b/>
                <w:bCs/>
                <w:color w:val="000000"/>
                <w:sz w:val="18"/>
                <w:szCs w:val="18"/>
                <w:lang w:eastAsia="en-GB"/>
              </w:rPr>
            </w:pPr>
            <w:r w:rsidRPr="00777777">
              <w:rPr>
                <w:rFonts w:ascii="Clan-Book" w:hAnsi="Clan-Book" w:cstheme="minorHAnsi"/>
                <w:b/>
                <w:bCs/>
                <w:color w:val="000000"/>
                <w:sz w:val="16"/>
                <w:szCs w:val="16"/>
                <w:lang w:eastAsia="en-GB"/>
              </w:rPr>
              <w:t>PSN</w:t>
            </w:r>
          </w:p>
        </w:tc>
        <w:tc>
          <w:tcPr>
            <w:tcW w:w="567" w:type="dxa"/>
            <w:shd w:val="clear" w:color="000000" w:fill="FFFFFF"/>
            <w:vAlign w:val="center"/>
          </w:tcPr>
          <w:p w14:paraId="1FEDEA7E" w14:textId="7A43B69F" w:rsidR="0020732A" w:rsidRPr="00777777" w:rsidRDefault="0020732A" w:rsidP="0020732A">
            <w:pPr>
              <w:spacing w:line="240" w:lineRule="auto"/>
              <w:jc w:val="center"/>
              <w:rPr>
                <w:rFonts w:ascii="Clan-Book" w:hAnsi="Clan-Book" w:cstheme="minorHAnsi"/>
                <w:b/>
                <w:bCs/>
                <w:color w:val="000000"/>
                <w:sz w:val="18"/>
                <w:szCs w:val="18"/>
                <w:lang w:eastAsia="en-GB"/>
              </w:rPr>
            </w:pPr>
            <w:r w:rsidRPr="00777777">
              <w:rPr>
                <w:rFonts w:ascii="Clan-Book" w:hAnsi="Clan-Book" w:cstheme="minorHAnsi"/>
                <w:b/>
                <w:bCs/>
                <w:color w:val="000000"/>
                <w:sz w:val="18"/>
                <w:szCs w:val="18"/>
                <w:lang w:eastAsia="en-GB"/>
              </w:rPr>
              <w:t>PCI</w:t>
            </w:r>
          </w:p>
        </w:tc>
        <w:tc>
          <w:tcPr>
            <w:tcW w:w="709" w:type="dxa"/>
            <w:shd w:val="clear" w:color="auto" w:fill="DAEEF3" w:themeFill="accent5" w:themeFillTint="33"/>
            <w:vAlign w:val="center"/>
          </w:tcPr>
          <w:p w14:paraId="0549A557" w14:textId="368615CE" w:rsidR="0020732A" w:rsidRPr="00777777" w:rsidRDefault="0020732A" w:rsidP="0020732A">
            <w:pPr>
              <w:spacing w:line="240" w:lineRule="auto"/>
              <w:jc w:val="center"/>
              <w:rPr>
                <w:rFonts w:ascii="Clan-Book" w:hAnsi="Clan-Book" w:cstheme="minorHAnsi"/>
                <w:b/>
                <w:bCs/>
                <w:color w:val="000000"/>
                <w:sz w:val="18"/>
                <w:szCs w:val="18"/>
                <w:lang w:eastAsia="en-GB"/>
              </w:rPr>
            </w:pPr>
            <w:r w:rsidRPr="00777777">
              <w:rPr>
                <w:rFonts w:ascii="Clan-Book" w:hAnsi="Clan-Book" w:cstheme="minorHAnsi"/>
                <w:b/>
                <w:bCs/>
                <w:color w:val="000000"/>
                <w:sz w:val="18"/>
                <w:szCs w:val="18"/>
                <w:lang w:eastAsia="en-GB"/>
              </w:rPr>
              <w:t>PSAP</w:t>
            </w:r>
          </w:p>
        </w:tc>
        <w:tc>
          <w:tcPr>
            <w:tcW w:w="709" w:type="dxa"/>
            <w:shd w:val="clear" w:color="auto" w:fill="B6DDE8" w:themeFill="accent5" w:themeFillTint="66"/>
            <w:noWrap/>
            <w:vAlign w:val="center"/>
            <w:hideMark/>
          </w:tcPr>
          <w:p w14:paraId="7558AB9B" w14:textId="6D120B2F" w:rsidR="0020732A" w:rsidRPr="00777777" w:rsidRDefault="0020732A" w:rsidP="0020732A">
            <w:pPr>
              <w:spacing w:line="240" w:lineRule="auto"/>
              <w:jc w:val="center"/>
              <w:rPr>
                <w:rFonts w:ascii="Clan-Book" w:hAnsi="Clan-Book" w:cstheme="minorHAnsi"/>
                <w:b/>
                <w:bCs/>
                <w:color w:val="000000"/>
                <w:sz w:val="18"/>
                <w:szCs w:val="18"/>
                <w:lang w:eastAsia="en-GB"/>
              </w:rPr>
            </w:pPr>
            <w:r w:rsidRPr="00777777">
              <w:rPr>
                <w:rFonts w:ascii="Clan-Book" w:hAnsi="Clan-Book" w:cstheme="minorHAnsi"/>
                <w:b/>
                <w:bCs/>
                <w:color w:val="000000"/>
                <w:sz w:val="18"/>
                <w:szCs w:val="18"/>
                <w:lang w:eastAsia="en-GB"/>
              </w:rPr>
              <w:t>10 Steps</w:t>
            </w:r>
          </w:p>
        </w:tc>
        <w:tc>
          <w:tcPr>
            <w:tcW w:w="709" w:type="dxa"/>
            <w:shd w:val="clear" w:color="auto" w:fill="B6DDE8" w:themeFill="accent5" w:themeFillTint="66"/>
            <w:noWrap/>
            <w:vAlign w:val="center"/>
            <w:hideMark/>
          </w:tcPr>
          <w:p w14:paraId="65BC5191" w14:textId="1342CF07" w:rsidR="0020732A" w:rsidRPr="00777777" w:rsidRDefault="0020732A" w:rsidP="0020732A">
            <w:pPr>
              <w:spacing w:line="240" w:lineRule="auto"/>
              <w:jc w:val="center"/>
              <w:rPr>
                <w:rFonts w:ascii="Clan-Book" w:hAnsi="Clan-Book" w:cstheme="minorHAnsi"/>
                <w:b/>
                <w:bCs/>
                <w:color w:val="000000"/>
                <w:sz w:val="18"/>
                <w:szCs w:val="18"/>
                <w:lang w:eastAsia="en-GB"/>
              </w:rPr>
            </w:pPr>
            <w:r w:rsidRPr="00B44A90">
              <w:rPr>
                <w:rFonts w:ascii="Clan-Book" w:hAnsi="Clan-Book" w:cstheme="minorHAnsi"/>
                <w:b/>
                <w:bCs/>
                <w:color w:val="000000"/>
                <w:sz w:val="16"/>
                <w:szCs w:val="16"/>
                <w:lang w:eastAsia="en-GB"/>
              </w:rPr>
              <w:t>GDPR</w:t>
            </w:r>
          </w:p>
        </w:tc>
        <w:tc>
          <w:tcPr>
            <w:tcW w:w="708" w:type="dxa"/>
            <w:shd w:val="clear" w:color="auto" w:fill="B6DDE8" w:themeFill="accent5" w:themeFillTint="66"/>
            <w:vAlign w:val="center"/>
          </w:tcPr>
          <w:p w14:paraId="0492160D" w14:textId="5BA60611" w:rsidR="0020732A" w:rsidRPr="00777777" w:rsidRDefault="0020732A" w:rsidP="0020732A">
            <w:pPr>
              <w:spacing w:line="240" w:lineRule="auto"/>
              <w:jc w:val="center"/>
              <w:rPr>
                <w:rFonts w:ascii="Clan-Book" w:hAnsi="Clan-Book" w:cstheme="minorHAnsi"/>
                <w:b/>
                <w:bCs/>
                <w:color w:val="000000"/>
                <w:sz w:val="18"/>
                <w:szCs w:val="18"/>
                <w:lang w:eastAsia="en-GB"/>
              </w:rPr>
            </w:pPr>
            <w:r w:rsidRPr="00777777">
              <w:rPr>
                <w:rFonts w:ascii="Clan-Book" w:hAnsi="Clan-Book" w:cstheme="minorHAnsi"/>
                <w:b/>
                <w:bCs/>
                <w:color w:val="000000"/>
                <w:sz w:val="18"/>
                <w:szCs w:val="18"/>
                <w:lang w:eastAsia="en-GB"/>
              </w:rPr>
              <w:t>HMG SPF</w:t>
            </w:r>
          </w:p>
        </w:tc>
        <w:tc>
          <w:tcPr>
            <w:tcW w:w="851" w:type="dxa"/>
            <w:shd w:val="clear" w:color="auto" w:fill="E5DFEC" w:themeFill="accent4" w:themeFillTint="33"/>
            <w:noWrap/>
            <w:vAlign w:val="center"/>
            <w:hideMark/>
          </w:tcPr>
          <w:p w14:paraId="73649330" w14:textId="3C1BFD68" w:rsidR="0020732A" w:rsidRPr="00777777" w:rsidRDefault="0020732A" w:rsidP="0020732A">
            <w:pPr>
              <w:spacing w:line="240" w:lineRule="auto"/>
              <w:jc w:val="center"/>
              <w:rPr>
                <w:rFonts w:ascii="Clan-Book" w:hAnsi="Clan-Book" w:cstheme="minorHAnsi"/>
                <w:b/>
                <w:bCs/>
                <w:color w:val="000000"/>
                <w:sz w:val="18"/>
                <w:szCs w:val="18"/>
                <w:lang w:eastAsia="en-GB"/>
              </w:rPr>
            </w:pPr>
            <w:r w:rsidRPr="00777777">
              <w:rPr>
                <w:rFonts w:ascii="Clan-Book" w:hAnsi="Clan-Book" w:cstheme="minorHAnsi"/>
                <w:b/>
                <w:bCs/>
                <w:color w:val="000000"/>
                <w:sz w:val="18"/>
                <w:szCs w:val="18"/>
                <w:lang w:eastAsia="en-GB"/>
              </w:rPr>
              <w:t>ISO 27001</w:t>
            </w:r>
          </w:p>
        </w:tc>
        <w:tc>
          <w:tcPr>
            <w:tcW w:w="709" w:type="dxa"/>
            <w:shd w:val="clear" w:color="auto" w:fill="E5DFEC" w:themeFill="accent4" w:themeFillTint="33"/>
            <w:vAlign w:val="center"/>
          </w:tcPr>
          <w:p w14:paraId="746F878E" w14:textId="4D452B75" w:rsidR="0020732A" w:rsidRPr="00777777" w:rsidRDefault="0020732A" w:rsidP="0020732A">
            <w:pPr>
              <w:spacing w:line="240" w:lineRule="auto"/>
              <w:jc w:val="center"/>
              <w:rPr>
                <w:rFonts w:ascii="Clan-Book" w:hAnsi="Clan-Book" w:cstheme="minorHAnsi"/>
                <w:b/>
                <w:bCs/>
                <w:color w:val="000000"/>
                <w:sz w:val="18"/>
                <w:szCs w:val="18"/>
                <w:lang w:eastAsia="en-GB"/>
              </w:rPr>
            </w:pPr>
            <w:r w:rsidRPr="00777777">
              <w:rPr>
                <w:rFonts w:ascii="Clan-Book" w:hAnsi="Clan-Book" w:cstheme="minorHAnsi"/>
                <w:b/>
                <w:bCs/>
                <w:color w:val="000000"/>
                <w:sz w:val="18"/>
                <w:szCs w:val="18"/>
                <w:lang w:eastAsia="en-GB"/>
              </w:rPr>
              <w:t xml:space="preserve">NIS </w:t>
            </w:r>
          </w:p>
        </w:tc>
        <w:tc>
          <w:tcPr>
            <w:tcW w:w="737" w:type="dxa"/>
            <w:shd w:val="clear" w:color="auto" w:fill="auto"/>
          </w:tcPr>
          <w:p w14:paraId="75B03ACF" w14:textId="4910BAE4" w:rsidR="0020732A" w:rsidRPr="00777777" w:rsidRDefault="0020732A" w:rsidP="0020732A">
            <w:pPr>
              <w:spacing w:line="240" w:lineRule="auto"/>
              <w:jc w:val="center"/>
              <w:rPr>
                <w:rFonts w:ascii="Clan-Book" w:hAnsi="Clan-Book" w:cstheme="minorHAnsi"/>
                <w:b/>
                <w:bCs/>
                <w:color w:val="000000"/>
                <w:sz w:val="18"/>
                <w:szCs w:val="18"/>
                <w:lang w:eastAsia="en-GB"/>
              </w:rPr>
            </w:pPr>
            <w:r w:rsidRPr="00777777">
              <w:rPr>
                <w:rFonts w:ascii="Clan-Book" w:hAnsi="Clan-Book" w:cstheme="minorHAnsi"/>
                <w:b/>
                <w:bCs/>
                <w:color w:val="000000"/>
                <w:sz w:val="18"/>
                <w:szCs w:val="18"/>
                <w:lang w:eastAsia="en-GB"/>
              </w:rPr>
              <w:t>Dig</w:t>
            </w:r>
            <w:r>
              <w:rPr>
                <w:rFonts w:ascii="Clan-Book" w:hAnsi="Clan-Book" w:cstheme="minorHAnsi"/>
                <w:b/>
                <w:bCs/>
                <w:color w:val="000000"/>
                <w:sz w:val="18"/>
                <w:szCs w:val="18"/>
                <w:lang w:eastAsia="en-GB"/>
              </w:rPr>
              <w:t xml:space="preserve">. </w:t>
            </w:r>
            <w:r w:rsidRPr="00777777">
              <w:rPr>
                <w:rFonts w:ascii="Clan-Book" w:hAnsi="Clan-Book" w:cstheme="minorHAnsi"/>
                <w:b/>
                <w:bCs/>
                <w:color w:val="000000"/>
                <w:sz w:val="18"/>
                <w:szCs w:val="18"/>
                <w:lang w:eastAsia="en-GB"/>
              </w:rPr>
              <w:t>First</w:t>
            </w:r>
          </w:p>
        </w:tc>
      </w:tr>
      <w:tr w:rsidR="00672B11" w:rsidRPr="00777777" w14:paraId="22B1C859" w14:textId="77777777" w:rsidTr="00672B11">
        <w:trPr>
          <w:cantSplit/>
          <w:trHeight w:val="283"/>
        </w:trPr>
        <w:tc>
          <w:tcPr>
            <w:tcW w:w="441" w:type="dxa"/>
            <w:vMerge/>
            <w:shd w:val="clear" w:color="auto" w:fill="4BACC6" w:themeFill="accent5"/>
            <w:noWrap/>
            <w:vAlign w:val="center"/>
          </w:tcPr>
          <w:p w14:paraId="49193269" w14:textId="77777777" w:rsidR="00672B11" w:rsidRPr="0048505E" w:rsidRDefault="00672B11" w:rsidP="0048505E">
            <w:pPr>
              <w:spacing w:line="240" w:lineRule="auto"/>
              <w:jc w:val="left"/>
              <w:rPr>
                <w:rFonts w:ascii="Clan-Book" w:hAnsi="Clan-Book" w:cstheme="minorHAnsi"/>
                <w:color w:val="000000"/>
                <w:szCs w:val="24"/>
                <w:lang w:eastAsia="en-GB"/>
              </w:rPr>
            </w:pPr>
          </w:p>
        </w:tc>
        <w:tc>
          <w:tcPr>
            <w:tcW w:w="2835" w:type="dxa"/>
            <w:shd w:val="clear" w:color="auto" w:fill="auto"/>
            <w:noWrap/>
          </w:tcPr>
          <w:p w14:paraId="66AFB26B" w14:textId="77777777" w:rsidR="00672B11" w:rsidRPr="0048505E" w:rsidRDefault="00672B11" w:rsidP="0048505E">
            <w:pPr>
              <w:spacing w:line="240" w:lineRule="auto"/>
              <w:jc w:val="left"/>
              <w:rPr>
                <w:rFonts w:ascii="Clan-Book" w:hAnsi="Clan-Book" w:cstheme="minorHAnsi"/>
                <w:color w:val="000000"/>
                <w:szCs w:val="24"/>
                <w:lang w:eastAsia="en-GB"/>
              </w:rPr>
            </w:pPr>
            <w:r w:rsidRPr="0048505E">
              <w:rPr>
                <w:rFonts w:ascii="Clan-Book" w:hAnsi="Clan-Book" w:cstheme="minorHAnsi"/>
                <w:b/>
                <w:bCs/>
                <w:color w:val="000000"/>
                <w:szCs w:val="24"/>
                <w:lang w:eastAsia="en-GB"/>
              </w:rPr>
              <w:t>% of sub-categories included within each framework/standard</w:t>
            </w:r>
          </w:p>
        </w:tc>
        <w:tc>
          <w:tcPr>
            <w:tcW w:w="708" w:type="dxa"/>
            <w:shd w:val="clear" w:color="000000" w:fill="FFFFFF"/>
            <w:noWrap/>
            <w:vAlign w:val="center"/>
          </w:tcPr>
          <w:p w14:paraId="7D5CAFA0" w14:textId="77777777" w:rsidR="00672B11" w:rsidRPr="00777777" w:rsidRDefault="00672B11" w:rsidP="00672B11">
            <w:pPr>
              <w:spacing w:line="240" w:lineRule="auto"/>
              <w:jc w:val="center"/>
              <w:rPr>
                <w:rFonts w:ascii="Clan-Book" w:hAnsi="Clan-Book" w:cstheme="minorHAnsi"/>
                <w:b/>
                <w:color w:val="000000" w:themeColor="text1"/>
                <w:sz w:val="18"/>
                <w:szCs w:val="18"/>
                <w:lang w:eastAsia="en-GB"/>
              </w:rPr>
            </w:pPr>
            <w:r w:rsidRPr="00777777">
              <w:rPr>
                <w:rFonts w:ascii="Clan-Book" w:hAnsi="Clan-Book" w:cstheme="minorHAnsi"/>
                <w:b/>
                <w:color w:val="000000" w:themeColor="text1"/>
                <w:sz w:val="18"/>
                <w:szCs w:val="18"/>
                <w:lang w:eastAsia="en-GB"/>
              </w:rPr>
              <w:t>18%</w:t>
            </w:r>
          </w:p>
        </w:tc>
        <w:tc>
          <w:tcPr>
            <w:tcW w:w="567" w:type="dxa"/>
            <w:shd w:val="clear" w:color="000000" w:fill="FFFFFF"/>
            <w:vAlign w:val="center"/>
          </w:tcPr>
          <w:p w14:paraId="67CA7785" w14:textId="77777777" w:rsidR="00672B11" w:rsidRPr="00777777" w:rsidRDefault="00672B11" w:rsidP="00672B11">
            <w:pPr>
              <w:spacing w:line="240" w:lineRule="auto"/>
              <w:jc w:val="center"/>
              <w:rPr>
                <w:rFonts w:ascii="Clan-Book" w:hAnsi="Clan-Book" w:cstheme="minorHAnsi"/>
                <w:b/>
                <w:color w:val="000000" w:themeColor="text1"/>
                <w:sz w:val="18"/>
                <w:szCs w:val="18"/>
                <w:lang w:eastAsia="en-GB"/>
              </w:rPr>
            </w:pPr>
            <w:r w:rsidRPr="00777777">
              <w:rPr>
                <w:rFonts w:ascii="Clan-Book" w:hAnsi="Clan-Book" w:cstheme="minorHAnsi"/>
                <w:b/>
                <w:color w:val="000000" w:themeColor="text1"/>
                <w:sz w:val="18"/>
                <w:szCs w:val="18"/>
                <w:lang w:eastAsia="en-GB"/>
              </w:rPr>
              <w:t>31%</w:t>
            </w:r>
          </w:p>
        </w:tc>
        <w:tc>
          <w:tcPr>
            <w:tcW w:w="567" w:type="dxa"/>
            <w:shd w:val="clear" w:color="000000" w:fill="FFFFFF"/>
            <w:vAlign w:val="center"/>
          </w:tcPr>
          <w:p w14:paraId="5D5826D2" w14:textId="77777777" w:rsidR="00672B11" w:rsidRPr="00777777" w:rsidRDefault="00672B11" w:rsidP="00672B11">
            <w:pPr>
              <w:spacing w:line="240" w:lineRule="auto"/>
              <w:jc w:val="center"/>
              <w:rPr>
                <w:rFonts w:ascii="Clan-Book" w:hAnsi="Clan-Book" w:cstheme="minorHAnsi"/>
                <w:b/>
                <w:color w:val="000000" w:themeColor="text1"/>
                <w:sz w:val="18"/>
                <w:szCs w:val="18"/>
                <w:lang w:eastAsia="en-GB"/>
              </w:rPr>
            </w:pPr>
            <w:r w:rsidRPr="00777777">
              <w:rPr>
                <w:rFonts w:ascii="Clan-Book" w:hAnsi="Clan-Book" w:cstheme="minorHAnsi"/>
                <w:b/>
                <w:color w:val="000000" w:themeColor="text1"/>
                <w:sz w:val="18"/>
                <w:szCs w:val="18"/>
                <w:lang w:eastAsia="en-GB"/>
              </w:rPr>
              <w:t>31%</w:t>
            </w:r>
          </w:p>
        </w:tc>
        <w:tc>
          <w:tcPr>
            <w:tcW w:w="709" w:type="dxa"/>
            <w:shd w:val="clear" w:color="auto" w:fill="DAEEF3" w:themeFill="accent5" w:themeFillTint="33"/>
            <w:vAlign w:val="center"/>
          </w:tcPr>
          <w:p w14:paraId="19D629A6" w14:textId="77777777" w:rsidR="00672B11" w:rsidRPr="00777777" w:rsidRDefault="00672B11" w:rsidP="00672B11">
            <w:pPr>
              <w:spacing w:line="240" w:lineRule="auto"/>
              <w:jc w:val="center"/>
              <w:rPr>
                <w:rFonts w:ascii="Clan-Book" w:hAnsi="Clan-Book" w:cstheme="minorHAnsi"/>
                <w:b/>
                <w:color w:val="000000" w:themeColor="text1"/>
                <w:sz w:val="18"/>
                <w:szCs w:val="18"/>
                <w:lang w:eastAsia="en-GB"/>
              </w:rPr>
            </w:pPr>
            <w:r w:rsidRPr="00777777">
              <w:rPr>
                <w:rFonts w:ascii="Clan-Book" w:hAnsi="Clan-Book" w:cstheme="minorHAnsi"/>
                <w:b/>
                <w:color w:val="000000" w:themeColor="text1"/>
                <w:sz w:val="18"/>
                <w:szCs w:val="18"/>
                <w:lang w:eastAsia="en-GB"/>
              </w:rPr>
              <w:t>39%</w:t>
            </w:r>
          </w:p>
        </w:tc>
        <w:tc>
          <w:tcPr>
            <w:tcW w:w="709" w:type="dxa"/>
            <w:shd w:val="clear" w:color="auto" w:fill="B6DDE8" w:themeFill="accent5" w:themeFillTint="66"/>
            <w:noWrap/>
            <w:vAlign w:val="center"/>
          </w:tcPr>
          <w:p w14:paraId="4808733C" w14:textId="77777777" w:rsidR="00672B11" w:rsidRPr="00777777" w:rsidRDefault="00672B11" w:rsidP="00672B11">
            <w:pPr>
              <w:spacing w:line="240" w:lineRule="auto"/>
              <w:jc w:val="center"/>
              <w:rPr>
                <w:rFonts w:ascii="Clan-Book" w:hAnsi="Clan-Book" w:cstheme="minorHAnsi"/>
                <w:b/>
                <w:color w:val="000000" w:themeColor="text1"/>
                <w:sz w:val="18"/>
                <w:szCs w:val="18"/>
                <w:lang w:eastAsia="en-GB"/>
              </w:rPr>
            </w:pPr>
            <w:r w:rsidRPr="00777777">
              <w:rPr>
                <w:rFonts w:ascii="Clan-Book" w:hAnsi="Clan-Book" w:cstheme="minorHAnsi"/>
                <w:b/>
                <w:color w:val="000000" w:themeColor="text1"/>
                <w:sz w:val="18"/>
                <w:szCs w:val="18"/>
                <w:lang w:eastAsia="en-GB"/>
              </w:rPr>
              <w:t>58%</w:t>
            </w:r>
          </w:p>
        </w:tc>
        <w:tc>
          <w:tcPr>
            <w:tcW w:w="709" w:type="dxa"/>
            <w:shd w:val="clear" w:color="auto" w:fill="B6DDE8" w:themeFill="accent5" w:themeFillTint="66"/>
            <w:noWrap/>
            <w:vAlign w:val="center"/>
          </w:tcPr>
          <w:p w14:paraId="0739ABE7" w14:textId="77777777" w:rsidR="00672B11" w:rsidRPr="00777777" w:rsidRDefault="00672B11" w:rsidP="00672B11">
            <w:pPr>
              <w:spacing w:line="240" w:lineRule="auto"/>
              <w:jc w:val="center"/>
              <w:rPr>
                <w:rFonts w:ascii="Clan-Book" w:hAnsi="Clan-Book" w:cstheme="minorHAnsi"/>
                <w:b/>
                <w:color w:val="000000" w:themeColor="text1"/>
                <w:sz w:val="18"/>
                <w:szCs w:val="18"/>
                <w:lang w:eastAsia="en-GB"/>
              </w:rPr>
            </w:pPr>
            <w:r w:rsidRPr="00777777">
              <w:rPr>
                <w:rFonts w:ascii="Clan-Book" w:hAnsi="Clan-Book" w:cstheme="minorHAnsi"/>
                <w:b/>
                <w:color w:val="000000" w:themeColor="text1"/>
                <w:sz w:val="18"/>
                <w:szCs w:val="18"/>
                <w:lang w:eastAsia="en-GB"/>
              </w:rPr>
              <w:t>60%</w:t>
            </w:r>
          </w:p>
        </w:tc>
        <w:tc>
          <w:tcPr>
            <w:tcW w:w="708" w:type="dxa"/>
            <w:shd w:val="clear" w:color="auto" w:fill="B6DDE8" w:themeFill="accent5" w:themeFillTint="66"/>
            <w:vAlign w:val="center"/>
          </w:tcPr>
          <w:p w14:paraId="4A846DFF" w14:textId="77777777" w:rsidR="00672B11" w:rsidRPr="00777777" w:rsidRDefault="00672B11" w:rsidP="00672B11">
            <w:pPr>
              <w:spacing w:line="240" w:lineRule="auto"/>
              <w:jc w:val="center"/>
              <w:rPr>
                <w:rFonts w:ascii="Clan-Book" w:hAnsi="Clan-Book" w:cstheme="minorHAnsi"/>
                <w:b/>
                <w:color w:val="000000" w:themeColor="text1"/>
                <w:sz w:val="18"/>
                <w:szCs w:val="18"/>
                <w:lang w:eastAsia="en-GB"/>
              </w:rPr>
            </w:pPr>
            <w:r w:rsidRPr="00777777">
              <w:rPr>
                <w:rFonts w:ascii="Clan-Book" w:hAnsi="Clan-Book" w:cstheme="minorHAnsi"/>
                <w:b/>
                <w:color w:val="000000" w:themeColor="text1"/>
                <w:sz w:val="18"/>
                <w:szCs w:val="18"/>
                <w:lang w:eastAsia="en-GB"/>
              </w:rPr>
              <w:t>62%</w:t>
            </w:r>
          </w:p>
        </w:tc>
        <w:tc>
          <w:tcPr>
            <w:tcW w:w="851" w:type="dxa"/>
            <w:shd w:val="clear" w:color="auto" w:fill="E5DFEC" w:themeFill="accent4" w:themeFillTint="33"/>
            <w:noWrap/>
            <w:vAlign w:val="center"/>
          </w:tcPr>
          <w:p w14:paraId="557CA880" w14:textId="77777777" w:rsidR="00672B11" w:rsidRPr="00777777" w:rsidRDefault="00672B11" w:rsidP="00672B11">
            <w:pPr>
              <w:spacing w:line="240" w:lineRule="auto"/>
              <w:jc w:val="center"/>
              <w:rPr>
                <w:rFonts w:ascii="Clan-Book" w:hAnsi="Clan-Book" w:cstheme="minorHAnsi"/>
                <w:b/>
                <w:color w:val="000000" w:themeColor="text1"/>
                <w:sz w:val="18"/>
                <w:szCs w:val="18"/>
                <w:lang w:eastAsia="en-GB"/>
              </w:rPr>
            </w:pPr>
            <w:r w:rsidRPr="00777777">
              <w:rPr>
                <w:rFonts w:ascii="Clan-Book" w:hAnsi="Clan-Book" w:cstheme="minorHAnsi"/>
                <w:b/>
                <w:color w:val="000000" w:themeColor="text1"/>
                <w:sz w:val="18"/>
                <w:szCs w:val="18"/>
                <w:lang w:eastAsia="en-GB"/>
              </w:rPr>
              <w:t>72%</w:t>
            </w:r>
          </w:p>
        </w:tc>
        <w:tc>
          <w:tcPr>
            <w:tcW w:w="709" w:type="dxa"/>
            <w:shd w:val="clear" w:color="auto" w:fill="E5DFEC" w:themeFill="accent4" w:themeFillTint="33"/>
            <w:vAlign w:val="center"/>
          </w:tcPr>
          <w:p w14:paraId="2A5920AD" w14:textId="77777777" w:rsidR="00672B11" w:rsidRPr="00777777" w:rsidRDefault="00672B11" w:rsidP="00672B11">
            <w:pPr>
              <w:spacing w:line="240" w:lineRule="auto"/>
              <w:jc w:val="center"/>
              <w:rPr>
                <w:rFonts w:ascii="Clan-Book" w:hAnsi="Clan-Book" w:cstheme="minorHAnsi"/>
                <w:b/>
                <w:color w:val="000000" w:themeColor="text1"/>
                <w:sz w:val="18"/>
                <w:szCs w:val="18"/>
                <w:lang w:eastAsia="en-GB"/>
              </w:rPr>
            </w:pPr>
            <w:r w:rsidRPr="00777777">
              <w:rPr>
                <w:rFonts w:ascii="Clan-Book" w:hAnsi="Clan-Book" w:cstheme="minorHAnsi"/>
                <w:b/>
                <w:color w:val="000000" w:themeColor="text1"/>
                <w:sz w:val="18"/>
                <w:szCs w:val="18"/>
                <w:lang w:eastAsia="en-GB"/>
              </w:rPr>
              <w:t>80%</w:t>
            </w:r>
          </w:p>
        </w:tc>
        <w:tc>
          <w:tcPr>
            <w:tcW w:w="737" w:type="dxa"/>
            <w:shd w:val="clear" w:color="auto" w:fill="auto"/>
            <w:vAlign w:val="center"/>
          </w:tcPr>
          <w:p w14:paraId="38474F16" w14:textId="77777777" w:rsidR="00672B11" w:rsidRPr="00777777" w:rsidRDefault="00672B11" w:rsidP="00672B11">
            <w:pPr>
              <w:spacing w:line="240" w:lineRule="auto"/>
              <w:jc w:val="center"/>
              <w:rPr>
                <w:rFonts w:ascii="Clan-Book" w:hAnsi="Clan-Book" w:cstheme="minorHAnsi"/>
                <w:b/>
                <w:color w:val="000000" w:themeColor="text1"/>
                <w:sz w:val="18"/>
                <w:szCs w:val="18"/>
                <w:lang w:eastAsia="en-GB"/>
              </w:rPr>
            </w:pPr>
            <w:r w:rsidRPr="00777777">
              <w:rPr>
                <w:rFonts w:ascii="Clan-Book" w:hAnsi="Clan-Book" w:cstheme="minorHAnsi"/>
                <w:b/>
                <w:color w:val="000000" w:themeColor="text1"/>
                <w:sz w:val="18"/>
                <w:szCs w:val="18"/>
                <w:lang w:eastAsia="en-GB"/>
              </w:rPr>
              <w:t>15%</w:t>
            </w:r>
          </w:p>
        </w:tc>
      </w:tr>
    </w:tbl>
    <w:p w14:paraId="7152147F" w14:textId="4D7610B0" w:rsidR="00F5765F" w:rsidRDefault="00F5765F" w:rsidP="00F5765F">
      <w:pPr>
        <w:jc w:val="left"/>
        <w:rPr>
          <w:rFonts w:ascii="Clan-Book" w:hAnsi="Clan-Book"/>
          <w:b/>
          <w:color w:val="4D6868"/>
          <w:szCs w:val="24"/>
        </w:rPr>
      </w:pPr>
    </w:p>
    <w:p w14:paraId="1F292308" w14:textId="77777777" w:rsidR="003E26A8" w:rsidRDefault="003E26A8" w:rsidP="006D3DB8">
      <w:pPr>
        <w:jc w:val="left"/>
        <w:rPr>
          <w:rFonts w:ascii="Clan-Book" w:hAnsi="Clan-Book"/>
          <w:b/>
          <w:color w:val="4D6868"/>
          <w:szCs w:val="24"/>
        </w:rPr>
        <w:sectPr w:rsidR="003E26A8" w:rsidSect="00672B11">
          <w:pgSz w:w="11907" w:h="16839" w:code="9"/>
          <w:pgMar w:top="720" w:right="720" w:bottom="720" w:left="720" w:header="720" w:footer="720" w:gutter="0"/>
          <w:cols w:space="708"/>
          <w:docGrid w:linePitch="360"/>
        </w:sectPr>
      </w:pPr>
    </w:p>
    <w:p w14:paraId="4B654BFA" w14:textId="33BA086D" w:rsidR="003E26A8" w:rsidRPr="0097527F" w:rsidRDefault="003E26A8" w:rsidP="003E26A8">
      <w:pPr>
        <w:rPr>
          <w:rFonts w:ascii="Clan-Book" w:hAnsi="Clan-Book"/>
          <w:sz w:val="28"/>
          <w:szCs w:val="28"/>
        </w:rPr>
      </w:pPr>
      <w:bookmarkStart w:id="79" w:name="Main_Matrix_Return_Point"/>
      <w:r w:rsidRPr="0097527F">
        <w:rPr>
          <w:rStyle w:val="IntenseReference"/>
          <w:rFonts w:ascii="Clan-Book" w:hAnsi="Clan-Book"/>
          <w:sz w:val="28"/>
          <w:szCs w:val="28"/>
        </w:rPr>
        <w:t>Table A2.1</w:t>
      </w:r>
      <w:r w:rsidR="00EF37F3" w:rsidRPr="0097527F">
        <w:rPr>
          <w:rStyle w:val="IntenseReference"/>
          <w:rFonts w:ascii="Clan-Book" w:hAnsi="Clan-Book"/>
          <w:sz w:val="28"/>
          <w:szCs w:val="28"/>
        </w:rPr>
        <w:t xml:space="preserve"> – Framework Controls and Mapping Matrix</w:t>
      </w:r>
      <w:bookmarkEnd w:id="79"/>
    </w:p>
    <w:p w14:paraId="5A93D615" w14:textId="3187C0CE" w:rsidR="00B463CD" w:rsidRDefault="00B463CD" w:rsidP="003E26A8">
      <w:pPr>
        <w:rPr>
          <w:rFonts w:ascii="Clan-Book" w:hAnsi="Clan-Book"/>
          <w:sz w:val="22"/>
          <w:szCs w:val="22"/>
        </w:rPr>
      </w:pPr>
    </w:p>
    <w:p w14:paraId="3FFC729B" w14:textId="1692969C" w:rsidR="00B463CD" w:rsidRPr="0097527F" w:rsidRDefault="00230024" w:rsidP="0097527F">
      <w:pPr>
        <w:jc w:val="left"/>
        <w:rPr>
          <w:rFonts w:ascii="Clan-Book" w:hAnsi="Clan-Book"/>
          <w:b/>
          <w:szCs w:val="24"/>
        </w:rPr>
      </w:pPr>
      <w:r w:rsidRPr="0097527F">
        <w:rPr>
          <w:rFonts w:ascii="Clan-Book" w:hAnsi="Clan-Book"/>
          <w:b/>
          <w:color w:val="FF0000"/>
          <w:szCs w:val="24"/>
        </w:rPr>
        <w:t xml:space="preserve">NB: </w:t>
      </w:r>
      <w:r w:rsidR="00B463CD" w:rsidRPr="0097527F">
        <w:rPr>
          <w:rFonts w:ascii="Clan-Book" w:hAnsi="Clan-Book"/>
          <w:b/>
          <w:color w:val="FF0000"/>
          <w:szCs w:val="24"/>
        </w:rPr>
        <w:t>You can click on any reference in the table below to be taken to the source wording in the original standard/guidance document at Annex B</w:t>
      </w:r>
      <w:r w:rsidR="0097527F">
        <w:rPr>
          <w:rFonts w:ascii="Clan-Book" w:hAnsi="Clan-Book"/>
          <w:b/>
          <w:szCs w:val="24"/>
        </w:rPr>
        <w:t xml:space="preserve"> </w:t>
      </w:r>
      <w:r w:rsidRPr="0097527F">
        <w:rPr>
          <w:rFonts w:ascii="Clan-Book" w:hAnsi="Clan-Book"/>
          <w:b/>
          <w:szCs w:val="24"/>
        </w:rPr>
        <w:t>(Note: the ISO standard is not reproduced for reasons of copyright)</w:t>
      </w:r>
      <w:r w:rsidR="00B463CD" w:rsidRPr="0097527F">
        <w:rPr>
          <w:rFonts w:ascii="Clan-Book" w:hAnsi="Clan-Book"/>
          <w:b/>
          <w:szCs w:val="24"/>
        </w:rPr>
        <w:t>.</w:t>
      </w:r>
    </w:p>
    <w:p w14:paraId="37EE0CFD" w14:textId="77777777" w:rsidR="003E26A8" w:rsidRDefault="003E26A8" w:rsidP="003E26A8">
      <w:pPr>
        <w:spacing w:line="240" w:lineRule="auto"/>
      </w:pPr>
    </w:p>
    <w:tbl>
      <w:tblPr>
        <w:tblW w:w="151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8"/>
        <w:gridCol w:w="1526"/>
        <w:gridCol w:w="2268"/>
        <w:gridCol w:w="1984"/>
        <w:gridCol w:w="743"/>
        <w:gridCol w:w="800"/>
        <w:gridCol w:w="772"/>
        <w:gridCol w:w="772"/>
        <w:gridCol w:w="771"/>
        <w:gridCol w:w="854"/>
        <w:gridCol w:w="690"/>
        <w:gridCol w:w="977"/>
        <w:gridCol w:w="709"/>
        <w:gridCol w:w="709"/>
      </w:tblGrid>
      <w:tr w:rsidR="003E26A8" w:rsidRPr="0097527F" w14:paraId="403E6263" w14:textId="77777777" w:rsidTr="00DD5ABC">
        <w:trPr>
          <w:trHeight w:val="283"/>
        </w:trPr>
        <w:tc>
          <w:tcPr>
            <w:tcW w:w="3134" w:type="dxa"/>
            <w:gridSpan w:val="2"/>
            <w:tcBorders>
              <w:top w:val="nil"/>
              <w:left w:val="nil"/>
              <w:right w:val="nil"/>
            </w:tcBorders>
            <w:shd w:val="clear" w:color="auto" w:fill="auto"/>
            <w:hideMark/>
          </w:tcPr>
          <w:p w14:paraId="42750B12" w14:textId="77777777" w:rsidR="003E26A8" w:rsidRPr="0097527F" w:rsidRDefault="003E26A8" w:rsidP="00DD5ABC">
            <w:pPr>
              <w:spacing w:line="240" w:lineRule="auto"/>
              <w:jc w:val="center"/>
              <w:rPr>
                <w:rFonts w:ascii="Clan-Book" w:hAnsi="Clan-Book" w:cs="Calibri"/>
                <w:b/>
                <w:bCs/>
                <w:color w:val="000000"/>
                <w:szCs w:val="24"/>
                <w:lang w:eastAsia="en-GB"/>
              </w:rPr>
            </w:pPr>
          </w:p>
        </w:tc>
        <w:tc>
          <w:tcPr>
            <w:tcW w:w="4252" w:type="dxa"/>
            <w:gridSpan w:val="2"/>
            <w:tcBorders>
              <w:top w:val="nil"/>
              <w:left w:val="nil"/>
              <w:right w:val="nil"/>
            </w:tcBorders>
            <w:shd w:val="clear" w:color="auto" w:fill="auto"/>
          </w:tcPr>
          <w:p w14:paraId="1F367E1E" w14:textId="77777777" w:rsidR="003E26A8" w:rsidRPr="0097527F" w:rsidRDefault="003E26A8" w:rsidP="00DD5ABC">
            <w:pPr>
              <w:spacing w:line="240" w:lineRule="auto"/>
              <w:jc w:val="center"/>
              <w:rPr>
                <w:rFonts w:ascii="Clan-Book" w:hAnsi="Clan-Book" w:cs="Calibri"/>
                <w:b/>
                <w:bCs/>
                <w:color w:val="000000"/>
                <w:szCs w:val="24"/>
                <w:lang w:eastAsia="en-GB"/>
              </w:rPr>
            </w:pPr>
          </w:p>
        </w:tc>
        <w:tc>
          <w:tcPr>
            <w:tcW w:w="7797" w:type="dxa"/>
            <w:gridSpan w:val="10"/>
            <w:tcBorders>
              <w:top w:val="single" w:sz="4" w:space="0" w:color="auto"/>
              <w:bottom w:val="single" w:sz="4" w:space="0" w:color="auto"/>
              <w:right w:val="single" w:sz="4" w:space="0" w:color="auto"/>
            </w:tcBorders>
          </w:tcPr>
          <w:p w14:paraId="089110CE" w14:textId="77777777" w:rsidR="003E26A8" w:rsidRPr="0097527F" w:rsidRDefault="003E26A8" w:rsidP="00DD5ABC">
            <w:pPr>
              <w:spacing w:line="240" w:lineRule="auto"/>
              <w:jc w:val="center"/>
              <w:rPr>
                <w:rFonts w:ascii="Clan-Book" w:hAnsi="Clan-Book" w:cs="Calibri"/>
                <w:b/>
                <w:bCs/>
                <w:color w:val="000000"/>
                <w:szCs w:val="24"/>
                <w:lang w:eastAsia="en-GB"/>
              </w:rPr>
            </w:pPr>
            <w:r w:rsidRPr="0097527F">
              <w:rPr>
                <w:rFonts w:ascii="Clan-Book" w:hAnsi="Clan-Book" w:cs="Calibri"/>
                <w:b/>
                <w:bCs/>
                <w:color w:val="000000"/>
                <w:szCs w:val="24"/>
                <w:lang w:eastAsia="en-GB"/>
              </w:rPr>
              <w:t>Requirements aligned with the following core standards and guidance</w:t>
            </w:r>
          </w:p>
        </w:tc>
      </w:tr>
      <w:tr w:rsidR="003E26A8" w:rsidRPr="0097527F" w14:paraId="3F8CC89E" w14:textId="77777777" w:rsidTr="00C3080A">
        <w:trPr>
          <w:trHeight w:val="1142"/>
        </w:trPr>
        <w:tc>
          <w:tcPr>
            <w:tcW w:w="3134" w:type="dxa"/>
            <w:gridSpan w:val="2"/>
            <w:shd w:val="clear" w:color="auto" w:fill="DBE5F1" w:themeFill="accent1" w:themeFillTint="33"/>
            <w:vAlign w:val="center"/>
            <w:hideMark/>
          </w:tcPr>
          <w:p w14:paraId="3451489B" w14:textId="6786E28E" w:rsidR="003E26A8" w:rsidRPr="0097527F" w:rsidRDefault="00B070FA" w:rsidP="00C3080A">
            <w:pPr>
              <w:spacing w:line="240" w:lineRule="auto"/>
              <w:jc w:val="left"/>
              <w:rPr>
                <w:rFonts w:ascii="Clan-Book" w:hAnsi="Clan-Book" w:cs="Calibri"/>
                <w:b/>
                <w:bCs/>
                <w:color w:val="000000"/>
                <w:szCs w:val="24"/>
                <w:lang w:eastAsia="en-GB"/>
              </w:rPr>
            </w:pPr>
            <w:r w:rsidRPr="0097527F">
              <w:rPr>
                <w:rFonts w:ascii="Clan-Book" w:hAnsi="Clan-Book" w:cs="Calibri"/>
                <w:b/>
                <w:bCs/>
                <w:color w:val="000000"/>
                <w:szCs w:val="24"/>
                <w:lang w:eastAsia="en-GB"/>
              </w:rPr>
              <w:t>1.</w:t>
            </w:r>
            <w:r w:rsidR="00C3080A">
              <w:rPr>
                <w:rFonts w:ascii="Clan-Book" w:hAnsi="Clan-Book" w:cs="Calibri"/>
                <w:b/>
                <w:bCs/>
                <w:color w:val="000000"/>
                <w:szCs w:val="24"/>
                <w:lang w:eastAsia="en-GB"/>
              </w:rPr>
              <w:t xml:space="preserve"> </w:t>
            </w:r>
            <w:r w:rsidR="003E26A8" w:rsidRPr="0097527F">
              <w:rPr>
                <w:rFonts w:ascii="Clan-Book" w:hAnsi="Clan-Book" w:cs="Calibri"/>
                <w:b/>
                <w:bCs/>
                <w:color w:val="000000"/>
                <w:szCs w:val="24"/>
                <w:lang w:eastAsia="en-GB"/>
              </w:rPr>
              <w:t>ORGANISATIONAL GOVERNANCE</w:t>
            </w:r>
          </w:p>
        </w:tc>
        <w:tc>
          <w:tcPr>
            <w:tcW w:w="4252" w:type="dxa"/>
            <w:gridSpan w:val="2"/>
            <w:tcBorders>
              <w:top w:val="nil"/>
              <w:right w:val="nil"/>
            </w:tcBorders>
            <w:shd w:val="clear" w:color="auto" w:fill="DBE5F1" w:themeFill="accent1" w:themeFillTint="33"/>
            <w:vAlign w:val="center"/>
          </w:tcPr>
          <w:p w14:paraId="2D5B3794" w14:textId="77777777" w:rsidR="003E26A8" w:rsidRPr="0097527F" w:rsidRDefault="003E26A8" w:rsidP="00DD5ABC">
            <w:pPr>
              <w:spacing w:line="240" w:lineRule="auto"/>
              <w:jc w:val="center"/>
              <w:rPr>
                <w:rFonts w:ascii="Clan-Book" w:hAnsi="Clan-Book" w:cs="Calibri"/>
                <w:b/>
                <w:bCs/>
                <w:color w:val="000000"/>
                <w:szCs w:val="24"/>
                <w:lang w:eastAsia="en-GB"/>
              </w:rPr>
            </w:pPr>
            <w:r w:rsidRPr="0097527F">
              <w:rPr>
                <w:rFonts w:ascii="Clan-Book" w:hAnsi="Clan-Book" w:cs="Calibri"/>
                <w:b/>
                <w:bCs/>
                <w:color w:val="000000"/>
                <w:szCs w:val="24"/>
                <w:lang w:eastAsia="en-GB"/>
              </w:rPr>
              <w:t>Appropriate organisational structures, policies, and are processes in place to understand, assess and systematically manage security risks to the network and information systems.</w:t>
            </w:r>
          </w:p>
        </w:tc>
        <w:tc>
          <w:tcPr>
            <w:tcW w:w="743" w:type="dxa"/>
            <w:tcBorders>
              <w:top w:val="single" w:sz="4" w:space="0" w:color="auto"/>
              <w:right w:val="nil"/>
            </w:tcBorders>
            <w:shd w:val="clear" w:color="auto" w:fill="DBE5F1" w:themeFill="accent1" w:themeFillTint="33"/>
            <w:vAlign w:val="bottom"/>
          </w:tcPr>
          <w:p w14:paraId="1F6FF75E" w14:textId="77777777" w:rsidR="003E26A8" w:rsidRPr="0097527F" w:rsidRDefault="003E26A8" w:rsidP="00DD5ABC">
            <w:pPr>
              <w:spacing w:line="240" w:lineRule="auto"/>
              <w:jc w:val="center"/>
              <w:rPr>
                <w:rFonts w:ascii="Clan-Book" w:hAnsi="Clan-Book" w:cs="Calibri"/>
                <w:b/>
                <w:bCs/>
                <w:color w:val="000000"/>
                <w:szCs w:val="24"/>
                <w:lang w:eastAsia="en-GB"/>
              </w:rPr>
            </w:pPr>
          </w:p>
        </w:tc>
        <w:tc>
          <w:tcPr>
            <w:tcW w:w="800" w:type="dxa"/>
            <w:tcBorders>
              <w:top w:val="single" w:sz="4" w:space="0" w:color="auto"/>
              <w:left w:val="nil"/>
              <w:right w:val="nil"/>
            </w:tcBorders>
            <w:shd w:val="clear" w:color="auto" w:fill="DBE5F1" w:themeFill="accent1" w:themeFillTint="33"/>
            <w:vAlign w:val="bottom"/>
          </w:tcPr>
          <w:p w14:paraId="25719962" w14:textId="77777777" w:rsidR="003E26A8" w:rsidRPr="0097527F" w:rsidRDefault="003E26A8" w:rsidP="00DD5ABC">
            <w:pPr>
              <w:spacing w:line="240" w:lineRule="auto"/>
              <w:jc w:val="center"/>
              <w:rPr>
                <w:rFonts w:ascii="Clan-Book" w:hAnsi="Clan-Book" w:cs="Calibri"/>
                <w:b/>
                <w:bCs/>
                <w:color w:val="000000"/>
                <w:szCs w:val="24"/>
                <w:lang w:eastAsia="en-GB"/>
              </w:rPr>
            </w:pPr>
          </w:p>
        </w:tc>
        <w:tc>
          <w:tcPr>
            <w:tcW w:w="772" w:type="dxa"/>
            <w:tcBorders>
              <w:top w:val="single" w:sz="4" w:space="0" w:color="auto"/>
              <w:left w:val="nil"/>
              <w:right w:val="nil"/>
            </w:tcBorders>
            <w:shd w:val="clear" w:color="auto" w:fill="DBE5F1" w:themeFill="accent1" w:themeFillTint="33"/>
            <w:vAlign w:val="bottom"/>
          </w:tcPr>
          <w:p w14:paraId="1215FBFA" w14:textId="77777777" w:rsidR="003E26A8" w:rsidRPr="0097527F" w:rsidRDefault="003E26A8" w:rsidP="00DD5ABC">
            <w:pPr>
              <w:spacing w:line="240" w:lineRule="auto"/>
              <w:jc w:val="center"/>
              <w:rPr>
                <w:rFonts w:ascii="Clan-Book" w:hAnsi="Clan-Book" w:cs="Calibri"/>
                <w:b/>
                <w:bCs/>
                <w:color w:val="000000"/>
                <w:szCs w:val="24"/>
                <w:lang w:eastAsia="en-GB"/>
              </w:rPr>
            </w:pPr>
          </w:p>
        </w:tc>
        <w:tc>
          <w:tcPr>
            <w:tcW w:w="772" w:type="dxa"/>
            <w:tcBorders>
              <w:top w:val="single" w:sz="4" w:space="0" w:color="auto"/>
              <w:left w:val="nil"/>
              <w:right w:val="nil"/>
            </w:tcBorders>
            <w:shd w:val="clear" w:color="auto" w:fill="DBE5F1" w:themeFill="accent1" w:themeFillTint="33"/>
            <w:vAlign w:val="bottom"/>
          </w:tcPr>
          <w:p w14:paraId="70706236" w14:textId="77777777" w:rsidR="003E26A8" w:rsidRPr="0097527F" w:rsidRDefault="003E26A8" w:rsidP="00DD5ABC">
            <w:pPr>
              <w:spacing w:line="240" w:lineRule="auto"/>
              <w:jc w:val="center"/>
              <w:rPr>
                <w:rFonts w:ascii="Clan-Book" w:hAnsi="Clan-Book" w:cs="Calibri"/>
                <w:b/>
                <w:bCs/>
                <w:color w:val="000000"/>
                <w:szCs w:val="24"/>
                <w:lang w:eastAsia="en-GB"/>
              </w:rPr>
            </w:pPr>
          </w:p>
        </w:tc>
        <w:tc>
          <w:tcPr>
            <w:tcW w:w="771" w:type="dxa"/>
            <w:tcBorders>
              <w:top w:val="single" w:sz="4" w:space="0" w:color="auto"/>
              <w:left w:val="nil"/>
              <w:right w:val="nil"/>
            </w:tcBorders>
            <w:shd w:val="clear" w:color="auto" w:fill="DBE5F1" w:themeFill="accent1" w:themeFillTint="33"/>
            <w:vAlign w:val="bottom"/>
          </w:tcPr>
          <w:p w14:paraId="22749AE5" w14:textId="77777777" w:rsidR="003E26A8" w:rsidRPr="0097527F" w:rsidRDefault="003E26A8" w:rsidP="00DD5ABC">
            <w:pPr>
              <w:spacing w:line="240" w:lineRule="auto"/>
              <w:jc w:val="center"/>
              <w:rPr>
                <w:rFonts w:ascii="Clan-Book" w:hAnsi="Clan-Book" w:cs="Calibri"/>
                <w:b/>
                <w:bCs/>
                <w:color w:val="000000"/>
                <w:szCs w:val="24"/>
                <w:lang w:eastAsia="en-GB"/>
              </w:rPr>
            </w:pPr>
          </w:p>
        </w:tc>
        <w:tc>
          <w:tcPr>
            <w:tcW w:w="854" w:type="dxa"/>
            <w:tcBorders>
              <w:top w:val="single" w:sz="4" w:space="0" w:color="auto"/>
              <w:left w:val="nil"/>
              <w:right w:val="nil"/>
            </w:tcBorders>
            <w:shd w:val="clear" w:color="auto" w:fill="DBE5F1" w:themeFill="accent1" w:themeFillTint="33"/>
            <w:vAlign w:val="bottom"/>
          </w:tcPr>
          <w:p w14:paraId="6E66FE9B" w14:textId="77777777" w:rsidR="003E26A8" w:rsidRPr="0097527F" w:rsidRDefault="003E26A8" w:rsidP="00DD5ABC">
            <w:pPr>
              <w:spacing w:line="240" w:lineRule="auto"/>
              <w:jc w:val="center"/>
              <w:rPr>
                <w:rFonts w:ascii="Clan-Book" w:hAnsi="Clan-Book" w:cs="Calibri"/>
                <w:b/>
                <w:bCs/>
                <w:color w:val="000000"/>
                <w:szCs w:val="24"/>
                <w:lang w:eastAsia="en-GB"/>
              </w:rPr>
            </w:pPr>
          </w:p>
        </w:tc>
        <w:tc>
          <w:tcPr>
            <w:tcW w:w="690" w:type="dxa"/>
            <w:tcBorders>
              <w:top w:val="single" w:sz="4" w:space="0" w:color="auto"/>
              <w:left w:val="nil"/>
              <w:right w:val="nil"/>
            </w:tcBorders>
            <w:shd w:val="clear" w:color="auto" w:fill="DBE5F1" w:themeFill="accent1" w:themeFillTint="33"/>
            <w:vAlign w:val="bottom"/>
          </w:tcPr>
          <w:p w14:paraId="00428217" w14:textId="77777777" w:rsidR="003E26A8" w:rsidRPr="0097527F" w:rsidRDefault="003E26A8" w:rsidP="00DD5ABC">
            <w:pPr>
              <w:spacing w:line="240" w:lineRule="auto"/>
              <w:jc w:val="center"/>
              <w:rPr>
                <w:rFonts w:ascii="Clan-Book" w:hAnsi="Clan-Book" w:cs="Calibri"/>
                <w:b/>
                <w:bCs/>
                <w:color w:val="000000"/>
                <w:szCs w:val="24"/>
                <w:lang w:eastAsia="en-GB"/>
              </w:rPr>
            </w:pPr>
          </w:p>
        </w:tc>
        <w:tc>
          <w:tcPr>
            <w:tcW w:w="977" w:type="dxa"/>
            <w:tcBorders>
              <w:top w:val="single" w:sz="4" w:space="0" w:color="auto"/>
              <w:left w:val="nil"/>
              <w:right w:val="nil"/>
            </w:tcBorders>
            <w:shd w:val="clear" w:color="auto" w:fill="DBE5F1" w:themeFill="accent1" w:themeFillTint="33"/>
            <w:vAlign w:val="bottom"/>
          </w:tcPr>
          <w:p w14:paraId="1285508D" w14:textId="77777777" w:rsidR="003E26A8" w:rsidRPr="0097527F" w:rsidRDefault="003E26A8" w:rsidP="00DD5ABC">
            <w:pPr>
              <w:spacing w:line="240" w:lineRule="auto"/>
              <w:jc w:val="center"/>
              <w:rPr>
                <w:rFonts w:ascii="Clan-Book" w:hAnsi="Clan-Book" w:cs="Calibri"/>
                <w:b/>
                <w:bCs/>
                <w:color w:val="000000"/>
                <w:szCs w:val="24"/>
                <w:lang w:eastAsia="en-GB"/>
              </w:rPr>
            </w:pPr>
          </w:p>
        </w:tc>
        <w:tc>
          <w:tcPr>
            <w:tcW w:w="709" w:type="dxa"/>
            <w:tcBorders>
              <w:top w:val="single" w:sz="4" w:space="0" w:color="auto"/>
              <w:left w:val="nil"/>
              <w:right w:val="nil"/>
            </w:tcBorders>
            <w:shd w:val="clear" w:color="auto" w:fill="DBE5F1" w:themeFill="accent1" w:themeFillTint="33"/>
            <w:vAlign w:val="bottom"/>
          </w:tcPr>
          <w:p w14:paraId="1F6FDA70" w14:textId="77777777" w:rsidR="003E26A8" w:rsidRPr="0097527F" w:rsidRDefault="003E26A8" w:rsidP="00DD5ABC">
            <w:pPr>
              <w:spacing w:line="240" w:lineRule="auto"/>
              <w:jc w:val="center"/>
              <w:rPr>
                <w:rFonts w:ascii="Clan-Book" w:hAnsi="Clan-Book" w:cs="Calibri"/>
                <w:b/>
                <w:bCs/>
                <w:color w:val="000000"/>
                <w:szCs w:val="24"/>
                <w:lang w:eastAsia="en-GB"/>
              </w:rPr>
            </w:pPr>
          </w:p>
        </w:tc>
        <w:tc>
          <w:tcPr>
            <w:tcW w:w="709" w:type="dxa"/>
            <w:tcBorders>
              <w:top w:val="single" w:sz="4" w:space="0" w:color="auto"/>
              <w:left w:val="nil"/>
              <w:right w:val="single" w:sz="4" w:space="0" w:color="auto"/>
            </w:tcBorders>
            <w:shd w:val="clear" w:color="auto" w:fill="DBE5F1" w:themeFill="accent1" w:themeFillTint="33"/>
          </w:tcPr>
          <w:p w14:paraId="211BB8C9" w14:textId="77777777" w:rsidR="003E26A8" w:rsidRPr="0097527F" w:rsidRDefault="003E26A8" w:rsidP="00DD5ABC">
            <w:pPr>
              <w:spacing w:line="240" w:lineRule="auto"/>
              <w:jc w:val="center"/>
              <w:rPr>
                <w:rFonts w:ascii="Clan-Book" w:hAnsi="Clan-Book" w:cs="Calibri"/>
                <w:b/>
                <w:bCs/>
                <w:color w:val="000000"/>
                <w:szCs w:val="24"/>
                <w:lang w:eastAsia="en-GB"/>
              </w:rPr>
            </w:pPr>
          </w:p>
        </w:tc>
      </w:tr>
      <w:tr w:rsidR="003E26A8" w:rsidRPr="0097527F" w14:paraId="23F6C7DE" w14:textId="77777777" w:rsidTr="00C3080A">
        <w:trPr>
          <w:trHeight w:val="283"/>
        </w:trPr>
        <w:tc>
          <w:tcPr>
            <w:tcW w:w="7386" w:type="dxa"/>
            <w:gridSpan w:val="4"/>
            <w:shd w:val="clear" w:color="auto" w:fill="F2F2F2" w:themeFill="background1" w:themeFillShade="F2"/>
            <w:vAlign w:val="center"/>
            <w:hideMark/>
          </w:tcPr>
          <w:p w14:paraId="1A3D6B12" w14:textId="77777777" w:rsidR="00866201" w:rsidRDefault="00B070FA" w:rsidP="00866201">
            <w:pPr>
              <w:spacing w:line="240" w:lineRule="auto"/>
              <w:jc w:val="left"/>
              <w:rPr>
                <w:rFonts w:ascii="Clan-Book" w:hAnsi="Clan-Book"/>
                <w:b/>
                <w:bCs/>
                <w:szCs w:val="24"/>
              </w:rPr>
            </w:pPr>
            <w:bookmarkStart w:id="80" w:name="Grid_Governance_Framework"/>
            <w:r w:rsidRPr="0097527F">
              <w:rPr>
                <w:rStyle w:val="IntenseReference"/>
                <w:rFonts w:ascii="Clan-Book" w:hAnsi="Clan-Book"/>
                <w:szCs w:val="24"/>
              </w:rPr>
              <w:t xml:space="preserve">1.1 </w:t>
            </w:r>
            <w:r w:rsidR="003E26A8" w:rsidRPr="0097527F">
              <w:rPr>
                <w:rStyle w:val="IntenseReference"/>
                <w:rFonts w:ascii="Clan-Book" w:hAnsi="Clan-Book"/>
                <w:szCs w:val="24"/>
              </w:rPr>
              <w:t>Governance Framework</w:t>
            </w:r>
            <w:bookmarkEnd w:id="80"/>
            <w:r w:rsidR="003E26A8" w:rsidRPr="0097527F">
              <w:rPr>
                <w:rFonts w:ascii="Clan-Book" w:hAnsi="Clan-Book" w:cs="Calibri"/>
                <w:b/>
                <w:color w:val="000000"/>
                <w:szCs w:val="24"/>
                <w:lang w:eastAsia="en-GB"/>
              </w:rPr>
              <w:t xml:space="preserve">: </w:t>
            </w:r>
            <w:r w:rsidR="003E26A8" w:rsidRPr="0097527F">
              <w:rPr>
                <w:rFonts w:ascii="Clan-Book" w:hAnsi="Clan-Book"/>
                <w:b/>
                <w:bCs/>
                <w:szCs w:val="24"/>
              </w:rPr>
              <w:t>You have effective organisational security management led at board level and articulated clearly in corresponding policies.</w:t>
            </w:r>
          </w:p>
          <w:p w14:paraId="16F927D3" w14:textId="5BFD29E7" w:rsidR="003E26A8" w:rsidRPr="0097527F" w:rsidRDefault="00AB47B1" w:rsidP="00866201">
            <w:pPr>
              <w:spacing w:line="240" w:lineRule="auto"/>
              <w:jc w:val="left"/>
              <w:rPr>
                <w:rFonts w:ascii="Clan-Book" w:hAnsi="Clan-Book"/>
                <w:szCs w:val="24"/>
              </w:rPr>
            </w:pPr>
            <w:r w:rsidRPr="0097527F">
              <w:rPr>
                <w:rFonts w:ascii="Clan-Book" w:hAnsi="Clan-Book"/>
                <w:bCs/>
                <w:color w:val="00B0F0"/>
                <w:szCs w:val="24"/>
              </w:rPr>
              <w:t xml:space="preserve">[Click </w:t>
            </w:r>
            <w:hyperlink w:anchor="Main_Framework_Governance_Framework"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6F7975A2"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21A2B998"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7AB6CBDD"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51B7E0B5"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163470AC"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74D3460E"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6833838A"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1B4A3A19"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09A39951"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643D6FC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76DBDB3F" w14:textId="77777777" w:rsidTr="00C3080A">
        <w:trPr>
          <w:trHeight w:val="535"/>
        </w:trPr>
        <w:tc>
          <w:tcPr>
            <w:tcW w:w="1608" w:type="dxa"/>
            <w:shd w:val="clear" w:color="auto" w:fill="auto"/>
          </w:tcPr>
          <w:p w14:paraId="4D5E528F"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369219A8" w14:textId="77777777" w:rsidR="003E26A8" w:rsidRPr="0097527F" w:rsidRDefault="003E26A8" w:rsidP="00866201">
            <w:pPr>
              <w:pStyle w:val="ListParagraph"/>
              <w:numPr>
                <w:ilvl w:val="0"/>
                <w:numId w:val="322"/>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There is a Board/Senior Management-level commitment to manage the risks arising from the cyber threat</w:t>
            </w:r>
          </w:p>
        </w:tc>
        <w:tc>
          <w:tcPr>
            <w:tcW w:w="743" w:type="dxa"/>
            <w:shd w:val="clear" w:color="auto" w:fill="FFFFFF" w:themeFill="background1"/>
          </w:tcPr>
          <w:p w14:paraId="1DEF167A"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shd w:val="clear" w:color="auto" w:fill="auto"/>
          </w:tcPr>
          <w:p w14:paraId="783E14FE"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shd w:val="clear" w:color="auto" w:fill="auto"/>
          </w:tcPr>
          <w:p w14:paraId="00B849D7"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shd w:val="clear" w:color="auto" w:fill="auto"/>
          </w:tcPr>
          <w:p w14:paraId="38F5706F" w14:textId="5A0965D8" w:rsidR="003E26A8" w:rsidRPr="00C3080A" w:rsidRDefault="00DE0CCB" w:rsidP="00DD5ABC">
            <w:pPr>
              <w:spacing w:line="240" w:lineRule="auto"/>
              <w:jc w:val="center"/>
              <w:rPr>
                <w:rFonts w:ascii="Clan-Book" w:hAnsi="Clan-Book" w:cs="Calibri"/>
                <w:color w:val="000000"/>
                <w:sz w:val="20"/>
                <w:lang w:eastAsia="en-GB"/>
              </w:rPr>
            </w:pPr>
            <w:hyperlink w:anchor="Reference_PSAP_2" w:history="1">
              <w:r w:rsidR="003E26A8" w:rsidRPr="00C3080A">
                <w:rPr>
                  <w:rStyle w:val="Hyperlink"/>
                  <w:rFonts w:ascii="Clan-Book" w:hAnsi="Clan-Book" w:cs="Calibri"/>
                  <w:sz w:val="20"/>
                  <w:lang w:eastAsia="en-GB"/>
                </w:rPr>
                <w:t>2</w:t>
              </w:r>
            </w:hyperlink>
          </w:p>
        </w:tc>
        <w:tc>
          <w:tcPr>
            <w:tcW w:w="771" w:type="dxa"/>
            <w:shd w:val="clear" w:color="auto" w:fill="auto"/>
          </w:tcPr>
          <w:p w14:paraId="3AE71610"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shd w:val="clear" w:color="auto" w:fill="auto"/>
          </w:tcPr>
          <w:p w14:paraId="4E462A8B"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shd w:val="clear" w:color="auto" w:fill="auto"/>
          </w:tcPr>
          <w:p w14:paraId="74DB0251"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shd w:val="clear" w:color="auto" w:fill="auto"/>
          </w:tcPr>
          <w:p w14:paraId="10F4C5E1"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shd w:val="clear" w:color="auto" w:fill="auto"/>
          </w:tcPr>
          <w:p w14:paraId="1958044F"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60AA0DAF"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2216CFCF" w14:textId="77777777" w:rsidTr="00C3080A">
        <w:trPr>
          <w:trHeight w:val="825"/>
        </w:trPr>
        <w:tc>
          <w:tcPr>
            <w:tcW w:w="1608" w:type="dxa"/>
            <w:shd w:val="clear" w:color="auto" w:fill="auto"/>
          </w:tcPr>
          <w:p w14:paraId="6B76F692"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4DDE3474"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608F11E4" w14:textId="77777777" w:rsidR="003E26A8" w:rsidRPr="0097527F" w:rsidRDefault="003E26A8" w:rsidP="00866201">
            <w:pPr>
              <w:pStyle w:val="ListParagraph"/>
              <w:numPr>
                <w:ilvl w:val="0"/>
                <w:numId w:val="323"/>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There are appropriate data protection and information security policies and processes in place to direct the organisations overall approach to cyber security.</w:t>
            </w:r>
          </w:p>
          <w:p w14:paraId="6BAE4A2B" w14:textId="77777777" w:rsidR="003E26A8" w:rsidRPr="0097527F" w:rsidRDefault="003E26A8" w:rsidP="00866201">
            <w:pPr>
              <w:pStyle w:val="ListParagraph"/>
              <w:numPr>
                <w:ilvl w:val="0"/>
                <w:numId w:val="323"/>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cs="Calibri"/>
                <w:color w:val="000000"/>
                <w:szCs w:val="24"/>
                <w:lang w:eastAsia="en-GB"/>
              </w:rPr>
            </w:pPr>
            <w:r w:rsidRPr="0097527F">
              <w:rPr>
                <w:rFonts w:ascii="Clan-Book" w:hAnsi="Clan-Book" w:cs="Calibri"/>
                <w:color w:val="000000"/>
                <w:szCs w:val="24"/>
                <w:lang w:eastAsia="en-GB"/>
              </w:rPr>
              <w:t>The personal data processed is catalogued and the purpose for processing it is defined and described.</w:t>
            </w:r>
          </w:p>
          <w:p w14:paraId="18603482" w14:textId="77777777" w:rsidR="003E26A8" w:rsidRPr="0097527F" w:rsidRDefault="003E26A8" w:rsidP="00866201">
            <w:pPr>
              <w:pStyle w:val="ListParagraph"/>
              <w:numPr>
                <w:ilvl w:val="0"/>
                <w:numId w:val="323"/>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cs="Calibri"/>
                <w:color w:val="000000"/>
                <w:szCs w:val="24"/>
                <w:lang w:eastAsia="en-GB"/>
              </w:rPr>
            </w:pPr>
            <w:r w:rsidRPr="0097527F">
              <w:rPr>
                <w:rFonts w:ascii="Clan-Book" w:hAnsi="Clan-Book" w:cs="Calibri"/>
                <w:color w:val="000000"/>
                <w:szCs w:val="24"/>
                <w:lang w:eastAsia="en-GB"/>
              </w:rPr>
              <w:t>There are clear lines of responsibility and accountability to named individuals for the security of sensitive information and key operational services.</w:t>
            </w:r>
          </w:p>
          <w:p w14:paraId="3DCB0D75" w14:textId="77777777" w:rsidR="003E26A8" w:rsidRPr="0097527F" w:rsidRDefault="003E26A8" w:rsidP="00866201">
            <w:pPr>
              <w:pStyle w:val="ListParagraph"/>
              <w:numPr>
                <w:ilvl w:val="0"/>
                <w:numId w:val="323"/>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cs="Calibri"/>
                <w:color w:val="000000"/>
                <w:szCs w:val="24"/>
                <w:lang w:eastAsia="en-GB"/>
              </w:rPr>
            </w:pPr>
            <w:r w:rsidRPr="0097527F">
              <w:rPr>
                <w:rFonts w:ascii="Clan-Book" w:hAnsi="Clan-Book" w:cs="Calibri"/>
                <w:color w:val="000000"/>
                <w:szCs w:val="24"/>
                <w:lang w:eastAsia="en-GB"/>
              </w:rPr>
              <w:t>Senior accountable individuals have received appropriate training and guidance on cyber security and risk management.</w:t>
            </w:r>
          </w:p>
          <w:p w14:paraId="31D01E1E" w14:textId="77777777" w:rsidR="003E26A8" w:rsidRPr="0097527F" w:rsidRDefault="003E26A8" w:rsidP="00866201">
            <w:pPr>
              <w:pStyle w:val="ListParagraph"/>
              <w:numPr>
                <w:ilvl w:val="0"/>
                <w:numId w:val="323"/>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cs="Calibri"/>
                <w:color w:val="000000"/>
                <w:szCs w:val="24"/>
                <w:lang w:eastAsia="en-GB"/>
              </w:rPr>
            </w:pPr>
            <w:r w:rsidRPr="0097527F">
              <w:rPr>
                <w:rFonts w:ascii="Clan-Book" w:hAnsi="Clan-Book" w:cs="Calibri"/>
                <w:color w:val="000000"/>
                <w:szCs w:val="24"/>
                <w:lang w:eastAsia="en-GB"/>
              </w:rPr>
              <w:t>There is a culture of awareness and education about cyber security across the organisation.</w:t>
            </w:r>
          </w:p>
        </w:tc>
        <w:tc>
          <w:tcPr>
            <w:tcW w:w="743" w:type="dxa"/>
          </w:tcPr>
          <w:p w14:paraId="18202BDC"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shd w:val="clear" w:color="auto" w:fill="auto"/>
          </w:tcPr>
          <w:p w14:paraId="253F4AED"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shd w:val="clear" w:color="auto" w:fill="auto"/>
          </w:tcPr>
          <w:p w14:paraId="082A1BD3"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shd w:val="clear" w:color="auto" w:fill="auto"/>
          </w:tcPr>
          <w:p w14:paraId="527A2A32"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shd w:val="clear" w:color="auto" w:fill="auto"/>
          </w:tcPr>
          <w:p w14:paraId="33B19103" w14:textId="493F4F7B" w:rsidR="003E26A8" w:rsidRPr="00C3080A" w:rsidRDefault="00DE0CCB" w:rsidP="00DD5ABC">
            <w:pPr>
              <w:spacing w:line="240" w:lineRule="auto"/>
              <w:jc w:val="center"/>
              <w:rPr>
                <w:rFonts w:ascii="Clan-Book" w:hAnsi="Clan-Book" w:cs="Calibri"/>
                <w:color w:val="000000"/>
                <w:sz w:val="20"/>
                <w:lang w:eastAsia="en-GB"/>
              </w:rPr>
            </w:pPr>
            <w:hyperlink w:anchor="Reference_10Steps1_1" w:history="1">
              <w:r w:rsidR="003E26A8" w:rsidRPr="00C3080A">
                <w:rPr>
                  <w:rStyle w:val="Hyperlink"/>
                  <w:rFonts w:ascii="Clan-Book" w:hAnsi="Clan-Book" w:cs="Calibri"/>
                  <w:sz w:val="20"/>
                  <w:lang w:eastAsia="en-GB"/>
                </w:rPr>
                <w:t>1.1</w:t>
              </w:r>
            </w:hyperlink>
          </w:p>
        </w:tc>
        <w:tc>
          <w:tcPr>
            <w:tcW w:w="854" w:type="dxa"/>
            <w:shd w:val="clear" w:color="auto" w:fill="auto"/>
          </w:tcPr>
          <w:p w14:paraId="3E14F98E" w14:textId="1A3E59A4" w:rsidR="003E26A8" w:rsidRPr="00C3080A" w:rsidRDefault="00DE0CCB" w:rsidP="00DD5ABC">
            <w:pPr>
              <w:spacing w:line="240" w:lineRule="auto"/>
              <w:jc w:val="center"/>
              <w:rPr>
                <w:rFonts w:ascii="Clan-Book" w:hAnsi="Clan-Book" w:cs="Calibri"/>
                <w:color w:val="000000"/>
                <w:sz w:val="20"/>
                <w:lang w:eastAsia="en-GB"/>
              </w:rPr>
            </w:pPr>
            <w:hyperlink w:anchor="Reference_GDPR_A1" w:history="1">
              <w:r w:rsidR="003E26A8" w:rsidRPr="00C3080A">
                <w:rPr>
                  <w:rStyle w:val="Hyperlink"/>
                  <w:rFonts w:ascii="Clan-Book" w:hAnsi="Clan-Book" w:cs="Calibri"/>
                  <w:sz w:val="20"/>
                  <w:lang w:eastAsia="en-GB"/>
                </w:rPr>
                <w:t>A1</w:t>
              </w:r>
            </w:hyperlink>
          </w:p>
        </w:tc>
        <w:tc>
          <w:tcPr>
            <w:tcW w:w="690" w:type="dxa"/>
            <w:shd w:val="clear" w:color="auto" w:fill="auto"/>
          </w:tcPr>
          <w:p w14:paraId="45B691C8" w14:textId="4F78A9F5" w:rsidR="003E26A8" w:rsidRPr="00C3080A" w:rsidRDefault="00DE0CCB" w:rsidP="00DD5ABC">
            <w:pPr>
              <w:spacing w:line="240" w:lineRule="auto"/>
              <w:jc w:val="center"/>
              <w:rPr>
                <w:rFonts w:ascii="Clan-Book" w:hAnsi="Clan-Book" w:cs="Calibri"/>
                <w:color w:val="000000"/>
                <w:sz w:val="20"/>
                <w:lang w:eastAsia="en-GB"/>
              </w:rPr>
            </w:pPr>
            <w:hyperlink w:anchor="Reference_SPF_1a" w:history="1">
              <w:r w:rsidR="003E26A8" w:rsidRPr="00C3080A">
                <w:rPr>
                  <w:rStyle w:val="Hyperlink"/>
                  <w:rFonts w:ascii="Clan-Book" w:hAnsi="Clan-Book" w:cs="Calibri"/>
                  <w:sz w:val="20"/>
                  <w:lang w:eastAsia="en-GB"/>
                </w:rPr>
                <w:t>1a</w:t>
              </w:r>
            </w:hyperlink>
          </w:p>
        </w:tc>
        <w:tc>
          <w:tcPr>
            <w:tcW w:w="977" w:type="dxa"/>
            <w:shd w:val="clear" w:color="auto" w:fill="auto"/>
          </w:tcPr>
          <w:p w14:paraId="08036D4B"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shd w:val="clear" w:color="auto" w:fill="auto"/>
          </w:tcPr>
          <w:p w14:paraId="06847C3D"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239EE729"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330656A7" w14:textId="77777777" w:rsidTr="00C3080A">
        <w:trPr>
          <w:trHeight w:val="825"/>
        </w:trPr>
        <w:tc>
          <w:tcPr>
            <w:tcW w:w="1608" w:type="dxa"/>
            <w:shd w:val="clear" w:color="auto" w:fill="auto"/>
          </w:tcPr>
          <w:p w14:paraId="602F0FB7"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087ABF51" w14:textId="77777777" w:rsidR="003E26A8" w:rsidRPr="0097527F" w:rsidRDefault="003E26A8" w:rsidP="00866201">
            <w:pPr>
              <w:pStyle w:val="ListParagraph"/>
              <w:numPr>
                <w:ilvl w:val="0"/>
                <w:numId w:val="324"/>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Significant risks to sensitive information and key operational services have been identified and are managed.</w:t>
            </w:r>
          </w:p>
          <w:p w14:paraId="565CDFC9" w14:textId="77777777" w:rsidR="003E26A8" w:rsidRPr="0097527F" w:rsidRDefault="003E26A8" w:rsidP="00866201">
            <w:pPr>
              <w:pStyle w:val="ListParagraph"/>
              <w:numPr>
                <w:ilvl w:val="0"/>
                <w:numId w:val="324"/>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cs="Calibri"/>
                <w:color w:val="000000"/>
                <w:szCs w:val="24"/>
                <w:lang w:eastAsia="en-GB"/>
              </w:rPr>
            </w:pPr>
            <w:r w:rsidRPr="0097527F">
              <w:rPr>
                <w:rFonts w:ascii="Clan-Book" w:hAnsi="Clan-Book" w:cs="Calibri"/>
                <w:color w:val="000000"/>
                <w:szCs w:val="24"/>
                <w:lang w:eastAsia="en-GB"/>
              </w:rPr>
              <w:t>The security issues that arise because of dependencies on external suppliers or through the supply chain are detailed, organised and managed.</w:t>
            </w:r>
          </w:p>
          <w:p w14:paraId="349B983F" w14:textId="77777777" w:rsidR="00D53587" w:rsidRPr="0097527F" w:rsidRDefault="00D53587" w:rsidP="00866201">
            <w:pPr>
              <w:pStyle w:val="ListParagraph"/>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cs="Calibri"/>
                <w:color w:val="000000"/>
                <w:szCs w:val="24"/>
                <w:lang w:eastAsia="en-GB"/>
              </w:rPr>
            </w:pPr>
          </w:p>
          <w:p w14:paraId="71A78D8B" w14:textId="77777777" w:rsidR="00D53587" w:rsidRPr="0097527F" w:rsidRDefault="00D53587" w:rsidP="00866201">
            <w:pPr>
              <w:pStyle w:val="ListParagraph"/>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cs="Calibri"/>
                <w:color w:val="000000"/>
                <w:szCs w:val="24"/>
                <w:lang w:eastAsia="en-GB"/>
              </w:rPr>
            </w:pPr>
          </w:p>
          <w:p w14:paraId="680A461D" w14:textId="21165AD6" w:rsidR="00D53587" w:rsidRPr="0097527F" w:rsidRDefault="00D53587" w:rsidP="00866201">
            <w:pPr>
              <w:pStyle w:val="ListParagraph"/>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cs="Calibri"/>
                <w:color w:val="000000"/>
                <w:szCs w:val="24"/>
                <w:lang w:eastAsia="en-GB"/>
              </w:rPr>
            </w:pPr>
          </w:p>
        </w:tc>
        <w:tc>
          <w:tcPr>
            <w:tcW w:w="743" w:type="dxa"/>
            <w:shd w:val="clear" w:color="auto" w:fill="auto"/>
          </w:tcPr>
          <w:p w14:paraId="6D30AF82"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shd w:val="clear" w:color="auto" w:fill="auto"/>
          </w:tcPr>
          <w:p w14:paraId="7FC9FA6B"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shd w:val="clear" w:color="auto" w:fill="auto"/>
          </w:tcPr>
          <w:p w14:paraId="0298E62B"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shd w:val="clear" w:color="auto" w:fill="auto"/>
          </w:tcPr>
          <w:p w14:paraId="3EC2A682"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shd w:val="clear" w:color="auto" w:fill="auto"/>
          </w:tcPr>
          <w:p w14:paraId="4C7AAD7C"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shd w:val="clear" w:color="auto" w:fill="auto"/>
          </w:tcPr>
          <w:p w14:paraId="195E39E1"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shd w:val="clear" w:color="auto" w:fill="auto"/>
          </w:tcPr>
          <w:p w14:paraId="4EDF1952"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shd w:val="clear" w:color="auto" w:fill="auto"/>
          </w:tcPr>
          <w:p w14:paraId="5FDB3B8C" w14:textId="77777777" w:rsidR="003E26A8" w:rsidRPr="00C3080A" w:rsidRDefault="003E26A8" w:rsidP="00DD5ABC">
            <w:pPr>
              <w:spacing w:line="240" w:lineRule="auto"/>
              <w:jc w:val="center"/>
              <w:rPr>
                <w:rFonts w:ascii="Clan-Book" w:hAnsi="Clan-Book" w:cs="Calibri"/>
                <w:color w:val="000000"/>
                <w:sz w:val="20"/>
                <w:lang w:eastAsia="en-GB"/>
              </w:rPr>
            </w:pPr>
            <w:r w:rsidRPr="00C3080A">
              <w:rPr>
                <w:rFonts w:ascii="Clan-Book" w:hAnsi="Clan-Book" w:cs="Calibri"/>
                <w:color w:val="000000"/>
                <w:sz w:val="20"/>
                <w:lang w:eastAsia="en-GB"/>
              </w:rPr>
              <w:t>5.1a 5.1f</w:t>
            </w:r>
          </w:p>
        </w:tc>
        <w:tc>
          <w:tcPr>
            <w:tcW w:w="709" w:type="dxa"/>
            <w:shd w:val="clear" w:color="auto" w:fill="auto"/>
          </w:tcPr>
          <w:p w14:paraId="7888651D" w14:textId="63E095C6" w:rsidR="003E26A8" w:rsidRPr="00C3080A" w:rsidRDefault="00DE0CCB" w:rsidP="00DD5ABC">
            <w:pPr>
              <w:spacing w:line="240" w:lineRule="auto"/>
              <w:jc w:val="center"/>
              <w:rPr>
                <w:rFonts w:ascii="Clan-Book" w:hAnsi="Clan-Book" w:cs="Calibri"/>
                <w:color w:val="000000"/>
                <w:sz w:val="20"/>
                <w:lang w:eastAsia="en-GB"/>
              </w:rPr>
            </w:pPr>
            <w:hyperlink w:anchor="Reference_NIS_A1a" w:history="1">
              <w:r w:rsidR="003E26A8" w:rsidRPr="00C3080A">
                <w:rPr>
                  <w:rStyle w:val="Hyperlink"/>
                  <w:rFonts w:ascii="Clan-Book" w:hAnsi="Clan-Book" w:cs="Calibri"/>
                  <w:sz w:val="20"/>
                  <w:lang w:eastAsia="en-GB"/>
                </w:rPr>
                <w:t>A1.a</w:t>
              </w:r>
            </w:hyperlink>
          </w:p>
        </w:tc>
        <w:tc>
          <w:tcPr>
            <w:tcW w:w="709" w:type="dxa"/>
          </w:tcPr>
          <w:p w14:paraId="239C0206"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06DC65EA" w14:textId="77777777" w:rsidTr="00C3080A">
        <w:trPr>
          <w:trHeight w:val="283"/>
        </w:trPr>
        <w:tc>
          <w:tcPr>
            <w:tcW w:w="7386" w:type="dxa"/>
            <w:gridSpan w:val="4"/>
            <w:shd w:val="clear" w:color="auto" w:fill="F2F2F2" w:themeFill="background1" w:themeFillShade="F2"/>
            <w:vAlign w:val="center"/>
            <w:hideMark/>
          </w:tcPr>
          <w:p w14:paraId="62D5C820" w14:textId="77777777" w:rsidR="00C3080A" w:rsidRDefault="00B070FA" w:rsidP="00866201">
            <w:pPr>
              <w:spacing w:line="240" w:lineRule="auto"/>
              <w:jc w:val="left"/>
              <w:rPr>
                <w:rFonts w:ascii="Clan-Book" w:hAnsi="Clan-Book"/>
                <w:b/>
                <w:szCs w:val="24"/>
              </w:rPr>
            </w:pPr>
            <w:bookmarkStart w:id="81" w:name="Grid_Leadership_Responsibility"/>
            <w:r w:rsidRPr="0097527F">
              <w:rPr>
                <w:rStyle w:val="IntenseReference"/>
                <w:rFonts w:ascii="Clan-Book" w:hAnsi="Clan-Book"/>
                <w:szCs w:val="24"/>
              </w:rPr>
              <w:t xml:space="preserve">1.2 </w:t>
            </w:r>
            <w:r w:rsidR="003E26A8" w:rsidRPr="0097527F">
              <w:rPr>
                <w:rStyle w:val="IntenseReference"/>
                <w:rFonts w:ascii="Clan-Book" w:hAnsi="Clan-Book"/>
                <w:szCs w:val="24"/>
              </w:rPr>
              <w:t>Leadership &amp; responsibility:</w:t>
            </w:r>
            <w:bookmarkEnd w:id="81"/>
            <w:r w:rsidR="003E26A8" w:rsidRPr="0097527F">
              <w:rPr>
                <w:rFonts w:ascii="Clan-Book" w:hAnsi="Clan-Book" w:cs="Calibri"/>
                <w:b/>
                <w:color w:val="000000"/>
                <w:szCs w:val="24"/>
                <w:lang w:eastAsia="en-GB"/>
              </w:rPr>
              <w:t xml:space="preserve"> </w:t>
            </w:r>
            <w:r w:rsidR="003E26A8" w:rsidRPr="0097527F">
              <w:rPr>
                <w:rFonts w:ascii="Clan-Book" w:hAnsi="Clan-Book"/>
                <w:b/>
                <w:szCs w:val="24"/>
              </w:rPr>
              <w:t>There is a board-level individual who has overall accountability for the security of networks and information systems</w:t>
            </w:r>
            <w:r w:rsidR="006B1586" w:rsidRPr="0097527F">
              <w:rPr>
                <w:rFonts w:ascii="Clan-Book" w:hAnsi="Clan-Book"/>
                <w:b/>
                <w:szCs w:val="24"/>
              </w:rPr>
              <w:t>.</w:t>
            </w:r>
          </w:p>
          <w:p w14:paraId="15372088" w14:textId="3F2E007E" w:rsidR="003E26A8" w:rsidRPr="0097527F" w:rsidRDefault="006B1586" w:rsidP="00866201">
            <w:pPr>
              <w:spacing w:line="240" w:lineRule="auto"/>
              <w:jc w:val="left"/>
              <w:rPr>
                <w:rFonts w:ascii="Clan-Book" w:hAnsi="Clan-Book" w:cs="Calibri"/>
                <w:b/>
                <w:color w:val="000000"/>
                <w:szCs w:val="24"/>
                <w:lang w:eastAsia="en-GB"/>
              </w:rPr>
            </w:pPr>
            <w:r w:rsidRPr="0097527F">
              <w:rPr>
                <w:rFonts w:ascii="Clan-Book" w:hAnsi="Clan-Book"/>
                <w:bCs/>
                <w:color w:val="00B0F0"/>
                <w:szCs w:val="24"/>
              </w:rPr>
              <w:t xml:space="preserve">[Click </w:t>
            </w:r>
            <w:hyperlink w:anchor="Main_Framework_Leadership_Responsibility"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7EE7CF67"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1E0CA5FF"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6648D99D"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13D13BCC"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5CEFB9D4"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73B8E71C"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178708FF"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3270E0CD"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2F6CDADC"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tcPr>
          <w:p w14:paraId="7E150136" w14:textId="77777777" w:rsidR="003E26A8" w:rsidRPr="00C3080A" w:rsidRDefault="003E26A8" w:rsidP="00DD5ABC">
            <w:pPr>
              <w:spacing w:line="240" w:lineRule="auto"/>
              <w:jc w:val="center"/>
              <w:rPr>
                <w:rFonts w:ascii="Clan-Book" w:hAnsi="Clan-Book"/>
                <w:bCs/>
                <w:color w:val="000000"/>
                <w:sz w:val="20"/>
                <w:lang w:eastAsia="en-GB"/>
              </w:rPr>
            </w:pPr>
          </w:p>
        </w:tc>
      </w:tr>
      <w:tr w:rsidR="003E26A8" w:rsidRPr="0097527F" w14:paraId="70DAD69D" w14:textId="77777777" w:rsidTr="00C3080A">
        <w:trPr>
          <w:trHeight w:val="825"/>
        </w:trPr>
        <w:tc>
          <w:tcPr>
            <w:tcW w:w="1608" w:type="dxa"/>
            <w:shd w:val="clear" w:color="auto" w:fill="auto"/>
          </w:tcPr>
          <w:p w14:paraId="503E67B2"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p w14:paraId="051CFF85" w14:textId="77777777" w:rsidR="003E26A8" w:rsidRPr="0097527F" w:rsidRDefault="003E26A8" w:rsidP="00DD5ABC">
            <w:pPr>
              <w:spacing w:line="240" w:lineRule="auto"/>
              <w:rPr>
                <w:rFonts w:ascii="Clan-Book" w:hAnsi="Clan-Book" w:cs="Calibri"/>
                <w:b/>
                <w:color w:val="000000"/>
                <w:szCs w:val="24"/>
                <w:lang w:eastAsia="en-GB"/>
              </w:rPr>
            </w:pPr>
          </w:p>
          <w:p w14:paraId="44833B5A" w14:textId="77777777" w:rsidR="003E26A8" w:rsidRPr="0097527F" w:rsidRDefault="003E26A8" w:rsidP="00DD5ABC">
            <w:pPr>
              <w:spacing w:line="240" w:lineRule="auto"/>
              <w:rPr>
                <w:rFonts w:ascii="Clan-Book" w:hAnsi="Clan-Book" w:cs="Calibri"/>
                <w:color w:val="000000"/>
                <w:szCs w:val="24"/>
                <w:lang w:eastAsia="en-GB"/>
              </w:rPr>
            </w:pPr>
          </w:p>
        </w:tc>
        <w:tc>
          <w:tcPr>
            <w:tcW w:w="5778" w:type="dxa"/>
            <w:gridSpan w:val="3"/>
            <w:shd w:val="clear" w:color="auto" w:fill="auto"/>
          </w:tcPr>
          <w:p w14:paraId="7988C1B6" w14:textId="2D9DB22C" w:rsidR="003E26A8" w:rsidRPr="003052A1" w:rsidRDefault="003E26A8" w:rsidP="003052A1">
            <w:pPr>
              <w:pStyle w:val="ListParagraph"/>
              <w:numPr>
                <w:ilvl w:val="0"/>
                <w:numId w:val="325"/>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A named Board and Senior Manage</w:t>
            </w:r>
            <w:r w:rsidR="003052A1">
              <w:rPr>
                <w:rFonts w:ascii="Clan-Book" w:hAnsi="Clan-Book" w:cs="Calibri"/>
                <w:color w:val="000000"/>
                <w:szCs w:val="24"/>
                <w:lang w:eastAsia="en-GB"/>
              </w:rPr>
              <w:t xml:space="preserve">ment member of staff have been </w:t>
            </w:r>
            <w:r w:rsidRPr="003052A1">
              <w:rPr>
                <w:rFonts w:ascii="Clan-Book" w:hAnsi="Clan-Book" w:cs="Calibri"/>
                <w:color w:val="000000"/>
                <w:szCs w:val="24"/>
                <w:lang w:eastAsia="en-GB"/>
              </w:rPr>
              <w:t>identified as responsible for organisational cyber resilience arrangements</w:t>
            </w:r>
          </w:p>
          <w:p w14:paraId="0E7C510A" w14:textId="77777777" w:rsidR="003E26A8" w:rsidRPr="0097527F" w:rsidRDefault="003E26A8" w:rsidP="00866201">
            <w:pPr>
              <w:pStyle w:val="ListParagraph"/>
              <w:numPr>
                <w:ilvl w:val="0"/>
                <w:numId w:val="325"/>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cs="Calibri"/>
                <w:color w:val="000000"/>
                <w:szCs w:val="24"/>
                <w:lang w:eastAsia="en-GB"/>
              </w:rPr>
            </w:pPr>
            <w:r w:rsidRPr="0097527F">
              <w:rPr>
                <w:rFonts w:ascii="Clan-Book" w:hAnsi="Clan-Book" w:cs="Calibri"/>
                <w:color w:val="000000"/>
                <w:szCs w:val="24"/>
                <w:lang w:eastAsia="en-GB"/>
              </w:rPr>
              <w:t>Clear lines of responsibility and accountability to named individuals for the cyber resilience of sensitive information and key operational services have been defined and understood.</w:t>
            </w:r>
          </w:p>
          <w:p w14:paraId="523DB217" w14:textId="08833AAD" w:rsidR="003E26A8" w:rsidRPr="0097527F" w:rsidRDefault="003052A1" w:rsidP="00866201">
            <w:pPr>
              <w:pStyle w:val="ListParagraph"/>
              <w:numPr>
                <w:ilvl w:val="0"/>
                <w:numId w:val="325"/>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cs="Calibri"/>
                <w:color w:val="000000"/>
                <w:szCs w:val="24"/>
                <w:lang w:eastAsia="en-GB"/>
              </w:rPr>
            </w:pPr>
            <w:r>
              <w:rPr>
                <w:rFonts w:ascii="Clan-Book" w:hAnsi="Clan-Book" w:cs="Calibri"/>
                <w:color w:val="000000"/>
                <w:szCs w:val="24"/>
                <w:lang w:eastAsia="en-GB"/>
              </w:rPr>
              <w:t xml:space="preserve">There is </w:t>
            </w:r>
            <w:r w:rsidR="003E26A8" w:rsidRPr="0097527F">
              <w:rPr>
                <w:rFonts w:ascii="Clan-Book" w:hAnsi="Clan-Book" w:cs="Calibri"/>
                <w:color w:val="000000"/>
                <w:szCs w:val="24"/>
                <w:lang w:eastAsia="en-GB"/>
              </w:rPr>
              <w:t xml:space="preserve">a written information security policy in place, which is championed by senior management. </w:t>
            </w:r>
          </w:p>
          <w:p w14:paraId="23E604CF" w14:textId="77777777" w:rsidR="003E26A8" w:rsidRPr="0097527F" w:rsidRDefault="003E26A8" w:rsidP="00866201">
            <w:pPr>
              <w:pStyle w:val="ListParagraph"/>
              <w:numPr>
                <w:ilvl w:val="0"/>
                <w:numId w:val="325"/>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cs="Calibri"/>
                <w:color w:val="000000"/>
                <w:szCs w:val="24"/>
                <w:lang w:eastAsia="en-GB"/>
              </w:rPr>
            </w:pPr>
            <w:r w:rsidRPr="0097527F">
              <w:rPr>
                <w:rFonts w:ascii="Clan-Book" w:hAnsi="Clan-Book" w:cs="Calibri"/>
                <w:color w:val="000000"/>
                <w:szCs w:val="24"/>
                <w:lang w:eastAsia="en-GB"/>
              </w:rPr>
              <w:t>There is regular staff training in cyber security and information risk management.</w:t>
            </w:r>
          </w:p>
        </w:tc>
        <w:tc>
          <w:tcPr>
            <w:tcW w:w="743" w:type="dxa"/>
          </w:tcPr>
          <w:p w14:paraId="4A53349E"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75166CCF"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7859321D"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10E4788D" w14:textId="35F6BCB9" w:rsidR="003E26A8" w:rsidRPr="00C3080A" w:rsidRDefault="00DE0CCB" w:rsidP="00DD5ABC">
            <w:pPr>
              <w:spacing w:line="240" w:lineRule="auto"/>
              <w:jc w:val="center"/>
              <w:rPr>
                <w:rFonts w:ascii="Clan-Book" w:hAnsi="Clan-Book" w:cs="Calibri"/>
                <w:color w:val="000000"/>
                <w:sz w:val="20"/>
                <w:lang w:eastAsia="en-GB"/>
              </w:rPr>
            </w:pPr>
            <w:hyperlink w:anchor="Reference_PSAP_2" w:history="1">
              <w:r w:rsidR="003E26A8" w:rsidRPr="00C3080A">
                <w:rPr>
                  <w:rStyle w:val="Hyperlink"/>
                  <w:rFonts w:ascii="Clan-Book" w:hAnsi="Clan-Book" w:cs="Calibri"/>
                  <w:sz w:val="20"/>
                  <w:lang w:eastAsia="en-GB"/>
                </w:rPr>
                <w:t>2</w:t>
              </w:r>
            </w:hyperlink>
          </w:p>
        </w:tc>
        <w:tc>
          <w:tcPr>
            <w:tcW w:w="771" w:type="dxa"/>
          </w:tcPr>
          <w:p w14:paraId="27F16FFF"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74625B02"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7C4A3F9A"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4776FC18"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3AB1F604"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5837D45D"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18A25911" w14:textId="77777777" w:rsidTr="00C3080A">
        <w:trPr>
          <w:trHeight w:val="825"/>
        </w:trPr>
        <w:tc>
          <w:tcPr>
            <w:tcW w:w="1608" w:type="dxa"/>
            <w:shd w:val="clear" w:color="auto" w:fill="auto"/>
          </w:tcPr>
          <w:p w14:paraId="16683548"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36D0C287"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01C397CD" w14:textId="77777777" w:rsidR="003E26A8" w:rsidRPr="0097527F" w:rsidRDefault="003E26A8" w:rsidP="00866201">
            <w:pPr>
              <w:pStyle w:val="ListParagraph"/>
              <w:numPr>
                <w:ilvl w:val="0"/>
                <w:numId w:val="326"/>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Senior accountable individuals have received appropriate training and guidance on cyber security and risk management. </w:t>
            </w:r>
          </w:p>
          <w:p w14:paraId="47A35662" w14:textId="77777777" w:rsidR="003E26A8" w:rsidRPr="0097527F" w:rsidRDefault="003E26A8" w:rsidP="00866201">
            <w:pPr>
              <w:pStyle w:val="ListParagraph"/>
              <w:numPr>
                <w:ilvl w:val="0"/>
                <w:numId w:val="326"/>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cs="Calibri"/>
                <w:color w:val="000000"/>
                <w:szCs w:val="24"/>
                <w:lang w:eastAsia="en-GB"/>
              </w:rPr>
            </w:pPr>
            <w:r w:rsidRPr="0097527F">
              <w:rPr>
                <w:rFonts w:ascii="Clan-Book" w:hAnsi="Clan-Book" w:cs="Calibri"/>
                <w:color w:val="000000"/>
                <w:szCs w:val="24"/>
                <w:lang w:eastAsia="en-GB"/>
              </w:rPr>
              <w:t>There is a culture of awareness and education about cyber security across the organisation.</w:t>
            </w:r>
          </w:p>
        </w:tc>
        <w:tc>
          <w:tcPr>
            <w:tcW w:w="743" w:type="dxa"/>
          </w:tcPr>
          <w:p w14:paraId="6035CF4F"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0B5EF526"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54EF786A"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01EB4A89"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3A971CF2"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523E4C14"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3AF975C8"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0F283D52"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15C52718"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47796EF4"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34B05E7C" w14:textId="77777777" w:rsidTr="00C3080A">
        <w:trPr>
          <w:trHeight w:val="825"/>
        </w:trPr>
        <w:tc>
          <w:tcPr>
            <w:tcW w:w="1608" w:type="dxa"/>
            <w:shd w:val="clear" w:color="auto" w:fill="auto"/>
          </w:tcPr>
          <w:p w14:paraId="273F8D29"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4C172946" w14:textId="77777777" w:rsidR="003E26A8" w:rsidRPr="0097527F" w:rsidRDefault="003E26A8" w:rsidP="00866201">
            <w:pPr>
              <w:pStyle w:val="ListParagraph"/>
              <w:numPr>
                <w:ilvl w:val="0"/>
                <w:numId w:val="327"/>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Direction set at board level is translated into effective organisational practices that direct and control the security of the networks and information systems </w:t>
            </w:r>
          </w:p>
          <w:p w14:paraId="655A4A77" w14:textId="55F8697C" w:rsidR="005E319B" w:rsidRPr="001A46BD" w:rsidRDefault="005E319B" w:rsidP="00866201">
            <w:pPr>
              <w:pStyle w:val="ListParagraph"/>
              <w:numPr>
                <w:ilvl w:val="0"/>
                <w:numId w:val="327"/>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bCs/>
                <w:szCs w:val="24"/>
              </w:rPr>
            </w:pPr>
            <w:r w:rsidRPr="001A46BD">
              <w:rPr>
                <w:rFonts w:ascii="Clan-Book" w:hAnsi="Clan-Book"/>
                <w:bCs/>
                <w:szCs w:val="24"/>
              </w:rPr>
              <w:t>The board shall ensure that the organisation has planned and budgeted for adequate resources for the delivery, maintenance and improvement of cyber resilience and network and information security, and that these activities are supported by senior management.</w:t>
            </w:r>
          </w:p>
          <w:p w14:paraId="2F9731EE" w14:textId="3F136018" w:rsidR="003E26A8" w:rsidRPr="0097527F" w:rsidRDefault="003E26A8" w:rsidP="00866201">
            <w:pPr>
              <w:pStyle w:val="ListParagraph"/>
              <w:numPr>
                <w:ilvl w:val="0"/>
                <w:numId w:val="327"/>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bCs/>
                <w:szCs w:val="24"/>
              </w:rPr>
            </w:pPr>
            <w:r w:rsidRPr="0097527F">
              <w:rPr>
                <w:rFonts w:ascii="Clan-Book" w:hAnsi="Clan-Book"/>
                <w:bCs/>
                <w:szCs w:val="24"/>
              </w:rPr>
              <w:t xml:space="preserve">The organisation has established roles and responsibilities for the security of networks and information systems at all levels, </w:t>
            </w:r>
          </w:p>
          <w:p w14:paraId="56634696" w14:textId="77777777" w:rsidR="003E26A8" w:rsidRPr="0097527F" w:rsidRDefault="003E26A8" w:rsidP="00866201">
            <w:pPr>
              <w:pStyle w:val="ListParagraph"/>
              <w:numPr>
                <w:ilvl w:val="0"/>
                <w:numId w:val="327"/>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bCs/>
                <w:szCs w:val="24"/>
              </w:rPr>
            </w:pPr>
            <w:r w:rsidRPr="0097527F">
              <w:rPr>
                <w:rFonts w:ascii="Clan-Book" w:hAnsi="Clan-Book"/>
                <w:bCs/>
                <w:szCs w:val="24"/>
              </w:rPr>
              <w:t>There are clear and well-understood channels for communicating and escalating risks</w:t>
            </w:r>
          </w:p>
          <w:p w14:paraId="3997BB24" w14:textId="77777777" w:rsidR="003E26A8" w:rsidRPr="0097527F" w:rsidRDefault="003E26A8" w:rsidP="00866201">
            <w:pPr>
              <w:pStyle w:val="ListParagraph"/>
              <w:numPr>
                <w:ilvl w:val="0"/>
                <w:numId w:val="327"/>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cs="Calibri"/>
                <w:color w:val="000000"/>
                <w:szCs w:val="24"/>
                <w:lang w:eastAsia="en-GB"/>
              </w:rPr>
            </w:pPr>
            <w:r w:rsidRPr="0097527F">
              <w:rPr>
                <w:rFonts w:ascii="Clan-Book" w:hAnsi="Clan-Book"/>
                <w:bCs/>
                <w:szCs w:val="24"/>
              </w:rPr>
              <w:t>There is senior-level accountability for the security of networks and information systems with delegated decision-making authority.</w:t>
            </w:r>
          </w:p>
        </w:tc>
        <w:tc>
          <w:tcPr>
            <w:tcW w:w="743" w:type="dxa"/>
          </w:tcPr>
          <w:p w14:paraId="54B2B002" w14:textId="77777777" w:rsidR="003E26A8" w:rsidRDefault="003E26A8" w:rsidP="00DD5ABC">
            <w:pPr>
              <w:spacing w:line="240" w:lineRule="auto"/>
              <w:jc w:val="center"/>
              <w:rPr>
                <w:rFonts w:ascii="Clan-Book" w:hAnsi="Clan-Book" w:cs="Calibri"/>
                <w:color w:val="000000"/>
                <w:sz w:val="20"/>
                <w:lang w:eastAsia="en-GB"/>
              </w:rPr>
            </w:pPr>
          </w:p>
          <w:p w14:paraId="5245F9B6" w14:textId="77777777" w:rsidR="00AF6DA8" w:rsidRDefault="00AF6DA8" w:rsidP="00DD5ABC">
            <w:pPr>
              <w:spacing w:line="240" w:lineRule="auto"/>
              <w:jc w:val="center"/>
              <w:rPr>
                <w:rFonts w:ascii="Clan-Book" w:hAnsi="Clan-Book" w:cs="Calibri"/>
                <w:color w:val="000000"/>
                <w:sz w:val="20"/>
                <w:lang w:eastAsia="en-GB"/>
              </w:rPr>
            </w:pPr>
          </w:p>
          <w:p w14:paraId="0A2C2D56" w14:textId="77777777" w:rsidR="00AF6DA8" w:rsidRDefault="00AF6DA8" w:rsidP="00DD5ABC">
            <w:pPr>
              <w:spacing w:line="240" w:lineRule="auto"/>
              <w:jc w:val="center"/>
              <w:rPr>
                <w:rFonts w:ascii="Clan-Book" w:hAnsi="Clan-Book" w:cs="Calibri"/>
                <w:color w:val="000000"/>
                <w:sz w:val="20"/>
                <w:lang w:eastAsia="en-GB"/>
              </w:rPr>
            </w:pPr>
          </w:p>
          <w:p w14:paraId="2AA780EE" w14:textId="77777777" w:rsidR="00AF6DA8" w:rsidRDefault="00AF6DA8" w:rsidP="00DD5ABC">
            <w:pPr>
              <w:spacing w:line="240" w:lineRule="auto"/>
              <w:jc w:val="center"/>
              <w:rPr>
                <w:rFonts w:ascii="Clan-Book" w:hAnsi="Clan-Book" w:cs="Calibri"/>
                <w:color w:val="000000"/>
                <w:sz w:val="20"/>
                <w:lang w:eastAsia="en-GB"/>
              </w:rPr>
            </w:pPr>
          </w:p>
          <w:p w14:paraId="568FE79A" w14:textId="77777777" w:rsidR="00AF6DA8" w:rsidRDefault="00AF6DA8" w:rsidP="00DD5ABC">
            <w:pPr>
              <w:spacing w:line="240" w:lineRule="auto"/>
              <w:jc w:val="center"/>
              <w:rPr>
                <w:rFonts w:ascii="Clan-Book" w:hAnsi="Clan-Book" w:cs="Calibri"/>
                <w:color w:val="000000"/>
                <w:sz w:val="20"/>
                <w:lang w:eastAsia="en-GB"/>
              </w:rPr>
            </w:pPr>
          </w:p>
          <w:p w14:paraId="7BA55154" w14:textId="77777777" w:rsidR="00AF6DA8" w:rsidRDefault="00AF6DA8" w:rsidP="00DD5ABC">
            <w:pPr>
              <w:spacing w:line="240" w:lineRule="auto"/>
              <w:jc w:val="center"/>
              <w:rPr>
                <w:rFonts w:ascii="Clan-Book" w:hAnsi="Clan-Book" w:cs="Calibri"/>
                <w:color w:val="000000"/>
                <w:sz w:val="20"/>
                <w:lang w:eastAsia="en-GB"/>
              </w:rPr>
            </w:pPr>
          </w:p>
          <w:p w14:paraId="53DBED9E" w14:textId="77777777" w:rsidR="00AF6DA8" w:rsidRDefault="00AF6DA8" w:rsidP="00DD5ABC">
            <w:pPr>
              <w:spacing w:line="240" w:lineRule="auto"/>
              <w:jc w:val="center"/>
              <w:rPr>
                <w:rFonts w:ascii="Clan-Book" w:hAnsi="Clan-Book" w:cs="Calibri"/>
                <w:color w:val="000000"/>
                <w:sz w:val="20"/>
                <w:lang w:eastAsia="en-GB"/>
              </w:rPr>
            </w:pPr>
          </w:p>
          <w:p w14:paraId="5D81369B" w14:textId="77777777" w:rsidR="00AF6DA8" w:rsidRDefault="00AF6DA8" w:rsidP="00DD5ABC">
            <w:pPr>
              <w:spacing w:line="240" w:lineRule="auto"/>
              <w:jc w:val="center"/>
              <w:rPr>
                <w:rFonts w:ascii="Clan-Book" w:hAnsi="Clan-Book" w:cs="Calibri"/>
                <w:color w:val="000000"/>
                <w:sz w:val="20"/>
                <w:lang w:eastAsia="en-GB"/>
              </w:rPr>
            </w:pPr>
          </w:p>
          <w:p w14:paraId="2CF08FE4" w14:textId="77777777" w:rsidR="00AF6DA8" w:rsidRDefault="00AF6DA8" w:rsidP="00DD5ABC">
            <w:pPr>
              <w:spacing w:line="240" w:lineRule="auto"/>
              <w:jc w:val="center"/>
              <w:rPr>
                <w:rFonts w:ascii="Clan-Book" w:hAnsi="Clan-Book" w:cs="Calibri"/>
                <w:color w:val="000000"/>
                <w:sz w:val="20"/>
                <w:lang w:eastAsia="en-GB"/>
              </w:rPr>
            </w:pPr>
          </w:p>
          <w:p w14:paraId="124C14D6" w14:textId="77777777" w:rsidR="00AF6DA8" w:rsidRDefault="00AF6DA8" w:rsidP="00DD5ABC">
            <w:pPr>
              <w:spacing w:line="240" w:lineRule="auto"/>
              <w:jc w:val="center"/>
              <w:rPr>
                <w:rFonts w:ascii="Clan-Book" w:hAnsi="Clan-Book" w:cs="Calibri"/>
                <w:color w:val="000000"/>
                <w:sz w:val="20"/>
                <w:lang w:eastAsia="en-GB"/>
              </w:rPr>
            </w:pPr>
          </w:p>
          <w:p w14:paraId="7DFDAA83" w14:textId="77777777" w:rsidR="00AF6DA8" w:rsidRDefault="00AF6DA8" w:rsidP="00DD5ABC">
            <w:pPr>
              <w:spacing w:line="240" w:lineRule="auto"/>
              <w:jc w:val="center"/>
              <w:rPr>
                <w:rFonts w:ascii="Clan-Book" w:hAnsi="Clan-Book" w:cs="Calibri"/>
                <w:color w:val="000000"/>
                <w:sz w:val="20"/>
                <w:lang w:eastAsia="en-GB"/>
              </w:rPr>
            </w:pPr>
          </w:p>
          <w:p w14:paraId="75D13D61" w14:textId="77777777" w:rsidR="00AF6DA8" w:rsidRDefault="00AF6DA8" w:rsidP="00DD5ABC">
            <w:pPr>
              <w:spacing w:line="240" w:lineRule="auto"/>
              <w:jc w:val="center"/>
              <w:rPr>
                <w:rFonts w:ascii="Clan-Book" w:hAnsi="Clan-Book" w:cs="Calibri"/>
                <w:color w:val="000000"/>
                <w:sz w:val="20"/>
                <w:lang w:eastAsia="en-GB"/>
              </w:rPr>
            </w:pPr>
          </w:p>
          <w:p w14:paraId="37BEC5C0" w14:textId="77777777" w:rsidR="00AF6DA8" w:rsidRDefault="00AF6DA8" w:rsidP="00DD5ABC">
            <w:pPr>
              <w:spacing w:line="240" w:lineRule="auto"/>
              <w:jc w:val="center"/>
              <w:rPr>
                <w:rFonts w:ascii="Clan-Book" w:hAnsi="Clan-Book" w:cs="Calibri"/>
                <w:color w:val="000000"/>
                <w:sz w:val="20"/>
                <w:lang w:eastAsia="en-GB"/>
              </w:rPr>
            </w:pPr>
          </w:p>
          <w:p w14:paraId="57CA8DFF" w14:textId="77777777" w:rsidR="00AF6DA8" w:rsidRDefault="00AF6DA8" w:rsidP="00DD5ABC">
            <w:pPr>
              <w:spacing w:line="240" w:lineRule="auto"/>
              <w:jc w:val="center"/>
              <w:rPr>
                <w:rFonts w:ascii="Clan-Book" w:hAnsi="Clan-Book" w:cs="Calibri"/>
                <w:color w:val="000000"/>
                <w:sz w:val="20"/>
                <w:lang w:eastAsia="en-GB"/>
              </w:rPr>
            </w:pPr>
          </w:p>
          <w:p w14:paraId="314F3A64" w14:textId="77777777" w:rsidR="00AF6DA8" w:rsidRDefault="00AF6DA8" w:rsidP="00DD5ABC">
            <w:pPr>
              <w:spacing w:line="240" w:lineRule="auto"/>
              <w:jc w:val="center"/>
              <w:rPr>
                <w:rFonts w:ascii="Clan-Book" w:hAnsi="Clan-Book" w:cs="Calibri"/>
                <w:color w:val="000000"/>
                <w:sz w:val="20"/>
                <w:lang w:eastAsia="en-GB"/>
              </w:rPr>
            </w:pPr>
          </w:p>
          <w:p w14:paraId="6A749550" w14:textId="77777777" w:rsidR="00AF6DA8" w:rsidRDefault="00AF6DA8" w:rsidP="00DD5ABC">
            <w:pPr>
              <w:spacing w:line="240" w:lineRule="auto"/>
              <w:jc w:val="center"/>
              <w:rPr>
                <w:rFonts w:ascii="Clan-Book" w:hAnsi="Clan-Book" w:cs="Calibri"/>
                <w:color w:val="000000"/>
                <w:sz w:val="20"/>
                <w:lang w:eastAsia="en-GB"/>
              </w:rPr>
            </w:pPr>
          </w:p>
          <w:p w14:paraId="16430FB0" w14:textId="77777777" w:rsidR="00AF6DA8" w:rsidRDefault="00AF6DA8" w:rsidP="00DD5ABC">
            <w:pPr>
              <w:spacing w:line="240" w:lineRule="auto"/>
              <w:jc w:val="center"/>
              <w:rPr>
                <w:rFonts w:ascii="Clan-Book" w:hAnsi="Clan-Book" w:cs="Calibri"/>
                <w:color w:val="000000"/>
                <w:sz w:val="20"/>
                <w:lang w:eastAsia="en-GB"/>
              </w:rPr>
            </w:pPr>
          </w:p>
          <w:p w14:paraId="7A84BA20" w14:textId="77777777" w:rsidR="00AF6DA8" w:rsidRDefault="00AF6DA8" w:rsidP="00DD5ABC">
            <w:pPr>
              <w:spacing w:line="240" w:lineRule="auto"/>
              <w:jc w:val="center"/>
              <w:rPr>
                <w:rFonts w:ascii="Clan-Book" w:hAnsi="Clan-Book" w:cs="Calibri"/>
                <w:color w:val="000000"/>
                <w:sz w:val="20"/>
                <w:lang w:eastAsia="en-GB"/>
              </w:rPr>
            </w:pPr>
          </w:p>
          <w:p w14:paraId="18E4D48D" w14:textId="77777777" w:rsidR="00AF6DA8" w:rsidRDefault="00AF6DA8" w:rsidP="00DD5ABC">
            <w:pPr>
              <w:spacing w:line="240" w:lineRule="auto"/>
              <w:jc w:val="center"/>
              <w:rPr>
                <w:rFonts w:ascii="Clan-Book" w:hAnsi="Clan-Book" w:cs="Calibri"/>
                <w:color w:val="000000"/>
                <w:sz w:val="20"/>
                <w:lang w:eastAsia="en-GB"/>
              </w:rPr>
            </w:pPr>
          </w:p>
          <w:p w14:paraId="5A0A8B85" w14:textId="77777777" w:rsidR="00AF6DA8" w:rsidRDefault="00AF6DA8" w:rsidP="00DD5ABC">
            <w:pPr>
              <w:spacing w:line="240" w:lineRule="auto"/>
              <w:jc w:val="center"/>
              <w:rPr>
                <w:rFonts w:ascii="Clan-Book" w:hAnsi="Clan-Book" w:cs="Calibri"/>
                <w:color w:val="000000"/>
                <w:sz w:val="20"/>
                <w:lang w:eastAsia="en-GB"/>
              </w:rPr>
            </w:pPr>
          </w:p>
          <w:p w14:paraId="26B483EB" w14:textId="77777777" w:rsidR="00AF6DA8" w:rsidRDefault="00AF6DA8" w:rsidP="00DD5ABC">
            <w:pPr>
              <w:spacing w:line="240" w:lineRule="auto"/>
              <w:jc w:val="center"/>
              <w:rPr>
                <w:rFonts w:ascii="Clan-Book" w:hAnsi="Clan-Book" w:cs="Calibri"/>
                <w:color w:val="000000"/>
                <w:sz w:val="20"/>
                <w:lang w:eastAsia="en-GB"/>
              </w:rPr>
            </w:pPr>
          </w:p>
          <w:p w14:paraId="7D5601DA" w14:textId="77777777" w:rsidR="00AF6DA8" w:rsidRDefault="00AF6DA8" w:rsidP="00DD5ABC">
            <w:pPr>
              <w:spacing w:line="240" w:lineRule="auto"/>
              <w:jc w:val="center"/>
              <w:rPr>
                <w:rFonts w:ascii="Clan-Book" w:hAnsi="Clan-Book" w:cs="Calibri"/>
                <w:color w:val="000000"/>
                <w:sz w:val="20"/>
                <w:lang w:eastAsia="en-GB"/>
              </w:rPr>
            </w:pPr>
          </w:p>
          <w:p w14:paraId="3FC400B1" w14:textId="77777777" w:rsidR="00AF6DA8" w:rsidRDefault="00AF6DA8" w:rsidP="00DD5ABC">
            <w:pPr>
              <w:spacing w:line="240" w:lineRule="auto"/>
              <w:jc w:val="center"/>
              <w:rPr>
                <w:rFonts w:ascii="Clan-Book" w:hAnsi="Clan-Book" w:cs="Calibri"/>
                <w:color w:val="000000"/>
                <w:sz w:val="20"/>
                <w:lang w:eastAsia="en-GB"/>
              </w:rPr>
            </w:pPr>
          </w:p>
          <w:p w14:paraId="3B187CCD" w14:textId="77777777" w:rsidR="00AF6DA8" w:rsidRDefault="00AF6DA8" w:rsidP="00DD5ABC">
            <w:pPr>
              <w:spacing w:line="240" w:lineRule="auto"/>
              <w:jc w:val="center"/>
              <w:rPr>
                <w:rFonts w:ascii="Clan-Book" w:hAnsi="Clan-Book" w:cs="Calibri"/>
                <w:color w:val="000000"/>
                <w:sz w:val="20"/>
                <w:lang w:eastAsia="en-GB"/>
              </w:rPr>
            </w:pPr>
          </w:p>
          <w:p w14:paraId="0CF314F8" w14:textId="4CA505AD" w:rsidR="00AF6DA8" w:rsidRPr="00C3080A" w:rsidRDefault="00AF6DA8" w:rsidP="00DD5ABC">
            <w:pPr>
              <w:spacing w:line="240" w:lineRule="auto"/>
              <w:jc w:val="center"/>
              <w:rPr>
                <w:rFonts w:ascii="Clan-Book" w:hAnsi="Clan-Book" w:cs="Calibri"/>
                <w:color w:val="000000"/>
                <w:sz w:val="20"/>
                <w:lang w:eastAsia="en-GB"/>
              </w:rPr>
            </w:pPr>
          </w:p>
        </w:tc>
        <w:tc>
          <w:tcPr>
            <w:tcW w:w="800" w:type="dxa"/>
          </w:tcPr>
          <w:p w14:paraId="64782D1B"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71675BCB"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253965AC"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25FE32C1"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23EDE397"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7840EAA6" w14:textId="058B54A3" w:rsidR="003E26A8" w:rsidRPr="00C3080A" w:rsidRDefault="00DE0CCB" w:rsidP="00DD5ABC">
            <w:pPr>
              <w:spacing w:line="240" w:lineRule="auto"/>
              <w:jc w:val="center"/>
              <w:rPr>
                <w:rFonts w:ascii="Clan-Book" w:hAnsi="Clan-Book" w:cs="Calibri"/>
                <w:color w:val="000000"/>
                <w:sz w:val="20"/>
                <w:lang w:eastAsia="en-GB"/>
              </w:rPr>
            </w:pPr>
            <w:hyperlink w:anchor="Reference_SPF_1a" w:history="1">
              <w:r w:rsidR="003E26A8" w:rsidRPr="00C3080A">
                <w:rPr>
                  <w:rStyle w:val="Hyperlink"/>
                  <w:rFonts w:ascii="Clan-Book" w:hAnsi="Clan-Book" w:cs="Calibri"/>
                  <w:sz w:val="20"/>
                  <w:lang w:eastAsia="en-GB"/>
                </w:rPr>
                <w:t>1a</w:t>
              </w:r>
            </w:hyperlink>
          </w:p>
        </w:tc>
        <w:tc>
          <w:tcPr>
            <w:tcW w:w="977" w:type="dxa"/>
          </w:tcPr>
          <w:p w14:paraId="6D76D77D" w14:textId="77777777" w:rsidR="003E26A8" w:rsidRPr="00C3080A" w:rsidRDefault="003E26A8" w:rsidP="00DD5ABC">
            <w:pPr>
              <w:spacing w:line="240" w:lineRule="auto"/>
              <w:jc w:val="center"/>
              <w:rPr>
                <w:rFonts w:ascii="Clan-Book" w:hAnsi="Clan-Book" w:cs="Calibri"/>
                <w:color w:val="000000"/>
                <w:sz w:val="20"/>
                <w:lang w:eastAsia="en-GB"/>
              </w:rPr>
            </w:pPr>
            <w:r w:rsidRPr="00C3080A">
              <w:rPr>
                <w:rFonts w:ascii="Clan-Book" w:hAnsi="Clan-Book" w:cs="Calibri"/>
                <w:color w:val="000000"/>
                <w:sz w:val="20"/>
                <w:lang w:eastAsia="en-GB"/>
              </w:rPr>
              <w:t xml:space="preserve">5.1a </w:t>
            </w:r>
          </w:p>
          <w:p w14:paraId="0335D9EA" w14:textId="77777777" w:rsidR="003E26A8" w:rsidRPr="00C3080A" w:rsidRDefault="003E26A8" w:rsidP="00DD5ABC">
            <w:pPr>
              <w:spacing w:line="240" w:lineRule="auto"/>
              <w:jc w:val="center"/>
              <w:rPr>
                <w:rFonts w:ascii="Clan-Book" w:hAnsi="Clan-Book" w:cs="Calibri"/>
                <w:color w:val="000000"/>
                <w:sz w:val="20"/>
                <w:lang w:eastAsia="en-GB"/>
              </w:rPr>
            </w:pPr>
            <w:r w:rsidRPr="00C3080A">
              <w:rPr>
                <w:rFonts w:ascii="Clan-Book" w:hAnsi="Clan-Book" w:cs="Calibri"/>
                <w:color w:val="000000"/>
                <w:sz w:val="20"/>
                <w:lang w:eastAsia="en-GB"/>
              </w:rPr>
              <w:t>5.1f</w:t>
            </w:r>
          </w:p>
        </w:tc>
        <w:tc>
          <w:tcPr>
            <w:tcW w:w="709" w:type="dxa"/>
          </w:tcPr>
          <w:p w14:paraId="43F59117" w14:textId="60C84B2D" w:rsidR="003E26A8" w:rsidRPr="00C3080A" w:rsidRDefault="00DE0CCB" w:rsidP="00DD5ABC">
            <w:pPr>
              <w:spacing w:line="240" w:lineRule="auto"/>
              <w:jc w:val="center"/>
              <w:rPr>
                <w:rFonts w:ascii="Clan-Book" w:hAnsi="Clan-Book" w:cs="Calibri"/>
                <w:color w:val="000000"/>
                <w:sz w:val="20"/>
                <w:lang w:eastAsia="en-GB"/>
              </w:rPr>
            </w:pPr>
            <w:hyperlink w:anchor="Reference_NIS_A1a" w:history="1">
              <w:r w:rsidR="003E26A8" w:rsidRPr="00C3080A">
                <w:rPr>
                  <w:rStyle w:val="Hyperlink"/>
                  <w:rFonts w:ascii="Clan-Book" w:hAnsi="Clan-Book" w:cs="Calibri"/>
                  <w:sz w:val="20"/>
                  <w:lang w:eastAsia="en-GB"/>
                </w:rPr>
                <w:t>A1.a</w:t>
              </w:r>
            </w:hyperlink>
            <w:r w:rsidR="003E26A8" w:rsidRPr="00C3080A">
              <w:rPr>
                <w:rFonts w:ascii="Clan-Book" w:hAnsi="Clan-Book" w:cs="Calibri"/>
                <w:color w:val="000000"/>
                <w:sz w:val="20"/>
                <w:lang w:eastAsia="en-GB"/>
              </w:rPr>
              <w:t xml:space="preserve">  </w:t>
            </w:r>
            <w:hyperlink w:anchor="Reference_NIS_A1b" w:history="1">
              <w:r w:rsidR="003E26A8" w:rsidRPr="00C3080A">
                <w:rPr>
                  <w:rStyle w:val="Hyperlink"/>
                  <w:rFonts w:ascii="Clan-Book" w:hAnsi="Clan-Book" w:cs="Calibri"/>
                  <w:sz w:val="20"/>
                  <w:lang w:eastAsia="en-GB"/>
                </w:rPr>
                <w:t>A1.b</w:t>
              </w:r>
            </w:hyperlink>
            <w:r w:rsidR="003E26A8" w:rsidRPr="00C3080A">
              <w:rPr>
                <w:rFonts w:ascii="Clan-Book" w:hAnsi="Clan-Book" w:cs="Calibri"/>
                <w:color w:val="000000"/>
                <w:sz w:val="20"/>
                <w:lang w:eastAsia="en-GB"/>
              </w:rPr>
              <w:t xml:space="preserve"> </w:t>
            </w:r>
            <w:hyperlink w:anchor="Reference_NIS_A1c" w:history="1">
              <w:r w:rsidR="003E26A8" w:rsidRPr="00C3080A">
                <w:rPr>
                  <w:rStyle w:val="Hyperlink"/>
                  <w:rFonts w:ascii="Clan-Book" w:hAnsi="Clan-Book" w:cs="Calibri"/>
                  <w:sz w:val="20"/>
                  <w:lang w:eastAsia="en-GB"/>
                </w:rPr>
                <w:t>A1.c</w:t>
              </w:r>
            </w:hyperlink>
          </w:p>
        </w:tc>
        <w:tc>
          <w:tcPr>
            <w:tcW w:w="709" w:type="dxa"/>
          </w:tcPr>
          <w:p w14:paraId="3ECC0A35"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406BEB98" w14:textId="77777777" w:rsidTr="00C3080A">
        <w:trPr>
          <w:trHeight w:val="283"/>
        </w:trPr>
        <w:tc>
          <w:tcPr>
            <w:tcW w:w="7386" w:type="dxa"/>
            <w:gridSpan w:val="4"/>
            <w:shd w:val="clear" w:color="auto" w:fill="F2F2F2" w:themeFill="background1" w:themeFillShade="F2"/>
            <w:vAlign w:val="center"/>
            <w:hideMark/>
          </w:tcPr>
          <w:p w14:paraId="555A1101" w14:textId="77777777" w:rsidR="00C3080A" w:rsidRDefault="00B070FA" w:rsidP="00866201">
            <w:pPr>
              <w:spacing w:line="240" w:lineRule="auto"/>
              <w:jc w:val="left"/>
              <w:rPr>
                <w:rFonts w:ascii="Clan-Book" w:hAnsi="Clan-Book"/>
                <w:b/>
                <w:bCs/>
                <w:szCs w:val="24"/>
              </w:rPr>
            </w:pPr>
            <w:bookmarkStart w:id="82" w:name="Grid_Adoption_of_Assurance"/>
            <w:r w:rsidRPr="0097527F">
              <w:rPr>
                <w:rStyle w:val="IntenseReference"/>
                <w:rFonts w:ascii="Clan-Book" w:hAnsi="Clan-Book"/>
                <w:szCs w:val="24"/>
              </w:rPr>
              <w:t xml:space="preserve">1.3 </w:t>
            </w:r>
            <w:r w:rsidR="003E26A8" w:rsidRPr="0097527F">
              <w:rPr>
                <w:rStyle w:val="IntenseReference"/>
                <w:rFonts w:ascii="Clan-Book" w:hAnsi="Clan-Book"/>
                <w:szCs w:val="24"/>
              </w:rPr>
              <w:t>Adoption of assurance standards:</w:t>
            </w:r>
            <w:bookmarkEnd w:id="82"/>
            <w:r w:rsidR="003E26A8" w:rsidRPr="0097527F">
              <w:rPr>
                <w:rFonts w:ascii="Clan-Book" w:hAnsi="Clan-Book" w:cs="Calibri"/>
                <w:b/>
                <w:color w:val="000000"/>
                <w:szCs w:val="24"/>
                <w:lang w:eastAsia="en-GB"/>
              </w:rPr>
              <w:t xml:space="preserve"> </w:t>
            </w:r>
            <w:r w:rsidR="003E26A8" w:rsidRPr="0097527F">
              <w:rPr>
                <w:rFonts w:ascii="Clan-Book" w:hAnsi="Clan-Book"/>
                <w:b/>
                <w:bCs/>
                <w:szCs w:val="24"/>
              </w:rPr>
              <w:t>There is demonstrable confidence in the effectiveness of the security of the organisations technology, people and processes.</w:t>
            </w:r>
          </w:p>
          <w:p w14:paraId="6D257C9B" w14:textId="47BDBF20" w:rsidR="003E26A8" w:rsidRPr="0097527F" w:rsidRDefault="006B1586" w:rsidP="00866201">
            <w:pPr>
              <w:spacing w:line="240" w:lineRule="auto"/>
              <w:jc w:val="left"/>
              <w:rPr>
                <w:rFonts w:ascii="Clan-Book" w:hAnsi="Clan-Book"/>
                <w:szCs w:val="24"/>
              </w:rPr>
            </w:pPr>
            <w:r w:rsidRPr="0097527F">
              <w:rPr>
                <w:rFonts w:ascii="Clan-Book" w:hAnsi="Clan-Book"/>
                <w:bCs/>
                <w:color w:val="00B0F0"/>
                <w:szCs w:val="24"/>
              </w:rPr>
              <w:t xml:space="preserve">[Click </w:t>
            </w:r>
            <w:hyperlink w:anchor="Main_Framework_Adoption_Assurance"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522A440A"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3A8105AE"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02C3BA15"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29C67140"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3CF371E1"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6264961C"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47DF940D"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673F956E"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0D548D95"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7FC840D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00FE6B51" w14:textId="77777777" w:rsidTr="00C3080A">
        <w:trPr>
          <w:trHeight w:val="463"/>
        </w:trPr>
        <w:tc>
          <w:tcPr>
            <w:tcW w:w="1608" w:type="dxa"/>
            <w:vMerge w:val="restart"/>
            <w:shd w:val="clear" w:color="auto" w:fill="auto"/>
          </w:tcPr>
          <w:p w14:paraId="0739F353"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p w14:paraId="5538671B" w14:textId="77777777" w:rsidR="003E26A8" w:rsidRPr="0097527F" w:rsidRDefault="003E26A8" w:rsidP="00DD5ABC">
            <w:pPr>
              <w:spacing w:line="240" w:lineRule="auto"/>
              <w:rPr>
                <w:rFonts w:ascii="Clan-Book" w:hAnsi="Clan-Book" w:cs="Calibri"/>
                <w:b/>
                <w:color w:val="000000"/>
                <w:szCs w:val="24"/>
                <w:lang w:eastAsia="en-GB"/>
              </w:rPr>
            </w:pPr>
          </w:p>
          <w:p w14:paraId="6FD85A3C" w14:textId="77777777" w:rsidR="003E26A8" w:rsidRPr="0097527F" w:rsidRDefault="003E26A8" w:rsidP="00DD5ABC">
            <w:pPr>
              <w:spacing w:line="240" w:lineRule="auto"/>
              <w:rPr>
                <w:rFonts w:ascii="Clan-Book" w:hAnsi="Clan-Book" w:cs="Calibri"/>
                <w:color w:val="000000"/>
                <w:szCs w:val="24"/>
                <w:lang w:eastAsia="en-GB"/>
              </w:rPr>
            </w:pPr>
          </w:p>
        </w:tc>
        <w:tc>
          <w:tcPr>
            <w:tcW w:w="5778" w:type="dxa"/>
            <w:gridSpan w:val="3"/>
            <w:tcBorders>
              <w:bottom w:val="nil"/>
            </w:tcBorders>
            <w:shd w:val="clear" w:color="auto" w:fill="auto"/>
          </w:tcPr>
          <w:p w14:paraId="5A0AB16C" w14:textId="77777777" w:rsidR="003E26A8" w:rsidRPr="0097527F" w:rsidRDefault="003E26A8" w:rsidP="00866201">
            <w:pPr>
              <w:pStyle w:val="ListParagraph"/>
              <w:numPr>
                <w:ilvl w:val="0"/>
                <w:numId w:val="328"/>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There is demonstrable and appropriate independent assurance that the five critical network controls of Cyber Essentials are in place:</w:t>
            </w:r>
          </w:p>
        </w:tc>
        <w:tc>
          <w:tcPr>
            <w:tcW w:w="743" w:type="dxa"/>
            <w:tcBorders>
              <w:bottom w:val="nil"/>
            </w:tcBorders>
          </w:tcPr>
          <w:p w14:paraId="67455F5D"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Borders>
              <w:bottom w:val="nil"/>
            </w:tcBorders>
          </w:tcPr>
          <w:p w14:paraId="6B685889"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Borders>
              <w:bottom w:val="nil"/>
            </w:tcBorders>
          </w:tcPr>
          <w:p w14:paraId="1D19733D"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vMerge w:val="restart"/>
          </w:tcPr>
          <w:p w14:paraId="74669B30" w14:textId="7744C8D9" w:rsidR="003E26A8" w:rsidRPr="00C3080A" w:rsidRDefault="00DE0CCB" w:rsidP="00DD5ABC">
            <w:pPr>
              <w:spacing w:before="100" w:beforeAutospacing="1" w:afterAutospacing="1" w:line="240" w:lineRule="auto"/>
              <w:jc w:val="center"/>
              <w:rPr>
                <w:rFonts w:ascii="Clan-Book" w:hAnsi="Clan-Book" w:cs="Calibri"/>
                <w:color w:val="000000"/>
                <w:sz w:val="20"/>
                <w:lang w:eastAsia="en-GB"/>
              </w:rPr>
            </w:pPr>
            <w:hyperlink w:anchor="Reference_PSAP_4" w:history="1">
              <w:r w:rsidR="003E26A8" w:rsidRPr="00C3080A">
                <w:rPr>
                  <w:rStyle w:val="Hyperlink"/>
                  <w:rFonts w:ascii="Clan-Book" w:hAnsi="Clan-Book" w:cs="Arial"/>
                  <w:sz w:val="20"/>
                  <w:lang w:eastAsia="en-GB"/>
                </w:rPr>
                <w:t>4</w:t>
              </w:r>
            </w:hyperlink>
          </w:p>
        </w:tc>
        <w:tc>
          <w:tcPr>
            <w:tcW w:w="771" w:type="dxa"/>
            <w:tcBorders>
              <w:bottom w:val="nil"/>
            </w:tcBorders>
          </w:tcPr>
          <w:p w14:paraId="1F5C6AD7"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Borders>
              <w:bottom w:val="nil"/>
            </w:tcBorders>
          </w:tcPr>
          <w:p w14:paraId="377B6AE2"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Borders>
              <w:bottom w:val="nil"/>
            </w:tcBorders>
          </w:tcPr>
          <w:p w14:paraId="14C04376"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Borders>
              <w:bottom w:val="nil"/>
            </w:tcBorders>
          </w:tcPr>
          <w:p w14:paraId="2EE8B3CD"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Borders>
              <w:bottom w:val="nil"/>
            </w:tcBorders>
          </w:tcPr>
          <w:p w14:paraId="30468036"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Borders>
              <w:bottom w:val="nil"/>
            </w:tcBorders>
          </w:tcPr>
          <w:p w14:paraId="1BB16F10"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26268B63" w14:textId="77777777" w:rsidTr="00C3080A">
        <w:trPr>
          <w:trHeight w:val="612"/>
        </w:trPr>
        <w:tc>
          <w:tcPr>
            <w:tcW w:w="1608" w:type="dxa"/>
            <w:vMerge/>
            <w:shd w:val="clear" w:color="auto" w:fill="auto"/>
          </w:tcPr>
          <w:p w14:paraId="3B67C63D" w14:textId="77777777" w:rsidR="003E26A8" w:rsidRPr="0097527F" w:rsidRDefault="003E26A8" w:rsidP="00DD5ABC">
            <w:pPr>
              <w:spacing w:line="240" w:lineRule="auto"/>
              <w:rPr>
                <w:rFonts w:ascii="Clan-Book" w:hAnsi="Clan-Book" w:cs="Calibri"/>
                <w:b/>
                <w:color w:val="000000"/>
                <w:szCs w:val="24"/>
                <w:lang w:eastAsia="en-GB"/>
              </w:rPr>
            </w:pPr>
          </w:p>
        </w:tc>
        <w:tc>
          <w:tcPr>
            <w:tcW w:w="3794" w:type="dxa"/>
            <w:gridSpan w:val="2"/>
            <w:tcBorders>
              <w:top w:val="nil"/>
              <w:right w:val="nil"/>
            </w:tcBorders>
            <w:shd w:val="clear" w:color="auto" w:fill="auto"/>
          </w:tcPr>
          <w:p w14:paraId="172CD467" w14:textId="77777777" w:rsidR="003E26A8" w:rsidRPr="0097527F" w:rsidRDefault="003E26A8" w:rsidP="00866201">
            <w:pPr>
              <w:numPr>
                <w:ilvl w:val="0"/>
                <w:numId w:val="29"/>
              </w:numPr>
              <w:tabs>
                <w:tab w:val="clear" w:pos="1440"/>
                <w:tab w:val="clear" w:pos="2160"/>
                <w:tab w:val="clear" w:pos="2880"/>
                <w:tab w:val="clear" w:pos="4680"/>
                <w:tab w:val="clear" w:pos="5400"/>
                <w:tab w:val="clear" w:pos="9000"/>
              </w:tabs>
              <w:spacing w:line="240" w:lineRule="auto"/>
              <w:ind w:hanging="357"/>
              <w:jc w:val="left"/>
              <w:rPr>
                <w:rFonts w:ascii="Clan-Book" w:hAnsi="Clan-Book" w:cs="Calibri"/>
                <w:color w:val="000000"/>
                <w:szCs w:val="24"/>
                <w:lang w:eastAsia="en-GB"/>
              </w:rPr>
            </w:pPr>
            <w:r w:rsidRPr="0097527F">
              <w:rPr>
                <w:rFonts w:ascii="Clan-Book" w:hAnsi="Clan-Book" w:cs="Arial"/>
                <w:szCs w:val="24"/>
                <w:lang w:eastAsia="en-GB"/>
              </w:rPr>
              <w:t>firewalls</w:t>
            </w:r>
          </w:p>
          <w:p w14:paraId="2DDD21E0" w14:textId="77777777" w:rsidR="003E26A8" w:rsidRPr="0097527F" w:rsidRDefault="003E26A8" w:rsidP="00866201">
            <w:pPr>
              <w:numPr>
                <w:ilvl w:val="0"/>
                <w:numId w:val="29"/>
              </w:numPr>
              <w:tabs>
                <w:tab w:val="clear" w:pos="1440"/>
                <w:tab w:val="clear" w:pos="2160"/>
                <w:tab w:val="clear" w:pos="2880"/>
                <w:tab w:val="clear" w:pos="4680"/>
                <w:tab w:val="clear" w:pos="5400"/>
                <w:tab w:val="clear" w:pos="9000"/>
              </w:tabs>
              <w:spacing w:line="240" w:lineRule="auto"/>
              <w:ind w:hanging="357"/>
              <w:jc w:val="left"/>
              <w:rPr>
                <w:rFonts w:ascii="Clan-Book" w:hAnsi="Clan-Book" w:cs="Calibri"/>
                <w:color w:val="000000"/>
                <w:szCs w:val="24"/>
                <w:lang w:eastAsia="en-GB"/>
              </w:rPr>
            </w:pPr>
            <w:r w:rsidRPr="0097527F">
              <w:rPr>
                <w:rFonts w:ascii="Clan-Book" w:hAnsi="Clan-Book" w:cs="Arial"/>
                <w:szCs w:val="24"/>
                <w:lang w:eastAsia="en-GB"/>
              </w:rPr>
              <w:t xml:space="preserve">secure configuration </w:t>
            </w:r>
          </w:p>
          <w:p w14:paraId="17695988" w14:textId="77777777" w:rsidR="003E26A8" w:rsidRPr="0097527F" w:rsidRDefault="003E26A8" w:rsidP="00866201">
            <w:pPr>
              <w:numPr>
                <w:ilvl w:val="0"/>
                <w:numId w:val="29"/>
              </w:numPr>
              <w:tabs>
                <w:tab w:val="clear" w:pos="1440"/>
                <w:tab w:val="clear" w:pos="2160"/>
                <w:tab w:val="clear" w:pos="2880"/>
                <w:tab w:val="clear" w:pos="4680"/>
                <w:tab w:val="clear" w:pos="5400"/>
                <w:tab w:val="clear" w:pos="9000"/>
              </w:tabs>
              <w:spacing w:line="240" w:lineRule="auto"/>
              <w:ind w:hanging="357"/>
              <w:jc w:val="left"/>
              <w:rPr>
                <w:rFonts w:ascii="Clan-Book" w:hAnsi="Clan-Book" w:cs="Calibri"/>
                <w:color w:val="000000"/>
                <w:szCs w:val="24"/>
                <w:lang w:eastAsia="en-GB"/>
              </w:rPr>
            </w:pPr>
            <w:r w:rsidRPr="0097527F">
              <w:rPr>
                <w:rFonts w:ascii="Clan-Book" w:hAnsi="Clan-Book" w:cs="Arial"/>
                <w:szCs w:val="24"/>
                <w:lang w:eastAsia="en-GB"/>
              </w:rPr>
              <w:t>user access control</w:t>
            </w:r>
          </w:p>
          <w:p w14:paraId="3F9C7100" w14:textId="77777777" w:rsidR="003E26A8" w:rsidRPr="0097527F" w:rsidRDefault="003E26A8" w:rsidP="00866201">
            <w:pPr>
              <w:numPr>
                <w:ilvl w:val="0"/>
                <w:numId w:val="29"/>
              </w:numPr>
              <w:tabs>
                <w:tab w:val="clear" w:pos="1440"/>
                <w:tab w:val="clear" w:pos="2160"/>
                <w:tab w:val="clear" w:pos="2880"/>
                <w:tab w:val="clear" w:pos="4680"/>
                <w:tab w:val="clear" w:pos="5400"/>
                <w:tab w:val="clear" w:pos="9000"/>
              </w:tabs>
              <w:spacing w:before="100" w:beforeAutospacing="1" w:afterAutospacing="1" w:line="240" w:lineRule="auto"/>
              <w:ind w:hanging="357"/>
              <w:jc w:val="left"/>
              <w:rPr>
                <w:rFonts w:ascii="Clan-Book" w:hAnsi="Clan-Book" w:cs="Calibri"/>
                <w:color w:val="000000"/>
                <w:szCs w:val="24"/>
                <w:lang w:eastAsia="en-GB"/>
              </w:rPr>
            </w:pPr>
            <w:r w:rsidRPr="0097527F">
              <w:rPr>
                <w:rFonts w:ascii="Clan-Book" w:hAnsi="Clan-Book" w:cs="Arial"/>
                <w:szCs w:val="24"/>
                <w:lang w:eastAsia="en-GB"/>
              </w:rPr>
              <w:t xml:space="preserve">malware protection </w:t>
            </w:r>
          </w:p>
          <w:p w14:paraId="6FA7E87C" w14:textId="77777777" w:rsidR="003E26A8" w:rsidRPr="0097527F" w:rsidRDefault="003E26A8" w:rsidP="00866201">
            <w:pPr>
              <w:numPr>
                <w:ilvl w:val="0"/>
                <w:numId w:val="29"/>
              </w:numPr>
              <w:tabs>
                <w:tab w:val="clear" w:pos="1440"/>
                <w:tab w:val="clear" w:pos="2160"/>
                <w:tab w:val="clear" w:pos="2880"/>
                <w:tab w:val="clear" w:pos="4680"/>
                <w:tab w:val="clear" w:pos="5400"/>
                <w:tab w:val="clear" w:pos="9000"/>
              </w:tabs>
              <w:spacing w:line="240" w:lineRule="auto"/>
              <w:ind w:hanging="357"/>
              <w:jc w:val="left"/>
              <w:rPr>
                <w:rFonts w:ascii="Clan-Book" w:hAnsi="Clan-Book" w:cs="Calibri"/>
                <w:color w:val="000000"/>
                <w:szCs w:val="24"/>
                <w:lang w:eastAsia="en-GB"/>
              </w:rPr>
            </w:pPr>
            <w:r w:rsidRPr="0097527F">
              <w:rPr>
                <w:rFonts w:ascii="Clan-Book" w:hAnsi="Clan-Book" w:cs="Arial"/>
                <w:szCs w:val="24"/>
                <w:lang w:eastAsia="en-GB"/>
              </w:rPr>
              <w:t>patch management</w:t>
            </w:r>
          </w:p>
        </w:tc>
        <w:tc>
          <w:tcPr>
            <w:tcW w:w="1984" w:type="dxa"/>
            <w:tcBorders>
              <w:top w:val="nil"/>
              <w:left w:val="nil"/>
            </w:tcBorders>
            <w:shd w:val="clear" w:color="auto" w:fill="auto"/>
          </w:tcPr>
          <w:p w14:paraId="178ED4EF" w14:textId="77777777" w:rsidR="003E26A8" w:rsidRPr="0097527F" w:rsidRDefault="003E26A8" w:rsidP="00866201">
            <w:pPr>
              <w:spacing w:before="100" w:beforeAutospacing="1" w:afterAutospacing="1" w:line="240" w:lineRule="auto"/>
              <w:ind w:left="363"/>
              <w:jc w:val="left"/>
              <w:rPr>
                <w:rFonts w:ascii="Clan-Book" w:hAnsi="Clan-Book" w:cs="Calibri"/>
                <w:color w:val="000000"/>
                <w:szCs w:val="24"/>
                <w:lang w:eastAsia="en-GB"/>
              </w:rPr>
            </w:pPr>
          </w:p>
        </w:tc>
        <w:tc>
          <w:tcPr>
            <w:tcW w:w="743" w:type="dxa"/>
            <w:tcBorders>
              <w:top w:val="nil"/>
              <w:left w:val="nil"/>
            </w:tcBorders>
          </w:tcPr>
          <w:p w14:paraId="5D8BA047" w14:textId="77777777" w:rsidR="003E26A8" w:rsidRPr="00C3080A" w:rsidRDefault="003E26A8" w:rsidP="00DD5ABC">
            <w:pPr>
              <w:spacing w:before="100" w:beforeAutospacing="1" w:afterAutospacing="1" w:line="240" w:lineRule="auto"/>
              <w:jc w:val="center"/>
              <w:rPr>
                <w:rFonts w:ascii="Clan-Book" w:hAnsi="Clan-Book" w:cs="Arial"/>
                <w:sz w:val="20"/>
                <w:lang w:eastAsia="en-GB"/>
              </w:rPr>
            </w:pPr>
          </w:p>
        </w:tc>
        <w:tc>
          <w:tcPr>
            <w:tcW w:w="800" w:type="dxa"/>
            <w:tcBorders>
              <w:top w:val="nil"/>
              <w:left w:val="nil"/>
            </w:tcBorders>
          </w:tcPr>
          <w:p w14:paraId="50909A42" w14:textId="77777777" w:rsidR="003E26A8" w:rsidRPr="00C3080A" w:rsidRDefault="003E26A8" w:rsidP="00DD5ABC">
            <w:pPr>
              <w:spacing w:before="100" w:beforeAutospacing="1" w:afterAutospacing="1" w:line="240" w:lineRule="auto"/>
              <w:jc w:val="center"/>
              <w:rPr>
                <w:rFonts w:ascii="Clan-Book" w:hAnsi="Clan-Book" w:cs="Arial"/>
                <w:sz w:val="20"/>
                <w:lang w:eastAsia="en-GB"/>
              </w:rPr>
            </w:pPr>
          </w:p>
        </w:tc>
        <w:tc>
          <w:tcPr>
            <w:tcW w:w="772" w:type="dxa"/>
            <w:tcBorders>
              <w:top w:val="nil"/>
              <w:left w:val="nil"/>
            </w:tcBorders>
          </w:tcPr>
          <w:p w14:paraId="567AC758" w14:textId="77777777" w:rsidR="003E26A8" w:rsidRPr="00C3080A" w:rsidRDefault="003E26A8" w:rsidP="00DD5ABC">
            <w:pPr>
              <w:spacing w:before="100" w:beforeAutospacing="1" w:afterAutospacing="1" w:line="240" w:lineRule="auto"/>
              <w:jc w:val="center"/>
              <w:rPr>
                <w:rFonts w:ascii="Clan-Book" w:hAnsi="Clan-Book" w:cs="Arial"/>
                <w:sz w:val="20"/>
                <w:lang w:eastAsia="en-GB"/>
              </w:rPr>
            </w:pPr>
          </w:p>
        </w:tc>
        <w:tc>
          <w:tcPr>
            <w:tcW w:w="772" w:type="dxa"/>
            <w:vMerge/>
          </w:tcPr>
          <w:p w14:paraId="3F3E4DFD" w14:textId="77777777" w:rsidR="003E26A8" w:rsidRPr="00C3080A" w:rsidRDefault="003E26A8" w:rsidP="00DD5ABC">
            <w:pPr>
              <w:spacing w:before="100" w:beforeAutospacing="1" w:afterAutospacing="1" w:line="240" w:lineRule="auto"/>
              <w:jc w:val="center"/>
              <w:rPr>
                <w:rFonts w:ascii="Clan-Book" w:hAnsi="Clan-Book" w:cs="Arial"/>
                <w:sz w:val="20"/>
                <w:lang w:eastAsia="en-GB"/>
              </w:rPr>
            </w:pPr>
          </w:p>
        </w:tc>
        <w:tc>
          <w:tcPr>
            <w:tcW w:w="771" w:type="dxa"/>
            <w:tcBorders>
              <w:top w:val="nil"/>
              <w:left w:val="nil"/>
            </w:tcBorders>
          </w:tcPr>
          <w:p w14:paraId="5442C6A4" w14:textId="77777777" w:rsidR="003E26A8" w:rsidRPr="00C3080A" w:rsidRDefault="003E26A8" w:rsidP="00DD5ABC">
            <w:pPr>
              <w:spacing w:before="100" w:beforeAutospacing="1" w:afterAutospacing="1" w:line="240" w:lineRule="auto"/>
              <w:jc w:val="center"/>
              <w:rPr>
                <w:rFonts w:ascii="Clan-Book" w:hAnsi="Clan-Book" w:cs="Arial"/>
                <w:sz w:val="20"/>
                <w:lang w:eastAsia="en-GB"/>
              </w:rPr>
            </w:pPr>
          </w:p>
        </w:tc>
        <w:tc>
          <w:tcPr>
            <w:tcW w:w="854" w:type="dxa"/>
            <w:tcBorders>
              <w:top w:val="nil"/>
              <w:left w:val="nil"/>
            </w:tcBorders>
          </w:tcPr>
          <w:p w14:paraId="20CB525A" w14:textId="77777777" w:rsidR="003E26A8" w:rsidRPr="00C3080A" w:rsidRDefault="003E26A8" w:rsidP="00DD5ABC">
            <w:pPr>
              <w:spacing w:before="100" w:beforeAutospacing="1" w:afterAutospacing="1" w:line="240" w:lineRule="auto"/>
              <w:jc w:val="center"/>
              <w:rPr>
                <w:rFonts w:ascii="Clan-Book" w:hAnsi="Clan-Book" w:cs="Arial"/>
                <w:sz w:val="20"/>
                <w:lang w:eastAsia="en-GB"/>
              </w:rPr>
            </w:pPr>
          </w:p>
        </w:tc>
        <w:tc>
          <w:tcPr>
            <w:tcW w:w="690" w:type="dxa"/>
            <w:tcBorders>
              <w:top w:val="nil"/>
              <w:left w:val="nil"/>
            </w:tcBorders>
          </w:tcPr>
          <w:p w14:paraId="33231931" w14:textId="77777777" w:rsidR="003E26A8" w:rsidRPr="00C3080A" w:rsidRDefault="003E26A8" w:rsidP="00DD5ABC">
            <w:pPr>
              <w:spacing w:before="100" w:beforeAutospacing="1" w:afterAutospacing="1" w:line="240" w:lineRule="auto"/>
              <w:jc w:val="center"/>
              <w:rPr>
                <w:rFonts w:ascii="Clan-Book" w:hAnsi="Clan-Book" w:cs="Arial"/>
                <w:sz w:val="20"/>
                <w:lang w:eastAsia="en-GB"/>
              </w:rPr>
            </w:pPr>
          </w:p>
        </w:tc>
        <w:tc>
          <w:tcPr>
            <w:tcW w:w="977" w:type="dxa"/>
            <w:tcBorders>
              <w:top w:val="nil"/>
              <w:left w:val="nil"/>
            </w:tcBorders>
          </w:tcPr>
          <w:p w14:paraId="648A461D" w14:textId="77777777" w:rsidR="003E26A8" w:rsidRPr="00C3080A" w:rsidRDefault="003E26A8" w:rsidP="00DD5ABC">
            <w:pPr>
              <w:spacing w:before="100" w:beforeAutospacing="1" w:afterAutospacing="1" w:line="240" w:lineRule="auto"/>
              <w:jc w:val="center"/>
              <w:rPr>
                <w:rFonts w:ascii="Clan-Book" w:hAnsi="Clan-Book" w:cs="Arial"/>
                <w:sz w:val="20"/>
                <w:lang w:eastAsia="en-GB"/>
              </w:rPr>
            </w:pPr>
          </w:p>
        </w:tc>
        <w:tc>
          <w:tcPr>
            <w:tcW w:w="709" w:type="dxa"/>
            <w:tcBorders>
              <w:top w:val="nil"/>
              <w:left w:val="nil"/>
            </w:tcBorders>
          </w:tcPr>
          <w:p w14:paraId="27B0B428" w14:textId="77777777" w:rsidR="003E26A8" w:rsidRPr="00C3080A" w:rsidRDefault="003E26A8" w:rsidP="00DD5ABC">
            <w:pPr>
              <w:spacing w:before="100" w:beforeAutospacing="1" w:afterAutospacing="1" w:line="240" w:lineRule="auto"/>
              <w:jc w:val="center"/>
              <w:rPr>
                <w:rFonts w:ascii="Clan-Book" w:hAnsi="Clan-Book" w:cs="Arial"/>
                <w:sz w:val="20"/>
                <w:lang w:eastAsia="en-GB"/>
              </w:rPr>
            </w:pPr>
          </w:p>
        </w:tc>
        <w:tc>
          <w:tcPr>
            <w:tcW w:w="709" w:type="dxa"/>
            <w:tcBorders>
              <w:top w:val="nil"/>
              <w:left w:val="nil"/>
            </w:tcBorders>
          </w:tcPr>
          <w:p w14:paraId="40FC3268" w14:textId="77777777" w:rsidR="003E26A8" w:rsidRPr="00C3080A" w:rsidRDefault="003E26A8" w:rsidP="00DD5ABC">
            <w:pPr>
              <w:spacing w:before="100" w:beforeAutospacing="1" w:afterAutospacing="1" w:line="240" w:lineRule="auto"/>
              <w:jc w:val="center"/>
              <w:rPr>
                <w:rFonts w:ascii="Clan-Book" w:hAnsi="Clan-Book" w:cs="Arial"/>
                <w:sz w:val="20"/>
                <w:lang w:eastAsia="en-GB"/>
              </w:rPr>
            </w:pPr>
          </w:p>
        </w:tc>
      </w:tr>
      <w:tr w:rsidR="003E26A8" w:rsidRPr="0097527F" w14:paraId="6B93841D" w14:textId="77777777" w:rsidTr="00C3080A">
        <w:trPr>
          <w:trHeight w:val="825"/>
        </w:trPr>
        <w:tc>
          <w:tcPr>
            <w:tcW w:w="1608" w:type="dxa"/>
            <w:shd w:val="clear" w:color="auto" w:fill="auto"/>
          </w:tcPr>
          <w:p w14:paraId="2FBE1302"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29EBF67D"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5C5BED2E" w14:textId="77777777" w:rsidR="003E26A8" w:rsidRPr="0097527F" w:rsidRDefault="003E26A8" w:rsidP="00866201">
            <w:pPr>
              <w:pStyle w:val="ListParagraph"/>
              <w:numPr>
                <w:ilvl w:val="0"/>
                <w:numId w:val="329"/>
              </w:numPr>
              <w:tabs>
                <w:tab w:val="clear" w:pos="720"/>
                <w:tab w:val="clear" w:pos="1440"/>
                <w:tab w:val="clear" w:pos="2160"/>
                <w:tab w:val="clear" w:pos="2880"/>
                <w:tab w:val="clear" w:pos="4680"/>
                <w:tab w:val="clear" w:pos="5400"/>
                <w:tab w:val="clear" w:pos="9000"/>
              </w:tabs>
              <w:spacing w:line="240" w:lineRule="auto"/>
              <w:contextualSpacing w:val="0"/>
              <w:jc w:val="left"/>
              <w:rPr>
                <w:rFonts w:ascii="Clan-Book" w:hAnsi="Clan-Book" w:cs="Calibri"/>
                <w:color w:val="000000"/>
                <w:szCs w:val="24"/>
                <w:lang w:eastAsia="en-GB"/>
              </w:rPr>
            </w:pPr>
            <w:r w:rsidRPr="0097527F">
              <w:rPr>
                <w:rFonts w:ascii="Clan-Book" w:hAnsi="Clan-Book" w:cs="Calibri"/>
                <w:color w:val="000000"/>
                <w:szCs w:val="24"/>
                <w:lang w:eastAsia="en-GB"/>
              </w:rPr>
              <w:t>The organisation has obtained assurance that suppliers of 3rd party services have appropriate, proportional and adequate cyber security policies and practices that are certified or aligned with recognised standards or their equivalent. (e.g. HMG Cyber Security Standard, Cyber Essentials, ISO 27001).</w:t>
            </w:r>
          </w:p>
        </w:tc>
        <w:tc>
          <w:tcPr>
            <w:tcW w:w="743" w:type="dxa"/>
          </w:tcPr>
          <w:p w14:paraId="4DA6DA66"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151548FC"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6C9D9B6C"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7560810E"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1243FBFC" w14:textId="46B2F95A" w:rsidR="003E26A8" w:rsidRPr="00C3080A" w:rsidRDefault="00DE0CCB" w:rsidP="00DD5ABC">
            <w:pPr>
              <w:spacing w:line="240" w:lineRule="auto"/>
              <w:jc w:val="center"/>
              <w:rPr>
                <w:rFonts w:ascii="Clan-Book" w:hAnsi="Clan-Book" w:cs="Calibri"/>
                <w:color w:val="000000"/>
                <w:sz w:val="20"/>
                <w:lang w:eastAsia="en-GB"/>
              </w:rPr>
            </w:pPr>
            <w:hyperlink w:anchor="Reference_10Steps1_6" w:history="1">
              <w:r w:rsidR="003E26A8" w:rsidRPr="00C3080A">
                <w:rPr>
                  <w:rStyle w:val="Hyperlink"/>
                  <w:rFonts w:ascii="Clan-Book" w:hAnsi="Clan-Book" w:cs="Calibri"/>
                  <w:sz w:val="20"/>
                  <w:lang w:eastAsia="en-GB"/>
                </w:rPr>
                <w:t>1.6</w:t>
              </w:r>
            </w:hyperlink>
          </w:p>
        </w:tc>
        <w:tc>
          <w:tcPr>
            <w:tcW w:w="854" w:type="dxa"/>
          </w:tcPr>
          <w:p w14:paraId="5526BCCD"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4A25DE89"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29D71459"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3B34675C"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646E03C5"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2E2E1B84" w14:textId="77777777" w:rsidTr="00C3080A">
        <w:trPr>
          <w:trHeight w:val="274"/>
        </w:trPr>
        <w:tc>
          <w:tcPr>
            <w:tcW w:w="1608" w:type="dxa"/>
            <w:shd w:val="clear" w:color="auto" w:fill="auto"/>
          </w:tcPr>
          <w:p w14:paraId="15404DCA"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5EF4FE98" w14:textId="77777777" w:rsidR="003E26A8" w:rsidRPr="0097527F" w:rsidRDefault="003E26A8" w:rsidP="00866201">
            <w:pPr>
              <w:pStyle w:val="ListParagraph"/>
              <w:numPr>
                <w:ilvl w:val="0"/>
                <w:numId w:val="330"/>
              </w:numPr>
              <w:tabs>
                <w:tab w:val="clear" w:pos="720"/>
                <w:tab w:val="clear" w:pos="1440"/>
                <w:tab w:val="clear" w:pos="2160"/>
                <w:tab w:val="clear" w:pos="2880"/>
                <w:tab w:val="clear" w:pos="4680"/>
                <w:tab w:val="clear" w:pos="5400"/>
                <w:tab w:val="clear" w:pos="9000"/>
              </w:tabs>
              <w:spacing w:line="240" w:lineRule="auto"/>
              <w:jc w:val="left"/>
              <w:rPr>
                <w:rFonts w:ascii="Clan-Book" w:hAnsi="Clan-Book"/>
                <w:szCs w:val="24"/>
              </w:rPr>
            </w:pPr>
            <w:r w:rsidRPr="0097527F">
              <w:rPr>
                <w:rFonts w:ascii="Clan-Book" w:hAnsi="Clan-Book"/>
                <w:szCs w:val="24"/>
              </w:rPr>
              <w:t>Security as it relates to technology, people, and processes can be demonstrated and verified by a third party audit.</w:t>
            </w:r>
          </w:p>
          <w:p w14:paraId="77D8009B" w14:textId="77777777" w:rsidR="003E26A8" w:rsidRPr="0097527F" w:rsidRDefault="003E26A8" w:rsidP="00866201">
            <w:pPr>
              <w:pStyle w:val="ListParagraph"/>
              <w:numPr>
                <w:ilvl w:val="0"/>
                <w:numId w:val="330"/>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szCs w:val="24"/>
              </w:rPr>
            </w:pPr>
            <w:r w:rsidRPr="0097527F">
              <w:rPr>
                <w:rFonts w:ascii="Clan-Book" w:hAnsi="Clan-Book"/>
                <w:szCs w:val="24"/>
              </w:rPr>
              <w:t xml:space="preserve">There are procedures to ensure security measures that are in place to protect the networks and information systems are effective, and remain effective for the service lifetime. </w:t>
            </w:r>
          </w:p>
          <w:p w14:paraId="349C3006" w14:textId="77777777" w:rsidR="003E26A8" w:rsidRPr="0097527F" w:rsidRDefault="003E26A8" w:rsidP="00866201">
            <w:pPr>
              <w:pStyle w:val="ListParagraph"/>
              <w:numPr>
                <w:ilvl w:val="0"/>
                <w:numId w:val="330"/>
              </w:numPr>
              <w:tabs>
                <w:tab w:val="clear" w:pos="720"/>
                <w:tab w:val="clear" w:pos="1440"/>
                <w:tab w:val="clear" w:pos="2160"/>
                <w:tab w:val="clear" w:pos="2880"/>
                <w:tab w:val="clear" w:pos="4680"/>
                <w:tab w:val="clear" w:pos="5400"/>
                <w:tab w:val="clear" w:pos="9000"/>
              </w:tabs>
              <w:spacing w:line="240" w:lineRule="auto"/>
              <w:ind w:left="317"/>
              <w:jc w:val="left"/>
              <w:rPr>
                <w:rFonts w:ascii="Clan-Book" w:hAnsi="Clan-Book"/>
                <w:szCs w:val="24"/>
              </w:rPr>
            </w:pPr>
            <w:r w:rsidRPr="0097527F">
              <w:rPr>
                <w:rFonts w:ascii="Clan-Book" w:hAnsi="Clan-Book"/>
                <w:szCs w:val="24"/>
              </w:rPr>
              <w:t>The assurance methods available are recognised and appropriate methods to gain confidence in the security of essential services are adopted and implemented.</w:t>
            </w:r>
          </w:p>
        </w:tc>
        <w:tc>
          <w:tcPr>
            <w:tcW w:w="743" w:type="dxa"/>
          </w:tcPr>
          <w:p w14:paraId="66EB1771" w14:textId="77777777" w:rsidR="003E26A8" w:rsidRPr="00C3080A" w:rsidRDefault="003E26A8" w:rsidP="00DD5ABC">
            <w:pPr>
              <w:spacing w:line="240" w:lineRule="auto"/>
              <w:jc w:val="center"/>
              <w:rPr>
                <w:rFonts w:ascii="Clan-Book" w:hAnsi="Clan-Book"/>
                <w:sz w:val="20"/>
              </w:rPr>
            </w:pPr>
          </w:p>
        </w:tc>
        <w:tc>
          <w:tcPr>
            <w:tcW w:w="800" w:type="dxa"/>
          </w:tcPr>
          <w:p w14:paraId="63EF2BE8" w14:textId="77777777" w:rsidR="003E26A8" w:rsidRPr="00C3080A" w:rsidRDefault="003E26A8" w:rsidP="00DD5ABC">
            <w:pPr>
              <w:spacing w:line="240" w:lineRule="auto"/>
              <w:jc w:val="center"/>
              <w:rPr>
                <w:rFonts w:ascii="Clan-Book" w:hAnsi="Clan-Book"/>
                <w:sz w:val="20"/>
              </w:rPr>
            </w:pPr>
          </w:p>
        </w:tc>
        <w:tc>
          <w:tcPr>
            <w:tcW w:w="772" w:type="dxa"/>
          </w:tcPr>
          <w:p w14:paraId="697445A9" w14:textId="77777777" w:rsidR="003E26A8" w:rsidRPr="00C3080A" w:rsidRDefault="003E26A8" w:rsidP="00DD5ABC">
            <w:pPr>
              <w:spacing w:line="240" w:lineRule="auto"/>
              <w:jc w:val="center"/>
              <w:rPr>
                <w:rFonts w:ascii="Clan-Book" w:hAnsi="Clan-Book"/>
                <w:sz w:val="20"/>
              </w:rPr>
            </w:pPr>
          </w:p>
        </w:tc>
        <w:tc>
          <w:tcPr>
            <w:tcW w:w="772" w:type="dxa"/>
          </w:tcPr>
          <w:p w14:paraId="2CA15131" w14:textId="77777777" w:rsidR="003E26A8" w:rsidRPr="00C3080A" w:rsidRDefault="003E26A8" w:rsidP="00DD5ABC">
            <w:pPr>
              <w:spacing w:line="240" w:lineRule="auto"/>
              <w:jc w:val="center"/>
              <w:rPr>
                <w:rFonts w:ascii="Clan-Book" w:hAnsi="Clan-Book"/>
                <w:sz w:val="20"/>
              </w:rPr>
            </w:pPr>
          </w:p>
        </w:tc>
        <w:tc>
          <w:tcPr>
            <w:tcW w:w="771" w:type="dxa"/>
          </w:tcPr>
          <w:p w14:paraId="43B494C0" w14:textId="77777777" w:rsidR="003E26A8" w:rsidRPr="00C3080A" w:rsidRDefault="003E26A8" w:rsidP="00DD5ABC">
            <w:pPr>
              <w:spacing w:line="240" w:lineRule="auto"/>
              <w:jc w:val="center"/>
              <w:rPr>
                <w:rFonts w:ascii="Clan-Book" w:hAnsi="Clan-Book"/>
                <w:sz w:val="20"/>
              </w:rPr>
            </w:pPr>
          </w:p>
        </w:tc>
        <w:tc>
          <w:tcPr>
            <w:tcW w:w="854" w:type="dxa"/>
          </w:tcPr>
          <w:p w14:paraId="01BB5C53" w14:textId="77777777" w:rsidR="003E26A8" w:rsidRPr="00C3080A" w:rsidRDefault="003E26A8" w:rsidP="00DD5ABC">
            <w:pPr>
              <w:spacing w:line="240" w:lineRule="auto"/>
              <w:jc w:val="center"/>
              <w:rPr>
                <w:rFonts w:ascii="Clan-Book" w:hAnsi="Clan-Book"/>
                <w:sz w:val="20"/>
              </w:rPr>
            </w:pPr>
          </w:p>
        </w:tc>
        <w:tc>
          <w:tcPr>
            <w:tcW w:w="690" w:type="dxa"/>
          </w:tcPr>
          <w:p w14:paraId="0BD19613" w14:textId="77777777" w:rsidR="003E26A8" w:rsidRPr="00C3080A" w:rsidRDefault="003E26A8" w:rsidP="00DD5ABC">
            <w:pPr>
              <w:spacing w:line="240" w:lineRule="auto"/>
              <w:jc w:val="center"/>
              <w:rPr>
                <w:rFonts w:ascii="Clan-Book" w:hAnsi="Clan-Book"/>
                <w:sz w:val="20"/>
              </w:rPr>
            </w:pPr>
          </w:p>
        </w:tc>
        <w:tc>
          <w:tcPr>
            <w:tcW w:w="977" w:type="dxa"/>
          </w:tcPr>
          <w:p w14:paraId="02771A0B" w14:textId="77777777" w:rsidR="003E26A8" w:rsidRPr="00C3080A" w:rsidRDefault="003E26A8" w:rsidP="00DD5ABC">
            <w:pPr>
              <w:spacing w:line="240" w:lineRule="auto"/>
              <w:jc w:val="center"/>
              <w:rPr>
                <w:rFonts w:ascii="Clan-Book" w:hAnsi="Clan-Book"/>
                <w:sz w:val="20"/>
              </w:rPr>
            </w:pPr>
            <w:r w:rsidRPr="00C3080A">
              <w:rPr>
                <w:rFonts w:ascii="Clan-Book" w:hAnsi="Clan-Book"/>
                <w:sz w:val="20"/>
              </w:rPr>
              <w:t xml:space="preserve">5.1 </w:t>
            </w:r>
          </w:p>
          <w:p w14:paraId="2E2ED8E0" w14:textId="77777777" w:rsidR="003E26A8" w:rsidRPr="00C3080A" w:rsidRDefault="003E26A8" w:rsidP="00DD5ABC">
            <w:pPr>
              <w:spacing w:line="240" w:lineRule="auto"/>
              <w:jc w:val="center"/>
              <w:rPr>
                <w:rFonts w:ascii="Clan-Book" w:hAnsi="Clan-Book"/>
                <w:sz w:val="20"/>
              </w:rPr>
            </w:pPr>
            <w:r w:rsidRPr="00C3080A">
              <w:rPr>
                <w:rFonts w:ascii="Clan-Book" w:hAnsi="Clan-Book"/>
                <w:sz w:val="20"/>
              </w:rPr>
              <w:t>5.2</w:t>
            </w:r>
          </w:p>
        </w:tc>
        <w:tc>
          <w:tcPr>
            <w:tcW w:w="709" w:type="dxa"/>
          </w:tcPr>
          <w:p w14:paraId="5642DF7F" w14:textId="40587826" w:rsidR="003E26A8" w:rsidRPr="00C3080A" w:rsidRDefault="00DE0CCB" w:rsidP="00DD5ABC">
            <w:pPr>
              <w:spacing w:line="240" w:lineRule="auto"/>
              <w:jc w:val="center"/>
              <w:rPr>
                <w:rFonts w:ascii="Clan-Book" w:hAnsi="Clan-Book"/>
                <w:sz w:val="20"/>
              </w:rPr>
            </w:pPr>
            <w:hyperlink w:anchor="Reference_NIS_A2b" w:history="1">
              <w:r w:rsidR="003E26A8" w:rsidRPr="00C3080A">
                <w:rPr>
                  <w:rStyle w:val="Hyperlink"/>
                  <w:rFonts w:ascii="Clan-Book" w:hAnsi="Clan-Book"/>
                  <w:sz w:val="20"/>
                </w:rPr>
                <w:t>A2.b</w:t>
              </w:r>
            </w:hyperlink>
          </w:p>
        </w:tc>
        <w:tc>
          <w:tcPr>
            <w:tcW w:w="709" w:type="dxa"/>
          </w:tcPr>
          <w:p w14:paraId="5E84F815" w14:textId="77777777" w:rsidR="003E26A8" w:rsidRPr="00C3080A" w:rsidRDefault="003E26A8" w:rsidP="00DD5ABC">
            <w:pPr>
              <w:spacing w:line="240" w:lineRule="auto"/>
              <w:jc w:val="center"/>
              <w:rPr>
                <w:rFonts w:ascii="Clan-Book" w:hAnsi="Clan-Book"/>
                <w:sz w:val="20"/>
              </w:rPr>
            </w:pPr>
          </w:p>
        </w:tc>
      </w:tr>
      <w:tr w:rsidR="003E26A8" w:rsidRPr="0097527F" w14:paraId="3C87E0E3" w14:textId="77777777" w:rsidTr="00C3080A">
        <w:trPr>
          <w:trHeight w:val="283"/>
        </w:trPr>
        <w:tc>
          <w:tcPr>
            <w:tcW w:w="7386" w:type="dxa"/>
            <w:gridSpan w:val="4"/>
            <w:shd w:val="clear" w:color="auto" w:fill="F2F2F2" w:themeFill="background1" w:themeFillShade="F2"/>
            <w:vAlign w:val="center"/>
            <w:hideMark/>
          </w:tcPr>
          <w:p w14:paraId="39E26148" w14:textId="07616B23" w:rsidR="003E26A8" w:rsidRPr="0097527F" w:rsidRDefault="00B070FA" w:rsidP="00866201">
            <w:pPr>
              <w:spacing w:line="240" w:lineRule="auto"/>
              <w:jc w:val="left"/>
              <w:rPr>
                <w:rStyle w:val="IntenseReference"/>
                <w:rFonts w:ascii="Clan-Book" w:hAnsi="Clan-Book"/>
                <w:szCs w:val="24"/>
              </w:rPr>
            </w:pPr>
            <w:bookmarkStart w:id="83" w:name="Grid_Information_Asset_Register"/>
            <w:r w:rsidRPr="0097527F">
              <w:rPr>
                <w:rStyle w:val="IntenseReference"/>
                <w:rFonts w:ascii="Clan-Book" w:hAnsi="Clan-Book"/>
                <w:szCs w:val="24"/>
              </w:rPr>
              <w:t xml:space="preserve">1.4 </w:t>
            </w:r>
            <w:r w:rsidR="003E26A8" w:rsidRPr="0097527F">
              <w:rPr>
                <w:rStyle w:val="IntenseReference"/>
                <w:rFonts w:ascii="Clan-Book" w:hAnsi="Clan-Book"/>
                <w:szCs w:val="24"/>
              </w:rPr>
              <w:t>Information Asset Register:</w:t>
            </w:r>
            <w:bookmarkEnd w:id="83"/>
            <w:r w:rsidR="003E26A8" w:rsidRPr="0097527F">
              <w:rPr>
                <w:rStyle w:val="IntenseReference"/>
                <w:rFonts w:ascii="Clan-Book" w:hAnsi="Clan-Book"/>
                <w:szCs w:val="24"/>
              </w:rPr>
              <w:t xml:space="preserve"> </w:t>
            </w:r>
            <w:r w:rsidR="003E26A8" w:rsidRPr="0097527F">
              <w:rPr>
                <w:rFonts w:ascii="Clan-Book" w:hAnsi="Clan-Book"/>
                <w:b/>
                <w:szCs w:val="24"/>
              </w:rPr>
              <w:t>There is a catalogue of sensitive information and stored with appropriate management procedures.</w:t>
            </w:r>
            <w:r w:rsidR="000379D1" w:rsidRPr="0097527F">
              <w:rPr>
                <w:rFonts w:ascii="Clan-Book" w:hAnsi="Clan-Book"/>
                <w:b/>
                <w:szCs w:val="24"/>
              </w:rPr>
              <w:t xml:space="preserve"> </w:t>
            </w:r>
            <w:r w:rsidR="000379D1" w:rsidRPr="0097527F">
              <w:rPr>
                <w:rFonts w:ascii="Clan-Book" w:hAnsi="Clan-Book"/>
                <w:bCs/>
                <w:color w:val="00B0F0"/>
                <w:szCs w:val="24"/>
              </w:rPr>
              <w:t xml:space="preserve">[Click </w:t>
            </w:r>
            <w:hyperlink w:anchor="Main_Framework_Info_Asset_Register" w:history="1">
              <w:r w:rsidR="000379D1" w:rsidRPr="0097527F">
                <w:rPr>
                  <w:rStyle w:val="Hyperlink"/>
                  <w:rFonts w:ascii="Clan-Book" w:hAnsi="Clan-Book"/>
                  <w:bCs/>
                  <w:szCs w:val="24"/>
                </w:rPr>
                <w:t>here</w:t>
              </w:r>
            </w:hyperlink>
            <w:r w:rsidR="000379D1"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3CBAE830"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696A5BE4"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30542D98"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2865EC0C"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691D5B4E"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26449C19"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31253FFA"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7D142BF0"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09E69964"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6E9746E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1F8E58E8" w14:textId="77777777" w:rsidTr="00C3080A">
        <w:trPr>
          <w:trHeight w:val="546"/>
        </w:trPr>
        <w:tc>
          <w:tcPr>
            <w:tcW w:w="1608" w:type="dxa"/>
            <w:shd w:val="clear" w:color="auto" w:fill="auto"/>
          </w:tcPr>
          <w:p w14:paraId="43CB3DB4"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670B090A" w14:textId="77777777" w:rsidR="003E26A8" w:rsidRPr="0097527F" w:rsidRDefault="003E26A8" w:rsidP="00866201">
            <w:pPr>
              <w:pStyle w:val="ListParagraph"/>
              <w:numPr>
                <w:ilvl w:val="0"/>
                <w:numId w:val="33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Key information assets have been identified and recorded.</w:t>
            </w:r>
          </w:p>
          <w:p w14:paraId="2D66BEFE" w14:textId="77777777" w:rsidR="003E26A8" w:rsidRPr="0097527F" w:rsidRDefault="003E26A8" w:rsidP="00866201">
            <w:pPr>
              <w:pStyle w:val="ListParagraph"/>
              <w:numPr>
                <w:ilvl w:val="0"/>
                <w:numId w:val="33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Key information assets have been assessed for their vulnerability to cyber-attack.</w:t>
            </w:r>
          </w:p>
        </w:tc>
        <w:tc>
          <w:tcPr>
            <w:tcW w:w="743" w:type="dxa"/>
          </w:tcPr>
          <w:p w14:paraId="59B9E180"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4B0CD36D"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4617D3F7"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1B2B7CA1" w14:textId="392C3AAA" w:rsidR="003E26A8" w:rsidRPr="00C3080A" w:rsidRDefault="00DE0CCB" w:rsidP="00DD5ABC">
            <w:pPr>
              <w:spacing w:line="240" w:lineRule="auto"/>
              <w:jc w:val="center"/>
              <w:rPr>
                <w:rFonts w:ascii="Clan-Book" w:hAnsi="Clan-Book" w:cs="Calibri"/>
                <w:color w:val="000000"/>
                <w:sz w:val="20"/>
                <w:lang w:eastAsia="en-GB"/>
              </w:rPr>
            </w:pPr>
            <w:hyperlink w:anchor="Reference_PSAP_2" w:history="1">
              <w:r w:rsidR="003E26A8" w:rsidRPr="00C3080A">
                <w:rPr>
                  <w:rStyle w:val="Hyperlink"/>
                  <w:rFonts w:ascii="Clan-Book" w:hAnsi="Clan-Book" w:cs="Calibri"/>
                  <w:sz w:val="20"/>
                  <w:lang w:eastAsia="en-GB"/>
                </w:rPr>
                <w:t>2</w:t>
              </w:r>
            </w:hyperlink>
          </w:p>
        </w:tc>
        <w:tc>
          <w:tcPr>
            <w:tcW w:w="771" w:type="dxa"/>
          </w:tcPr>
          <w:p w14:paraId="6E58F46B"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65A59518"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1C55AD09"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1DDBFAA7"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1B2B9DFB"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73585A55"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6D54ABC9" w14:textId="77777777" w:rsidTr="00C3080A">
        <w:trPr>
          <w:trHeight w:val="825"/>
        </w:trPr>
        <w:tc>
          <w:tcPr>
            <w:tcW w:w="1608" w:type="dxa"/>
            <w:shd w:val="clear" w:color="auto" w:fill="auto"/>
          </w:tcPr>
          <w:p w14:paraId="32F570A8"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0CEFB59A"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63167CE1" w14:textId="77777777" w:rsidR="003E26A8" w:rsidRPr="0097527F" w:rsidRDefault="003E26A8" w:rsidP="00866201">
            <w:pPr>
              <w:pStyle w:val="ListParagraph"/>
              <w:numPr>
                <w:ilvl w:val="0"/>
                <w:numId w:val="332"/>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Organisations shall know and record:</w:t>
            </w:r>
          </w:p>
          <w:p w14:paraId="70C1BCD2" w14:textId="77777777" w:rsidR="003E26A8" w:rsidRPr="0097527F" w:rsidRDefault="003E26A8" w:rsidP="00866201">
            <w:pPr>
              <w:pStyle w:val="ListParagraph"/>
              <w:numPr>
                <w:ilvl w:val="0"/>
                <w:numId w:val="3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What sensitive information they hold or process</w:t>
            </w:r>
          </w:p>
          <w:p w14:paraId="5375B282" w14:textId="77777777" w:rsidR="003E26A8" w:rsidRPr="0097527F" w:rsidRDefault="003E26A8" w:rsidP="00866201">
            <w:pPr>
              <w:pStyle w:val="ListParagraph"/>
              <w:numPr>
                <w:ilvl w:val="0"/>
                <w:numId w:val="3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Why they hold or process that information</w:t>
            </w:r>
          </w:p>
          <w:p w14:paraId="654E068E" w14:textId="77777777" w:rsidR="003E26A8" w:rsidRPr="0097527F" w:rsidRDefault="003E26A8" w:rsidP="00866201">
            <w:pPr>
              <w:pStyle w:val="ListParagraph"/>
              <w:numPr>
                <w:ilvl w:val="0"/>
                <w:numId w:val="3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Where the information is held</w:t>
            </w:r>
          </w:p>
          <w:p w14:paraId="7D5E73E9" w14:textId="77777777" w:rsidR="003E26A8" w:rsidRPr="0097527F" w:rsidRDefault="003E26A8" w:rsidP="00866201">
            <w:pPr>
              <w:pStyle w:val="ListParagraph"/>
              <w:numPr>
                <w:ilvl w:val="0"/>
                <w:numId w:val="3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Which computer systems or services process it</w:t>
            </w:r>
          </w:p>
          <w:p w14:paraId="2B91BB4A" w14:textId="77777777" w:rsidR="003E26A8" w:rsidRPr="0097527F" w:rsidRDefault="003E26A8" w:rsidP="00866201">
            <w:pPr>
              <w:pStyle w:val="ListParagraph"/>
              <w:numPr>
                <w:ilvl w:val="0"/>
                <w:numId w:val="3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b/>
                <w:color w:val="000000"/>
                <w:szCs w:val="24"/>
                <w:lang w:eastAsia="en-GB"/>
              </w:rPr>
            </w:pPr>
            <w:r w:rsidRPr="0097527F">
              <w:rPr>
                <w:rFonts w:ascii="Clan-Book" w:hAnsi="Clan-Book" w:cs="Calibri"/>
                <w:color w:val="000000"/>
                <w:szCs w:val="24"/>
                <w:lang w:eastAsia="en-GB"/>
              </w:rPr>
              <w:t>The impact of its loss, compromise or disclosure</w:t>
            </w:r>
          </w:p>
        </w:tc>
        <w:tc>
          <w:tcPr>
            <w:tcW w:w="743" w:type="dxa"/>
          </w:tcPr>
          <w:p w14:paraId="10CAD349"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50186359"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52A82047"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16EB208F"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554CBC7B"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7BE78CCD" w14:textId="59E80C21" w:rsidR="003E26A8" w:rsidRPr="00C3080A" w:rsidRDefault="00DE0CCB" w:rsidP="00DD5ABC">
            <w:pPr>
              <w:spacing w:line="240" w:lineRule="auto"/>
              <w:jc w:val="center"/>
              <w:rPr>
                <w:rFonts w:ascii="Clan-Book" w:hAnsi="Clan-Book" w:cs="Calibri"/>
                <w:color w:val="000000"/>
                <w:sz w:val="20"/>
                <w:lang w:eastAsia="en-GB"/>
              </w:rPr>
            </w:pPr>
            <w:hyperlink w:anchor="Reference_GDPR_A3" w:history="1">
              <w:r w:rsidR="003E26A8" w:rsidRPr="00C3080A">
                <w:rPr>
                  <w:rStyle w:val="Hyperlink"/>
                  <w:rFonts w:ascii="Clan-Book" w:hAnsi="Clan-Book" w:cs="Calibri"/>
                  <w:sz w:val="20"/>
                  <w:lang w:eastAsia="en-GB"/>
                </w:rPr>
                <w:t>A3</w:t>
              </w:r>
            </w:hyperlink>
          </w:p>
        </w:tc>
        <w:tc>
          <w:tcPr>
            <w:tcW w:w="690" w:type="dxa"/>
          </w:tcPr>
          <w:p w14:paraId="7D1197AB" w14:textId="279316F7" w:rsidR="003E26A8" w:rsidRPr="00C3080A" w:rsidRDefault="00DE0CCB" w:rsidP="00DD5ABC">
            <w:pPr>
              <w:spacing w:line="240" w:lineRule="auto"/>
              <w:jc w:val="center"/>
              <w:rPr>
                <w:rFonts w:ascii="Clan-Book" w:hAnsi="Clan-Book" w:cs="Calibri"/>
                <w:color w:val="000000"/>
                <w:sz w:val="20"/>
                <w:lang w:eastAsia="en-GB"/>
              </w:rPr>
            </w:pPr>
            <w:hyperlink w:anchor="Reference_SPF_2" w:history="1">
              <w:r w:rsidR="003E26A8" w:rsidRPr="00C3080A">
                <w:rPr>
                  <w:rStyle w:val="Hyperlink"/>
                  <w:rFonts w:ascii="Clan-Book" w:hAnsi="Clan-Book" w:cs="Calibri"/>
                  <w:sz w:val="20"/>
                  <w:lang w:eastAsia="en-GB"/>
                </w:rPr>
                <w:t>2a</w:t>
              </w:r>
            </w:hyperlink>
          </w:p>
        </w:tc>
        <w:tc>
          <w:tcPr>
            <w:tcW w:w="977" w:type="dxa"/>
          </w:tcPr>
          <w:p w14:paraId="26F47D6C"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0C7C6D48"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1C791CDB"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230FF65F" w14:textId="77777777" w:rsidTr="00C3080A">
        <w:trPr>
          <w:trHeight w:val="825"/>
        </w:trPr>
        <w:tc>
          <w:tcPr>
            <w:tcW w:w="1608" w:type="dxa"/>
            <w:shd w:val="clear" w:color="auto" w:fill="auto"/>
          </w:tcPr>
          <w:p w14:paraId="644F40FE"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4F7D3D98" w14:textId="77777777" w:rsidR="003E26A8" w:rsidRPr="0097527F" w:rsidRDefault="003E26A8" w:rsidP="00866201">
            <w:pPr>
              <w:pStyle w:val="ListParagraph"/>
              <w:numPr>
                <w:ilvl w:val="0"/>
                <w:numId w:val="333"/>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Assets associated with information and information processing have been identified </w:t>
            </w:r>
          </w:p>
          <w:p w14:paraId="12B0CA96" w14:textId="77777777" w:rsidR="003E26A8" w:rsidRPr="0097527F" w:rsidRDefault="003E26A8" w:rsidP="00866201">
            <w:pPr>
              <w:pStyle w:val="ListParagraph"/>
              <w:numPr>
                <w:ilvl w:val="0"/>
                <w:numId w:val="333"/>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An inventory of these assets has been established and is maintained through recognised process.</w:t>
            </w:r>
          </w:p>
          <w:p w14:paraId="23589238" w14:textId="77777777" w:rsidR="003E26A8" w:rsidRPr="0097527F" w:rsidRDefault="003E26A8" w:rsidP="00866201">
            <w:pPr>
              <w:pStyle w:val="ListParagraph"/>
              <w:numPr>
                <w:ilvl w:val="0"/>
                <w:numId w:val="333"/>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mbria"/>
                <w:szCs w:val="24"/>
              </w:rPr>
            </w:pPr>
            <w:r w:rsidRPr="0097527F">
              <w:rPr>
                <w:rFonts w:ascii="Clan-Book" w:hAnsi="Clan-Book" w:cs="Cambria"/>
                <w:szCs w:val="24"/>
              </w:rPr>
              <w:t>Assets maintained in the inventory have ascribed owners.</w:t>
            </w:r>
          </w:p>
        </w:tc>
        <w:tc>
          <w:tcPr>
            <w:tcW w:w="743" w:type="dxa"/>
          </w:tcPr>
          <w:p w14:paraId="154C7887" w14:textId="77777777" w:rsidR="003E26A8" w:rsidRDefault="003E26A8" w:rsidP="00DD5ABC">
            <w:pPr>
              <w:spacing w:line="240" w:lineRule="auto"/>
              <w:jc w:val="center"/>
              <w:rPr>
                <w:rFonts w:ascii="Clan-Book" w:hAnsi="Clan-Book" w:cs="Calibri"/>
                <w:color w:val="000000"/>
                <w:sz w:val="20"/>
                <w:lang w:eastAsia="en-GB"/>
              </w:rPr>
            </w:pPr>
          </w:p>
          <w:p w14:paraId="57336D27" w14:textId="77777777" w:rsidR="00AF6DA8" w:rsidRDefault="00AF6DA8" w:rsidP="00DD5ABC">
            <w:pPr>
              <w:spacing w:line="240" w:lineRule="auto"/>
              <w:jc w:val="center"/>
              <w:rPr>
                <w:rFonts w:ascii="Clan-Book" w:hAnsi="Clan-Book" w:cs="Calibri"/>
                <w:color w:val="000000"/>
                <w:sz w:val="20"/>
                <w:lang w:eastAsia="en-GB"/>
              </w:rPr>
            </w:pPr>
          </w:p>
          <w:p w14:paraId="617D30F7" w14:textId="77777777" w:rsidR="00AF6DA8" w:rsidRDefault="00AF6DA8" w:rsidP="00DD5ABC">
            <w:pPr>
              <w:spacing w:line="240" w:lineRule="auto"/>
              <w:jc w:val="center"/>
              <w:rPr>
                <w:rFonts w:ascii="Clan-Book" w:hAnsi="Clan-Book" w:cs="Calibri"/>
                <w:color w:val="000000"/>
                <w:sz w:val="20"/>
                <w:lang w:eastAsia="en-GB"/>
              </w:rPr>
            </w:pPr>
          </w:p>
          <w:p w14:paraId="55CD68B8" w14:textId="77777777" w:rsidR="00AF6DA8" w:rsidRDefault="00AF6DA8" w:rsidP="00DD5ABC">
            <w:pPr>
              <w:spacing w:line="240" w:lineRule="auto"/>
              <w:jc w:val="center"/>
              <w:rPr>
                <w:rFonts w:ascii="Clan-Book" w:hAnsi="Clan-Book" w:cs="Calibri"/>
                <w:color w:val="000000"/>
                <w:sz w:val="20"/>
                <w:lang w:eastAsia="en-GB"/>
              </w:rPr>
            </w:pPr>
          </w:p>
          <w:p w14:paraId="710702CC" w14:textId="77777777" w:rsidR="00AF6DA8" w:rsidRDefault="00AF6DA8" w:rsidP="00DD5ABC">
            <w:pPr>
              <w:spacing w:line="240" w:lineRule="auto"/>
              <w:jc w:val="center"/>
              <w:rPr>
                <w:rFonts w:ascii="Clan-Book" w:hAnsi="Clan-Book" w:cs="Calibri"/>
                <w:color w:val="000000"/>
                <w:sz w:val="20"/>
                <w:lang w:eastAsia="en-GB"/>
              </w:rPr>
            </w:pPr>
          </w:p>
          <w:p w14:paraId="14D130F2" w14:textId="77777777" w:rsidR="00AF6DA8" w:rsidRDefault="00AF6DA8" w:rsidP="00DD5ABC">
            <w:pPr>
              <w:spacing w:line="240" w:lineRule="auto"/>
              <w:jc w:val="center"/>
              <w:rPr>
                <w:rFonts w:ascii="Clan-Book" w:hAnsi="Clan-Book" w:cs="Calibri"/>
                <w:color w:val="000000"/>
                <w:sz w:val="20"/>
                <w:lang w:eastAsia="en-GB"/>
              </w:rPr>
            </w:pPr>
          </w:p>
          <w:p w14:paraId="10FB9B5C" w14:textId="77777777" w:rsidR="00AF6DA8" w:rsidRDefault="00AF6DA8" w:rsidP="00DD5ABC">
            <w:pPr>
              <w:spacing w:line="240" w:lineRule="auto"/>
              <w:jc w:val="center"/>
              <w:rPr>
                <w:rFonts w:ascii="Clan-Book" w:hAnsi="Clan-Book" w:cs="Calibri"/>
                <w:color w:val="000000"/>
                <w:sz w:val="20"/>
                <w:lang w:eastAsia="en-GB"/>
              </w:rPr>
            </w:pPr>
          </w:p>
          <w:p w14:paraId="480AB98A" w14:textId="77777777" w:rsidR="00AF6DA8" w:rsidRDefault="00AF6DA8" w:rsidP="00DD5ABC">
            <w:pPr>
              <w:spacing w:line="240" w:lineRule="auto"/>
              <w:jc w:val="center"/>
              <w:rPr>
                <w:rFonts w:ascii="Clan-Book" w:hAnsi="Clan-Book" w:cs="Calibri"/>
                <w:color w:val="000000"/>
                <w:sz w:val="20"/>
                <w:lang w:eastAsia="en-GB"/>
              </w:rPr>
            </w:pPr>
          </w:p>
          <w:p w14:paraId="132289EA" w14:textId="77777777" w:rsidR="00AF6DA8" w:rsidRDefault="00AF6DA8" w:rsidP="00DD5ABC">
            <w:pPr>
              <w:spacing w:line="240" w:lineRule="auto"/>
              <w:jc w:val="center"/>
              <w:rPr>
                <w:rFonts w:ascii="Clan-Book" w:hAnsi="Clan-Book" w:cs="Calibri"/>
                <w:color w:val="000000"/>
                <w:sz w:val="20"/>
                <w:lang w:eastAsia="en-GB"/>
              </w:rPr>
            </w:pPr>
          </w:p>
          <w:p w14:paraId="45599C4C" w14:textId="77777777" w:rsidR="00AF6DA8" w:rsidRDefault="00AF6DA8" w:rsidP="00DD5ABC">
            <w:pPr>
              <w:spacing w:line="240" w:lineRule="auto"/>
              <w:jc w:val="center"/>
              <w:rPr>
                <w:rFonts w:ascii="Clan-Book" w:hAnsi="Clan-Book" w:cs="Calibri"/>
                <w:color w:val="000000"/>
                <w:sz w:val="20"/>
                <w:lang w:eastAsia="en-GB"/>
              </w:rPr>
            </w:pPr>
          </w:p>
          <w:p w14:paraId="019700BA" w14:textId="77777777" w:rsidR="00AF6DA8" w:rsidRDefault="00AF6DA8" w:rsidP="00DD5ABC">
            <w:pPr>
              <w:spacing w:line="240" w:lineRule="auto"/>
              <w:jc w:val="center"/>
              <w:rPr>
                <w:rFonts w:ascii="Clan-Book" w:hAnsi="Clan-Book" w:cs="Calibri"/>
                <w:color w:val="000000"/>
                <w:sz w:val="20"/>
                <w:lang w:eastAsia="en-GB"/>
              </w:rPr>
            </w:pPr>
          </w:p>
          <w:p w14:paraId="6F865ADD" w14:textId="77777777" w:rsidR="00AF6DA8" w:rsidRDefault="00AF6DA8" w:rsidP="00DD5ABC">
            <w:pPr>
              <w:spacing w:line="240" w:lineRule="auto"/>
              <w:jc w:val="center"/>
              <w:rPr>
                <w:rFonts w:ascii="Clan-Book" w:hAnsi="Clan-Book" w:cs="Calibri"/>
                <w:color w:val="000000"/>
                <w:sz w:val="20"/>
                <w:lang w:eastAsia="en-GB"/>
              </w:rPr>
            </w:pPr>
          </w:p>
          <w:p w14:paraId="436A6493" w14:textId="77777777" w:rsidR="00AF6DA8" w:rsidRDefault="00AF6DA8" w:rsidP="00DD5ABC">
            <w:pPr>
              <w:spacing w:line="240" w:lineRule="auto"/>
              <w:jc w:val="center"/>
              <w:rPr>
                <w:rFonts w:ascii="Clan-Book" w:hAnsi="Clan-Book" w:cs="Calibri"/>
                <w:color w:val="000000"/>
                <w:sz w:val="20"/>
                <w:lang w:eastAsia="en-GB"/>
              </w:rPr>
            </w:pPr>
          </w:p>
          <w:p w14:paraId="65A51F8A" w14:textId="77777777" w:rsidR="00AF6DA8" w:rsidRDefault="00AF6DA8" w:rsidP="00DD5ABC">
            <w:pPr>
              <w:spacing w:line="240" w:lineRule="auto"/>
              <w:jc w:val="center"/>
              <w:rPr>
                <w:rFonts w:ascii="Clan-Book" w:hAnsi="Clan-Book" w:cs="Calibri"/>
                <w:color w:val="000000"/>
                <w:sz w:val="20"/>
                <w:lang w:eastAsia="en-GB"/>
              </w:rPr>
            </w:pPr>
          </w:p>
          <w:p w14:paraId="17EE2AE3" w14:textId="1EE22B55" w:rsidR="00AF6DA8" w:rsidRPr="00C3080A" w:rsidRDefault="00AF6DA8" w:rsidP="00DD5ABC">
            <w:pPr>
              <w:spacing w:line="240" w:lineRule="auto"/>
              <w:jc w:val="center"/>
              <w:rPr>
                <w:rFonts w:ascii="Clan-Book" w:hAnsi="Clan-Book" w:cs="Calibri"/>
                <w:color w:val="000000"/>
                <w:sz w:val="20"/>
                <w:lang w:eastAsia="en-GB"/>
              </w:rPr>
            </w:pPr>
          </w:p>
        </w:tc>
        <w:tc>
          <w:tcPr>
            <w:tcW w:w="800" w:type="dxa"/>
          </w:tcPr>
          <w:p w14:paraId="26F01750"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63BB3186"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1F67DD3D"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6E9F34CA"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6CB91C18"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1477C885"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52545D46" w14:textId="77777777" w:rsidR="003E26A8" w:rsidRPr="00C3080A" w:rsidRDefault="003E26A8" w:rsidP="00DD5ABC">
            <w:pPr>
              <w:spacing w:line="240" w:lineRule="auto"/>
              <w:jc w:val="center"/>
              <w:rPr>
                <w:rFonts w:ascii="Clan-Book" w:hAnsi="Clan-Book" w:cs="Calibri"/>
                <w:color w:val="000000"/>
                <w:sz w:val="20"/>
                <w:lang w:eastAsia="en-GB"/>
              </w:rPr>
            </w:pPr>
            <w:r w:rsidRPr="00C3080A">
              <w:rPr>
                <w:rFonts w:ascii="Clan-Book" w:hAnsi="Clan-Book" w:cs="Calibri"/>
                <w:color w:val="000000"/>
                <w:sz w:val="20"/>
                <w:lang w:eastAsia="en-GB"/>
              </w:rPr>
              <w:t>A8.1.1</w:t>
            </w:r>
          </w:p>
          <w:p w14:paraId="098B20CC" w14:textId="77777777" w:rsidR="003E26A8" w:rsidRPr="00C3080A" w:rsidRDefault="003E26A8" w:rsidP="00DD5ABC">
            <w:pPr>
              <w:spacing w:line="240" w:lineRule="auto"/>
              <w:jc w:val="center"/>
              <w:rPr>
                <w:rFonts w:ascii="Clan-Book" w:hAnsi="Clan-Book" w:cs="Calibri"/>
                <w:color w:val="000000"/>
                <w:sz w:val="20"/>
                <w:lang w:eastAsia="en-GB"/>
              </w:rPr>
            </w:pPr>
            <w:r w:rsidRPr="00C3080A">
              <w:rPr>
                <w:rFonts w:ascii="Clan-Book" w:hAnsi="Clan-Book" w:cs="Calibri"/>
                <w:color w:val="000000"/>
                <w:sz w:val="20"/>
                <w:lang w:eastAsia="en-GB"/>
              </w:rPr>
              <w:t>A8.1.2</w:t>
            </w:r>
          </w:p>
        </w:tc>
        <w:tc>
          <w:tcPr>
            <w:tcW w:w="709" w:type="dxa"/>
          </w:tcPr>
          <w:p w14:paraId="3975E7D5"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7B4BB948"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335ACAA6" w14:textId="77777777" w:rsidTr="00C3080A">
        <w:trPr>
          <w:trHeight w:val="283"/>
        </w:trPr>
        <w:tc>
          <w:tcPr>
            <w:tcW w:w="7386" w:type="dxa"/>
            <w:gridSpan w:val="4"/>
            <w:shd w:val="clear" w:color="auto" w:fill="F2F2F2" w:themeFill="background1" w:themeFillShade="F2"/>
            <w:vAlign w:val="center"/>
            <w:hideMark/>
          </w:tcPr>
          <w:p w14:paraId="366B4DB0" w14:textId="2F0FEE97" w:rsidR="003E26A8" w:rsidRPr="0097527F" w:rsidRDefault="00B070FA" w:rsidP="00866201">
            <w:pPr>
              <w:spacing w:line="240" w:lineRule="auto"/>
              <w:jc w:val="left"/>
              <w:rPr>
                <w:rStyle w:val="IntenseReference"/>
                <w:rFonts w:ascii="Clan-Book" w:hAnsi="Clan-Book"/>
                <w:szCs w:val="24"/>
              </w:rPr>
            </w:pPr>
            <w:bookmarkStart w:id="84" w:name="Grid_Audit_Assurance_Compliance"/>
            <w:r w:rsidRPr="0097527F">
              <w:rPr>
                <w:rStyle w:val="IntenseReference"/>
                <w:rFonts w:ascii="Clan-Book" w:hAnsi="Clan-Book"/>
                <w:szCs w:val="24"/>
              </w:rPr>
              <w:t xml:space="preserve">1.5 </w:t>
            </w:r>
            <w:r w:rsidR="003E26A8" w:rsidRPr="0097527F">
              <w:rPr>
                <w:rStyle w:val="IntenseReference"/>
                <w:rFonts w:ascii="Clan-Book" w:hAnsi="Clan-Book"/>
                <w:szCs w:val="24"/>
              </w:rPr>
              <w:t xml:space="preserve">Audit/assurance compliance: </w:t>
            </w:r>
            <w:bookmarkEnd w:id="84"/>
            <w:r w:rsidR="003E26A8" w:rsidRPr="0097527F">
              <w:rPr>
                <w:rStyle w:val="IntenseReference"/>
                <w:rFonts w:ascii="Clan-Book" w:hAnsi="Clan-Book"/>
                <w:szCs w:val="24"/>
              </w:rPr>
              <w:t xml:space="preserve"> </w:t>
            </w:r>
            <w:r w:rsidR="003E26A8" w:rsidRPr="0097527F">
              <w:rPr>
                <w:rFonts w:ascii="Clan-Book" w:hAnsi="Clan-Book"/>
                <w:b/>
                <w:szCs w:val="24"/>
              </w:rPr>
              <w:t xml:space="preserve">There are in place procedures to provide assurance on the security of systems and services. </w:t>
            </w:r>
            <w:r w:rsidR="000379D1" w:rsidRPr="0097527F">
              <w:rPr>
                <w:rFonts w:ascii="Clan-Book" w:hAnsi="Clan-Book"/>
                <w:bCs/>
                <w:color w:val="00B0F0"/>
                <w:szCs w:val="24"/>
              </w:rPr>
              <w:t xml:space="preserve">[Click </w:t>
            </w:r>
            <w:hyperlink w:anchor="Main_Framework_Audit_Assurance_Comp" w:history="1">
              <w:r w:rsidR="000379D1" w:rsidRPr="0097527F">
                <w:rPr>
                  <w:rStyle w:val="Hyperlink"/>
                  <w:rFonts w:ascii="Clan-Book" w:hAnsi="Clan-Book"/>
                  <w:bCs/>
                  <w:szCs w:val="24"/>
                </w:rPr>
                <w:t>here</w:t>
              </w:r>
            </w:hyperlink>
            <w:r w:rsidR="000379D1"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4D903519"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3051E9F5"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518928BB"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15EC67C7"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2955E89A"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5FC93555"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450FF278"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0FD5B159"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14016F50"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16180A9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2582E00C" w14:textId="77777777" w:rsidTr="00C3080A">
        <w:trPr>
          <w:trHeight w:val="463"/>
        </w:trPr>
        <w:tc>
          <w:tcPr>
            <w:tcW w:w="1608" w:type="dxa"/>
            <w:vMerge w:val="restart"/>
            <w:tcBorders>
              <w:bottom w:val="nil"/>
            </w:tcBorders>
            <w:shd w:val="clear" w:color="auto" w:fill="auto"/>
          </w:tcPr>
          <w:p w14:paraId="3D1D17F3"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p w14:paraId="202C905C" w14:textId="77777777" w:rsidR="003E26A8" w:rsidRPr="0097527F" w:rsidRDefault="003E26A8" w:rsidP="00DD5ABC">
            <w:pPr>
              <w:spacing w:line="240" w:lineRule="auto"/>
              <w:rPr>
                <w:rFonts w:ascii="Clan-Book" w:hAnsi="Clan-Book" w:cs="Calibri"/>
                <w:b/>
                <w:color w:val="000000"/>
                <w:szCs w:val="24"/>
                <w:lang w:eastAsia="en-GB"/>
              </w:rPr>
            </w:pPr>
          </w:p>
          <w:p w14:paraId="68AACD0C" w14:textId="77777777" w:rsidR="003E26A8" w:rsidRPr="0097527F" w:rsidRDefault="003E26A8" w:rsidP="00DD5ABC">
            <w:pPr>
              <w:spacing w:line="240" w:lineRule="auto"/>
              <w:rPr>
                <w:rFonts w:ascii="Clan-Book" w:hAnsi="Clan-Book" w:cs="Calibri"/>
                <w:color w:val="000000"/>
                <w:szCs w:val="24"/>
                <w:lang w:eastAsia="en-GB"/>
              </w:rPr>
            </w:pPr>
          </w:p>
        </w:tc>
        <w:tc>
          <w:tcPr>
            <w:tcW w:w="5778" w:type="dxa"/>
            <w:gridSpan w:val="3"/>
            <w:tcBorders>
              <w:bottom w:val="nil"/>
            </w:tcBorders>
            <w:shd w:val="clear" w:color="auto" w:fill="auto"/>
          </w:tcPr>
          <w:p w14:paraId="7B8924F7" w14:textId="77777777" w:rsidR="003E26A8" w:rsidRPr="0097527F" w:rsidRDefault="003E26A8" w:rsidP="00866201">
            <w:pPr>
              <w:pStyle w:val="ListParagraph"/>
              <w:numPr>
                <w:ilvl w:val="0"/>
                <w:numId w:val="334"/>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There is demonstrable and appropriate independent assurance that the five critical network controls of Cyber Essentials are in place:</w:t>
            </w:r>
          </w:p>
        </w:tc>
        <w:tc>
          <w:tcPr>
            <w:tcW w:w="743" w:type="dxa"/>
            <w:tcBorders>
              <w:bottom w:val="nil"/>
            </w:tcBorders>
          </w:tcPr>
          <w:p w14:paraId="575C0F3D"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Borders>
              <w:bottom w:val="nil"/>
            </w:tcBorders>
          </w:tcPr>
          <w:p w14:paraId="01C18C94"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Borders>
              <w:bottom w:val="nil"/>
            </w:tcBorders>
          </w:tcPr>
          <w:p w14:paraId="793AAF14"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Borders>
              <w:bottom w:val="nil"/>
            </w:tcBorders>
          </w:tcPr>
          <w:p w14:paraId="5B5B7DA4" w14:textId="5EA7B18A" w:rsidR="003E26A8" w:rsidRPr="00C3080A" w:rsidRDefault="00DE0CCB" w:rsidP="00DD5ABC">
            <w:pPr>
              <w:spacing w:line="240" w:lineRule="auto"/>
              <w:jc w:val="center"/>
              <w:rPr>
                <w:rFonts w:ascii="Clan-Book" w:hAnsi="Clan-Book" w:cs="Calibri"/>
                <w:color w:val="000000"/>
                <w:sz w:val="20"/>
                <w:lang w:eastAsia="en-GB"/>
              </w:rPr>
            </w:pPr>
            <w:hyperlink w:anchor="Reference_PSAP_4" w:history="1">
              <w:r w:rsidR="003E26A8" w:rsidRPr="00C3080A">
                <w:rPr>
                  <w:rStyle w:val="Hyperlink"/>
                  <w:rFonts w:ascii="Clan-Book" w:hAnsi="Clan-Book" w:cs="Calibri"/>
                  <w:sz w:val="20"/>
                  <w:lang w:eastAsia="en-GB"/>
                </w:rPr>
                <w:t>4</w:t>
              </w:r>
            </w:hyperlink>
          </w:p>
        </w:tc>
        <w:tc>
          <w:tcPr>
            <w:tcW w:w="771" w:type="dxa"/>
            <w:tcBorders>
              <w:bottom w:val="nil"/>
            </w:tcBorders>
          </w:tcPr>
          <w:p w14:paraId="5FEFD238"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Borders>
              <w:bottom w:val="nil"/>
            </w:tcBorders>
          </w:tcPr>
          <w:p w14:paraId="0E609FCA"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Borders>
              <w:bottom w:val="nil"/>
            </w:tcBorders>
          </w:tcPr>
          <w:p w14:paraId="2BDEBC03"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Borders>
              <w:bottom w:val="nil"/>
            </w:tcBorders>
          </w:tcPr>
          <w:p w14:paraId="1ADF7856"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Borders>
              <w:bottom w:val="nil"/>
            </w:tcBorders>
          </w:tcPr>
          <w:p w14:paraId="0A184C65"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Borders>
              <w:bottom w:val="nil"/>
            </w:tcBorders>
          </w:tcPr>
          <w:p w14:paraId="6137674D"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40BFBA27" w14:textId="77777777" w:rsidTr="00C3080A">
        <w:trPr>
          <w:trHeight w:val="612"/>
        </w:trPr>
        <w:tc>
          <w:tcPr>
            <w:tcW w:w="1608" w:type="dxa"/>
            <w:vMerge/>
            <w:tcBorders>
              <w:bottom w:val="nil"/>
            </w:tcBorders>
            <w:shd w:val="clear" w:color="auto" w:fill="auto"/>
          </w:tcPr>
          <w:p w14:paraId="28D9F57E"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vMerge w:val="restart"/>
            <w:tcBorders>
              <w:top w:val="nil"/>
            </w:tcBorders>
            <w:shd w:val="clear" w:color="auto" w:fill="auto"/>
          </w:tcPr>
          <w:p w14:paraId="4CABA10A" w14:textId="77777777" w:rsidR="003E26A8" w:rsidRPr="0097527F" w:rsidRDefault="003E26A8" w:rsidP="00866201">
            <w:pPr>
              <w:numPr>
                <w:ilvl w:val="0"/>
                <w:numId w:val="36"/>
              </w:numPr>
              <w:tabs>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Arial"/>
                <w:szCs w:val="24"/>
                <w:lang w:eastAsia="en-GB"/>
              </w:rPr>
              <w:t>firewalls</w:t>
            </w:r>
          </w:p>
          <w:p w14:paraId="6F4DD44C" w14:textId="77777777" w:rsidR="003E26A8" w:rsidRPr="0097527F" w:rsidRDefault="003E26A8" w:rsidP="00866201">
            <w:pPr>
              <w:numPr>
                <w:ilvl w:val="0"/>
                <w:numId w:val="36"/>
              </w:numPr>
              <w:tabs>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Arial"/>
                <w:szCs w:val="24"/>
                <w:lang w:eastAsia="en-GB"/>
              </w:rPr>
              <w:t xml:space="preserve">secure configuration </w:t>
            </w:r>
          </w:p>
          <w:p w14:paraId="17D65562" w14:textId="77777777" w:rsidR="003E26A8" w:rsidRPr="0097527F" w:rsidRDefault="003E26A8" w:rsidP="00866201">
            <w:pPr>
              <w:numPr>
                <w:ilvl w:val="0"/>
                <w:numId w:val="36"/>
              </w:numPr>
              <w:tabs>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Arial"/>
                <w:szCs w:val="24"/>
                <w:lang w:eastAsia="en-GB"/>
              </w:rPr>
              <w:t>user access control</w:t>
            </w:r>
          </w:p>
          <w:p w14:paraId="14964820" w14:textId="77777777" w:rsidR="003E26A8" w:rsidRPr="0097527F" w:rsidRDefault="003E26A8" w:rsidP="00866201">
            <w:pPr>
              <w:numPr>
                <w:ilvl w:val="0"/>
                <w:numId w:val="36"/>
              </w:numPr>
              <w:tabs>
                <w:tab w:val="clear" w:pos="1440"/>
                <w:tab w:val="clear" w:pos="2160"/>
                <w:tab w:val="clear" w:pos="2880"/>
                <w:tab w:val="clear" w:pos="4680"/>
                <w:tab w:val="clear" w:pos="5400"/>
                <w:tab w:val="clear" w:pos="9000"/>
              </w:tabs>
              <w:spacing w:line="240" w:lineRule="auto"/>
              <w:ind w:left="714" w:hanging="357"/>
              <w:jc w:val="left"/>
              <w:rPr>
                <w:rFonts w:ascii="Clan-Book" w:hAnsi="Clan-Book" w:cs="Calibri"/>
                <w:color w:val="000000"/>
                <w:szCs w:val="24"/>
                <w:lang w:eastAsia="en-GB"/>
              </w:rPr>
            </w:pPr>
            <w:r w:rsidRPr="0097527F">
              <w:rPr>
                <w:rFonts w:ascii="Clan-Book" w:hAnsi="Clan-Book" w:cs="Arial"/>
                <w:szCs w:val="24"/>
                <w:lang w:eastAsia="en-GB"/>
              </w:rPr>
              <w:t>malware protection</w:t>
            </w:r>
          </w:p>
          <w:p w14:paraId="6459BDF4" w14:textId="77777777" w:rsidR="003E26A8" w:rsidRPr="0097527F" w:rsidRDefault="003E26A8" w:rsidP="00866201">
            <w:pPr>
              <w:numPr>
                <w:ilvl w:val="0"/>
                <w:numId w:val="36"/>
              </w:numPr>
              <w:tabs>
                <w:tab w:val="clear" w:pos="1440"/>
                <w:tab w:val="clear" w:pos="2160"/>
                <w:tab w:val="clear" w:pos="2880"/>
                <w:tab w:val="clear" w:pos="4680"/>
                <w:tab w:val="clear" w:pos="5400"/>
                <w:tab w:val="clear" w:pos="9000"/>
              </w:tabs>
              <w:spacing w:line="240" w:lineRule="auto"/>
              <w:ind w:left="714" w:hanging="357"/>
              <w:jc w:val="left"/>
              <w:rPr>
                <w:rFonts w:ascii="Clan-Book" w:hAnsi="Clan-Book" w:cs="Calibri"/>
                <w:color w:val="000000"/>
                <w:szCs w:val="24"/>
                <w:lang w:eastAsia="en-GB"/>
              </w:rPr>
            </w:pPr>
            <w:r w:rsidRPr="0097527F">
              <w:rPr>
                <w:rFonts w:ascii="Clan-Book" w:hAnsi="Clan-Book" w:cs="Arial"/>
                <w:szCs w:val="24"/>
                <w:lang w:eastAsia="en-GB"/>
              </w:rPr>
              <w:t>patch management</w:t>
            </w:r>
          </w:p>
        </w:tc>
        <w:tc>
          <w:tcPr>
            <w:tcW w:w="743" w:type="dxa"/>
            <w:tcBorders>
              <w:top w:val="nil"/>
              <w:left w:val="nil"/>
              <w:bottom w:val="nil"/>
            </w:tcBorders>
          </w:tcPr>
          <w:p w14:paraId="61D91AAC" w14:textId="77777777" w:rsidR="003E26A8" w:rsidRPr="00C3080A" w:rsidRDefault="003E26A8" w:rsidP="00DD5ABC">
            <w:pPr>
              <w:spacing w:before="100" w:beforeAutospacing="1" w:afterAutospacing="1" w:line="240" w:lineRule="auto"/>
              <w:jc w:val="center"/>
              <w:rPr>
                <w:rFonts w:ascii="Clan-Book" w:hAnsi="Clan-Book" w:cs="Arial"/>
                <w:sz w:val="20"/>
                <w:lang w:eastAsia="en-GB"/>
              </w:rPr>
            </w:pPr>
          </w:p>
        </w:tc>
        <w:tc>
          <w:tcPr>
            <w:tcW w:w="800" w:type="dxa"/>
            <w:tcBorders>
              <w:top w:val="nil"/>
              <w:left w:val="nil"/>
              <w:bottom w:val="nil"/>
            </w:tcBorders>
          </w:tcPr>
          <w:p w14:paraId="60E11AF0" w14:textId="77777777" w:rsidR="003E26A8" w:rsidRPr="00C3080A" w:rsidRDefault="003E26A8" w:rsidP="00DD5ABC">
            <w:pPr>
              <w:spacing w:before="100" w:beforeAutospacing="1" w:afterAutospacing="1" w:line="240" w:lineRule="auto"/>
              <w:jc w:val="center"/>
              <w:rPr>
                <w:rFonts w:ascii="Clan-Book" w:hAnsi="Clan-Book" w:cs="Arial"/>
                <w:sz w:val="20"/>
                <w:lang w:eastAsia="en-GB"/>
              </w:rPr>
            </w:pPr>
          </w:p>
        </w:tc>
        <w:tc>
          <w:tcPr>
            <w:tcW w:w="772" w:type="dxa"/>
            <w:tcBorders>
              <w:top w:val="nil"/>
              <w:left w:val="nil"/>
              <w:bottom w:val="nil"/>
            </w:tcBorders>
          </w:tcPr>
          <w:p w14:paraId="36D35CF4" w14:textId="77777777" w:rsidR="003E26A8" w:rsidRPr="00C3080A" w:rsidRDefault="003E26A8" w:rsidP="00DD5ABC">
            <w:pPr>
              <w:spacing w:before="100" w:beforeAutospacing="1" w:afterAutospacing="1" w:line="240" w:lineRule="auto"/>
              <w:jc w:val="center"/>
              <w:rPr>
                <w:rFonts w:ascii="Clan-Book" w:hAnsi="Clan-Book" w:cs="Arial"/>
                <w:sz w:val="20"/>
                <w:lang w:eastAsia="en-GB"/>
              </w:rPr>
            </w:pPr>
          </w:p>
        </w:tc>
        <w:tc>
          <w:tcPr>
            <w:tcW w:w="772" w:type="dxa"/>
            <w:tcBorders>
              <w:top w:val="nil"/>
              <w:left w:val="nil"/>
              <w:bottom w:val="nil"/>
            </w:tcBorders>
          </w:tcPr>
          <w:p w14:paraId="65A1C877" w14:textId="77777777" w:rsidR="003E26A8" w:rsidRPr="00C3080A" w:rsidRDefault="003E26A8" w:rsidP="00DD5ABC">
            <w:pPr>
              <w:spacing w:before="100" w:beforeAutospacing="1" w:afterAutospacing="1" w:line="240" w:lineRule="auto"/>
              <w:jc w:val="center"/>
              <w:rPr>
                <w:rFonts w:ascii="Clan-Book" w:hAnsi="Clan-Book" w:cs="Arial"/>
                <w:sz w:val="20"/>
                <w:lang w:eastAsia="en-GB"/>
              </w:rPr>
            </w:pPr>
          </w:p>
        </w:tc>
        <w:tc>
          <w:tcPr>
            <w:tcW w:w="771" w:type="dxa"/>
            <w:tcBorders>
              <w:top w:val="nil"/>
              <w:left w:val="nil"/>
              <w:bottom w:val="nil"/>
            </w:tcBorders>
          </w:tcPr>
          <w:p w14:paraId="0A94768B" w14:textId="77777777" w:rsidR="003E26A8" w:rsidRPr="00C3080A" w:rsidRDefault="003E26A8" w:rsidP="00DD5ABC">
            <w:pPr>
              <w:spacing w:before="100" w:beforeAutospacing="1" w:afterAutospacing="1" w:line="240" w:lineRule="auto"/>
              <w:jc w:val="center"/>
              <w:rPr>
                <w:rFonts w:ascii="Clan-Book" w:hAnsi="Clan-Book" w:cs="Arial"/>
                <w:sz w:val="20"/>
                <w:lang w:eastAsia="en-GB"/>
              </w:rPr>
            </w:pPr>
          </w:p>
        </w:tc>
        <w:tc>
          <w:tcPr>
            <w:tcW w:w="854" w:type="dxa"/>
            <w:tcBorders>
              <w:top w:val="nil"/>
              <w:left w:val="nil"/>
              <w:bottom w:val="nil"/>
            </w:tcBorders>
          </w:tcPr>
          <w:p w14:paraId="7C9468E4" w14:textId="77777777" w:rsidR="003E26A8" w:rsidRPr="00C3080A" w:rsidRDefault="003E26A8" w:rsidP="00DD5ABC">
            <w:pPr>
              <w:spacing w:before="100" w:beforeAutospacing="1" w:afterAutospacing="1" w:line="240" w:lineRule="auto"/>
              <w:jc w:val="center"/>
              <w:rPr>
                <w:rFonts w:ascii="Clan-Book" w:hAnsi="Clan-Book" w:cs="Arial"/>
                <w:sz w:val="20"/>
                <w:lang w:eastAsia="en-GB"/>
              </w:rPr>
            </w:pPr>
          </w:p>
        </w:tc>
        <w:tc>
          <w:tcPr>
            <w:tcW w:w="690" w:type="dxa"/>
            <w:tcBorders>
              <w:top w:val="nil"/>
              <w:left w:val="nil"/>
              <w:bottom w:val="nil"/>
            </w:tcBorders>
          </w:tcPr>
          <w:p w14:paraId="6488EE15" w14:textId="77777777" w:rsidR="003E26A8" w:rsidRPr="00C3080A" w:rsidRDefault="003E26A8" w:rsidP="00DD5ABC">
            <w:pPr>
              <w:spacing w:before="100" w:beforeAutospacing="1" w:afterAutospacing="1" w:line="240" w:lineRule="auto"/>
              <w:jc w:val="center"/>
              <w:rPr>
                <w:rFonts w:ascii="Clan-Book" w:hAnsi="Clan-Book" w:cs="Arial"/>
                <w:sz w:val="20"/>
                <w:lang w:eastAsia="en-GB"/>
              </w:rPr>
            </w:pPr>
          </w:p>
        </w:tc>
        <w:tc>
          <w:tcPr>
            <w:tcW w:w="977" w:type="dxa"/>
            <w:tcBorders>
              <w:top w:val="nil"/>
              <w:left w:val="nil"/>
              <w:bottom w:val="nil"/>
            </w:tcBorders>
          </w:tcPr>
          <w:p w14:paraId="74229430" w14:textId="77777777" w:rsidR="003E26A8" w:rsidRPr="00C3080A" w:rsidRDefault="003E26A8" w:rsidP="00DD5ABC">
            <w:pPr>
              <w:spacing w:before="100" w:beforeAutospacing="1" w:afterAutospacing="1" w:line="240" w:lineRule="auto"/>
              <w:jc w:val="center"/>
              <w:rPr>
                <w:rFonts w:ascii="Clan-Book" w:hAnsi="Clan-Book" w:cs="Arial"/>
                <w:sz w:val="20"/>
                <w:lang w:eastAsia="en-GB"/>
              </w:rPr>
            </w:pPr>
          </w:p>
        </w:tc>
        <w:tc>
          <w:tcPr>
            <w:tcW w:w="709" w:type="dxa"/>
            <w:tcBorders>
              <w:top w:val="nil"/>
              <w:left w:val="nil"/>
              <w:bottom w:val="nil"/>
            </w:tcBorders>
          </w:tcPr>
          <w:p w14:paraId="6D9BD93D" w14:textId="77777777" w:rsidR="003E26A8" w:rsidRPr="00C3080A" w:rsidRDefault="003E26A8" w:rsidP="00DD5ABC">
            <w:pPr>
              <w:spacing w:before="100" w:beforeAutospacing="1" w:afterAutospacing="1" w:line="240" w:lineRule="auto"/>
              <w:jc w:val="center"/>
              <w:rPr>
                <w:rFonts w:ascii="Clan-Book" w:hAnsi="Clan-Book" w:cs="Arial"/>
                <w:sz w:val="20"/>
                <w:lang w:eastAsia="en-GB"/>
              </w:rPr>
            </w:pPr>
          </w:p>
        </w:tc>
        <w:tc>
          <w:tcPr>
            <w:tcW w:w="709" w:type="dxa"/>
            <w:tcBorders>
              <w:top w:val="nil"/>
              <w:left w:val="nil"/>
              <w:bottom w:val="nil"/>
            </w:tcBorders>
          </w:tcPr>
          <w:p w14:paraId="0EE9F745" w14:textId="77777777" w:rsidR="003E26A8" w:rsidRPr="00C3080A" w:rsidRDefault="003E26A8" w:rsidP="00DD5ABC">
            <w:pPr>
              <w:spacing w:before="100" w:beforeAutospacing="1" w:afterAutospacing="1" w:line="240" w:lineRule="auto"/>
              <w:jc w:val="center"/>
              <w:rPr>
                <w:rFonts w:ascii="Clan-Book" w:hAnsi="Clan-Book" w:cs="Arial"/>
                <w:sz w:val="20"/>
                <w:lang w:eastAsia="en-GB"/>
              </w:rPr>
            </w:pPr>
          </w:p>
        </w:tc>
      </w:tr>
      <w:tr w:rsidR="003E26A8" w:rsidRPr="0097527F" w14:paraId="1F3F7404" w14:textId="77777777" w:rsidTr="00C3080A">
        <w:trPr>
          <w:trHeight w:val="646"/>
        </w:trPr>
        <w:tc>
          <w:tcPr>
            <w:tcW w:w="1608" w:type="dxa"/>
            <w:tcBorders>
              <w:top w:val="nil"/>
            </w:tcBorders>
            <w:shd w:val="clear" w:color="auto" w:fill="auto"/>
          </w:tcPr>
          <w:p w14:paraId="16554AD4"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vMerge/>
            <w:shd w:val="clear" w:color="auto" w:fill="auto"/>
            <w:vAlign w:val="center"/>
          </w:tcPr>
          <w:p w14:paraId="612466A1" w14:textId="77777777" w:rsidR="003E26A8" w:rsidRPr="0097527F" w:rsidRDefault="003E26A8" w:rsidP="00866201">
            <w:pPr>
              <w:spacing w:before="100" w:beforeAutospacing="1" w:afterAutospacing="1" w:line="240" w:lineRule="auto"/>
              <w:jc w:val="left"/>
              <w:rPr>
                <w:rFonts w:ascii="Clan-Book" w:hAnsi="Clan-Book" w:cs="Arial"/>
                <w:szCs w:val="24"/>
                <w:lang w:eastAsia="en-GB"/>
              </w:rPr>
            </w:pPr>
          </w:p>
        </w:tc>
        <w:tc>
          <w:tcPr>
            <w:tcW w:w="743" w:type="dxa"/>
            <w:tcBorders>
              <w:top w:val="nil"/>
            </w:tcBorders>
          </w:tcPr>
          <w:p w14:paraId="4C82107E" w14:textId="77777777" w:rsidR="003E26A8" w:rsidRPr="00C3080A" w:rsidRDefault="003E26A8" w:rsidP="00DD5ABC">
            <w:pPr>
              <w:spacing w:before="100" w:beforeAutospacing="1" w:afterAutospacing="1" w:line="240" w:lineRule="auto"/>
              <w:jc w:val="center"/>
              <w:rPr>
                <w:rFonts w:ascii="Clan-Book" w:hAnsi="Clan-Book" w:cs="Calibri"/>
                <w:b/>
                <w:color w:val="000000"/>
                <w:sz w:val="20"/>
                <w:lang w:eastAsia="en-GB"/>
              </w:rPr>
            </w:pPr>
          </w:p>
        </w:tc>
        <w:tc>
          <w:tcPr>
            <w:tcW w:w="800" w:type="dxa"/>
            <w:tcBorders>
              <w:top w:val="nil"/>
            </w:tcBorders>
          </w:tcPr>
          <w:p w14:paraId="34BFA218" w14:textId="77777777" w:rsidR="003E26A8" w:rsidRPr="00C3080A" w:rsidRDefault="003E26A8" w:rsidP="00DD5ABC">
            <w:pPr>
              <w:spacing w:before="100" w:beforeAutospacing="1" w:afterAutospacing="1" w:line="240" w:lineRule="auto"/>
              <w:jc w:val="center"/>
              <w:rPr>
                <w:rFonts w:ascii="Clan-Book" w:hAnsi="Clan-Book" w:cs="Calibri"/>
                <w:b/>
                <w:color w:val="000000"/>
                <w:sz w:val="20"/>
                <w:lang w:eastAsia="en-GB"/>
              </w:rPr>
            </w:pPr>
          </w:p>
        </w:tc>
        <w:tc>
          <w:tcPr>
            <w:tcW w:w="772" w:type="dxa"/>
            <w:tcBorders>
              <w:top w:val="nil"/>
            </w:tcBorders>
          </w:tcPr>
          <w:p w14:paraId="36BA30E9" w14:textId="77777777" w:rsidR="003E26A8" w:rsidRPr="00C3080A" w:rsidRDefault="003E26A8" w:rsidP="00DD5ABC">
            <w:pPr>
              <w:spacing w:before="100" w:beforeAutospacing="1" w:afterAutospacing="1" w:line="240" w:lineRule="auto"/>
              <w:jc w:val="center"/>
              <w:rPr>
                <w:rFonts w:ascii="Clan-Book" w:hAnsi="Clan-Book" w:cs="Calibri"/>
                <w:b/>
                <w:color w:val="000000"/>
                <w:sz w:val="20"/>
                <w:lang w:eastAsia="en-GB"/>
              </w:rPr>
            </w:pPr>
          </w:p>
        </w:tc>
        <w:tc>
          <w:tcPr>
            <w:tcW w:w="772" w:type="dxa"/>
            <w:tcBorders>
              <w:top w:val="nil"/>
            </w:tcBorders>
          </w:tcPr>
          <w:p w14:paraId="1FF32B58" w14:textId="77777777" w:rsidR="003E26A8" w:rsidRPr="00C3080A" w:rsidRDefault="003E26A8" w:rsidP="00DD5ABC">
            <w:pPr>
              <w:spacing w:before="100" w:beforeAutospacing="1" w:afterAutospacing="1" w:line="240" w:lineRule="auto"/>
              <w:jc w:val="center"/>
              <w:rPr>
                <w:rFonts w:ascii="Clan-Book" w:hAnsi="Clan-Book" w:cs="Calibri"/>
                <w:b/>
                <w:color w:val="000000"/>
                <w:sz w:val="20"/>
                <w:lang w:eastAsia="en-GB"/>
              </w:rPr>
            </w:pPr>
          </w:p>
        </w:tc>
        <w:tc>
          <w:tcPr>
            <w:tcW w:w="771" w:type="dxa"/>
            <w:tcBorders>
              <w:top w:val="nil"/>
            </w:tcBorders>
          </w:tcPr>
          <w:p w14:paraId="4ED29A7F" w14:textId="77777777" w:rsidR="003E26A8" w:rsidRPr="00C3080A" w:rsidRDefault="003E26A8" w:rsidP="00DD5ABC">
            <w:pPr>
              <w:spacing w:before="100" w:beforeAutospacing="1" w:afterAutospacing="1" w:line="240" w:lineRule="auto"/>
              <w:jc w:val="center"/>
              <w:rPr>
                <w:rFonts w:ascii="Clan-Book" w:hAnsi="Clan-Book" w:cs="Calibri"/>
                <w:b/>
                <w:color w:val="000000"/>
                <w:sz w:val="20"/>
                <w:lang w:eastAsia="en-GB"/>
              </w:rPr>
            </w:pPr>
          </w:p>
        </w:tc>
        <w:tc>
          <w:tcPr>
            <w:tcW w:w="854" w:type="dxa"/>
            <w:tcBorders>
              <w:top w:val="nil"/>
            </w:tcBorders>
          </w:tcPr>
          <w:p w14:paraId="007DD794" w14:textId="77777777" w:rsidR="003E26A8" w:rsidRPr="00C3080A" w:rsidRDefault="003E26A8" w:rsidP="00DD5ABC">
            <w:pPr>
              <w:spacing w:before="100" w:beforeAutospacing="1" w:afterAutospacing="1" w:line="240" w:lineRule="auto"/>
              <w:jc w:val="center"/>
              <w:rPr>
                <w:rFonts w:ascii="Clan-Book" w:hAnsi="Clan-Book" w:cs="Calibri"/>
                <w:b/>
                <w:color w:val="000000"/>
                <w:sz w:val="20"/>
                <w:lang w:eastAsia="en-GB"/>
              </w:rPr>
            </w:pPr>
          </w:p>
        </w:tc>
        <w:tc>
          <w:tcPr>
            <w:tcW w:w="690" w:type="dxa"/>
            <w:tcBorders>
              <w:top w:val="nil"/>
            </w:tcBorders>
          </w:tcPr>
          <w:p w14:paraId="76C3E948" w14:textId="77777777" w:rsidR="003E26A8" w:rsidRPr="00C3080A" w:rsidRDefault="003E26A8" w:rsidP="00DD5ABC">
            <w:pPr>
              <w:spacing w:before="100" w:beforeAutospacing="1" w:afterAutospacing="1" w:line="240" w:lineRule="auto"/>
              <w:jc w:val="center"/>
              <w:rPr>
                <w:rFonts w:ascii="Clan-Book" w:hAnsi="Clan-Book" w:cs="Calibri"/>
                <w:b/>
                <w:color w:val="000000"/>
                <w:sz w:val="20"/>
                <w:lang w:eastAsia="en-GB"/>
              </w:rPr>
            </w:pPr>
          </w:p>
        </w:tc>
        <w:tc>
          <w:tcPr>
            <w:tcW w:w="977" w:type="dxa"/>
            <w:tcBorders>
              <w:top w:val="nil"/>
            </w:tcBorders>
          </w:tcPr>
          <w:p w14:paraId="54D968EA" w14:textId="77777777" w:rsidR="003E26A8" w:rsidRPr="00C3080A" w:rsidRDefault="003E26A8" w:rsidP="00DD5ABC">
            <w:pPr>
              <w:spacing w:before="100" w:beforeAutospacing="1" w:afterAutospacing="1" w:line="240" w:lineRule="auto"/>
              <w:jc w:val="center"/>
              <w:rPr>
                <w:rFonts w:ascii="Clan-Book" w:hAnsi="Clan-Book" w:cs="Calibri"/>
                <w:b/>
                <w:color w:val="000000"/>
                <w:sz w:val="20"/>
                <w:lang w:eastAsia="en-GB"/>
              </w:rPr>
            </w:pPr>
          </w:p>
        </w:tc>
        <w:tc>
          <w:tcPr>
            <w:tcW w:w="709" w:type="dxa"/>
            <w:tcBorders>
              <w:top w:val="nil"/>
            </w:tcBorders>
          </w:tcPr>
          <w:p w14:paraId="339AC4D5" w14:textId="77777777" w:rsidR="003E26A8" w:rsidRPr="00C3080A" w:rsidRDefault="003E26A8" w:rsidP="00DD5ABC">
            <w:pPr>
              <w:spacing w:before="100" w:beforeAutospacing="1" w:afterAutospacing="1" w:line="240" w:lineRule="auto"/>
              <w:jc w:val="center"/>
              <w:rPr>
                <w:rFonts w:ascii="Clan-Book" w:hAnsi="Clan-Book" w:cs="Calibri"/>
                <w:b/>
                <w:color w:val="000000"/>
                <w:sz w:val="20"/>
                <w:lang w:eastAsia="en-GB"/>
              </w:rPr>
            </w:pPr>
          </w:p>
        </w:tc>
        <w:tc>
          <w:tcPr>
            <w:tcW w:w="709" w:type="dxa"/>
            <w:tcBorders>
              <w:top w:val="nil"/>
            </w:tcBorders>
          </w:tcPr>
          <w:p w14:paraId="537DE177" w14:textId="77777777" w:rsidR="003E26A8" w:rsidRPr="00C3080A" w:rsidRDefault="003E26A8" w:rsidP="00DD5ABC">
            <w:pPr>
              <w:spacing w:before="100" w:beforeAutospacing="1" w:afterAutospacing="1" w:line="240" w:lineRule="auto"/>
              <w:jc w:val="center"/>
              <w:rPr>
                <w:rFonts w:ascii="Clan-Book" w:hAnsi="Clan-Book" w:cs="Calibri"/>
                <w:b/>
                <w:color w:val="000000"/>
                <w:sz w:val="20"/>
                <w:lang w:eastAsia="en-GB"/>
              </w:rPr>
            </w:pPr>
          </w:p>
        </w:tc>
      </w:tr>
      <w:tr w:rsidR="003E26A8" w:rsidRPr="0097527F" w14:paraId="3D8B0C2E" w14:textId="77777777" w:rsidTr="00C3080A">
        <w:trPr>
          <w:trHeight w:val="825"/>
        </w:trPr>
        <w:tc>
          <w:tcPr>
            <w:tcW w:w="1608" w:type="dxa"/>
            <w:shd w:val="clear" w:color="auto" w:fill="auto"/>
          </w:tcPr>
          <w:p w14:paraId="60527280"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55FF896A"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47479D72" w14:textId="77777777" w:rsidR="003E26A8" w:rsidRPr="0097527F" w:rsidRDefault="003E26A8" w:rsidP="00866201">
            <w:pPr>
              <w:pStyle w:val="ListParagraph"/>
              <w:numPr>
                <w:ilvl w:val="0"/>
                <w:numId w:val="335"/>
              </w:numPr>
              <w:tabs>
                <w:tab w:val="clear" w:pos="720"/>
                <w:tab w:val="clear" w:pos="1440"/>
                <w:tab w:val="clear" w:pos="2160"/>
                <w:tab w:val="clear" w:pos="2880"/>
                <w:tab w:val="clear" w:pos="4680"/>
                <w:tab w:val="clear" w:pos="5400"/>
                <w:tab w:val="clear" w:pos="9000"/>
              </w:tabs>
              <w:spacing w:line="240" w:lineRule="auto"/>
              <w:contextualSpacing w:val="0"/>
              <w:jc w:val="left"/>
              <w:rPr>
                <w:rFonts w:ascii="Clan-Book" w:hAnsi="Clan-Book" w:cs="Calibri"/>
                <w:color w:val="000000"/>
                <w:szCs w:val="24"/>
                <w:lang w:eastAsia="en-GB"/>
              </w:rPr>
            </w:pPr>
            <w:r w:rsidRPr="0097527F">
              <w:rPr>
                <w:rFonts w:ascii="Clan-Book" w:hAnsi="Clan-Book" w:cs="Calibri"/>
                <w:color w:val="000000"/>
                <w:szCs w:val="24"/>
                <w:lang w:eastAsia="en-GB"/>
              </w:rPr>
              <w:t>The organisation has obtained assurance that suppliers of 3rd party services have appropriate, proportional and adequate cyber security policies and practices that are certified or aligned with recognised standards or their equivalent. (e.g. HMG Cyber Security Standard, Cyber Essentials, ISO 27001).</w:t>
            </w:r>
          </w:p>
          <w:p w14:paraId="216FF482" w14:textId="77777777" w:rsidR="003E26A8" w:rsidRPr="0097527F" w:rsidRDefault="003E26A8" w:rsidP="00866201">
            <w:pPr>
              <w:spacing w:line="240" w:lineRule="auto"/>
              <w:jc w:val="left"/>
              <w:rPr>
                <w:rFonts w:ascii="Clan-Book" w:hAnsi="Clan-Book" w:cs="Calibri"/>
                <w:color w:val="000000"/>
                <w:szCs w:val="24"/>
                <w:lang w:eastAsia="en-GB"/>
              </w:rPr>
            </w:pPr>
          </w:p>
          <w:p w14:paraId="5F03EDC0" w14:textId="77777777" w:rsidR="003E26A8" w:rsidRPr="0097527F" w:rsidRDefault="003E26A8" w:rsidP="00866201">
            <w:pPr>
              <w:spacing w:line="240" w:lineRule="auto"/>
              <w:jc w:val="left"/>
              <w:rPr>
                <w:rFonts w:ascii="Clan-Book" w:hAnsi="Clan-Book" w:cs="Calibri"/>
                <w:color w:val="000000"/>
                <w:szCs w:val="24"/>
                <w:lang w:eastAsia="en-GB"/>
              </w:rPr>
            </w:pPr>
            <w:r w:rsidRPr="0097527F">
              <w:rPr>
                <w:rFonts w:ascii="Clan-Book" w:hAnsi="Clan-Book" w:cs="Calibri"/>
                <w:b/>
                <w:color w:val="000000"/>
                <w:szCs w:val="24"/>
                <w:lang w:eastAsia="en-GB"/>
              </w:rPr>
              <w:t>In addition for PSN:</w:t>
            </w:r>
            <w:r w:rsidRPr="0097527F">
              <w:rPr>
                <w:rFonts w:ascii="Clan-Book" w:hAnsi="Clan-Book"/>
                <w:szCs w:val="24"/>
              </w:rPr>
              <w:t xml:space="preserve"> </w:t>
            </w:r>
            <w:r w:rsidRPr="0097527F">
              <w:rPr>
                <w:rFonts w:ascii="Clan-Book" w:hAnsi="Clan-Book" w:cs="Calibri"/>
                <w:color w:val="000000"/>
                <w:szCs w:val="24"/>
                <w:lang w:eastAsia="en-GB"/>
              </w:rPr>
              <w:t xml:space="preserve">You must implement regular IT Health Checks </w:t>
            </w:r>
            <w:r w:rsidRPr="0097527F">
              <w:rPr>
                <w:rFonts w:ascii="Clan-Book" w:hAnsi="Clan-Book" w:cs="Calibri"/>
                <w:szCs w:val="24"/>
                <w:lang w:eastAsia="en-GB"/>
              </w:rPr>
              <w:t>and ensure the IA conditions of the PSN Code of Connection are met.</w:t>
            </w:r>
          </w:p>
        </w:tc>
        <w:tc>
          <w:tcPr>
            <w:tcW w:w="743" w:type="dxa"/>
          </w:tcPr>
          <w:p w14:paraId="34C4C660"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7BFB32BA" w14:textId="62719B6A" w:rsidR="003E26A8" w:rsidRPr="00C3080A" w:rsidRDefault="00DE0CCB" w:rsidP="00DD5ABC">
            <w:pPr>
              <w:spacing w:line="240" w:lineRule="auto"/>
              <w:jc w:val="center"/>
              <w:rPr>
                <w:rFonts w:ascii="Clan-Book" w:hAnsi="Clan-Book" w:cs="Calibri"/>
                <w:color w:val="000000"/>
                <w:sz w:val="20"/>
                <w:lang w:eastAsia="en-GB"/>
              </w:rPr>
            </w:pPr>
            <w:hyperlink w:anchor="Reference_PSN_7" w:history="1">
              <w:r w:rsidR="003E26A8" w:rsidRPr="00C3080A">
                <w:rPr>
                  <w:rStyle w:val="Hyperlink"/>
                  <w:rFonts w:ascii="Clan-Book" w:hAnsi="Clan-Book" w:cs="Calibri"/>
                  <w:sz w:val="20"/>
                  <w:lang w:eastAsia="en-GB"/>
                </w:rPr>
                <w:t>7</w:t>
              </w:r>
            </w:hyperlink>
          </w:p>
        </w:tc>
        <w:tc>
          <w:tcPr>
            <w:tcW w:w="772" w:type="dxa"/>
          </w:tcPr>
          <w:p w14:paraId="6ED61250"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258973EF"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25316ED1"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74751D57"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4BF39581" w14:textId="5228EB14" w:rsidR="003E26A8" w:rsidRPr="00C3080A" w:rsidRDefault="00DE0CCB" w:rsidP="00DD5ABC">
            <w:pPr>
              <w:spacing w:line="240" w:lineRule="auto"/>
              <w:jc w:val="center"/>
              <w:rPr>
                <w:rFonts w:ascii="Clan-Book" w:hAnsi="Clan-Book" w:cs="Calibri"/>
                <w:color w:val="000000"/>
                <w:sz w:val="20"/>
                <w:lang w:eastAsia="en-GB"/>
              </w:rPr>
            </w:pPr>
            <w:hyperlink w:anchor="Reference_SPF_1" w:history="1">
              <w:r w:rsidR="003E26A8" w:rsidRPr="00C3080A">
                <w:rPr>
                  <w:rStyle w:val="Hyperlink"/>
                  <w:rFonts w:ascii="Clan-Book" w:hAnsi="Clan-Book" w:cs="Calibri"/>
                  <w:sz w:val="20"/>
                  <w:lang w:eastAsia="en-GB"/>
                </w:rPr>
                <w:t>1d</w:t>
              </w:r>
            </w:hyperlink>
          </w:p>
        </w:tc>
        <w:tc>
          <w:tcPr>
            <w:tcW w:w="977" w:type="dxa"/>
          </w:tcPr>
          <w:p w14:paraId="5ABB5C4A"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60D06856"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363F82D6"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7BA972B1" w14:textId="77777777" w:rsidTr="00C3080A">
        <w:trPr>
          <w:trHeight w:val="825"/>
        </w:trPr>
        <w:tc>
          <w:tcPr>
            <w:tcW w:w="1608" w:type="dxa"/>
            <w:shd w:val="clear" w:color="auto" w:fill="auto"/>
          </w:tcPr>
          <w:p w14:paraId="1A5F22A5"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4EC0D6ED" w14:textId="77777777" w:rsidR="003E26A8" w:rsidRPr="0097527F" w:rsidRDefault="003E26A8" w:rsidP="00866201">
            <w:pPr>
              <w:pStyle w:val="ListParagraph"/>
              <w:numPr>
                <w:ilvl w:val="0"/>
                <w:numId w:val="336"/>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Audit requirements and activities involving verification of operational systems shall be carefully planned and agreed to minimise disruptions to business processes.</w:t>
            </w:r>
          </w:p>
          <w:p w14:paraId="57022AC5" w14:textId="77777777" w:rsidR="003E26A8" w:rsidRPr="0097527F" w:rsidRDefault="003E26A8" w:rsidP="00866201">
            <w:pPr>
              <w:pStyle w:val="ListParagraph"/>
              <w:numPr>
                <w:ilvl w:val="0"/>
                <w:numId w:val="336"/>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Cambria"/>
                <w:szCs w:val="24"/>
              </w:rPr>
            </w:pPr>
            <w:r w:rsidRPr="0097527F">
              <w:rPr>
                <w:rFonts w:ascii="Clan-Book" w:hAnsi="Clan-Book" w:cs="Cambria"/>
                <w:szCs w:val="24"/>
              </w:rPr>
              <w:t>The organisation’s approach to managing information security and its implementation (i.e. control objectives, controls, policies, processes and procedures for information security) shall be reviewed independently at planned intervals or when significant changes occur.</w:t>
            </w:r>
          </w:p>
          <w:p w14:paraId="092FBE42" w14:textId="77777777" w:rsidR="003E26A8" w:rsidRPr="0097527F" w:rsidRDefault="003E26A8" w:rsidP="00866201">
            <w:pPr>
              <w:pStyle w:val="ListParagraph"/>
              <w:numPr>
                <w:ilvl w:val="0"/>
                <w:numId w:val="336"/>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Calibri"/>
                <w:color w:val="000000"/>
                <w:szCs w:val="24"/>
                <w:lang w:eastAsia="en-GB"/>
              </w:rPr>
            </w:pPr>
            <w:r w:rsidRPr="0097527F">
              <w:rPr>
                <w:rFonts w:ascii="Clan-Book" w:hAnsi="Clan-Book" w:cs="Cambria"/>
                <w:szCs w:val="24"/>
              </w:rPr>
              <w:t>Managers regularly review the compliance of information processing and procedures within their area of responsibility with the appropriate security policies, standards and any other security requirements.</w:t>
            </w:r>
          </w:p>
        </w:tc>
        <w:tc>
          <w:tcPr>
            <w:tcW w:w="743" w:type="dxa"/>
          </w:tcPr>
          <w:p w14:paraId="07A292AB"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02E14F70"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18B140B3"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630BD1AB"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57777844"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1D4DBF2B"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4AAB8EC4"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3290CD3F" w14:textId="77777777" w:rsidR="003E26A8" w:rsidRPr="00C3080A" w:rsidRDefault="003E26A8" w:rsidP="00DD5ABC">
            <w:pPr>
              <w:spacing w:line="240" w:lineRule="auto"/>
              <w:jc w:val="center"/>
              <w:rPr>
                <w:rFonts w:ascii="Clan-Book" w:hAnsi="Clan-Book" w:cs="Calibri"/>
                <w:color w:val="000000"/>
                <w:sz w:val="20"/>
                <w:lang w:eastAsia="en-GB"/>
              </w:rPr>
            </w:pPr>
            <w:r w:rsidRPr="00C3080A">
              <w:rPr>
                <w:rFonts w:ascii="Clan-Book" w:hAnsi="Clan-Book" w:cs="Calibri"/>
                <w:color w:val="000000"/>
                <w:sz w:val="20"/>
                <w:lang w:eastAsia="en-GB"/>
              </w:rPr>
              <w:t>A12.7.1 A18.2.1</w:t>
            </w:r>
          </w:p>
          <w:p w14:paraId="781EADC5" w14:textId="77777777" w:rsidR="003E26A8" w:rsidRPr="00C3080A" w:rsidRDefault="003E26A8" w:rsidP="00DD5ABC">
            <w:pPr>
              <w:spacing w:line="240" w:lineRule="auto"/>
              <w:jc w:val="center"/>
              <w:rPr>
                <w:rFonts w:ascii="Clan-Book" w:hAnsi="Clan-Book" w:cs="Calibri"/>
                <w:color w:val="000000"/>
                <w:sz w:val="20"/>
                <w:lang w:eastAsia="en-GB"/>
              </w:rPr>
            </w:pPr>
            <w:r w:rsidRPr="00C3080A">
              <w:rPr>
                <w:rFonts w:ascii="Clan-Book" w:hAnsi="Clan-Book" w:cs="Calibri"/>
                <w:color w:val="000000"/>
                <w:sz w:val="20"/>
                <w:lang w:eastAsia="en-GB"/>
              </w:rPr>
              <w:t>A18.2.2</w:t>
            </w:r>
          </w:p>
        </w:tc>
        <w:tc>
          <w:tcPr>
            <w:tcW w:w="709" w:type="dxa"/>
          </w:tcPr>
          <w:p w14:paraId="4BFD4E22" w14:textId="01063924" w:rsidR="003E26A8" w:rsidRPr="00C3080A" w:rsidRDefault="00DE0CCB" w:rsidP="00DD5ABC">
            <w:pPr>
              <w:spacing w:line="240" w:lineRule="auto"/>
              <w:jc w:val="center"/>
              <w:rPr>
                <w:rFonts w:ascii="Clan-Book" w:hAnsi="Clan-Book" w:cs="Calibri"/>
                <w:color w:val="000000"/>
                <w:sz w:val="20"/>
                <w:lang w:eastAsia="en-GB"/>
              </w:rPr>
            </w:pPr>
            <w:hyperlink w:anchor="Reference_NIS_A2b" w:history="1">
              <w:r w:rsidR="003E26A8" w:rsidRPr="00C3080A">
                <w:rPr>
                  <w:rStyle w:val="Hyperlink"/>
                  <w:rFonts w:ascii="Clan-Book" w:hAnsi="Clan-Book" w:cs="Calibri"/>
                  <w:sz w:val="20"/>
                  <w:lang w:eastAsia="en-GB"/>
                </w:rPr>
                <w:t>A2.b</w:t>
              </w:r>
            </w:hyperlink>
          </w:p>
        </w:tc>
        <w:tc>
          <w:tcPr>
            <w:tcW w:w="709" w:type="dxa"/>
          </w:tcPr>
          <w:p w14:paraId="4FAB5A06"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13C888F2" w14:textId="77777777" w:rsidTr="00C3080A">
        <w:trPr>
          <w:trHeight w:val="522"/>
        </w:trPr>
        <w:tc>
          <w:tcPr>
            <w:tcW w:w="3134" w:type="dxa"/>
            <w:gridSpan w:val="2"/>
            <w:shd w:val="clear" w:color="auto" w:fill="DBE5F1" w:themeFill="accent1" w:themeFillTint="33"/>
            <w:vAlign w:val="center"/>
            <w:hideMark/>
          </w:tcPr>
          <w:p w14:paraId="2EA1DA53" w14:textId="1DFA75A7" w:rsidR="003E26A8" w:rsidRPr="0097527F" w:rsidRDefault="00B070FA" w:rsidP="00866201">
            <w:pPr>
              <w:spacing w:line="240" w:lineRule="auto"/>
              <w:jc w:val="left"/>
              <w:rPr>
                <w:rFonts w:ascii="Clan-Book" w:hAnsi="Clan-Book" w:cs="Calibri"/>
                <w:b/>
                <w:bCs/>
                <w:color w:val="000000"/>
                <w:szCs w:val="24"/>
                <w:lang w:eastAsia="en-GB"/>
              </w:rPr>
            </w:pPr>
            <w:r w:rsidRPr="0097527F">
              <w:rPr>
                <w:rFonts w:ascii="Clan-Book" w:hAnsi="Clan-Book" w:cs="Calibri"/>
                <w:b/>
                <w:bCs/>
                <w:color w:val="000000"/>
                <w:szCs w:val="24"/>
                <w:lang w:eastAsia="en-GB"/>
              </w:rPr>
              <w:t>2.</w:t>
            </w:r>
            <w:r w:rsidR="00C3080A">
              <w:rPr>
                <w:rFonts w:ascii="Clan-Book" w:hAnsi="Clan-Book" w:cs="Calibri"/>
                <w:b/>
                <w:bCs/>
                <w:color w:val="000000"/>
                <w:szCs w:val="24"/>
                <w:lang w:eastAsia="en-GB"/>
              </w:rPr>
              <w:t xml:space="preserve"> </w:t>
            </w:r>
            <w:r w:rsidR="003E26A8" w:rsidRPr="0097527F">
              <w:rPr>
                <w:rFonts w:ascii="Clan-Book" w:hAnsi="Clan-Book" w:cs="Calibri"/>
                <w:b/>
                <w:bCs/>
                <w:color w:val="000000"/>
                <w:szCs w:val="24"/>
                <w:lang w:eastAsia="en-GB"/>
              </w:rPr>
              <w:t>RISK MANAGEMENT</w:t>
            </w:r>
          </w:p>
        </w:tc>
        <w:tc>
          <w:tcPr>
            <w:tcW w:w="4252" w:type="dxa"/>
            <w:gridSpan w:val="2"/>
            <w:tcBorders>
              <w:top w:val="nil"/>
              <w:right w:val="nil"/>
            </w:tcBorders>
            <w:shd w:val="clear" w:color="auto" w:fill="DBE5F1" w:themeFill="accent1" w:themeFillTint="33"/>
            <w:vAlign w:val="center"/>
          </w:tcPr>
          <w:p w14:paraId="12417CE5" w14:textId="77777777" w:rsidR="003E26A8" w:rsidRPr="0097527F" w:rsidRDefault="003E26A8" w:rsidP="00DD5ABC">
            <w:pPr>
              <w:spacing w:line="240" w:lineRule="auto"/>
              <w:jc w:val="center"/>
              <w:rPr>
                <w:rFonts w:ascii="Clan-Book" w:hAnsi="Clan-Book" w:cs="Calibri"/>
                <w:b/>
                <w:bCs/>
                <w:color w:val="000000"/>
                <w:szCs w:val="24"/>
                <w:lang w:eastAsia="en-GB"/>
              </w:rPr>
            </w:pPr>
            <w:r w:rsidRPr="0097527F">
              <w:rPr>
                <w:rFonts w:ascii="Clan-Book" w:hAnsi="Clan-Book"/>
                <w:b/>
                <w:iCs/>
                <w:szCs w:val="24"/>
              </w:rPr>
              <w:t>Appropriate steps are in place to identify, assess and understand security risks to the network and information systems. This includes an overall organisational approach to risk management.</w:t>
            </w:r>
          </w:p>
        </w:tc>
        <w:tc>
          <w:tcPr>
            <w:tcW w:w="743" w:type="dxa"/>
            <w:tcBorders>
              <w:top w:val="nil"/>
              <w:right w:val="nil"/>
            </w:tcBorders>
            <w:shd w:val="clear" w:color="auto" w:fill="DBE5F1" w:themeFill="accent1" w:themeFillTint="33"/>
            <w:vAlign w:val="bottom"/>
          </w:tcPr>
          <w:p w14:paraId="75610F64" w14:textId="77777777" w:rsidR="003E26A8" w:rsidRPr="00C3080A" w:rsidRDefault="003E26A8" w:rsidP="00DD5ABC">
            <w:pPr>
              <w:spacing w:line="240" w:lineRule="auto"/>
              <w:jc w:val="center"/>
              <w:rPr>
                <w:rFonts w:ascii="Clan-Book" w:hAnsi="Clan-Book"/>
                <w:bCs/>
                <w:color w:val="000000"/>
                <w:sz w:val="20"/>
                <w:lang w:eastAsia="en-GB"/>
              </w:rPr>
            </w:pPr>
          </w:p>
        </w:tc>
        <w:tc>
          <w:tcPr>
            <w:tcW w:w="800" w:type="dxa"/>
            <w:tcBorders>
              <w:top w:val="nil"/>
              <w:right w:val="nil"/>
            </w:tcBorders>
            <w:shd w:val="clear" w:color="auto" w:fill="DBE5F1" w:themeFill="accent1" w:themeFillTint="33"/>
            <w:vAlign w:val="bottom"/>
          </w:tcPr>
          <w:p w14:paraId="279863FE" w14:textId="77777777" w:rsidR="003E26A8" w:rsidRPr="00C3080A" w:rsidRDefault="003E26A8" w:rsidP="00DD5ABC">
            <w:pPr>
              <w:spacing w:line="240" w:lineRule="auto"/>
              <w:jc w:val="center"/>
              <w:rPr>
                <w:rFonts w:ascii="Clan-Book" w:hAnsi="Clan-Book"/>
                <w:bCs/>
                <w:color w:val="000000"/>
                <w:sz w:val="20"/>
                <w:lang w:eastAsia="en-GB"/>
              </w:rPr>
            </w:pPr>
          </w:p>
        </w:tc>
        <w:tc>
          <w:tcPr>
            <w:tcW w:w="772" w:type="dxa"/>
            <w:tcBorders>
              <w:top w:val="nil"/>
              <w:right w:val="nil"/>
            </w:tcBorders>
            <w:shd w:val="clear" w:color="auto" w:fill="DBE5F1" w:themeFill="accent1" w:themeFillTint="33"/>
            <w:vAlign w:val="bottom"/>
          </w:tcPr>
          <w:p w14:paraId="1C40DA12" w14:textId="77777777" w:rsidR="003E26A8" w:rsidRPr="00C3080A" w:rsidRDefault="003E26A8" w:rsidP="00DD5ABC">
            <w:pPr>
              <w:spacing w:line="240" w:lineRule="auto"/>
              <w:jc w:val="center"/>
              <w:rPr>
                <w:rFonts w:ascii="Clan-Book" w:hAnsi="Clan-Book"/>
                <w:bCs/>
                <w:color w:val="000000"/>
                <w:sz w:val="20"/>
                <w:lang w:eastAsia="en-GB"/>
              </w:rPr>
            </w:pPr>
          </w:p>
        </w:tc>
        <w:tc>
          <w:tcPr>
            <w:tcW w:w="772" w:type="dxa"/>
            <w:tcBorders>
              <w:top w:val="nil"/>
              <w:right w:val="nil"/>
            </w:tcBorders>
            <w:shd w:val="clear" w:color="auto" w:fill="DBE5F1" w:themeFill="accent1" w:themeFillTint="33"/>
            <w:vAlign w:val="bottom"/>
          </w:tcPr>
          <w:p w14:paraId="7EFAB35C" w14:textId="77777777" w:rsidR="003E26A8" w:rsidRPr="00C3080A" w:rsidRDefault="003E26A8" w:rsidP="00DD5ABC">
            <w:pPr>
              <w:spacing w:line="240" w:lineRule="auto"/>
              <w:jc w:val="center"/>
              <w:rPr>
                <w:rFonts w:ascii="Clan-Book" w:hAnsi="Clan-Book"/>
                <w:bCs/>
                <w:color w:val="000000"/>
                <w:sz w:val="20"/>
                <w:lang w:eastAsia="en-GB"/>
              </w:rPr>
            </w:pPr>
          </w:p>
        </w:tc>
        <w:tc>
          <w:tcPr>
            <w:tcW w:w="771" w:type="dxa"/>
            <w:tcBorders>
              <w:top w:val="nil"/>
              <w:right w:val="nil"/>
            </w:tcBorders>
            <w:shd w:val="clear" w:color="auto" w:fill="DBE5F1" w:themeFill="accent1" w:themeFillTint="33"/>
            <w:vAlign w:val="bottom"/>
          </w:tcPr>
          <w:p w14:paraId="72BFD3EB" w14:textId="77777777" w:rsidR="003E26A8" w:rsidRPr="00C3080A" w:rsidRDefault="003E26A8" w:rsidP="00DD5ABC">
            <w:pPr>
              <w:spacing w:line="240" w:lineRule="auto"/>
              <w:jc w:val="center"/>
              <w:rPr>
                <w:rFonts w:ascii="Clan-Book" w:hAnsi="Clan-Book"/>
                <w:bCs/>
                <w:color w:val="000000"/>
                <w:sz w:val="20"/>
                <w:lang w:eastAsia="en-GB"/>
              </w:rPr>
            </w:pPr>
          </w:p>
        </w:tc>
        <w:tc>
          <w:tcPr>
            <w:tcW w:w="854" w:type="dxa"/>
            <w:tcBorders>
              <w:top w:val="nil"/>
              <w:right w:val="nil"/>
            </w:tcBorders>
            <w:shd w:val="clear" w:color="auto" w:fill="DBE5F1" w:themeFill="accent1" w:themeFillTint="33"/>
            <w:vAlign w:val="bottom"/>
          </w:tcPr>
          <w:p w14:paraId="4431D62E" w14:textId="77777777" w:rsidR="003E26A8" w:rsidRPr="00C3080A" w:rsidRDefault="003E26A8" w:rsidP="00DD5ABC">
            <w:pPr>
              <w:spacing w:line="240" w:lineRule="auto"/>
              <w:jc w:val="center"/>
              <w:rPr>
                <w:rFonts w:ascii="Clan-Book" w:hAnsi="Clan-Book"/>
                <w:bCs/>
                <w:color w:val="000000"/>
                <w:sz w:val="20"/>
                <w:lang w:eastAsia="en-GB"/>
              </w:rPr>
            </w:pPr>
          </w:p>
        </w:tc>
        <w:tc>
          <w:tcPr>
            <w:tcW w:w="690" w:type="dxa"/>
            <w:tcBorders>
              <w:top w:val="nil"/>
              <w:right w:val="nil"/>
            </w:tcBorders>
            <w:shd w:val="clear" w:color="auto" w:fill="DBE5F1" w:themeFill="accent1" w:themeFillTint="33"/>
            <w:vAlign w:val="bottom"/>
          </w:tcPr>
          <w:p w14:paraId="46F28DA2" w14:textId="77777777" w:rsidR="003E26A8" w:rsidRPr="00C3080A" w:rsidRDefault="003E26A8" w:rsidP="00DD5ABC">
            <w:pPr>
              <w:spacing w:line="240" w:lineRule="auto"/>
              <w:jc w:val="center"/>
              <w:rPr>
                <w:rFonts w:ascii="Clan-Book" w:hAnsi="Clan-Book"/>
                <w:bCs/>
                <w:color w:val="000000"/>
                <w:sz w:val="20"/>
                <w:lang w:eastAsia="en-GB"/>
              </w:rPr>
            </w:pPr>
          </w:p>
        </w:tc>
        <w:tc>
          <w:tcPr>
            <w:tcW w:w="977" w:type="dxa"/>
            <w:tcBorders>
              <w:top w:val="nil"/>
              <w:right w:val="nil"/>
            </w:tcBorders>
            <w:shd w:val="clear" w:color="auto" w:fill="DBE5F1" w:themeFill="accent1" w:themeFillTint="33"/>
            <w:vAlign w:val="bottom"/>
          </w:tcPr>
          <w:p w14:paraId="62306168" w14:textId="77777777" w:rsidR="003E26A8" w:rsidRPr="00C3080A" w:rsidRDefault="003E26A8" w:rsidP="00DD5ABC">
            <w:pPr>
              <w:spacing w:line="240" w:lineRule="auto"/>
              <w:jc w:val="center"/>
              <w:rPr>
                <w:rFonts w:ascii="Clan-Book" w:hAnsi="Clan-Book"/>
                <w:bCs/>
                <w:color w:val="000000"/>
                <w:sz w:val="20"/>
                <w:lang w:eastAsia="en-GB"/>
              </w:rPr>
            </w:pPr>
          </w:p>
        </w:tc>
        <w:tc>
          <w:tcPr>
            <w:tcW w:w="709" w:type="dxa"/>
            <w:tcBorders>
              <w:top w:val="nil"/>
              <w:right w:val="nil"/>
            </w:tcBorders>
            <w:shd w:val="clear" w:color="auto" w:fill="DBE5F1" w:themeFill="accent1" w:themeFillTint="33"/>
            <w:vAlign w:val="bottom"/>
          </w:tcPr>
          <w:p w14:paraId="7515BFA6" w14:textId="77777777" w:rsidR="003E26A8" w:rsidRPr="00C3080A" w:rsidRDefault="003E26A8" w:rsidP="00DD5ABC">
            <w:pPr>
              <w:spacing w:line="240" w:lineRule="auto"/>
              <w:jc w:val="center"/>
              <w:rPr>
                <w:rFonts w:ascii="Clan-Book" w:hAnsi="Clan-Book"/>
                <w:bCs/>
                <w:color w:val="000000"/>
                <w:sz w:val="20"/>
                <w:lang w:eastAsia="en-GB"/>
              </w:rPr>
            </w:pPr>
          </w:p>
        </w:tc>
        <w:tc>
          <w:tcPr>
            <w:tcW w:w="709" w:type="dxa"/>
            <w:tcBorders>
              <w:top w:val="nil"/>
              <w:right w:val="nil"/>
            </w:tcBorders>
            <w:shd w:val="clear" w:color="auto" w:fill="DBE5F1" w:themeFill="accent1" w:themeFillTint="33"/>
          </w:tcPr>
          <w:p w14:paraId="5E664095" w14:textId="77777777" w:rsidR="003E26A8" w:rsidRPr="00C3080A" w:rsidRDefault="003E26A8" w:rsidP="00DD5ABC">
            <w:pPr>
              <w:spacing w:line="240" w:lineRule="auto"/>
              <w:jc w:val="center"/>
              <w:rPr>
                <w:rFonts w:ascii="Clan-Book" w:hAnsi="Clan-Book"/>
                <w:bCs/>
                <w:color w:val="000000"/>
                <w:sz w:val="20"/>
                <w:lang w:eastAsia="en-GB"/>
              </w:rPr>
            </w:pPr>
          </w:p>
        </w:tc>
      </w:tr>
      <w:tr w:rsidR="003E26A8" w:rsidRPr="0097527F" w14:paraId="13C5E90D" w14:textId="77777777" w:rsidTr="00C3080A">
        <w:trPr>
          <w:trHeight w:val="283"/>
        </w:trPr>
        <w:tc>
          <w:tcPr>
            <w:tcW w:w="7386" w:type="dxa"/>
            <w:gridSpan w:val="4"/>
            <w:shd w:val="clear" w:color="auto" w:fill="F2F2F2" w:themeFill="background1" w:themeFillShade="F2"/>
            <w:vAlign w:val="center"/>
            <w:hideMark/>
          </w:tcPr>
          <w:p w14:paraId="0F3A6636" w14:textId="180D9EA8" w:rsidR="003E26A8" w:rsidRPr="0097527F" w:rsidRDefault="00B070FA" w:rsidP="00866201">
            <w:pPr>
              <w:spacing w:line="240" w:lineRule="auto"/>
              <w:jc w:val="left"/>
              <w:rPr>
                <w:rFonts w:ascii="Clan-Book" w:hAnsi="Clan-Book"/>
                <w:szCs w:val="24"/>
              </w:rPr>
            </w:pPr>
            <w:bookmarkStart w:id="85" w:name="Grid_Risk_Policy_Processes"/>
            <w:r w:rsidRPr="0097527F">
              <w:rPr>
                <w:rStyle w:val="IntenseReference"/>
                <w:rFonts w:ascii="Clan-Book" w:hAnsi="Clan-Book"/>
                <w:szCs w:val="24"/>
              </w:rPr>
              <w:t xml:space="preserve">2.1 </w:t>
            </w:r>
            <w:r w:rsidR="003E26A8" w:rsidRPr="0097527F">
              <w:rPr>
                <w:rStyle w:val="IntenseReference"/>
                <w:rFonts w:ascii="Clan-Book" w:hAnsi="Clan-Book"/>
                <w:szCs w:val="24"/>
              </w:rPr>
              <w:t>Policy &amp; Processes</w:t>
            </w:r>
            <w:r w:rsidR="003E26A8" w:rsidRPr="0097527F">
              <w:rPr>
                <w:rFonts w:ascii="Clan-Book" w:hAnsi="Clan-Book" w:cs="Calibri"/>
                <w:b/>
                <w:color w:val="000000"/>
                <w:szCs w:val="24"/>
                <w:lang w:eastAsia="en-GB"/>
              </w:rPr>
              <w:t>:</w:t>
            </w:r>
            <w:bookmarkEnd w:id="85"/>
            <w:r w:rsidR="003E26A8" w:rsidRPr="0097527F">
              <w:rPr>
                <w:rFonts w:ascii="Clan-Book" w:hAnsi="Clan-Book" w:cs="Calibri"/>
                <w:b/>
                <w:color w:val="000000"/>
                <w:szCs w:val="24"/>
                <w:lang w:eastAsia="en-GB"/>
              </w:rPr>
              <w:t xml:space="preserve"> </w:t>
            </w:r>
            <w:r w:rsidR="003E26A8" w:rsidRPr="0097527F">
              <w:rPr>
                <w:rFonts w:ascii="Clan-Book" w:hAnsi="Clan-Book"/>
                <w:b/>
                <w:bCs/>
                <w:szCs w:val="24"/>
              </w:rPr>
              <w:t>Your organisation has effective internal processes that manage and mitigate risks to the security of network and information systems and services.</w:t>
            </w:r>
            <w:r w:rsidR="000379D1" w:rsidRPr="0097527F">
              <w:rPr>
                <w:rFonts w:ascii="Clan-Book" w:hAnsi="Clan-Book"/>
                <w:b/>
                <w:bCs/>
                <w:szCs w:val="24"/>
              </w:rPr>
              <w:t xml:space="preserve"> </w:t>
            </w:r>
            <w:r w:rsidR="000379D1" w:rsidRPr="0097527F">
              <w:rPr>
                <w:rFonts w:ascii="Clan-Book" w:hAnsi="Clan-Book"/>
                <w:bCs/>
                <w:color w:val="00B0F0"/>
                <w:szCs w:val="24"/>
              </w:rPr>
              <w:t xml:space="preserve">[Click </w:t>
            </w:r>
            <w:hyperlink w:anchor="Main_Framework_Risk_Policy_Process" w:history="1">
              <w:r w:rsidR="000379D1" w:rsidRPr="0097527F">
                <w:rPr>
                  <w:rStyle w:val="Hyperlink"/>
                  <w:rFonts w:ascii="Clan-Book" w:hAnsi="Clan-Book"/>
                  <w:bCs/>
                  <w:szCs w:val="24"/>
                </w:rPr>
                <w:t>here</w:t>
              </w:r>
            </w:hyperlink>
            <w:r w:rsidR="000379D1"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4E6FE53B"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35B9EA71"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3863BB01"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6509F9EA"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4AC57D12"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155BE712"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01BC549E"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3106D1EB"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6DAFF7C4" w14:textId="77777777" w:rsidR="003E26A8" w:rsidRPr="00C3080A" w:rsidRDefault="003E26A8" w:rsidP="00DD5ABC">
            <w:pPr>
              <w:spacing w:line="240" w:lineRule="auto"/>
              <w:jc w:val="center"/>
              <w:rPr>
                <w:rFonts w:ascii="Clan-Book" w:hAnsi="Clan-Book" w:cs="Calibri"/>
                <w:b/>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12C1116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2682C99E" w14:textId="77777777" w:rsidTr="00C3080A">
        <w:trPr>
          <w:trHeight w:val="350"/>
        </w:trPr>
        <w:tc>
          <w:tcPr>
            <w:tcW w:w="1608" w:type="dxa"/>
            <w:shd w:val="clear" w:color="auto" w:fill="auto"/>
          </w:tcPr>
          <w:p w14:paraId="2A8A4D86"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16CCD131" w14:textId="77777777" w:rsidR="003E26A8" w:rsidRPr="0097527F" w:rsidRDefault="003E26A8" w:rsidP="00866201">
            <w:pPr>
              <w:pStyle w:val="ListParagraph"/>
              <w:numPr>
                <w:ilvl w:val="0"/>
                <w:numId w:val="207"/>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There are information risk management policies and assessment procedures in place</w:t>
            </w:r>
          </w:p>
        </w:tc>
        <w:tc>
          <w:tcPr>
            <w:tcW w:w="743" w:type="dxa"/>
          </w:tcPr>
          <w:p w14:paraId="4A821187"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7AE741E1"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14D74CC7"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22A92179" w14:textId="0B90B57F" w:rsidR="003E26A8" w:rsidRPr="00C3080A" w:rsidRDefault="00DE0CCB" w:rsidP="00DD5ABC">
            <w:pPr>
              <w:spacing w:line="240" w:lineRule="auto"/>
              <w:jc w:val="center"/>
              <w:rPr>
                <w:rFonts w:ascii="Clan-Book" w:hAnsi="Clan-Book" w:cs="Calibri"/>
                <w:color w:val="000000"/>
                <w:sz w:val="20"/>
                <w:lang w:eastAsia="en-GB"/>
              </w:rPr>
            </w:pPr>
            <w:hyperlink w:anchor="Reference_PSAP_2" w:history="1">
              <w:r w:rsidR="003E26A8" w:rsidRPr="00C3080A">
                <w:rPr>
                  <w:rStyle w:val="Hyperlink"/>
                  <w:rFonts w:ascii="Clan-Book" w:hAnsi="Clan-Book" w:cs="Calibri"/>
                  <w:sz w:val="20"/>
                  <w:lang w:eastAsia="en-GB"/>
                </w:rPr>
                <w:t>2</w:t>
              </w:r>
            </w:hyperlink>
          </w:p>
        </w:tc>
        <w:tc>
          <w:tcPr>
            <w:tcW w:w="771" w:type="dxa"/>
          </w:tcPr>
          <w:p w14:paraId="4D75D4C1"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3C6FD9FD"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2A0A8BA3"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719BC60D"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0009D8C3"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14CD6405" w14:textId="77777777" w:rsidR="003E26A8" w:rsidRPr="00C3080A" w:rsidRDefault="003E26A8" w:rsidP="00DD5ABC">
            <w:pPr>
              <w:spacing w:line="240" w:lineRule="auto"/>
              <w:jc w:val="center"/>
              <w:rPr>
                <w:rFonts w:ascii="Clan-Book" w:hAnsi="Clan-Book" w:cs="Calibri"/>
                <w:color w:val="000000"/>
                <w:sz w:val="20"/>
                <w:lang w:eastAsia="en-GB"/>
              </w:rPr>
            </w:pPr>
            <w:r w:rsidRPr="00C3080A">
              <w:rPr>
                <w:rFonts w:ascii="Clan-Book" w:hAnsi="Clan-Book" w:cs="Calibri"/>
                <w:color w:val="000000"/>
                <w:sz w:val="20"/>
                <w:lang w:eastAsia="en-GB"/>
              </w:rPr>
              <w:t>12</w:t>
            </w:r>
          </w:p>
        </w:tc>
      </w:tr>
      <w:tr w:rsidR="003E26A8" w:rsidRPr="0097527F" w14:paraId="4910BC14" w14:textId="77777777" w:rsidTr="00C3080A">
        <w:trPr>
          <w:trHeight w:val="825"/>
        </w:trPr>
        <w:tc>
          <w:tcPr>
            <w:tcW w:w="1608" w:type="dxa"/>
            <w:shd w:val="clear" w:color="auto" w:fill="auto"/>
          </w:tcPr>
          <w:p w14:paraId="027D8392"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242D18C9" w14:textId="77777777" w:rsidR="003E26A8" w:rsidRPr="0097527F" w:rsidRDefault="003E26A8" w:rsidP="00866201">
            <w:pPr>
              <w:spacing w:line="240" w:lineRule="auto"/>
              <w:jc w:val="left"/>
              <w:rPr>
                <w:rFonts w:ascii="Clan-Book" w:hAnsi="Clan-Book" w:cs="Calibri"/>
                <w:b/>
                <w:color w:val="000000"/>
                <w:szCs w:val="24"/>
                <w:lang w:eastAsia="en-GB"/>
              </w:rPr>
            </w:pPr>
          </w:p>
        </w:tc>
        <w:tc>
          <w:tcPr>
            <w:tcW w:w="5778" w:type="dxa"/>
            <w:gridSpan w:val="3"/>
            <w:shd w:val="clear" w:color="auto" w:fill="auto"/>
          </w:tcPr>
          <w:p w14:paraId="711C98F5" w14:textId="77777777" w:rsidR="003E26A8" w:rsidRPr="0097527F" w:rsidRDefault="003E26A8" w:rsidP="00866201">
            <w:pPr>
              <w:pStyle w:val="ListParagraph"/>
              <w:numPr>
                <w:ilvl w:val="0"/>
                <w:numId w:val="210"/>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Organisations shall identify and manage the significant risks to sensitive information and key operational services.</w:t>
            </w:r>
          </w:p>
          <w:p w14:paraId="7124D9D9" w14:textId="77777777" w:rsidR="003E26A8" w:rsidRPr="0097527F" w:rsidRDefault="003E26A8" w:rsidP="00866201">
            <w:pPr>
              <w:pStyle w:val="ListParagraph"/>
              <w:numPr>
                <w:ilvl w:val="0"/>
                <w:numId w:val="210"/>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Senior management and boards regularly review the organisational cyber risks and threats.</w:t>
            </w:r>
          </w:p>
        </w:tc>
        <w:tc>
          <w:tcPr>
            <w:tcW w:w="743" w:type="dxa"/>
          </w:tcPr>
          <w:p w14:paraId="2DC65AEF"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2D9B5B77"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3C10B980"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68A93219"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3DF3D7AD" w14:textId="29E3127C" w:rsidR="003E26A8" w:rsidRPr="00C3080A" w:rsidRDefault="00DE0CCB" w:rsidP="00DD5ABC">
            <w:pPr>
              <w:spacing w:line="240" w:lineRule="auto"/>
              <w:jc w:val="center"/>
              <w:rPr>
                <w:rFonts w:ascii="Clan-Book" w:hAnsi="Clan-Book" w:cs="Calibri"/>
                <w:color w:val="000000"/>
                <w:sz w:val="20"/>
                <w:lang w:eastAsia="en-GB"/>
              </w:rPr>
            </w:pPr>
            <w:hyperlink w:anchor="Reference_10Steps1_4" w:history="1">
              <w:r w:rsidR="003E26A8" w:rsidRPr="00C3080A">
                <w:rPr>
                  <w:rStyle w:val="Hyperlink"/>
                  <w:rFonts w:ascii="Clan-Book" w:hAnsi="Clan-Book" w:cs="Calibri"/>
                  <w:sz w:val="20"/>
                  <w:lang w:eastAsia="en-GB"/>
                </w:rPr>
                <w:t>1.4</w:t>
              </w:r>
            </w:hyperlink>
          </w:p>
        </w:tc>
        <w:tc>
          <w:tcPr>
            <w:tcW w:w="854" w:type="dxa"/>
          </w:tcPr>
          <w:p w14:paraId="4EA5E595" w14:textId="06D9D164" w:rsidR="003E26A8" w:rsidRPr="00C3080A" w:rsidRDefault="00DE0CCB" w:rsidP="00DD5ABC">
            <w:pPr>
              <w:spacing w:line="240" w:lineRule="auto"/>
              <w:jc w:val="center"/>
              <w:rPr>
                <w:rFonts w:ascii="Clan-Book" w:hAnsi="Clan-Book" w:cs="Calibri"/>
                <w:color w:val="000000"/>
                <w:sz w:val="20"/>
                <w:lang w:eastAsia="en-GB"/>
              </w:rPr>
            </w:pPr>
            <w:hyperlink w:anchor="Reference_GDPR_A1" w:history="1">
              <w:r w:rsidR="003E26A8" w:rsidRPr="00C3080A">
                <w:rPr>
                  <w:rStyle w:val="Hyperlink"/>
                  <w:rFonts w:ascii="Clan-Book" w:hAnsi="Clan-Book" w:cs="Calibri"/>
                  <w:sz w:val="20"/>
                  <w:lang w:eastAsia="en-GB"/>
                </w:rPr>
                <w:t>A1</w:t>
              </w:r>
            </w:hyperlink>
          </w:p>
        </w:tc>
        <w:tc>
          <w:tcPr>
            <w:tcW w:w="690" w:type="dxa"/>
          </w:tcPr>
          <w:p w14:paraId="4D6567E2" w14:textId="7FC29503" w:rsidR="003E26A8" w:rsidRPr="00C3080A" w:rsidRDefault="00DE0CCB" w:rsidP="00DD5ABC">
            <w:pPr>
              <w:spacing w:line="240" w:lineRule="auto"/>
              <w:jc w:val="center"/>
              <w:rPr>
                <w:rFonts w:ascii="Clan-Book" w:hAnsi="Clan-Book" w:cs="Calibri"/>
                <w:color w:val="000000"/>
                <w:sz w:val="20"/>
                <w:lang w:eastAsia="en-GB"/>
              </w:rPr>
            </w:pPr>
            <w:hyperlink w:anchor="Reference_SPF_1" w:history="1">
              <w:r w:rsidR="003E26A8" w:rsidRPr="00C3080A">
                <w:rPr>
                  <w:rStyle w:val="Hyperlink"/>
                  <w:rFonts w:ascii="Clan-Book" w:hAnsi="Clan-Book" w:cs="Calibri"/>
                  <w:sz w:val="20"/>
                  <w:lang w:eastAsia="en-GB"/>
                </w:rPr>
                <w:t>1c</w:t>
              </w:r>
            </w:hyperlink>
          </w:p>
        </w:tc>
        <w:tc>
          <w:tcPr>
            <w:tcW w:w="977" w:type="dxa"/>
          </w:tcPr>
          <w:p w14:paraId="464F3260"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674C6E94"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7A3B1E92"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3592A730" w14:textId="77777777" w:rsidTr="00C3080A">
        <w:trPr>
          <w:trHeight w:val="825"/>
        </w:trPr>
        <w:tc>
          <w:tcPr>
            <w:tcW w:w="1608" w:type="dxa"/>
            <w:shd w:val="clear" w:color="auto" w:fill="auto"/>
          </w:tcPr>
          <w:p w14:paraId="220C1A9E"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4565E096" w14:textId="77777777" w:rsidR="003E26A8" w:rsidRPr="0097527F" w:rsidRDefault="003E26A8" w:rsidP="00866201">
            <w:pPr>
              <w:pStyle w:val="ListParagraph"/>
              <w:numPr>
                <w:ilvl w:val="0"/>
                <w:numId w:val="211"/>
              </w:numPr>
              <w:tabs>
                <w:tab w:val="clear" w:pos="720"/>
                <w:tab w:val="clear" w:pos="1440"/>
                <w:tab w:val="clear" w:pos="2160"/>
                <w:tab w:val="clear" w:pos="2880"/>
                <w:tab w:val="clear" w:pos="4680"/>
                <w:tab w:val="clear" w:pos="5400"/>
                <w:tab w:val="clear" w:pos="9000"/>
              </w:tabs>
              <w:spacing w:after="120" w:line="276" w:lineRule="auto"/>
              <w:ind w:left="459"/>
              <w:jc w:val="left"/>
              <w:rPr>
                <w:rFonts w:ascii="Clan-Book" w:hAnsi="Clan-Book"/>
                <w:szCs w:val="24"/>
              </w:rPr>
            </w:pPr>
            <w:r w:rsidRPr="0097527F">
              <w:rPr>
                <w:rFonts w:ascii="Clan-Book" w:hAnsi="Clan-Book"/>
                <w:szCs w:val="24"/>
              </w:rPr>
              <w:t>The organisational process ensures that security risks to networks and information systems relevant to essential services are identified, analysed, prioritised, and managed.</w:t>
            </w:r>
          </w:p>
          <w:p w14:paraId="7065B561" w14:textId="77777777" w:rsidR="003E26A8" w:rsidRPr="0097527F" w:rsidRDefault="003E26A8" w:rsidP="00866201">
            <w:pPr>
              <w:pStyle w:val="ListParagraph"/>
              <w:numPr>
                <w:ilvl w:val="0"/>
                <w:numId w:val="211"/>
              </w:numPr>
              <w:tabs>
                <w:tab w:val="clear" w:pos="720"/>
                <w:tab w:val="clear" w:pos="1440"/>
                <w:tab w:val="clear" w:pos="2160"/>
                <w:tab w:val="clear" w:pos="2880"/>
                <w:tab w:val="clear" w:pos="4680"/>
                <w:tab w:val="clear" w:pos="5400"/>
                <w:tab w:val="clear" w:pos="9000"/>
              </w:tabs>
              <w:spacing w:after="120" w:line="276" w:lineRule="auto"/>
              <w:ind w:left="459"/>
              <w:jc w:val="left"/>
              <w:rPr>
                <w:rFonts w:ascii="Clan-Book" w:hAnsi="Clan-Book"/>
                <w:szCs w:val="24"/>
              </w:rPr>
            </w:pPr>
            <w:r w:rsidRPr="0097527F">
              <w:rPr>
                <w:rFonts w:ascii="Clan-Book" w:hAnsi="Clan-Book"/>
                <w:szCs w:val="24"/>
              </w:rPr>
              <w:t>Risk owners are identified.</w:t>
            </w:r>
          </w:p>
          <w:p w14:paraId="08EC30BE" w14:textId="77777777" w:rsidR="003E26A8" w:rsidRPr="0097527F" w:rsidRDefault="003E26A8" w:rsidP="00866201">
            <w:pPr>
              <w:pStyle w:val="ListParagraph"/>
              <w:numPr>
                <w:ilvl w:val="0"/>
                <w:numId w:val="211"/>
              </w:numPr>
              <w:tabs>
                <w:tab w:val="clear" w:pos="720"/>
                <w:tab w:val="clear" w:pos="1440"/>
                <w:tab w:val="clear" w:pos="2160"/>
                <w:tab w:val="clear" w:pos="2880"/>
                <w:tab w:val="clear" w:pos="4680"/>
                <w:tab w:val="clear" w:pos="5400"/>
                <w:tab w:val="clear" w:pos="9000"/>
              </w:tabs>
              <w:spacing w:after="120" w:line="276" w:lineRule="auto"/>
              <w:ind w:left="459"/>
              <w:jc w:val="left"/>
              <w:rPr>
                <w:rFonts w:ascii="Clan-Book" w:hAnsi="Clan-Book"/>
                <w:szCs w:val="24"/>
              </w:rPr>
            </w:pPr>
            <w:r w:rsidRPr="0097527F">
              <w:rPr>
                <w:rFonts w:ascii="Clan-Book" w:hAnsi="Clan-Book"/>
                <w:szCs w:val="24"/>
              </w:rPr>
              <w:t>The output from the risk management process is a clear set of security requirements that will address the risks in line with the organisational approach to security</w:t>
            </w:r>
          </w:p>
          <w:p w14:paraId="6816AF14" w14:textId="77777777" w:rsidR="003E26A8" w:rsidRPr="0097527F" w:rsidRDefault="003E26A8" w:rsidP="00866201">
            <w:pPr>
              <w:pStyle w:val="ListParagraph"/>
              <w:numPr>
                <w:ilvl w:val="0"/>
                <w:numId w:val="211"/>
              </w:numPr>
              <w:tabs>
                <w:tab w:val="clear" w:pos="720"/>
                <w:tab w:val="clear" w:pos="1440"/>
                <w:tab w:val="clear" w:pos="2160"/>
                <w:tab w:val="clear" w:pos="2880"/>
                <w:tab w:val="clear" w:pos="4680"/>
                <w:tab w:val="clear" w:pos="5400"/>
                <w:tab w:val="clear" w:pos="9000"/>
              </w:tabs>
              <w:spacing w:after="120" w:line="276" w:lineRule="auto"/>
              <w:ind w:left="459"/>
              <w:jc w:val="left"/>
              <w:rPr>
                <w:rFonts w:ascii="Clan-Book" w:hAnsi="Clan-Book"/>
                <w:szCs w:val="24"/>
              </w:rPr>
            </w:pPr>
            <w:r w:rsidRPr="0097527F">
              <w:rPr>
                <w:rFonts w:ascii="Clan-Book" w:hAnsi="Clan-Book"/>
                <w:szCs w:val="24"/>
              </w:rPr>
              <w:t>Significant conclusions reached in the course of the risk management process are communicated to key security decision-makers and accountable individuals.</w:t>
            </w:r>
          </w:p>
          <w:p w14:paraId="49478C19" w14:textId="77777777" w:rsidR="003E26A8" w:rsidRPr="0097527F" w:rsidRDefault="003E26A8" w:rsidP="00866201">
            <w:pPr>
              <w:pStyle w:val="ListParagraph"/>
              <w:numPr>
                <w:ilvl w:val="0"/>
                <w:numId w:val="211"/>
              </w:numPr>
              <w:tabs>
                <w:tab w:val="clear" w:pos="720"/>
                <w:tab w:val="clear" w:pos="1440"/>
                <w:tab w:val="clear" w:pos="2160"/>
                <w:tab w:val="clear" w:pos="2880"/>
                <w:tab w:val="clear" w:pos="4680"/>
                <w:tab w:val="clear" w:pos="5400"/>
                <w:tab w:val="clear" w:pos="9000"/>
              </w:tabs>
              <w:spacing w:after="120" w:line="276" w:lineRule="auto"/>
              <w:ind w:left="459"/>
              <w:jc w:val="left"/>
              <w:rPr>
                <w:rFonts w:ascii="Clan-Book" w:hAnsi="Clan-Book"/>
                <w:szCs w:val="24"/>
              </w:rPr>
            </w:pPr>
            <w:r w:rsidRPr="0097527F">
              <w:rPr>
                <w:rFonts w:ascii="Clan-Book" w:hAnsi="Clan-Book"/>
                <w:szCs w:val="24"/>
              </w:rPr>
              <w:t>The effectiveness of the risk management process is reviewed periodically and improvements made as required.</w:t>
            </w:r>
          </w:p>
        </w:tc>
        <w:tc>
          <w:tcPr>
            <w:tcW w:w="743" w:type="dxa"/>
          </w:tcPr>
          <w:p w14:paraId="58D68242" w14:textId="77777777" w:rsidR="003E26A8" w:rsidRPr="00C3080A" w:rsidRDefault="003E26A8" w:rsidP="00DD5ABC">
            <w:pPr>
              <w:spacing w:line="240" w:lineRule="auto"/>
              <w:jc w:val="center"/>
              <w:rPr>
                <w:rFonts w:ascii="Clan-Book" w:hAnsi="Clan-Book"/>
                <w:sz w:val="20"/>
              </w:rPr>
            </w:pPr>
          </w:p>
        </w:tc>
        <w:tc>
          <w:tcPr>
            <w:tcW w:w="800" w:type="dxa"/>
          </w:tcPr>
          <w:p w14:paraId="384FFC63" w14:textId="77777777" w:rsidR="003E26A8" w:rsidRPr="00C3080A" w:rsidRDefault="003E26A8" w:rsidP="00DD5ABC">
            <w:pPr>
              <w:spacing w:line="240" w:lineRule="auto"/>
              <w:jc w:val="center"/>
              <w:rPr>
                <w:rFonts w:ascii="Clan-Book" w:hAnsi="Clan-Book"/>
                <w:sz w:val="20"/>
              </w:rPr>
            </w:pPr>
          </w:p>
        </w:tc>
        <w:tc>
          <w:tcPr>
            <w:tcW w:w="772" w:type="dxa"/>
          </w:tcPr>
          <w:p w14:paraId="6F9236B5" w14:textId="77777777" w:rsidR="003E26A8" w:rsidRPr="00C3080A" w:rsidRDefault="003E26A8" w:rsidP="00DD5ABC">
            <w:pPr>
              <w:spacing w:line="240" w:lineRule="auto"/>
              <w:jc w:val="center"/>
              <w:rPr>
                <w:rFonts w:ascii="Clan-Book" w:hAnsi="Clan-Book"/>
                <w:sz w:val="20"/>
              </w:rPr>
            </w:pPr>
          </w:p>
        </w:tc>
        <w:tc>
          <w:tcPr>
            <w:tcW w:w="772" w:type="dxa"/>
          </w:tcPr>
          <w:p w14:paraId="5749A84D" w14:textId="77777777" w:rsidR="003E26A8" w:rsidRPr="00C3080A" w:rsidRDefault="003E26A8" w:rsidP="00DD5ABC">
            <w:pPr>
              <w:spacing w:line="240" w:lineRule="auto"/>
              <w:jc w:val="center"/>
              <w:rPr>
                <w:rFonts w:ascii="Clan-Book" w:hAnsi="Clan-Book"/>
                <w:sz w:val="20"/>
              </w:rPr>
            </w:pPr>
          </w:p>
        </w:tc>
        <w:tc>
          <w:tcPr>
            <w:tcW w:w="771" w:type="dxa"/>
          </w:tcPr>
          <w:p w14:paraId="3FCA7733" w14:textId="77777777" w:rsidR="003E26A8" w:rsidRPr="00C3080A" w:rsidRDefault="003E26A8" w:rsidP="00DD5ABC">
            <w:pPr>
              <w:spacing w:line="240" w:lineRule="auto"/>
              <w:jc w:val="center"/>
              <w:rPr>
                <w:rFonts w:ascii="Clan-Book" w:hAnsi="Clan-Book"/>
                <w:sz w:val="20"/>
              </w:rPr>
            </w:pPr>
          </w:p>
        </w:tc>
        <w:tc>
          <w:tcPr>
            <w:tcW w:w="854" w:type="dxa"/>
          </w:tcPr>
          <w:p w14:paraId="554BC893" w14:textId="77777777" w:rsidR="003E26A8" w:rsidRPr="00C3080A" w:rsidRDefault="003E26A8" w:rsidP="00DD5ABC">
            <w:pPr>
              <w:spacing w:line="240" w:lineRule="auto"/>
              <w:jc w:val="center"/>
              <w:rPr>
                <w:rFonts w:ascii="Clan-Book" w:hAnsi="Clan-Book"/>
                <w:sz w:val="20"/>
              </w:rPr>
            </w:pPr>
          </w:p>
        </w:tc>
        <w:tc>
          <w:tcPr>
            <w:tcW w:w="690" w:type="dxa"/>
          </w:tcPr>
          <w:p w14:paraId="575AA291" w14:textId="77777777" w:rsidR="003E26A8" w:rsidRPr="00C3080A" w:rsidRDefault="003E26A8" w:rsidP="00DD5ABC">
            <w:pPr>
              <w:spacing w:line="240" w:lineRule="auto"/>
              <w:jc w:val="center"/>
              <w:rPr>
                <w:rFonts w:ascii="Clan-Book" w:hAnsi="Clan-Book"/>
                <w:sz w:val="20"/>
              </w:rPr>
            </w:pPr>
          </w:p>
        </w:tc>
        <w:tc>
          <w:tcPr>
            <w:tcW w:w="977" w:type="dxa"/>
          </w:tcPr>
          <w:p w14:paraId="4B1B757C" w14:textId="77777777" w:rsidR="003E26A8" w:rsidRPr="00C3080A" w:rsidRDefault="003E26A8" w:rsidP="00DD5ABC">
            <w:pPr>
              <w:spacing w:line="240" w:lineRule="auto"/>
              <w:jc w:val="center"/>
              <w:rPr>
                <w:rFonts w:ascii="Clan-Book" w:hAnsi="Clan-Book"/>
                <w:sz w:val="20"/>
              </w:rPr>
            </w:pPr>
            <w:r w:rsidRPr="00C3080A">
              <w:rPr>
                <w:rFonts w:ascii="Clan-Book" w:hAnsi="Clan-Book"/>
                <w:sz w:val="20"/>
              </w:rPr>
              <w:t>6.1.2</w:t>
            </w:r>
          </w:p>
        </w:tc>
        <w:tc>
          <w:tcPr>
            <w:tcW w:w="709" w:type="dxa"/>
          </w:tcPr>
          <w:p w14:paraId="7776E398" w14:textId="618EDF4F" w:rsidR="003E26A8" w:rsidRPr="00C3080A" w:rsidRDefault="00DE0CCB" w:rsidP="00DD5ABC">
            <w:pPr>
              <w:spacing w:line="240" w:lineRule="auto"/>
              <w:jc w:val="center"/>
              <w:rPr>
                <w:rFonts w:ascii="Clan-Book" w:hAnsi="Clan-Book"/>
                <w:sz w:val="20"/>
              </w:rPr>
            </w:pPr>
            <w:hyperlink w:anchor="Reference_NIS_A1b" w:history="1">
              <w:r w:rsidR="003E26A8" w:rsidRPr="00C3080A">
                <w:rPr>
                  <w:rStyle w:val="Hyperlink"/>
                  <w:rFonts w:ascii="Clan-Book" w:hAnsi="Clan-Book"/>
                  <w:sz w:val="20"/>
                </w:rPr>
                <w:t>A1.b</w:t>
              </w:r>
            </w:hyperlink>
            <w:r w:rsidR="003E26A8" w:rsidRPr="00C3080A">
              <w:rPr>
                <w:rFonts w:ascii="Clan-Book" w:hAnsi="Clan-Book"/>
                <w:sz w:val="20"/>
              </w:rPr>
              <w:t xml:space="preserve"> </w:t>
            </w:r>
            <w:hyperlink w:anchor="Reference_NIS_A1c" w:history="1">
              <w:r w:rsidR="003E26A8" w:rsidRPr="00C3080A">
                <w:rPr>
                  <w:rStyle w:val="Hyperlink"/>
                  <w:rFonts w:ascii="Clan-Book" w:hAnsi="Clan-Book"/>
                  <w:sz w:val="20"/>
                </w:rPr>
                <w:t>A1.c</w:t>
              </w:r>
            </w:hyperlink>
            <w:r w:rsidR="003E26A8" w:rsidRPr="00C3080A">
              <w:rPr>
                <w:rFonts w:ascii="Clan-Book" w:hAnsi="Clan-Book"/>
                <w:sz w:val="20"/>
              </w:rPr>
              <w:t xml:space="preserve"> </w:t>
            </w:r>
            <w:hyperlink w:anchor="Reference_NIS_A2a" w:history="1">
              <w:r w:rsidR="003E26A8" w:rsidRPr="00C3080A">
                <w:rPr>
                  <w:rStyle w:val="Hyperlink"/>
                  <w:rFonts w:ascii="Clan-Book" w:hAnsi="Clan-Book"/>
                  <w:sz w:val="20"/>
                </w:rPr>
                <w:t>A2.a</w:t>
              </w:r>
            </w:hyperlink>
            <w:r w:rsidR="003E26A8" w:rsidRPr="00C3080A">
              <w:rPr>
                <w:rFonts w:ascii="Clan-Book" w:hAnsi="Clan-Book"/>
                <w:sz w:val="20"/>
              </w:rPr>
              <w:t xml:space="preserve"> </w:t>
            </w:r>
            <w:hyperlink w:anchor="Reference_NIS_B1a" w:history="1">
              <w:r w:rsidR="003E26A8" w:rsidRPr="00C3080A">
                <w:rPr>
                  <w:rStyle w:val="Hyperlink"/>
                  <w:rFonts w:ascii="Clan-Book" w:hAnsi="Clan-Book"/>
                  <w:sz w:val="20"/>
                </w:rPr>
                <w:t>B1.a</w:t>
              </w:r>
            </w:hyperlink>
          </w:p>
        </w:tc>
        <w:tc>
          <w:tcPr>
            <w:tcW w:w="709" w:type="dxa"/>
          </w:tcPr>
          <w:p w14:paraId="27063E59" w14:textId="77777777" w:rsidR="003E26A8" w:rsidRPr="00C3080A" w:rsidRDefault="003E26A8" w:rsidP="00DD5ABC">
            <w:pPr>
              <w:spacing w:line="240" w:lineRule="auto"/>
              <w:jc w:val="center"/>
              <w:rPr>
                <w:rFonts w:ascii="Clan-Book" w:hAnsi="Clan-Book"/>
                <w:sz w:val="20"/>
              </w:rPr>
            </w:pPr>
          </w:p>
        </w:tc>
      </w:tr>
      <w:tr w:rsidR="003E26A8" w:rsidRPr="0097527F" w14:paraId="1D344EEA" w14:textId="77777777" w:rsidTr="00C3080A">
        <w:trPr>
          <w:trHeight w:val="283"/>
        </w:trPr>
        <w:tc>
          <w:tcPr>
            <w:tcW w:w="7386" w:type="dxa"/>
            <w:gridSpan w:val="4"/>
            <w:shd w:val="clear" w:color="auto" w:fill="F2F2F2" w:themeFill="background1" w:themeFillShade="F2"/>
            <w:vAlign w:val="center"/>
            <w:hideMark/>
          </w:tcPr>
          <w:p w14:paraId="5624A185" w14:textId="5E19518F" w:rsidR="003E26A8" w:rsidRPr="0097527F" w:rsidRDefault="00B070FA" w:rsidP="00866201">
            <w:pPr>
              <w:spacing w:line="240" w:lineRule="auto"/>
              <w:jc w:val="left"/>
              <w:rPr>
                <w:rFonts w:ascii="Clan-Book" w:hAnsi="Clan-Book"/>
                <w:szCs w:val="24"/>
              </w:rPr>
            </w:pPr>
            <w:bookmarkStart w:id="86" w:name="Grid_Cyber_Information_Risk_Assessment"/>
            <w:r w:rsidRPr="0097527F">
              <w:rPr>
                <w:rStyle w:val="IntenseReference"/>
                <w:rFonts w:ascii="Clan-Book" w:hAnsi="Clan-Book"/>
                <w:szCs w:val="24"/>
              </w:rPr>
              <w:t xml:space="preserve">2.2 </w:t>
            </w:r>
            <w:r w:rsidR="003E26A8" w:rsidRPr="0097527F">
              <w:rPr>
                <w:rStyle w:val="IntenseReference"/>
                <w:rFonts w:ascii="Clan-Book" w:hAnsi="Clan-Book"/>
                <w:szCs w:val="24"/>
              </w:rPr>
              <w:t>Cyber / Information Risk Assessment</w:t>
            </w:r>
            <w:bookmarkEnd w:id="86"/>
            <w:r w:rsidR="003E26A8" w:rsidRPr="0097527F">
              <w:rPr>
                <w:rFonts w:ascii="Clan-Book" w:hAnsi="Clan-Book" w:cs="Calibri"/>
                <w:b/>
                <w:color w:val="000000"/>
                <w:szCs w:val="24"/>
                <w:lang w:eastAsia="en-GB"/>
              </w:rPr>
              <w:t xml:space="preserve">: The </w:t>
            </w:r>
            <w:r w:rsidR="003E26A8" w:rsidRPr="0097527F">
              <w:rPr>
                <w:rFonts w:ascii="Clan-Book" w:hAnsi="Clan-Book"/>
                <w:b/>
                <w:bCs/>
                <w:szCs w:val="24"/>
              </w:rPr>
              <w:t>organisation has effective and robust risk assessment methodology and processes that identify and prioritise threats and vulnerabilities.</w:t>
            </w:r>
            <w:r w:rsidR="000379D1" w:rsidRPr="0097527F">
              <w:rPr>
                <w:rFonts w:ascii="Clan-Book" w:hAnsi="Clan-Book"/>
                <w:b/>
                <w:bCs/>
                <w:szCs w:val="24"/>
              </w:rPr>
              <w:t xml:space="preserve"> </w:t>
            </w:r>
            <w:r w:rsidR="000379D1" w:rsidRPr="0097527F">
              <w:rPr>
                <w:rFonts w:ascii="Clan-Book" w:hAnsi="Clan-Book"/>
                <w:bCs/>
                <w:color w:val="00B0F0"/>
                <w:szCs w:val="24"/>
              </w:rPr>
              <w:t xml:space="preserve">[Click </w:t>
            </w:r>
            <w:hyperlink w:anchor="Main_Framework_Cyber_Risk_Assessment" w:history="1">
              <w:r w:rsidR="000379D1" w:rsidRPr="0097527F">
                <w:rPr>
                  <w:rStyle w:val="Hyperlink"/>
                  <w:rFonts w:ascii="Clan-Book" w:hAnsi="Clan-Book"/>
                  <w:bCs/>
                  <w:szCs w:val="24"/>
                </w:rPr>
                <w:t>here</w:t>
              </w:r>
            </w:hyperlink>
            <w:r w:rsidR="000379D1"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5655574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230281E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323E7AD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21FAA67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27D073A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02F19A6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09BCEE8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3017A91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16BE54A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1EC2409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128A5DC0" w14:textId="77777777" w:rsidTr="00C3080A">
        <w:trPr>
          <w:trHeight w:val="535"/>
        </w:trPr>
        <w:tc>
          <w:tcPr>
            <w:tcW w:w="1608" w:type="dxa"/>
            <w:shd w:val="clear" w:color="auto" w:fill="auto"/>
          </w:tcPr>
          <w:p w14:paraId="7AC41A5E"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503488E9" w14:textId="77777777" w:rsidR="003E26A8" w:rsidRPr="0097527F" w:rsidRDefault="003E26A8" w:rsidP="00866201">
            <w:pPr>
              <w:pStyle w:val="ListParagraph"/>
              <w:numPr>
                <w:ilvl w:val="0"/>
                <w:numId w:val="208"/>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Key information and IT assets have been identified, thoroughly risk assessed and prioritised for their vulnerability to cyber-attack.</w:t>
            </w:r>
          </w:p>
        </w:tc>
        <w:tc>
          <w:tcPr>
            <w:tcW w:w="743" w:type="dxa"/>
          </w:tcPr>
          <w:p w14:paraId="0A754583"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4FF87786"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0A0E2DB8"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5CFC9DBF" w14:textId="77777777" w:rsidR="003E26A8" w:rsidRPr="00C3080A" w:rsidRDefault="003E26A8" w:rsidP="00DD5ABC">
            <w:pPr>
              <w:spacing w:line="240" w:lineRule="auto"/>
              <w:jc w:val="center"/>
              <w:rPr>
                <w:rFonts w:ascii="Clan-Book" w:hAnsi="Clan-Book" w:cs="Calibri"/>
                <w:color w:val="000000"/>
                <w:sz w:val="20"/>
                <w:lang w:eastAsia="en-GB"/>
              </w:rPr>
            </w:pPr>
            <w:r w:rsidRPr="00C3080A">
              <w:rPr>
                <w:rFonts w:ascii="Clan-Book" w:hAnsi="Clan-Book" w:cs="Calibri"/>
                <w:color w:val="000000"/>
                <w:sz w:val="20"/>
                <w:lang w:eastAsia="en-GB"/>
              </w:rPr>
              <w:t>2</w:t>
            </w:r>
          </w:p>
        </w:tc>
        <w:tc>
          <w:tcPr>
            <w:tcW w:w="771" w:type="dxa"/>
          </w:tcPr>
          <w:p w14:paraId="623C812D"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46347E8D"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66E7D3F1"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66BAB3E4"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23942EE3"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06D77403" w14:textId="77777777" w:rsidR="003E26A8" w:rsidRPr="00C3080A" w:rsidRDefault="003E26A8" w:rsidP="00DD5ABC">
            <w:pPr>
              <w:spacing w:line="240" w:lineRule="auto"/>
              <w:jc w:val="center"/>
              <w:rPr>
                <w:rFonts w:ascii="Clan-Book" w:hAnsi="Clan-Book" w:cs="Calibri"/>
                <w:color w:val="000000"/>
                <w:sz w:val="20"/>
                <w:lang w:eastAsia="en-GB"/>
              </w:rPr>
            </w:pPr>
            <w:r w:rsidRPr="00C3080A">
              <w:rPr>
                <w:rFonts w:ascii="Clan-Book" w:hAnsi="Clan-Book" w:cs="Calibri"/>
                <w:color w:val="000000"/>
                <w:sz w:val="20"/>
                <w:lang w:eastAsia="en-GB"/>
              </w:rPr>
              <w:t>12</w:t>
            </w:r>
          </w:p>
        </w:tc>
      </w:tr>
      <w:tr w:rsidR="003E26A8" w:rsidRPr="0097527F" w14:paraId="533B7D81" w14:textId="77777777" w:rsidTr="00C3080A">
        <w:trPr>
          <w:trHeight w:val="825"/>
        </w:trPr>
        <w:tc>
          <w:tcPr>
            <w:tcW w:w="1608" w:type="dxa"/>
            <w:shd w:val="clear" w:color="auto" w:fill="auto"/>
          </w:tcPr>
          <w:p w14:paraId="613B4D3D"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3B0F09BB" w14:textId="77777777" w:rsidR="003E26A8" w:rsidRPr="0097527F" w:rsidRDefault="003E26A8" w:rsidP="00866201">
            <w:pPr>
              <w:spacing w:line="240" w:lineRule="auto"/>
              <w:jc w:val="left"/>
              <w:rPr>
                <w:rFonts w:ascii="Clan-Book" w:hAnsi="Clan-Book" w:cs="Calibri"/>
                <w:b/>
                <w:color w:val="000000"/>
                <w:szCs w:val="24"/>
                <w:lang w:eastAsia="en-GB"/>
              </w:rPr>
            </w:pPr>
          </w:p>
        </w:tc>
        <w:tc>
          <w:tcPr>
            <w:tcW w:w="5778" w:type="dxa"/>
            <w:gridSpan w:val="3"/>
            <w:shd w:val="clear" w:color="auto" w:fill="auto"/>
          </w:tcPr>
          <w:p w14:paraId="4AF52C57" w14:textId="77777777" w:rsidR="003E26A8" w:rsidRPr="0097527F" w:rsidRDefault="003E26A8" w:rsidP="00866201">
            <w:pPr>
              <w:pStyle w:val="ListParagraph"/>
              <w:numPr>
                <w:ilvl w:val="0"/>
                <w:numId w:val="21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theme="minorHAnsi"/>
                <w:szCs w:val="24"/>
                <w:lang w:eastAsia="en-GB"/>
              </w:rPr>
              <w:t>Organisations should establish a process to identify security vulnerabilities and rank them according to their level of risk.</w:t>
            </w:r>
          </w:p>
          <w:p w14:paraId="3AB2E48A" w14:textId="77777777" w:rsidR="003E26A8" w:rsidRPr="0097527F" w:rsidRDefault="003E26A8" w:rsidP="00866201">
            <w:pPr>
              <w:pStyle w:val="ListParagraph"/>
              <w:numPr>
                <w:ilvl w:val="0"/>
                <w:numId w:val="21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 xml:space="preserve">A systematic risk-based approach is taken to information security, data protection and the security of systems and services. This risk assessment takes into consideration: the technology available, cost of implementation, the nature, scope, context and purpose of any data processing, the probability and impact of the risk being realised. </w:t>
            </w:r>
          </w:p>
          <w:p w14:paraId="7BF6614A" w14:textId="77777777" w:rsidR="003E26A8" w:rsidRPr="0097527F" w:rsidRDefault="003E26A8" w:rsidP="00866201">
            <w:pPr>
              <w:pStyle w:val="ListParagraph"/>
              <w:numPr>
                <w:ilvl w:val="0"/>
                <w:numId w:val="212"/>
              </w:numPr>
              <w:tabs>
                <w:tab w:val="clear" w:pos="720"/>
                <w:tab w:val="clear" w:pos="1440"/>
                <w:tab w:val="clear" w:pos="2160"/>
                <w:tab w:val="clear" w:pos="2880"/>
                <w:tab w:val="clear" w:pos="4680"/>
                <w:tab w:val="clear" w:pos="5400"/>
                <w:tab w:val="clear" w:pos="9000"/>
              </w:tabs>
              <w:spacing w:after="120" w:line="276" w:lineRule="auto"/>
              <w:ind w:left="459"/>
              <w:jc w:val="left"/>
              <w:rPr>
                <w:rFonts w:ascii="Clan-Book" w:hAnsi="Clan-Book"/>
                <w:szCs w:val="24"/>
              </w:rPr>
            </w:pPr>
            <w:r w:rsidRPr="0097527F">
              <w:rPr>
                <w:rFonts w:ascii="Clan-Book" w:hAnsi="Clan-Book"/>
                <w:szCs w:val="24"/>
              </w:rPr>
              <w:t>The criteria for performing risk assessments are well defined to ensure risk assessments produce consistent, valid and comparable results.</w:t>
            </w:r>
          </w:p>
        </w:tc>
        <w:tc>
          <w:tcPr>
            <w:tcW w:w="743" w:type="dxa"/>
          </w:tcPr>
          <w:p w14:paraId="35FF47F3" w14:textId="77777777" w:rsidR="003E26A8" w:rsidRPr="00C3080A" w:rsidRDefault="003E26A8" w:rsidP="00DD5ABC">
            <w:pPr>
              <w:spacing w:line="240" w:lineRule="auto"/>
              <w:jc w:val="center"/>
              <w:rPr>
                <w:rFonts w:ascii="Clan-Book" w:hAnsi="Clan-Book" w:cstheme="minorHAnsi"/>
                <w:sz w:val="20"/>
                <w:lang w:eastAsia="en-GB"/>
              </w:rPr>
            </w:pPr>
          </w:p>
        </w:tc>
        <w:tc>
          <w:tcPr>
            <w:tcW w:w="800" w:type="dxa"/>
          </w:tcPr>
          <w:p w14:paraId="1D77F6B1" w14:textId="52FC27DD" w:rsidR="003E26A8" w:rsidRPr="00C3080A" w:rsidRDefault="00DE0CCB" w:rsidP="00DD5ABC">
            <w:pPr>
              <w:spacing w:line="240" w:lineRule="auto"/>
              <w:jc w:val="center"/>
              <w:rPr>
                <w:rFonts w:ascii="Clan-Book" w:hAnsi="Clan-Book" w:cstheme="minorHAnsi"/>
                <w:sz w:val="20"/>
                <w:lang w:eastAsia="en-GB"/>
              </w:rPr>
            </w:pPr>
            <w:hyperlink w:anchor="Reference_PSN_4" w:history="1">
              <w:r w:rsidR="003E26A8" w:rsidRPr="00C3080A">
                <w:rPr>
                  <w:rStyle w:val="Hyperlink"/>
                  <w:rFonts w:ascii="Clan-Book" w:hAnsi="Clan-Book" w:cstheme="minorHAnsi"/>
                  <w:sz w:val="20"/>
                  <w:lang w:eastAsia="en-GB"/>
                </w:rPr>
                <w:t>4</w:t>
              </w:r>
            </w:hyperlink>
          </w:p>
        </w:tc>
        <w:tc>
          <w:tcPr>
            <w:tcW w:w="772" w:type="dxa"/>
          </w:tcPr>
          <w:p w14:paraId="1E3FADBC" w14:textId="6A0E3E4D" w:rsidR="003E26A8" w:rsidRPr="00C3080A" w:rsidRDefault="00DE0CCB" w:rsidP="00DD5ABC">
            <w:pPr>
              <w:spacing w:line="240" w:lineRule="auto"/>
              <w:jc w:val="center"/>
              <w:rPr>
                <w:rFonts w:ascii="Clan-Book" w:hAnsi="Clan-Book" w:cstheme="minorHAnsi"/>
                <w:sz w:val="20"/>
                <w:lang w:eastAsia="en-GB"/>
              </w:rPr>
            </w:pPr>
            <w:hyperlink w:anchor="Reference_PCI6_1" w:history="1">
              <w:r w:rsidR="003E26A8" w:rsidRPr="00C3080A">
                <w:rPr>
                  <w:rStyle w:val="Hyperlink"/>
                  <w:rFonts w:ascii="Clan-Book" w:hAnsi="Clan-Book" w:cstheme="minorHAnsi"/>
                  <w:sz w:val="20"/>
                  <w:lang w:eastAsia="en-GB"/>
                </w:rPr>
                <w:t>6</w:t>
              </w:r>
            </w:hyperlink>
          </w:p>
          <w:p w14:paraId="0BF8B913" w14:textId="3603710D" w:rsidR="003E26A8" w:rsidRPr="00C3080A" w:rsidRDefault="00DE0CCB" w:rsidP="00DD5ABC">
            <w:pPr>
              <w:spacing w:line="240" w:lineRule="auto"/>
              <w:jc w:val="center"/>
              <w:rPr>
                <w:rFonts w:ascii="Clan-Book" w:hAnsi="Clan-Book" w:cstheme="minorHAnsi"/>
                <w:sz w:val="20"/>
                <w:lang w:eastAsia="en-GB"/>
              </w:rPr>
            </w:pPr>
            <w:hyperlink w:anchor="Reference_PCI2_1" w:history="1">
              <w:r w:rsidR="003E26A8" w:rsidRPr="00C3080A">
                <w:rPr>
                  <w:rStyle w:val="Hyperlink"/>
                  <w:rFonts w:ascii="Clan-Book" w:hAnsi="Clan-Book" w:cstheme="minorHAnsi"/>
                  <w:sz w:val="20"/>
                  <w:lang w:eastAsia="en-GB"/>
                </w:rPr>
                <w:t>12</w:t>
              </w:r>
            </w:hyperlink>
          </w:p>
        </w:tc>
        <w:tc>
          <w:tcPr>
            <w:tcW w:w="772" w:type="dxa"/>
          </w:tcPr>
          <w:p w14:paraId="5FE0D515" w14:textId="77777777" w:rsidR="003E26A8" w:rsidRPr="00C3080A" w:rsidRDefault="003E26A8" w:rsidP="00DD5ABC">
            <w:pPr>
              <w:spacing w:line="240" w:lineRule="auto"/>
              <w:jc w:val="center"/>
              <w:rPr>
                <w:rFonts w:ascii="Clan-Book" w:hAnsi="Clan-Book" w:cstheme="minorHAnsi"/>
                <w:sz w:val="20"/>
                <w:lang w:eastAsia="en-GB"/>
              </w:rPr>
            </w:pPr>
          </w:p>
        </w:tc>
        <w:tc>
          <w:tcPr>
            <w:tcW w:w="771" w:type="dxa"/>
          </w:tcPr>
          <w:p w14:paraId="4F5B75E6" w14:textId="585F211C" w:rsidR="003E26A8" w:rsidRPr="00C3080A" w:rsidRDefault="00DE0CCB" w:rsidP="00DD5ABC">
            <w:pPr>
              <w:spacing w:line="240" w:lineRule="auto"/>
              <w:jc w:val="center"/>
              <w:rPr>
                <w:rFonts w:ascii="Clan-Book" w:hAnsi="Clan-Book" w:cstheme="minorHAnsi"/>
                <w:sz w:val="20"/>
                <w:lang w:eastAsia="en-GB"/>
              </w:rPr>
            </w:pPr>
            <w:hyperlink w:anchor="Reference_10Steps1_2" w:history="1">
              <w:r w:rsidR="003E26A8" w:rsidRPr="00C3080A">
                <w:rPr>
                  <w:rStyle w:val="Hyperlink"/>
                  <w:rFonts w:ascii="Clan-Book" w:hAnsi="Clan-Book" w:cstheme="minorHAnsi"/>
                  <w:sz w:val="20"/>
                  <w:lang w:eastAsia="en-GB"/>
                </w:rPr>
                <w:t>1.2</w:t>
              </w:r>
            </w:hyperlink>
            <w:r w:rsidR="003E26A8" w:rsidRPr="00C3080A">
              <w:rPr>
                <w:rFonts w:ascii="Clan-Book" w:hAnsi="Clan-Book" w:cstheme="minorHAnsi"/>
                <w:sz w:val="20"/>
                <w:lang w:eastAsia="en-GB"/>
              </w:rPr>
              <w:t xml:space="preserve"> </w:t>
            </w:r>
            <w:hyperlink w:anchor="Reference_10Steps10_1" w:history="1">
              <w:r w:rsidR="003E26A8" w:rsidRPr="00C3080A">
                <w:rPr>
                  <w:rStyle w:val="Hyperlink"/>
                  <w:rFonts w:ascii="Clan-Book" w:hAnsi="Clan-Book" w:cstheme="minorHAnsi"/>
                  <w:sz w:val="20"/>
                  <w:lang w:eastAsia="en-GB"/>
                </w:rPr>
                <w:t>10.1</w:t>
              </w:r>
            </w:hyperlink>
          </w:p>
        </w:tc>
        <w:tc>
          <w:tcPr>
            <w:tcW w:w="854" w:type="dxa"/>
          </w:tcPr>
          <w:p w14:paraId="02C6C848" w14:textId="2D779CF4" w:rsidR="003E26A8" w:rsidRPr="00C3080A" w:rsidRDefault="00DE0CCB" w:rsidP="00DD5ABC">
            <w:pPr>
              <w:spacing w:line="240" w:lineRule="auto"/>
              <w:jc w:val="center"/>
              <w:rPr>
                <w:rFonts w:ascii="Clan-Book" w:hAnsi="Clan-Book" w:cstheme="minorHAnsi"/>
                <w:sz w:val="20"/>
                <w:lang w:eastAsia="en-GB"/>
              </w:rPr>
            </w:pPr>
            <w:hyperlink w:anchor="Reference_GDPR_A2" w:history="1">
              <w:r w:rsidR="003E26A8" w:rsidRPr="00C3080A">
                <w:rPr>
                  <w:rStyle w:val="Hyperlink"/>
                  <w:rFonts w:ascii="Clan-Book" w:hAnsi="Clan-Book" w:cstheme="minorHAnsi"/>
                  <w:sz w:val="20"/>
                  <w:lang w:eastAsia="en-GB"/>
                </w:rPr>
                <w:t>A2</w:t>
              </w:r>
            </w:hyperlink>
          </w:p>
        </w:tc>
        <w:tc>
          <w:tcPr>
            <w:tcW w:w="690" w:type="dxa"/>
          </w:tcPr>
          <w:p w14:paraId="1EFE2FD3" w14:textId="6A75F973" w:rsidR="003E26A8" w:rsidRPr="00C3080A" w:rsidRDefault="00DE0CCB" w:rsidP="00DD5ABC">
            <w:pPr>
              <w:spacing w:line="240" w:lineRule="auto"/>
              <w:jc w:val="center"/>
              <w:rPr>
                <w:rFonts w:ascii="Clan-Book" w:hAnsi="Clan-Book" w:cstheme="minorHAnsi"/>
                <w:sz w:val="20"/>
                <w:lang w:eastAsia="en-GB"/>
              </w:rPr>
            </w:pPr>
            <w:hyperlink w:anchor="Reference_SPF_1" w:history="1">
              <w:r w:rsidR="003E26A8" w:rsidRPr="00C3080A">
                <w:rPr>
                  <w:rStyle w:val="Hyperlink"/>
                  <w:rFonts w:ascii="Clan-Book" w:hAnsi="Clan-Book" w:cstheme="minorHAnsi"/>
                  <w:sz w:val="20"/>
                  <w:lang w:eastAsia="en-GB"/>
                </w:rPr>
                <w:t>1c</w:t>
              </w:r>
            </w:hyperlink>
            <w:r w:rsidR="003E26A8" w:rsidRPr="00C3080A">
              <w:rPr>
                <w:rFonts w:ascii="Clan-Book" w:hAnsi="Clan-Book" w:cstheme="minorHAnsi"/>
                <w:sz w:val="20"/>
                <w:lang w:eastAsia="en-GB"/>
              </w:rPr>
              <w:t xml:space="preserve"> </w:t>
            </w:r>
          </w:p>
          <w:p w14:paraId="187D77F1" w14:textId="7FDB2F7B" w:rsidR="003E26A8" w:rsidRPr="00C3080A" w:rsidRDefault="00DE0CCB" w:rsidP="00DD5ABC">
            <w:pPr>
              <w:spacing w:line="240" w:lineRule="auto"/>
              <w:jc w:val="center"/>
              <w:rPr>
                <w:rFonts w:ascii="Clan-Book" w:hAnsi="Clan-Book" w:cstheme="minorHAnsi"/>
                <w:sz w:val="20"/>
                <w:lang w:eastAsia="en-GB"/>
              </w:rPr>
            </w:pPr>
            <w:hyperlink w:anchor="Reference_SPF_2" w:history="1">
              <w:r w:rsidR="003E26A8" w:rsidRPr="00C3080A">
                <w:rPr>
                  <w:rStyle w:val="Hyperlink"/>
                  <w:rFonts w:ascii="Clan-Book" w:hAnsi="Clan-Book" w:cstheme="minorHAnsi"/>
                  <w:sz w:val="20"/>
                  <w:lang w:eastAsia="en-GB"/>
                </w:rPr>
                <w:t>2e</w:t>
              </w:r>
            </w:hyperlink>
          </w:p>
        </w:tc>
        <w:tc>
          <w:tcPr>
            <w:tcW w:w="977" w:type="dxa"/>
          </w:tcPr>
          <w:p w14:paraId="206F0B34" w14:textId="77777777" w:rsidR="003E26A8" w:rsidRPr="00C3080A" w:rsidRDefault="003E26A8" w:rsidP="00DD5ABC">
            <w:pPr>
              <w:spacing w:line="240" w:lineRule="auto"/>
              <w:jc w:val="center"/>
              <w:rPr>
                <w:rFonts w:ascii="Clan-Book" w:hAnsi="Clan-Book" w:cstheme="minorHAnsi"/>
                <w:sz w:val="20"/>
                <w:lang w:eastAsia="en-GB"/>
              </w:rPr>
            </w:pPr>
          </w:p>
        </w:tc>
        <w:tc>
          <w:tcPr>
            <w:tcW w:w="709" w:type="dxa"/>
          </w:tcPr>
          <w:p w14:paraId="5F0D9BA3" w14:textId="77777777" w:rsidR="003E26A8" w:rsidRPr="00C3080A" w:rsidRDefault="003E26A8" w:rsidP="00DD5ABC">
            <w:pPr>
              <w:spacing w:line="240" w:lineRule="auto"/>
              <w:jc w:val="center"/>
              <w:rPr>
                <w:rFonts w:ascii="Clan-Book" w:hAnsi="Clan-Book" w:cstheme="minorHAnsi"/>
                <w:sz w:val="20"/>
                <w:lang w:eastAsia="en-GB"/>
              </w:rPr>
            </w:pPr>
          </w:p>
        </w:tc>
        <w:tc>
          <w:tcPr>
            <w:tcW w:w="709" w:type="dxa"/>
          </w:tcPr>
          <w:p w14:paraId="28189C93" w14:textId="77777777" w:rsidR="003E26A8" w:rsidRPr="00C3080A" w:rsidRDefault="003E26A8" w:rsidP="00DD5ABC">
            <w:pPr>
              <w:spacing w:line="240" w:lineRule="auto"/>
              <w:jc w:val="center"/>
              <w:rPr>
                <w:rFonts w:ascii="Clan-Book" w:hAnsi="Clan-Book" w:cstheme="minorHAnsi"/>
                <w:sz w:val="20"/>
                <w:lang w:eastAsia="en-GB"/>
              </w:rPr>
            </w:pPr>
          </w:p>
        </w:tc>
      </w:tr>
      <w:tr w:rsidR="003E26A8" w:rsidRPr="0097527F" w14:paraId="385A14B3" w14:textId="77777777" w:rsidTr="00C3080A">
        <w:trPr>
          <w:trHeight w:val="825"/>
        </w:trPr>
        <w:tc>
          <w:tcPr>
            <w:tcW w:w="1608" w:type="dxa"/>
            <w:tcBorders>
              <w:bottom w:val="single" w:sz="4" w:space="0" w:color="auto"/>
            </w:tcBorders>
            <w:shd w:val="clear" w:color="auto" w:fill="auto"/>
          </w:tcPr>
          <w:p w14:paraId="2C4AB05B"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tcBorders>
              <w:bottom w:val="single" w:sz="4" w:space="0" w:color="auto"/>
            </w:tcBorders>
            <w:shd w:val="clear" w:color="auto" w:fill="auto"/>
          </w:tcPr>
          <w:p w14:paraId="485C5B84" w14:textId="77777777" w:rsidR="003E26A8" w:rsidRPr="0097527F" w:rsidRDefault="003E26A8" w:rsidP="00866201">
            <w:pPr>
              <w:pStyle w:val="ListParagraph"/>
              <w:numPr>
                <w:ilvl w:val="0"/>
                <w:numId w:val="213"/>
              </w:numPr>
              <w:tabs>
                <w:tab w:val="clear" w:pos="720"/>
                <w:tab w:val="clear" w:pos="1440"/>
                <w:tab w:val="clear" w:pos="2160"/>
                <w:tab w:val="clear" w:pos="2880"/>
                <w:tab w:val="clear" w:pos="4680"/>
                <w:tab w:val="clear" w:pos="5400"/>
                <w:tab w:val="clear" w:pos="9000"/>
              </w:tabs>
              <w:spacing w:after="120" w:line="276" w:lineRule="auto"/>
              <w:ind w:left="459"/>
              <w:jc w:val="left"/>
              <w:rPr>
                <w:rFonts w:ascii="Clan-Book" w:hAnsi="Clan-Book"/>
                <w:szCs w:val="24"/>
              </w:rPr>
            </w:pPr>
            <w:r w:rsidRPr="0097527F">
              <w:rPr>
                <w:rFonts w:ascii="Clan-Book" w:hAnsi="Clan-Book"/>
                <w:szCs w:val="24"/>
              </w:rPr>
              <w:t>The risk assessments are based on a clearly articulated set of threat assumptions; these are kept up-to-date through an understanding of changing security threats.</w:t>
            </w:r>
          </w:p>
          <w:p w14:paraId="1A2FA33C" w14:textId="77777777" w:rsidR="003E26A8" w:rsidRPr="0097527F" w:rsidRDefault="003E26A8" w:rsidP="00866201">
            <w:pPr>
              <w:pStyle w:val="ListParagraph"/>
              <w:numPr>
                <w:ilvl w:val="0"/>
                <w:numId w:val="213"/>
              </w:numPr>
              <w:tabs>
                <w:tab w:val="clear" w:pos="720"/>
                <w:tab w:val="clear" w:pos="1440"/>
                <w:tab w:val="clear" w:pos="2160"/>
                <w:tab w:val="clear" w:pos="2880"/>
                <w:tab w:val="clear" w:pos="4680"/>
                <w:tab w:val="clear" w:pos="5400"/>
                <w:tab w:val="clear" w:pos="9000"/>
              </w:tabs>
              <w:spacing w:after="120" w:line="276" w:lineRule="auto"/>
              <w:ind w:left="459"/>
              <w:jc w:val="left"/>
              <w:rPr>
                <w:rFonts w:ascii="Clan-Book" w:hAnsi="Clan-Book"/>
                <w:szCs w:val="24"/>
              </w:rPr>
            </w:pPr>
            <w:r w:rsidRPr="0097527F">
              <w:rPr>
                <w:rFonts w:ascii="Clan-Book" w:hAnsi="Clan-Book"/>
                <w:szCs w:val="24"/>
              </w:rPr>
              <w:t>Risk assessments are conducted when significant events potentially affect the essential service, such as replacing a system or a change in the cyber security threat</w:t>
            </w:r>
          </w:p>
          <w:p w14:paraId="3095E4D4" w14:textId="77777777" w:rsidR="003E26A8" w:rsidRPr="0097527F" w:rsidRDefault="003E26A8" w:rsidP="00866201">
            <w:pPr>
              <w:pStyle w:val="ListParagraph"/>
              <w:numPr>
                <w:ilvl w:val="0"/>
                <w:numId w:val="213"/>
              </w:numPr>
              <w:tabs>
                <w:tab w:val="clear" w:pos="720"/>
                <w:tab w:val="clear" w:pos="1440"/>
                <w:tab w:val="clear" w:pos="2160"/>
                <w:tab w:val="clear" w:pos="2880"/>
                <w:tab w:val="clear" w:pos="4680"/>
                <w:tab w:val="clear" w:pos="5400"/>
                <w:tab w:val="clear" w:pos="9000"/>
              </w:tabs>
              <w:spacing w:after="120" w:line="276" w:lineRule="auto"/>
              <w:ind w:left="459"/>
              <w:jc w:val="left"/>
              <w:rPr>
                <w:rFonts w:ascii="Clan-Book" w:hAnsi="Clan-Book"/>
                <w:szCs w:val="24"/>
              </w:rPr>
            </w:pPr>
            <w:r w:rsidRPr="0097527F">
              <w:rPr>
                <w:rFonts w:ascii="Clan-Book" w:hAnsi="Clan-Book"/>
                <w:szCs w:val="24"/>
              </w:rPr>
              <w:t>The risk assessments are dynamic and are updated in the light of relevant changes which may include technical changes to networks and information systems, change of use and new threat information.</w:t>
            </w:r>
          </w:p>
        </w:tc>
        <w:tc>
          <w:tcPr>
            <w:tcW w:w="743" w:type="dxa"/>
            <w:tcBorders>
              <w:bottom w:val="single" w:sz="4" w:space="0" w:color="auto"/>
            </w:tcBorders>
          </w:tcPr>
          <w:p w14:paraId="01785D0E" w14:textId="77777777" w:rsidR="003E26A8" w:rsidRPr="00C3080A" w:rsidRDefault="003E26A8" w:rsidP="00DD5ABC">
            <w:pPr>
              <w:spacing w:line="240" w:lineRule="auto"/>
              <w:jc w:val="center"/>
              <w:rPr>
                <w:rFonts w:ascii="Clan-Book" w:hAnsi="Clan-Book"/>
                <w:sz w:val="20"/>
              </w:rPr>
            </w:pPr>
          </w:p>
        </w:tc>
        <w:tc>
          <w:tcPr>
            <w:tcW w:w="800" w:type="dxa"/>
            <w:tcBorders>
              <w:bottom w:val="single" w:sz="4" w:space="0" w:color="auto"/>
            </w:tcBorders>
          </w:tcPr>
          <w:p w14:paraId="019692DE" w14:textId="77777777" w:rsidR="003E26A8" w:rsidRPr="00C3080A" w:rsidRDefault="003E26A8" w:rsidP="00DD5ABC">
            <w:pPr>
              <w:spacing w:line="240" w:lineRule="auto"/>
              <w:jc w:val="center"/>
              <w:rPr>
                <w:rFonts w:ascii="Clan-Book" w:hAnsi="Clan-Book"/>
                <w:sz w:val="20"/>
              </w:rPr>
            </w:pPr>
          </w:p>
        </w:tc>
        <w:tc>
          <w:tcPr>
            <w:tcW w:w="772" w:type="dxa"/>
            <w:tcBorders>
              <w:bottom w:val="single" w:sz="4" w:space="0" w:color="auto"/>
            </w:tcBorders>
          </w:tcPr>
          <w:p w14:paraId="088D0BA5" w14:textId="77777777" w:rsidR="003E26A8" w:rsidRPr="00C3080A" w:rsidRDefault="003E26A8" w:rsidP="00DD5ABC">
            <w:pPr>
              <w:spacing w:line="240" w:lineRule="auto"/>
              <w:jc w:val="center"/>
              <w:rPr>
                <w:rFonts w:ascii="Clan-Book" w:hAnsi="Clan-Book"/>
                <w:sz w:val="20"/>
              </w:rPr>
            </w:pPr>
          </w:p>
        </w:tc>
        <w:tc>
          <w:tcPr>
            <w:tcW w:w="772" w:type="dxa"/>
            <w:tcBorders>
              <w:bottom w:val="single" w:sz="4" w:space="0" w:color="auto"/>
            </w:tcBorders>
          </w:tcPr>
          <w:p w14:paraId="26047260" w14:textId="77777777" w:rsidR="003E26A8" w:rsidRPr="00C3080A" w:rsidRDefault="003E26A8" w:rsidP="00DD5ABC">
            <w:pPr>
              <w:spacing w:line="240" w:lineRule="auto"/>
              <w:jc w:val="center"/>
              <w:rPr>
                <w:rFonts w:ascii="Clan-Book" w:hAnsi="Clan-Book"/>
                <w:sz w:val="20"/>
              </w:rPr>
            </w:pPr>
          </w:p>
        </w:tc>
        <w:tc>
          <w:tcPr>
            <w:tcW w:w="771" w:type="dxa"/>
            <w:tcBorders>
              <w:bottom w:val="single" w:sz="4" w:space="0" w:color="auto"/>
            </w:tcBorders>
          </w:tcPr>
          <w:p w14:paraId="13A48545" w14:textId="77777777" w:rsidR="003E26A8" w:rsidRPr="00C3080A" w:rsidRDefault="003E26A8" w:rsidP="00DD5ABC">
            <w:pPr>
              <w:spacing w:line="240" w:lineRule="auto"/>
              <w:jc w:val="center"/>
              <w:rPr>
                <w:rFonts w:ascii="Clan-Book" w:hAnsi="Clan-Book"/>
                <w:sz w:val="20"/>
              </w:rPr>
            </w:pPr>
          </w:p>
        </w:tc>
        <w:tc>
          <w:tcPr>
            <w:tcW w:w="854" w:type="dxa"/>
            <w:tcBorders>
              <w:bottom w:val="single" w:sz="4" w:space="0" w:color="auto"/>
            </w:tcBorders>
          </w:tcPr>
          <w:p w14:paraId="299971DF" w14:textId="77777777" w:rsidR="003E26A8" w:rsidRPr="00C3080A" w:rsidRDefault="003E26A8" w:rsidP="00DD5ABC">
            <w:pPr>
              <w:spacing w:line="240" w:lineRule="auto"/>
              <w:jc w:val="center"/>
              <w:rPr>
                <w:rFonts w:ascii="Clan-Book" w:hAnsi="Clan-Book"/>
                <w:sz w:val="20"/>
              </w:rPr>
            </w:pPr>
          </w:p>
        </w:tc>
        <w:tc>
          <w:tcPr>
            <w:tcW w:w="690" w:type="dxa"/>
            <w:tcBorders>
              <w:bottom w:val="single" w:sz="4" w:space="0" w:color="auto"/>
            </w:tcBorders>
          </w:tcPr>
          <w:p w14:paraId="7EB24EA0" w14:textId="77777777" w:rsidR="003E26A8" w:rsidRPr="00C3080A" w:rsidRDefault="003E26A8" w:rsidP="00DD5ABC">
            <w:pPr>
              <w:spacing w:line="240" w:lineRule="auto"/>
              <w:jc w:val="center"/>
              <w:rPr>
                <w:rFonts w:ascii="Clan-Book" w:hAnsi="Clan-Book"/>
                <w:sz w:val="20"/>
              </w:rPr>
            </w:pPr>
          </w:p>
        </w:tc>
        <w:tc>
          <w:tcPr>
            <w:tcW w:w="977" w:type="dxa"/>
            <w:tcBorders>
              <w:bottom w:val="single" w:sz="4" w:space="0" w:color="auto"/>
            </w:tcBorders>
          </w:tcPr>
          <w:p w14:paraId="197F4F6E" w14:textId="77777777" w:rsidR="003E26A8" w:rsidRPr="00C3080A" w:rsidRDefault="003E26A8" w:rsidP="00DD5ABC">
            <w:pPr>
              <w:spacing w:line="240" w:lineRule="auto"/>
              <w:jc w:val="center"/>
              <w:rPr>
                <w:rFonts w:ascii="Clan-Book" w:hAnsi="Clan-Book"/>
                <w:sz w:val="20"/>
              </w:rPr>
            </w:pPr>
            <w:r w:rsidRPr="00C3080A">
              <w:rPr>
                <w:rFonts w:ascii="Clan-Book" w:hAnsi="Clan-Book"/>
                <w:sz w:val="20"/>
              </w:rPr>
              <w:t>6.1.2</w:t>
            </w:r>
          </w:p>
        </w:tc>
        <w:tc>
          <w:tcPr>
            <w:tcW w:w="709" w:type="dxa"/>
            <w:tcBorders>
              <w:bottom w:val="single" w:sz="4" w:space="0" w:color="auto"/>
            </w:tcBorders>
          </w:tcPr>
          <w:p w14:paraId="4416F9D0" w14:textId="235AD2EA" w:rsidR="003E26A8" w:rsidRPr="00C3080A" w:rsidRDefault="00DE0CCB" w:rsidP="00DD5ABC">
            <w:pPr>
              <w:spacing w:line="240" w:lineRule="auto"/>
              <w:jc w:val="center"/>
              <w:rPr>
                <w:rFonts w:ascii="Clan-Book" w:hAnsi="Clan-Book"/>
                <w:sz w:val="20"/>
              </w:rPr>
            </w:pPr>
            <w:hyperlink w:anchor="Reference_NIS_A1c" w:history="1">
              <w:r w:rsidR="003E26A8" w:rsidRPr="00C3080A">
                <w:rPr>
                  <w:rStyle w:val="Hyperlink"/>
                  <w:rFonts w:ascii="Clan-Book" w:hAnsi="Clan-Book"/>
                  <w:sz w:val="20"/>
                </w:rPr>
                <w:t>A1.c</w:t>
              </w:r>
            </w:hyperlink>
            <w:r w:rsidR="003E26A8" w:rsidRPr="00C3080A">
              <w:rPr>
                <w:rFonts w:ascii="Clan-Book" w:hAnsi="Clan-Book"/>
                <w:sz w:val="20"/>
              </w:rPr>
              <w:t xml:space="preserve"> </w:t>
            </w:r>
            <w:hyperlink w:anchor="Reference_NIS_A2a" w:history="1">
              <w:r w:rsidR="003E26A8" w:rsidRPr="00C3080A">
                <w:rPr>
                  <w:rStyle w:val="Hyperlink"/>
                  <w:rFonts w:ascii="Clan-Book" w:hAnsi="Clan-Book"/>
                  <w:sz w:val="20"/>
                </w:rPr>
                <w:t>A2.a</w:t>
              </w:r>
            </w:hyperlink>
            <w:r w:rsidR="003E26A8" w:rsidRPr="00C3080A">
              <w:rPr>
                <w:rFonts w:ascii="Clan-Book" w:hAnsi="Clan-Book"/>
                <w:sz w:val="20"/>
              </w:rPr>
              <w:t xml:space="preserve"> </w:t>
            </w:r>
            <w:hyperlink w:anchor="Reference_NIS_B1a" w:history="1">
              <w:r w:rsidR="003E26A8" w:rsidRPr="00C3080A">
                <w:rPr>
                  <w:rStyle w:val="Hyperlink"/>
                  <w:rFonts w:ascii="Clan-Book" w:hAnsi="Clan-Book"/>
                  <w:sz w:val="20"/>
                </w:rPr>
                <w:t>B1.a</w:t>
              </w:r>
            </w:hyperlink>
          </w:p>
        </w:tc>
        <w:tc>
          <w:tcPr>
            <w:tcW w:w="709" w:type="dxa"/>
            <w:tcBorders>
              <w:bottom w:val="single" w:sz="4" w:space="0" w:color="auto"/>
            </w:tcBorders>
          </w:tcPr>
          <w:p w14:paraId="407A8C03" w14:textId="77777777" w:rsidR="003E26A8" w:rsidRPr="00C3080A" w:rsidRDefault="003E26A8" w:rsidP="00DD5ABC">
            <w:pPr>
              <w:spacing w:line="240" w:lineRule="auto"/>
              <w:jc w:val="center"/>
              <w:rPr>
                <w:rFonts w:ascii="Clan-Book" w:hAnsi="Clan-Book"/>
                <w:sz w:val="20"/>
              </w:rPr>
            </w:pPr>
          </w:p>
        </w:tc>
      </w:tr>
      <w:tr w:rsidR="003E26A8" w:rsidRPr="0097527F" w14:paraId="307EAD6D" w14:textId="77777777" w:rsidTr="00C3080A">
        <w:trPr>
          <w:trHeight w:val="283"/>
        </w:trPr>
        <w:tc>
          <w:tcPr>
            <w:tcW w:w="7386" w:type="dxa"/>
            <w:gridSpan w:val="4"/>
            <w:shd w:val="clear" w:color="auto" w:fill="F2F2F2" w:themeFill="background1" w:themeFillShade="F2"/>
            <w:vAlign w:val="center"/>
            <w:hideMark/>
          </w:tcPr>
          <w:p w14:paraId="1610B0D4" w14:textId="77777777" w:rsidR="00C3080A" w:rsidRDefault="00B070FA" w:rsidP="00866201">
            <w:pPr>
              <w:spacing w:line="240" w:lineRule="auto"/>
              <w:jc w:val="left"/>
              <w:rPr>
                <w:rFonts w:ascii="Clan-Book" w:hAnsi="Clan-Book" w:cs="Calibri"/>
                <w:b/>
                <w:color w:val="000000"/>
                <w:szCs w:val="24"/>
                <w:lang w:eastAsia="en-GB"/>
              </w:rPr>
            </w:pPr>
            <w:bookmarkStart w:id="87" w:name="Grid_Risk_Treatment_Tolerance"/>
            <w:r w:rsidRPr="0097527F">
              <w:rPr>
                <w:rStyle w:val="IntenseReference"/>
                <w:rFonts w:ascii="Clan-Book" w:hAnsi="Clan-Book"/>
                <w:szCs w:val="24"/>
              </w:rPr>
              <w:t xml:space="preserve">2.3 </w:t>
            </w:r>
            <w:r w:rsidR="003E26A8" w:rsidRPr="0097527F">
              <w:rPr>
                <w:rStyle w:val="IntenseReference"/>
                <w:rFonts w:ascii="Clan-Book" w:hAnsi="Clan-Book"/>
                <w:szCs w:val="24"/>
              </w:rPr>
              <w:t>Risk Treatment &amp; Tolerance</w:t>
            </w:r>
            <w:bookmarkEnd w:id="87"/>
            <w:r w:rsidR="003E26A8" w:rsidRPr="0097527F">
              <w:rPr>
                <w:rFonts w:ascii="Clan-Book" w:hAnsi="Clan-Book" w:cs="Calibri"/>
                <w:b/>
                <w:color w:val="000000"/>
                <w:szCs w:val="24"/>
                <w:lang w:eastAsia="en-GB"/>
              </w:rPr>
              <w:t>: The organisation has risk treatment policies and procedures in place with defined risk appetite and mitigation controls documented.</w:t>
            </w:r>
          </w:p>
          <w:p w14:paraId="72D8E70C" w14:textId="37E63875" w:rsidR="003E26A8" w:rsidRPr="0097527F" w:rsidRDefault="000379D1" w:rsidP="00866201">
            <w:pPr>
              <w:spacing w:line="240" w:lineRule="auto"/>
              <w:jc w:val="left"/>
              <w:rPr>
                <w:rFonts w:ascii="Clan-Book" w:hAnsi="Clan-Book"/>
                <w:szCs w:val="24"/>
              </w:rPr>
            </w:pPr>
            <w:r w:rsidRPr="0097527F">
              <w:rPr>
                <w:rFonts w:ascii="Clan-Book" w:hAnsi="Clan-Book"/>
                <w:bCs/>
                <w:color w:val="00B0F0"/>
                <w:szCs w:val="24"/>
              </w:rPr>
              <w:t xml:space="preserve">[Click </w:t>
            </w:r>
            <w:hyperlink w:anchor="Main_Framework_Risk_Treat_Tolerance"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0624B74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4997619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4F87353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11127A7F"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0CF20DF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3D0F711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1471379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566EB8A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70AFCBB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tcBorders>
              <w:right w:val="single" w:sz="4" w:space="0" w:color="auto"/>
            </w:tcBorders>
            <w:shd w:val="clear" w:color="auto" w:fill="F2F2F2" w:themeFill="background1" w:themeFillShade="F2"/>
            <w:vAlign w:val="bottom"/>
          </w:tcPr>
          <w:p w14:paraId="232729E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0C4CD497" w14:textId="77777777" w:rsidTr="00C3080A">
        <w:trPr>
          <w:trHeight w:val="535"/>
        </w:trPr>
        <w:tc>
          <w:tcPr>
            <w:tcW w:w="1608" w:type="dxa"/>
            <w:shd w:val="clear" w:color="auto" w:fill="auto"/>
          </w:tcPr>
          <w:p w14:paraId="06CFFEC6"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746DB30A" w14:textId="77777777" w:rsidR="003E26A8" w:rsidRPr="0097527F" w:rsidRDefault="003E26A8" w:rsidP="00866201">
            <w:pPr>
              <w:pStyle w:val="ListParagraph"/>
              <w:numPr>
                <w:ilvl w:val="0"/>
                <w:numId w:val="209"/>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Key information and IT assets have been identified, thoroughly risk assessed and prioritised for their vulnerability to cyber-attack.</w:t>
            </w:r>
          </w:p>
        </w:tc>
        <w:tc>
          <w:tcPr>
            <w:tcW w:w="743" w:type="dxa"/>
          </w:tcPr>
          <w:p w14:paraId="2F7A80EB"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09B07BA2"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5283BB89"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22BE4DC3" w14:textId="461E6961" w:rsidR="003E26A8" w:rsidRPr="00C3080A" w:rsidRDefault="00DE0CCB" w:rsidP="00DD5ABC">
            <w:pPr>
              <w:spacing w:line="240" w:lineRule="auto"/>
              <w:jc w:val="center"/>
              <w:rPr>
                <w:rFonts w:ascii="Clan-Book" w:hAnsi="Clan-Book" w:cs="Calibri"/>
                <w:color w:val="000000"/>
                <w:sz w:val="20"/>
                <w:lang w:eastAsia="en-GB"/>
              </w:rPr>
            </w:pPr>
            <w:hyperlink w:anchor="Reference_PSAP_2" w:history="1">
              <w:r w:rsidR="003E26A8" w:rsidRPr="00C3080A">
                <w:rPr>
                  <w:rStyle w:val="Hyperlink"/>
                  <w:rFonts w:ascii="Clan-Book" w:hAnsi="Clan-Book" w:cs="Calibri"/>
                  <w:sz w:val="20"/>
                  <w:lang w:eastAsia="en-GB"/>
                </w:rPr>
                <w:t>2</w:t>
              </w:r>
            </w:hyperlink>
          </w:p>
        </w:tc>
        <w:tc>
          <w:tcPr>
            <w:tcW w:w="771" w:type="dxa"/>
          </w:tcPr>
          <w:p w14:paraId="79BA0741"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70B54B83"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761EC704"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15C5C9FC"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5FE280D1"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0F74BB94" w14:textId="77777777" w:rsidR="003E26A8" w:rsidRPr="00C3080A" w:rsidRDefault="003E26A8" w:rsidP="00DD5ABC">
            <w:pPr>
              <w:spacing w:line="240" w:lineRule="auto"/>
              <w:jc w:val="center"/>
              <w:rPr>
                <w:rFonts w:ascii="Clan-Book" w:hAnsi="Clan-Book" w:cs="Calibri"/>
                <w:color w:val="000000"/>
                <w:sz w:val="20"/>
                <w:lang w:eastAsia="en-GB"/>
              </w:rPr>
            </w:pPr>
            <w:r w:rsidRPr="00C3080A">
              <w:rPr>
                <w:rFonts w:ascii="Clan-Book" w:hAnsi="Clan-Book" w:cs="Calibri"/>
                <w:color w:val="000000"/>
                <w:sz w:val="20"/>
                <w:lang w:eastAsia="en-GB"/>
              </w:rPr>
              <w:t>12</w:t>
            </w:r>
          </w:p>
        </w:tc>
      </w:tr>
      <w:tr w:rsidR="003E26A8" w:rsidRPr="0097527F" w14:paraId="18A5BA19" w14:textId="77777777" w:rsidTr="00C3080A">
        <w:trPr>
          <w:trHeight w:val="825"/>
        </w:trPr>
        <w:tc>
          <w:tcPr>
            <w:tcW w:w="1608" w:type="dxa"/>
            <w:shd w:val="clear" w:color="auto" w:fill="auto"/>
          </w:tcPr>
          <w:p w14:paraId="7A8464B1"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4417D136" w14:textId="77777777" w:rsidR="003E26A8" w:rsidRPr="0097527F" w:rsidRDefault="003E26A8" w:rsidP="00866201">
            <w:pPr>
              <w:spacing w:line="240" w:lineRule="auto"/>
              <w:jc w:val="left"/>
              <w:rPr>
                <w:rFonts w:ascii="Clan-Book" w:hAnsi="Clan-Book" w:cs="Calibri"/>
                <w:b/>
                <w:color w:val="000000"/>
                <w:szCs w:val="24"/>
                <w:lang w:eastAsia="en-GB"/>
              </w:rPr>
            </w:pPr>
          </w:p>
        </w:tc>
        <w:tc>
          <w:tcPr>
            <w:tcW w:w="5778" w:type="dxa"/>
            <w:gridSpan w:val="3"/>
            <w:shd w:val="clear" w:color="auto" w:fill="auto"/>
          </w:tcPr>
          <w:p w14:paraId="60C1E8A5" w14:textId="77777777" w:rsidR="003E26A8" w:rsidRPr="0097527F" w:rsidRDefault="003E26A8" w:rsidP="00866201">
            <w:pPr>
              <w:pStyle w:val="ListParagraph"/>
              <w:numPr>
                <w:ilvl w:val="0"/>
                <w:numId w:val="347"/>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The information and cyber risk that the organisation is prepared to tolerate is defined, understood and communicated. </w:t>
            </w:r>
          </w:p>
          <w:p w14:paraId="0A06EE97" w14:textId="77777777" w:rsidR="003E26A8" w:rsidRPr="0097527F" w:rsidRDefault="003E26A8" w:rsidP="00866201">
            <w:pPr>
              <w:pStyle w:val="ListParagraph"/>
              <w:numPr>
                <w:ilvl w:val="0"/>
                <w:numId w:val="347"/>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A risk appetite statement shall be produced and used to guide risk management decisions.</w:t>
            </w:r>
          </w:p>
        </w:tc>
        <w:tc>
          <w:tcPr>
            <w:tcW w:w="743" w:type="dxa"/>
          </w:tcPr>
          <w:p w14:paraId="46FBD8DE"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46BB9776"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25AE6967"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2F0E5E99"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554FE6AD" w14:textId="72A0B129" w:rsidR="003E26A8" w:rsidRPr="00C3080A" w:rsidRDefault="00DE0CCB" w:rsidP="00DD5ABC">
            <w:pPr>
              <w:spacing w:line="240" w:lineRule="auto"/>
              <w:jc w:val="center"/>
              <w:rPr>
                <w:rFonts w:ascii="Clan-Book" w:hAnsi="Clan-Book" w:cs="Calibri"/>
                <w:color w:val="000000"/>
                <w:sz w:val="20"/>
                <w:lang w:eastAsia="en-GB"/>
              </w:rPr>
            </w:pPr>
            <w:hyperlink w:anchor="Reference_10Steps1_2" w:history="1">
              <w:r w:rsidR="003E26A8" w:rsidRPr="00C3080A">
                <w:rPr>
                  <w:rStyle w:val="Hyperlink"/>
                  <w:rFonts w:ascii="Clan-Book" w:hAnsi="Clan-Book" w:cs="Calibri"/>
                  <w:sz w:val="20"/>
                  <w:lang w:eastAsia="en-GB"/>
                </w:rPr>
                <w:t>1.2</w:t>
              </w:r>
            </w:hyperlink>
          </w:p>
        </w:tc>
        <w:tc>
          <w:tcPr>
            <w:tcW w:w="854" w:type="dxa"/>
          </w:tcPr>
          <w:p w14:paraId="7551658B" w14:textId="670A2FD1" w:rsidR="003E26A8" w:rsidRPr="00C3080A" w:rsidRDefault="00DE0CCB" w:rsidP="00DD5ABC">
            <w:pPr>
              <w:spacing w:line="240" w:lineRule="auto"/>
              <w:jc w:val="center"/>
              <w:rPr>
                <w:rFonts w:ascii="Clan-Book" w:hAnsi="Clan-Book" w:cs="Calibri"/>
                <w:color w:val="000000"/>
                <w:sz w:val="20"/>
                <w:lang w:eastAsia="en-GB"/>
              </w:rPr>
            </w:pPr>
            <w:hyperlink w:anchor="Reference_GDPR_A2" w:history="1">
              <w:r w:rsidR="003E26A8" w:rsidRPr="00C3080A">
                <w:rPr>
                  <w:rStyle w:val="Hyperlink"/>
                  <w:rFonts w:ascii="Clan-Book" w:hAnsi="Clan-Book" w:cs="Calibri"/>
                  <w:sz w:val="20"/>
                  <w:lang w:eastAsia="en-GB"/>
                </w:rPr>
                <w:t>A2</w:t>
              </w:r>
            </w:hyperlink>
          </w:p>
        </w:tc>
        <w:tc>
          <w:tcPr>
            <w:tcW w:w="690" w:type="dxa"/>
          </w:tcPr>
          <w:p w14:paraId="4EB17883" w14:textId="0CFFC6FD" w:rsidR="003E26A8" w:rsidRPr="00C3080A" w:rsidRDefault="00DE0CCB" w:rsidP="00DD5ABC">
            <w:pPr>
              <w:spacing w:line="240" w:lineRule="auto"/>
              <w:jc w:val="center"/>
              <w:rPr>
                <w:rFonts w:ascii="Clan-Book" w:hAnsi="Clan-Book" w:cs="Calibri"/>
                <w:color w:val="000000"/>
                <w:sz w:val="20"/>
                <w:lang w:eastAsia="en-GB"/>
              </w:rPr>
            </w:pPr>
            <w:hyperlink w:anchor="Reference_SPF_1" w:history="1">
              <w:r w:rsidR="003E26A8" w:rsidRPr="00C3080A">
                <w:rPr>
                  <w:rStyle w:val="Hyperlink"/>
                  <w:rFonts w:ascii="Clan-Book" w:hAnsi="Clan-Book" w:cs="Calibri"/>
                  <w:sz w:val="20"/>
                  <w:lang w:eastAsia="en-GB"/>
                </w:rPr>
                <w:t>1c</w:t>
              </w:r>
            </w:hyperlink>
          </w:p>
        </w:tc>
        <w:tc>
          <w:tcPr>
            <w:tcW w:w="977" w:type="dxa"/>
          </w:tcPr>
          <w:p w14:paraId="09690C8A"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1E12C088"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5070F64D"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5A10F271" w14:textId="77777777" w:rsidTr="00C3080A">
        <w:trPr>
          <w:trHeight w:val="825"/>
        </w:trPr>
        <w:tc>
          <w:tcPr>
            <w:tcW w:w="1608" w:type="dxa"/>
            <w:shd w:val="clear" w:color="auto" w:fill="auto"/>
          </w:tcPr>
          <w:p w14:paraId="28E1078E"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5BEBAE72" w14:textId="77777777" w:rsidR="003E26A8" w:rsidRPr="0097527F" w:rsidRDefault="003E26A8" w:rsidP="00866201">
            <w:pPr>
              <w:pStyle w:val="ListParagraph"/>
              <w:numPr>
                <w:ilvl w:val="0"/>
                <w:numId w:val="348"/>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The organization shall define and apply an information security risk treatment process that identifies appropriate risk treatment options and associated mitigation controls.</w:t>
            </w:r>
          </w:p>
          <w:p w14:paraId="7B903FC6" w14:textId="77777777" w:rsidR="003E26A8" w:rsidRPr="0097527F" w:rsidRDefault="003E26A8" w:rsidP="00866201">
            <w:pPr>
              <w:pStyle w:val="ListParagraph"/>
              <w:numPr>
                <w:ilvl w:val="0"/>
                <w:numId w:val="348"/>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A risk treatment plan shall be produced</w:t>
            </w:r>
          </w:p>
          <w:p w14:paraId="67EB9280" w14:textId="77777777" w:rsidR="003E26A8" w:rsidRPr="0097527F" w:rsidRDefault="003E26A8" w:rsidP="00866201">
            <w:pPr>
              <w:pStyle w:val="ListParagraph"/>
              <w:numPr>
                <w:ilvl w:val="0"/>
                <w:numId w:val="348"/>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A Statement of Applicability shall be prepared to document the risk treatment and controls adopted.</w:t>
            </w:r>
          </w:p>
          <w:p w14:paraId="53603734" w14:textId="77777777" w:rsidR="003E26A8" w:rsidRPr="0097527F" w:rsidRDefault="003E26A8" w:rsidP="00866201">
            <w:pPr>
              <w:pStyle w:val="ListParagraph"/>
              <w:numPr>
                <w:ilvl w:val="0"/>
                <w:numId w:val="348"/>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The senior management shall assess and sign-off the risk treatment regime, policies and procedures. </w:t>
            </w:r>
          </w:p>
          <w:p w14:paraId="2D32A5A7" w14:textId="77777777" w:rsidR="003E26A8" w:rsidRPr="0097527F" w:rsidRDefault="003E26A8" w:rsidP="00866201">
            <w:pPr>
              <w:spacing w:line="240" w:lineRule="auto"/>
              <w:ind w:left="99"/>
              <w:jc w:val="left"/>
              <w:rPr>
                <w:rFonts w:ascii="Clan-Book" w:hAnsi="Clan-Book" w:cs="Calibri"/>
                <w:color w:val="000000"/>
                <w:szCs w:val="24"/>
                <w:lang w:eastAsia="en-GB"/>
              </w:rPr>
            </w:pPr>
          </w:p>
        </w:tc>
        <w:tc>
          <w:tcPr>
            <w:tcW w:w="743" w:type="dxa"/>
          </w:tcPr>
          <w:p w14:paraId="0B09B064"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0DC0B310"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34A23246"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4D6F6984"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462FCEBC"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331ADDB6"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28B859AC"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4354EB0F" w14:textId="77777777" w:rsidR="003E26A8" w:rsidRPr="00C3080A" w:rsidRDefault="003E26A8" w:rsidP="00DD5ABC">
            <w:pPr>
              <w:spacing w:line="240" w:lineRule="auto"/>
              <w:jc w:val="center"/>
              <w:rPr>
                <w:rFonts w:ascii="Clan-Book" w:hAnsi="Clan-Book" w:cs="Calibri"/>
                <w:color w:val="000000"/>
                <w:sz w:val="20"/>
                <w:lang w:eastAsia="en-GB"/>
              </w:rPr>
            </w:pPr>
            <w:r w:rsidRPr="00C3080A">
              <w:rPr>
                <w:rFonts w:ascii="Clan-Book" w:hAnsi="Clan-Book" w:cs="Calibri"/>
                <w:color w:val="000000"/>
                <w:sz w:val="20"/>
                <w:lang w:eastAsia="en-GB"/>
              </w:rPr>
              <w:t>6.1.3</w:t>
            </w:r>
          </w:p>
        </w:tc>
        <w:tc>
          <w:tcPr>
            <w:tcW w:w="709" w:type="dxa"/>
          </w:tcPr>
          <w:p w14:paraId="2BCA748B" w14:textId="03FA60CF" w:rsidR="003E26A8" w:rsidRPr="00C3080A" w:rsidRDefault="00DE0CCB" w:rsidP="00DD5ABC">
            <w:pPr>
              <w:spacing w:line="240" w:lineRule="auto"/>
              <w:jc w:val="center"/>
              <w:rPr>
                <w:rFonts w:ascii="Clan-Book" w:hAnsi="Clan-Book" w:cs="Calibri"/>
                <w:color w:val="000000"/>
                <w:sz w:val="20"/>
                <w:lang w:eastAsia="en-GB"/>
              </w:rPr>
            </w:pPr>
            <w:hyperlink w:anchor="Reference_NIS_A1c" w:history="1">
              <w:r w:rsidR="003E26A8" w:rsidRPr="00C3080A">
                <w:rPr>
                  <w:rStyle w:val="Hyperlink"/>
                  <w:rFonts w:ascii="Clan-Book" w:hAnsi="Clan-Book" w:cs="Calibri"/>
                  <w:sz w:val="20"/>
                  <w:lang w:eastAsia="en-GB"/>
                </w:rPr>
                <w:t>A1.c</w:t>
              </w:r>
            </w:hyperlink>
          </w:p>
        </w:tc>
        <w:tc>
          <w:tcPr>
            <w:tcW w:w="709" w:type="dxa"/>
          </w:tcPr>
          <w:p w14:paraId="10E5C706"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494CEEE2" w14:textId="77777777" w:rsidTr="00C3080A">
        <w:trPr>
          <w:trHeight w:val="283"/>
        </w:trPr>
        <w:tc>
          <w:tcPr>
            <w:tcW w:w="7386" w:type="dxa"/>
            <w:gridSpan w:val="4"/>
            <w:shd w:val="clear" w:color="auto" w:fill="F2F2F2" w:themeFill="background1" w:themeFillShade="F2"/>
            <w:vAlign w:val="center"/>
            <w:hideMark/>
          </w:tcPr>
          <w:p w14:paraId="5731BAE8" w14:textId="27A1E2A6" w:rsidR="003E26A8" w:rsidRPr="0097527F" w:rsidRDefault="00B070FA" w:rsidP="00866201">
            <w:pPr>
              <w:spacing w:line="240" w:lineRule="auto"/>
              <w:jc w:val="left"/>
              <w:rPr>
                <w:rFonts w:ascii="Clan-Book" w:hAnsi="Clan-Book"/>
                <w:szCs w:val="24"/>
              </w:rPr>
            </w:pPr>
            <w:bookmarkStart w:id="88" w:name="Grid_Risk_Governance"/>
            <w:r w:rsidRPr="0097527F">
              <w:rPr>
                <w:rStyle w:val="IntenseReference"/>
                <w:rFonts w:ascii="Clan-Book" w:hAnsi="Clan-Book"/>
                <w:szCs w:val="24"/>
              </w:rPr>
              <w:t xml:space="preserve">2.4 </w:t>
            </w:r>
            <w:r w:rsidR="003E26A8" w:rsidRPr="0097527F">
              <w:rPr>
                <w:rStyle w:val="IntenseReference"/>
                <w:rFonts w:ascii="Clan-Book" w:hAnsi="Clan-Book"/>
                <w:szCs w:val="24"/>
              </w:rPr>
              <w:t>Risk Governance</w:t>
            </w:r>
            <w:r w:rsidR="003E26A8" w:rsidRPr="0097527F">
              <w:rPr>
                <w:rFonts w:ascii="Clan-Book" w:hAnsi="Clan-Book" w:cs="Calibri"/>
                <w:b/>
                <w:color w:val="000000"/>
                <w:szCs w:val="24"/>
                <w:lang w:eastAsia="en-GB"/>
              </w:rPr>
              <w:t>:</w:t>
            </w:r>
            <w:bookmarkEnd w:id="88"/>
            <w:r w:rsidR="003E26A8" w:rsidRPr="0097527F">
              <w:rPr>
                <w:rFonts w:ascii="Clan-Book" w:hAnsi="Clan-Book" w:cs="Calibri"/>
                <w:b/>
                <w:color w:val="000000"/>
                <w:szCs w:val="24"/>
                <w:lang w:eastAsia="en-GB"/>
              </w:rPr>
              <w:t xml:space="preserve"> </w:t>
            </w:r>
            <w:r w:rsidR="003E26A8" w:rsidRPr="0097527F">
              <w:rPr>
                <w:rFonts w:ascii="Clan-Book" w:hAnsi="Clan-Book"/>
                <w:b/>
                <w:bCs/>
                <w:szCs w:val="24"/>
              </w:rPr>
              <w:t xml:space="preserve">Risks to network and information systems effectively managed, communicated, regularly considered throughout the organisation and led by senior management. </w:t>
            </w:r>
            <w:r w:rsidR="000379D1" w:rsidRPr="0097527F">
              <w:rPr>
                <w:rFonts w:ascii="Clan-Book" w:hAnsi="Clan-Book"/>
                <w:bCs/>
                <w:color w:val="00B0F0"/>
                <w:szCs w:val="24"/>
              </w:rPr>
              <w:t xml:space="preserve">[Click </w:t>
            </w:r>
            <w:hyperlink w:anchor="Main_Framework_Risk_Governance" w:history="1">
              <w:r w:rsidR="000379D1" w:rsidRPr="0097527F">
                <w:rPr>
                  <w:rStyle w:val="Hyperlink"/>
                  <w:rFonts w:ascii="Clan-Book" w:hAnsi="Clan-Book"/>
                  <w:bCs/>
                  <w:szCs w:val="24"/>
                </w:rPr>
                <w:t>here</w:t>
              </w:r>
            </w:hyperlink>
            <w:r w:rsidR="000379D1"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29DC38A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0076983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60B95FBF"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429B1B5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5374048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24DEDD4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14DAC62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27F0A13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55653C5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tcPr>
          <w:p w14:paraId="27C846B2" w14:textId="77777777" w:rsidR="003E26A8" w:rsidRPr="00C3080A" w:rsidRDefault="003E26A8" w:rsidP="00DD5ABC">
            <w:pPr>
              <w:spacing w:line="240" w:lineRule="auto"/>
              <w:jc w:val="center"/>
              <w:rPr>
                <w:rFonts w:ascii="Clan-Book" w:hAnsi="Clan-Book"/>
                <w:bCs/>
                <w:color w:val="000000"/>
                <w:sz w:val="20"/>
                <w:lang w:eastAsia="en-GB"/>
              </w:rPr>
            </w:pPr>
          </w:p>
        </w:tc>
      </w:tr>
      <w:tr w:rsidR="003E26A8" w:rsidRPr="0097527F" w14:paraId="50553F8A" w14:textId="77777777" w:rsidTr="00C3080A">
        <w:trPr>
          <w:trHeight w:val="535"/>
        </w:trPr>
        <w:tc>
          <w:tcPr>
            <w:tcW w:w="1608" w:type="dxa"/>
            <w:shd w:val="clear" w:color="auto" w:fill="auto"/>
          </w:tcPr>
          <w:p w14:paraId="2775343D"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5661BD5C" w14:textId="77777777" w:rsidR="003E26A8" w:rsidRPr="0097527F" w:rsidRDefault="003E26A8" w:rsidP="00866201">
            <w:pPr>
              <w:pStyle w:val="ListParagraph"/>
              <w:numPr>
                <w:ilvl w:val="0"/>
                <w:numId w:val="349"/>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Responsibility for cyber security risks have been allocated appropriately with named individuals.  </w:t>
            </w:r>
          </w:p>
          <w:p w14:paraId="7EAA4AE9" w14:textId="77777777" w:rsidR="003E26A8" w:rsidRPr="0097527F" w:rsidRDefault="003E26A8" w:rsidP="00866201">
            <w:pPr>
              <w:pStyle w:val="ListParagraph"/>
              <w:numPr>
                <w:ilvl w:val="0"/>
                <w:numId w:val="349"/>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Cyber security risks are on the organisational risk register</w:t>
            </w:r>
          </w:p>
          <w:p w14:paraId="6608BA56" w14:textId="77777777" w:rsidR="003E26A8" w:rsidRPr="0097527F" w:rsidRDefault="003E26A8" w:rsidP="00866201">
            <w:pPr>
              <w:pStyle w:val="ListParagraph"/>
              <w:numPr>
                <w:ilvl w:val="0"/>
                <w:numId w:val="349"/>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Knowledge sharing of risk management through peer-networks and membership of CiSP is actively undertaken.</w:t>
            </w:r>
          </w:p>
        </w:tc>
        <w:tc>
          <w:tcPr>
            <w:tcW w:w="743" w:type="dxa"/>
          </w:tcPr>
          <w:p w14:paraId="77E17272"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1EF06D43"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089C61E9"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7264CE74" w14:textId="444AEB99" w:rsidR="003E26A8" w:rsidRPr="00C3080A" w:rsidRDefault="00DE0CCB" w:rsidP="00DD5ABC">
            <w:pPr>
              <w:spacing w:line="240" w:lineRule="auto"/>
              <w:jc w:val="center"/>
              <w:rPr>
                <w:rFonts w:ascii="Clan-Book" w:hAnsi="Clan-Book" w:cs="Calibri"/>
                <w:color w:val="000000"/>
                <w:sz w:val="20"/>
                <w:lang w:eastAsia="en-GB"/>
              </w:rPr>
            </w:pPr>
            <w:hyperlink w:anchor="Reference_PSAP_2" w:history="1">
              <w:r w:rsidR="003E26A8" w:rsidRPr="00C3080A">
                <w:rPr>
                  <w:rStyle w:val="Hyperlink"/>
                  <w:rFonts w:ascii="Clan-Book" w:hAnsi="Clan-Book" w:cs="Calibri"/>
                  <w:sz w:val="20"/>
                  <w:lang w:eastAsia="en-GB"/>
                </w:rPr>
                <w:t>2</w:t>
              </w:r>
            </w:hyperlink>
          </w:p>
          <w:p w14:paraId="20513BCB" w14:textId="39BA7A42" w:rsidR="003E26A8" w:rsidRPr="00C3080A" w:rsidRDefault="00DE0CCB" w:rsidP="00DD5ABC">
            <w:pPr>
              <w:spacing w:line="240" w:lineRule="auto"/>
              <w:jc w:val="center"/>
              <w:rPr>
                <w:rFonts w:ascii="Clan-Book" w:hAnsi="Clan-Book" w:cs="Calibri"/>
                <w:color w:val="000000"/>
                <w:sz w:val="20"/>
                <w:lang w:eastAsia="en-GB"/>
              </w:rPr>
            </w:pPr>
            <w:hyperlink w:anchor="Reference_PSAP_6" w:history="1">
              <w:r w:rsidR="003E26A8" w:rsidRPr="00C3080A">
                <w:rPr>
                  <w:rStyle w:val="Hyperlink"/>
                  <w:rFonts w:ascii="Clan-Book" w:hAnsi="Clan-Book" w:cs="Calibri"/>
                  <w:sz w:val="20"/>
                  <w:lang w:eastAsia="en-GB"/>
                </w:rPr>
                <w:t>6</w:t>
              </w:r>
            </w:hyperlink>
          </w:p>
        </w:tc>
        <w:tc>
          <w:tcPr>
            <w:tcW w:w="771" w:type="dxa"/>
          </w:tcPr>
          <w:p w14:paraId="676F93C4"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3E84A8CF"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024CE88A"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5B81B9B7"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1ABE9B8B"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1D61E9DB"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3BA9B772" w14:textId="77777777" w:rsidTr="00C3080A">
        <w:trPr>
          <w:trHeight w:val="825"/>
        </w:trPr>
        <w:tc>
          <w:tcPr>
            <w:tcW w:w="1608" w:type="dxa"/>
            <w:shd w:val="clear" w:color="auto" w:fill="auto"/>
          </w:tcPr>
          <w:p w14:paraId="717367D2"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7362E98F" w14:textId="77777777" w:rsidR="003E26A8" w:rsidRPr="0097527F" w:rsidRDefault="003E26A8" w:rsidP="00866201">
            <w:pPr>
              <w:spacing w:line="240" w:lineRule="auto"/>
              <w:jc w:val="left"/>
              <w:rPr>
                <w:rFonts w:ascii="Clan-Book" w:hAnsi="Clan-Book" w:cs="Calibri"/>
                <w:b/>
                <w:color w:val="000000"/>
                <w:szCs w:val="24"/>
                <w:lang w:eastAsia="en-GB"/>
              </w:rPr>
            </w:pPr>
          </w:p>
        </w:tc>
        <w:tc>
          <w:tcPr>
            <w:tcW w:w="5778" w:type="dxa"/>
            <w:gridSpan w:val="3"/>
            <w:shd w:val="clear" w:color="auto" w:fill="auto"/>
          </w:tcPr>
          <w:p w14:paraId="34A6FFF9" w14:textId="77777777" w:rsidR="003E26A8" w:rsidRPr="0097527F" w:rsidRDefault="003E26A8" w:rsidP="00866201">
            <w:pPr>
              <w:pStyle w:val="ListParagraph"/>
              <w:numPr>
                <w:ilvl w:val="0"/>
                <w:numId w:val="350"/>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The board routinely reviews cyber risks which are a standing agenda item.</w:t>
            </w:r>
          </w:p>
          <w:p w14:paraId="05B6B207" w14:textId="77777777" w:rsidR="003E26A8" w:rsidRPr="0097527F" w:rsidRDefault="003E26A8" w:rsidP="00866201">
            <w:pPr>
              <w:pStyle w:val="ListParagraph"/>
              <w:numPr>
                <w:ilvl w:val="0"/>
                <w:numId w:val="350"/>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There is board-level accountability for cyber risk with a named individual.</w:t>
            </w:r>
          </w:p>
          <w:p w14:paraId="4CD85D5B" w14:textId="77777777" w:rsidR="003E26A8" w:rsidRPr="0097527F" w:rsidRDefault="003E26A8" w:rsidP="00866201">
            <w:pPr>
              <w:pStyle w:val="ListParagraph"/>
              <w:numPr>
                <w:ilvl w:val="0"/>
                <w:numId w:val="350"/>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Staff members are trained in cyber risk assessment and management relevant to their role.</w:t>
            </w:r>
          </w:p>
          <w:p w14:paraId="23824959" w14:textId="5B4A019E" w:rsidR="003E26A8" w:rsidRPr="0097527F" w:rsidRDefault="003052A1" w:rsidP="00866201">
            <w:pPr>
              <w:pStyle w:val="ListParagraph"/>
              <w:numPr>
                <w:ilvl w:val="0"/>
                <w:numId w:val="350"/>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Pr>
                <w:rFonts w:ascii="Clan-Book" w:hAnsi="Clan-Book" w:cs="Calibri"/>
                <w:color w:val="000000"/>
                <w:szCs w:val="24"/>
                <w:lang w:eastAsia="en-GB"/>
              </w:rPr>
              <w:t xml:space="preserve">An organisation-wide </w:t>
            </w:r>
            <w:r w:rsidR="003E26A8" w:rsidRPr="0097527F">
              <w:rPr>
                <w:rFonts w:ascii="Clan-Book" w:hAnsi="Clan-Book" w:cs="Calibri"/>
                <w:color w:val="000000"/>
                <w:szCs w:val="24"/>
                <w:lang w:eastAsia="en-GB"/>
              </w:rPr>
              <w:t>risk management culture is promoted by the senior management with demonstrable participation at all levels.</w:t>
            </w:r>
          </w:p>
        </w:tc>
        <w:tc>
          <w:tcPr>
            <w:tcW w:w="743" w:type="dxa"/>
          </w:tcPr>
          <w:p w14:paraId="58449447"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59F9436E"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4A9CB26B"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78759C71"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52FF98A1" w14:textId="63A645F6" w:rsidR="003E26A8" w:rsidRPr="00C3080A" w:rsidRDefault="00DE0CCB" w:rsidP="00DD5ABC">
            <w:pPr>
              <w:spacing w:line="240" w:lineRule="auto"/>
              <w:jc w:val="center"/>
              <w:rPr>
                <w:rFonts w:ascii="Clan-Book" w:hAnsi="Clan-Book" w:cs="Calibri"/>
                <w:color w:val="000000"/>
                <w:sz w:val="20"/>
                <w:lang w:eastAsia="en-GB"/>
              </w:rPr>
            </w:pPr>
            <w:hyperlink w:anchor="Reference_10Steps1_1" w:history="1">
              <w:r w:rsidR="003E26A8" w:rsidRPr="00C3080A">
                <w:rPr>
                  <w:rStyle w:val="Hyperlink"/>
                  <w:rFonts w:ascii="Clan-Book" w:hAnsi="Clan-Book" w:cs="Calibri"/>
                  <w:sz w:val="20"/>
                  <w:lang w:eastAsia="en-GB"/>
                </w:rPr>
                <w:t>1.1</w:t>
              </w:r>
            </w:hyperlink>
          </w:p>
          <w:p w14:paraId="328F42D0" w14:textId="7CD3DB37" w:rsidR="003E26A8" w:rsidRPr="00C3080A" w:rsidRDefault="00DE0CCB" w:rsidP="00DD5ABC">
            <w:pPr>
              <w:spacing w:line="240" w:lineRule="auto"/>
              <w:jc w:val="center"/>
              <w:rPr>
                <w:rFonts w:ascii="Clan-Book" w:hAnsi="Clan-Book" w:cs="Calibri"/>
                <w:color w:val="000000"/>
                <w:sz w:val="20"/>
                <w:lang w:eastAsia="en-GB"/>
              </w:rPr>
            </w:pPr>
            <w:hyperlink w:anchor="Reference_10Steps1_2" w:history="1">
              <w:r w:rsidR="003E26A8" w:rsidRPr="00C3080A">
                <w:rPr>
                  <w:rStyle w:val="Hyperlink"/>
                  <w:rFonts w:ascii="Clan-Book" w:hAnsi="Clan-Book" w:cs="Calibri"/>
                  <w:sz w:val="20"/>
                  <w:lang w:eastAsia="en-GB"/>
                </w:rPr>
                <w:t>1.2</w:t>
              </w:r>
            </w:hyperlink>
          </w:p>
          <w:p w14:paraId="3D02F5BC" w14:textId="367DAA4D" w:rsidR="003E26A8" w:rsidRPr="00C3080A" w:rsidRDefault="00DE0CCB" w:rsidP="00DD5ABC">
            <w:pPr>
              <w:spacing w:line="240" w:lineRule="auto"/>
              <w:jc w:val="center"/>
              <w:rPr>
                <w:rFonts w:ascii="Clan-Book" w:hAnsi="Clan-Book" w:cs="Calibri"/>
                <w:color w:val="000000"/>
                <w:sz w:val="20"/>
                <w:lang w:eastAsia="en-GB"/>
              </w:rPr>
            </w:pPr>
            <w:hyperlink w:anchor="Reference_10Steps1_3" w:history="1">
              <w:r w:rsidR="00035C0D" w:rsidRPr="00C3080A">
                <w:rPr>
                  <w:rStyle w:val="Hyperlink"/>
                  <w:rFonts w:ascii="Clan-Book" w:hAnsi="Clan-Book" w:cs="Calibri"/>
                  <w:sz w:val="20"/>
                  <w:lang w:eastAsia="en-GB"/>
                </w:rPr>
                <w:t>1.</w:t>
              </w:r>
              <w:r w:rsidR="003E26A8" w:rsidRPr="00C3080A">
                <w:rPr>
                  <w:rStyle w:val="Hyperlink"/>
                  <w:rFonts w:ascii="Clan-Book" w:hAnsi="Clan-Book" w:cs="Calibri"/>
                  <w:sz w:val="20"/>
                  <w:lang w:eastAsia="en-GB"/>
                </w:rPr>
                <w:t>3</w:t>
              </w:r>
            </w:hyperlink>
          </w:p>
          <w:p w14:paraId="359A14C6" w14:textId="462D7EAB" w:rsidR="003E26A8" w:rsidRPr="00C3080A" w:rsidRDefault="00DE0CCB" w:rsidP="00DD5ABC">
            <w:pPr>
              <w:spacing w:line="240" w:lineRule="auto"/>
              <w:jc w:val="center"/>
              <w:rPr>
                <w:rFonts w:ascii="Clan-Book" w:hAnsi="Clan-Book" w:cs="Calibri"/>
                <w:color w:val="000000"/>
                <w:sz w:val="20"/>
                <w:lang w:eastAsia="en-GB"/>
              </w:rPr>
            </w:pPr>
            <w:hyperlink w:anchor="Reference_10Steps1_7" w:history="1">
              <w:r w:rsidR="003E26A8" w:rsidRPr="00C3080A">
                <w:rPr>
                  <w:rStyle w:val="Hyperlink"/>
                  <w:rFonts w:ascii="Clan-Book" w:hAnsi="Clan-Book" w:cs="Calibri"/>
                  <w:sz w:val="20"/>
                  <w:lang w:eastAsia="en-GB"/>
                </w:rPr>
                <w:t>1.7</w:t>
              </w:r>
            </w:hyperlink>
          </w:p>
          <w:p w14:paraId="731BC3D9" w14:textId="6D721B59" w:rsidR="003E26A8" w:rsidRPr="00C3080A" w:rsidRDefault="00DE0CCB" w:rsidP="00DD5ABC">
            <w:pPr>
              <w:spacing w:line="240" w:lineRule="auto"/>
              <w:jc w:val="center"/>
              <w:rPr>
                <w:rFonts w:ascii="Clan-Book" w:hAnsi="Clan-Book" w:cs="Calibri"/>
                <w:color w:val="000000"/>
                <w:sz w:val="20"/>
                <w:lang w:eastAsia="en-GB"/>
              </w:rPr>
            </w:pPr>
            <w:hyperlink w:anchor="Reference_10Steps1_8" w:history="1">
              <w:r w:rsidR="003E26A8" w:rsidRPr="00C3080A">
                <w:rPr>
                  <w:rStyle w:val="Hyperlink"/>
                  <w:rFonts w:ascii="Clan-Book" w:hAnsi="Clan-Book" w:cs="Calibri"/>
                  <w:sz w:val="20"/>
                  <w:lang w:eastAsia="en-GB"/>
                </w:rPr>
                <w:t>1.8</w:t>
              </w:r>
            </w:hyperlink>
          </w:p>
          <w:p w14:paraId="0B354675" w14:textId="4D31A1D5" w:rsidR="003E26A8" w:rsidRPr="00C3080A" w:rsidRDefault="00DE0CCB" w:rsidP="00DD5ABC">
            <w:pPr>
              <w:spacing w:line="240" w:lineRule="auto"/>
              <w:jc w:val="center"/>
              <w:rPr>
                <w:rFonts w:ascii="Clan-Book" w:hAnsi="Clan-Book" w:cs="Calibri"/>
                <w:color w:val="000000"/>
                <w:sz w:val="20"/>
                <w:lang w:eastAsia="en-GB"/>
              </w:rPr>
            </w:pPr>
            <w:hyperlink w:anchor="Reference_10Steps1_9" w:history="1">
              <w:r w:rsidR="003E26A8" w:rsidRPr="00C3080A">
                <w:rPr>
                  <w:rStyle w:val="Hyperlink"/>
                  <w:rFonts w:ascii="Clan-Book" w:hAnsi="Clan-Book" w:cs="Calibri"/>
                  <w:sz w:val="20"/>
                  <w:lang w:eastAsia="en-GB"/>
                </w:rPr>
                <w:t>1.9</w:t>
              </w:r>
            </w:hyperlink>
          </w:p>
        </w:tc>
        <w:tc>
          <w:tcPr>
            <w:tcW w:w="854" w:type="dxa"/>
          </w:tcPr>
          <w:p w14:paraId="15DCBC44" w14:textId="62B51578" w:rsidR="003E26A8" w:rsidRPr="00C3080A" w:rsidRDefault="00DE0CCB" w:rsidP="00DD5ABC">
            <w:pPr>
              <w:spacing w:line="240" w:lineRule="auto"/>
              <w:jc w:val="center"/>
              <w:rPr>
                <w:rFonts w:ascii="Clan-Book" w:hAnsi="Clan-Book" w:cs="Calibri"/>
                <w:color w:val="000000"/>
                <w:sz w:val="20"/>
                <w:lang w:eastAsia="en-GB"/>
              </w:rPr>
            </w:pPr>
            <w:hyperlink w:anchor="Reference_GDPR_A2" w:history="1">
              <w:r w:rsidR="003E26A8" w:rsidRPr="00C3080A">
                <w:rPr>
                  <w:rStyle w:val="Hyperlink"/>
                  <w:rFonts w:ascii="Clan-Book" w:hAnsi="Clan-Book" w:cs="Calibri"/>
                  <w:sz w:val="20"/>
                  <w:lang w:eastAsia="en-GB"/>
                </w:rPr>
                <w:t>A2</w:t>
              </w:r>
            </w:hyperlink>
          </w:p>
        </w:tc>
        <w:tc>
          <w:tcPr>
            <w:tcW w:w="690" w:type="dxa"/>
          </w:tcPr>
          <w:p w14:paraId="502F344D" w14:textId="20AD4106" w:rsidR="003E26A8" w:rsidRPr="00C3080A" w:rsidRDefault="00DE0CCB" w:rsidP="00DD5ABC">
            <w:pPr>
              <w:spacing w:line="240" w:lineRule="auto"/>
              <w:jc w:val="center"/>
              <w:rPr>
                <w:rFonts w:ascii="Clan-Book" w:hAnsi="Clan-Book" w:cs="Calibri"/>
                <w:color w:val="000000"/>
                <w:sz w:val="20"/>
                <w:lang w:eastAsia="en-GB"/>
              </w:rPr>
            </w:pPr>
            <w:hyperlink w:anchor="Reference_SPF_1" w:history="1">
              <w:r w:rsidR="003E26A8" w:rsidRPr="00C3080A">
                <w:rPr>
                  <w:rStyle w:val="Hyperlink"/>
                  <w:rFonts w:ascii="Clan-Book" w:hAnsi="Clan-Book" w:cs="Calibri"/>
                  <w:sz w:val="20"/>
                  <w:lang w:eastAsia="en-GB"/>
                </w:rPr>
                <w:t>1c</w:t>
              </w:r>
            </w:hyperlink>
          </w:p>
          <w:p w14:paraId="3DF63F45" w14:textId="1A98586F" w:rsidR="003E26A8" w:rsidRPr="00C3080A" w:rsidRDefault="00DE0CCB" w:rsidP="00DD5ABC">
            <w:pPr>
              <w:spacing w:line="240" w:lineRule="auto"/>
              <w:jc w:val="center"/>
              <w:rPr>
                <w:rFonts w:ascii="Clan-Book" w:hAnsi="Clan-Book" w:cs="Calibri"/>
                <w:color w:val="000000"/>
                <w:sz w:val="20"/>
                <w:lang w:eastAsia="en-GB"/>
              </w:rPr>
            </w:pPr>
            <w:hyperlink w:anchor="Reference_SPF_1" w:history="1">
              <w:r w:rsidR="003E26A8" w:rsidRPr="00C3080A">
                <w:rPr>
                  <w:rStyle w:val="Hyperlink"/>
                  <w:rFonts w:ascii="Clan-Book" w:hAnsi="Clan-Book" w:cs="Calibri"/>
                  <w:sz w:val="20"/>
                  <w:lang w:eastAsia="en-GB"/>
                </w:rPr>
                <w:t>1e</w:t>
              </w:r>
            </w:hyperlink>
          </w:p>
        </w:tc>
        <w:tc>
          <w:tcPr>
            <w:tcW w:w="977" w:type="dxa"/>
          </w:tcPr>
          <w:p w14:paraId="2AE616FB"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580C57A6"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6C8B6B8B"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051112D1" w14:textId="77777777" w:rsidTr="00C3080A">
        <w:trPr>
          <w:trHeight w:val="825"/>
        </w:trPr>
        <w:tc>
          <w:tcPr>
            <w:tcW w:w="1608" w:type="dxa"/>
            <w:shd w:val="clear" w:color="auto" w:fill="auto"/>
          </w:tcPr>
          <w:p w14:paraId="78EF654E"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130E59D3" w14:textId="77777777" w:rsidR="003E26A8" w:rsidRPr="0097527F" w:rsidRDefault="003E26A8" w:rsidP="00866201">
            <w:pPr>
              <w:pStyle w:val="ListParagraph"/>
              <w:numPr>
                <w:ilvl w:val="0"/>
                <w:numId w:val="35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Senior accountable officers receive appropriate training and guidance on cyber security and risk management.</w:t>
            </w:r>
          </w:p>
          <w:p w14:paraId="2898AA21" w14:textId="77777777" w:rsidR="003E26A8" w:rsidRPr="0097527F" w:rsidRDefault="003E26A8" w:rsidP="00866201">
            <w:pPr>
              <w:pStyle w:val="ListParagraph"/>
              <w:numPr>
                <w:ilvl w:val="0"/>
                <w:numId w:val="35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Senior management regularly reviews the resource allocations to ensure these are sufficient to permit prioritised information security and cyber risk mitigation measures to be implemented.</w:t>
            </w:r>
          </w:p>
        </w:tc>
        <w:tc>
          <w:tcPr>
            <w:tcW w:w="743" w:type="dxa"/>
          </w:tcPr>
          <w:p w14:paraId="03C3697E"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7AB2AE68"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33D9CF5B"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45F4AE66"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56D35ED0"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05E930A6"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5DFC1709"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2B0CA018" w14:textId="77777777" w:rsidR="003E26A8" w:rsidRPr="00C3080A" w:rsidRDefault="003E26A8" w:rsidP="00DD5ABC">
            <w:pPr>
              <w:spacing w:line="240" w:lineRule="auto"/>
              <w:jc w:val="center"/>
              <w:rPr>
                <w:rFonts w:ascii="Clan-Book" w:hAnsi="Clan-Book" w:cs="Calibri"/>
                <w:color w:val="000000"/>
                <w:sz w:val="20"/>
                <w:lang w:eastAsia="en-GB"/>
              </w:rPr>
            </w:pPr>
            <w:r w:rsidRPr="00C3080A">
              <w:rPr>
                <w:rFonts w:ascii="Clan-Book" w:hAnsi="Clan-Book" w:cs="Calibri"/>
                <w:color w:val="000000"/>
                <w:sz w:val="20"/>
                <w:lang w:eastAsia="en-GB"/>
              </w:rPr>
              <w:t>6.1.3</w:t>
            </w:r>
          </w:p>
        </w:tc>
        <w:tc>
          <w:tcPr>
            <w:tcW w:w="709" w:type="dxa"/>
          </w:tcPr>
          <w:p w14:paraId="1E667ACF" w14:textId="4D32599D" w:rsidR="003E26A8" w:rsidRPr="00C3080A" w:rsidRDefault="00DE0CCB" w:rsidP="00DD5ABC">
            <w:pPr>
              <w:spacing w:line="240" w:lineRule="auto"/>
              <w:jc w:val="center"/>
              <w:rPr>
                <w:rFonts w:ascii="Clan-Book" w:hAnsi="Clan-Book" w:cs="Calibri"/>
                <w:color w:val="000000"/>
                <w:sz w:val="20"/>
                <w:lang w:eastAsia="en-GB"/>
              </w:rPr>
            </w:pPr>
            <w:hyperlink w:anchor="Reference_NIS_A1a" w:history="1">
              <w:r w:rsidR="003E26A8" w:rsidRPr="00C3080A">
                <w:rPr>
                  <w:rStyle w:val="Hyperlink"/>
                  <w:rFonts w:ascii="Clan-Book" w:hAnsi="Clan-Book" w:cs="Calibri"/>
                  <w:sz w:val="20"/>
                  <w:lang w:eastAsia="en-GB"/>
                </w:rPr>
                <w:t>A1.a</w:t>
              </w:r>
            </w:hyperlink>
            <w:r w:rsidR="003E26A8" w:rsidRPr="00C3080A">
              <w:rPr>
                <w:rFonts w:ascii="Clan-Book" w:hAnsi="Clan-Book" w:cs="Calibri"/>
                <w:color w:val="000000"/>
                <w:sz w:val="20"/>
                <w:lang w:eastAsia="en-GB"/>
              </w:rPr>
              <w:t xml:space="preserve"> </w:t>
            </w:r>
            <w:hyperlink w:anchor="Reference_NIS_A1b" w:history="1">
              <w:r w:rsidR="003E26A8" w:rsidRPr="00C3080A">
                <w:rPr>
                  <w:rStyle w:val="Hyperlink"/>
                  <w:rFonts w:ascii="Clan-Book" w:hAnsi="Clan-Book" w:cs="Calibri"/>
                  <w:sz w:val="20"/>
                  <w:lang w:eastAsia="en-GB"/>
                </w:rPr>
                <w:t xml:space="preserve">A1.b </w:t>
              </w:r>
            </w:hyperlink>
            <w:r w:rsidR="003E26A8" w:rsidRPr="00C3080A">
              <w:rPr>
                <w:rFonts w:ascii="Clan-Book" w:hAnsi="Clan-Book" w:cs="Calibri"/>
                <w:color w:val="000000"/>
                <w:sz w:val="20"/>
                <w:lang w:eastAsia="en-GB"/>
              </w:rPr>
              <w:t xml:space="preserve"> </w:t>
            </w:r>
            <w:hyperlink w:anchor="Reference_NIS_A1c" w:history="1">
              <w:r w:rsidR="003E26A8" w:rsidRPr="00C3080A">
                <w:rPr>
                  <w:rStyle w:val="Hyperlink"/>
                  <w:rFonts w:ascii="Clan-Book" w:hAnsi="Clan-Book" w:cs="Calibri"/>
                  <w:sz w:val="20"/>
                  <w:lang w:eastAsia="en-GB"/>
                </w:rPr>
                <w:t>A1.c</w:t>
              </w:r>
            </w:hyperlink>
          </w:p>
        </w:tc>
        <w:tc>
          <w:tcPr>
            <w:tcW w:w="709" w:type="dxa"/>
          </w:tcPr>
          <w:p w14:paraId="5C82129E"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08BFDF27" w14:textId="77777777" w:rsidTr="00C3080A">
        <w:trPr>
          <w:trHeight w:val="522"/>
        </w:trPr>
        <w:tc>
          <w:tcPr>
            <w:tcW w:w="3134" w:type="dxa"/>
            <w:gridSpan w:val="2"/>
            <w:shd w:val="clear" w:color="auto" w:fill="DBE5F1" w:themeFill="accent1" w:themeFillTint="33"/>
            <w:vAlign w:val="center"/>
            <w:hideMark/>
          </w:tcPr>
          <w:p w14:paraId="7B0B801D" w14:textId="6CD8F050" w:rsidR="003E26A8" w:rsidRPr="0097527F" w:rsidRDefault="00B070FA" w:rsidP="00866201">
            <w:pPr>
              <w:spacing w:line="240" w:lineRule="auto"/>
              <w:jc w:val="left"/>
              <w:rPr>
                <w:rFonts w:ascii="Clan-Book" w:hAnsi="Clan-Book" w:cs="Calibri"/>
                <w:b/>
                <w:bCs/>
                <w:color w:val="000000"/>
                <w:szCs w:val="24"/>
                <w:lang w:eastAsia="en-GB"/>
              </w:rPr>
            </w:pPr>
            <w:r w:rsidRPr="0097527F">
              <w:rPr>
                <w:rFonts w:ascii="Clan-Book" w:hAnsi="Clan-Book" w:cs="Calibri"/>
                <w:b/>
                <w:bCs/>
                <w:color w:val="000000"/>
                <w:szCs w:val="24"/>
                <w:lang w:eastAsia="en-GB"/>
              </w:rPr>
              <w:t>3.</w:t>
            </w:r>
            <w:r w:rsidR="00C3080A">
              <w:rPr>
                <w:rFonts w:ascii="Clan-Book" w:hAnsi="Clan-Book" w:cs="Calibri"/>
                <w:b/>
                <w:bCs/>
                <w:color w:val="000000"/>
                <w:szCs w:val="24"/>
                <w:lang w:eastAsia="en-GB"/>
              </w:rPr>
              <w:t xml:space="preserve"> </w:t>
            </w:r>
            <w:r w:rsidR="003E26A8" w:rsidRPr="0097527F">
              <w:rPr>
                <w:rFonts w:ascii="Clan-Book" w:hAnsi="Clan-Book" w:cs="Calibri"/>
                <w:b/>
                <w:bCs/>
                <w:color w:val="000000"/>
                <w:szCs w:val="24"/>
                <w:lang w:eastAsia="en-GB"/>
              </w:rPr>
              <w:t>SUPPLIER MANAGEMENT</w:t>
            </w:r>
          </w:p>
        </w:tc>
        <w:tc>
          <w:tcPr>
            <w:tcW w:w="4252" w:type="dxa"/>
            <w:gridSpan w:val="2"/>
            <w:tcBorders>
              <w:top w:val="nil"/>
              <w:right w:val="nil"/>
            </w:tcBorders>
            <w:shd w:val="clear" w:color="auto" w:fill="DBE5F1" w:themeFill="accent1" w:themeFillTint="33"/>
            <w:vAlign w:val="center"/>
          </w:tcPr>
          <w:p w14:paraId="033ECE7A" w14:textId="77777777" w:rsidR="003E26A8" w:rsidRPr="0097527F" w:rsidRDefault="003E26A8" w:rsidP="00DD5ABC">
            <w:pPr>
              <w:spacing w:line="240" w:lineRule="auto"/>
              <w:jc w:val="center"/>
              <w:rPr>
                <w:rFonts w:ascii="Clan-Book" w:hAnsi="Clan-Book" w:cs="Calibri"/>
                <w:b/>
                <w:bCs/>
                <w:color w:val="000000"/>
                <w:szCs w:val="24"/>
                <w:lang w:eastAsia="en-GB"/>
              </w:rPr>
            </w:pPr>
            <w:r w:rsidRPr="0097527F">
              <w:rPr>
                <w:rFonts w:ascii="Clan-Book" w:hAnsi="Clan-Book"/>
                <w:b/>
                <w:iCs/>
                <w:szCs w:val="24"/>
              </w:rPr>
              <w:t xml:space="preserve">The organisation understands and manages security risks to that arise as a result of dependencies on external suppliers </w:t>
            </w:r>
            <w:r w:rsidRPr="0097527F">
              <w:rPr>
                <w:rFonts w:ascii="Clan-Book" w:hAnsi="Clan-Book"/>
                <w:b/>
                <w:iCs/>
                <w:szCs w:val="24"/>
              </w:rPr>
              <w:br/>
              <w:t>and third party services.</w:t>
            </w:r>
          </w:p>
        </w:tc>
        <w:tc>
          <w:tcPr>
            <w:tcW w:w="743" w:type="dxa"/>
            <w:tcBorders>
              <w:top w:val="nil"/>
              <w:right w:val="nil"/>
            </w:tcBorders>
            <w:shd w:val="clear" w:color="auto" w:fill="DBE5F1" w:themeFill="accent1" w:themeFillTint="33"/>
            <w:vAlign w:val="bottom"/>
          </w:tcPr>
          <w:p w14:paraId="1B83CE34" w14:textId="77777777" w:rsidR="003E26A8" w:rsidRPr="00C3080A" w:rsidRDefault="003E26A8" w:rsidP="00DD5ABC">
            <w:pPr>
              <w:spacing w:line="240" w:lineRule="auto"/>
              <w:jc w:val="center"/>
              <w:rPr>
                <w:rFonts w:ascii="Clan-Book" w:hAnsi="Clan-Book"/>
                <w:bCs/>
                <w:color w:val="000000"/>
                <w:sz w:val="20"/>
                <w:lang w:eastAsia="en-GB"/>
              </w:rPr>
            </w:pPr>
          </w:p>
        </w:tc>
        <w:tc>
          <w:tcPr>
            <w:tcW w:w="800" w:type="dxa"/>
            <w:tcBorders>
              <w:top w:val="nil"/>
              <w:right w:val="nil"/>
            </w:tcBorders>
            <w:shd w:val="clear" w:color="auto" w:fill="DBE5F1" w:themeFill="accent1" w:themeFillTint="33"/>
            <w:vAlign w:val="bottom"/>
          </w:tcPr>
          <w:p w14:paraId="2A8A56FE" w14:textId="77777777" w:rsidR="003E26A8" w:rsidRPr="00C3080A" w:rsidRDefault="003E26A8" w:rsidP="00DD5ABC">
            <w:pPr>
              <w:spacing w:line="240" w:lineRule="auto"/>
              <w:jc w:val="center"/>
              <w:rPr>
                <w:rFonts w:ascii="Clan-Book" w:hAnsi="Clan-Book"/>
                <w:bCs/>
                <w:color w:val="000000"/>
                <w:sz w:val="20"/>
                <w:lang w:eastAsia="en-GB"/>
              </w:rPr>
            </w:pPr>
          </w:p>
        </w:tc>
        <w:tc>
          <w:tcPr>
            <w:tcW w:w="772" w:type="dxa"/>
            <w:tcBorders>
              <w:top w:val="nil"/>
              <w:right w:val="nil"/>
            </w:tcBorders>
            <w:shd w:val="clear" w:color="auto" w:fill="DBE5F1" w:themeFill="accent1" w:themeFillTint="33"/>
            <w:vAlign w:val="bottom"/>
          </w:tcPr>
          <w:p w14:paraId="18381E4D" w14:textId="77777777" w:rsidR="003E26A8" w:rsidRPr="00C3080A" w:rsidRDefault="003E26A8" w:rsidP="00DD5ABC">
            <w:pPr>
              <w:spacing w:line="240" w:lineRule="auto"/>
              <w:jc w:val="center"/>
              <w:rPr>
                <w:rFonts w:ascii="Clan-Book" w:hAnsi="Clan-Book"/>
                <w:bCs/>
                <w:color w:val="000000"/>
                <w:sz w:val="20"/>
                <w:lang w:eastAsia="en-GB"/>
              </w:rPr>
            </w:pPr>
          </w:p>
        </w:tc>
        <w:tc>
          <w:tcPr>
            <w:tcW w:w="772" w:type="dxa"/>
            <w:tcBorders>
              <w:top w:val="nil"/>
              <w:right w:val="nil"/>
            </w:tcBorders>
            <w:shd w:val="clear" w:color="auto" w:fill="DBE5F1" w:themeFill="accent1" w:themeFillTint="33"/>
            <w:vAlign w:val="bottom"/>
          </w:tcPr>
          <w:p w14:paraId="3BEF2326" w14:textId="77777777" w:rsidR="003E26A8" w:rsidRPr="00C3080A" w:rsidRDefault="003E26A8" w:rsidP="00DD5ABC">
            <w:pPr>
              <w:spacing w:line="240" w:lineRule="auto"/>
              <w:jc w:val="center"/>
              <w:rPr>
                <w:rFonts w:ascii="Clan-Book" w:hAnsi="Clan-Book"/>
                <w:bCs/>
                <w:color w:val="000000"/>
                <w:sz w:val="20"/>
                <w:lang w:eastAsia="en-GB"/>
              </w:rPr>
            </w:pPr>
          </w:p>
        </w:tc>
        <w:tc>
          <w:tcPr>
            <w:tcW w:w="771" w:type="dxa"/>
            <w:tcBorders>
              <w:top w:val="nil"/>
              <w:right w:val="nil"/>
            </w:tcBorders>
            <w:shd w:val="clear" w:color="auto" w:fill="DBE5F1" w:themeFill="accent1" w:themeFillTint="33"/>
            <w:vAlign w:val="bottom"/>
          </w:tcPr>
          <w:p w14:paraId="602444F7" w14:textId="77777777" w:rsidR="003E26A8" w:rsidRPr="00C3080A" w:rsidRDefault="003E26A8" w:rsidP="00DD5ABC">
            <w:pPr>
              <w:spacing w:line="240" w:lineRule="auto"/>
              <w:jc w:val="center"/>
              <w:rPr>
                <w:rFonts w:ascii="Clan-Book" w:hAnsi="Clan-Book"/>
                <w:bCs/>
                <w:color w:val="000000"/>
                <w:sz w:val="20"/>
                <w:lang w:eastAsia="en-GB"/>
              </w:rPr>
            </w:pPr>
          </w:p>
        </w:tc>
        <w:tc>
          <w:tcPr>
            <w:tcW w:w="854" w:type="dxa"/>
            <w:tcBorders>
              <w:top w:val="nil"/>
              <w:right w:val="nil"/>
            </w:tcBorders>
            <w:shd w:val="clear" w:color="auto" w:fill="DBE5F1" w:themeFill="accent1" w:themeFillTint="33"/>
            <w:vAlign w:val="bottom"/>
          </w:tcPr>
          <w:p w14:paraId="6A76A19A" w14:textId="77777777" w:rsidR="003E26A8" w:rsidRPr="00C3080A" w:rsidRDefault="003E26A8" w:rsidP="00DD5ABC">
            <w:pPr>
              <w:spacing w:line="240" w:lineRule="auto"/>
              <w:jc w:val="center"/>
              <w:rPr>
                <w:rFonts w:ascii="Clan-Book" w:hAnsi="Clan-Book"/>
                <w:bCs/>
                <w:color w:val="000000"/>
                <w:sz w:val="20"/>
                <w:lang w:eastAsia="en-GB"/>
              </w:rPr>
            </w:pPr>
          </w:p>
        </w:tc>
        <w:tc>
          <w:tcPr>
            <w:tcW w:w="690" w:type="dxa"/>
            <w:tcBorders>
              <w:top w:val="nil"/>
              <w:right w:val="nil"/>
            </w:tcBorders>
            <w:shd w:val="clear" w:color="auto" w:fill="DBE5F1" w:themeFill="accent1" w:themeFillTint="33"/>
            <w:vAlign w:val="bottom"/>
          </w:tcPr>
          <w:p w14:paraId="64228409" w14:textId="77777777" w:rsidR="003E26A8" w:rsidRPr="00C3080A" w:rsidRDefault="003E26A8" w:rsidP="00DD5ABC">
            <w:pPr>
              <w:spacing w:line="240" w:lineRule="auto"/>
              <w:jc w:val="center"/>
              <w:rPr>
                <w:rFonts w:ascii="Clan-Book" w:hAnsi="Clan-Book"/>
                <w:bCs/>
                <w:color w:val="000000"/>
                <w:sz w:val="20"/>
                <w:lang w:eastAsia="en-GB"/>
              </w:rPr>
            </w:pPr>
          </w:p>
        </w:tc>
        <w:tc>
          <w:tcPr>
            <w:tcW w:w="977" w:type="dxa"/>
            <w:tcBorders>
              <w:top w:val="nil"/>
              <w:right w:val="nil"/>
            </w:tcBorders>
            <w:shd w:val="clear" w:color="auto" w:fill="DBE5F1" w:themeFill="accent1" w:themeFillTint="33"/>
            <w:vAlign w:val="bottom"/>
          </w:tcPr>
          <w:p w14:paraId="1B30271C" w14:textId="77777777" w:rsidR="003E26A8" w:rsidRPr="00C3080A" w:rsidRDefault="003E26A8" w:rsidP="00DD5ABC">
            <w:pPr>
              <w:spacing w:line="240" w:lineRule="auto"/>
              <w:jc w:val="center"/>
              <w:rPr>
                <w:rFonts w:ascii="Clan-Book" w:hAnsi="Clan-Book"/>
                <w:bCs/>
                <w:color w:val="000000"/>
                <w:sz w:val="20"/>
                <w:lang w:eastAsia="en-GB"/>
              </w:rPr>
            </w:pPr>
          </w:p>
        </w:tc>
        <w:tc>
          <w:tcPr>
            <w:tcW w:w="709" w:type="dxa"/>
            <w:tcBorders>
              <w:top w:val="nil"/>
              <w:right w:val="nil"/>
            </w:tcBorders>
            <w:shd w:val="clear" w:color="auto" w:fill="DBE5F1" w:themeFill="accent1" w:themeFillTint="33"/>
            <w:vAlign w:val="bottom"/>
          </w:tcPr>
          <w:p w14:paraId="21592ED9" w14:textId="77777777" w:rsidR="003E26A8" w:rsidRPr="00C3080A" w:rsidRDefault="003E26A8" w:rsidP="00DD5ABC">
            <w:pPr>
              <w:spacing w:line="240" w:lineRule="auto"/>
              <w:jc w:val="center"/>
              <w:rPr>
                <w:rFonts w:ascii="Clan-Book" w:hAnsi="Clan-Book"/>
                <w:bCs/>
                <w:color w:val="000000"/>
                <w:sz w:val="20"/>
                <w:lang w:eastAsia="en-GB"/>
              </w:rPr>
            </w:pPr>
          </w:p>
        </w:tc>
        <w:tc>
          <w:tcPr>
            <w:tcW w:w="709" w:type="dxa"/>
            <w:tcBorders>
              <w:top w:val="nil"/>
              <w:right w:val="nil"/>
            </w:tcBorders>
            <w:shd w:val="clear" w:color="auto" w:fill="DBE5F1" w:themeFill="accent1" w:themeFillTint="33"/>
          </w:tcPr>
          <w:p w14:paraId="7566EDDB" w14:textId="77777777" w:rsidR="003E26A8" w:rsidRPr="00C3080A" w:rsidRDefault="003E26A8" w:rsidP="00DD5ABC">
            <w:pPr>
              <w:spacing w:line="240" w:lineRule="auto"/>
              <w:jc w:val="center"/>
              <w:rPr>
                <w:rFonts w:ascii="Clan-Book" w:hAnsi="Clan-Book"/>
                <w:bCs/>
                <w:color w:val="000000"/>
                <w:sz w:val="20"/>
                <w:lang w:eastAsia="en-GB"/>
              </w:rPr>
            </w:pPr>
          </w:p>
        </w:tc>
      </w:tr>
      <w:tr w:rsidR="003E26A8" w:rsidRPr="0097527F" w14:paraId="28FFB8E9" w14:textId="77777777" w:rsidTr="00C3080A">
        <w:trPr>
          <w:trHeight w:val="283"/>
        </w:trPr>
        <w:tc>
          <w:tcPr>
            <w:tcW w:w="7386" w:type="dxa"/>
            <w:gridSpan w:val="4"/>
            <w:shd w:val="clear" w:color="auto" w:fill="F2F2F2" w:themeFill="background1" w:themeFillShade="F2"/>
            <w:vAlign w:val="center"/>
            <w:hideMark/>
          </w:tcPr>
          <w:p w14:paraId="43E0808F" w14:textId="524E0AAE" w:rsidR="003E26A8" w:rsidRPr="0097527F" w:rsidRDefault="00B070FA" w:rsidP="00866201">
            <w:pPr>
              <w:spacing w:line="240" w:lineRule="auto"/>
              <w:jc w:val="left"/>
              <w:rPr>
                <w:rFonts w:ascii="Clan-Book" w:hAnsi="Clan-Book"/>
                <w:szCs w:val="24"/>
              </w:rPr>
            </w:pPr>
            <w:bookmarkStart w:id="89" w:name="Grid_Supply_Chain_Assurance"/>
            <w:r w:rsidRPr="0097527F">
              <w:rPr>
                <w:rStyle w:val="IntenseReference"/>
                <w:rFonts w:ascii="Clan-Book" w:hAnsi="Clan-Book"/>
                <w:szCs w:val="24"/>
              </w:rPr>
              <w:t xml:space="preserve">3.1 </w:t>
            </w:r>
            <w:r w:rsidR="003E26A8" w:rsidRPr="0097527F">
              <w:rPr>
                <w:rStyle w:val="IntenseReference"/>
                <w:rFonts w:ascii="Clan-Book" w:hAnsi="Clan-Book"/>
                <w:szCs w:val="24"/>
              </w:rPr>
              <w:t>Supply Chain Assurance</w:t>
            </w:r>
            <w:bookmarkEnd w:id="89"/>
            <w:r w:rsidR="003E26A8" w:rsidRPr="0097527F">
              <w:rPr>
                <w:rFonts w:ascii="Clan-Book" w:hAnsi="Clan-Book" w:cs="Calibri"/>
                <w:b/>
                <w:color w:val="000000"/>
                <w:szCs w:val="24"/>
                <w:lang w:eastAsia="en-GB"/>
              </w:rPr>
              <w:t>: The organisation has a deep understanding of the security provisions and assurances around systems and services provided by third parties and their supply chain</w:t>
            </w:r>
            <w:r w:rsidR="000379D1" w:rsidRPr="0097527F">
              <w:rPr>
                <w:rFonts w:ascii="Clan-Book" w:hAnsi="Clan-Book" w:cs="Calibri"/>
                <w:b/>
                <w:color w:val="000000"/>
                <w:szCs w:val="24"/>
                <w:lang w:eastAsia="en-GB"/>
              </w:rPr>
              <w:t xml:space="preserve">. </w:t>
            </w:r>
            <w:r w:rsidR="000379D1" w:rsidRPr="0097527F">
              <w:rPr>
                <w:rFonts w:ascii="Clan-Book" w:hAnsi="Clan-Book"/>
                <w:bCs/>
                <w:color w:val="00B0F0"/>
                <w:szCs w:val="24"/>
              </w:rPr>
              <w:t xml:space="preserve">[Click </w:t>
            </w:r>
            <w:hyperlink w:anchor="Main_Framework_Supply_Chain_Assurance" w:history="1">
              <w:r w:rsidR="000379D1" w:rsidRPr="0097527F">
                <w:rPr>
                  <w:rStyle w:val="Hyperlink"/>
                  <w:rFonts w:ascii="Clan-Book" w:hAnsi="Clan-Book"/>
                  <w:bCs/>
                  <w:szCs w:val="24"/>
                </w:rPr>
                <w:t>here</w:t>
              </w:r>
            </w:hyperlink>
            <w:r w:rsidR="000379D1"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16B0B9E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14D999F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7AF506B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250EFD0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4B0E0D6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7525C93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45A4384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4810407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3286811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tcPr>
          <w:p w14:paraId="6D13BB27" w14:textId="77777777" w:rsidR="003E26A8" w:rsidRPr="00C3080A" w:rsidRDefault="003E26A8" w:rsidP="00DD5ABC">
            <w:pPr>
              <w:spacing w:line="240" w:lineRule="auto"/>
              <w:jc w:val="center"/>
              <w:rPr>
                <w:rFonts w:ascii="Clan-Book" w:hAnsi="Clan-Book"/>
                <w:bCs/>
                <w:color w:val="000000"/>
                <w:sz w:val="20"/>
                <w:lang w:eastAsia="en-GB"/>
              </w:rPr>
            </w:pPr>
          </w:p>
        </w:tc>
      </w:tr>
      <w:tr w:rsidR="003E26A8" w:rsidRPr="0097527F" w14:paraId="512D7AB4" w14:textId="77777777" w:rsidTr="00C3080A">
        <w:trPr>
          <w:trHeight w:val="535"/>
        </w:trPr>
        <w:tc>
          <w:tcPr>
            <w:tcW w:w="1608" w:type="dxa"/>
            <w:shd w:val="clear" w:color="auto" w:fill="auto"/>
          </w:tcPr>
          <w:p w14:paraId="7565924A"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54AA244E"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szCs w:val="24"/>
              </w:rPr>
              <w:t xml:space="preserve">Not specified. </w:t>
            </w:r>
          </w:p>
        </w:tc>
        <w:tc>
          <w:tcPr>
            <w:tcW w:w="743" w:type="dxa"/>
          </w:tcPr>
          <w:p w14:paraId="1E3FB541" w14:textId="77777777" w:rsidR="003E26A8" w:rsidRPr="00C3080A" w:rsidRDefault="003E26A8" w:rsidP="00DD5ABC">
            <w:pPr>
              <w:spacing w:line="240" w:lineRule="auto"/>
              <w:jc w:val="center"/>
              <w:rPr>
                <w:rFonts w:ascii="Clan-Book" w:hAnsi="Clan-Book" w:cstheme="minorHAnsi"/>
                <w:sz w:val="20"/>
              </w:rPr>
            </w:pPr>
          </w:p>
        </w:tc>
        <w:tc>
          <w:tcPr>
            <w:tcW w:w="800" w:type="dxa"/>
          </w:tcPr>
          <w:p w14:paraId="0D194E31" w14:textId="77777777" w:rsidR="003E26A8" w:rsidRPr="00C3080A" w:rsidRDefault="003E26A8" w:rsidP="00DD5ABC">
            <w:pPr>
              <w:spacing w:line="240" w:lineRule="auto"/>
              <w:jc w:val="center"/>
              <w:rPr>
                <w:rFonts w:ascii="Clan-Book" w:hAnsi="Clan-Book" w:cstheme="minorHAnsi"/>
                <w:sz w:val="20"/>
              </w:rPr>
            </w:pPr>
          </w:p>
        </w:tc>
        <w:tc>
          <w:tcPr>
            <w:tcW w:w="772" w:type="dxa"/>
          </w:tcPr>
          <w:p w14:paraId="1ED95D88" w14:textId="77777777" w:rsidR="003E26A8" w:rsidRPr="00C3080A" w:rsidRDefault="003E26A8" w:rsidP="00DD5ABC">
            <w:pPr>
              <w:spacing w:line="240" w:lineRule="auto"/>
              <w:jc w:val="center"/>
              <w:rPr>
                <w:rFonts w:ascii="Clan-Book" w:hAnsi="Clan-Book" w:cstheme="minorHAnsi"/>
                <w:sz w:val="20"/>
              </w:rPr>
            </w:pPr>
          </w:p>
        </w:tc>
        <w:tc>
          <w:tcPr>
            <w:tcW w:w="772" w:type="dxa"/>
          </w:tcPr>
          <w:p w14:paraId="13E5F8EF" w14:textId="3D8AAC7E" w:rsidR="003E26A8" w:rsidRPr="00C3080A" w:rsidRDefault="003E26A8" w:rsidP="00DD5ABC">
            <w:pPr>
              <w:spacing w:line="240" w:lineRule="auto"/>
              <w:jc w:val="center"/>
              <w:rPr>
                <w:rFonts w:ascii="Clan-Book" w:hAnsi="Clan-Book" w:cstheme="minorHAnsi"/>
                <w:sz w:val="20"/>
              </w:rPr>
            </w:pPr>
          </w:p>
        </w:tc>
        <w:tc>
          <w:tcPr>
            <w:tcW w:w="771" w:type="dxa"/>
          </w:tcPr>
          <w:p w14:paraId="788BAA15" w14:textId="77777777" w:rsidR="003E26A8" w:rsidRPr="00C3080A" w:rsidRDefault="003E26A8" w:rsidP="00DD5ABC">
            <w:pPr>
              <w:spacing w:line="240" w:lineRule="auto"/>
              <w:jc w:val="center"/>
              <w:rPr>
                <w:rFonts w:ascii="Clan-Book" w:hAnsi="Clan-Book" w:cstheme="minorHAnsi"/>
                <w:sz w:val="20"/>
              </w:rPr>
            </w:pPr>
          </w:p>
        </w:tc>
        <w:tc>
          <w:tcPr>
            <w:tcW w:w="854" w:type="dxa"/>
          </w:tcPr>
          <w:p w14:paraId="2108EFDA" w14:textId="77777777" w:rsidR="003E26A8" w:rsidRPr="00C3080A" w:rsidRDefault="003E26A8" w:rsidP="00DD5ABC">
            <w:pPr>
              <w:spacing w:line="240" w:lineRule="auto"/>
              <w:jc w:val="center"/>
              <w:rPr>
                <w:rFonts w:ascii="Clan-Book" w:hAnsi="Clan-Book" w:cstheme="minorHAnsi"/>
                <w:sz w:val="20"/>
              </w:rPr>
            </w:pPr>
          </w:p>
        </w:tc>
        <w:tc>
          <w:tcPr>
            <w:tcW w:w="690" w:type="dxa"/>
          </w:tcPr>
          <w:p w14:paraId="6EE63A5C" w14:textId="77777777" w:rsidR="003E26A8" w:rsidRPr="00C3080A" w:rsidRDefault="003E26A8" w:rsidP="00DD5ABC">
            <w:pPr>
              <w:spacing w:line="240" w:lineRule="auto"/>
              <w:jc w:val="center"/>
              <w:rPr>
                <w:rFonts w:ascii="Clan-Book" w:hAnsi="Clan-Book" w:cstheme="minorHAnsi"/>
                <w:sz w:val="20"/>
              </w:rPr>
            </w:pPr>
          </w:p>
        </w:tc>
        <w:tc>
          <w:tcPr>
            <w:tcW w:w="977" w:type="dxa"/>
          </w:tcPr>
          <w:p w14:paraId="1159D628" w14:textId="77777777" w:rsidR="003E26A8" w:rsidRPr="00C3080A" w:rsidRDefault="003E26A8" w:rsidP="00DD5ABC">
            <w:pPr>
              <w:spacing w:line="240" w:lineRule="auto"/>
              <w:jc w:val="center"/>
              <w:rPr>
                <w:rFonts w:ascii="Clan-Book" w:hAnsi="Clan-Book" w:cstheme="minorHAnsi"/>
                <w:sz w:val="20"/>
              </w:rPr>
            </w:pPr>
          </w:p>
        </w:tc>
        <w:tc>
          <w:tcPr>
            <w:tcW w:w="709" w:type="dxa"/>
          </w:tcPr>
          <w:p w14:paraId="3E798463" w14:textId="77777777" w:rsidR="003E26A8" w:rsidRPr="00C3080A" w:rsidRDefault="003E26A8" w:rsidP="00DD5ABC">
            <w:pPr>
              <w:spacing w:line="240" w:lineRule="auto"/>
              <w:jc w:val="center"/>
              <w:rPr>
                <w:rFonts w:ascii="Clan-Book" w:hAnsi="Clan-Book" w:cstheme="minorHAnsi"/>
                <w:sz w:val="20"/>
              </w:rPr>
            </w:pPr>
          </w:p>
        </w:tc>
        <w:tc>
          <w:tcPr>
            <w:tcW w:w="709" w:type="dxa"/>
          </w:tcPr>
          <w:p w14:paraId="56D8AB38" w14:textId="77777777" w:rsidR="003E26A8" w:rsidRPr="00C3080A" w:rsidRDefault="003E26A8" w:rsidP="00DD5ABC">
            <w:pPr>
              <w:spacing w:line="240" w:lineRule="auto"/>
              <w:jc w:val="center"/>
              <w:rPr>
                <w:rFonts w:ascii="Clan-Book" w:hAnsi="Clan-Book" w:cstheme="minorHAnsi"/>
                <w:sz w:val="20"/>
              </w:rPr>
            </w:pPr>
          </w:p>
        </w:tc>
      </w:tr>
      <w:tr w:rsidR="003E26A8" w:rsidRPr="0097527F" w14:paraId="26577AD5" w14:textId="77777777" w:rsidTr="00C3080A">
        <w:trPr>
          <w:trHeight w:val="825"/>
        </w:trPr>
        <w:tc>
          <w:tcPr>
            <w:tcW w:w="1608" w:type="dxa"/>
            <w:shd w:val="clear" w:color="auto" w:fill="auto"/>
          </w:tcPr>
          <w:p w14:paraId="58C932CA"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39AE62B3"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720D3568" w14:textId="77777777" w:rsidR="003E26A8" w:rsidRPr="0097527F" w:rsidRDefault="003E26A8" w:rsidP="00866201">
            <w:pPr>
              <w:pStyle w:val="ListParagraph"/>
              <w:numPr>
                <w:ilvl w:val="0"/>
                <w:numId w:val="214"/>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theme="minorHAnsi"/>
                <w:szCs w:val="24"/>
              </w:rPr>
              <w:t>Organisations shall adopt a proportionate, risk-based policy in respect of supply chain cyber security. Specifically, they shall implement the Scottish Public Sector Guidance Note on Supplier Cyber Security from Financial Year 2019-20.</w:t>
            </w:r>
          </w:p>
          <w:p w14:paraId="7FC6C273" w14:textId="77777777" w:rsidR="003E26A8" w:rsidRPr="0097527F" w:rsidRDefault="003E26A8" w:rsidP="00866201">
            <w:pPr>
              <w:pStyle w:val="ListParagraph"/>
              <w:numPr>
                <w:ilvl w:val="0"/>
                <w:numId w:val="214"/>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color w:val="000000"/>
                <w:szCs w:val="24"/>
                <w:lang w:eastAsia="en-GB"/>
              </w:rPr>
            </w:pPr>
            <w:r w:rsidRPr="0097527F">
              <w:rPr>
                <w:rFonts w:ascii="Clan-Book" w:hAnsi="Clan-Book" w:cstheme="minorHAnsi"/>
                <w:szCs w:val="24"/>
              </w:rPr>
              <w:t>Organisations that adopt cloud-based services shall ensure the NCSC 14 principles of cloud security are adopted from Financial year 2019-20.</w:t>
            </w:r>
          </w:p>
          <w:p w14:paraId="071EB6BC" w14:textId="77777777" w:rsidR="003E26A8" w:rsidRPr="0097527F" w:rsidRDefault="003E26A8" w:rsidP="00866201">
            <w:pPr>
              <w:pStyle w:val="ListParagraph"/>
              <w:numPr>
                <w:ilvl w:val="0"/>
                <w:numId w:val="214"/>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 xml:space="preserve">The organisation has assessed, understands and has procedures in place to manage security risks that may arise as a result of dependencies on third party suppliers. </w:t>
            </w:r>
          </w:p>
          <w:p w14:paraId="4054EEA3" w14:textId="77777777" w:rsidR="003E26A8" w:rsidRPr="0097527F" w:rsidRDefault="003E26A8" w:rsidP="00866201">
            <w:pPr>
              <w:pStyle w:val="ListParagraph"/>
              <w:numPr>
                <w:ilvl w:val="0"/>
                <w:numId w:val="214"/>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Documented and suitable assurances have been obtained from suppliers and their immediate supply chain that proportionate and appropriate security measures to protect systems, services, data and information are in place.</w:t>
            </w:r>
          </w:p>
          <w:p w14:paraId="1553C0BA" w14:textId="77777777" w:rsidR="003E26A8" w:rsidRPr="0097527F" w:rsidRDefault="003E26A8" w:rsidP="00866201">
            <w:pPr>
              <w:pStyle w:val="ListParagraph"/>
              <w:numPr>
                <w:ilvl w:val="0"/>
                <w:numId w:val="214"/>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The security requirements and stipulations necessary to ensure GDPR and other regulatory compliance are incorporated into supplier contracts, are mutually agreed and understood..</w:t>
            </w:r>
          </w:p>
        </w:tc>
        <w:tc>
          <w:tcPr>
            <w:tcW w:w="743" w:type="dxa"/>
          </w:tcPr>
          <w:p w14:paraId="49156D6C"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56139782" w14:textId="6145177F" w:rsidR="003E26A8" w:rsidRPr="00C3080A" w:rsidRDefault="00DE0CCB" w:rsidP="00DD5ABC">
            <w:pPr>
              <w:spacing w:line="240" w:lineRule="auto"/>
              <w:jc w:val="center"/>
              <w:rPr>
                <w:rFonts w:ascii="Clan-Book" w:hAnsi="Clan-Book" w:cs="Calibri"/>
                <w:color w:val="000000"/>
                <w:sz w:val="20"/>
                <w:lang w:eastAsia="en-GB"/>
              </w:rPr>
            </w:pPr>
            <w:hyperlink w:anchor="Reference_PSN_5" w:history="1">
              <w:r w:rsidR="003E26A8" w:rsidRPr="00C3080A">
                <w:rPr>
                  <w:rStyle w:val="Hyperlink"/>
                  <w:rFonts w:ascii="Clan-Book" w:hAnsi="Clan-Book" w:cs="Calibri"/>
                  <w:sz w:val="20"/>
                  <w:lang w:eastAsia="en-GB"/>
                </w:rPr>
                <w:t>5</w:t>
              </w:r>
            </w:hyperlink>
          </w:p>
        </w:tc>
        <w:tc>
          <w:tcPr>
            <w:tcW w:w="772" w:type="dxa"/>
          </w:tcPr>
          <w:p w14:paraId="48A836CF"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784B8235" w14:textId="3D84F171" w:rsidR="003E26A8" w:rsidRPr="00C3080A" w:rsidRDefault="00DE0CCB" w:rsidP="00DD5ABC">
            <w:pPr>
              <w:spacing w:line="240" w:lineRule="auto"/>
              <w:jc w:val="center"/>
              <w:rPr>
                <w:rFonts w:ascii="Clan-Book" w:hAnsi="Clan-Book" w:cs="Calibri"/>
                <w:color w:val="000000"/>
                <w:sz w:val="20"/>
                <w:lang w:eastAsia="en-GB"/>
              </w:rPr>
            </w:pPr>
            <w:hyperlink w:anchor="Reference_PCI9_8" w:history="1">
              <w:r w:rsidR="003E26A8" w:rsidRPr="00C3080A">
                <w:rPr>
                  <w:rStyle w:val="Hyperlink"/>
                  <w:rFonts w:ascii="Clan-Book" w:hAnsi="Clan-Book" w:cs="Calibri"/>
                  <w:sz w:val="20"/>
                  <w:lang w:eastAsia="en-GB"/>
                </w:rPr>
                <w:t>8</w:t>
              </w:r>
            </w:hyperlink>
          </w:p>
        </w:tc>
        <w:tc>
          <w:tcPr>
            <w:tcW w:w="771" w:type="dxa"/>
          </w:tcPr>
          <w:p w14:paraId="03CF1163"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39DAA642" w14:textId="6E38C139" w:rsidR="003E26A8" w:rsidRPr="00C3080A" w:rsidRDefault="00DE0CCB" w:rsidP="00DD5ABC">
            <w:pPr>
              <w:spacing w:line="240" w:lineRule="auto"/>
              <w:jc w:val="center"/>
              <w:rPr>
                <w:rFonts w:ascii="Clan-Book" w:hAnsi="Clan-Book" w:cs="Calibri"/>
                <w:color w:val="000000"/>
                <w:sz w:val="20"/>
                <w:lang w:eastAsia="en-GB"/>
              </w:rPr>
            </w:pPr>
            <w:hyperlink w:anchor="Reference_GDPR_A4" w:history="1">
              <w:r w:rsidR="003E26A8" w:rsidRPr="00C3080A">
                <w:rPr>
                  <w:rStyle w:val="Hyperlink"/>
                  <w:rFonts w:ascii="Clan-Book" w:hAnsi="Clan-Book" w:cs="Calibri"/>
                  <w:sz w:val="20"/>
                  <w:lang w:eastAsia="en-GB"/>
                </w:rPr>
                <w:t>A4</w:t>
              </w:r>
            </w:hyperlink>
          </w:p>
        </w:tc>
        <w:tc>
          <w:tcPr>
            <w:tcW w:w="690" w:type="dxa"/>
          </w:tcPr>
          <w:p w14:paraId="1428FAA9" w14:textId="21BC2206" w:rsidR="003E26A8" w:rsidRPr="00C3080A" w:rsidRDefault="00DE0CCB" w:rsidP="00DD5ABC">
            <w:pPr>
              <w:spacing w:line="240" w:lineRule="auto"/>
              <w:jc w:val="center"/>
              <w:rPr>
                <w:rFonts w:ascii="Clan-Book" w:hAnsi="Clan-Book" w:cs="Calibri"/>
                <w:color w:val="000000"/>
                <w:sz w:val="20"/>
                <w:lang w:eastAsia="en-GB"/>
              </w:rPr>
            </w:pPr>
            <w:hyperlink w:anchor="Reference_SPF_1" w:history="1">
              <w:r w:rsidR="003E26A8" w:rsidRPr="00C3080A">
                <w:rPr>
                  <w:rStyle w:val="Hyperlink"/>
                  <w:rFonts w:ascii="Clan-Book" w:hAnsi="Clan-Book" w:cs="Calibri"/>
                  <w:sz w:val="20"/>
                  <w:lang w:eastAsia="en-GB"/>
                </w:rPr>
                <w:t>1d</w:t>
              </w:r>
            </w:hyperlink>
          </w:p>
        </w:tc>
        <w:tc>
          <w:tcPr>
            <w:tcW w:w="977" w:type="dxa"/>
          </w:tcPr>
          <w:p w14:paraId="0324E038"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38BA6803"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62350040"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0E677F2B" w14:textId="77777777" w:rsidTr="00C3080A">
        <w:trPr>
          <w:trHeight w:val="397"/>
        </w:trPr>
        <w:tc>
          <w:tcPr>
            <w:tcW w:w="1608" w:type="dxa"/>
            <w:shd w:val="clear" w:color="auto" w:fill="auto"/>
          </w:tcPr>
          <w:p w14:paraId="05100038"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51E518B8" w14:textId="77777777" w:rsidR="003E26A8" w:rsidRPr="0097527F" w:rsidRDefault="003E26A8" w:rsidP="00866201">
            <w:pPr>
              <w:ind w:left="96"/>
              <w:jc w:val="left"/>
              <w:rPr>
                <w:rFonts w:ascii="Clan-Book" w:hAnsi="Clan-Book"/>
                <w:szCs w:val="24"/>
              </w:rPr>
            </w:pPr>
            <w:r w:rsidRPr="0097527F">
              <w:rPr>
                <w:rFonts w:ascii="Clan-Book" w:hAnsi="Clan-Book"/>
                <w:szCs w:val="24"/>
              </w:rPr>
              <w:t>No additional requirements</w:t>
            </w:r>
          </w:p>
        </w:tc>
        <w:tc>
          <w:tcPr>
            <w:tcW w:w="743" w:type="dxa"/>
          </w:tcPr>
          <w:p w14:paraId="7402E2FD" w14:textId="77777777" w:rsidR="003E26A8" w:rsidRDefault="003E26A8" w:rsidP="00DD5ABC">
            <w:pPr>
              <w:spacing w:line="240" w:lineRule="auto"/>
              <w:jc w:val="center"/>
              <w:rPr>
                <w:rFonts w:ascii="Clan-Book" w:hAnsi="Clan-Book"/>
                <w:sz w:val="20"/>
              </w:rPr>
            </w:pPr>
          </w:p>
          <w:p w14:paraId="701E92C7" w14:textId="77777777" w:rsidR="00AF6DA8" w:rsidRDefault="00AF6DA8" w:rsidP="00DD5ABC">
            <w:pPr>
              <w:spacing w:line="240" w:lineRule="auto"/>
              <w:jc w:val="center"/>
              <w:rPr>
                <w:rFonts w:ascii="Clan-Book" w:hAnsi="Clan-Book"/>
                <w:sz w:val="20"/>
              </w:rPr>
            </w:pPr>
          </w:p>
          <w:p w14:paraId="3850908A" w14:textId="77777777" w:rsidR="00AF6DA8" w:rsidRDefault="00AF6DA8" w:rsidP="00DD5ABC">
            <w:pPr>
              <w:spacing w:line="240" w:lineRule="auto"/>
              <w:jc w:val="center"/>
              <w:rPr>
                <w:rFonts w:ascii="Clan-Book" w:hAnsi="Clan-Book"/>
                <w:sz w:val="20"/>
              </w:rPr>
            </w:pPr>
          </w:p>
          <w:p w14:paraId="4B0A6AF5" w14:textId="77777777" w:rsidR="00AF6DA8" w:rsidRDefault="00AF6DA8" w:rsidP="00DD5ABC">
            <w:pPr>
              <w:spacing w:line="240" w:lineRule="auto"/>
              <w:jc w:val="center"/>
              <w:rPr>
                <w:rFonts w:ascii="Clan-Book" w:hAnsi="Clan-Book"/>
                <w:sz w:val="20"/>
              </w:rPr>
            </w:pPr>
          </w:p>
          <w:p w14:paraId="3403F19C" w14:textId="77777777" w:rsidR="00AF6DA8" w:rsidRDefault="00AF6DA8" w:rsidP="00DD5ABC">
            <w:pPr>
              <w:spacing w:line="240" w:lineRule="auto"/>
              <w:jc w:val="center"/>
              <w:rPr>
                <w:rFonts w:ascii="Clan-Book" w:hAnsi="Clan-Book"/>
                <w:sz w:val="20"/>
              </w:rPr>
            </w:pPr>
          </w:p>
          <w:p w14:paraId="5877445A" w14:textId="77777777" w:rsidR="00AF6DA8" w:rsidRDefault="00AF6DA8" w:rsidP="00DD5ABC">
            <w:pPr>
              <w:spacing w:line="240" w:lineRule="auto"/>
              <w:jc w:val="center"/>
              <w:rPr>
                <w:rFonts w:ascii="Clan-Book" w:hAnsi="Clan-Book"/>
                <w:sz w:val="20"/>
              </w:rPr>
            </w:pPr>
          </w:p>
          <w:p w14:paraId="182CE939" w14:textId="77777777" w:rsidR="00AF6DA8" w:rsidRDefault="00AF6DA8" w:rsidP="00DD5ABC">
            <w:pPr>
              <w:spacing w:line="240" w:lineRule="auto"/>
              <w:jc w:val="center"/>
              <w:rPr>
                <w:rFonts w:ascii="Clan-Book" w:hAnsi="Clan-Book"/>
                <w:sz w:val="20"/>
              </w:rPr>
            </w:pPr>
          </w:p>
          <w:p w14:paraId="67FF7381" w14:textId="77777777" w:rsidR="00AF6DA8" w:rsidRDefault="00AF6DA8" w:rsidP="00DD5ABC">
            <w:pPr>
              <w:spacing w:line="240" w:lineRule="auto"/>
              <w:jc w:val="center"/>
              <w:rPr>
                <w:rFonts w:ascii="Clan-Book" w:hAnsi="Clan-Book"/>
                <w:sz w:val="20"/>
              </w:rPr>
            </w:pPr>
          </w:p>
          <w:p w14:paraId="375699D1" w14:textId="77777777" w:rsidR="00AF6DA8" w:rsidRDefault="00AF6DA8" w:rsidP="00DD5ABC">
            <w:pPr>
              <w:spacing w:line="240" w:lineRule="auto"/>
              <w:jc w:val="center"/>
              <w:rPr>
                <w:rFonts w:ascii="Clan-Book" w:hAnsi="Clan-Book"/>
                <w:sz w:val="20"/>
              </w:rPr>
            </w:pPr>
          </w:p>
          <w:p w14:paraId="1131DE46" w14:textId="77777777" w:rsidR="00AF6DA8" w:rsidRDefault="00AF6DA8" w:rsidP="00DD5ABC">
            <w:pPr>
              <w:spacing w:line="240" w:lineRule="auto"/>
              <w:jc w:val="center"/>
              <w:rPr>
                <w:rFonts w:ascii="Clan-Book" w:hAnsi="Clan-Book"/>
                <w:sz w:val="20"/>
              </w:rPr>
            </w:pPr>
          </w:p>
          <w:p w14:paraId="5C6904AF" w14:textId="77777777" w:rsidR="00AF6DA8" w:rsidRDefault="00AF6DA8" w:rsidP="00DD5ABC">
            <w:pPr>
              <w:spacing w:line="240" w:lineRule="auto"/>
              <w:jc w:val="center"/>
              <w:rPr>
                <w:rFonts w:ascii="Clan-Book" w:hAnsi="Clan-Book"/>
                <w:sz w:val="20"/>
              </w:rPr>
            </w:pPr>
          </w:p>
          <w:p w14:paraId="24C1C75A" w14:textId="77777777" w:rsidR="00AF6DA8" w:rsidRDefault="00AF6DA8" w:rsidP="00DD5ABC">
            <w:pPr>
              <w:spacing w:line="240" w:lineRule="auto"/>
              <w:jc w:val="center"/>
              <w:rPr>
                <w:rFonts w:ascii="Clan-Book" w:hAnsi="Clan-Book"/>
                <w:sz w:val="20"/>
              </w:rPr>
            </w:pPr>
          </w:p>
          <w:p w14:paraId="5CF22368" w14:textId="297C6880" w:rsidR="00AF6DA8" w:rsidRPr="00C3080A" w:rsidRDefault="00AF6DA8" w:rsidP="00DD5ABC">
            <w:pPr>
              <w:spacing w:line="240" w:lineRule="auto"/>
              <w:jc w:val="center"/>
              <w:rPr>
                <w:rFonts w:ascii="Clan-Book" w:hAnsi="Clan-Book"/>
                <w:sz w:val="20"/>
              </w:rPr>
            </w:pPr>
          </w:p>
        </w:tc>
        <w:tc>
          <w:tcPr>
            <w:tcW w:w="800" w:type="dxa"/>
          </w:tcPr>
          <w:p w14:paraId="50454172" w14:textId="77777777" w:rsidR="003E26A8" w:rsidRPr="00C3080A" w:rsidRDefault="003E26A8" w:rsidP="00DD5ABC">
            <w:pPr>
              <w:spacing w:line="240" w:lineRule="auto"/>
              <w:jc w:val="center"/>
              <w:rPr>
                <w:rFonts w:ascii="Clan-Book" w:hAnsi="Clan-Book"/>
                <w:sz w:val="20"/>
              </w:rPr>
            </w:pPr>
          </w:p>
        </w:tc>
        <w:tc>
          <w:tcPr>
            <w:tcW w:w="772" w:type="dxa"/>
          </w:tcPr>
          <w:p w14:paraId="0BEC8523" w14:textId="77777777" w:rsidR="003E26A8" w:rsidRPr="00C3080A" w:rsidRDefault="003E26A8" w:rsidP="00DD5ABC">
            <w:pPr>
              <w:spacing w:line="240" w:lineRule="auto"/>
              <w:jc w:val="center"/>
              <w:rPr>
                <w:rFonts w:ascii="Clan-Book" w:hAnsi="Clan-Book"/>
                <w:sz w:val="20"/>
              </w:rPr>
            </w:pPr>
          </w:p>
        </w:tc>
        <w:tc>
          <w:tcPr>
            <w:tcW w:w="772" w:type="dxa"/>
          </w:tcPr>
          <w:p w14:paraId="0BBC5793" w14:textId="77777777" w:rsidR="003E26A8" w:rsidRPr="00C3080A" w:rsidRDefault="003E26A8" w:rsidP="00DD5ABC">
            <w:pPr>
              <w:spacing w:line="240" w:lineRule="auto"/>
              <w:jc w:val="center"/>
              <w:rPr>
                <w:rFonts w:ascii="Clan-Book" w:hAnsi="Clan-Book"/>
                <w:sz w:val="20"/>
              </w:rPr>
            </w:pPr>
          </w:p>
        </w:tc>
        <w:tc>
          <w:tcPr>
            <w:tcW w:w="771" w:type="dxa"/>
          </w:tcPr>
          <w:p w14:paraId="53785D4C" w14:textId="77777777" w:rsidR="003E26A8" w:rsidRPr="00C3080A" w:rsidRDefault="003E26A8" w:rsidP="00DD5ABC">
            <w:pPr>
              <w:spacing w:line="240" w:lineRule="auto"/>
              <w:jc w:val="center"/>
              <w:rPr>
                <w:rFonts w:ascii="Clan-Book" w:hAnsi="Clan-Book"/>
                <w:sz w:val="20"/>
              </w:rPr>
            </w:pPr>
          </w:p>
        </w:tc>
        <w:tc>
          <w:tcPr>
            <w:tcW w:w="854" w:type="dxa"/>
          </w:tcPr>
          <w:p w14:paraId="4B9FFD9B" w14:textId="77777777" w:rsidR="003E26A8" w:rsidRPr="00C3080A" w:rsidRDefault="003E26A8" w:rsidP="00DD5ABC">
            <w:pPr>
              <w:spacing w:line="240" w:lineRule="auto"/>
              <w:jc w:val="center"/>
              <w:rPr>
                <w:rFonts w:ascii="Clan-Book" w:hAnsi="Clan-Book"/>
                <w:sz w:val="20"/>
              </w:rPr>
            </w:pPr>
          </w:p>
        </w:tc>
        <w:tc>
          <w:tcPr>
            <w:tcW w:w="690" w:type="dxa"/>
          </w:tcPr>
          <w:p w14:paraId="53D10AB5" w14:textId="77777777" w:rsidR="003E26A8" w:rsidRPr="00C3080A" w:rsidRDefault="003E26A8" w:rsidP="00DD5ABC">
            <w:pPr>
              <w:spacing w:line="240" w:lineRule="auto"/>
              <w:jc w:val="center"/>
              <w:rPr>
                <w:rFonts w:ascii="Clan-Book" w:hAnsi="Clan-Book"/>
                <w:sz w:val="20"/>
              </w:rPr>
            </w:pPr>
          </w:p>
        </w:tc>
        <w:tc>
          <w:tcPr>
            <w:tcW w:w="977" w:type="dxa"/>
          </w:tcPr>
          <w:p w14:paraId="1594B512" w14:textId="77777777" w:rsidR="003E26A8" w:rsidRPr="00C3080A" w:rsidRDefault="003E26A8" w:rsidP="00DD5ABC">
            <w:pPr>
              <w:spacing w:line="240" w:lineRule="auto"/>
              <w:jc w:val="center"/>
              <w:rPr>
                <w:rFonts w:ascii="Clan-Book" w:hAnsi="Clan-Book"/>
                <w:sz w:val="20"/>
              </w:rPr>
            </w:pPr>
            <w:r w:rsidRPr="00C3080A">
              <w:rPr>
                <w:rFonts w:ascii="Clan-Book" w:hAnsi="Clan-Book"/>
                <w:sz w:val="20"/>
              </w:rPr>
              <w:t xml:space="preserve">A13.2.2 </w:t>
            </w:r>
          </w:p>
          <w:p w14:paraId="04F33BEC" w14:textId="77777777" w:rsidR="003E26A8" w:rsidRPr="00C3080A" w:rsidRDefault="003E26A8" w:rsidP="00DD5ABC">
            <w:pPr>
              <w:spacing w:line="240" w:lineRule="auto"/>
              <w:jc w:val="center"/>
              <w:rPr>
                <w:rFonts w:ascii="Clan-Book" w:hAnsi="Clan-Book"/>
                <w:sz w:val="20"/>
              </w:rPr>
            </w:pPr>
            <w:r w:rsidRPr="00C3080A">
              <w:rPr>
                <w:rFonts w:ascii="Clan-Book" w:hAnsi="Clan-Book"/>
                <w:sz w:val="20"/>
              </w:rPr>
              <w:t>A13.2.4</w:t>
            </w:r>
          </w:p>
          <w:p w14:paraId="024E920C" w14:textId="77777777" w:rsidR="003E26A8" w:rsidRPr="00C3080A" w:rsidRDefault="003E26A8" w:rsidP="00DD5ABC">
            <w:pPr>
              <w:spacing w:line="240" w:lineRule="auto"/>
              <w:jc w:val="center"/>
              <w:rPr>
                <w:rFonts w:ascii="Clan-Book" w:hAnsi="Clan-Book"/>
                <w:sz w:val="20"/>
              </w:rPr>
            </w:pPr>
            <w:r w:rsidRPr="00C3080A">
              <w:rPr>
                <w:rFonts w:ascii="Clan-Book" w:hAnsi="Clan-Book"/>
                <w:sz w:val="20"/>
              </w:rPr>
              <w:t>A15.1</w:t>
            </w:r>
          </w:p>
          <w:p w14:paraId="1B458A83" w14:textId="77777777" w:rsidR="003E26A8" w:rsidRPr="00C3080A" w:rsidRDefault="003E26A8" w:rsidP="00DD5ABC">
            <w:pPr>
              <w:spacing w:line="240" w:lineRule="auto"/>
              <w:jc w:val="center"/>
              <w:rPr>
                <w:rFonts w:ascii="Clan-Book" w:hAnsi="Clan-Book"/>
                <w:sz w:val="20"/>
              </w:rPr>
            </w:pPr>
            <w:r w:rsidRPr="00C3080A">
              <w:rPr>
                <w:rFonts w:ascii="Clan-Book" w:hAnsi="Clan-Book"/>
                <w:sz w:val="20"/>
              </w:rPr>
              <w:t>A15.2</w:t>
            </w:r>
          </w:p>
        </w:tc>
        <w:tc>
          <w:tcPr>
            <w:tcW w:w="709" w:type="dxa"/>
          </w:tcPr>
          <w:p w14:paraId="55DF8740" w14:textId="53737899" w:rsidR="003E26A8" w:rsidRPr="00C3080A" w:rsidRDefault="00DE0CCB" w:rsidP="00DD5ABC">
            <w:pPr>
              <w:spacing w:line="240" w:lineRule="auto"/>
              <w:jc w:val="center"/>
              <w:rPr>
                <w:rFonts w:ascii="Clan-Book" w:hAnsi="Clan-Book"/>
                <w:sz w:val="20"/>
              </w:rPr>
            </w:pPr>
            <w:hyperlink w:anchor="Reference_NIS_A4a" w:history="1">
              <w:r w:rsidR="003E26A8" w:rsidRPr="00C3080A">
                <w:rPr>
                  <w:rStyle w:val="Hyperlink"/>
                  <w:rFonts w:ascii="Clan-Book" w:hAnsi="Clan-Book"/>
                  <w:sz w:val="20"/>
                </w:rPr>
                <w:t>A4.a</w:t>
              </w:r>
            </w:hyperlink>
          </w:p>
          <w:p w14:paraId="7B5493EA" w14:textId="778E0B29" w:rsidR="003E26A8" w:rsidRPr="00C3080A" w:rsidRDefault="00DE0CCB" w:rsidP="00DD5ABC">
            <w:pPr>
              <w:spacing w:line="240" w:lineRule="auto"/>
              <w:jc w:val="center"/>
              <w:rPr>
                <w:rFonts w:ascii="Clan-Book" w:hAnsi="Clan-Book"/>
                <w:sz w:val="20"/>
              </w:rPr>
            </w:pPr>
            <w:hyperlink w:anchor="Reference_NIS_B2b" w:history="1">
              <w:r w:rsidR="003E26A8" w:rsidRPr="00C3080A">
                <w:rPr>
                  <w:rStyle w:val="Hyperlink"/>
                  <w:rFonts w:ascii="Clan-Book" w:hAnsi="Clan-Book"/>
                  <w:sz w:val="20"/>
                </w:rPr>
                <w:t>B2.b</w:t>
              </w:r>
            </w:hyperlink>
          </w:p>
        </w:tc>
        <w:tc>
          <w:tcPr>
            <w:tcW w:w="709" w:type="dxa"/>
          </w:tcPr>
          <w:p w14:paraId="76BB66E6" w14:textId="77777777" w:rsidR="003E26A8" w:rsidRPr="00C3080A" w:rsidRDefault="003E26A8" w:rsidP="00DD5ABC">
            <w:pPr>
              <w:spacing w:line="240" w:lineRule="auto"/>
              <w:jc w:val="center"/>
              <w:rPr>
                <w:rFonts w:ascii="Clan-Book" w:hAnsi="Clan-Book"/>
                <w:sz w:val="20"/>
              </w:rPr>
            </w:pPr>
          </w:p>
        </w:tc>
      </w:tr>
      <w:tr w:rsidR="003E26A8" w:rsidRPr="0097527F" w14:paraId="5590C63C" w14:textId="77777777" w:rsidTr="00C3080A">
        <w:trPr>
          <w:trHeight w:val="283"/>
        </w:trPr>
        <w:tc>
          <w:tcPr>
            <w:tcW w:w="7386" w:type="dxa"/>
            <w:gridSpan w:val="4"/>
            <w:shd w:val="clear" w:color="auto" w:fill="F2F2F2" w:themeFill="background1" w:themeFillShade="F2"/>
            <w:vAlign w:val="center"/>
            <w:hideMark/>
          </w:tcPr>
          <w:p w14:paraId="3386409B" w14:textId="2ADBA6E5" w:rsidR="003E26A8" w:rsidRPr="0097527F" w:rsidRDefault="00B070FA" w:rsidP="00866201">
            <w:pPr>
              <w:spacing w:line="240" w:lineRule="auto"/>
              <w:jc w:val="left"/>
              <w:rPr>
                <w:rFonts w:ascii="Clan-Book" w:hAnsi="Clan-Book"/>
                <w:szCs w:val="24"/>
              </w:rPr>
            </w:pPr>
            <w:bookmarkStart w:id="90" w:name="Grid_Supplier_Roles_Responsibilities"/>
            <w:r w:rsidRPr="0097527F">
              <w:rPr>
                <w:rStyle w:val="IntenseReference"/>
                <w:rFonts w:ascii="Clan-Book" w:hAnsi="Clan-Book"/>
                <w:szCs w:val="24"/>
              </w:rPr>
              <w:t xml:space="preserve">3.2 </w:t>
            </w:r>
            <w:r w:rsidR="003E26A8" w:rsidRPr="0097527F">
              <w:rPr>
                <w:rStyle w:val="IntenseReference"/>
                <w:rFonts w:ascii="Clan-Book" w:hAnsi="Clan-Book"/>
                <w:szCs w:val="24"/>
              </w:rPr>
              <w:t>Roles and Responsibilities</w:t>
            </w:r>
            <w:bookmarkEnd w:id="90"/>
            <w:r w:rsidR="003E26A8" w:rsidRPr="0097527F">
              <w:rPr>
                <w:rFonts w:ascii="Clan-Book" w:hAnsi="Clan-Book" w:cs="Calibri"/>
                <w:b/>
                <w:color w:val="000000"/>
                <w:szCs w:val="24"/>
                <w:lang w:eastAsia="en-GB"/>
              </w:rPr>
              <w:t xml:space="preserve">: The organisation has defined the respective duties and responsibilities of third-party suppliers and the supply chain and these are understand and agreed by all parties. </w:t>
            </w:r>
            <w:r w:rsidR="000379D1" w:rsidRPr="0097527F">
              <w:rPr>
                <w:rFonts w:ascii="Clan-Book" w:hAnsi="Clan-Book"/>
                <w:bCs/>
                <w:color w:val="00B0F0"/>
                <w:szCs w:val="24"/>
              </w:rPr>
              <w:t xml:space="preserve">[Click </w:t>
            </w:r>
            <w:hyperlink w:anchor="Main_Framework_Supply_Roles_Responsib" w:history="1">
              <w:r w:rsidR="000379D1" w:rsidRPr="0097527F">
                <w:rPr>
                  <w:rStyle w:val="Hyperlink"/>
                  <w:rFonts w:ascii="Clan-Book" w:hAnsi="Clan-Book"/>
                  <w:bCs/>
                  <w:szCs w:val="24"/>
                </w:rPr>
                <w:t>here</w:t>
              </w:r>
            </w:hyperlink>
            <w:r w:rsidR="000379D1"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406945B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21A3407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0EEBD7D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08C3193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3FAAED8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1B66533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3F94422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35BA705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4C75815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tcPr>
          <w:p w14:paraId="52EFD37A" w14:textId="77777777" w:rsidR="003E26A8" w:rsidRPr="00C3080A" w:rsidRDefault="003E26A8" w:rsidP="00DD5ABC">
            <w:pPr>
              <w:spacing w:line="240" w:lineRule="auto"/>
              <w:jc w:val="center"/>
              <w:rPr>
                <w:rFonts w:ascii="Clan-Book" w:hAnsi="Clan-Book"/>
                <w:bCs/>
                <w:color w:val="000000"/>
                <w:sz w:val="20"/>
                <w:lang w:eastAsia="en-GB"/>
              </w:rPr>
            </w:pPr>
          </w:p>
        </w:tc>
      </w:tr>
      <w:tr w:rsidR="003E26A8" w:rsidRPr="0097527F" w14:paraId="45BF25A2" w14:textId="77777777" w:rsidTr="00C3080A">
        <w:trPr>
          <w:trHeight w:val="257"/>
        </w:trPr>
        <w:tc>
          <w:tcPr>
            <w:tcW w:w="1608" w:type="dxa"/>
            <w:shd w:val="clear" w:color="auto" w:fill="auto"/>
          </w:tcPr>
          <w:p w14:paraId="2E11E09D"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7EE2A153" w14:textId="77777777" w:rsidR="003E26A8" w:rsidRPr="0097527F" w:rsidRDefault="003E26A8" w:rsidP="00866201">
            <w:pPr>
              <w:ind w:left="453" w:hanging="357"/>
              <w:contextualSpacing/>
              <w:jc w:val="left"/>
              <w:rPr>
                <w:rFonts w:ascii="Clan-Book" w:hAnsi="Clan-Book" w:cs="Calibri"/>
                <w:color w:val="000000"/>
                <w:szCs w:val="24"/>
                <w:lang w:eastAsia="en-GB"/>
              </w:rPr>
            </w:pPr>
            <w:r w:rsidRPr="0097527F">
              <w:rPr>
                <w:rFonts w:ascii="Clan-Book" w:hAnsi="Clan-Book" w:cs="Calibri"/>
                <w:color w:val="000000"/>
                <w:szCs w:val="24"/>
                <w:lang w:eastAsia="en-GB"/>
              </w:rPr>
              <w:t>Not specified.</w:t>
            </w:r>
          </w:p>
        </w:tc>
        <w:tc>
          <w:tcPr>
            <w:tcW w:w="743" w:type="dxa"/>
          </w:tcPr>
          <w:p w14:paraId="5753F97E"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4B9738DB"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036CFA7C"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06D2211F"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464D4CF9"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1E8EB477"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63AE020F"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2591E892"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6993EAD3"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6AA48CEC"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324FDD28" w14:textId="77777777" w:rsidTr="00C3080A">
        <w:trPr>
          <w:trHeight w:val="825"/>
        </w:trPr>
        <w:tc>
          <w:tcPr>
            <w:tcW w:w="1608" w:type="dxa"/>
            <w:shd w:val="clear" w:color="auto" w:fill="auto"/>
          </w:tcPr>
          <w:p w14:paraId="511380E8"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744521F0"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1B33F657" w14:textId="77777777" w:rsidR="003E26A8" w:rsidRPr="0097527F" w:rsidRDefault="003E26A8" w:rsidP="00866201">
            <w:pPr>
              <w:pStyle w:val="ListParagraph"/>
              <w:numPr>
                <w:ilvl w:val="0"/>
                <w:numId w:val="344"/>
              </w:numPr>
              <w:tabs>
                <w:tab w:val="clear" w:pos="720"/>
                <w:tab w:val="clear" w:pos="1440"/>
                <w:tab w:val="clear" w:pos="2160"/>
                <w:tab w:val="clear" w:pos="2880"/>
                <w:tab w:val="clear" w:pos="4680"/>
                <w:tab w:val="clear" w:pos="5400"/>
                <w:tab w:val="clear" w:pos="9000"/>
              </w:tabs>
              <w:spacing w:line="271" w:lineRule="auto"/>
              <w:jc w:val="left"/>
              <w:rPr>
                <w:rFonts w:ascii="Clan-Book" w:hAnsi="Clan-Book" w:cs="Calibri"/>
                <w:color w:val="000000"/>
                <w:szCs w:val="24"/>
                <w:lang w:eastAsia="en-GB"/>
              </w:rPr>
            </w:pPr>
            <w:r w:rsidRPr="0097527F">
              <w:rPr>
                <w:rFonts w:ascii="Clan-Book" w:hAnsi="Clan-Book" w:cs="Calibri"/>
                <w:color w:val="000000"/>
                <w:szCs w:val="24"/>
                <w:lang w:eastAsia="en-GB"/>
              </w:rPr>
              <w:t>Where services are outsourced (for example by use of cloud infrastructure or services), you shall understand and accurately record which security related responsibilities remain with the organisation and which are the supplier’s responsibility.</w:t>
            </w:r>
          </w:p>
          <w:p w14:paraId="337E2EB7" w14:textId="77777777" w:rsidR="003E26A8" w:rsidRPr="0097527F" w:rsidRDefault="003E26A8" w:rsidP="00866201">
            <w:pPr>
              <w:pStyle w:val="ListParagraph"/>
              <w:numPr>
                <w:ilvl w:val="0"/>
                <w:numId w:val="344"/>
              </w:numPr>
              <w:tabs>
                <w:tab w:val="clear" w:pos="720"/>
                <w:tab w:val="clear" w:pos="1440"/>
                <w:tab w:val="clear" w:pos="2160"/>
                <w:tab w:val="clear" w:pos="2880"/>
                <w:tab w:val="clear" w:pos="4680"/>
                <w:tab w:val="clear" w:pos="5400"/>
                <w:tab w:val="clear" w:pos="9000"/>
              </w:tabs>
              <w:spacing w:line="271" w:lineRule="auto"/>
              <w:ind w:left="453" w:hanging="357"/>
              <w:jc w:val="left"/>
              <w:rPr>
                <w:rFonts w:ascii="Clan-Book" w:hAnsi="Clan-Book" w:cstheme="minorHAnsi"/>
                <w:color w:val="000000"/>
                <w:szCs w:val="24"/>
                <w:lang w:eastAsia="en-GB"/>
              </w:rPr>
            </w:pPr>
            <w:r w:rsidRPr="0097527F">
              <w:rPr>
                <w:rFonts w:ascii="Clan-Book" w:hAnsi="Clan-Book" w:cstheme="minorHAnsi"/>
                <w:color w:val="000000"/>
                <w:szCs w:val="24"/>
                <w:lang w:eastAsia="en-GB"/>
              </w:rPr>
              <w:t>It is essential, where cloud services are employed (particularly with respect to IaaS and PaaS), that there is clarity (whether through contractual agreement or other arrangements) whether the responsibility to carry out certain actions (i.e. patching) lies with the organisation or the cloud supplier.</w:t>
            </w:r>
          </w:p>
        </w:tc>
        <w:tc>
          <w:tcPr>
            <w:tcW w:w="743" w:type="dxa"/>
          </w:tcPr>
          <w:p w14:paraId="0AD2E46C"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5791B0B7"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0B354023"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14EA4886"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7AECECEE"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6E4A65C3"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372EDB0F" w14:textId="638A178D" w:rsidR="003E26A8" w:rsidRPr="00C3080A" w:rsidRDefault="00DE0CCB" w:rsidP="00DD5ABC">
            <w:pPr>
              <w:spacing w:line="240" w:lineRule="auto"/>
              <w:jc w:val="center"/>
              <w:rPr>
                <w:rFonts w:ascii="Clan-Book" w:hAnsi="Clan-Book" w:cs="Calibri"/>
                <w:color w:val="000000"/>
                <w:sz w:val="20"/>
                <w:lang w:eastAsia="en-GB"/>
              </w:rPr>
            </w:pPr>
            <w:hyperlink w:anchor="Reference_SPF_6" w:history="1">
              <w:r w:rsidR="003E26A8" w:rsidRPr="00C3080A">
                <w:rPr>
                  <w:rStyle w:val="Hyperlink"/>
                  <w:rFonts w:ascii="Clan-Book" w:hAnsi="Clan-Book" w:cs="Calibri"/>
                  <w:sz w:val="20"/>
                  <w:lang w:eastAsia="en-GB"/>
                </w:rPr>
                <w:t>6a.6</w:t>
              </w:r>
            </w:hyperlink>
          </w:p>
        </w:tc>
        <w:tc>
          <w:tcPr>
            <w:tcW w:w="977" w:type="dxa"/>
          </w:tcPr>
          <w:p w14:paraId="1B96939C"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7AA9943F"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56A92727"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01DC9F0D" w14:textId="77777777" w:rsidTr="00C3080A">
        <w:trPr>
          <w:trHeight w:val="497"/>
        </w:trPr>
        <w:tc>
          <w:tcPr>
            <w:tcW w:w="1608" w:type="dxa"/>
            <w:shd w:val="clear" w:color="auto" w:fill="auto"/>
          </w:tcPr>
          <w:p w14:paraId="3CE42724"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17BE613A" w14:textId="77777777" w:rsidR="003E26A8" w:rsidRPr="0097527F" w:rsidRDefault="003E26A8" w:rsidP="00866201">
            <w:pPr>
              <w:pStyle w:val="ListParagraph"/>
              <w:numPr>
                <w:ilvl w:val="0"/>
                <w:numId w:val="345"/>
              </w:numPr>
              <w:tabs>
                <w:tab w:val="clear" w:pos="720"/>
                <w:tab w:val="clear" w:pos="1440"/>
                <w:tab w:val="clear" w:pos="2160"/>
                <w:tab w:val="clear" w:pos="2880"/>
                <w:tab w:val="clear" w:pos="4680"/>
                <w:tab w:val="clear" w:pos="5400"/>
                <w:tab w:val="clear" w:pos="9000"/>
              </w:tabs>
              <w:spacing w:line="271" w:lineRule="auto"/>
              <w:jc w:val="left"/>
              <w:rPr>
                <w:rFonts w:ascii="Clan-Book" w:hAnsi="Clan-Book"/>
                <w:szCs w:val="24"/>
              </w:rPr>
            </w:pPr>
            <w:r w:rsidRPr="0097527F">
              <w:rPr>
                <w:rFonts w:ascii="Clan-Book" w:hAnsi="Clan-Book"/>
                <w:szCs w:val="24"/>
              </w:rPr>
              <w:t>There is a clear and documented shared-responsibility model with suppliers for incident management.  </w:t>
            </w:r>
          </w:p>
        </w:tc>
        <w:tc>
          <w:tcPr>
            <w:tcW w:w="743" w:type="dxa"/>
          </w:tcPr>
          <w:p w14:paraId="3ED98CB6" w14:textId="77777777" w:rsidR="003E26A8" w:rsidRDefault="003E26A8" w:rsidP="00DD5ABC">
            <w:pPr>
              <w:spacing w:line="240" w:lineRule="auto"/>
              <w:jc w:val="center"/>
              <w:rPr>
                <w:rFonts w:ascii="Clan-Book" w:hAnsi="Clan-Book"/>
                <w:sz w:val="20"/>
              </w:rPr>
            </w:pPr>
          </w:p>
          <w:p w14:paraId="05BE7052" w14:textId="77777777" w:rsidR="00AF6DA8" w:rsidRDefault="00AF6DA8" w:rsidP="00DD5ABC">
            <w:pPr>
              <w:spacing w:line="240" w:lineRule="auto"/>
              <w:jc w:val="center"/>
              <w:rPr>
                <w:rFonts w:ascii="Clan-Book" w:hAnsi="Clan-Book"/>
                <w:sz w:val="20"/>
              </w:rPr>
            </w:pPr>
          </w:p>
          <w:p w14:paraId="3C6B442C" w14:textId="77777777" w:rsidR="00AF6DA8" w:rsidRDefault="00AF6DA8" w:rsidP="00DD5ABC">
            <w:pPr>
              <w:spacing w:line="240" w:lineRule="auto"/>
              <w:jc w:val="center"/>
              <w:rPr>
                <w:rFonts w:ascii="Clan-Book" w:hAnsi="Clan-Book"/>
                <w:sz w:val="20"/>
              </w:rPr>
            </w:pPr>
          </w:p>
          <w:p w14:paraId="6FCAC6D4" w14:textId="77777777" w:rsidR="00AF6DA8" w:rsidRDefault="00AF6DA8" w:rsidP="00DD5ABC">
            <w:pPr>
              <w:spacing w:line="240" w:lineRule="auto"/>
              <w:jc w:val="center"/>
              <w:rPr>
                <w:rFonts w:ascii="Clan-Book" w:hAnsi="Clan-Book"/>
                <w:sz w:val="20"/>
              </w:rPr>
            </w:pPr>
          </w:p>
          <w:p w14:paraId="4F5F1130" w14:textId="77777777" w:rsidR="00AF6DA8" w:rsidRDefault="00AF6DA8" w:rsidP="00DD5ABC">
            <w:pPr>
              <w:spacing w:line="240" w:lineRule="auto"/>
              <w:jc w:val="center"/>
              <w:rPr>
                <w:rFonts w:ascii="Clan-Book" w:hAnsi="Clan-Book"/>
                <w:sz w:val="20"/>
              </w:rPr>
            </w:pPr>
          </w:p>
          <w:p w14:paraId="7C505B95" w14:textId="77777777" w:rsidR="00AF6DA8" w:rsidRDefault="00AF6DA8" w:rsidP="00DD5ABC">
            <w:pPr>
              <w:spacing w:line="240" w:lineRule="auto"/>
              <w:jc w:val="center"/>
              <w:rPr>
                <w:rFonts w:ascii="Clan-Book" w:hAnsi="Clan-Book"/>
                <w:sz w:val="20"/>
              </w:rPr>
            </w:pPr>
          </w:p>
          <w:p w14:paraId="04D1EDCB" w14:textId="77777777" w:rsidR="00AF6DA8" w:rsidRDefault="00AF6DA8" w:rsidP="00DD5ABC">
            <w:pPr>
              <w:spacing w:line="240" w:lineRule="auto"/>
              <w:jc w:val="center"/>
              <w:rPr>
                <w:rFonts w:ascii="Clan-Book" w:hAnsi="Clan-Book"/>
                <w:sz w:val="20"/>
              </w:rPr>
            </w:pPr>
          </w:p>
          <w:p w14:paraId="0D92594E" w14:textId="77777777" w:rsidR="00AF6DA8" w:rsidRDefault="00AF6DA8" w:rsidP="00DD5ABC">
            <w:pPr>
              <w:spacing w:line="240" w:lineRule="auto"/>
              <w:jc w:val="center"/>
              <w:rPr>
                <w:rFonts w:ascii="Clan-Book" w:hAnsi="Clan-Book"/>
                <w:sz w:val="20"/>
              </w:rPr>
            </w:pPr>
          </w:p>
          <w:p w14:paraId="63E4E87F" w14:textId="77777777" w:rsidR="00AF6DA8" w:rsidRDefault="00AF6DA8" w:rsidP="00DD5ABC">
            <w:pPr>
              <w:spacing w:line="240" w:lineRule="auto"/>
              <w:jc w:val="center"/>
              <w:rPr>
                <w:rFonts w:ascii="Clan-Book" w:hAnsi="Clan-Book"/>
                <w:sz w:val="20"/>
              </w:rPr>
            </w:pPr>
          </w:p>
          <w:p w14:paraId="039210B9" w14:textId="77777777" w:rsidR="00AF6DA8" w:rsidRDefault="00AF6DA8" w:rsidP="00DD5ABC">
            <w:pPr>
              <w:spacing w:line="240" w:lineRule="auto"/>
              <w:jc w:val="center"/>
              <w:rPr>
                <w:rFonts w:ascii="Clan-Book" w:hAnsi="Clan-Book"/>
                <w:sz w:val="20"/>
              </w:rPr>
            </w:pPr>
          </w:p>
          <w:p w14:paraId="1670B46D" w14:textId="77777777" w:rsidR="00AF6DA8" w:rsidRDefault="00AF6DA8" w:rsidP="00DD5ABC">
            <w:pPr>
              <w:spacing w:line="240" w:lineRule="auto"/>
              <w:jc w:val="center"/>
              <w:rPr>
                <w:rFonts w:ascii="Clan-Book" w:hAnsi="Clan-Book"/>
                <w:sz w:val="20"/>
              </w:rPr>
            </w:pPr>
          </w:p>
          <w:p w14:paraId="7DA4BD0B" w14:textId="7AD347A6" w:rsidR="00AF6DA8" w:rsidRPr="00C3080A" w:rsidRDefault="00AF6DA8" w:rsidP="00DD5ABC">
            <w:pPr>
              <w:spacing w:line="240" w:lineRule="auto"/>
              <w:jc w:val="center"/>
              <w:rPr>
                <w:rFonts w:ascii="Clan-Book" w:hAnsi="Clan-Book"/>
                <w:sz w:val="20"/>
              </w:rPr>
            </w:pPr>
          </w:p>
        </w:tc>
        <w:tc>
          <w:tcPr>
            <w:tcW w:w="800" w:type="dxa"/>
          </w:tcPr>
          <w:p w14:paraId="33F53A12" w14:textId="77777777" w:rsidR="003E26A8" w:rsidRPr="00C3080A" w:rsidRDefault="003E26A8" w:rsidP="00DD5ABC">
            <w:pPr>
              <w:spacing w:line="240" w:lineRule="auto"/>
              <w:jc w:val="center"/>
              <w:rPr>
                <w:rFonts w:ascii="Clan-Book" w:hAnsi="Clan-Book"/>
                <w:sz w:val="20"/>
              </w:rPr>
            </w:pPr>
          </w:p>
        </w:tc>
        <w:tc>
          <w:tcPr>
            <w:tcW w:w="772" w:type="dxa"/>
          </w:tcPr>
          <w:p w14:paraId="61C18DBE" w14:textId="77777777" w:rsidR="003E26A8" w:rsidRPr="00C3080A" w:rsidRDefault="003E26A8" w:rsidP="00DD5ABC">
            <w:pPr>
              <w:spacing w:line="240" w:lineRule="auto"/>
              <w:jc w:val="center"/>
              <w:rPr>
                <w:rFonts w:ascii="Clan-Book" w:hAnsi="Clan-Book"/>
                <w:sz w:val="20"/>
              </w:rPr>
            </w:pPr>
          </w:p>
        </w:tc>
        <w:tc>
          <w:tcPr>
            <w:tcW w:w="772" w:type="dxa"/>
          </w:tcPr>
          <w:p w14:paraId="59679D9F" w14:textId="77777777" w:rsidR="003E26A8" w:rsidRPr="00C3080A" w:rsidRDefault="003E26A8" w:rsidP="00DD5ABC">
            <w:pPr>
              <w:spacing w:line="240" w:lineRule="auto"/>
              <w:jc w:val="center"/>
              <w:rPr>
                <w:rFonts w:ascii="Clan-Book" w:hAnsi="Clan-Book"/>
                <w:sz w:val="20"/>
              </w:rPr>
            </w:pPr>
          </w:p>
        </w:tc>
        <w:tc>
          <w:tcPr>
            <w:tcW w:w="771" w:type="dxa"/>
          </w:tcPr>
          <w:p w14:paraId="7716B04E" w14:textId="77777777" w:rsidR="003E26A8" w:rsidRPr="00C3080A" w:rsidRDefault="003E26A8" w:rsidP="00DD5ABC">
            <w:pPr>
              <w:spacing w:line="240" w:lineRule="auto"/>
              <w:jc w:val="center"/>
              <w:rPr>
                <w:rFonts w:ascii="Clan-Book" w:hAnsi="Clan-Book"/>
                <w:sz w:val="20"/>
              </w:rPr>
            </w:pPr>
          </w:p>
        </w:tc>
        <w:tc>
          <w:tcPr>
            <w:tcW w:w="854" w:type="dxa"/>
          </w:tcPr>
          <w:p w14:paraId="3C768E7B" w14:textId="77777777" w:rsidR="003E26A8" w:rsidRPr="00C3080A" w:rsidRDefault="003E26A8" w:rsidP="00DD5ABC">
            <w:pPr>
              <w:spacing w:line="240" w:lineRule="auto"/>
              <w:jc w:val="center"/>
              <w:rPr>
                <w:rFonts w:ascii="Clan-Book" w:hAnsi="Clan-Book"/>
                <w:sz w:val="20"/>
              </w:rPr>
            </w:pPr>
          </w:p>
        </w:tc>
        <w:tc>
          <w:tcPr>
            <w:tcW w:w="690" w:type="dxa"/>
          </w:tcPr>
          <w:p w14:paraId="2B44DF20" w14:textId="77777777" w:rsidR="003E26A8" w:rsidRPr="00C3080A" w:rsidRDefault="003E26A8" w:rsidP="00DD5ABC">
            <w:pPr>
              <w:spacing w:line="240" w:lineRule="auto"/>
              <w:jc w:val="center"/>
              <w:rPr>
                <w:rFonts w:ascii="Clan-Book" w:hAnsi="Clan-Book"/>
                <w:sz w:val="20"/>
              </w:rPr>
            </w:pPr>
          </w:p>
        </w:tc>
        <w:tc>
          <w:tcPr>
            <w:tcW w:w="977" w:type="dxa"/>
          </w:tcPr>
          <w:p w14:paraId="0C308B52" w14:textId="77777777" w:rsidR="003E26A8" w:rsidRPr="00C3080A" w:rsidRDefault="003E26A8" w:rsidP="00DD5ABC">
            <w:pPr>
              <w:spacing w:line="240" w:lineRule="auto"/>
              <w:jc w:val="center"/>
              <w:rPr>
                <w:rFonts w:ascii="Clan-Book" w:hAnsi="Clan-Book"/>
                <w:sz w:val="20"/>
              </w:rPr>
            </w:pPr>
          </w:p>
        </w:tc>
        <w:tc>
          <w:tcPr>
            <w:tcW w:w="709" w:type="dxa"/>
          </w:tcPr>
          <w:p w14:paraId="3D5D8136" w14:textId="06450906" w:rsidR="003E26A8" w:rsidRPr="00C3080A" w:rsidRDefault="00DE0CCB" w:rsidP="00DD5ABC">
            <w:pPr>
              <w:spacing w:line="240" w:lineRule="auto"/>
              <w:jc w:val="center"/>
              <w:rPr>
                <w:rFonts w:ascii="Clan-Book" w:hAnsi="Clan-Book"/>
                <w:sz w:val="20"/>
              </w:rPr>
            </w:pPr>
            <w:hyperlink w:anchor="Reference_NIS_A4a" w:history="1">
              <w:r w:rsidR="003E26A8" w:rsidRPr="00C3080A">
                <w:rPr>
                  <w:rStyle w:val="Hyperlink"/>
                  <w:rFonts w:ascii="Clan-Book" w:hAnsi="Clan-Book"/>
                  <w:sz w:val="20"/>
                </w:rPr>
                <w:t>A4.a</w:t>
              </w:r>
            </w:hyperlink>
          </w:p>
        </w:tc>
        <w:tc>
          <w:tcPr>
            <w:tcW w:w="709" w:type="dxa"/>
          </w:tcPr>
          <w:p w14:paraId="4732C5D7" w14:textId="77777777" w:rsidR="003E26A8" w:rsidRPr="00C3080A" w:rsidRDefault="003E26A8" w:rsidP="00DD5ABC">
            <w:pPr>
              <w:spacing w:line="240" w:lineRule="auto"/>
              <w:jc w:val="center"/>
              <w:rPr>
                <w:rFonts w:ascii="Clan-Book" w:hAnsi="Clan-Book"/>
                <w:sz w:val="20"/>
              </w:rPr>
            </w:pPr>
          </w:p>
        </w:tc>
      </w:tr>
      <w:tr w:rsidR="003E26A8" w:rsidRPr="0097527F" w14:paraId="132626D3" w14:textId="77777777" w:rsidTr="00C3080A">
        <w:trPr>
          <w:trHeight w:val="283"/>
        </w:trPr>
        <w:tc>
          <w:tcPr>
            <w:tcW w:w="7386" w:type="dxa"/>
            <w:gridSpan w:val="4"/>
            <w:shd w:val="clear" w:color="auto" w:fill="F2F2F2" w:themeFill="background1" w:themeFillShade="F2"/>
            <w:vAlign w:val="center"/>
            <w:hideMark/>
          </w:tcPr>
          <w:p w14:paraId="07CE7651" w14:textId="3BD4329E" w:rsidR="003E26A8" w:rsidRPr="0097527F" w:rsidRDefault="00B070FA" w:rsidP="00866201">
            <w:pPr>
              <w:spacing w:line="240" w:lineRule="auto"/>
              <w:jc w:val="left"/>
              <w:rPr>
                <w:rFonts w:ascii="Clan-Book" w:hAnsi="Clan-Book"/>
                <w:szCs w:val="24"/>
              </w:rPr>
            </w:pPr>
            <w:bookmarkStart w:id="91" w:name="Grid_Supplier_Access_Control"/>
            <w:r w:rsidRPr="0097527F">
              <w:rPr>
                <w:rStyle w:val="IntenseReference"/>
                <w:rFonts w:ascii="Clan-Book" w:hAnsi="Clan-Book"/>
                <w:szCs w:val="24"/>
              </w:rPr>
              <w:t xml:space="preserve">3.3 </w:t>
            </w:r>
            <w:r w:rsidR="003E26A8" w:rsidRPr="0097527F">
              <w:rPr>
                <w:rStyle w:val="IntenseReference"/>
                <w:rFonts w:ascii="Clan-Book" w:hAnsi="Clan-Book"/>
                <w:szCs w:val="24"/>
              </w:rPr>
              <w:t>Access control</w:t>
            </w:r>
            <w:bookmarkEnd w:id="91"/>
            <w:r w:rsidR="003E26A8" w:rsidRPr="0097527F">
              <w:rPr>
                <w:rFonts w:ascii="Clan-Book" w:hAnsi="Clan-Book" w:cs="Calibri"/>
                <w:b/>
                <w:color w:val="000000"/>
                <w:szCs w:val="24"/>
                <w:lang w:eastAsia="en-GB"/>
              </w:rPr>
              <w:t xml:space="preserve">: </w:t>
            </w:r>
            <w:r w:rsidR="003E26A8" w:rsidRPr="0097527F">
              <w:rPr>
                <w:rFonts w:ascii="Clan-Book" w:hAnsi="Clan-Book"/>
                <w:b/>
                <w:bCs/>
                <w:szCs w:val="24"/>
              </w:rPr>
              <w:t>There is visibility and control on third-party users (or automated functions) that can access organisational systems, services, data and information data and these are appropriately verified, authenticated and authorised.</w:t>
            </w:r>
            <w:r w:rsidR="000379D1" w:rsidRPr="0097527F">
              <w:rPr>
                <w:rFonts w:ascii="Clan-Book" w:hAnsi="Clan-Book"/>
                <w:b/>
                <w:bCs/>
                <w:szCs w:val="24"/>
              </w:rPr>
              <w:t xml:space="preserve"> </w:t>
            </w:r>
            <w:r w:rsidR="000379D1" w:rsidRPr="0097527F">
              <w:rPr>
                <w:rFonts w:ascii="Clan-Book" w:hAnsi="Clan-Book"/>
                <w:bCs/>
                <w:color w:val="00B0F0"/>
                <w:szCs w:val="24"/>
              </w:rPr>
              <w:t xml:space="preserve">[Click </w:t>
            </w:r>
            <w:hyperlink w:anchor="Main_Framework_Supplier_Access_Control" w:history="1">
              <w:r w:rsidR="000379D1" w:rsidRPr="0097527F">
                <w:rPr>
                  <w:rStyle w:val="Hyperlink"/>
                  <w:rFonts w:ascii="Clan-Book" w:hAnsi="Clan-Book"/>
                  <w:bCs/>
                  <w:szCs w:val="24"/>
                </w:rPr>
                <w:t>here</w:t>
              </w:r>
            </w:hyperlink>
            <w:r w:rsidR="000379D1"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169DA49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38BF46C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1D0B116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4CA77B2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502B6B3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2CBE039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109C781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5DB7179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540FE50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tcPr>
          <w:p w14:paraId="00D1FEBC" w14:textId="77777777" w:rsidR="003E26A8" w:rsidRPr="00C3080A" w:rsidRDefault="003E26A8" w:rsidP="00DD5ABC">
            <w:pPr>
              <w:spacing w:line="240" w:lineRule="auto"/>
              <w:jc w:val="center"/>
              <w:rPr>
                <w:rFonts w:ascii="Clan-Book" w:hAnsi="Clan-Book"/>
                <w:bCs/>
                <w:color w:val="000000"/>
                <w:sz w:val="20"/>
                <w:lang w:eastAsia="en-GB"/>
              </w:rPr>
            </w:pPr>
          </w:p>
        </w:tc>
      </w:tr>
      <w:tr w:rsidR="003E26A8" w:rsidRPr="0097527F" w14:paraId="0EBB4322" w14:textId="77777777" w:rsidTr="00C3080A">
        <w:trPr>
          <w:trHeight w:val="227"/>
        </w:trPr>
        <w:tc>
          <w:tcPr>
            <w:tcW w:w="1608" w:type="dxa"/>
            <w:shd w:val="clear" w:color="auto" w:fill="auto"/>
          </w:tcPr>
          <w:p w14:paraId="39AC2CCB"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1D3F394F" w14:textId="77777777" w:rsidR="003E26A8" w:rsidRPr="0097527F" w:rsidRDefault="003E26A8" w:rsidP="00866201">
            <w:pPr>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Not specified</w:t>
            </w:r>
          </w:p>
        </w:tc>
        <w:tc>
          <w:tcPr>
            <w:tcW w:w="743" w:type="dxa"/>
          </w:tcPr>
          <w:p w14:paraId="1D86477F"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437184AA"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74FB4A11"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675565FC"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52365F78"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0AF96027"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1BEA7EAE"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0E0A89C5"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4553F2A7"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4090D153"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02B7542E" w14:textId="77777777" w:rsidTr="00C3080A">
        <w:trPr>
          <w:trHeight w:val="227"/>
        </w:trPr>
        <w:tc>
          <w:tcPr>
            <w:tcW w:w="1608" w:type="dxa"/>
            <w:shd w:val="clear" w:color="auto" w:fill="auto"/>
          </w:tcPr>
          <w:p w14:paraId="410B2AFF"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tc>
        <w:tc>
          <w:tcPr>
            <w:tcW w:w="5778" w:type="dxa"/>
            <w:gridSpan w:val="3"/>
            <w:shd w:val="clear" w:color="auto" w:fill="auto"/>
          </w:tcPr>
          <w:p w14:paraId="647D4297" w14:textId="77777777" w:rsidR="003E26A8" w:rsidRPr="0097527F" w:rsidRDefault="003E26A8" w:rsidP="00866201">
            <w:pPr>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Not specified</w:t>
            </w:r>
          </w:p>
        </w:tc>
        <w:tc>
          <w:tcPr>
            <w:tcW w:w="743" w:type="dxa"/>
          </w:tcPr>
          <w:p w14:paraId="34707F69"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5AD4AFD7"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2C6ABCFF"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15E16013"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022F7FCA"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73461569"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62B063B7"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23EE5D17"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0A760DA1"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6DF59DE5"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18917F16" w14:textId="77777777" w:rsidTr="00C3080A">
        <w:trPr>
          <w:trHeight w:val="825"/>
        </w:trPr>
        <w:tc>
          <w:tcPr>
            <w:tcW w:w="1608" w:type="dxa"/>
            <w:shd w:val="clear" w:color="auto" w:fill="auto"/>
          </w:tcPr>
          <w:p w14:paraId="4E251119"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7F0DC240" w14:textId="77777777" w:rsidR="003E26A8" w:rsidRPr="0097527F" w:rsidRDefault="003E26A8" w:rsidP="00866201">
            <w:pPr>
              <w:pStyle w:val="ListParagraph"/>
              <w:numPr>
                <w:ilvl w:val="0"/>
                <w:numId w:val="346"/>
              </w:numPr>
              <w:tabs>
                <w:tab w:val="clear" w:pos="720"/>
                <w:tab w:val="clear" w:pos="1440"/>
                <w:tab w:val="clear" w:pos="2160"/>
                <w:tab w:val="clear" w:pos="2880"/>
                <w:tab w:val="clear" w:pos="4680"/>
                <w:tab w:val="clear" w:pos="5400"/>
                <w:tab w:val="clear" w:pos="9000"/>
              </w:tabs>
              <w:spacing w:line="276" w:lineRule="auto"/>
              <w:jc w:val="left"/>
              <w:rPr>
                <w:rFonts w:ascii="Clan-Book" w:hAnsi="Clan-Book"/>
                <w:szCs w:val="24"/>
              </w:rPr>
            </w:pPr>
            <w:r w:rsidRPr="0097527F">
              <w:rPr>
                <w:rFonts w:ascii="Clan-Book" w:hAnsi="Clan-Book"/>
                <w:szCs w:val="24"/>
              </w:rPr>
              <w:t>Only individually authenticated and authorised users can connect to or access your networks or information systems.</w:t>
            </w:r>
          </w:p>
          <w:p w14:paraId="4DE1FDBF" w14:textId="77777777" w:rsidR="003E26A8" w:rsidRPr="0097527F" w:rsidRDefault="003E26A8" w:rsidP="00866201">
            <w:pPr>
              <w:pStyle w:val="ListParagraph"/>
              <w:numPr>
                <w:ilvl w:val="0"/>
                <w:numId w:val="346"/>
              </w:numPr>
              <w:tabs>
                <w:tab w:val="clear" w:pos="720"/>
                <w:tab w:val="clear" w:pos="1440"/>
                <w:tab w:val="clear" w:pos="2160"/>
                <w:tab w:val="clear" w:pos="2880"/>
                <w:tab w:val="clear" w:pos="4680"/>
                <w:tab w:val="clear" w:pos="5400"/>
                <w:tab w:val="clear" w:pos="9000"/>
              </w:tabs>
              <w:spacing w:line="276" w:lineRule="auto"/>
              <w:ind w:left="459" w:hanging="357"/>
              <w:jc w:val="left"/>
              <w:rPr>
                <w:rFonts w:ascii="Clan-Book" w:hAnsi="Clan-Book"/>
                <w:szCs w:val="24"/>
              </w:rPr>
            </w:pPr>
            <w:r w:rsidRPr="0097527F">
              <w:rPr>
                <w:rFonts w:ascii="Clan-Book" w:hAnsi="Clan-Book"/>
                <w:szCs w:val="24"/>
              </w:rPr>
              <w:t>Both electronic and physical access requires individual authentication and authorisation.</w:t>
            </w:r>
          </w:p>
          <w:p w14:paraId="71D062D3" w14:textId="77777777" w:rsidR="003E26A8" w:rsidRPr="0097527F" w:rsidRDefault="003E26A8" w:rsidP="00866201">
            <w:pPr>
              <w:pStyle w:val="ListParagraph"/>
              <w:numPr>
                <w:ilvl w:val="0"/>
                <w:numId w:val="346"/>
              </w:numPr>
              <w:tabs>
                <w:tab w:val="clear" w:pos="720"/>
                <w:tab w:val="clear" w:pos="1440"/>
                <w:tab w:val="clear" w:pos="2160"/>
                <w:tab w:val="clear" w:pos="2880"/>
                <w:tab w:val="clear" w:pos="4680"/>
                <w:tab w:val="clear" w:pos="5400"/>
                <w:tab w:val="clear" w:pos="9000"/>
              </w:tabs>
              <w:spacing w:line="276" w:lineRule="auto"/>
              <w:ind w:left="459" w:hanging="357"/>
              <w:jc w:val="left"/>
              <w:rPr>
                <w:rFonts w:ascii="Clan-Book" w:hAnsi="Clan-Book" w:cstheme="minorHAnsi"/>
                <w:szCs w:val="24"/>
              </w:rPr>
            </w:pPr>
            <w:r w:rsidRPr="0097527F">
              <w:rPr>
                <w:rFonts w:ascii="Clan-Book" w:hAnsi="Clan-Book" w:cstheme="minorHAnsi"/>
                <w:szCs w:val="24"/>
              </w:rPr>
              <w:t>Where cloud-based services are employed, there is sufficient separation of the organisation’s data and service from other users of the service.</w:t>
            </w:r>
          </w:p>
          <w:p w14:paraId="626C1BB5" w14:textId="77777777" w:rsidR="003E26A8" w:rsidRPr="0097527F" w:rsidRDefault="003E26A8" w:rsidP="00866201">
            <w:pPr>
              <w:pStyle w:val="NormalWeb"/>
              <w:numPr>
                <w:ilvl w:val="0"/>
                <w:numId w:val="346"/>
              </w:numPr>
              <w:spacing w:before="0" w:beforeAutospacing="0" w:after="0" w:afterAutospacing="0" w:line="276" w:lineRule="auto"/>
              <w:ind w:left="459" w:hanging="357"/>
              <w:rPr>
                <w:rFonts w:ascii="Clan-Book" w:hAnsi="Clan-Book"/>
              </w:rPr>
            </w:pPr>
            <w:r w:rsidRPr="0097527F">
              <w:rPr>
                <w:rFonts w:ascii="Clan-Book" w:hAnsi="Clan-Book"/>
              </w:rPr>
              <w:t>User access to all your networks and information systems is limited to the minimum necessary.</w:t>
            </w:r>
          </w:p>
          <w:p w14:paraId="686FCDB0" w14:textId="77777777" w:rsidR="003E26A8" w:rsidRPr="0097527F" w:rsidRDefault="003E26A8" w:rsidP="00866201">
            <w:pPr>
              <w:pStyle w:val="NormalWeb"/>
              <w:numPr>
                <w:ilvl w:val="0"/>
                <w:numId w:val="346"/>
              </w:numPr>
              <w:spacing w:before="0" w:beforeAutospacing="0" w:after="0" w:afterAutospacing="0" w:line="276" w:lineRule="auto"/>
              <w:ind w:left="459" w:hanging="357"/>
              <w:rPr>
                <w:rFonts w:ascii="Clan-Book" w:hAnsi="Clan-Book"/>
              </w:rPr>
            </w:pPr>
            <w:r w:rsidRPr="0097527F">
              <w:rPr>
                <w:rFonts w:ascii="Clan-Book" w:hAnsi="Clan-Book"/>
              </w:rPr>
              <w:t>Additional authentication mechanisms, such as two-factor or hardware-backed certificates are employed, to individually authenticate and authorise all remote access to all networks and information systems that support essential services.</w:t>
            </w:r>
          </w:p>
          <w:p w14:paraId="2432B819" w14:textId="77777777" w:rsidR="003E26A8" w:rsidRPr="0097527F" w:rsidRDefault="003E26A8" w:rsidP="00866201">
            <w:pPr>
              <w:pStyle w:val="ListParagraph"/>
              <w:numPr>
                <w:ilvl w:val="0"/>
                <w:numId w:val="346"/>
              </w:numPr>
              <w:tabs>
                <w:tab w:val="clear" w:pos="720"/>
                <w:tab w:val="clear" w:pos="1440"/>
                <w:tab w:val="clear" w:pos="2160"/>
                <w:tab w:val="clear" w:pos="2880"/>
                <w:tab w:val="clear" w:pos="4680"/>
                <w:tab w:val="clear" w:pos="5400"/>
                <w:tab w:val="clear" w:pos="9000"/>
              </w:tabs>
              <w:spacing w:line="276" w:lineRule="auto"/>
              <w:ind w:left="453" w:hanging="357"/>
              <w:jc w:val="left"/>
              <w:rPr>
                <w:rFonts w:ascii="Clan-Book" w:hAnsi="Clan-Book"/>
                <w:szCs w:val="24"/>
              </w:rPr>
            </w:pPr>
            <w:r w:rsidRPr="0097527F">
              <w:rPr>
                <w:rFonts w:ascii="Clan-Book" w:hAnsi="Clan-Book"/>
                <w:szCs w:val="24"/>
              </w:rPr>
              <w:t>The list of external users with access to essential service networks and systems is reviewed on a regular basis, e.g. every 6 months.</w:t>
            </w:r>
          </w:p>
        </w:tc>
        <w:tc>
          <w:tcPr>
            <w:tcW w:w="743" w:type="dxa"/>
          </w:tcPr>
          <w:p w14:paraId="48CD64C8" w14:textId="77777777" w:rsidR="003E26A8" w:rsidRPr="00C3080A" w:rsidRDefault="003E26A8" w:rsidP="00DD5ABC">
            <w:pPr>
              <w:spacing w:line="240" w:lineRule="auto"/>
              <w:jc w:val="center"/>
              <w:rPr>
                <w:rFonts w:ascii="Clan-Book" w:hAnsi="Clan-Book"/>
                <w:sz w:val="20"/>
              </w:rPr>
            </w:pPr>
          </w:p>
        </w:tc>
        <w:tc>
          <w:tcPr>
            <w:tcW w:w="800" w:type="dxa"/>
          </w:tcPr>
          <w:p w14:paraId="0AA0345C" w14:textId="77777777" w:rsidR="003E26A8" w:rsidRPr="00C3080A" w:rsidRDefault="003E26A8" w:rsidP="00DD5ABC">
            <w:pPr>
              <w:spacing w:line="240" w:lineRule="auto"/>
              <w:jc w:val="center"/>
              <w:rPr>
                <w:rFonts w:ascii="Clan-Book" w:hAnsi="Clan-Book"/>
                <w:sz w:val="20"/>
              </w:rPr>
            </w:pPr>
          </w:p>
        </w:tc>
        <w:tc>
          <w:tcPr>
            <w:tcW w:w="772" w:type="dxa"/>
          </w:tcPr>
          <w:p w14:paraId="3F056FE2" w14:textId="77777777" w:rsidR="003E26A8" w:rsidRPr="00C3080A" w:rsidRDefault="003E26A8" w:rsidP="00DD5ABC">
            <w:pPr>
              <w:spacing w:line="240" w:lineRule="auto"/>
              <w:jc w:val="center"/>
              <w:rPr>
                <w:rFonts w:ascii="Clan-Book" w:hAnsi="Clan-Book"/>
                <w:sz w:val="20"/>
              </w:rPr>
            </w:pPr>
          </w:p>
        </w:tc>
        <w:tc>
          <w:tcPr>
            <w:tcW w:w="772" w:type="dxa"/>
          </w:tcPr>
          <w:p w14:paraId="4EA20F5C" w14:textId="77777777" w:rsidR="003E26A8" w:rsidRPr="00C3080A" w:rsidRDefault="003E26A8" w:rsidP="00DD5ABC">
            <w:pPr>
              <w:spacing w:line="240" w:lineRule="auto"/>
              <w:jc w:val="center"/>
              <w:rPr>
                <w:rFonts w:ascii="Clan-Book" w:hAnsi="Clan-Book"/>
                <w:sz w:val="20"/>
              </w:rPr>
            </w:pPr>
          </w:p>
        </w:tc>
        <w:tc>
          <w:tcPr>
            <w:tcW w:w="771" w:type="dxa"/>
          </w:tcPr>
          <w:p w14:paraId="3A342998" w14:textId="77777777" w:rsidR="003E26A8" w:rsidRPr="00C3080A" w:rsidRDefault="003E26A8" w:rsidP="00DD5ABC">
            <w:pPr>
              <w:spacing w:line="240" w:lineRule="auto"/>
              <w:jc w:val="center"/>
              <w:rPr>
                <w:rFonts w:ascii="Clan-Book" w:hAnsi="Clan-Book"/>
                <w:sz w:val="20"/>
              </w:rPr>
            </w:pPr>
          </w:p>
        </w:tc>
        <w:tc>
          <w:tcPr>
            <w:tcW w:w="854" w:type="dxa"/>
          </w:tcPr>
          <w:p w14:paraId="7E2C78A4" w14:textId="77777777" w:rsidR="003E26A8" w:rsidRPr="00C3080A" w:rsidRDefault="003E26A8" w:rsidP="00DD5ABC">
            <w:pPr>
              <w:spacing w:line="240" w:lineRule="auto"/>
              <w:jc w:val="center"/>
              <w:rPr>
                <w:rFonts w:ascii="Clan-Book" w:hAnsi="Clan-Book"/>
                <w:sz w:val="20"/>
              </w:rPr>
            </w:pPr>
          </w:p>
        </w:tc>
        <w:tc>
          <w:tcPr>
            <w:tcW w:w="690" w:type="dxa"/>
          </w:tcPr>
          <w:p w14:paraId="0B1D3646" w14:textId="77777777" w:rsidR="003E26A8" w:rsidRPr="00C3080A" w:rsidRDefault="003E26A8" w:rsidP="00DD5ABC">
            <w:pPr>
              <w:spacing w:line="240" w:lineRule="auto"/>
              <w:jc w:val="center"/>
              <w:rPr>
                <w:rFonts w:ascii="Clan-Book" w:hAnsi="Clan-Book"/>
                <w:sz w:val="20"/>
              </w:rPr>
            </w:pPr>
          </w:p>
        </w:tc>
        <w:tc>
          <w:tcPr>
            <w:tcW w:w="977" w:type="dxa"/>
          </w:tcPr>
          <w:p w14:paraId="7AB7D74B" w14:textId="77777777" w:rsidR="003E26A8" w:rsidRPr="00C3080A" w:rsidRDefault="003E26A8" w:rsidP="00DD5ABC">
            <w:pPr>
              <w:spacing w:line="240" w:lineRule="auto"/>
              <w:jc w:val="center"/>
              <w:rPr>
                <w:rFonts w:ascii="Clan-Book" w:hAnsi="Clan-Book"/>
                <w:sz w:val="20"/>
              </w:rPr>
            </w:pPr>
          </w:p>
        </w:tc>
        <w:tc>
          <w:tcPr>
            <w:tcW w:w="709" w:type="dxa"/>
          </w:tcPr>
          <w:p w14:paraId="79CB5D77" w14:textId="36FACCE2" w:rsidR="003E26A8" w:rsidRPr="00C3080A" w:rsidRDefault="00DE0CCB" w:rsidP="00DD5ABC">
            <w:pPr>
              <w:spacing w:line="240" w:lineRule="auto"/>
              <w:jc w:val="center"/>
              <w:rPr>
                <w:rFonts w:ascii="Clan-Book" w:hAnsi="Clan-Book"/>
                <w:sz w:val="20"/>
              </w:rPr>
            </w:pPr>
            <w:hyperlink w:anchor="Reference_NIS_A4a" w:history="1">
              <w:r w:rsidR="003E26A8" w:rsidRPr="00C3080A">
                <w:rPr>
                  <w:rStyle w:val="Hyperlink"/>
                  <w:rFonts w:ascii="Clan-Book" w:hAnsi="Clan-Book"/>
                  <w:sz w:val="20"/>
                </w:rPr>
                <w:t>A4.a</w:t>
              </w:r>
            </w:hyperlink>
          </w:p>
          <w:p w14:paraId="09CD9CF0" w14:textId="241D290F" w:rsidR="003E26A8" w:rsidRPr="00C3080A" w:rsidRDefault="00DE0CCB" w:rsidP="00DD5ABC">
            <w:pPr>
              <w:spacing w:line="240" w:lineRule="auto"/>
              <w:jc w:val="center"/>
              <w:rPr>
                <w:rFonts w:ascii="Clan-Book" w:hAnsi="Clan-Book"/>
                <w:sz w:val="20"/>
              </w:rPr>
            </w:pPr>
            <w:hyperlink w:anchor="Reference_NIS_B2b" w:history="1">
              <w:r w:rsidR="003E26A8" w:rsidRPr="00C3080A">
                <w:rPr>
                  <w:rStyle w:val="Hyperlink"/>
                  <w:rFonts w:ascii="Clan-Book" w:hAnsi="Clan-Book"/>
                  <w:sz w:val="20"/>
                </w:rPr>
                <w:t>B2.b</w:t>
              </w:r>
            </w:hyperlink>
          </w:p>
        </w:tc>
        <w:tc>
          <w:tcPr>
            <w:tcW w:w="709" w:type="dxa"/>
          </w:tcPr>
          <w:p w14:paraId="300A5CA9" w14:textId="77777777" w:rsidR="003E26A8" w:rsidRPr="00C3080A" w:rsidRDefault="003E26A8" w:rsidP="00DD5ABC">
            <w:pPr>
              <w:spacing w:line="240" w:lineRule="auto"/>
              <w:jc w:val="center"/>
              <w:rPr>
                <w:rFonts w:ascii="Clan-Book" w:hAnsi="Clan-Book"/>
                <w:sz w:val="20"/>
              </w:rPr>
            </w:pPr>
          </w:p>
        </w:tc>
      </w:tr>
      <w:tr w:rsidR="003E26A8" w:rsidRPr="0097527F" w14:paraId="2045B828" w14:textId="77777777" w:rsidTr="00C3080A">
        <w:trPr>
          <w:trHeight w:val="283"/>
        </w:trPr>
        <w:tc>
          <w:tcPr>
            <w:tcW w:w="7386" w:type="dxa"/>
            <w:gridSpan w:val="4"/>
            <w:shd w:val="clear" w:color="auto" w:fill="F2F2F2" w:themeFill="background1" w:themeFillShade="F2"/>
            <w:vAlign w:val="center"/>
            <w:hideMark/>
          </w:tcPr>
          <w:p w14:paraId="6B0CE142" w14:textId="77777777" w:rsidR="00C3080A" w:rsidRDefault="00B070FA" w:rsidP="00866201">
            <w:pPr>
              <w:spacing w:line="240" w:lineRule="auto"/>
              <w:jc w:val="left"/>
              <w:rPr>
                <w:rFonts w:ascii="Clan-Book" w:hAnsi="Clan-Book" w:cs="Calibri"/>
                <w:b/>
                <w:color w:val="000000"/>
                <w:szCs w:val="24"/>
                <w:lang w:eastAsia="en-GB"/>
              </w:rPr>
            </w:pPr>
            <w:bookmarkStart w:id="92" w:name="Grid_Security_In_Procurements"/>
            <w:r w:rsidRPr="0097527F">
              <w:rPr>
                <w:rStyle w:val="IntenseReference"/>
                <w:rFonts w:ascii="Clan-Book" w:hAnsi="Clan-Book"/>
                <w:szCs w:val="24"/>
              </w:rPr>
              <w:t xml:space="preserve">3.4 </w:t>
            </w:r>
            <w:r w:rsidR="003E26A8" w:rsidRPr="0097527F">
              <w:rPr>
                <w:rStyle w:val="IntenseReference"/>
                <w:rFonts w:ascii="Clan-Book" w:hAnsi="Clan-Book"/>
                <w:szCs w:val="24"/>
              </w:rPr>
              <w:t>Security in Procurements</w:t>
            </w:r>
            <w:bookmarkEnd w:id="92"/>
            <w:r w:rsidR="003E26A8" w:rsidRPr="0097527F">
              <w:rPr>
                <w:rFonts w:ascii="Clan-Book" w:hAnsi="Clan-Book" w:cs="Calibri"/>
                <w:b/>
                <w:color w:val="000000"/>
                <w:szCs w:val="24"/>
                <w:lang w:eastAsia="en-GB"/>
              </w:rPr>
              <w:t>: The organisation has security embedded within procurement procedures.</w:t>
            </w:r>
          </w:p>
          <w:p w14:paraId="20C5319B" w14:textId="1965A237" w:rsidR="003E26A8" w:rsidRPr="0097527F" w:rsidRDefault="000379D1" w:rsidP="00866201">
            <w:pPr>
              <w:spacing w:line="240" w:lineRule="auto"/>
              <w:jc w:val="left"/>
              <w:rPr>
                <w:rFonts w:ascii="Clan-Book" w:hAnsi="Clan-Book"/>
                <w:szCs w:val="24"/>
              </w:rPr>
            </w:pPr>
            <w:r w:rsidRPr="0097527F">
              <w:rPr>
                <w:rFonts w:ascii="Clan-Book" w:hAnsi="Clan-Book"/>
                <w:bCs/>
                <w:color w:val="00B0F0"/>
                <w:szCs w:val="24"/>
              </w:rPr>
              <w:t xml:space="preserve">[Click </w:t>
            </w:r>
            <w:hyperlink w:anchor="Main_Framework_Security_Procurements"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480CCD2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2E26C30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2013F0E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380DAB3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7F6DC93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31CC852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0E1D7BC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1C22E4E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01B52B3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tcPr>
          <w:p w14:paraId="1E46E180" w14:textId="77777777" w:rsidR="003E26A8" w:rsidRPr="00C3080A" w:rsidRDefault="003E26A8" w:rsidP="00DD5ABC">
            <w:pPr>
              <w:spacing w:line="240" w:lineRule="auto"/>
              <w:jc w:val="center"/>
              <w:rPr>
                <w:rFonts w:ascii="Clan-Book" w:hAnsi="Clan-Book"/>
                <w:bCs/>
                <w:color w:val="000000"/>
                <w:sz w:val="20"/>
                <w:lang w:eastAsia="en-GB"/>
              </w:rPr>
            </w:pPr>
          </w:p>
        </w:tc>
      </w:tr>
      <w:tr w:rsidR="003E26A8" w:rsidRPr="0097527F" w14:paraId="401EC016" w14:textId="77777777" w:rsidTr="00C3080A">
        <w:trPr>
          <w:trHeight w:val="243"/>
        </w:trPr>
        <w:tc>
          <w:tcPr>
            <w:tcW w:w="1608" w:type="dxa"/>
            <w:shd w:val="clear" w:color="auto" w:fill="auto"/>
          </w:tcPr>
          <w:p w14:paraId="2DB69A0B"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514064B9" w14:textId="77777777" w:rsidR="003E26A8" w:rsidRPr="0097527F" w:rsidRDefault="003E26A8" w:rsidP="00866201">
            <w:pPr>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Not specified</w:t>
            </w:r>
          </w:p>
        </w:tc>
        <w:tc>
          <w:tcPr>
            <w:tcW w:w="743" w:type="dxa"/>
          </w:tcPr>
          <w:p w14:paraId="2E64E70C"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70008907"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5F95D14B"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118B1EEA"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212DA35E"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6EE11501"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4BEFA89F"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4424ACE9"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4E0A359E"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78B7D978"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1F0D0039" w14:textId="77777777" w:rsidTr="00C3080A">
        <w:trPr>
          <w:trHeight w:val="265"/>
        </w:trPr>
        <w:tc>
          <w:tcPr>
            <w:tcW w:w="1608" w:type="dxa"/>
            <w:shd w:val="clear" w:color="auto" w:fill="auto"/>
          </w:tcPr>
          <w:p w14:paraId="76BBF09E"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tc>
        <w:tc>
          <w:tcPr>
            <w:tcW w:w="5778" w:type="dxa"/>
            <w:gridSpan w:val="3"/>
            <w:shd w:val="clear" w:color="auto" w:fill="auto"/>
          </w:tcPr>
          <w:p w14:paraId="230ADB6E" w14:textId="77777777" w:rsidR="003E26A8" w:rsidRPr="0097527F" w:rsidRDefault="003E26A8" w:rsidP="00866201">
            <w:pPr>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Not specified</w:t>
            </w:r>
          </w:p>
        </w:tc>
        <w:tc>
          <w:tcPr>
            <w:tcW w:w="743" w:type="dxa"/>
          </w:tcPr>
          <w:p w14:paraId="7290D284"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38E8FDB3"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5D599DA8"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520229DF"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380D22CF"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6AFD2E06"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0DDB7952"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37C9E9E0"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581DFADC"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112DA483"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34028B3C" w14:textId="77777777" w:rsidTr="00C3080A">
        <w:trPr>
          <w:trHeight w:val="825"/>
        </w:trPr>
        <w:tc>
          <w:tcPr>
            <w:tcW w:w="1608" w:type="dxa"/>
            <w:shd w:val="clear" w:color="auto" w:fill="auto"/>
          </w:tcPr>
          <w:p w14:paraId="50CE3AE3"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4A269843" w14:textId="77777777" w:rsidR="003E26A8" w:rsidRPr="0097527F" w:rsidRDefault="003E26A8" w:rsidP="00866201">
            <w:pPr>
              <w:pStyle w:val="ListParagraph"/>
              <w:numPr>
                <w:ilvl w:val="0"/>
                <w:numId w:val="343"/>
              </w:numPr>
              <w:tabs>
                <w:tab w:val="clear" w:pos="720"/>
                <w:tab w:val="clear" w:pos="1440"/>
                <w:tab w:val="clear" w:pos="2160"/>
                <w:tab w:val="clear" w:pos="2880"/>
                <w:tab w:val="clear" w:pos="4680"/>
                <w:tab w:val="clear" w:pos="5400"/>
                <w:tab w:val="clear" w:pos="9000"/>
              </w:tabs>
              <w:spacing w:line="276" w:lineRule="auto"/>
              <w:jc w:val="left"/>
              <w:rPr>
                <w:rFonts w:ascii="Clan-Book" w:hAnsi="Clan-Book"/>
                <w:szCs w:val="24"/>
              </w:rPr>
            </w:pPr>
            <w:r w:rsidRPr="0097527F">
              <w:rPr>
                <w:rFonts w:ascii="Clan-Book" w:hAnsi="Clan-Book"/>
                <w:szCs w:val="24"/>
              </w:rPr>
              <w:t>The cyber risk and information security related requirements shall be considered as an integral part of the procurement process and, where relevant, included in tender requirements for new systems, services or enhancements to existing provisions.</w:t>
            </w:r>
          </w:p>
          <w:p w14:paraId="689B2679" w14:textId="77777777" w:rsidR="009C4505" w:rsidRPr="001A46BD" w:rsidRDefault="009C4505" w:rsidP="00866201">
            <w:pPr>
              <w:pStyle w:val="ListParagraph"/>
              <w:numPr>
                <w:ilvl w:val="0"/>
                <w:numId w:val="343"/>
              </w:numPr>
              <w:tabs>
                <w:tab w:val="clear" w:pos="720"/>
                <w:tab w:val="clear" w:pos="1440"/>
                <w:tab w:val="clear" w:pos="2160"/>
                <w:tab w:val="clear" w:pos="2880"/>
                <w:tab w:val="clear" w:pos="4680"/>
                <w:tab w:val="clear" w:pos="5400"/>
                <w:tab w:val="clear" w:pos="9000"/>
              </w:tabs>
              <w:spacing w:line="276" w:lineRule="auto"/>
              <w:jc w:val="left"/>
              <w:rPr>
                <w:rFonts w:ascii="Clan-Book" w:hAnsi="Clan-Book"/>
                <w:szCs w:val="24"/>
              </w:rPr>
            </w:pPr>
            <w:r w:rsidRPr="001A46BD">
              <w:rPr>
                <w:rFonts w:ascii="Clan-Book" w:hAnsi="Clan-Book"/>
                <w:szCs w:val="24"/>
              </w:rPr>
              <w:t>Organisations shall regularly monitor, review and audit supplier service delivery and associated security provisions.</w:t>
            </w:r>
          </w:p>
          <w:p w14:paraId="12B5E871" w14:textId="12965584" w:rsidR="009C4505" w:rsidRPr="0097527F" w:rsidRDefault="009C4505" w:rsidP="00866201">
            <w:pPr>
              <w:pStyle w:val="ListParagraph"/>
              <w:numPr>
                <w:ilvl w:val="0"/>
                <w:numId w:val="343"/>
              </w:numPr>
              <w:tabs>
                <w:tab w:val="clear" w:pos="720"/>
                <w:tab w:val="clear" w:pos="1440"/>
                <w:tab w:val="clear" w:pos="2160"/>
                <w:tab w:val="clear" w:pos="2880"/>
                <w:tab w:val="clear" w:pos="4680"/>
                <w:tab w:val="clear" w:pos="5400"/>
                <w:tab w:val="clear" w:pos="9000"/>
              </w:tabs>
              <w:spacing w:line="276" w:lineRule="auto"/>
              <w:jc w:val="left"/>
              <w:rPr>
                <w:rFonts w:ascii="Clan-Book" w:hAnsi="Clan-Book"/>
                <w:szCs w:val="24"/>
              </w:rPr>
            </w:pPr>
            <w:r w:rsidRPr="001A46BD">
              <w:rPr>
                <w:rFonts w:ascii="Clan-Book" w:hAnsi="Clan-Book"/>
                <w:szCs w:val="24"/>
              </w:rPr>
              <w:t>Changes to the provision of services by suppliers, including maintaining and improving existing information security policies, procedures and controls, shall be managed, taking account of the criticality of business information, systems and processes involved and re-assessment of risks.</w:t>
            </w:r>
          </w:p>
        </w:tc>
        <w:tc>
          <w:tcPr>
            <w:tcW w:w="743" w:type="dxa"/>
          </w:tcPr>
          <w:p w14:paraId="7A0DA06E" w14:textId="77777777" w:rsidR="003E26A8" w:rsidRDefault="003E26A8" w:rsidP="00DD5ABC">
            <w:pPr>
              <w:spacing w:line="240" w:lineRule="auto"/>
              <w:jc w:val="center"/>
              <w:rPr>
                <w:rFonts w:ascii="Clan-Book" w:hAnsi="Clan-Book"/>
                <w:sz w:val="20"/>
              </w:rPr>
            </w:pPr>
          </w:p>
          <w:p w14:paraId="09253CA0" w14:textId="77777777" w:rsidR="00AF6DA8" w:rsidRDefault="00AF6DA8" w:rsidP="00DD5ABC">
            <w:pPr>
              <w:spacing w:line="240" w:lineRule="auto"/>
              <w:jc w:val="center"/>
              <w:rPr>
                <w:rFonts w:ascii="Clan-Book" w:hAnsi="Clan-Book"/>
                <w:sz w:val="20"/>
              </w:rPr>
            </w:pPr>
          </w:p>
          <w:p w14:paraId="7C046F30" w14:textId="77777777" w:rsidR="00AF6DA8" w:rsidRDefault="00AF6DA8" w:rsidP="00DD5ABC">
            <w:pPr>
              <w:spacing w:line="240" w:lineRule="auto"/>
              <w:jc w:val="center"/>
              <w:rPr>
                <w:rFonts w:ascii="Clan-Book" w:hAnsi="Clan-Book"/>
                <w:sz w:val="20"/>
              </w:rPr>
            </w:pPr>
          </w:p>
          <w:p w14:paraId="359CD493" w14:textId="77777777" w:rsidR="00AF6DA8" w:rsidRDefault="00AF6DA8" w:rsidP="00DD5ABC">
            <w:pPr>
              <w:spacing w:line="240" w:lineRule="auto"/>
              <w:jc w:val="center"/>
              <w:rPr>
                <w:rFonts w:ascii="Clan-Book" w:hAnsi="Clan-Book"/>
                <w:sz w:val="20"/>
              </w:rPr>
            </w:pPr>
          </w:p>
          <w:p w14:paraId="46EEAD6A" w14:textId="77777777" w:rsidR="00AF6DA8" w:rsidRDefault="00AF6DA8" w:rsidP="00DD5ABC">
            <w:pPr>
              <w:spacing w:line="240" w:lineRule="auto"/>
              <w:jc w:val="center"/>
              <w:rPr>
                <w:rFonts w:ascii="Clan-Book" w:hAnsi="Clan-Book"/>
                <w:sz w:val="20"/>
              </w:rPr>
            </w:pPr>
          </w:p>
          <w:p w14:paraId="033C8BFD" w14:textId="77777777" w:rsidR="00AF6DA8" w:rsidRDefault="00AF6DA8" w:rsidP="00DD5ABC">
            <w:pPr>
              <w:spacing w:line="240" w:lineRule="auto"/>
              <w:jc w:val="center"/>
              <w:rPr>
                <w:rFonts w:ascii="Clan-Book" w:hAnsi="Clan-Book"/>
                <w:sz w:val="20"/>
              </w:rPr>
            </w:pPr>
          </w:p>
          <w:p w14:paraId="13272D41" w14:textId="77777777" w:rsidR="00AF6DA8" w:rsidRDefault="00AF6DA8" w:rsidP="00DD5ABC">
            <w:pPr>
              <w:spacing w:line="240" w:lineRule="auto"/>
              <w:jc w:val="center"/>
              <w:rPr>
                <w:rFonts w:ascii="Clan-Book" w:hAnsi="Clan-Book"/>
                <w:sz w:val="20"/>
              </w:rPr>
            </w:pPr>
          </w:p>
          <w:p w14:paraId="0100AA5F" w14:textId="77777777" w:rsidR="00AF6DA8" w:rsidRDefault="00AF6DA8" w:rsidP="00DD5ABC">
            <w:pPr>
              <w:spacing w:line="240" w:lineRule="auto"/>
              <w:jc w:val="center"/>
              <w:rPr>
                <w:rFonts w:ascii="Clan-Book" w:hAnsi="Clan-Book"/>
                <w:sz w:val="20"/>
              </w:rPr>
            </w:pPr>
          </w:p>
          <w:p w14:paraId="6073815B" w14:textId="77777777" w:rsidR="00AF6DA8" w:rsidRDefault="00AF6DA8" w:rsidP="00DD5ABC">
            <w:pPr>
              <w:spacing w:line="240" w:lineRule="auto"/>
              <w:jc w:val="center"/>
              <w:rPr>
                <w:rFonts w:ascii="Clan-Book" w:hAnsi="Clan-Book"/>
                <w:sz w:val="20"/>
              </w:rPr>
            </w:pPr>
          </w:p>
          <w:p w14:paraId="750AE9E1" w14:textId="77777777" w:rsidR="00AF6DA8" w:rsidRDefault="00AF6DA8" w:rsidP="00DD5ABC">
            <w:pPr>
              <w:spacing w:line="240" w:lineRule="auto"/>
              <w:jc w:val="center"/>
              <w:rPr>
                <w:rFonts w:ascii="Clan-Book" w:hAnsi="Clan-Book"/>
                <w:sz w:val="20"/>
              </w:rPr>
            </w:pPr>
          </w:p>
          <w:p w14:paraId="226F3120" w14:textId="77777777" w:rsidR="00AF6DA8" w:rsidRDefault="00AF6DA8" w:rsidP="00DD5ABC">
            <w:pPr>
              <w:spacing w:line="240" w:lineRule="auto"/>
              <w:jc w:val="center"/>
              <w:rPr>
                <w:rFonts w:ascii="Clan-Book" w:hAnsi="Clan-Book"/>
                <w:sz w:val="20"/>
              </w:rPr>
            </w:pPr>
          </w:p>
          <w:p w14:paraId="5938A5A3" w14:textId="77777777" w:rsidR="00AF6DA8" w:rsidRDefault="00AF6DA8" w:rsidP="00DD5ABC">
            <w:pPr>
              <w:spacing w:line="240" w:lineRule="auto"/>
              <w:jc w:val="center"/>
              <w:rPr>
                <w:rFonts w:ascii="Clan-Book" w:hAnsi="Clan-Book"/>
                <w:sz w:val="20"/>
              </w:rPr>
            </w:pPr>
          </w:p>
          <w:p w14:paraId="10BDC3ED" w14:textId="77777777" w:rsidR="00AF6DA8" w:rsidRDefault="00AF6DA8" w:rsidP="00DD5ABC">
            <w:pPr>
              <w:spacing w:line="240" w:lineRule="auto"/>
              <w:jc w:val="center"/>
              <w:rPr>
                <w:rFonts w:ascii="Clan-Book" w:hAnsi="Clan-Book"/>
                <w:sz w:val="20"/>
              </w:rPr>
            </w:pPr>
          </w:p>
          <w:p w14:paraId="23DFBEA5" w14:textId="77777777" w:rsidR="00AF6DA8" w:rsidRDefault="00AF6DA8" w:rsidP="00DD5ABC">
            <w:pPr>
              <w:spacing w:line="240" w:lineRule="auto"/>
              <w:jc w:val="center"/>
              <w:rPr>
                <w:rFonts w:ascii="Clan-Book" w:hAnsi="Clan-Book"/>
                <w:sz w:val="20"/>
              </w:rPr>
            </w:pPr>
          </w:p>
          <w:p w14:paraId="66293C14" w14:textId="77777777" w:rsidR="00AF6DA8" w:rsidRDefault="00AF6DA8" w:rsidP="00DD5ABC">
            <w:pPr>
              <w:spacing w:line="240" w:lineRule="auto"/>
              <w:jc w:val="center"/>
              <w:rPr>
                <w:rFonts w:ascii="Clan-Book" w:hAnsi="Clan-Book"/>
                <w:sz w:val="20"/>
              </w:rPr>
            </w:pPr>
          </w:p>
          <w:p w14:paraId="29EA410C" w14:textId="77777777" w:rsidR="00AF6DA8" w:rsidRDefault="00AF6DA8" w:rsidP="00DD5ABC">
            <w:pPr>
              <w:spacing w:line="240" w:lineRule="auto"/>
              <w:jc w:val="center"/>
              <w:rPr>
                <w:rFonts w:ascii="Clan-Book" w:hAnsi="Clan-Book"/>
                <w:sz w:val="20"/>
              </w:rPr>
            </w:pPr>
          </w:p>
          <w:p w14:paraId="7E91FBCB" w14:textId="77777777" w:rsidR="00AF6DA8" w:rsidRDefault="00AF6DA8" w:rsidP="00DD5ABC">
            <w:pPr>
              <w:spacing w:line="240" w:lineRule="auto"/>
              <w:jc w:val="center"/>
              <w:rPr>
                <w:rFonts w:ascii="Clan-Book" w:hAnsi="Clan-Book"/>
                <w:sz w:val="20"/>
              </w:rPr>
            </w:pPr>
          </w:p>
          <w:p w14:paraId="6040BF15" w14:textId="77777777" w:rsidR="00AF6DA8" w:rsidRDefault="00AF6DA8" w:rsidP="00DD5ABC">
            <w:pPr>
              <w:spacing w:line="240" w:lineRule="auto"/>
              <w:jc w:val="center"/>
              <w:rPr>
                <w:rFonts w:ascii="Clan-Book" w:hAnsi="Clan-Book"/>
                <w:sz w:val="20"/>
              </w:rPr>
            </w:pPr>
          </w:p>
          <w:p w14:paraId="6DAE298F" w14:textId="77777777" w:rsidR="00AF6DA8" w:rsidRDefault="00AF6DA8" w:rsidP="00DD5ABC">
            <w:pPr>
              <w:spacing w:line="240" w:lineRule="auto"/>
              <w:jc w:val="center"/>
              <w:rPr>
                <w:rFonts w:ascii="Clan-Book" w:hAnsi="Clan-Book"/>
                <w:sz w:val="20"/>
              </w:rPr>
            </w:pPr>
          </w:p>
          <w:p w14:paraId="718B3888" w14:textId="77777777" w:rsidR="00AF6DA8" w:rsidRDefault="00AF6DA8" w:rsidP="00DD5ABC">
            <w:pPr>
              <w:spacing w:line="240" w:lineRule="auto"/>
              <w:jc w:val="center"/>
              <w:rPr>
                <w:rFonts w:ascii="Clan-Book" w:hAnsi="Clan-Book"/>
                <w:sz w:val="20"/>
              </w:rPr>
            </w:pPr>
          </w:p>
          <w:p w14:paraId="1F19E154" w14:textId="77777777" w:rsidR="00AF6DA8" w:rsidRDefault="00AF6DA8" w:rsidP="00DD5ABC">
            <w:pPr>
              <w:spacing w:line="240" w:lineRule="auto"/>
              <w:jc w:val="center"/>
              <w:rPr>
                <w:rFonts w:ascii="Clan-Book" w:hAnsi="Clan-Book"/>
                <w:sz w:val="20"/>
              </w:rPr>
            </w:pPr>
          </w:p>
          <w:p w14:paraId="26171376" w14:textId="77777777" w:rsidR="00AF6DA8" w:rsidRDefault="00AF6DA8" w:rsidP="00DD5ABC">
            <w:pPr>
              <w:spacing w:line="240" w:lineRule="auto"/>
              <w:jc w:val="center"/>
              <w:rPr>
                <w:rFonts w:ascii="Clan-Book" w:hAnsi="Clan-Book"/>
                <w:sz w:val="20"/>
              </w:rPr>
            </w:pPr>
          </w:p>
          <w:p w14:paraId="64C8A4C5" w14:textId="77777777" w:rsidR="00AF6DA8" w:rsidRDefault="00AF6DA8" w:rsidP="00DD5ABC">
            <w:pPr>
              <w:spacing w:line="240" w:lineRule="auto"/>
              <w:jc w:val="center"/>
              <w:rPr>
                <w:rFonts w:ascii="Clan-Book" w:hAnsi="Clan-Book"/>
                <w:sz w:val="20"/>
              </w:rPr>
            </w:pPr>
          </w:p>
          <w:p w14:paraId="4362DF95" w14:textId="77777777" w:rsidR="00AF6DA8" w:rsidRDefault="00AF6DA8" w:rsidP="00DD5ABC">
            <w:pPr>
              <w:spacing w:line="240" w:lineRule="auto"/>
              <w:jc w:val="center"/>
              <w:rPr>
                <w:rFonts w:ascii="Clan-Book" w:hAnsi="Clan-Book"/>
                <w:sz w:val="20"/>
              </w:rPr>
            </w:pPr>
          </w:p>
          <w:p w14:paraId="10E0FD68" w14:textId="77777777" w:rsidR="00AF6DA8" w:rsidRDefault="00AF6DA8" w:rsidP="00DD5ABC">
            <w:pPr>
              <w:spacing w:line="240" w:lineRule="auto"/>
              <w:jc w:val="center"/>
              <w:rPr>
                <w:rFonts w:ascii="Clan-Book" w:hAnsi="Clan-Book"/>
                <w:sz w:val="20"/>
              </w:rPr>
            </w:pPr>
          </w:p>
          <w:p w14:paraId="67A2DF96" w14:textId="6ECB8602" w:rsidR="00AF6DA8" w:rsidRPr="00C3080A" w:rsidRDefault="00AF6DA8" w:rsidP="00DD5ABC">
            <w:pPr>
              <w:spacing w:line="240" w:lineRule="auto"/>
              <w:jc w:val="center"/>
              <w:rPr>
                <w:rFonts w:ascii="Clan-Book" w:hAnsi="Clan-Book"/>
                <w:sz w:val="20"/>
              </w:rPr>
            </w:pPr>
          </w:p>
        </w:tc>
        <w:tc>
          <w:tcPr>
            <w:tcW w:w="800" w:type="dxa"/>
          </w:tcPr>
          <w:p w14:paraId="6E686198" w14:textId="77777777" w:rsidR="003E26A8" w:rsidRPr="00C3080A" w:rsidRDefault="003E26A8" w:rsidP="00DD5ABC">
            <w:pPr>
              <w:spacing w:line="240" w:lineRule="auto"/>
              <w:jc w:val="center"/>
              <w:rPr>
                <w:rFonts w:ascii="Clan-Book" w:hAnsi="Clan-Book"/>
                <w:sz w:val="20"/>
              </w:rPr>
            </w:pPr>
          </w:p>
        </w:tc>
        <w:tc>
          <w:tcPr>
            <w:tcW w:w="772" w:type="dxa"/>
          </w:tcPr>
          <w:p w14:paraId="3574F7D6" w14:textId="77777777" w:rsidR="003E26A8" w:rsidRPr="00C3080A" w:rsidRDefault="003E26A8" w:rsidP="00DD5ABC">
            <w:pPr>
              <w:spacing w:line="240" w:lineRule="auto"/>
              <w:jc w:val="center"/>
              <w:rPr>
                <w:rFonts w:ascii="Clan-Book" w:hAnsi="Clan-Book"/>
                <w:sz w:val="20"/>
              </w:rPr>
            </w:pPr>
          </w:p>
        </w:tc>
        <w:tc>
          <w:tcPr>
            <w:tcW w:w="772" w:type="dxa"/>
          </w:tcPr>
          <w:p w14:paraId="63548AB5" w14:textId="77777777" w:rsidR="003E26A8" w:rsidRPr="00C3080A" w:rsidRDefault="003E26A8" w:rsidP="00DD5ABC">
            <w:pPr>
              <w:spacing w:line="240" w:lineRule="auto"/>
              <w:jc w:val="center"/>
              <w:rPr>
                <w:rFonts w:ascii="Clan-Book" w:hAnsi="Clan-Book"/>
                <w:sz w:val="20"/>
              </w:rPr>
            </w:pPr>
          </w:p>
        </w:tc>
        <w:tc>
          <w:tcPr>
            <w:tcW w:w="771" w:type="dxa"/>
          </w:tcPr>
          <w:p w14:paraId="3D5A23E9" w14:textId="77777777" w:rsidR="003E26A8" w:rsidRPr="00C3080A" w:rsidRDefault="003E26A8" w:rsidP="00DD5ABC">
            <w:pPr>
              <w:spacing w:line="240" w:lineRule="auto"/>
              <w:jc w:val="center"/>
              <w:rPr>
                <w:rFonts w:ascii="Clan-Book" w:hAnsi="Clan-Book"/>
                <w:sz w:val="20"/>
              </w:rPr>
            </w:pPr>
          </w:p>
        </w:tc>
        <w:tc>
          <w:tcPr>
            <w:tcW w:w="854" w:type="dxa"/>
          </w:tcPr>
          <w:p w14:paraId="46207989" w14:textId="77777777" w:rsidR="003E26A8" w:rsidRPr="00C3080A" w:rsidRDefault="003E26A8" w:rsidP="00DD5ABC">
            <w:pPr>
              <w:spacing w:line="240" w:lineRule="auto"/>
              <w:jc w:val="center"/>
              <w:rPr>
                <w:rFonts w:ascii="Clan-Book" w:hAnsi="Clan-Book"/>
                <w:sz w:val="20"/>
              </w:rPr>
            </w:pPr>
          </w:p>
        </w:tc>
        <w:tc>
          <w:tcPr>
            <w:tcW w:w="690" w:type="dxa"/>
          </w:tcPr>
          <w:p w14:paraId="66E35914" w14:textId="77777777" w:rsidR="003E26A8" w:rsidRPr="00C3080A" w:rsidRDefault="003E26A8" w:rsidP="00DD5ABC">
            <w:pPr>
              <w:spacing w:line="240" w:lineRule="auto"/>
              <w:jc w:val="center"/>
              <w:rPr>
                <w:rFonts w:ascii="Clan-Book" w:hAnsi="Clan-Book"/>
                <w:sz w:val="20"/>
              </w:rPr>
            </w:pPr>
          </w:p>
        </w:tc>
        <w:tc>
          <w:tcPr>
            <w:tcW w:w="977" w:type="dxa"/>
          </w:tcPr>
          <w:p w14:paraId="3ADD4C14" w14:textId="77777777" w:rsidR="003E26A8" w:rsidRPr="00C3080A" w:rsidRDefault="003E26A8" w:rsidP="00DD5ABC">
            <w:pPr>
              <w:spacing w:line="240" w:lineRule="auto"/>
              <w:jc w:val="center"/>
              <w:rPr>
                <w:rFonts w:ascii="Clan-Book" w:hAnsi="Clan-Book"/>
                <w:sz w:val="20"/>
              </w:rPr>
            </w:pPr>
            <w:r w:rsidRPr="00C3080A">
              <w:rPr>
                <w:rFonts w:ascii="Clan-Book" w:hAnsi="Clan-Book"/>
                <w:sz w:val="20"/>
              </w:rPr>
              <w:t>A14.1.1</w:t>
            </w:r>
          </w:p>
        </w:tc>
        <w:tc>
          <w:tcPr>
            <w:tcW w:w="709" w:type="dxa"/>
          </w:tcPr>
          <w:p w14:paraId="56BC5FC0" w14:textId="77777777" w:rsidR="003E26A8" w:rsidRPr="00C3080A" w:rsidRDefault="003E26A8" w:rsidP="00DD5ABC">
            <w:pPr>
              <w:spacing w:line="240" w:lineRule="auto"/>
              <w:jc w:val="center"/>
              <w:rPr>
                <w:rFonts w:ascii="Clan-Book" w:hAnsi="Clan-Book"/>
                <w:sz w:val="20"/>
              </w:rPr>
            </w:pPr>
          </w:p>
        </w:tc>
        <w:tc>
          <w:tcPr>
            <w:tcW w:w="709" w:type="dxa"/>
          </w:tcPr>
          <w:p w14:paraId="13B22357" w14:textId="77777777" w:rsidR="003E26A8" w:rsidRPr="00C3080A" w:rsidRDefault="003E26A8" w:rsidP="00DD5ABC">
            <w:pPr>
              <w:spacing w:line="240" w:lineRule="auto"/>
              <w:jc w:val="center"/>
              <w:rPr>
                <w:rFonts w:ascii="Clan-Book" w:hAnsi="Clan-Book"/>
                <w:sz w:val="20"/>
              </w:rPr>
            </w:pPr>
          </w:p>
        </w:tc>
      </w:tr>
      <w:tr w:rsidR="003E26A8" w:rsidRPr="0097527F" w14:paraId="537E91D2" w14:textId="77777777" w:rsidTr="00C3080A">
        <w:trPr>
          <w:trHeight w:val="522"/>
        </w:trPr>
        <w:tc>
          <w:tcPr>
            <w:tcW w:w="3134" w:type="dxa"/>
            <w:gridSpan w:val="2"/>
            <w:shd w:val="clear" w:color="auto" w:fill="DBE5F1" w:themeFill="accent1" w:themeFillTint="33"/>
            <w:vAlign w:val="center"/>
            <w:hideMark/>
          </w:tcPr>
          <w:p w14:paraId="60A45356" w14:textId="56CC6840" w:rsidR="003E26A8" w:rsidRPr="0097527F" w:rsidRDefault="00B070FA" w:rsidP="00866201">
            <w:pPr>
              <w:spacing w:line="240" w:lineRule="auto"/>
              <w:jc w:val="left"/>
              <w:rPr>
                <w:rFonts w:ascii="Clan-Book" w:hAnsi="Clan-Book" w:cs="Calibri"/>
                <w:b/>
                <w:bCs/>
                <w:color w:val="000000"/>
                <w:szCs w:val="24"/>
                <w:lang w:eastAsia="en-GB"/>
              </w:rPr>
            </w:pPr>
            <w:r w:rsidRPr="0097527F">
              <w:rPr>
                <w:rFonts w:ascii="Clan-Book" w:hAnsi="Clan-Book" w:cs="Calibri"/>
                <w:b/>
                <w:bCs/>
                <w:color w:val="000000"/>
                <w:szCs w:val="24"/>
                <w:lang w:eastAsia="en-GB"/>
              </w:rPr>
              <w:t>4.</w:t>
            </w:r>
            <w:r w:rsidR="00C3080A">
              <w:rPr>
                <w:rFonts w:ascii="Clan-Book" w:hAnsi="Clan-Book" w:cs="Calibri"/>
                <w:b/>
                <w:bCs/>
                <w:color w:val="000000"/>
                <w:szCs w:val="24"/>
                <w:lang w:eastAsia="en-GB"/>
              </w:rPr>
              <w:t xml:space="preserve"> </w:t>
            </w:r>
            <w:r w:rsidR="003E26A8" w:rsidRPr="0097527F">
              <w:rPr>
                <w:rFonts w:ascii="Clan-Book" w:hAnsi="Clan-Book" w:cs="Calibri"/>
                <w:b/>
                <w:bCs/>
                <w:color w:val="000000"/>
                <w:szCs w:val="24"/>
                <w:lang w:eastAsia="en-GB"/>
              </w:rPr>
              <w:t>ASSET MANAGEMENT</w:t>
            </w:r>
          </w:p>
        </w:tc>
        <w:tc>
          <w:tcPr>
            <w:tcW w:w="4252" w:type="dxa"/>
            <w:gridSpan w:val="2"/>
            <w:tcBorders>
              <w:top w:val="nil"/>
              <w:right w:val="nil"/>
            </w:tcBorders>
            <w:shd w:val="clear" w:color="auto" w:fill="DBE5F1" w:themeFill="accent1" w:themeFillTint="33"/>
            <w:vAlign w:val="center"/>
          </w:tcPr>
          <w:p w14:paraId="1B1E0294" w14:textId="77777777" w:rsidR="003E26A8" w:rsidRPr="0097527F" w:rsidRDefault="003E26A8" w:rsidP="00DD5ABC">
            <w:pPr>
              <w:spacing w:line="240" w:lineRule="auto"/>
              <w:jc w:val="center"/>
              <w:rPr>
                <w:rFonts w:ascii="Clan-Book" w:hAnsi="Clan-Book" w:cs="Calibri"/>
                <w:b/>
                <w:bCs/>
                <w:color w:val="000000"/>
                <w:szCs w:val="24"/>
                <w:lang w:eastAsia="en-GB"/>
              </w:rPr>
            </w:pPr>
            <w:r w:rsidRPr="0097527F">
              <w:rPr>
                <w:rFonts w:ascii="Clan-Book" w:hAnsi="Clan-Book" w:cs="Calibri"/>
                <w:b/>
                <w:bCs/>
                <w:color w:val="000000"/>
                <w:szCs w:val="24"/>
                <w:lang w:eastAsia="en-GB"/>
              </w:rPr>
              <w:t xml:space="preserve">Everything required to deliver, maintain or support networks and information systems and services is determined and understood. </w:t>
            </w:r>
          </w:p>
        </w:tc>
        <w:tc>
          <w:tcPr>
            <w:tcW w:w="743" w:type="dxa"/>
            <w:tcBorders>
              <w:top w:val="nil"/>
              <w:right w:val="nil"/>
            </w:tcBorders>
            <w:shd w:val="clear" w:color="auto" w:fill="DBE5F1" w:themeFill="accent1" w:themeFillTint="33"/>
            <w:vAlign w:val="bottom"/>
          </w:tcPr>
          <w:p w14:paraId="6955B6AA" w14:textId="77777777" w:rsidR="003E26A8" w:rsidRPr="00C3080A" w:rsidRDefault="003E26A8" w:rsidP="00DD5ABC">
            <w:pPr>
              <w:spacing w:line="240" w:lineRule="auto"/>
              <w:jc w:val="center"/>
              <w:rPr>
                <w:rFonts w:ascii="Clan-Book" w:hAnsi="Clan-Book"/>
                <w:bCs/>
                <w:color w:val="000000"/>
                <w:sz w:val="20"/>
                <w:lang w:eastAsia="en-GB"/>
              </w:rPr>
            </w:pPr>
          </w:p>
        </w:tc>
        <w:tc>
          <w:tcPr>
            <w:tcW w:w="800" w:type="dxa"/>
            <w:tcBorders>
              <w:top w:val="nil"/>
              <w:right w:val="nil"/>
            </w:tcBorders>
            <w:shd w:val="clear" w:color="auto" w:fill="DBE5F1" w:themeFill="accent1" w:themeFillTint="33"/>
            <w:vAlign w:val="bottom"/>
          </w:tcPr>
          <w:p w14:paraId="184D7BDD" w14:textId="77777777" w:rsidR="003E26A8" w:rsidRPr="00C3080A" w:rsidRDefault="003E26A8" w:rsidP="00DD5ABC">
            <w:pPr>
              <w:spacing w:line="240" w:lineRule="auto"/>
              <w:jc w:val="center"/>
              <w:rPr>
                <w:rFonts w:ascii="Clan-Book" w:hAnsi="Clan-Book"/>
                <w:bCs/>
                <w:color w:val="000000"/>
                <w:sz w:val="20"/>
                <w:lang w:eastAsia="en-GB"/>
              </w:rPr>
            </w:pPr>
          </w:p>
        </w:tc>
        <w:tc>
          <w:tcPr>
            <w:tcW w:w="772" w:type="dxa"/>
            <w:tcBorders>
              <w:top w:val="nil"/>
              <w:right w:val="nil"/>
            </w:tcBorders>
            <w:shd w:val="clear" w:color="auto" w:fill="DBE5F1" w:themeFill="accent1" w:themeFillTint="33"/>
            <w:vAlign w:val="bottom"/>
          </w:tcPr>
          <w:p w14:paraId="6F959A89" w14:textId="77777777" w:rsidR="003E26A8" w:rsidRPr="00C3080A" w:rsidRDefault="003E26A8" w:rsidP="00DD5ABC">
            <w:pPr>
              <w:spacing w:line="240" w:lineRule="auto"/>
              <w:jc w:val="center"/>
              <w:rPr>
                <w:rFonts w:ascii="Clan-Book" w:hAnsi="Clan-Book"/>
                <w:bCs/>
                <w:color w:val="000000"/>
                <w:sz w:val="20"/>
                <w:lang w:eastAsia="en-GB"/>
              </w:rPr>
            </w:pPr>
          </w:p>
        </w:tc>
        <w:tc>
          <w:tcPr>
            <w:tcW w:w="772" w:type="dxa"/>
            <w:tcBorders>
              <w:top w:val="nil"/>
              <w:right w:val="nil"/>
            </w:tcBorders>
            <w:shd w:val="clear" w:color="auto" w:fill="DBE5F1" w:themeFill="accent1" w:themeFillTint="33"/>
            <w:vAlign w:val="bottom"/>
          </w:tcPr>
          <w:p w14:paraId="59565E06" w14:textId="77777777" w:rsidR="003E26A8" w:rsidRPr="00C3080A" w:rsidRDefault="003E26A8" w:rsidP="00DD5ABC">
            <w:pPr>
              <w:spacing w:line="240" w:lineRule="auto"/>
              <w:jc w:val="center"/>
              <w:rPr>
                <w:rFonts w:ascii="Clan-Book" w:hAnsi="Clan-Book"/>
                <w:bCs/>
                <w:color w:val="000000"/>
                <w:sz w:val="20"/>
                <w:lang w:eastAsia="en-GB"/>
              </w:rPr>
            </w:pPr>
          </w:p>
        </w:tc>
        <w:tc>
          <w:tcPr>
            <w:tcW w:w="771" w:type="dxa"/>
            <w:tcBorders>
              <w:top w:val="nil"/>
              <w:right w:val="nil"/>
            </w:tcBorders>
            <w:shd w:val="clear" w:color="auto" w:fill="DBE5F1" w:themeFill="accent1" w:themeFillTint="33"/>
            <w:vAlign w:val="bottom"/>
          </w:tcPr>
          <w:p w14:paraId="6161E784" w14:textId="77777777" w:rsidR="003E26A8" w:rsidRPr="00C3080A" w:rsidRDefault="003E26A8" w:rsidP="00DD5ABC">
            <w:pPr>
              <w:spacing w:line="240" w:lineRule="auto"/>
              <w:jc w:val="center"/>
              <w:rPr>
                <w:rFonts w:ascii="Clan-Book" w:hAnsi="Clan-Book"/>
                <w:bCs/>
                <w:color w:val="000000"/>
                <w:sz w:val="20"/>
                <w:lang w:eastAsia="en-GB"/>
              </w:rPr>
            </w:pPr>
          </w:p>
        </w:tc>
        <w:tc>
          <w:tcPr>
            <w:tcW w:w="854" w:type="dxa"/>
            <w:tcBorders>
              <w:top w:val="nil"/>
              <w:right w:val="nil"/>
            </w:tcBorders>
            <w:shd w:val="clear" w:color="auto" w:fill="DBE5F1" w:themeFill="accent1" w:themeFillTint="33"/>
            <w:vAlign w:val="bottom"/>
          </w:tcPr>
          <w:p w14:paraId="03FB9CE8" w14:textId="77777777" w:rsidR="003E26A8" w:rsidRPr="00C3080A" w:rsidRDefault="003E26A8" w:rsidP="00DD5ABC">
            <w:pPr>
              <w:spacing w:line="240" w:lineRule="auto"/>
              <w:jc w:val="center"/>
              <w:rPr>
                <w:rFonts w:ascii="Clan-Book" w:hAnsi="Clan-Book"/>
                <w:bCs/>
                <w:color w:val="000000"/>
                <w:sz w:val="20"/>
                <w:lang w:eastAsia="en-GB"/>
              </w:rPr>
            </w:pPr>
          </w:p>
        </w:tc>
        <w:tc>
          <w:tcPr>
            <w:tcW w:w="690" w:type="dxa"/>
            <w:tcBorders>
              <w:top w:val="nil"/>
              <w:right w:val="nil"/>
            </w:tcBorders>
            <w:shd w:val="clear" w:color="auto" w:fill="DBE5F1" w:themeFill="accent1" w:themeFillTint="33"/>
            <w:vAlign w:val="bottom"/>
          </w:tcPr>
          <w:p w14:paraId="66BF1D9C" w14:textId="77777777" w:rsidR="003E26A8" w:rsidRPr="00C3080A" w:rsidRDefault="003E26A8" w:rsidP="00DD5ABC">
            <w:pPr>
              <w:spacing w:line="240" w:lineRule="auto"/>
              <w:jc w:val="center"/>
              <w:rPr>
                <w:rFonts w:ascii="Clan-Book" w:hAnsi="Clan-Book"/>
                <w:bCs/>
                <w:color w:val="000000"/>
                <w:sz w:val="20"/>
                <w:lang w:eastAsia="en-GB"/>
              </w:rPr>
            </w:pPr>
          </w:p>
        </w:tc>
        <w:tc>
          <w:tcPr>
            <w:tcW w:w="977" w:type="dxa"/>
            <w:tcBorders>
              <w:top w:val="nil"/>
              <w:right w:val="nil"/>
            </w:tcBorders>
            <w:shd w:val="clear" w:color="auto" w:fill="DBE5F1" w:themeFill="accent1" w:themeFillTint="33"/>
            <w:vAlign w:val="bottom"/>
          </w:tcPr>
          <w:p w14:paraId="4CDFE5C1" w14:textId="77777777" w:rsidR="003E26A8" w:rsidRPr="00C3080A" w:rsidRDefault="003E26A8" w:rsidP="00DD5ABC">
            <w:pPr>
              <w:spacing w:line="240" w:lineRule="auto"/>
              <w:jc w:val="center"/>
              <w:rPr>
                <w:rFonts w:ascii="Clan-Book" w:hAnsi="Clan-Book"/>
                <w:bCs/>
                <w:color w:val="000000"/>
                <w:sz w:val="20"/>
                <w:lang w:eastAsia="en-GB"/>
              </w:rPr>
            </w:pPr>
          </w:p>
        </w:tc>
        <w:tc>
          <w:tcPr>
            <w:tcW w:w="709" w:type="dxa"/>
            <w:tcBorders>
              <w:top w:val="nil"/>
              <w:right w:val="nil"/>
            </w:tcBorders>
            <w:shd w:val="clear" w:color="auto" w:fill="DBE5F1" w:themeFill="accent1" w:themeFillTint="33"/>
            <w:vAlign w:val="bottom"/>
          </w:tcPr>
          <w:p w14:paraId="447DEF29" w14:textId="77777777" w:rsidR="003E26A8" w:rsidRPr="00C3080A" w:rsidRDefault="003E26A8" w:rsidP="00DD5ABC">
            <w:pPr>
              <w:spacing w:line="240" w:lineRule="auto"/>
              <w:jc w:val="center"/>
              <w:rPr>
                <w:rFonts w:ascii="Clan-Book" w:hAnsi="Clan-Book"/>
                <w:bCs/>
                <w:color w:val="000000"/>
                <w:sz w:val="20"/>
                <w:lang w:eastAsia="en-GB"/>
              </w:rPr>
            </w:pPr>
          </w:p>
        </w:tc>
        <w:tc>
          <w:tcPr>
            <w:tcW w:w="709" w:type="dxa"/>
            <w:tcBorders>
              <w:top w:val="nil"/>
              <w:right w:val="nil"/>
            </w:tcBorders>
            <w:shd w:val="clear" w:color="auto" w:fill="DBE5F1" w:themeFill="accent1" w:themeFillTint="33"/>
          </w:tcPr>
          <w:p w14:paraId="2E4CCDC4" w14:textId="77777777" w:rsidR="003E26A8" w:rsidRPr="00C3080A" w:rsidRDefault="003E26A8" w:rsidP="00DD5ABC">
            <w:pPr>
              <w:spacing w:line="240" w:lineRule="auto"/>
              <w:jc w:val="center"/>
              <w:rPr>
                <w:rFonts w:ascii="Clan-Book" w:hAnsi="Clan-Book"/>
                <w:bCs/>
                <w:color w:val="000000"/>
                <w:sz w:val="20"/>
                <w:lang w:eastAsia="en-GB"/>
              </w:rPr>
            </w:pPr>
          </w:p>
        </w:tc>
      </w:tr>
      <w:tr w:rsidR="003E26A8" w:rsidRPr="0097527F" w14:paraId="20B2B011" w14:textId="77777777" w:rsidTr="00C3080A">
        <w:trPr>
          <w:trHeight w:val="283"/>
        </w:trPr>
        <w:tc>
          <w:tcPr>
            <w:tcW w:w="7386" w:type="dxa"/>
            <w:gridSpan w:val="4"/>
            <w:shd w:val="clear" w:color="auto" w:fill="F2F2F2" w:themeFill="background1" w:themeFillShade="F2"/>
            <w:vAlign w:val="center"/>
            <w:hideMark/>
          </w:tcPr>
          <w:p w14:paraId="44071AC7" w14:textId="77777777" w:rsidR="00C3080A" w:rsidRDefault="00B070FA" w:rsidP="00866201">
            <w:pPr>
              <w:spacing w:line="240" w:lineRule="auto"/>
              <w:jc w:val="left"/>
              <w:rPr>
                <w:rFonts w:ascii="Clan-Book" w:hAnsi="Clan-Book" w:cs="Calibri"/>
                <w:b/>
                <w:color w:val="000000"/>
                <w:szCs w:val="24"/>
                <w:lang w:eastAsia="en-GB"/>
              </w:rPr>
            </w:pPr>
            <w:bookmarkStart w:id="93" w:name="Grid_Hardware_Assets"/>
            <w:r w:rsidRPr="0097527F">
              <w:rPr>
                <w:rStyle w:val="IntenseReference"/>
                <w:rFonts w:ascii="Clan-Book" w:hAnsi="Clan-Book"/>
                <w:szCs w:val="24"/>
              </w:rPr>
              <w:t xml:space="preserve">4.1 </w:t>
            </w:r>
            <w:r w:rsidR="003E26A8" w:rsidRPr="0097527F">
              <w:rPr>
                <w:rStyle w:val="IntenseReference"/>
                <w:rFonts w:ascii="Clan-Book" w:hAnsi="Clan-Book"/>
                <w:szCs w:val="24"/>
              </w:rPr>
              <w:t>Hardware Assets</w:t>
            </w:r>
            <w:bookmarkEnd w:id="93"/>
            <w:r w:rsidR="003E26A8" w:rsidRPr="0097527F">
              <w:rPr>
                <w:rFonts w:ascii="Clan-Book" w:hAnsi="Clan-Book" w:cs="Calibri"/>
                <w:b/>
                <w:color w:val="000000"/>
                <w:szCs w:val="24"/>
                <w:lang w:eastAsia="en-GB"/>
              </w:rPr>
              <w:t>: The organisation has visibility and effective management of all hardware assets.</w:t>
            </w:r>
          </w:p>
          <w:p w14:paraId="39AD1947" w14:textId="21548F38" w:rsidR="003E26A8" w:rsidRPr="0097527F" w:rsidRDefault="000379D1" w:rsidP="00866201">
            <w:pPr>
              <w:spacing w:line="240" w:lineRule="auto"/>
              <w:jc w:val="left"/>
              <w:rPr>
                <w:rFonts w:ascii="Clan-Book" w:hAnsi="Clan-Book"/>
                <w:szCs w:val="24"/>
              </w:rPr>
            </w:pPr>
            <w:r w:rsidRPr="0097527F">
              <w:rPr>
                <w:rFonts w:ascii="Clan-Book" w:hAnsi="Clan-Book"/>
                <w:bCs/>
                <w:color w:val="00B0F0"/>
                <w:szCs w:val="24"/>
              </w:rPr>
              <w:t xml:space="preserve">[Click </w:t>
            </w:r>
            <w:hyperlink w:anchor="Main_Framework_Hardware_Assets"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40AF998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2BA196A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711C560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671C7B6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4AB798E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0071B86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25BB084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133957A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19E34D3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tcPr>
          <w:p w14:paraId="4015D5AA" w14:textId="77777777" w:rsidR="003E26A8" w:rsidRPr="00C3080A" w:rsidRDefault="003E26A8" w:rsidP="00DD5ABC">
            <w:pPr>
              <w:spacing w:line="240" w:lineRule="auto"/>
              <w:jc w:val="center"/>
              <w:rPr>
                <w:rFonts w:ascii="Clan-Book" w:hAnsi="Clan-Book"/>
                <w:bCs/>
                <w:color w:val="000000"/>
                <w:sz w:val="20"/>
                <w:lang w:eastAsia="en-GB"/>
              </w:rPr>
            </w:pPr>
          </w:p>
        </w:tc>
      </w:tr>
      <w:tr w:rsidR="003E26A8" w:rsidRPr="0097527F" w14:paraId="7E8D8216" w14:textId="77777777" w:rsidTr="00C3080A">
        <w:trPr>
          <w:trHeight w:val="302"/>
        </w:trPr>
        <w:tc>
          <w:tcPr>
            <w:tcW w:w="1608" w:type="dxa"/>
            <w:shd w:val="clear" w:color="auto" w:fill="auto"/>
          </w:tcPr>
          <w:p w14:paraId="02193B1F"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1CFDB78E"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4C778B45"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2126A7E4"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630396C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1BBCAFB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30AE6570"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2D763E9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2C4D37C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29626560"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3ED7ECA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7C9F18F6"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726A42E4" w14:textId="77777777" w:rsidTr="00C3080A">
        <w:trPr>
          <w:trHeight w:val="825"/>
        </w:trPr>
        <w:tc>
          <w:tcPr>
            <w:tcW w:w="1608" w:type="dxa"/>
            <w:shd w:val="clear" w:color="auto" w:fill="auto"/>
          </w:tcPr>
          <w:p w14:paraId="15C4756A"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2CD91AE2"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1FE90C7F" w14:textId="77777777" w:rsidR="003E26A8" w:rsidRPr="0097527F" w:rsidRDefault="003E26A8" w:rsidP="00866201">
            <w:pPr>
              <w:pStyle w:val="ListParagraph"/>
              <w:numPr>
                <w:ilvl w:val="0"/>
                <w:numId w:val="352"/>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All hardware assets and their configuration are tracked and recorded, including end user devices and removable media.</w:t>
            </w:r>
          </w:p>
          <w:p w14:paraId="4A91270C" w14:textId="77777777" w:rsidR="003E26A8" w:rsidRPr="0097527F" w:rsidRDefault="003E26A8" w:rsidP="00866201">
            <w:pPr>
              <w:pStyle w:val="ListParagraph"/>
              <w:numPr>
                <w:ilvl w:val="0"/>
                <w:numId w:val="352"/>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End user devices are managed to enable organisational controls to be applied over software or applications</w:t>
            </w:r>
          </w:p>
          <w:p w14:paraId="3D93D911" w14:textId="77777777" w:rsidR="003E26A8" w:rsidRPr="0097527F" w:rsidRDefault="003E26A8" w:rsidP="00866201">
            <w:pPr>
              <w:pStyle w:val="ListParagraph"/>
              <w:spacing w:line="240" w:lineRule="auto"/>
              <w:ind w:left="459"/>
              <w:jc w:val="left"/>
              <w:rPr>
                <w:rFonts w:ascii="Clan-Book" w:hAnsi="Clan-Book" w:cstheme="minorHAnsi"/>
                <w:color w:val="000000"/>
                <w:szCs w:val="24"/>
                <w:lang w:eastAsia="en-GB"/>
              </w:rPr>
            </w:pPr>
          </w:p>
          <w:p w14:paraId="6BFB359E" w14:textId="77777777" w:rsidR="003E26A8" w:rsidRPr="0097527F" w:rsidRDefault="003E26A8" w:rsidP="00866201">
            <w:pPr>
              <w:pStyle w:val="ListParagraph"/>
              <w:spacing w:line="240" w:lineRule="auto"/>
              <w:ind w:left="0"/>
              <w:jc w:val="left"/>
              <w:rPr>
                <w:rFonts w:ascii="Clan-Book" w:hAnsi="Clan-Book" w:cstheme="minorHAnsi"/>
                <w:b/>
                <w:color w:val="000000"/>
                <w:szCs w:val="24"/>
                <w:lang w:eastAsia="en-GB"/>
              </w:rPr>
            </w:pPr>
            <w:r w:rsidRPr="0097527F">
              <w:rPr>
                <w:rFonts w:ascii="Clan-Book" w:hAnsi="Clan-Book" w:cstheme="minorHAnsi"/>
                <w:b/>
                <w:color w:val="000000"/>
                <w:szCs w:val="24"/>
                <w:lang w:eastAsia="en-GB"/>
              </w:rPr>
              <w:t>In addition for PSN:</w:t>
            </w:r>
          </w:p>
          <w:p w14:paraId="1F44E370" w14:textId="77777777" w:rsidR="003E26A8" w:rsidRPr="0097527F" w:rsidRDefault="003E26A8" w:rsidP="00866201">
            <w:pPr>
              <w:pStyle w:val="ListParagraph"/>
              <w:spacing w:line="240" w:lineRule="auto"/>
              <w:ind w:left="0"/>
              <w:jc w:val="left"/>
              <w:rPr>
                <w:rFonts w:ascii="Clan-Book" w:hAnsi="Clan-Book" w:cstheme="minorHAnsi"/>
                <w:color w:val="000000"/>
                <w:szCs w:val="24"/>
                <w:lang w:eastAsia="en-GB"/>
              </w:rPr>
            </w:pPr>
          </w:p>
          <w:p w14:paraId="30D60F0A" w14:textId="77777777" w:rsidR="003E26A8" w:rsidRPr="0097527F" w:rsidRDefault="003E26A8" w:rsidP="00866201">
            <w:pPr>
              <w:pStyle w:val="ListParagraph"/>
              <w:numPr>
                <w:ilvl w:val="0"/>
                <w:numId w:val="220"/>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theme="minorHAnsi"/>
                <w:color w:val="000000"/>
                <w:szCs w:val="24"/>
                <w:lang w:eastAsia="en-GB"/>
              </w:rPr>
              <w:t>The security of End User Devices (EUDs) meets the CESG guidance on End User Devices Security Principles and  BYOD Guidance: Device Security Considerations.</w:t>
            </w:r>
          </w:p>
        </w:tc>
        <w:tc>
          <w:tcPr>
            <w:tcW w:w="743" w:type="dxa"/>
          </w:tcPr>
          <w:p w14:paraId="1F0BB3D3"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1EFE5A2E" w14:textId="77777777" w:rsidR="003E26A8" w:rsidRPr="00C3080A" w:rsidRDefault="003E26A8" w:rsidP="00DD5ABC">
            <w:pPr>
              <w:spacing w:line="240" w:lineRule="auto"/>
              <w:jc w:val="center"/>
              <w:rPr>
                <w:rFonts w:ascii="Clan-Book" w:hAnsi="Clan-Book" w:cs="Calibri"/>
                <w:color w:val="000000"/>
                <w:sz w:val="20"/>
                <w:lang w:eastAsia="en-GB"/>
              </w:rPr>
            </w:pPr>
            <w:r w:rsidRPr="00C3080A">
              <w:rPr>
                <w:rFonts w:ascii="Clan-Book" w:hAnsi="Clan-Book" w:cs="Calibri"/>
                <w:color w:val="000000"/>
                <w:sz w:val="20"/>
                <w:lang w:eastAsia="en-GB"/>
              </w:rPr>
              <w:t>IA</w:t>
            </w:r>
          </w:p>
          <w:p w14:paraId="1ED656DA" w14:textId="77777777" w:rsidR="003E26A8" w:rsidRPr="00C3080A" w:rsidRDefault="003E26A8" w:rsidP="00DD5ABC">
            <w:pPr>
              <w:spacing w:line="240" w:lineRule="auto"/>
              <w:jc w:val="center"/>
              <w:rPr>
                <w:rFonts w:ascii="Clan-Book" w:hAnsi="Clan-Book" w:cs="Calibri"/>
                <w:color w:val="000000"/>
                <w:sz w:val="20"/>
                <w:lang w:eastAsia="en-GB"/>
              </w:rPr>
            </w:pPr>
            <w:r w:rsidRPr="00C3080A">
              <w:rPr>
                <w:rFonts w:ascii="Clan-Book" w:hAnsi="Clan-Book" w:cs="Calibri"/>
                <w:color w:val="000000"/>
                <w:sz w:val="20"/>
                <w:lang w:eastAsia="en-GB"/>
              </w:rPr>
              <w:t>Para 4</w:t>
            </w:r>
          </w:p>
        </w:tc>
        <w:tc>
          <w:tcPr>
            <w:tcW w:w="772" w:type="dxa"/>
          </w:tcPr>
          <w:p w14:paraId="1FCEAF41" w14:textId="572A7E37" w:rsidR="003E26A8" w:rsidRPr="00C3080A" w:rsidRDefault="00DE0CCB" w:rsidP="00DD5ABC">
            <w:pPr>
              <w:spacing w:line="240" w:lineRule="auto"/>
              <w:jc w:val="center"/>
              <w:rPr>
                <w:rFonts w:ascii="Clan-Book" w:hAnsi="Clan-Book" w:cs="Calibri"/>
                <w:color w:val="000000"/>
                <w:sz w:val="20"/>
                <w:lang w:eastAsia="en-GB"/>
              </w:rPr>
            </w:pPr>
            <w:hyperlink w:anchor="Reference_PCI12_1" w:history="1">
              <w:r w:rsidR="003E26A8" w:rsidRPr="00C3080A">
                <w:rPr>
                  <w:rStyle w:val="Hyperlink"/>
                  <w:rFonts w:ascii="Clan-Book" w:hAnsi="Clan-Book" w:cs="Calibri"/>
                  <w:sz w:val="20"/>
                  <w:lang w:eastAsia="en-GB"/>
                </w:rPr>
                <w:t>12</w:t>
              </w:r>
            </w:hyperlink>
          </w:p>
        </w:tc>
        <w:tc>
          <w:tcPr>
            <w:tcW w:w="772" w:type="dxa"/>
          </w:tcPr>
          <w:p w14:paraId="57262415"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6D4320CD" w14:textId="48A0DA4D" w:rsidR="003E26A8" w:rsidRPr="00C3080A" w:rsidRDefault="00DE0CCB" w:rsidP="00DD5ABC">
            <w:pPr>
              <w:spacing w:line="240" w:lineRule="auto"/>
              <w:jc w:val="center"/>
              <w:rPr>
                <w:rFonts w:ascii="Clan-Book" w:hAnsi="Clan-Book" w:cs="Calibri"/>
                <w:color w:val="000000"/>
                <w:sz w:val="20"/>
                <w:lang w:eastAsia="en-GB"/>
              </w:rPr>
            </w:pPr>
            <w:hyperlink w:anchor="Reference_10Steps2_3" w:history="1">
              <w:r w:rsidR="00130FB7" w:rsidRPr="00C3080A">
                <w:rPr>
                  <w:rStyle w:val="Hyperlink"/>
                  <w:rFonts w:ascii="Clan-Book" w:hAnsi="Clan-Book" w:cs="Calibri"/>
                  <w:sz w:val="20"/>
                  <w:lang w:eastAsia="en-GB"/>
                </w:rPr>
                <w:t>2.</w:t>
              </w:r>
              <w:r w:rsidR="003E26A8" w:rsidRPr="00C3080A">
                <w:rPr>
                  <w:rStyle w:val="Hyperlink"/>
                  <w:rFonts w:ascii="Clan-Book" w:hAnsi="Clan-Book" w:cs="Calibri"/>
                  <w:sz w:val="20"/>
                  <w:lang w:eastAsia="en-GB"/>
                </w:rPr>
                <w:t>3</w:t>
              </w:r>
            </w:hyperlink>
          </w:p>
        </w:tc>
        <w:tc>
          <w:tcPr>
            <w:tcW w:w="854" w:type="dxa"/>
          </w:tcPr>
          <w:p w14:paraId="434E5D3F" w14:textId="0EBF514C" w:rsidR="003E26A8" w:rsidRPr="00C3080A" w:rsidRDefault="00DE0CCB" w:rsidP="00DD5ABC">
            <w:pPr>
              <w:spacing w:line="240" w:lineRule="auto"/>
              <w:jc w:val="center"/>
              <w:rPr>
                <w:rFonts w:ascii="Clan-Book" w:hAnsi="Clan-Book" w:cs="Calibri"/>
                <w:color w:val="000000"/>
                <w:sz w:val="20"/>
                <w:lang w:eastAsia="en-GB"/>
              </w:rPr>
            </w:pPr>
            <w:hyperlink w:anchor="Reference_GDPR_B4" w:history="1">
              <w:r w:rsidR="003E26A8" w:rsidRPr="00C3080A">
                <w:rPr>
                  <w:rStyle w:val="Hyperlink"/>
                  <w:rFonts w:ascii="Clan-Book" w:hAnsi="Clan-Book" w:cs="Calibri"/>
                  <w:sz w:val="20"/>
                  <w:lang w:eastAsia="en-GB"/>
                </w:rPr>
                <w:t>B4</w:t>
              </w:r>
            </w:hyperlink>
          </w:p>
        </w:tc>
        <w:tc>
          <w:tcPr>
            <w:tcW w:w="690" w:type="dxa"/>
          </w:tcPr>
          <w:p w14:paraId="305C0EA2" w14:textId="37D132FF" w:rsidR="003E26A8" w:rsidRPr="00C3080A" w:rsidRDefault="00DE0CCB" w:rsidP="00DD5ABC">
            <w:pPr>
              <w:spacing w:line="240" w:lineRule="auto"/>
              <w:jc w:val="center"/>
              <w:rPr>
                <w:rFonts w:ascii="Clan-Book" w:hAnsi="Clan-Book" w:cs="Calibri"/>
                <w:color w:val="000000"/>
                <w:sz w:val="20"/>
                <w:lang w:eastAsia="en-GB"/>
              </w:rPr>
            </w:pPr>
            <w:hyperlink w:anchor="Reference_SPF_2" w:history="1">
              <w:r w:rsidR="003E26A8" w:rsidRPr="00C3080A">
                <w:rPr>
                  <w:rStyle w:val="Hyperlink"/>
                  <w:rFonts w:ascii="Clan-Book" w:hAnsi="Clan-Book" w:cs="Calibri"/>
                  <w:sz w:val="20"/>
                  <w:lang w:eastAsia="en-GB"/>
                </w:rPr>
                <w:t>2d</w:t>
              </w:r>
            </w:hyperlink>
          </w:p>
          <w:p w14:paraId="56AA2109" w14:textId="7D2B0F7A" w:rsidR="003E26A8" w:rsidRPr="00C3080A" w:rsidRDefault="00DE0CCB" w:rsidP="00DD5ABC">
            <w:pPr>
              <w:spacing w:line="240" w:lineRule="auto"/>
              <w:jc w:val="center"/>
              <w:rPr>
                <w:rFonts w:ascii="Clan-Book" w:hAnsi="Clan-Book" w:cs="Calibri"/>
                <w:color w:val="000000"/>
                <w:sz w:val="20"/>
                <w:lang w:eastAsia="en-GB"/>
              </w:rPr>
            </w:pPr>
            <w:hyperlink w:anchor="Reference_SPF_6" w:history="1">
              <w:r w:rsidR="003E26A8" w:rsidRPr="00C3080A">
                <w:rPr>
                  <w:rStyle w:val="Hyperlink"/>
                  <w:rFonts w:ascii="Clan-Book" w:hAnsi="Clan-Book" w:cs="Calibri"/>
                  <w:sz w:val="20"/>
                  <w:lang w:eastAsia="en-GB"/>
                </w:rPr>
                <w:t>6a.1</w:t>
              </w:r>
            </w:hyperlink>
          </w:p>
          <w:p w14:paraId="57C23B59" w14:textId="62F1C3BF" w:rsidR="003E26A8" w:rsidRPr="00C3080A" w:rsidRDefault="00DE0CCB" w:rsidP="00DD5ABC">
            <w:pPr>
              <w:spacing w:line="240" w:lineRule="auto"/>
              <w:jc w:val="center"/>
              <w:rPr>
                <w:rFonts w:ascii="Clan-Book" w:hAnsi="Clan-Book" w:cs="Calibri"/>
                <w:color w:val="000000"/>
                <w:sz w:val="20"/>
                <w:lang w:eastAsia="en-GB"/>
              </w:rPr>
            </w:pPr>
            <w:hyperlink w:anchor="Reference_SPF_6" w:history="1">
              <w:r w:rsidR="003E26A8" w:rsidRPr="00C3080A">
                <w:rPr>
                  <w:rStyle w:val="Hyperlink"/>
                  <w:rFonts w:ascii="Clan-Book" w:hAnsi="Clan-Book" w:cs="Calibri"/>
                  <w:sz w:val="20"/>
                  <w:lang w:eastAsia="en-GB"/>
                </w:rPr>
                <w:t>6b.1</w:t>
              </w:r>
            </w:hyperlink>
          </w:p>
          <w:p w14:paraId="516BA072"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28F70A76"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28590A90"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7AF70AE7"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7FADF8AC" w14:textId="77777777" w:rsidTr="00C3080A">
        <w:trPr>
          <w:trHeight w:val="825"/>
        </w:trPr>
        <w:tc>
          <w:tcPr>
            <w:tcW w:w="1608" w:type="dxa"/>
            <w:shd w:val="clear" w:color="auto" w:fill="auto"/>
          </w:tcPr>
          <w:p w14:paraId="71951225"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7EE6163D" w14:textId="77777777" w:rsidR="003E26A8" w:rsidRPr="0097527F" w:rsidRDefault="003E26A8" w:rsidP="00866201">
            <w:pPr>
              <w:pStyle w:val="ListParagraph"/>
              <w:numPr>
                <w:ilvl w:val="0"/>
                <w:numId w:val="353"/>
              </w:numPr>
              <w:tabs>
                <w:tab w:val="clear" w:pos="720"/>
                <w:tab w:val="clear" w:pos="1440"/>
                <w:tab w:val="clear" w:pos="2160"/>
                <w:tab w:val="clear" w:pos="2880"/>
                <w:tab w:val="clear" w:pos="4680"/>
                <w:tab w:val="clear" w:pos="5400"/>
                <w:tab w:val="clear" w:pos="9000"/>
              </w:tabs>
              <w:spacing w:line="276" w:lineRule="auto"/>
              <w:jc w:val="left"/>
              <w:rPr>
                <w:rFonts w:ascii="Clan-Book" w:hAnsi="Clan-Book" w:cstheme="minorHAnsi"/>
                <w:szCs w:val="24"/>
              </w:rPr>
            </w:pPr>
            <w:r w:rsidRPr="0097527F">
              <w:rPr>
                <w:rFonts w:ascii="Clan-Book" w:hAnsi="Clan-Book" w:cstheme="minorHAnsi"/>
                <w:szCs w:val="24"/>
              </w:rPr>
              <w:t>All assets are identified and inventoried (at a suitable level of detail).  The inventory is kept up-to-date.</w:t>
            </w:r>
          </w:p>
          <w:p w14:paraId="5BF02BA7" w14:textId="77777777" w:rsidR="003E26A8" w:rsidRPr="0097527F" w:rsidRDefault="003E26A8" w:rsidP="00866201">
            <w:pPr>
              <w:pStyle w:val="ListParagraph"/>
              <w:numPr>
                <w:ilvl w:val="0"/>
                <w:numId w:val="35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97527F">
              <w:rPr>
                <w:rFonts w:ascii="Clan-Book" w:hAnsi="Clan-Book" w:cstheme="minorHAnsi"/>
                <w:szCs w:val="24"/>
              </w:rPr>
              <w:t>Assets are securely managed throughout their lifecycle, from creation through to eventual decommissioning or disposal.</w:t>
            </w:r>
          </w:p>
          <w:p w14:paraId="27C78B7F" w14:textId="77777777" w:rsidR="003E26A8" w:rsidRPr="0097527F" w:rsidRDefault="003E26A8" w:rsidP="00866201">
            <w:pPr>
              <w:pStyle w:val="ListParagraph"/>
              <w:numPr>
                <w:ilvl w:val="0"/>
                <w:numId w:val="35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97527F">
              <w:rPr>
                <w:rFonts w:ascii="Clan-Book" w:hAnsi="Clan-Book" w:cstheme="minorHAnsi"/>
                <w:szCs w:val="24"/>
              </w:rPr>
              <w:t>All items of equipment containing storage media shall be verified to ensure that any sensitive data and licensed software has been removed or securely overwritten prior to disposal or re-use.</w:t>
            </w:r>
          </w:p>
          <w:p w14:paraId="2D3F5B35" w14:textId="77777777" w:rsidR="003E26A8" w:rsidRPr="0097527F" w:rsidRDefault="003E26A8" w:rsidP="00866201">
            <w:pPr>
              <w:pStyle w:val="ListParagraph"/>
              <w:numPr>
                <w:ilvl w:val="0"/>
                <w:numId w:val="353"/>
              </w:numPr>
              <w:tabs>
                <w:tab w:val="clear" w:pos="720"/>
                <w:tab w:val="clear" w:pos="1440"/>
                <w:tab w:val="clear" w:pos="2160"/>
                <w:tab w:val="clear" w:pos="2880"/>
                <w:tab w:val="clear" w:pos="4680"/>
                <w:tab w:val="clear" w:pos="5400"/>
                <w:tab w:val="clear" w:pos="9000"/>
              </w:tabs>
              <w:spacing w:line="276" w:lineRule="auto"/>
              <w:jc w:val="left"/>
              <w:rPr>
                <w:rFonts w:ascii="Clan-Book" w:hAnsi="Clan-Book" w:cstheme="minorHAnsi"/>
                <w:szCs w:val="24"/>
              </w:rPr>
            </w:pPr>
            <w:r w:rsidRPr="0097527F">
              <w:rPr>
                <w:rFonts w:ascii="Clan-Book" w:hAnsi="Clan-Book" w:cstheme="minorHAnsi"/>
                <w:szCs w:val="24"/>
              </w:rPr>
              <w:t>Assets are prioritised according to their importance to the delivery of the essential service.</w:t>
            </w:r>
          </w:p>
          <w:p w14:paraId="729AD273" w14:textId="77777777" w:rsidR="003E26A8" w:rsidRPr="0097527F" w:rsidRDefault="003E26A8" w:rsidP="00866201">
            <w:pPr>
              <w:pStyle w:val="ListParagraph"/>
              <w:numPr>
                <w:ilvl w:val="0"/>
                <w:numId w:val="353"/>
              </w:numPr>
              <w:tabs>
                <w:tab w:val="clear" w:pos="720"/>
                <w:tab w:val="clear" w:pos="1440"/>
                <w:tab w:val="clear" w:pos="2160"/>
                <w:tab w:val="clear" w:pos="2880"/>
                <w:tab w:val="clear" w:pos="4680"/>
                <w:tab w:val="clear" w:pos="5400"/>
                <w:tab w:val="clear" w:pos="9000"/>
              </w:tabs>
              <w:spacing w:line="276" w:lineRule="auto"/>
              <w:jc w:val="left"/>
              <w:rPr>
                <w:rFonts w:ascii="Clan-Book" w:hAnsi="Clan-Book" w:cstheme="minorHAnsi"/>
                <w:szCs w:val="24"/>
              </w:rPr>
            </w:pPr>
            <w:r w:rsidRPr="0097527F">
              <w:rPr>
                <w:rFonts w:ascii="Clan-Book" w:hAnsi="Clan-Book" w:cstheme="minorHAnsi"/>
                <w:szCs w:val="24"/>
              </w:rPr>
              <w:t>Responsibility for managing the physical assets has been assigned</w:t>
            </w:r>
          </w:p>
          <w:p w14:paraId="38886995" w14:textId="77777777" w:rsidR="003E26A8" w:rsidRPr="0097527F" w:rsidRDefault="003E26A8" w:rsidP="00866201">
            <w:pPr>
              <w:pStyle w:val="ListParagraph"/>
              <w:numPr>
                <w:ilvl w:val="0"/>
                <w:numId w:val="353"/>
              </w:numPr>
              <w:tabs>
                <w:tab w:val="clear" w:pos="720"/>
                <w:tab w:val="clear" w:pos="1440"/>
                <w:tab w:val="clear" w:pos="2160"/>
                <w:tab w:val="clear" w:pos="2880"/>
                <w:tab w:val="clear" w:pos="4680"/>
                <w:tab w:val="clear" w:pos="5400"/>
                <w:tab w:val="clear" w:pos="9000"/>
              </w:tabs>
              <w:autoSpaceDE w:val="0"/>
              <w:autoSpaceDN w:val="0"/>
              <w:adjustRightInd w:val="0"/>
              <w:spacing w:line="276" w:lineRule="auto"/>
              <w:jc w:val="left"/>
              <w:rPr>
                <w:rFonts w:ascii="Clan-Book" w:hAnsi="Clan-Book" w:cstheme="minorHAnsi"/>
                <w:szCs w:val="24"/>
              </w:rPr>
            </w:pPr>
            <w:r w:rsidRPr="0097527F">
              <w:rPr>
                <w:rFonts w:ascii="Clan-Book" w:hAnsi="Clan-Book" w:cstheme="minorHAnsi"/>
                <w:szCs w:val="24"/>
              </w:rPr>
              <w:t>Assets management is in place; assets shall not be taken off-site without prior authorisation with associated documentation.</w:t>
            </w:r>
          </w:p>
          <w:p w14:paraId="644750DE" w14:textId="77777777" w:rsidR="003E26A8" w:rsidRPr="0097527F" w:rsidRDefault="003E26A8" w:rsidP="00866201">
            <w:pPr>
              <w:pStyle w:val="ListParagraph"/>
              <w:numPr>
                <w:ilvl w:val="0"/>
                <w:numId w:val="35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cstheme="minorHAnsi"/>
                <w:szCs w:val="24"/>
              </w:rPr>
              <w:t>Security is applied to all asset used off-site.</w:t>
            </w:r>
          </w:p>
        </w:tc>
        <w:tc>
          <w:tcPr>
            <w:tcW w:w="743" w:type="dxa"/>
          </w:tcPr>
          <w:p w14:paraId="1EF64964" w14:textId="77777777" w:rsidR="003E26A8" w:rsidRPr="00C3080A" w:rsidRDefault="003E26A8" w:rsidP="00DD5ABC">
            <w:pPr>
              <w:spacing w:line="240" w:lineRule="auto"/>
              <w:jc w:val="center"/>
              <w:rPr>
                <w:rFonts w:ascii="Clan-Book" w:hAnsi="Clan-Book" w:cstheme="minorHAnsi"/>
                <w:sz w:val="20"/>
              </w:rPr>
            </w:pPr>
          </w:p>
        </w:tc>
        <w:tc>
          <w:tcPr>
            <w:tcW w:w="800" w:type="dxa"/>
          </w:tcPr>
          <w:p w14:paraId="696A34A7" w14:textId="77777777" w:rsidR="003E26A8" w:rsidRPr="00C3080A" w:rsidRDefault="003E26A8" w:rsidP="00DD5ABC">
            <w:pPr>
              <w:spacing w:line="240" w:lineRule="auto"/>
              <w:jc w:val="center"/>
              <w:rPr>
                <w:rFonts w:ascii="Clan-Book" w:hAnsi="Clan-Book" w:cstheme="minorHAnsi"/>
                <w:sz w:val="20"/>
              </w:rPr>
            </w:pPr>
          </w:p>
        </w:tc>
        <w:tc>
          <w:tcPr>
            <w:tcW w:w="772" w:type="dxa"/>
          </w:tcPr>
          <w:p w14:paraId="2A72D4C5" w14:textId="77777777" w:rsidR="003E26A8" w:rsidRPr="00C3080A" w:rsidRDefault="003E26A8" w:rsidP="00DD5ABC">
            <w:pPr>
              <w:spacing w:line="240" w:lineRule="auto"/>
              <w:jc w:val="center"/>
              <w:rPr>
                <w:rFonts w:ascii="Clan-Book" w:hAnsi="Clan-Book" w:cstheme="minorHAnsi"/>
                <w:sz w:val="20"/>
              </w:rPr>
            </w:pPr>
          </w:p>
        </w:tc>
        <w:tc>
          <w:tcPr>
            <w:tcW w:w="772" w:type="dxa"/>
          </w:tcPr>
          <w:p w14:paraId="125944D6" w14:textId="77777777" w:rsidR="003E26A8" w:rsidRPr="00C3080A" w:rsidRDefault="003E26A8" w:rsidP="00DD5ABC">
            <w:pPr>
              <w:spacing w:line="240" w:lineRule="auto"/>
              <w:jc w:val="center"/>
              <w:rPr>
                <w:rFonts w:ascii="Clan-Book" w:hAnsi="Clan-Book" w:cstheme="minorHAnsi"/>
                <w:sz w:val="20"/>
              </w:rPr>
            </w:pPr>
          </w:p>
        </w:tc>
        <w:tc>
          <w:tcPr>
            <w:tcW w:w="771" w:type="dxa"/>
          </w:tcPr>
          <w:p w14:paraId="05B29339" w14:textId="77777777" w:rsidR="003E26A8" w:rsidRPr="00C3080A" w:rsidRDefault="003E26A8" w:rsidP="00DD5ABC">
            <w:pPr>
              <w:spacing w:line="240" w:lineRule="auto"/>
              <w:jc w:val="center"/>
              <w:rPr>
                <w:rFonts w:ascii="Clan-Book" w:hAnsi="Clan-Book" w:cstheme="minorHAnsi"/>
                <w:sz w:val="20"/>
              </w:rPr>
            </w:pPr>
          </w:p>
        </w:tc>
        <w:tc>
          <w:tcPr>
            <w:tcW w:w="854" w:type="dxa"/>
          </w:tcPr>
          <w:p w14:paraId="2EC69E24" w14:textId="77777777" w:rsidR="003E26A8" w:rsidRPr="00C3080A" w:rsidRDefault="003E26A8" w:rsidP="00DD5ABC">
            <w:pPr>
              <w:spacing w:line="240" w:lineRule="auto"/>
              <w:jc w:val="center"/>
              <w:rPr>
                <w:rFonts w:ascii="Clan-Book" w:hAnsi="Clan-Book" w:cstheme="minorHAnsi"/>
                <w:sz w:val="20"/>
              </w:rPr>
            </w:pPr>
          </w:p>
        </w:tc>
        <w:tc>
          <w:tcPr>
            <w:tcW w:w="690" w:type="dxa"/>
          </w:tcPr>
          <w:p w14:paraId="14AD99E8" w14:textId="77777777" w:rsidR="003E26A8" w:rsidRPr="00C3080A" w:rsidRDefault="003E26A8" w:rsidP="00DD5ABC">
            <w:pPr>
              <w:spacing w:line="240" w:lineRule="auto"/>
              <w:jc w:val="center"/>
              <w:rPr>
                <w:rFonts w:ascii="Clan-Book" w:hAnsi="Clan-Book" w:cstheme="minorHAnsi"/>
                <w:sz w:val="20"/>
              </w:rPr>
            </w:pPr>
          </w:p>
        </w:tc>
        <w:tc>
          <w:tcPr>
            <w:tcW w:w="977" w:type="dxa"/>
          </w:tcPr>
          <w:p w14:paraId="62F6100D" w14:textId="77777777" w:rsidR="003E26A8" w:rsidRPr="00C3080A" w:rsidRDefault="003E26A8" w:rsidP="00DD5ABC">
            <w:pPr>
              <w:spacing w:line="240" w:lineRule="auto"/>
              <w:jc w:val="center"/>
              <w:rPr>
                <w:rFonts w:ascii="Clan-Book" w:hAnsi="Clan-Book" w:cstheme="minorHAnsi"/>
                <w:sz w:val="20"/>
              </w:rPr>
            </w:pPr>
            <w:r w:rsidRPr="00C3080A">
              <w:rPr>
                <w:rFonts w:ascii="Clan-Book" w:hAnsi="Clan-Book" w:cstheme="minorHAnsi"/>
                <w:sz w:val="20"/>
              </w:rPr>
              <w:t>A8.1.1</w:t>
            </w:r>
          </w:p>
          <w:p w14:paraId="14D2BA76" w14:textId="77777777" w:rsidR="003E26A8" w:rsidRPr="00C3080A" w:rsidRDefault="003E26A8" w:rsidP="00DD5ABC">
            <w:pPr>
              <w:spacing w:line="240" w:lineRule="auto"/>
              <w:jc w:val="center"/>
              <w:rPr>
                <w:rFonts w:ascii="Clan-Book" w:hAnsi="Clan-Book" w:cstheme="minorHAnsi"/>
                <w:sz w:val="20"/>
              </w:rPr>
            </w:pPr>
            <w:r w:rsidRPr="00C3080A">
              <w:rPr>
                <w:rFonts w:ascii="Clan-Book" w:hAnsi="Clan-Book" w:cstheme="minorHAnsi"/>
                <w:sz w:val="20"/>
              </w:rPr>
              <w:t>A8.1.2</w:t>
            </w:r>
          </w:p>
          <w:p w14:paraId="7347FE61" w14:textId="77777777" w:rsidR="003E26A8" w:rsidRPr="00C3080A" w:rsidRDefault="003E26A8" w:rsidP="00DD5ABC">
            <w:pPr>
              <w:spacing w:line="240" w:lineRule="auto"/>
              <w:jc w:val="center"/>
              <w:rPr>
                <w:rFonts w:ascii="Clan-Book" w:hAnsi="Clan-Book" w:cstheme="minorHAnsi"/>
                <w:sz w:val="20"/>
              </w:rPr>
            </w:pPr>
            <w:r w:rsidRPr="00C3080A">
              <w:rPr>
                <w:rFonts w:ascii="Clan-Book" w:hAnsi="Clan-Book" w:cstheme="minorHAnsi"/>
                <w:sz w:val="20"/>
              </w:rPr>
              <w:t>A8.1.3</w:t>
            </w:r>
          </w:p>
          <w:p w14:paraId="2BF6D450" w14:textId="77777777" w:rsidR="003E26A8" w:rsidRPr="00C3080A" w:rsidRDefault="003E26A8" w:rsidP="00DD5ABC">
            <w:pPr>
              <w:spacing w:line="240" w:lineRule="auto"/>
              <w:jc w:val="center"/>
              <w:rPr>
                <w:rFonts w:ascii="Clan-Book" w:hAnsi="Clan-Book" w:cstheme="minorHAnsi"/>
                <w:sz w:val="20"/>
              </w:rPr>
            </w:pPr>
            <w:r w:rsidRPr="00C3080A">
              <w:rPr>
                <w:rFonts w:ascii="Clan-Book" w:hAnsi="Clan-Book" w:cstheme="minorHAnsi"/>
                <w:sz w:val="20"/>
              </w:rPr>
              <w:t>A8.1.4</w:t>
            </w:r>
          </w:p>
          <w:p w14:paraId="373BCB51" w14:textId="77777777" w:rsidR="003E26A8" w:rsidRPr="00C3080A" w:rsidRDefault="003E26A8" w:rsidP="00DD5ABC">
            <w:pPr>
              <w:spacing w:line="240" w:lineRule="auto"/>
              <w:jc w:val="center"/>
              <w:rPr>
                <w:rFonts w:ascii="Clan-Book" w:hAnsi="Clan-Book" w:cstheme="minorHAnsi"/>
                <w:sz w:val="20"/>
              </w:rPr>
            </w:pPr>
            <w:r w:rsidRPr="00C3080A">
              <w:rPr>
                <w:rFonts w:ascii="Clan-Book" w:hAnsi="Clan-Book" w:cstheme="minorHAnsi"/>
                <w:sz w:val="20"/>
              </w:rPr>
              <w:t>A11.2.5</w:t>
            </w:r>
          </w:p>
          <w:p w14:paraId="0BF3BC7E" w14:textId="77777777" w:rsidR="003E26A8" w:rsidRPr="00C3080A" w:rsidRDefault="003E26A8" w:rsidP="00DD5ABC">
            <w:pPr>
              <w:spacing w:line="240" w:lineRule="auto"/>
              <w:jc w:val="center"/>
              <w:rPr>
                <w:rFonts w:ascii="Clan-Book" w:hAnsi="Clan-Book" w:cstheme="minorHAnsi"/>
                <w:sz w:val="20"/>
              </w:rPr>
            </w:pPr>
            <w:r w:rsidRPr="00C3080A">
              <w:rPr>
                <w:rFonts w:ascii="Clan-Book" w:hAnsi="Clan-Book" w:cstheme="minorHAnsi"/>
                <w:sz w:val="20"/>
              </w:rPr>
              <w:t>A11.2.6</w:t>
            </w:r>
          </w:p>
          <w:p w14:paraId="2092EDFD" w14:textId="77777777" w:rsidR="003E26A8" w:rsidRPr="00C3080A" w:rsidRDefault="003E26A8" w:rsidP="00DD5ABC">
            <w:pPr>
              <w:spacing w:line="240" w:lineRule="auto"/>
              <w:jc w:val="center"/>
              <w:rPr>
                <w:rFonts w:ascii="Clan-Book" w:hAnsi="Clan-Book" w:cstheme="minorHAnsi"/>
                <w:sz w:val="20"/>
              </w:rPr>
            </w:pPr>
            <w:r w:rsidRPr="00C3080A">
              <w:rPr>
                <w:rFonts w:ascii="Clan-Book" w:hAnsi="Clan-Book" w:cstheme="minorHAnsi"/>
                <w:sz w:val="20"/>
              </w:rPr>
              <w:t>A11.2.7</w:t>
            </w:r>
          </w:p>
          <w:p w14:paraId="3FC0CFF0" w14:textId="77777777" w:rsidR="003E26A8" w:rsidRPr="00C3080A" w:rsidRDefault="003E26A8" w:rsidP="00DD5ABC">
            <w:pPr>
              <w:spacing w:line="240" w:lineRule="auto"/>
              <w:jc w:val="center"/>
              <w:rPr>
                <w:rFonts w:ascii="Clan-Book" w:hAnsi="Clan-Book" w:cstheme="minorHAnsi"/>
                <w:sz w:val="20"/>
              </w:rPr>
            </w:pPr>
          </w:p>
        </w:tc>
        <w:tc>
          <w:tcPr>
            <w:tcW w:w="709" w:type="dxa"/>
          </w:tcPr>
          <w:p w14:paraId="62F5F989" w14:textId="216B09E2" w:rsidR="003E26A8" w:rsidRPr="00C3080A" w:rsidRDefault="00DE0CCB" w:rsidP="00DD5ABC">
            <w:pPr>
              <w:spacing w:line="240" w:lineRule="auto"/>
              <w:jc w:val="center"/>
              <w:rPr>
                <w:rFonts w:ascii="Clan-Book" w:hAnsi="Clan-Book" w:cstheme="minorHAnsi"/>
                <w:sz w:val="20"/>
              </w:rPr>
            </w:pPr>
            <w:hyperlink w:anchor="Reference_NIS_A3a" w:history="1">
              <w:r w:rsidR="003E26A8" w:rsidRPr="00C3080A">
                <w:rPr>
                  <w:rStyle w:val="Hyperlink"/>
                  <w:rFonts w:ascii="Clan-Book" w:hAnsi="Clan-Book" w:cstheme="minorHAnsi"/>
                  <w:sz w:val="20"/>
                </w:rPr>
                <w:t>A3.a</w:t>
              </w:r>
            </w:hyperlink>
          </w:p>
        </w:tc>
        <w:tc>
          <w:tcPr>
            <w:tcW w:w="709" w:type="dxa"/>
          </w:tcPr>
          <w:p w14:paraId="1172E453" w14:textId="77777777" w:rsidR="003E26A8" w:rsidRPr="00C3080A" w:rsidRDefault="003E26A8" w:rsidP="00DD5ABC">
            <w:pPr>
              <w:spacing w:line="240" w:lineRule="auto"/>
              <w:jc w:val="center"/>
              <w:rPr>
                <w:rFonts w:ascii="Clan-Book" w:hAnsi="Clan-Book" w:cstheme="minorHAnsi"/>
                <w:sz w:val="20"/>
              </w:rPr>
            </w:pPr>
          </w:p>
        </w:tc>
      </w:tr>
      <w:tr w:rsidR="003E26A8" w:rsidRPr="0097527F" w14:paraId="3F3259AC" w14:textId="77777777" w:rsidTr="00C3080A">
        <w:trPr>
          <w:trHeight w:val="283"/>
        </w:trPr>
        <w:tc>
          <w:tcPr>
            <w:tcW w:w="7386" w:type="dxa"/>
            <w:gridSpan w:val="4"/>
            <w:shd w:val="clear" w:color="auto" w:fill="F2F2F2" w:themeFill="background1" w:themeFillShade="F2"/>
            <w:vAlign w:val="center"/>
            <w:hideMark/>
          </w:tcPr>
          <w:p w14:paraId="756BDD81" w14:textId="77777777" w:rsidR="00C3080A" w:rsidRDefault="00B070FA" w:rsidP="00866201">
            <w:pPr>
              <w:spacing w:line="240" w:lineRule="auto"/>
              <w:jc w:val="left"/>
              <w:rPr>
                <w:rFonts w:ascii="Clan-Book" w:hAnsi="Clan-Book"/>
                <w:bCs/>
                <w:color w:val="00B0F0"/>
                <w:szCs w:val="24"/>
              </w:rPr>
            </w:pPr>
            <w:bookmarkStart w:id="94" w:name="Grid_Software_Assets"/>
            <w:r w:rsidRPr="0097527F">
              <w:rPr>
                <w:rStyle w:val="IntenseReference"/>
                <w:rFonts w:ascii="Clan-Book" w:hAnsi="Clan-Book"/>
                <w:szCs w:val="24"/>
              </w:rPr>
              <w:t xml:space="preserve">4.2 </w:t>
            </w:r>
            <w:r w:rsidR="003E26A8" w:rsidRPr="0097527F">
              <w:rPr>
                <w:rStyle w:val="IntenseReference"/>
                <w:rFonts w:ascii="Clan-Book" w:hAnsi="Clan-Book"/>
                <w:szCs w:val="24"/>
              </w:rPr>
              <w:t>Software Assets</w:t>
            </w:r>
            <w:bookmarkEnd w:id="94"/>
            <w:r w:rsidR="003E26A8" w:rsidRPr="0097527F">
              <w:rPr>
                <w:rFonts w:ascii="Clan-Book" w:hAnsi="Clan-Book" w:cs="Calibri"/>
                <w:b/>
                <w:color w:val="000000"/>
                <w:szCs w:val="24"/>
                <w:lang w:eastAsia="en-GB"/>
              </w:rPr>
              <w:t>: The organisation has visibility and effective management of all software assets.</w:t>
            </w:r>
          </w:p>
          <w:p w14:paraId="5029EB59" w14:textId="16B33E5B" w:rsidR="003E26A8" w:rsidRPr="0097527F" w:rsidRDefault="000379D1" w:rsidP="00866201">
            <w:pPr>
              <w:spacing w:line="240" w:lineRule="auto"/>
              <w:jc w:val="left"/>
              <w:rPr>
                <w:rFonts w:ascii="Clan-Book" w:hAnsi="Clan-Book"/>
                <w:szCs w:val="24"/>
              </w:rPr>
            </w:pPr>
            <w:r w:rsidRPr="0097527F">
              <w:rPr>
                <w:rFonts w:ascii="Clan-Book" w:hAnsi="Clan-Book"/>
                <w:bCs/>
                <w:color w:val="00B0F0"/>
                <w:szCs w:val="24"/>
              </w:rPr>
              <w:t xml:space="preserve">[Click </w:t>
            </w:r>
            <w:hyperlink w:anchor="Main_Framework_Software_Assets"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7336A1C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11E83C9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1569077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794FD97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07575CE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3D94420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7BB5787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7BDAF4A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19E85D8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tcPr>
          <w:p w14:paraId="0259843A" w14:textId="77777777" w:rsidR="003E26A8" w:rsidRPr="00C3080A" w:rsidRDefault="003E26A8" w:rsidP="00DD5ABC">
            <w:pPr>
              <w:spacing w:line="240" w:lineRule="auto"/>
              <w:jc w:val="center"/>
              <w:rPr>
                <w:rFonts w:ascii="Clan-Book" w:hAnsi="Clan-Book"/>
                <w:bCs/>
                <w:color w:val="000000"/>
                <w:sz w:val="20"/>
                <w:lang w:eastAsia="en-GB"/>
              </w:rPr>
            </w:pPr>
          </w:p>
        </w:tc>
      </w:tr>
      <w:tr w:rsidR="003E26A8" w:rsidRPr="0097527F" w14:paraId="214D2C5B" w14:textId="77777777" w:rsidTr="00C3080A">
        <w:trPr>
          <w:trHeight w:val="1503"/>
        </w:trPr>
        <w:tc>
          <w:tcPr>
            <w:tcW w:w="1608" w:type="dxa"/>
            <w:shd w:val="clear" w:color="auto" w:fill="auto"/>
          </w:tcPr>
          <w:p w14:paraId="09A6E299"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624FBA28" w14:textId="77777777" w:rsidR="003E26A8" w:rsidRPr="0097527F" w:rsidRDefault="003E26A8" w:rsidP="00866201">
            <w:pPr>
              <w:pStyle w:val="ListParagraph"/>
              <w:numPr>
                <w:ilvl w:val="0"/>
                <w:numId w:val="354"/>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 xml:space="preserve">All its software is maintained and up to date. </w:t>
            </w:r>
          </w:p>
          <w:p w14:paraId="27A581AD" w14:textId="77777777" w:rsidR="003E26A8" w:rsidRPr="0097527F" w:rsidRDefault="003E26A8" w:rsidP="00866201">
            <w:pPr>
              <w:pStyle w:val="ListParagraph"/>
              <w:numPr>
                <w:ilvl w:val="0"/>
                <w:numId w:val="354"/>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Software must:</w:t>
            </w:r>
          </w:p>
          <w:p w14:paraId="136C87F7" w14:textId="77777777" w:rsidR="003E26A8" w:rsidRPr="0097527F" w:rsidRDefault="003E26A8" w:rsidP="00866201">
            <w:pPr>
              <w:pStyle w:val="ListParagraph"/>
              <w:numPr>
                <w:ilvl w:val="0"/>
                <w:numId w:val="51"/>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be licensed and supported</w:t>
            </w:r>
          </w:p>
          <w:p w14:paraId="45A8D876" w14:textId="77777777" w:rsidR="003E26A8" w:rsidRPr="0097527F" w:rsidRDefault="003E26A8" w:rsidP="00866201">
            <w:pPr>
              <w:pStyle w:val="ListParagraph"/>
              <w:numPr>
                <w:ilvl w:val="0"/>
                <w:numId w:val="51"/>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be removed from devices when no longer supported</w:t>
            </w:r>
          </w:p>
          <w:p w14:paraId="7984F683" w14:textId="77777777" w:rsidR="003E26A8" w:rsidRPr="0097527F" w:rsidRDefault="003E26A8" w:rsidP="00866201">
            <w:pPr>
              <w:pStyle w:val="ListParagraph"/>
              <w:numPr>
                <w:ilvl w:val="0"/>
                <w:numId w:val="51"/>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 xml:space="preserve">Critical or High risk vulnerabilities are patched within 14 days of an update being released </w:t>
            </w:r>
          </w:p>
          <w:p w14:paraId="7CF20303" w14:textId="77777777" w:rsidR="003E26A8" w:rsidRPr="0097527F" w:rsidRDefault="003E26A8" w:rsidP="00866201">
            <w:pPr>
              <w:pStyle w:val="ListParagraph"/>
              <w:numPr>
                <w:ilvl w:val="0"/>
                <w:numId w:val="51"/>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Calibri"/>
                <w:color w:val="000000"/>
                <w:szCs w:val="24"/>
                <w:lang w:eastAsia="en-GB"/>
              </w:rPr>
              <w:t>have other mitigating steps must be in place where patches cannot be applied</w:t>
            </w:r>
          </w:p>
        </w:tc>
        <w:tc>
          <w:tcPr>
            <w:tcW w:w="743" w:type="dxa"/>
          </w:tcPr>
          <w:p w14:paraId="6B6A7B01" w14:textId="614AE7CE" w:rsidR="003E26A8" w:rsidRPr="00C3080A" w:rsidRDefault="00DE0CCB" w:rsidP="00DD5ABC">
            <w:pPr>
              <w:spacing w:line="240" w:lineRule="auto"/>
              <w:jc w:val="center"/>
              <w:rPr>
                <w:rFonts w:ascii="Clan-Book" w:hAnsi="Clan-Book" w:cstheme="minorHAnsi"/>
                <w:color w:val="000000"/>
                <w:sz w:val="20"/>
                <w:lang w:eastAsia="en-GB"/>
              </w:rPr>
            </w:pPr>
            <w:hyperlink w:anchor="Reference_CE_2" w:history="1">
              <w:r w:rsidR="003E26A8" w:rsidRPr="00C3080A">
                <w:rPr>
                  <w:rStyle w:val="Hyperlink"/>
                  <w:rFonts w:ascii="Clan-Book" w:hAnsi="Clan-Book" w:cstheme="minorHAnsi"/>
                  <w:sz w:val="20"/>
                  <w:lang w:eastAsia="en-GB"/>
                </w:rPr>
                <w:t>2</w:t>
              </w:r>
            </w:hyperlink>
          </w:p>
        </w:tc>
        <w:tc>
          <w:tcPr>
            <w:tcW w:w="800" w:type="dxa"/>
          </w:tcPr>
          <w:p w14:paraId="6EFDCB5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196FFF0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7896E789" w14:textId="5612E5FF" w:rsidR="003E26A8" w:rsidRPr="00C3080A" w:rsidRDefault="00DE0CCB" w:rsidP="00DD5ABC">
            <w:pPr>
              <w:spacing w:line="240" w:lineRule="auto"/>
              <w:jc w:val="center"/>
              <w:rPr>
                <w:rFonts w:ascii="Clan-Book" w:hAnsi="Clan-Book" w:cstheme="minorHAnsi"/>
                <w:color w:val="000000"/>
                <w:sz w:val="20"/>
                <w:lang w:eastAsia="en-GB"/>
              </w:rPr>
            </w:pPr>
            <w:hyperlink w:anchor="Reference_PSAP_4" w:history="1">
              <w:r w:rsidR="003E26A8" w:rsidRPr="00C3080A">
                <w:rPr>
                  <w:rStyle w:val="Hyperlink"/>
                  <w:rFonts w:ascii="Clan-Book" w:hAnsi="Clan-Book" w:cstheme="minorHAnsi"/>
                  <w:sz w:val="20"/>
                  <w:lang w:eastAsia="en-GB"/>
                </w:rPr>
                <w:t>4</w:t>
              </w:r>
            </w:hyperlink>
          </w:p>
        </w:tc>
        <w:tc>
          <w:tcPr>
            <w:tcW w:w="771" w:type="dxa"/>
          </w:tcPr>
          <w:p w14:paraId="503D5D9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5D3D512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145E844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09058C7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34EA373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185573EE"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0CABE5BD" w14:textId="77777777" w:rsidTr="00C3080A">
        <w:trPr>
          <w:trHeight w:val="825"/>
        </w:trPr>
        <w:tc>
          <w:tcPr>
            <w:tcW w:w="1608" w:type="dxa"/>
            <w:shd w:val="clear" w:color="auto" w:fill="auto"/>
          </w:tcPr>
          <w:p w14:paraId="28AB700F"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53F6B07C"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39DD785D" w14:textId="77777777" w:rsidR="003E26A8" w:rsidRPr="0097527F" w:rsidRDefault="003E26A8" w:rsidP="00866201">
            <w:pPr>
              <w:pStyle w:val="ListParagraph"/>
              <w:numPr>
                <w:ilvl w:val="0"/>
                <w:numId w:val="355"/>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All software assets with licence  and configuration details must be tracked and recorded</w:t>
            </w:r>
          </w:p>
          <w:p w14:paraId="005F502C" w14:textId="77777777" w:rsidR="003E26A8" w:rsidRPr="0097527F" w:rsidRDefault="003E26A8" w:rsidP="00866201">
            <w:pPr>
              <w:pStyle w:val="ListParagraph"/>
              <w:numPr>
                <w:ilvl w:val="0"/>
                <w:numId w:val="355"/>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Software vulnerabilities monitoring, including using in-support software, must be implemented. </w:t>
            </w:r>
          </w:p>
        </w:tc>
        <w:tc>
          <w:tcPr>
            <w:tcW w:w="743" w:type="dxa"/>
          </w:tcPr>
          <w:p w14:paraId="639346EE"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2414F2FA"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52BA32DE"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4C3E4484"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0BD75BF1" w14:textId="4042A6A5" w:rsidR="003E26A8" w:rsidRPr="00C3080A" w:rsidRDefault="00DE0CCB" w:rsidP="00DD5ABC">
            <w:pPr>
              <w:spacing w:line="240" w:lineRule="auto"/>
              <w:jc w:val="center"/>
              <w:rPr>
                <w:rFonts w:ascii="Clan-Book" w:hAnsi="Clan-Book" w:cs="Calibri"/>
                <w:color w:val="000000"/>
                <w:sz w:val="20"/>
                <w:lang w:eastAsia="en-GB"/>
              </w:rPr>
            </w:pPr>
            <w:hyperlink w:anchor="Reference_10Steps2_3" w:history="1">
              <w:r w:rsidR="003E26A8" w:rsidRPr="00C3080A">
                <w:rPr>
                  <w:rStyle w:val="Hyperlink"/>
                  <w:rFonts w:ascii="Clan-Book" w:hAnsi="Clan-Book" w:cs="Calibri"/>
                  <w:sz w:val="20"/>
                  <w:lang w:eastAsia="en-GB"/>
                </w:rPr>
                <w:t>2.3</w:t>
              </w:r>
            </w:hyperlink>
          </w:p>
        </w:tc>
        <w:tc>
          <w:tcPr>
            <w:tcW w:w="854" w:type="dxa"/>
          </w:tcPr>
          <w:p w14:paraId="5FEED3D0"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6840B34B" w14:textId="59B6CE66" w:rsidR="003E26A8" w:rsidRPr="00C3080A" w:rsidRDefault="00DE0CCB" w:rsidP="00DD5ABC">
            <w:pPr>
              <w:spacing w:line="240" w:lineRule="auto"/>
              <w:jc w:val="center"/>
              <w:rPr>
                <w:rFonts w:ascii="Clan-Book" w:hAnsi="Clan-Book" w:cs="Calibri"/>
                <w:color w:val="000000"/>
                <w:sz w:val="20"/>
                <w:lang w:eastAsia="en-GB"/>
              </w:rPr>
            </w:pPr>
            <w:hyperlink w:anchor="Reference_SPF_6" w:history="1">
              <w:r w:rsidR="003E26A8" w:rsidRPr="00C3080A">
                <w:rPr>
                  <w:rStyle w:val="Hyperlink"/>
                  <w:rFonts w:ascii="Clan-Book" w:hAnsi="Clan-Book" w:cs="Calibri"/>
                  <w:sz w:val="20"/>
                  <w:lang w:eastAsia="en-GB"/>
                </w:rPr>
                <w:t>6a.1</w:t>
              </w:r>
            </w:hyperlink>
          </w:p>
        </w:tc>
        <w:tc>
          <w:tcPr>
            <w:tcW w:w="977" w:type="dxa"/>
          </w:tcPr>
          <w:p w14:paraId="152B3132"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350B02B0"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0272E445"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68A5437C" w14:textId="77777777" w:rsidTr="00C3080A">
        <w:trPr>
          <w:trHeight w:val="509"/>
        </w:trPr>
        <w:tc>
          <w:tcPr>
            <w:tcW w:w="1608" w:type="dxa"/>
            <w:shd w:val="clear" w:color="auto" w:fill="auto"/>
          </w:tcPr>
          <w:p w14:paraId="39993FC1"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472FB382" w14:textId="77777777" w:rsidR="003E26A8" w:rsidRPr="0097527F" w:rsidRDefault="003E26A8" w:rsidP="00866201">
            <w:pPr>
              <w:pStyle w:val="ListParagraph"/>
              <w:numPr>
                <w:ilvl w:val="0"/>
                <w:numId w:val="356"/>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97527F">
              <w:rPr>
                <w:rFonts w:ascii="Clan-Book" w:hAnsi="Clan-Book" w:cstheme="minorHAnsi"/>
                <w:szCs w:val="24"/>
              </w:rPr>
              <w:t>The installation of software shall be controlled and shall not be permitted by general users.</w:t>
            </w:r>
          </w:p>
        </w:tc>
        <w:tc>
          <w:tcPr>
            <w:tcW w:w="743" w:type="dxa"/>
          </w:tcPr>
          <w:p w14:paraId="0C065C12"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p>
        </w:tc>
        <w:tc>
          <w:tcPr>
            <w:tcW w:w="800" w:type="dxa"/>
          </w:tcPr>
          <w:p w14:paraId="6B06C9D8"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p>
        </w:tc>
        <w:tc>
          <w:tcPr>
            <w:tcW w:w="772" w:type="dxa"/>
          </w:tcPr>
          <w:p w14:paraId="7E7A6338"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p>
        </w:tc>
        <w:tc>
          <w:tcPr>
            <w:tcW w:w="772" w:type="dxa"/>
          </w:tcPr>
          <w:p w14:paraId="383D5002"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p>
        </w:tc>
        <w:tc>
          <w:tcPr>
            <w:tcW w:w="771" w:type="dxa"/>
          </w:tcPr>
          <w:p w14:paraId="23332F86"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p>
        </w:tc>
        <w:tc>
          <w:tcPr>
            <w:tcW w:w="854" w:type="dxa"/>
          </w:tcPr>
          <w:p w14:paraId="7DB2F680"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p>
        </w:tc>
        <w:tc>
          <w:tcPr>
            <w:tcW w:w="690" w:type="dxa"/>
          </w:tcPr>
          <w:p w14:paraId="55A79000"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p>
        </w:tc>
        <w:tc>
          <w:tcPr>
            <w:tcW w:w="977" w:type="dxa"/>
          </w:tcPr>
          <w:p w14:paraId="184C2173"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r w:rsidRPr="00C3080A">
              <w:rPr>
                <w:rFonts w:ascii="Clan-Book" w:hAnsi="Clan-Book" w:cstheme="minorHAnsi"/>
                <w:sz w:val="20"/>
              </w:rPr>
              <w:t>A8.1.1</w:t>
            </w:r>
          </w:p>
          <w:p w14:paraId="3BABFD43"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r w:rsidRPr="00C3080A">
              <w:rPr>
                <w:rFonts w:ascii="Clan-Book" w:hAnsi="Clan-Book" w:cstheme="minorHAnsi"/>
                <w:sz w:val="20"/>
              </w:rPr>
              <w:t>A8.1.2</w:t>
            </w:r>
          </w:p>
          <w:p w14:paraId="501FCDED"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r w:rsidRPr="00C3080A">
              <w:rPr>
                <w:rFonts w:ascii="Clan-Book" w:hAnsi="Clan-Book" w:cstheme="minorHAnsi"/>
                <w:sz w:val="20"/>
              </w:rPr>
              <w:t>A8.1.3</w:t>
            </w:r>
          </w:p>
          <w:p w14:paraId="6F2BEE16"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r w:rsidRPr="00C3080A">
              <w:rPr>
                <w:rFonts w:ascii="Clan-Book" w:hAnsi="Clan-Book" w:cstheme="minorHAnsi"/>
                <w:sz w:val="20"/>
              </w:rPr>
              <w:t>A8.1.4</w:t>
            </w:r>
          </w:p>
          <w:p w14:paraId="0359BEE7"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r w:rsidRPr="00C3080A">
              <w:rPr>
                <w:rFonts w:ascii="Clan-Book" w:hAnsi="Clan-Book" w:cstheme="minorHAnsi"/>
                <w:sz w:val="20"/>
              </w:rPr>
              <w:t>A12.6.2</w:t>
            </w:r>
          </w:p>
          <w:p w14:paraId="24FD4F9A"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p>
        </w:tc>
        <w:tc>
          <w:tcPr>
            <w:tcW w:w="709" w:type="dxa"/>
          </w:tcPr>
          <w:p w14:paraId="24E39CD1" w14:textId="176E2E0C" w:rsidR="003E26A8" w:rsidRPr="00C3080A" w:rsidRDefault="00DE0CCB" w:rsidP="00DD5ABC">
            <w:pPr>
              <w:autoSpaceDE w:val="0"/>
              <w:autoSpaceDN w:val="0"/>
              <w:adjustRightInd w:val="0"/>
              <w:spacing w:line="240" w:lineRule="auto"/>
              <w:jc w:val="center"/>
              <w:rPr>
                <w:rFonts w:ascii="Clan-Book" w:hAnsi="Clan-Book" w:cstheme="minorHAnsi"/>
                <w:sz w:val="20"/>
              </w:rPr>
            </w:pPr>
            <w:hyperlink w:anchor="Reference_NIS_A3a" w:history="1">
              <w:r w:rsidR="003E26A8" w:rsidRPr="00C3080A">
                <w:rPr>
                  <w:rStyle w:val="Hyperlink"/>
                  <w:rFonts w:ascii="Clan-Book" w:hAnsi="Clan-Book" w:cstheme="minorHAnsi"/>
                  <w:sz w:val="20"/>
                </w:rPr>
                <w:t>A3.a</w:t>
              </w:r>
            </w:hyperlink>
          </w:p>
        </w:tc>
        <w:tc>
          <w:tcPr>
            <w:tcW w:w="709" w:type="dxa"/>
          </w:tcPr>
          <w:p w14:paraId="4B03B78C"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p>
        </w:tc>
      </w:tr>
      <w:tr w:rsidR="003E26A8" w:rsidRPr="0097527F" w14:paraId="7A03BEC3" w14:textId="77777777" w:rsidTr="00C3080A">
        <w:trPr>
          <w:trHeight w:val="283"/>
        </w:trPr>
        <w:tc>
          <w:tcPr>
            <w:tcW w:w="7386" w:type="dxa"/>
            <w:gridSpan w:val="4"/>
            <w:shd w:val="clear" w:color="auto" w:fill="F2F2F2" w:themeFill="background1" w:themeFillShade="F2"/>
            <w:vAlign w:val="center"/>
            <w:hideMark/>
          </w:tcPr>
          <w:p w14:paraId="66717CDD" w14:textId="77777777" w:rsidR="00C3080A" w:rsidRDefault="00B070FA" w:rsidP="00866201">
            <w:pPr>
              <w:spacing w:line="240" w:lineRule="auto"/>
              <w:jc w:val="left"/>
              <w:rPr>
                <w:rFonts w:ascii="Clan-Book" w:hAnsi="Clan-Book" w:cs="Calibri"/>
                <w:b/>
                <w:color w:val="000000"/>
                <w:szCs w:val="24"/>
                <w:lang w:eastAsia="en-GB"/>
              </w:rPr>
            </w:pPr>
            <w:bookmarkStart w:id="95" w:name="Grid_Infrastructure_Management"/>
            <w:r w:rsidRPr="0097527F">
              <w:rPr>
                <w:rStyle w:val="IntenseReference"/>
                <w:rFonts w:ascii="Clan-Book" w:hAnsi="Clan-Book"/>
                <w:szCs w:val="24"/>
              </w:rPr>
              <w:t xml:space="preserve">4.3 </w:t>
            </w:r>
            <w:r w:rsidR="003E26A8" w:rsidRPr="0097527F">
              <w:rPr>
                <w:rStyle w:val="IntenseReference"/>
                <w:rFonts w:ascii="Clan-Book" w:hAnsi="Clan-Book"/>
                <w:szCs w:val="24"/>
              </w:rPr>
              <w:t>Infrastructure management</w:t>
            </w:r>
            <w:bookmarkEnd w:id="95"/>
            <w:r w:rsidR="003E26A8" w:rsidRPr="0097527F">
              <w:rPr>
                <w:rFonts w:ascii="Clan-Book" w:hAnsi="Clan-Book" w:cs="Calibri"/>
                <w:b/>
                <w:color w:val="000000"/>
                <w:szCs w:val="24"/>
                <w:lang w:eastAsia="en-GB"/>
              </w:rPr>
              <w:t>: The organisation recognises critical infrastructure assets and dependencies.</w:t>
            </w:r>
          </w:p>
          <w:p w14:paraId="271ACCC8" w14:textId="48D31FA3" w:rsidR="003E26A8" w:rsidRPr="0097527F" w:rsidRDefault="000379D1" w:rsidP="00866201">
            <w:pPr>
              <w:spacing w:line="240" w:lineRule="auto"/>
              <w:jc w:val="left"/>
              <w:rPr>
                <w:rFonts w:ascii="Clan-Book" w:hAnsi="Clan-Book"/>
                <w:szCs w:val="24"/>
              </w:rPr>
            </w:pPr>
            <w:r w:rsidRPr="0097527F">
              <w:rPr>
                <w:rFonts w:ascii="Clan-Book" w:hAnsi="Clan-Book"/>
                <w:bCs/>
                <w:color w:val="00B0F0"/>
                <w:szCs w:val="24"/>
              </w:rPr>
              <w:t xml:space="preserve">[Click </w:t>
            </w:r>
            <w:hyperlink w:anchor="Main_Framework_Infrastruc_Management"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4A2EDB3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029D910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71D243AF"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2A7B97F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6281FE8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300F51E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56C6976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1BAA83D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77907E8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tcPr>
          <w:p w14:paraId="7D5326C8" w14:textId="77777777" w:rsidR="003E26A8" w:rsidRPr="00C3080A" w:rsidRDefault="003E26A8" w:rsidP="00DD5ABC">
            <w:pPr>
              <w:spacing w:line="240" w:lineRule="auto"/>
              <w:jc w:val="center"/>
              <w:rPr>
                <w:rFonts w:ascii="Clan-Book" w:hAnsi="Clan-Book"/>
                <w:bCs/>
                <w:color w:val="000000"/>
                <w:sz w:val="20"/>
                <w:lang w:eastAsia="en-GB"/>
              </w:rPr>
            </w:pPr>
          </w:p>
        </w:tc>
      </w:tr>
      <w:tr w:rsidR="003E26A8" w:rsidRPr="0097527F" w14:paraId="246BBD45" w14:textId="77777777" w:rsidTr="00C3080A">
        <w:trPr>
          <w:trHeight w:val="227"/>
        </w:trPr>
        <w:tc>
          <w:tcPr>
            <w:tcW w:w="1608" w:type="dxa"/>
            <w:shd w:val="clear" w:color="auto" w:fill="auto"/>
          </w:tcPr>
          <w:p w14:paraId="7CBA45A2"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110E4F5E"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6D0771D5"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51A6EA6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0B7BF66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2DA84D45"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2CA91BF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6EA2D30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7785CC5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62FE077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4672426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286ACDF3"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2981C942" w14:textId="77777777" w:rsidTr="00C3080A">
        <w:trPr>
          <w:trHeight w:val="489"/>
        </w:trPr>
        <w:tc>
          <w:tcPr>
            <w:tcW w:w="1608" w:type="dxa"/>
            <w:shd w:val="clear" w:color="auto" w:fill="auto"/>
          </w:tcPr>
          <w:p w14:paraId="5448B950"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04FA0337"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0659FD98" w14:textId="77777777" w:rsidR="003E26A8" w:rsidRPr="0097527F" w:rsidRDefault="003E26A8" w:rsidP="00866201">
            <w:pPr>
              <w:pStyle w:val="ListParagraph"/>
              <w:numPr>
                <w:ilvl w:val="0"/>
                <w:numId w:val="357"/>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Critical infrastructure assets are identified; threats evaluated and proportionate security measures are in place.</w:t>
            </w:r>
          </w:p>
        </w:tc>
        <w:tc>
          <w:tcPr>
            <w:tcW w:w="743" w:type="dxa"/>
          </w:tcPr>
          <w:p w14:paraId="456274EE"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6D2C9797"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62C0607B"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09424CCB"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4F88AFC2"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49CB7F2A"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1EDA585C" w14:textId="5A9DE5B4" w:rsidR="003E26A8" w:rsidRPr="00C3080A" w:rsidRDefault="00DE0CCB" w:rsidP="00DD5ABC">
            <w:pPr>
              <w:spacing w:line="240" w:lineRule="auto"/>
              <w:jc w:val="center"/>
              <w:rPr>
                <w:rFonts w:ascii="Clan-Book" w:hAnsi="Clan-Book" w:cs="Calibri"/>
                <w:color w:val="000000"/>
                <w:sz w:val="20"/>
                <w:lang w:eastAsia="en-GB"/>
              </w:rPr>
            </w:pPr>
            <w:hyperlink w:anchor="Reference_SPF_3" w:history="1">
              <w:r w:rsidR="003E26A8" w:rsidRPr="00C3080A">
                <w:rPr>
                  <w:rStyle w:val="Hyperlink"/>
                  <w:rFonts w:ascii="Clan-Book" w:hAnsi="Clan-Book" w:cs="Calibri"/>
                  <w:sz w:val="20"/>
                  <w:lang w:eastAsia="en-GB"/>
                </w:rPr>
                <w:t>3.a</w:t>
              </w:r>
            </w:hyperlink>
          </w:p>
        </w:tc>
        <w:tc>
          <w:tcPr>
            <w:tcW w:w="977" w:type="dxa"/>
          </w:tcPr>
          <w:p w14:paraId="397C7CB1"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77C85FC6"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5D0F2816"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69A1F781" w14:textId="77777777" w:rsidTr="00C3080A">
        <w:trPr>
          <w:trHeight w:val="825"/>
        </w:trPr>
        <w:tc>
          <w:tcPr>
            <w:tcW w:w="1608" w:type="dxa"/>
            <w:shd w:val="clear" w:color="auto" w:fill="auto"/>
          </w:tcPr>
          <w:p w14:paraId="7312A6B7"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2D92AE19" w14:textId="77777777" w:rsidR="003E26A8" w:rsidRPr="0097527F" w:rsidRDefault="003E26A8" w:rsidP="00866201">
            <w:pPr>
              <w:pStyle w:val="ListParagraph"/>
              <w:numPr>
                <w:ilvl w:val="0"/>
                <w:numId w:val="358"/>
              </w:numPr>
              <w:tabs>
                <w:tab w:val="clear" w:pos="720"/>
                <w:tab w:val="clear" w:pos="1440"/>
                <w:tab w:val="clear" w:pos="2160"/>
                <w:tab w:val="clear" w:pos="2880"/>
                <w:tab w:val="clear" w:pos="4680"/>
                <w:tab w:val="clear" w:pos="5400"/>
                <w:tab w:val="clear" w:pos="9000"/>
              </w:tabs>
              <w:spacing w:after="60" w:line="276" w:lineRule="auto"/>
              <w:jc w:val="left"/>
              <w:rPr>
                <w:rFonts w:ascii="Clan-Book" w:hAnsi="Clan-Book"/>
                <w:szCs w:val="24"/>
              </w:rPr>
            </w:pPr>
            <w:r w:rsidRPr="0097527F">
              <w:rPr>
                <w:rFonts w:ascii="Clan-Book" w:hAnsi="Clan-Book"/>
                <w:szCs w:val="24"/>
              </w:rPr>
              <w:t>Network assets shall be regularly maintained to ensure service continuity.</w:t>
            </w:r>
          </w:p>
          <w:p w14:paraId="6F2DB30C" w14:textId="77777777" w:rsidR="003E26A8" w:rsidRPr="0097527F" w:rsidRDefault="003E26A8" w:rsidP="00866201">
            <w:pPr>
              <w:pStyle w:val="ListParagraph"/>
              <w:numPr>
                <w:ilvl w:val="0"/>
                <w:numId w:val="358"/>
              </w:numPr>
              <w:tabs>
                <w:tab w:val="clear" w:pos="720"/>
                <w:tab w:val="clear" w:pos="1440"/>
                <w:tab w:val="clear" w:pos="2160"/>
                <w:tab w:val="clear" w:pos="2880"/>
                <w:tab w:val="clear" w:pos="4680"/>
                <w:tab w:val="clear" w:pos="5400"/>
                <w:tab w:val="clear" w:pos="9000"/>
              </w:tabs>
              <w:spacing w:after="60" w:line="276" w:lineRule="auto"/>
              <w:jc w:val="left"/>
              <w:rPr>
                <w:rFonts w:ascii="Clan-Book" w:hAnsi="Clan-Book"/>
                <w:szCs w:val="24"/>
              </w:rPr>
            </w:pPr>
            <w:r w:rsidRPr="0097527F">
              <w:rPr>
                <w:rFonts w:ascii="Clan-Book" w:hAnsi="Clan-Book"/>
                <w:szCs w:val="24"/>
              </w:rPr>
              <w:t>Network assets shall be protected from power surges and failures.</w:t>
            </w:r>
          </w:p>
          <w:p w14:paraId="473AB584" w14:textId="77777777" w:rsidR="003E26A8" w:rsidRPr="0097527F" w:rsidRDefault="003E26A8" w:rsidP="00866201">
            <w:pPr>
              <w:pStyle w:val="ListParagraph"/>
              <w:numPr>
                <w:ilvl w:val="0"/>
                <w:numId w:val="358"/>
              </w:numPr>
              <w:tabs>
                <w:tab w:val="clear" w:pos="720"/>
                <w:tab w:val="clear" w:pos="1440"/>
                <w:tab w:val="clear" w:pos="2160"/>
                <w:tab w:val="clear" w:pos="2880"/>
                <w:tab w:val="clear" w:pos="4680"/>
                <w:tab w:val="clear" w:pos="5400"/>
                <w:tab w:val="clear" w:pos="9000"/>
              </w:tabs>
              <w:spacing w:after="60" w:line="276" w:lineRule="auto"/>
              <w:jc w:val="left"/>
              <w:rPr>
                <w:rFonts w:ascii="Clan-Book" w:hAnsi="Clan-Book"/>
                <w:szCs w:val="24"/>
              </w:rPr>
            </w:pPr>
            <w:r w:rsidRPr="0097527F">
              <w:rPr>
                <w:rFonts w:ascii="Clan-Book" w:hAnsi="Clan-Book"/>
                <w:szCs w:val="24"/>
              </w:rPr>
              <w:t>Dependencies on supporting infrastructure (e.g. power, cooling etc.) shall be identified  and recorded.</w:t>
            </w:r>
          </w:p>
          <w:p w14:paraId="325260FF" w14:textId="77777777" w:rsidR="003E26A8" w:rsidRPr="0097527F" w:rsidRDefault="003E26A8" w:rsidP="00866201">
            <w:pPr>
              <w:pStyle w:val="ListParagraph"/>
              <w:numPr>
                <w:ilvl w:val="0"/>
                <w:numId w:val="358"/>
              </w:numPr>
              <w:tabs>
                <w:tab w:val="clear" w:pos="720"/>
                <w:tab w:val="clear" w:pos="1440"/>
                <w:tab w:val="clear" w:pos="2160"/>
                <w:tab w:val="clear" w:pos="2880"/>
                <w:tab w:val="clear" w:pos="4680"/>
                <w:tab w:val="clear" w:pos="5400"/>
                <w:tab w:val="clear" w:pos="9000"/>
              </w:tabs>
              <w:spacing w:after="60" w:line="276" w:lineRule="auto"/>
              <w:jc w:val="left"/>
              <w:rPr>
                <w:rFonts w:ascii="Clan-Book" w:hAnsi="Clan-Book"/>
                <w:szCs w:val="24"/>
              </w:rPr>
            </w:pPr>
            <w:r w:rsidRPr="0097527F">
              <w:rPr>
                <w:rFonts w:ascii="Clan-Book" w:hAnsi="Clan-Book"/>
                <w:szCs w:val="24"/>
              </w:rPr>
              <w:t>Equipment and devices on premise shall be sited to ensure protection from external and internal environmental risks (e.g. water ingress)</w:t>
            </w:r>
          </w:p>
        </w:tc>
        <w:tc>
          <w:tcPr>
            <w:tcW w:w="743" w:type="dxa"/>
          </w:tcPr>
          <w:p w14:paraId="062BD245" w14:textId="77777777" w:rsidR="003E26A8" w:rsidRDefault="003E26A8" w:rsidP="00DD5ABC">
            <w:pPr>
              <w:spacing w:after="60" w:line="240" w:lineRule="auto"/>
              <w:jc w:val="center"/>
              <w:rPr>
                <w:rFonts w:ascii="Clan-Book" w:hAnsi="Clan-Book"/>
                <w:sz w:val="20"/>
              </w:rPr>
            </w:pPr>
          </w:p>
          <w:p w14:paraId="745BD3D5" w14:textId="77777777" w:rsidR="00AF6DA8" w:rsidRDefault="00AF6DA8" w:rsidP="00DD5ABC">
            <w:pPr>
              <w:spacing w:after="60" w:line="240" w:lineRule="auto"/>
              <w:jc w:val="center"/>
              <w:rPr>
                <w:rFonts w:ascii="Clan-Book" w:hAnsi="Clan-Book"/>
                <w:sz w:val="20"/>
              </w:rPr>
            </w:pPr>
          </w:p>
          <w:p w14:paraId="00BAC2EB" w14:textId="77777777" w:rsidR="00AF6DA8" w:rsidRDefault="00AF6DA8" w:rsidP="00DD5ABC">
            <w:pPr>
              <w:spacing w:after="60" w:line="240" w:lineRule="auto"/>
              <w:jc w:val="center"/>
              <w:rPr>
                <w:rFonts w:ascii="Clan-Book" w:hAnsi="Clan-Book"/>
                <w:sz w:val="20"/>
              </w:rPr>
            </w:pPr>
          </w:p>
          <w:p w14:paraId="2259CB04" w14:textId="77777777" w:rsidR="00AF6DA8" w:rsidRDefault="00AF6DA8" w:rsidP="00DD5ABC">
            <w:pPr>
              <w:spacing w:after="60" w:line="240" w:lineRule="auto"/>
              <w:jc w:val="center"/>
              <w:rPr>
                <w:rFonts w:ascii="Clan-Book" w:hAnsi="Clan-Book"/>
                <w:sz w:val="20"/>
              </w:rPr>
            </w:pPr>
          </w:p>
          <w:p w14:paraId="20E5CE87" w14:textId="77777777" w:rsidR="00AF6DA8" w:rsidRDefault="00AF6DA8" w:rsidP="00DD5ABC">
            <w:pPr>
              <w:spacing w:after="60" w:line="240" w:lineRule="auto"/>
              <w:jc w:val="center"/>
              <w:rPr>
                <w:rFonts w:ascii="Clan-Book" w:hAnsi="Clan-Book"/>
                <w:sz w:val="20"/>
              </w:rPr>
            </w:pPr>
          </w:p>
          <w:p w14:paraId="2FC3132F" w14:textId="77777777" w:rsidR="00AF6DA8" w:rsidRDefault="00AF6DA8" w:rsidP="00DD5ABC">
            <w:pPr>
              <w:spacing w:after="60" w:line="240" w:lineRule="auto"/>
              <w:jc w:val="center"/>
              <w:rPr>
                <w:rFonts w:ascii="Clan-Book" w:hAnsi="Clan-Book"/>
                <w:sz w:val="20"/>
              </w:rPr>
            </w:pPr>
          </w:p>
          <w:p w14:paraId="737607FA" w14:textId="77777777" w:rsidR="00AF6DA8" w:rsidRDefault="00AF6DA8" w:rsidP="00DD5ABC">
            <w:pPr>
              <w:spacing w:after="60" w:line="240" w:lineRule="auto"/>
              <w:jc w:val="center"/>
              <w:rPr>
                <w:rFonts w:ascii="Clan-Book" w:hAnsi="Clan-Book"/>
                <w:sz w:val="20"/>
              </w:rPr>
            </w:pPr>
          </w:p>
          <w:p w14:paraId="0295F8BE" w14:textId="77777777" w:rsidR="00AF6DA8" w:rsidRDefault="00AF6DA8" w:rsidP="00DD5ABC">
            <w:pPr>
              <w:spacing w:after="60" w:line="240" w:lineRule="auto"/>
              <w:jc w:val="center"/>
              <w:rPr>
                <w:rFonts w:ascii="Clan-Book" w:hAnsi="Clan-Book"/>
                <w:sz w:val="20"/>
              </w:rPr>
            </w:pPr>
          </w:p>
          <w:p w14:paraId="739C204C" w14:textId="77777777" w:rsidR="00AF6DA8" w:rsidRDefault="00AF6DA8" w:rsidP="00DD5ABC">
            <w:pPr>
              <w:spacing w:after="60" w:line="240" w:lineRule="auto"/>
              <w:jc w:val="center"/>
              <w:rPr>
                <w:rFonts w:ascii="Clan-Book" w:hAnsi="Clan-Book"/>
                <w:sz w:val="20"/>
              </w:rPr>
            </w:pPr>
          </w:p>
          <w:p w14:paraId="2AD1AFAC" w14:textId="77777777" w:rsidR="00AF6DA8" w:rsidRDefault="00AF6DA8" w:rsidP="00DD5ABC">
            <w:pPr>
              <w:spacing w:after="60" w:line="240" w:lineRule="auto"/>
              <w:jc w:val="center"/>
              <w:rPr>
                <w:rFonts w:ascii="Clan-Book" w:hAnsi="Clan-Book"/>
                <w:sz w:val="20"/>
              </w:rPr>
            </w:pPr>
          </w:p>
          <w:p w14:paraId="08624027" w14:textId="77777777" w:rsidR="00AF6DA8" w:rsidRDefault="00AF6DA8" w:rsidP="00DD5ABC">
            <w:pPr>
              <w:spacing w:after="60" w:line="240" w:lineRule="auto"/>
              <w:jc w:val="center"/>
              <w:rPr>
                <w:rFonts w:ascii="Clan-Book" w:hAnsi="Clan-Book"/>
                <w:sz w:val="20"/>
              </w:rPr>
            </w:pPr>
          </w:p>
          <w:p w14:paraId="2E577943" w14:textId="77777777" w:rsidR="00AF6DA8" w:rsidRDefault="00AF6DA8" w:rsidP="00DD5ABC">
            <w:pPr>
              <w:spacing w:after="60" w:line="240" w:lineRule="auto"/>
              <w:jc w:val="center"/>
              <w:rPr>
                <w:rFonts w:ascii="Clan-Book" w:hAnsi="Clan-Book"/>
                <w:sz w:val="20"/>
              </w:rPr>
            </w:pPr>
          </w:p>
          <w:p w14:paraId="1D5FDA86" w14:textId="4A34E238" w:rsidR="00AF6DA8" w:rsidRPr="00C3080A" w:rsidRDefault="00AF6DA8" w:rsidP="00DD5ABC">
            <w:pPr>
              <w:spacing w:after="60" w:line="240" w:lineRule="auto"/>
              <w:jc w:val="center"/>
              <w:rPr>
                <w:rFonts w:ascii="Clan-Book" w:hAnsi="Clan-Book"/>
                <w:sz w:val="20"/>
              </w:rPr>
            </w:pPr>
          </w:p>
        </w:tc>
        <w:tc>
          <w:tcPr>
            <w:tcW w:w="800" w:type="dxa"/>
          </w:tcPr>
          <w:p w14:paraId="014F0FE4" w14:textId="77777777" w:rsidR="003E26A8" w:rsidRPr="00C3080A" w:rsidRDefault="003E26A8" w:rsidP="00DD5ABC">
            <w:pPr>
              <w:spacing w:after="60" w:line="240" w:lineRule="auto"/>
              <w:jc w:val="center"/>
              <w:rPr>
                <w:rFonts w:ascii="Clan-Book" w:hAnsi="Clan-Book"/>
                <w:sz w:val="20"/>
              </w:rPr>
            </w:pPr>
          </w:p>
        </w:tc>
        <w:tc>
          <w:tcPr>
            <w:tcW w:w="772" w:type="dxa"/>
          </w:tcPr>
          <w:p w14:paraId="51213CB3" w14:textId="77777777" w:rsidR="003E26A8" w:rsidRPr="00C3080A" w:rsidRDefault="003E26A8" w:rsidP="00DD5ABC">
            <w:pPr>
              <w:spacing w:after="60" w:line="240" w:lineRule="auto"/>
              <w:jc w:val="center"/>
              <w:rPr>
                <w:rFonts w:ascii="Clan-Book" w:hAnsi="Clan-Book"/>
                <w:sz w:val="20"/>
              </w:rPr>
            </w:pPr>
          </w:p>
        </w:tc>
        <w:tc>
          <w:tcPr>
            <w:tcW w:w="772" w:type="dxa"/>
          </w:tcPr>
          <w:p w14:paraId="03227294" w14:textId="77777777" w:rsidR="003E26A8" w:rsidRPr="00C3080A" w:rsidRDefault="003E26A8" w:rsidP="00DD5ABC">
            <w:pPr>
              <w:spacing w:after="60" w:line="240" w:lineRule="auto"/>
              <w:jc w:val="center"/>
              <w:rPr>
                <w:rFonts w:ascii="Clan-Book" w:hAnsi="Clan-Book"/>
                <w:sz w:val="20"/>
              </w:rPr>
            </w:pPr>
          </w:p>
        </w:tc>
        <w:tc>
          <w:tcPr>
            <w:tcW w:w="771" w:type="dxa"/>
          </w:tcPr>
          <w:p w14:paraId="5B9244A5" w14:textId="77777777" w:rsidR="003E26A8" w:rsidRPr="00C3080A" w:rsidRDefault="003E26A8" w:rsidP="00DD5ABC">
            <w:pPr>
              <w:spacing w:after="60" w:line="240" w:lineRule="auto"/>
              <w:jc w:val="center"/>
              <w:rPr>
                <w:rFonts w:ascii="Clan-Book" w:hAnsi="Clan-Book"/>
                <w:sz w:val="20"/>
              </w:rPr>
            </w:pPr>
          </w:p>
        </w:tc>
        <w:tc>
          <w:tcPr>
            <w:tcW w:w="854" w:type="dxa"/>
          </w:tcPr>
          <w:p w14:paraId="15606695" w14:textId="77777777" w:rsidR="003E26A8" w:rsidRPr="00C3080A" w:rsidRDefault="003E26A8" w:rsidP="00DD5ABC">
            <w:pPr>
              <w:spacing w:after="60" w:line="240" w:lineRule="auto"/>
              <w:jc w:val="center"/>
              <w:rPr>
                <w:rFonts w:ascii="Clan-Book" w:hAnsi="Clan-Book"/>
                <w:sz w:val="20"/>
              </w:rPr>
            </w:pPr>
          </w:p>
        </w:tc>
        <w:tc>
          <w:tcPr>
            <w:tcW w:w="690" w:type="dxa"/>
          </w:tcPr>
          <w:p w14:paraId="2E4C172E" w14:textId="77777777" w:rsidR="003E26A8" w:rsidRPr="00C3080A" w:rsidRDefault="003E26A8" w:rsidP="00DD5ABC">
            <w:pPr>
              <w:spacing w:after="60" w:line="240" w:lineRule="auto"/>
              <w:jc w:val="center"/>
              <w:rPr>
                <w:rFonts w:ascii="Clan-Book" w:hAnsi="Clan-Book"/>
                <w:sz w:val="20"/>
              </w:rPr>
            </w:pPr>
          </w:p>
        </w:tc>
        <w:tc>
          <w:tcPr>
            <w:tcW w:w="977" w:type="dxa"/>
          </w:tcPr>
          <w:p w14:paraId="38220A44" w14:textId="77777777" w:rsidR="003E26A8" w:rsidRPr="00C3080A" w:rsidRDefault="003E26A8" w:rsidP="00DD5ABC">
            <w:pPr>
              <w:spacing w:after="60" w:line="240" w:lineRule="auto"/>
              <w:jc w:val="center"/>
              <w:rPr>
                <w:rFonts w:ascii="Clan-Book" w:hAnsi="Clan-Book"/>
                <w:sz w:val="20"/>
              </w:rPr>
            </w:pPr>
            <w:r w:rsidRPr="00C3080A">
              <w:rPr>
                <w:rFonts w:ascii="Clan-Book" w:hAnsi="Clan-Book"/>
                <w:sz w:val="20"/>
              </w:rPr>
              <w:t>A11.2.1</w:t>
            </w:r>
          </w:p>
          <w:p w14:paraId="0CF0A248" w14:textId="77777777" w:rsidR="003E26A8" w:rsidRPr="00C3080A" w:rsidRDefault="003E26A8" w:rsidP="00DD5ABC">
            <w:pPr>
              <w:spacing w:after="60" w:line="240" w:lineRule="auto"/>
              <w:jc w:val="center"/>
              <w:rPr>
                <w:rFonts w:ascii="Clan-Book" w:hAnsi="Clan-Book"/>
                <w:sz w:val="20"/>
              </w:rPr>
            </w:pPr>
            <w:r w:rsidRPr="00C3080A">
              <w:rPr>
                <w:rFonts w:ascii="Clan-Book" w:hAnsi="Clan-Book"/>
                <w:sz w:val="20"/>
              </w:rPr>
              <w:t>A11.2.2</w:t>
            </w:r>
          </w:p>
          <w:p w14:paraId="068E53E4" w14:textId="77777777" w:rsidR="003E26A8" w:rsidRPr="00C3080A" w:rsidRDefault="003E26A8" w:rsidP="00DD5ABC">
            <w:pPr>
              <w:spacing w:after="60" w:line="240" w:lineRule="auto"/>
              <w:jc w:val="center"/>
              <w:rPr>
                <w:rFonts w:ascii="Clan-Book" w:hAnsi="Clan-Book"/>
                <w:sz w:val="20"/>
              </w:rPr>
            </w:pPr>
            <w:r w:rsidRPr="00C3080A">
              <w:rPr>
                <w:rFonts w:ascii="Clan-Book" w:hAnsi="Clan-Book"/>
                <w:sz w:val="20"/>
              </w:rPr>
              <w:t>A11.2.3</w:t>
            </w:r>
          </w:p>
          <w:p w14:paraId="1D34F9FE" w14:textId="77777777" w:rsidR="003E26A8" w:rsidRPr="00C3080A" w:rsidRDefault="003E26A8" w:rsidP="00DD5ABC">
            <w:pPr>
              <w:spacing w:after="60" w:line="240" w:lineRule="auto"/>
              <w:jc w:val="center"/>
              <w:rPr>
                <w:rFonts w:ascii="Clan-Book" w:hAnsi="Clan-Book"/>
                <w:sz w:val="20"/>
              </w:rPr>
            </w:pPr>
            <w:r w:rsidRPr="00C3080A">
              <w:rPr>
                <w:rFonts w:ascii="Clan-Book" w:hAnsi="Clan-Book"/>
                <w:sz w:val="20"/>
              </w:rPr>
              <w:t>A11.2.4</w:t>
            </w:r>
          </w:p>
        </w:tc>
        <w:tc>
          <w:tcPr>
            <w:tcW w:w="709" w:type="dxa"/>
          </w:tcPr>
          <w:p w14:paraId="1467468A" w14:textId="77777777" w:rsidR="003E26A8" w:rsidRPr="00C3080A" w:rsidRDefault="003E26A8" w:rsidP="00DD5ABC">
            <w:pPr>
              <w:spacing w:after="60" w:line="240" w:lineRule="auto"/>
              <w:jc w:val="center"/>
              <w:rPr>
                <w:rFonts w:ascii="Clan-Book" w:hAnsi="Clan-Book"/>
                <w:sz w:val="20"/>
              </w:rPr>
            </w:pPr>
          </w:p>
        </w:tc>
        <w:tc>
          <w:tcPr>
            <w:tcW w:w="709" w:type="dxa"/>
          </w:tcPr>
          <w:p w14:paraId="5909D7A0" w14:textId="77777777" w:rsidR="003E26A8" w:rsidRPr="00C3080A" w:rsidRDefault="003E26A8" w:rsidP="00DD5ABC">
            <w:pPr>
              <w:spacing w:after="60" w:line="240" w:lineRule="auto"/>
              <w:jc w:val="center"/>
              <w:rPr>
                <w:rFonts w:ascii="Clan-Book" w:hAnsi="Clan-Book"/>
                <w:sz w:val="20"/>
              </w:rPr>
            </w:pPr>
          </w:p>
        </w:tc>
      </w:tr>
      <w:tr w:rsidR="003E26A8" w:rsidRPr="0097527F" w14:paraId="33DDCE09" w14:textId="77777777" w:rsidTr="00C3080A">
        <w:trPr>
          <w:trHeight w:val="522"/>
        </w:trPr>
        <w:tc>
          <w:tcPr>
            <w:tcW w:w="3134" w:type="dxa"/>
            <w:gridSpan w:val="2"/>
            <w:shd w:val="clear" w:color="auto" w:fill="DBE5F1" w:themeFill="accent1" w:themeFillTint="33"/>
            <w:vAlign w:val="center"/>
            <w:hideMark/>
          </w:tcPr>
          <w:p w14:paraId="05A0FCAA" w14:textId="5E9B3482" w:rsidR="003E26A8" w:rsidRPr="0097527F" w:rsidRDefault="00B070FA" w:rsidP="00866201">
            <w:pPr>
              <w:spacing w:line="240" w:lineRule="auto"/>
              <w:jc w:val="left"/>
              <w:rPr>
                <w:rFonts w:ascii="Clan-Book" w:hAnsi="Clan-Book" w:cs="Calibri"/>
                <w:b/>
                <w:bCs/>
                <w:color w:val="000000"/>
                <w:szCs w:val="24"/>
                <w:lang w:eastAsia="en-GB"/>
              </w:rPr>
            </w:pPr>
            <w:r w:rsidRPr="0097527F">
              <w:rPr>
                <w:rFonts w:ascii="Clan-Book" w:hAnsi="Clan-Book" w:cs="Calibri"/>
                <w:b/>
                <w:bCs/>
                <w:color w:val="000000"/>
                <w:szCs w:val="24"/>
                <w:lang w:eastAsia="en-GB"/>
              </w:rPr>
              <w:t>5.</w:t>
            </w:r>
            <w:r w:rsidR="00C3080A">
              <w:rPr>
                <w:rFonts w:ascii="Clan-Book" w:hAnsi="Clan-Book" w:cs="Calibri"/>
                <w:b/>
                <w:bCs/>
                <w:color w:val="000000"/>
                <w:szCs w:val="24"/>
                <w:lang w:eastAsia="en-GB"/>
              </w:rPr>
              <w:t xml:space="preserve"> </w:t>
            </w:r>
            <w:r w:rsidR="003E26A8" w:rsidRPr="0097527F">
              <w:rPr>
                <w:rFonts w:ascii="Clan-Book" w:hAnsi="Clan-Book" w:cs="Calibri"/>
                <w:b/>
                <w:bCs/>
                <w:color w:val="000000"/>
                <w:szCs w:val="24"/>
                <w:lang w:eastAsia="en-GB"/>
              </w:rPr>
              <w:t>INFORMATION SECURITY MANAGEMENT</w:t>
            </w:r>
          </w:p>
        </w:tc>
        <w:tc>
          <w:tcPr>
            <w:tcW w:w="4252" w:type="dxa"/>
            <w:gridSpan w:val="2"/>
            <w:tcBorders>
              <w:top w:val="nil"/>
              <w:right w:val="nil"/>
            </w:tcBorders>
            <w:shd w:val="clear" w:color="auto" w:fill="DBE5F1" w:themeFill="accent1" w:themeFillTint="33"/>
            <w:vAlign w:val="center"/>
          </w:tcPr>
          <w:p w14:paraId="0C09AF59" w14:textId="77777777" w:rsidR="003E26A8" w:rsidRPr="0097527F" w:rsidRDefault="003E26A8" w:rsidP="00DD5ABC">
            <w:pPr>
              <w:spacing w:line="240" w:lineRule="auto"/>
              <w:jc w:val="center"/>
              <w:rPr>
                <w:rFonts w:ascii="Clan-Book" w:hAnsi="Clan-Book" w:cs="Calibri"/>
                <w:b/>
                <w:bCs/>
                <w:color w:val="000000"/>
                <w:szCs w:val="24"/>
                <w:lang w:eastAsia="en-GB"/>
              </w:rPr>
            </w:pPr>
            <w:r w:rsidRPr="0097527F">
              <w:rPr>
                <w:rFonts w:ascii="Clan-Book" w:hAnsi="Clan-Book" w:cs="Calibri"/>
                <w:b/>
                <w:bCs/>
                <w:color w:val="000000"/>
                <w:szCs w:val="24"/>
                <w:lang w:eastAsia="en-GB"/>
              </w:rPr>
              <w:t>Proportionate security measures in place to protect information, data, services and systems from cyber attack.</w:t>
            </w:r>
          </w:p>
        </w:tc>
        <w:tc>
          <w:tcPr>
            <w:tcW w:w="743" w:type="dxa"/>
            <w:tcBorders>
              <w:top w:val="nil"/>
              <w:right w:val="nil"/>
            </w:tcBorders>
            <w:shd w:val="clear" w:color="auto" w:fill="DBE5F1" w:themeFill="accent1" w:themeFillTint="33"/>
            <w:vAlign w:val="bottom"/>
          </w:tcPr>
          <w:p w14:paraId="6A98958A" w14:textId="77777777" w:rsidR="003E26A8" w:rsidRPr="00C3080A" w:rsidRDefault="003E26A8" w:rsidP="00DD5ABC">
            <w:pPr>
              <w:spacing w:line="240" w:lineRule="auto"/>
              <w:jc w:val="center"/>
              <w:rPr>
                <w:rFonts w:ascii="Clan-Book" w:hAnsi="Clan-Book"/>
                <w:bCs/>
                <w:color w:val="000000"/>
                <w:sz w:val="20"/>
                <w:lang w:eastAsia="en-GB"/>
              </w:rPr>
            </w:pPr>
          </w:p>
        </w:tc>
        <w:tc>
          <w:tcPr>
            <w:tcW w:w="800" w:type="dxa"/>
            <w:tcBorders>
              <w:top w:val="nil"/>
              <w:right w:val="nil"/>
            </w:tcBorders>
            <w:shd w:val="clear" w:color="auto" w:fill="DBE5F1" w:themeFill="accent1" w:themeFillTint="33"/>
            <w:vAlign w:val="bottom"/>
          </w:tcPr>
          <w:p w14:paraId="7AADAF6A" w14:textId="77777777" w:rsidR="003E26A8" w:rsidRPr="00C3080A" w:rsidRDefault="003E26A8" w:rsidP="00DD5ABC">
            <w:pPr>
              <w:spacing w:line="240" w:lineRule="auto"/>
              <w:jc w:val="center"/>
              <w:rPr>
                <w:rFonts w:ascii="Clan-Book" w:hAnsi="Clan-Book"/>
                <w:bCs/>
                <w:color w:val="000000"/>
                <w:sz w:val="20"/>
                <w:lang w:eastAsia="en-GB"/>
              </w:rPr>
            </w:pPr>
          </w:p>
        </w:tc>
        <w:tc>
          <w:tcPr>
            <w:tcW w:w="772" w:type="dxa"/>
            <w:tcBorders>
              <w:top w:val="nil"/>
              <w:right w:val="nil"/>
            </w:tcBorders>
            <w:shd w:val="clear" w:color="auto" w:fill="DBE5F1" w:themeFill="accent1" w:themeFillTint="33"/>
            <w:vAlign w:val="bottom"/>
          </w:tcPr>
          <w:p w14:paraId="742F5F01" w14:textId="77777777" w:rsidR="003E26A8" w:rsidRPr="00C3080A" w:rsidRDefault="003E26A8" w:rsidP="00DD5ABC">
            <w:pPr>
              <w:spacing w:line="240" w:lineRule="auto"/>
              <w:jc w:val="center"/>
              <w:rPr>
                <w:rFonts w:ascii="Clan-Book" w:hAnsi="Clan-Book"/>
                <w:bCs/>
                <w:color w:val="000000"/>
                <w:sz w:val="20"/>
                <w:lang w:eastAsia="en-GB"/>
              </w:rPr>
            </w:pPr>
          </w:p>
        </w:tc>
        <w:tc>
          <w:tcPr>
            <w:tcW w:w="772" w:type="dxa"/>
            <w:tcBorders>
              <w:top w:val="nil"/>
              <w:right w:val="nil"/>
            </w:tcBorders>
            <w:shd w:val="clear" w:color="auto" w:fill="DBE5F1" w:themeFill="accent1" w:themeFillTint="33"/>
            <w:vAlign w:val="bottom"/>
          </w:tcPr>
          <w:p w14:paraId="585C9FF9" w14:textId="77777777" w:rsidR="003E26A8" w:rsidRPr="00C3080A" w:rsidRDefault="003E26A8" w:rsidP="00DD5ABC">
            <w:pPr>
              <w:spacing w:line="240" w:lineRule="auto"/>
              <w:jc w:val="center"/>
              <w:rPr>
                <w:rFonts w:ascii="Clan-Book" w:hAnsi="Clan-Book"/>
                <w:bCs/>
                <w:color w:val="000000"/>
                <w:sz w:val="20"/>
                <w:lang w:eastAsia="en-GB"/>
              </w:rPr>
            </w:pPr>
          </w:p>
        </w:tc>
        <w:tc>
          <w:tcPr>
            <w:tcW w:w="771" w:type="dxa"/>
            <w:tcBorders>
              <w:top w:val="nil"/>
              <w:right w:val="nil"/>
            </w:tcBorders>
            <w:shd w:val="clear" w:color="auto" w:fill="DBE5F1" w:themeFill="accent1" w:themeFillTint="33"/>
            <w:vAlign w:val="bottom"/>
          </w:tcPr>
          <w:p w14:paraId="747201F9" w14:textId="77777777" w:rsidR="003E26A8" w:rsidRPr="00C3080A" w:rsidRDefault="003E26A8" w:rsidP="00DD5ABC">
            <w:pPr>
              <w:spacing w:line="240" w:lineRule="auto"/>
              <w:jc w:val="center"/>
              <w:rPr>
                <w:rFonts w:ascii="Clan-Book" w:hAnsi="Clan-Book"/>
                <w:bCs/>
                <w:color w:val="000000"/>
                <w:sz w:val="20"/>
                <w:lang w:eastAsia="en-GB"/>
              </w:rPr>
            </w:pPr>
          </w:p>
        </w:tc>
        <w:tc>
          <w:tcPr>
            <w:tcW w:w="854" w:type="dxa"/>
            <w:tcBorders>
              <w:top w:val="nil"/>
              <w:right w:val="nil"/>
            </w:tcBorders>
            <w:shd w:val="clear" w:color="auto" w:fill="DBE5F1" w:themeFill="accent1" w:themeFillTint="33"/>
            <w:vAlign w:val="bottom"/>
          </w:tcPr>
          <w:p w14:paraId="54C2AA96" w14:textId="77777777" w:rsidR="003E26A8" w:rsidRPr="00C3080A" w:rsidRDefault="003E26A8" w:rsidP="00DD5ABC">
            <w:pPr>
              <w:spacing w:line="240" w:lineRule="auto"/>
              <w:jc w:val="center"/>
              <w:rPr>
                <w:rFonts w:ascii="Clan-Book" w:hAnsi="Clan-Book"/>
                <w:bCs/>
                <w:color w:val="000000"/>
                <w:sz w:val="20"/>
                <w:lang w:eastAsia="en-GB"/>
              </w:rPr>
            </w:pPr>
          </w:p>
        </w:tc>
        <w:tc>
          <w:tcPr>
            <w:tcW w:w="690" w:type="dxa"/>
            <w:tcBorders>
              <w:top w:val="nil"/>
              <w:right w:val="nil"/>
            </w:tcBorders>
            <w:shd w:val="clear" w:color="auto" w:fill="DBE5F1" w:themeFill="accent1" w:themeFillTint="33"/>
            <w:vAlign w:val="bottom"/>
          </w:tcPr>
          <w:p w14:paraId="4B172385" w14:textId="77777777" w:rsidR="003E26A8" w:rsidRPr="00C3080A" w:rsidRDefault="003E26A8" w:rsidP="00DD5ABC">
            <w:pPr>
              <w:spacing w:line="240" w:lineRule="auto"/>
              <w:jc w:val="center"/>
              <w:rPr>
                <w:rFonts w:ascii="Clan-Book" w:hAnsi="Clan-Book"/>
                <w:bCs/>
                <w:color w:val="000000"/>
                <w:sz w:val="20"/>
                <w:lang w:eastAsia="en-GB"/>
              </w:rPr>
            </w:pPr>
          </w:p>
        </w:tc>
        <w:tc>
          <w:tcPr>
            <w:tcW w:w="977" w:type="dxa"/>
            <w:tcBorders>
              <w:top w:val="nil"/>
              <w:right w:val="nil"/>
            </w:tcBorders>
            <w:shd w:val="clear" w:color="auto" w:fill="DBE5F1" w:themeFill="accent1" w:themeFillTint="33"/>
            <w:vAlign w:val="bottom"/>
          </w:tcPr>
          <w:p w14:paraId="51BA75CA" w14:textId="77777777" w:rsidR="003E26A8" w:rsidRPr="00C3080A" w:rsidRDefault="003E26A8" w:rsidP="00DD5ABC">
            <w:pPr>
              <w:spacing w:line="240" w:lineRule="auto"/>
              <w:jc w:val="center"/>
              <w:rPr>
                <w:rFonts w:ascii="Clan-Book" w:hAnsi="Clan-Book"/>
                <w:bCs/>
                <w:color w:val="000000"/>
                <w:sz w:val="20"/>
                <w:lang w:eastAsia="en-GB"/>
              </w:rPr>
            </w:pPr>
          </w:p>
        </w:tc>
        <w:tc>
          <w:tcPr>
            <w:tcW w:w="709" w:type="dxa"/>
            <w:tcBorders>
              <w:top w:val="nil"/>
              <w:right w:val="nil"/>
            </w:tcBorders>
            <w:shd w:val="clear" w:color="auto" w:fill="DBE5F1" w:themeFill="accent1" w:themeFillTint="33"/>
            <w:vAlign w:val="bottom"/>
          </w:tcPr>
          <w:p w14:paraId="7945A35E" w14:textId="77777777" w:rsidR="003E26A8" w:rsidRPr="00C3080A" w:rsidRDefault="003E26A8" w:rsidP="00DD5ABC">
            <w:pPr>
              <w:spacing w:line="240" w:lineRule="auto"/>
              <w:jc w:val="center"/>
              <w:rPr>
                <w:rFonts w:ascii="Clan-Book" w:hAnsi="Clan-Book"/>
                <w:bCs/>
                <w:color w:val="000000"/>
                <w:sz w:val="20"/>
                <w:lang w:eastAsia="en-GB"/>
              </w:rPr>
            </w:pPr>
          </w:p>
        </w:tc>
        <w:tc>
          <w:tcPr>
            <w:tcW w:w="709" w:type="dxa"/>
            <w:tcBorders>
              <w:top w:val="nil"/>
              <w:right w:val="nil"/>
            </w:tcBorders>
            <w:shd w:val="clear" w:color="auto" w:fill="DBE5F1" w:themeFill="accent1" w:themeFillTint="33"/>
          </w:tcPr>
          <w:p w14:paraId="7F9936F2" w14:textId="77777777" w:rsidR="003E26A8" w:rsidRPr="00C3080A" w:rsidRDefault="003E26A8" w:rsidP="00DD5ABC">
            <w:pPr>
              <w:spacing w:line="240" w:lineRule="auto"/>
              <w:jc w:val="center"/>
              <w:rPr>
                <w:rFonts w:ascii="Clan-Book" w:hAnsi="Clan-Book"/>
                <w:bCs/>
                <w:color w:val="000000"/>
                <w:sz w:val="20"/>
                <w:lang w:eastAsia="en-GB"/>
              </w:rPr>
            </w:pPr>
          </w:p>
        </w:tc>
      </w:tr>
      <w:tr w:rsidR="003E26A8" w:rsidRPr="0097527F" w14:paraId="2D6A0252" w14:textId="77777777" w:rsidTr="00C3080A">
        <w:trPr>
          <w:trHeight w:val="283"/>
        </w:trPr>
        <w:tc>
          <w:tcPr>
            <w:tcW w:w="7386" w:type="dxa"/>
            <w:gridSpan w:val="4"/>
            <w:shd w:val="clear" w:color="auto" w:fill="F2F2F2" w:themeFill="background1" w:themeFillShade="F2"/>
            <w:vAlign w:val="center"/>
            <w:hideMark/>
          </w:tcPr>
          <w:p w14:paraId="170F2BF7" w14:textId="77777777" w:rsidR="00C3080A" w:rsidRDefault="00B070FA" w:rsidP="00866201">
            <w:pPr>
              <w:spacing w:line="240" w:lineRule="auto"/>
              <w:jc w:val="left"/>
              <w:rPr>
                <w:rStyle w:val="Strong"/>
                <w:rFonts w:ascii="Clan-Book" w:hAnsi="Clan-Book"/>
                <w:szCs w:val="24"/>
              </w:rPr>
            </w:pPr>
            <w:bookmarkStart w:id="96" w:name="Grid_Infosec_Policy_Processes"/>
            <w:r w:rsidRPr="0097527F">
              <w:rPr>
                <w:rStyle w:val="IntenseReference"/>
                <w:rFonts w:ascii="Clan-Book" w:hAnsi="Clan-Book"/>
                <w:szCs w:val="24"/>
              </w:rPr>
              <w:t xml:space="preserve">5.1 </w:t>
            </w:r>
            <w:r w:rsidR="003E26A8" w:rsidRPr="0097527F">
              <w:rPr>
                <w:rStyle w:val="IntenseReference"/>
                <w:rFonts w:ascii="Clan-Book" w:hAnsi="Clan-Book"/>
                <w:szCs w:val="24"/>
              </w:rPr>
              <w:t>Security Policy &amp; Processes</w:t>
            </w:r>
            <w:bookmarkEnd w:id="96"/>
            <w:r w:rsidR="003E26A8" w:rsidRPr="0097527F">
              <w:rPr>
                <w:rFonts w:ascii="Clan-Book" w:hAnsi="Clan-Book" w:cs="Calibri"/>
                <w:b/>
                <w:color w:val="000000"/>
                <w:szCs w:val="24"/>
                <w:lang w:eastAsia="en-GB"/>
              </w:rPr>
              <w:t xml:space="preserve">: The organisation has </w:t>
            </w:r>
            <w:r w:rsidR="003E26A8" w:rsidRPr="0097527F">
              <w:rPr>
                <w:rStyle w:val="Strong"/>
                <w:rFonts w:ascii="Clan-Book" w:hAnsi="Clan-Book"/>
                <w:szCs w:val="24"/>
              </w:rPr>
              <w:t>developed and continues to improve a set of protection policies and processes that manage and mitigate the risk of security-related service disruption or data loss.</w:t>
            </w:r>
          </w:p>
          <w:p w14:paraId="5F360D4E" w14:textId="5ACD7505" w:rsidR="003E26A8" w:rsidRPr="0097527F" w:rsidRDefault="000379D1" w:rsidP="00866201">
            <w:pPr>
              <w:spacing w:line="240" w:lineRule="auto"/>
              <w:jc w:val="left"/>
              <w:rPr>
                <w:rFonts w:ascii="Clan-Book" w:hAnsi="Clan-Book"/>
                <w:szCs w:val="24"/>
              </w:rPr>
            </w:pPr>
            <w:r w:rsidRPr="0097527F">
              <w:rPr>
                <w:rFonts w:ascii="Clan-Book" w:hAnsi="Clan-Book"/>
                <w:bCs/>
                <w:color w:val="00B0F0"/>
                <w:szCs w:val="24"/>
              </w:rPr>
              <w:t xml:space="preserve">[Click </w:t>
            </w:r>
            <w:hyperlink w:anchor="Main_Framework_Infosec_Policy_Process"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37A9419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734689B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741ED48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5DCB1F3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547996C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5799948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39E2CE4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4D10B3E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14D2F95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7CB4569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6E51C0D1" w14:textId="77777777" w:rsidTr="00C3080A">
        <w:trPr>
          <w:trHeight w:val="302"/>
        </w:trPr>
        <w:tc>
          <w:tcPr>
            <w:tcW w:w="1608" w:type="dxa"/>
            <w:shd w:val="clear" w:color="auto" w:fill="auto"/>
          </w:tcPr>
          <w:p w14:paraId="56E7D130"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165110A2"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 xml:space="preserve">Not specified </w:t>
            </w:r>
          </w:p>
        </w:tc>
        <w:tc>
          <w:tcPr>
            <w:tcW w:w="743" w:type="dxa"/>
          </w:tcPr>
          <w:p w14:paraId="3EF7C36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4211561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2E205EE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2AE4FC9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2DBAE354"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75AFE960"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7898FC3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20118D7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5C6C2DC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3D25CDB7"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0ADD793B" w14:textId="77777777" w:rsidTr="00C3080A">
        <w:trPr>
          <w:trHeight w:val="825"/>
        </w:trPr>
        <w:tc>
          <w:tcPr>
            <w:tcW w:w="1608" w:type="dxa"/>
            <w:shd w:val="clear" w:color="auto" w:fill="auto"/>
          </w:tcPr>
          <w:p w14:paraId="515EFBE0"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43F19438"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25D00C00" w14:textId="6B3810EB" w:rsidR="003E26A8" w:rsidRPr="0097527F" w:rsidRDefault="003E26A8" w:rsidP="00866201">
            <w:pPr>
              <w:pStyle w:val="ListParagraph"/>
              <w:numPr>
                <w:ilvl w:val="0"/>
                <w:numId w:val="359"/>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Appropriate policies and processes that direct the organisation’s overall approach to securing systems are defined, implemented, communicated and enforced. </w:t>
            </w:r>
          </w:p>
          <w:p w14:paraId="60EDE5F7" w14:textId="2E528748" w:rsidR="005B468E" w:rsidRPr="001A46BD" w:rsidRDefault="005B468E" w:rsidP="00866201">
            <w:pPr>
              <w:pStyle w:val="ListParagraph"/>
              <w:numPr>
                <w:ilvl w:val="0"/>
                <w:numId w:val="359"/>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szCs w:val="24"/>
                <w:lang w:eastAsia="en-GB"/>
              </w:rPr>
            </w:pPr>
            <w:r w:rsidRPr="001A46BD">
              <w:rPr>
                <w:rFonts w:ascii="Clan-Book" w:hAnsi="Clan-Book"/>
                <w:szCs w:val="24"/>
              </w:rPr>
              <w:t>Security governance, risk assessment and technical security practices are documented.</w:t>
            </w:r>
          </w:p>
          <w:p w14:paraId="2F1CB42B" w14:textId="2F6207A8" w:rsidR="005B468E" w:rsidRPr="001A46BD" w:rsidRDefault="005B468E" w:rsidP="00866201">
            <w:pPr>
              <w:pStyle w:val="ListParagraph"/>
              <w:numPr>
                <w:ilvl w:val="0"/>
                <w:numId w:val="359"/>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szCs w:val="24"/>
                <w:lang w:eastAsia="en-GB"/>
              </w:rPr>
            </w:pPr>
            <w:r w:rsidRPr="001A46BD">
              <w:rPr>
                <w:rFonts w:ascii="Clan-Book" w:hAnsi="Clan-Book" w:cs="Calibri"/>
                <w:szCs w:val="24"/>
                <w:lang w:eastAsia="en-GB"/>
              </w:rPr>
              <w:t>Each organisation shall determine the boundaries and scope of its security policy. This should be defined to cover all relevant operations, which shall include interfaces and dependencies between activities performed by the organisation and those that are performed by other organisations.</w:t>
            </w:r>
          </w:p>
          <w:p w14:paraId="396925CE" w14:textId="77777777" w:rsidR="003E26A8" w:rsidRPr="0097527F" w:rsidRDefault="003E26A8" w:rsidP="00866201">
            <w:pPr>
              <w:pStyle w:val="ListParagraph"/>
              <w:numPr>
                <w:ilvl w:val="0"/>
                <w:numId w:val="359"/>
              </w:numPr>
              <w:tabs>
                <w:tab w:val="clear" w:pos="720"/>
                <w:tab w:val="clear" w:pos="1440"/>
                <w:tab w:val="clear" w:pos="2160"/>
                <w:tab w:val="clear" w:pos="2880"/>
                <w:tab w:val="clear" w:pos="4680"/>
                <w:tab w:val="clear" w:pos="5400"/>
                <w:tab w:val="clear" w:pos="9000"/>
              </w:tabs>
              <w:spacing w:line="240" w:lineRule="auto"/>
              <w:jc w:val="left"/>
              <w:rPr>
                <w:rFonts w:ascii="Clan-Book" w:hAnsi="Clan-Book"/>
                <w:szCs w:val="24"/>
              </w:rPr>
            </w:pPr>
            <w:r w:rsidRPr="0097527F">
              <w:rPr>
                <w:rFonts w:ascii="Clan-Book" w:hAnsi="Clan-Book"/>
                <w:szCs w:val="24"/>
              </w:rPr>
              <w:t>Security governance, risk assessment and technical security practices are documented.</w:t>
            </w:r>
          </w:p>
          <w:p w14:paraId="11DC2675" w14:textId="77777777" w:rsidR="003E26A8" w:rsidRPr="0097527F" w:rsidRDefault="003E26A8" w:rsidP="00866201">
            <w:pPr>
              <w:pStyle w:val="ListParagraph"/>
              <w:numPr>
                <w:ilvl w:val="0"/>
                <w:numId w:val="359"/>
              </w:numPr>
              <w:tabs>
                <w:tab w:val="clear" w:pos="720"/>
                <w:tab w:val="clear" w:pos="1440"/>
                <w:tab w:val="clear" w:pos="2160"/>
                <w:tab w:val="clear" w:pos="2880"/>
                <w:tab w:val="clear" w:pos="4680"/>
                <w:tab w:val="clear" w:pos="5400"/>
                <w:tab w:val="clear" w:pos="9000"/>
              </w:tabs>
              <w:spacing w:line="240" w:lineRule="auto"/>
              <w:jc w:val="left"/>
              <w:rPr>
                <w:rFonts w:ascii="Clan-Book" w:hAnsi="Clan-Book"/>
                <w:szCs w:val="24"/>
              </w:rPr>
            </w:pPr>
            <w:r w:rsidRPr="0097527F">
              <w:rPr>
                <w:rFonts w:ascii="Clan-Book" w:hAnsi="Clan-Book"/>
                <w:szCs w:val="24"/>
              </w:rPr>
              <w:t>Key security performance indicators are defined and reported to the executive management.</w:t>
            </w:r>
          </w:p>
          <w:p w14:paraId="45BC0915" w14:textId="77777777" w:rsidR="003E26A8" w:rsidRPr="0097527F" w:rsidRDefault="003E26A8" w:rsidP="00866201">
            <w:pPr>
              <w:pStyle w:val="ListParagraph"/>
              <w:numPr>
                <w:ilvl w:val="0"/>
                <w:numId w:val="359"/>
              </w:numPr>
              <w:tabs>
                <w:tab w:val="clear" w:pos="720"/>
                <w:tab w:val="clear" w:pos="1440"/>
                <w:tab w:val="clear" w:pos="2160"/>
                <w:tab w:val="clear" w:pos="2880"/>
                <w:tab w:val="clear" w:pos="4680"/>
                <w:tab w:val="clear" w:pos="5400"/>
                <w:tab w:val="clear" w:pos="9000"/>
              </w:tabs>
              <w:spacing w:line="240" w:lineRule="auto"/>
              <w:jc w:val="left"/>
              <w:rPr>
                <w:rFonts w:ascii="Clan-Book" w:hAnsi="Clan-Book"/>
                <w:szCs w:val="24"/>
              </w:rPr>
            </w:pPr>
            <w:r w:rsidRPr="0097527F">
              <w:rPr>
                <w:rFonts w:ascii="Clan-Book" w:hAnsi="Clan-Book"/>
                <w:szCs w:val="24"/>
              </w:rPr>
              <w:t xml:space="preserve">Acceptable usage policies that define the proper use of technology by all personnel are in place. (These include remote access, wireless, removable electronic media, laptops, tablets, handheld devices, email and Internet.) </w:t>
            </w:r>
          </w:p>
          <w:p w14:paraId="59B53568" w14:textId="77777777" w:rsidR="003E26A8" w:rsidRPr="0097527F" w:rsidRDefault="003E26A8" w:rsidP="00866201">
            <w:pPr>
              <w:pStyle w:val="ListParagraph"/>
              <w:numPr>
                <w:ilvl w:val="0"/>
                <w:numId w:val="359"/>
              </w:numPr>
              <w:tabs>
                <w:tab w:val="clear" w:pos="720"/>
                <w:tab w:val="clear" w:pos="1440"/>
                <w:tab w:val="clear" w:pos="2160"/>
                <w:tab w:val="clear" w:pos="2880"/>
                <w:tab w:val="clear" w:pos="4680"/>
                <w:tab w:val="clear" w:pos="5400"/>
                <w:tab w:val="clear" w:pos="9000"/>
              </w:tabs>
              <w:spacing w:line="240" w:lineRule="auto"/>
              <w:jc w:val="left"/>
              <w:rPr>
                <w:rFonts w:ascii="Clan-Book" w:hAnsi="Clan-Book"/>
                <w:szCs w:val="24"/>
              </w:rPr>
            </w:pPr>
            <w:r w:rsidRPr="0097527F">
              <w:rPr>
                <w:rFonts w:ascii="Clan-Book" w:hAnsi="Clan-Book"/>
                <w:szCs w:val="24"/>
              </w:rPr>
              <w:t>The security policy and procedures clearly define information security responsibilities for all personnel.</w:t>
            </w:r>
          </w:p>
        </w:tc>
        <w:tc>
          <w:tcPr>
            <w:tcW w:w="743" w:type="dxa"/>
          </w:tcPr>
          <w:p w14:paraId="17CEBB43"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70F2C311" w14:textId="77E67B4F" w:rsidR="003E26A8" w:rsidRPr="00C3080A" w:rsidRDefault="00DE0CCB" w:rsidP="00DD5ABC">
            <w:pPr>
              <w:spacing w:line="240" w:lineRule="auto"/>
              <w:jc w:val="center"/>
              <w:rPr>
                <w:rFonts w:ascii="Clan-Book" w:hAnsi="Clan-Book" w:cs="Calibri"/>
                <w:color w:val="000000"/>
                <w:sz w:val="20"/>
                <w:lang w:eastAsia="en-GB"/>
              </w:rPr>
            </w:pPr>
            <w:hyperlink w:anchor="Reference_PSN_1a" w:history="1">
              <w:r w:rsidR="003E26A8" w:rsidRPr="00C3080A">
                <w:rPr>
                  <w:rStyle w:val="Hyperlink"/>
                  <w:rFonts w:ascii="Clan-Book" w:hAnsi="Clan-Book" w:cs="Calibri"/>
                  <w:sz w:val="20"/>
                  <w:lang w:eastAsia="en-GB"/>
                </w:rPr>
                <w:t>1a</w:t>
              </w:r>
            </w:hyperlink>
          </w:p>
        </w:tc>
        <w:tc>
          <w:tcPr>
            <w:tcW w:w="772" w:type="dxa"/>
          </w:tcPr>
          <w:p w14:paraId="2C325930" w14:textId="3321A750" w:rsidR="003E26A8" w:rsidRPr="00C3080A" w:rsidRDefault="00DE0CCB" w:rsidP="00DD5ABC">
            <w:pPr>
              <w:spacing w:line="240" w:lineRule="auto"/>
              <w:jc w:val="center"/>
              <w:rPr>
                <w:rFonts w:ascii="Clan-Book" w:hAnsi="Clan-Book" w:cs="Calibri"/>
                <w:color w:val="000000"/>
                <w:sz w:val="20"/>
                <w:lang w:eastAsia="en-GB"/>
              </w:rPr>
            </w:pPr>
            <w:hyperlink w:anchor="Reference_PCI12_1" w:history="1">
              <w:r w:rsidR="003E26A8" w:rsidRPr="00C3080A">
                <w:rPr>
                  <w:rStyle w:val="Hyperlink"/>
                  <w:rFonts w:ascii="Clan-Book" w:hAnsi="Clan-Book" w:cs="Calibri"/>
                  <w:sz w:val="20"/>
                  <w:lang w:eastAsia="en-GB"/>
                </w:rPr>
                <w:t>12.1</w:t>
              </w:r>
            </w:hyperlink>
          </w:p>
          <w:p w14:paraId="22946393" w14:textId="0D9BF108" w:rsidR="003E26A8" w:rsidRPr="00C3080A" w:rsidRDefault="00DE0CCB" w:rsidP="00DD5ABC">
            <w:pPr>
              <w:spacing w:line="240" w:lineRule="auto"/>
              <w:jc w:val="center"/>
              <w:rPr>
                <w:rFonts w:ascii="Clan-Book" w:hAnsi="Clan-Book" w:cs="Calibri"/>
                <w:color w:val="000000"/>
                <w:sz w:val="20"/>
                <w:lang w:eastAsia="en-GB"/>
              </w:rPr>
            </w:pPr>
            <w:hyperlink w:anchor="Reference_PCI2_2" w:history="1">
              <w:r w:rsidR="003E26A8" w:rsidRPr="00C3080A">
                <w:rPr>
                  <w:rStyle w:val="Hyperlink"/>
                  <w:rFonts w:ascii="Clan-Book" w:hAnsi="Clan-Book" w:cs="Calibri"/>
                  <w:sz w:val="20"/>
                  <w:lang w:eastAsia="en-GB"/>
                </w:rPr>
                <w:t>12.2</w:t>
              </w:r>
            </w:hyperlink>
          </w:p>
          <w:p w14:paraId="31BCCFC7" w14:textId="5E4746AF" w:rsidR="003E26A8" w:rsidRPr="00C3080A" w:rsidRDefault="00DE0CCB" w:rsidP="00DD5ABC">
            <w:pPr>
              <w:spacing w:line="240" w:lineRule="auto"/>
              <w:jc w:val="center"/>
              <w:rPr>
                <w:rFonts w:ascii="Clan-Book" w:hAnsi="Clan-Book" w:cs="Calibri"/>
                <w:color w:val="000000"/>
                <w:sz w:val="20"/>
                <w:lang w:eastAsia="en-GB"/>
              </w:rPr>
            </w:pPr>
            <w:hyperlink w:anchor="Reference_PCI2_3" w:history="1">
              <w:r w:rsidR="003E26A8" w:rsidRPr="00C3080A">
                <w:rPr>
                  <w:rStyle w:val="Hyperlink"/>
                  <w:rFonts w:ascii="Clan-Book" w:hAnsi="Clan-Book" w:cs="Calibri"/>
                  <w:sz w:val="20"/>
                  <w:lang w:eastAsia="en-GB"/>
                </w:rPr>
                <w:t>12.3</w:t>
              </w:r>
            </w:hyperlink>
          </w:p>
        </w:tc>
        <w:tc>
          <w:tcPr>
            <w:tcW w:w="772" w:type="dxa"/>
          </w:tcPr>
          <w:p w14:paraId="337BC2CF"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2DED5DE9"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06387DE7" w14:textId="4E0C2175" w:rsidR="003E26A8" w:rsidRPr="00C3080A" w:rsidRDefault="00DE0CCB" w:rsidP="00DD5ABC">
            <w:pPr>
              <w:spacing w:line="240" w:lineRule="auto"/>
              <w:jc w:val="center"/>
              <w:rPr>
                <w:rFonts w:ascii="Clan-Book" w:hAnsi="Clan-Book" w:cs="Calibri"/>
                <w:color w:val="000000"/>
                <w:sz w:val="20"/>
                <w:lang w:eastAsia="en-GB"/>
              </w:rPr>
            </w:pPr>
            <w:hyperlink w:anchor="Reference_GDPR_A1" w:history="1">
              <w:r w:rsidR="003E26A8" w:rsidRPr="00C3080A">
                <w:rPr>
                  <w:rStyle w:val="Hyperlink"/>
                  <w:rFonts w:ascii="Clan-Book" w:hAnsi="Clan-Book" w:cs="Calibri"/>
                  <w:sz w:val="20"/>
                  <w:lang w:eastAsia="en-GB"/>
                </w:rPr>
                <w:t>A1</w:t>
              </w:r>
            </w:hyperlink>
          </w:p>
          <w:p w14:paraId="4042BA9E" w14:textId="0CC72440" w:rsidR="003E26A8" w:rsidRPr="00C3080A" w:rsidRDefault="00DE0CCB" w:rsidP="00DD5ABC">
            <w:pPr>
              <w:spacing w:line="240" w:lineRule="auto"/>
              <w:jc w:val="center"/>
              <w:rPr>
                <w:rFonts w:ascii="Clan-Book" w:hAnsi="Clan-Book" w:cs="Calibri"/>
                <w:color w:val="000000"/>
                <w:sz w:val="20"/>
                <w:lang w:eastAsia="en-GB"/>
              </w:rPr>
            </w:pPr>
            <w:hyperlink w:anchor="Reference_GDPR_B1" w:history="1">
              <w:r w:rsidR="003E26A8" w:rsidRPr="00C3080A">
                <w:rPr>
                  <w:rStyle w:val="Hyperlink"/>
                  <w:rFonts w:ascii="Clan-Book" w:hAnsi="Clan-Book" w:cs="Calibri"/>
                  <w:sz w:val="20"/>
                  <w:lang w:eastAsia="en-GB"/>
                </w:rPr>
                <w:t>B1</w:t>
              </w:r>
            </w:hyperlink>
          </w:p>
        </w:tc>
        <w:tc>
          <w:tcPr>
            <w:tcW w:w="690" w:type="dxa"/>
          </w:tcPr>
          <w:p w14:paraId="5AFE25F9" w14:textId="6524357F" w:rsidR="003E26A8" w:rsidRPr="00C3080A" w:rsidRDefault="00DE0CCB" w:rsidP="00DD5ABC">
            <w:pPr>
              <w:spacing w:line="240" w:lineRule="auto"/>
              <w:jc w:val="center"/>
              <w:rPr>
                <w:rFonts w:ascii="Clan-Book" w:hAnsi="Clan-Book" w:cs="Calibri"/>
                <w:color w:val="000000"/>
                <w:sz w:val="20"/>
                <w:lang w:eastAsia="en-GB"/>
              </w:rPr>
            </w:pPr>
            <w:hyperlink w:anchor="Reference_SPF_1" w:history="1">
              <w:r w:rsidR="003E26A8" w:rsidRPr="00C3080A">
                <w:rPr>
                  <w:rStyle w:val="Hyperlink"/>
                  <w:rFonts w:ascii="Clan-Book" w:hAnsi="Clan-Book" w:cs="Calibri"/>
                  <w:sz w:val="20"/>
                  <w:lang w:eastAsia="en-GB"/>
                </w:rPr>
                <w:t>1b</w:t>
              </w:r>
            </w:hyperlink>
          </w:p>
        </w:tc>
        <w:tc>
          <w:tcPr>
            <w:tcW w:w="977" w:type="dxa"/>
          </w:tcPr>
          <w:p w14:paraId="6303B4D8"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203DB82F"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7ACFA442" w14:textId="77777777" w:rsidR="003E26A8" w:rsidRPr="00C3080A" w:rsidRDefault="003E26A8" w:rsidP="00DD5ABC">
            <w:pPr>
              <w:spacing w:line="240" w:lineRule="auto"/>
              <w:jc w:val="center"/>
              <w:rPr>
                <w:rFonts w:ascii="Clan-Book" w:hAnsi="Clan-Book" w:cs="Calibri"/>
                <w:color w:val="000000"/>
                <w:sz w:val="20"/>
                <w:lang w:eastAsia="en-GB"/>
              </w:rPr>
            </w:pPr>
            <w:r w:rsidRPr="00C3080A">
              <w:rPr>
                <w:rFonts w:ascii="Clan-Book" w:hAnsi="Clan-Book" w:cs="Calibri"/>
                <w:color w:val="000000"/>
                <w:sz w:val="20"/>
                <w:lang w:eastAsia="en-GB"/>
              </w:rPr>
              <w:t>12</w:t>
            </w:r>
          </w:p>
        </w:tc>
      </w:tr>
      <w:tr w:rsidR="003E26A8" w:rsidRPr="0097527F" w14:paraId="506205EC" w14:textId="77777777" w:rsidTr="00C3080A">
        <w:trPr>
          <w:trHeight w:val="825"/>
        </w:trPr>
        <w:tc>
          <w:tcPr>
            <w:tcW w:w="1608" w:type="dxa"/>
            <w:shd w:val="clear" w:color="auto" w:fill="auto"/>
          </w:tcPr>
          <w:p w14:paraId="6D808CA5"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77A08954" w14:textId="6687FD9E" w:rsidR="003E26A8" w:rsidRPr="0097527F" w:rsidRDefault="003E26A8" w:rsidP="00866201">
            <w:pPr>
              <w:pStyle w:val="ListParagraph"/>
              <w:numPr>
                <w:ilvl w:val="0"/>
                <w:numId w:val="360"/>
              </w:numPr>
              <w:tabs>
                <w:tab w:val="clear" w:pos="720"/>
                <w:tab w:val="clear" w:pos="1440"/>
                <w:tab w:val="clear" w:pos="2160"/>
                <w:tab w:val="clear" w:pos="2880"/>
                <w:tab w:val="clear" w:pos="4680"/>
                <w:tab w:val="clear" w:pos="5400"/>
                <w:tab w:val="clear" w:pos="9000"/>
              </w:tabs>
              <w:spacing w:line="240" w:lineRule="auto"/>
              <w:jc w:val="left"/>
              <w:rPr>
                <w:rFonts w:ascii="Clan-Book" w:hAnsi="Clan-Book"/>
                <w:szCs w:val="24"/>
              </w:rPr>
            </w:pPr>
            <w:r w:rsidRPr="0097527F">
              <w:rPr>
                <w:rFonts w:ascii="Clan-Book" w:hAnsi="Clan-Book"/>
                <w:szCs w:val="24"/>
              </w:rPr>
              <w:t>Policies and processes are reviewed at suitably regular intervals to ensure they remain relevant to threats, business processes, accommodate lessons learned and remain appropriate and effective.</w:t>
            </w:r>
          </w:p>
          <w:p w14:paraId="0A198260" w14:textId="0677D07F" w:rsidR="005B468E" w:rsidRPr="001A46BD" w:rsidRDefault="005B468E" w:rsidP="00866201">
            <w:pPr>
              <w:pStyle w:val="ListParagraph"/>
              <w:numPr>
                <w:ilvl w:val="0"/>
                <w:numId w:val="360"/>
              </w:numPr>
              <w:tabs>
                <w:tab w:val="clear" w:pos="720"/>
                <w:tab w:val="clear" w:pos="1440"/>
                <w:tab w:val="clear" w:pos="2160"/>
                <w:tab w:val="clear" w:pos="2880"/>
                <w:tab w:val="clear" w:pos="4680"/>
                <w:tab w:val="clear" w:pos="5400"/>
                <w:tab w:val="clear" w:pos="9000"/>
              </w:tabs>
              <w:spacing w:line="240" w:lineRule="auto"/>
              <w:jc w:val="left"/>
              <w:rPr>
                <w:rFonts w:ascii="Clan-Book" w:hAnsi="Clan-Book"/>
                <w:szCs w:val="24"/>
              </w:rPr>
            </w:pPr>
            <w:r w:rsidRPr="001A46BD">
              <w:rPr>
                <w:rFonts w:ascii="Clan-Book" w:hAnsi="Clan-Book"/>
                <w:szCs w:val="24"/>
              </w:rPr>
              <w:t>Security policies and processes are integrated with other organisational policies and processes.</w:t>
            </w:r>
          </w:p>
          <w:p w14:paraId="64C1513A" w14:textId="77777777" w:rsidR="003E26A8" w:rsidRPr="0097527F" w:rsidRDefault="003E26A8" w:rsidP="00866201">
            <w:pPr>
              <w:pStyle w:val="ListParagraph"/>
              <w:numPr>
                <w:ilvl w:val="0"/>
                <w:numId w:val="360"/>
              </w:numPr>
              <w:tabs>
                <w:tab w:val="clear" w:pos="720"/>
                <w:tab w:val="clear" w:pos="1440"/>
                <w:tab w:val="clear" w:pos="2160"/>
                <w:tab w:val="clear" w:pos="2880"/>
                <w:tab w:val="clear" w:pos="4680"/>
                <w:tab w:val="clear" w:pos="5400"/>
                <w:tab w:val="clear" w:pos="9000"/>
              </w:tabs>
              <w:spacing w:line="240" w:lineRule="auto"/>
              <w:jc w:val="left"/>
              <w:rPr>
                <w:rFonts w:ascii="Clan-Book" w:hAnsi="Clan-Book"/>
                <w:szCs w:val="24"/>
              </w:rPr>
            </w:pPr>
            <w:r w:rsidRPr="0097527F">
              <w:rPr>
                <w:rFonts w:ascii="Clan-Book" w:hAnsi="Clan-Book"/>
                <w:szCs w:val="24"/>
              </w:rPr>
              <w:t>All relevant legislative statutory, regulatory, contractual requirements and the organisation’s approach to meet these requirements shall be explicitly identified, documented and kept up to date.</w:t>
            </w:r>
          </w:p>
        </w:tc>
        <w:tc>
          <w:tcPr>
            <w:tcW w:w="743" w:type="dxa"/>
          </w:tcPr>
          <w:p w14:paraId="675605B2" w14:textId="77777777" w:rsidR="003E26A8" w:rsidRPr="00C3080A" w:rsidRDefault="003E26A8" w:rsidP="00DD5ABC">
            <w:pPr>
              <w:spacing w:line="240" w:lineRule="auto"/>
              <w:jc w:val="center"/>
              <w:rPr>
                <w:rFonts w:ascii="Clan-Book" w:hAnsi="Clan-Book"/>
                <w:sz w:val="20"/>
              </w:rPr>
            </w:pPr>
          </w:p>
        </w:tc>
        <w:tc>
          <w:tcPr>
            <w:tcW w:w="800" w:type="dxa"/>
          </w:tcPr>
          <w:p w14:paraId="6A255F85" w14:textId="77777777" w:rsidR="003E26A8" w:rsidRPr="00C3080A" w:rsidRDefault="003E26A8" w:rsidP="00DD5ABC">
            <w:pPr>
              <w:spacing w:line="240" w:lineRule="auto"/>
              <w:jc w:val="center"/>
              <w:rPr>
                <w:rFonts w:ascii="Clan-Book" w:hAnsi="Clan-Book"/>
                <w:sz w:val="20"/>
              </w:rPr>
            </w:pPr>
          </w:p>
        </w:tc>
        <w:tc>
          <w:tcPr>
            <w:tcW w:w="772" w:type="dxa"/>
          </w:tcPr>
          <w:p w14:paraId="36CE53B3" w14:textId="77777777" w:rsidR="003E26A8" w:rsidRPr="00C3080A" w:rsidRDefault="003E26A8" w:rsidP="00DD5ABC">
            <w:pPr>
              <w:spacing w:line="240" w:lineRule="auto"/>
              <w:jc w:val="center"/>
              <w:rPr>
                <w:rFonts w:ascii="Clan-Book" w:hAnsi="Clan-Book"/>
                <w:sz w:val="20"/>
              </w:rPr>
            </w:pPr>
          </w:p>
        </w:tc>
        <w:tc>
          <w:tcPr>
            <w:tcW w:w="772" w:type="dxa"/>
          </w:tcPr>
          <w:p w14:paraId="246DC076" w14:textId="77777777" w:rsidR="003E26A8" w:rsidRPr="00C3080A" w:rsidRDefault="003E26A8" w:rsidP="00DD5ABC">
            <w:pPr>
              <w:spacing w:line="240" w:lineRule="auto"/>
              <w:jc w:val="center"/>
              <w:rPr>
                <w:rFonts w:ascii="Clan-Book" w:hAnsi="Clan-Book"/>
                <w:sz w:val="20"/>
              </w:rPr>
            </w:pPr>
          </w:p>
        </w:tc>
        <w:tc>
          <w:tcPr>
            <w:tcW w:w="771" w:type="dxa"/>
          </w:tcPr>
          <w:p w14:paraId="217D3ED1" w14:textId="77777777" w:rsidR="003E26A8" w:rsidRPr="00C3080A" w:rsidRDefault="003E26A8" w:rsidP="00DD5ABC">
            <w:pPr>
              <w:spacing w:line="240" w:lineRule="auto"/>
              <w:jc w:val="center"/>
              <w:rPr>
                <w:rFonts w:ascii="Clan-Book" w:hAnsi="Clan-Book"/>
                <w:sz w:val="20"/>
              </w:rPr>
            </w:pPr>
          </w:p>
        </w:tc>
        <w:tc>
          <w:tcPr>
            <w:tcW w:w="854" w:type="dxa"/>
          </w:tcPr>
          <w:p w14:paraId="5CDFAA7F" w14:textId="77777777" w:rsidR="003E26A8" w:rsidRPr="00C3080A" w:rsidRDefault="003E26A8" w:rsidP="00DD5ABC">
            <w:pPr>
              <w:spacing w:line="240" w:lineRule="auto"/>
              <w:jc w:val="center"/>
              <w:rPr>
                <w:rFonts w:ascii="Clan-Book" w:hAnsi="Clan-Book"/>
                <w:sz w:val="20"/>
              </w:rPr>
            </w:pPr>
          </w:p>
        </w:tc>
        <w:tc>
          <w:tcPr>
            <w:tcW w:w="690" w:type="dxa"/>
          </w:tcPr>
          <w:p w14:paraId="0B9CAA6C" w14:textId="77777777" w:rsidR="003E26A8" w:rsidRPr="00C3080A" w:rsidRDefault="003E26A8" w:rsidP="00DD5ABC">
            <w:pPr>
              <w:spacing w:line="240" w:lineRule="auto"/>
              <w:jc w:val="center"/>
              <w:rPr>
                <w:rFonts w:ascii="Clan-Book" w:hAnsi="Clan-Book"/>
                <w:sz w:val="20"/>
              </w:rPr>
            </w:pPr>
          </w:p>
        </w:tc>
        <w:tc>
          <w:tcPr>
            <w:tcW w:w="977" w:type="dxa"/>
          </w:tcPr>
          <w:p w14:paraId="1442B460" w14:textId="77777777" w:rsidR="003E26A8" w:rsidRPr="00C3080A" w:rsidRDefault="003E26A8" w:rsidP="00DD5ABC">
            <w:pPr>
              <w:spacing w:line="240" w:lineRule="auto"/>
              <w:jc w:val="center"/>
              <w:rPr>
                <w:rFonts w:ascii="Clan-Book" w:hAnsi="Clan-Book"/>
                <w:sz w:val="20"/>
              </w:rPr>
            </w:pPr>
            <w:r w:rsidRPr="00C3080A">
              <w:rPr>
                <w:rFonts w:ascii="Clan-Book" w:hAnsi="Clan-Book"/>
                <w:sz w:val="20"/>
              </w:rPr>
              <w:t>A5.1</w:t>
            </w:r>
          </w:p>
          <w:p w14:paraId="5E0E70C2" w14:textId="77777777" w:rsidR="003E26A8" w:rsidRPr="00C3080A" w:rsidRDefault="003E26A8" w:rsidP="00DD5ABC">
            <w:pPr>
              <w:spacing w:line="240" w:lineRule="auto"/>
              <w:jc w:val="center"/>
              <w:rPr>
                <w:rFonts w:ascii="Clan-Book" w:hAnsi="Clan-Book"/>
                <w:sz w:val="20"/>
              </w:rPr>
            </w:pPr>
            <w:r w:rsidRPr="00C3080A">
              <w:rPr>
                <w:rFonts w:ascii="Clan-Book" w:hAnsi="Clan-Book"/>
                <w:sz w:val="20"/>
              </w:rPr>
              <w:t>A9.1.1</w:t>
            </w:r>
          </w:p>
          <w:p w14:paraId="6B08B0EB" w14:textId="77777777" w:rsidR="003E26A8" w:rsidRPr="00C3080A" w:rsidRDefault="003E26A8" w:rsidP="00DD5ABC">
            <w:pPr>
              <w:spacing w:line="240" w:lineRule="auto"/>
              <w:jc w:val="center"/>
              <w:rPr>
                <w:rFonts w:ascii="Clan-Book" w:hAnsi="Clan-Book"/>
                <w:sz w:val="20"/>
              </w:rPr>
            </w:pPr>
            <w:r w:rsidRPr="00C3080A">
              <w:rPr>
                <w:rFonts w:ascii="Clan-Book" w:hAnsi="Clan-Book"/>
                <w:sz w:val="20"/>
              </w:rPr>
              <w:t>A12.1</w:t>
            </w:r>
          </w:p>
          <w:p w14:paraId="47781D88" w14:textId="77777777" w:rsidR="003E26A8" w:rsidRPr="00C3080A" w:rsidRDefault="003E26A8" w:rsidP="00DD5ABC">
            <w:pPr>
              <w:spacing w:line="240" w:lineRule="auto"/>
              <w:jc w:val="center"/>
              <w:rPr>
                <w:rFonts w:ascii="Clan-Book" w:hAnsi="Clan-Book"/>
                <w:sz w:val="20"/>
              </w:rPr>
            </w:pPr>
            <w:r w:rsidRPr="00C3080A">
              <w:rPr>
                <w:rFonts w:ascii="Clan-Book" w:hAnsi="Clan-Book"/>
                <w:sz w:val="20"/>
              </w:rPr>
              <w:t>A18.1.1</w:t>
            </w:r>
          </w:p>
          <w:p w14:paraId="6611D57A" w14:textId="77777777" w:rsidR="003E26A8" w:rsidRPr="00C3080A" w:rsidRDefault="003E26A8" w:rsidP="00DD5ABC">
            <w:pPr>
              <w:spacing w:line="240" w:lineRule="auto"/>
              <w:jc w:val="center"/>
              <w:rPr>
                <w:rFonts w:ascii="Clan-Book" w:hAnsi="Clan-Book"/>
                <w:sz w:val="20"/>
              </w:rPr>
            </w:pPr>
            <w:r w:rsidRPr="00C3080A">
              <w:rPr>
                <w:rFonts w:ascii="Clan-Book" w:hAnsi="Clan-Book"/>
                <w:sz w:val="20"/>
              </w:rPr>
              <w:t>A18.1.2</w:t>
            </w:r>
          </w:p>
          <w:p w14:paraId="553798D0" w14:textId="77777777" w:rsidR="003E26A8" w:rsidRPr="00C3080A" w:rsidRDefault="003E26A8" w:rsidP="00DD5ABC">
            <w:pPr>
              <w:spacing w:line="240" w:lineRule="auto"/>
              <w:jc w:val="center"/>
              <w:rPr>
                <w:rFonts w:ascii="Clan-Book" w:hAnsi="Clan-Book"/>
                <w:sz w:val="20"/>
              </w:rPr>
            </w:pPr>
            <w:r w:rsidRPr="00C3080A">
              <w:rPr>
                <w:rFonts w:ascii="Clan-Book" w:hAnsi="Clan-Book"/>
                <w:sz w:val="20"/>
              </w:rPr>
              <w:t>A18.1.3</w:t>
            </w:r>
          </w:p>
          <w:p w14:paraId="50EE4831" w14:textId="77777777" w:rsidR="003E26A8" w:rsidRPr="00C3080A" w:rsidRDefault="003E26A8" w:rsidP="00DD5ABC">
            <w:pPr>
              <w:spacing w:line="240" w:lineRule="auto"/>
              <w:jc w:val="center"/>
              <w:rPr>
                <w:rFonts w:ascii="Clan-Book" w:hAnsi="Clan-Book"/>
                <w:sz w:val="20"/>
              </w:rPr>
            </w:pPr>
            <w:r w:rsidRPr="00C3080A">
              <w:rPr>
                <w:rFonts w:ascii="Clan-Book" w:hAnsi="Clan-Book"/>
                <w:sz w:val="20"/>
              </w:rPr>
              <w:t>A18.1.4</w:t>
            </w:r>
          </w:p>
          <w:p w14:paraId="60545777" w14:textId="77777777" w:rsidR="003E26A8" w:rsidRPr="00C3080A" w:rsidRDefault="003E26A8" w:rsidP="00DD5ABC">
            <w:pPr>
              <w:spacing w:line="240" w:lineRule="auto"/>
              <w:jc w:val="center"/>
              <w:rPr>
                <w:rFonts w:ascii="Clan-Book" w:hAnsi="Clan-Book"/>
                <w:sz w:val="20"/>
              </w:rPr>
            </w:pPr>
          </w:p>
        </w:tc>
        <w:tc>
          <w:tcPr>
            <w:tcW w:w="709" w:type="dxa"/>
          </w:tcPr>
          <w:p w14:paraId="1EAC5E01" w14:textId="52DDA241" w:rsidR="003E26A8" w:rsidRPr="00C3080A" w:rsidRDefault="00DE0CCB" w:rsidP="00DD5ABC">
            <w:pPr>
              <w:spacing w:line="240" w:lineRule="auto"/>
              <w:jc w:val="center"/>
              <w:rPr>
                <w:rFonts w:ascii="Clan-Book" w:hAnsi="Clan-Book"/>
                <w:sz w:val="20"/>
              </w:rPr>
            </w:pPr>
            <w:hyperlink w:anchor="Reference_NIS_B1a" w:history="1">
              <w:r w:rsidR="003E26A8" w:rsidRPr="00C3080A">
                <w:rPr>
                  <w:rStyle w:val="Hyperlink"/>
                  <w:rFonts w:ascii="Clan-Book" w:hAnsi="Clan-Book"/>
                  <w:sz w:val="20"/>
                </w:rPr>
                <w:t>B1.a</w:t>
              </w:r>
            </w:hyperlink>
          </w:p>
        </w:tc>
        <w:tc>
          <w:tcPr>
            <w:tcW w:w="709" w:type="dxa"/>
          </w:tcPr>
          <w:p w14:paraId="559F03CF" w14:textId="77777777" w:rsidR="003E26A8" w:rsidRPr="00C3080A" w:rsidRDefault="003E26A8" w:rsidP="00DD5ABC">
            <w:pPr>
              <w:spacing w:line="240" w:lineRule="auto"/>
              <w:jc w:val="center"/>
              <w:rPr>
                <w:rFonts w:ascii="Clan-Book" w:hAnsi="Clan-Book"/>
                <w:sz w:val="20"/>
              </w:rPr>
            </w:pPr>
          </w:p>
        </w:tc>
      </w:tr>
      <w:tr w:rsidR="003E26A8" w:rsidRPr="0097527F" w14:paraId="034ABEB5" w14:textId="77777777" w:rsidTr="00C3080A">
        <w:trPr>
          <w:trHeight w:val="283"/>
        </w:trPr>
        <w:tc>
          <w:tcPr>
            <w:tcW w:w="7386" w:type="dxa"/>
            <w:gridSpan w:val="4"/>
            <w:shd w:val="clear" w:color="auto" w:fill="F2F2F2" w:themeFill="background1" w:themeFillShade="F2"/>
            <w:vAlign w:val="center"/>
            <w:hideMark/>
          </w:tcPr>
          <w:p w14:paraId="5B8A13E3" w14:textId="7549F200" w:rsidR="003E26A8" w:rsidRPr="00C3080A" w:rsidRDefault="00B070FA" w:rsidP="00866201">
            <w:pPr>
              <w:spacing w:line="240" w:lineRule="auto"/>
              <w:jc w:val="left"/>
              <w:rPr>
                <w:rFonts w:ascii="Clan-Book" w:hAnsi="Clan-Book" w:cs="Calibri"/>
                <w:b/>
                <w:color w:val="000000"/>
                <w:szCs w:val="24"/>
                <w:lang w:eastAsia="en-GB"/>
              </w:rPr>
            </w:pPr>
            <w:bookmarkStart w:id="97" w:name="Grid_Infosec_Lifecycle_Management"/>
            <w:r w:rsidRPr="0097527F">
              <w:rPr>
                <w:rStyle w:val="IntenseReference"/>
                <w:rFonts w:ascii="Clan-Book" w:hAnsi="Clan-Book"/>
                <w:szCs w:val="24"/>
              </w:rPr>
              <w:t xml:space="preserve">5.2 </w:t>
            </w:r>
            <w:r w:rsidR="003E26A8" w:rsidRPr="0097527F">
              <w:rPr>
                <w:rStyle w:val="IntenseReference"/>
                <w:rFonts w:ascii="Clan-Book" w:hAnsi="Clan-Book"/>
                <w:szCs w:val="24"/>
              </w:rPr>
              <w:t>Lifecycle Management</w:t>
            </w:r>
            <w:bookmarkEnd w:id="97"/>
            <w:r w:rsidR="003E26A8" w:rsidRPr="0097527F">
              <w:rPr>
                <w:rFonts w:ascii="Clan-Book" w:hAnsi="Clan-Book" w:cs="Calibri"/>
                <w:b/>
                <w:color w:val="000000"/>
                <w:szCs w:val="24"/>
                <w:lang w:eastAsia="en-GB"/>
              </w:rPr>
              <w:t>: Information assets are managed throughout their lifecycle, from creation through to eventual decommissioning or disposal.</w:t>
            </w:r>
            <w:r w:rsidR="00C3080A">
              <w:rPr>
                <w:rFonts w:ascii="Clan-Book" w:hAnsi="Clan-Book" w:cs="Calibri"/>
                <w:b/>
                <w:color w:val="000000"/>
                <w:szCs w:val="24"/>
                <w:lang w:eastAsia="en-GB"/>
              </w:rPr>
              <w:t xml:space="preserve"> </w:t>
            </w:r>
            <w:r w:rsidR="000379D1" w:rsidRPr="0097527F">
              <w:rPr>
                <w:rFonts w:ascii="Clan-Book" w:hAnsi="Clan-Book"/>
                <w:bCs/>
                <w:color w:val="00B0F0"/>
                <w:szCs w:val="24"/>
              </w:rPr>
              <w:t xml:space="preserve">[Click </w:t>
            </w:r>
            <w:hyperlink w:anchor="Main_Framework_Infosec_Lifecycle_Manage" w:history="1">
              <w:r w:rsidR="000379D1" w:rsidRPr="0097527F">
                <w:rPr>
                  <w:rStyle w:val="Hyperlink"/>
                  <w:rFonts w:ascii="Clan-Book" w:hAnsi="Clan-Book"/>
                  <w:bCs/>
                  <w:szCs w:val="24"/>
                </w:rPr>
                <w:t>here</w:t>
              </w:r>
            </w:hyperlink>
            <w:r w:rsidR="000379D1"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5B29CD8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6DBF44C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5DBE8D1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72377C8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55B02FD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63280FF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12F94DC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012A678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52D14B8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424C46F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21463D23" w14:textId="77777777" w:rsidTr="00C3080A">
        <w:trPr>
          <w:trHeight w:val="302"/>
        </w:trPr>
        <w:tc>
          <w:tcPr>
            <w:tcW w:w="1608" w:type="dxa"/>
            <w:shd w:val="clear" w:color="auto" w:fill="auto"/>
          </w:tcPr>
          <w:p w14:paraId="6582E4D7"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69920A0F"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2298DF42"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5DB9997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3441C77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5A8F155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3E33CD3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6455239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3143BC9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0EA79B92"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4F07DCE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7BB31C01"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4616E7AB" w14:textId="77777777" w:rsidTr="00C3080A">
        <w:trPr>
          <w:trHeight w:val="825"/>
        </w:trPr>
        <w:tc>
          <w:tcPr>
            <w:tcW w:w="1608" w:type="dxa"/>
            <w:shd w:val="clear" w:color="auto" w:fill="auto"/>
          </w:tcPr>
          <w:p w14:paraId="1EA43B69"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1D8800DD"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0595F056" w14:textId="77777777" w:rsidR="003E26A8" w:rsidRPr="0097527F" w:rsidRDefault="003E26A8" w:rsidP="00866201">
            <w:pPr>
              <w:pStyle w:val="ListParagraph"/>
              <w:numPr>
                <w:ilvl w:val="0"/>
                <w:numId w:val="34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color w:val="000000"/>
                <w:szCs w:val="24"/>
                <w:lang w:eastAsia="en-GB"/>
              </w:rPr>
            </w:pPr>
            <w:r w:rsidRPr="0097527F">
              <w:rPr>
                <w:rFonts w:ascii="Clan-Book" w:hAnsi="Clan-Book" w:cstheme="minorHAnsi"/>
                <w:color w:val="000000"/>
                <w:szCs w:val="24"/>
                <w:lang w:eastAsia="en-GB"/>
              </w:rPr>
              <w:t>Information and data should be classified according to retention and disposal policies and legal requirements.</w:t>
            </w:r>
          </w:p>
          <w:p w14:paraId="6431C2BF" w14:textId="77777777" w:rsidR="003E26A8" w:rsidRPr="0097527F" w:rsidRDefault="003E26A8" w:rsidP="00866201">
            <w:pPr>
              <w:pStyle w:val="ListParagraph"/>
              <w:numPr>
                <w:ilvl w:val="0"/>
                <w:numId w:val="34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color w:val="000000"/>
                <w:szCs w:val="24"/>
                <w:lang w:eastAsia="en-GB"/>
              </w:rPr>
            </w:pPr>
            <w:r w:rsidRPr="0097527F">
              <w:rPr>
                <w:rFonts w:ascii="Clan-Book" w:hAnsi="Clan-Book" w:cstheme="minorHAnsi"/>
                <w:color w:val="000000"/>
                <w:szCs w:val="24"/>
                <w:lang w:eastAsia="en-GB"/>
              </w:rPr>
              <w:t>Where removable media is to be reused or destroyed then appropriate steps should be taken to ensure that previously stored information will not be accessible.</w:t>
            </w:r>
          </w:p>
          <w:p w14:paraId="6408F95E" w14:textId="77777777" w:rsidR="003E26A8" w:rsidRPr="0097527F" w:rsidRDefault="003E26A8" w:rsidP="00866201">
            <w:pPr>
              <w:pStyle w:val="ListParagraph"/>
              <w:numPr>
                <w:ilvl w:val="0"/>
                <w:numId w:val="34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97527F">
              <w:rPr>
                <w:rFonts w:ascii="Clan-Book" w:hAnsi="Clan-Book" w:cstheme="minorHAnsi"/>
                <w:szCs w:val="24"/>
                <w:lang w:eastAsia="en-GB"/>
              </w:rPr>
              <w:t>Personal data processed should be adequate, relevant and limited to what is necessary for the purpose of the processing, and it should not be kept for longer than is necessary.</w:t>
            </w:r>
          </w:p>
          <w:p w14:paraId="47537F23" w14:textId="77777777" w:rsidR="003E26A8" w:rsidRPr="0097527F" w:rsidRDefault="003E26A8" w:rsidP="00866201">
            <w:pPr>
              <w:pStyle w:val="ListParagraph"/>
              <w:numPr>
                <w:ilvl w:val="0"/>
                <w:numId w:val="34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color w:val="000000"/>
                <w:szCs w:val="24"/>
                <w:lang w:eastAsia="en-GB"/>
              </w:rPr>
            </w:pPr>
            <w:r w:rsidRPr="0097527F">
              <w:rPr>
                <w:rFonts w:ascii="Clan-Book" w:hAnsi="Clan-Book" w:cstheme="minorHAnsi"/>
                <w:color w:val="000000"/>
                <w:szCs w:val="24"/>
                <w:lang w:eastAsia="en-GB"/>
              </w:rPr>
              <w:t>The rationale for collecting, holding or processing personal information should be documented.</w:t>
            </w:r>
          </w:p>
          <w:p w14:paraId="69414272" w14:textId="48B6E14F" w:rsidR="003E26A8" w:rsidRPr="0097527F" w:rsidRDefault="003E26A8" w:rsidP="00866201">
            <w:pPr>
              <w:pStyle w:val="ListParagraph"/>
              <w:numPr>
                <w:ilvl w:val="0"/>
                <w:numId w:val="34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color w:val="000000"/>
                <w:szCs w:val="24"/>
                <w:lang w:eastAsia="en-GB"/>
              </w:rPr>
            </w:pPr>
            <w:r w:rsidRPr="0097527F">
              <w:rPr>
                <w:rFonts w:ascii="Clan-Book" w:hAnsi="Clan-Book" w:cs="Calibri"/>
                <w:color w:val="000000"/>
                <w:szCs w:val="24"/>
                <w:lang w:eastAsia="en-GB"/>
              </w:rPr>
              <w:t>Technical controls are in place to prevent unauthorised or unlawful processing of personal data that might remain in memory when technology is sent for repair or disposal.</w:t>
            </w:r>
          </w:p>
          <w:p w14:paraId="2AEE6E70" w14:textId="156E7F54" w:rsidR="000F271D" w:rsidRPr="001A46BD" w:rsidRDefault="000F271D" w:rsidP="00866201">
            <w:pPr>
              <w:pStyle w:val="ListParagraph"/>
              <w:numPr>
                <w:ilvl w:val="0"/>
                <w:numId w:val="34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szCs w:val="24"/>
                <w:lang w:eastAsia="en-GB"/>
              </w:rPr>
            </w:pPr>
            <w:r w:rsidRPr="001A46BD">
              <w:rPr>
                <w:rFonts w:ascii="Clan-Book" w:hAnsi="Clan-Book" w:cstheme="minorHAnsi"/>
                <w:szCs w:val="24"/>
                <w:lang w:eastAsia="en-GB"/>
              </w:rPr>
              <w:t>Information and data records shall be protected from loss, destruction, falsification, unauthorised access and unauthorised release, in accordance with legislation, regulatory, contractual or business requirements.</w:t>
            </w:r>
          </w:p>
          <w:p w14:paraId="079EFC5D" w14:textId="77777777" w:rsidR="003E26A8" w:rsidRPr="0097527F" w:rsidRDefault="003E26A8" w:rsidP="00866201">
            <w:pPr>
              <w:spacing w:line="240" w:lineRule="auto"/>
              <w:ind w:left="34"/>
              <w:jc w:val="left"/>
              <w:rPr>
                <w:rFonts w:ascii="Clan-Book" w:hAnsi="Clan-Book" w:cstheme="minorHAnsi"/>
                <w:b/>
                <w:color w:val="000000"/>
                <w:szCs w:val="24"/>
                <w:lang w:eastAsia="en-GB"/>
              </w:rPr>
            </w:pPr>
            <w:r w:rsidRPr="0097527F">
              <w:rPr>
                <w:rFonts w:ascii="Clan-Book" w:hAnsi="Clan-Book" w:cstheme="minorHAnsi"/>
                <w:b/>
                <w:color w:val="000000"/>
                <w:szCs w:val="24"/>
                <w:lang w:eastAsia="en-GB"/>
              </w:rPr>
              <w:t>In addition for PCI:</w:t>
            </w:r>
          </w:p>
          <w:p w14:paraId="7944334E" w14:textId="77777777" w:rsidR="003E26A8" w:rsidRPr="0097527F" w:rsidRDefault="003E26A8" w:rsidP="00866201">
            <w:pPr>
              <w:pStyle w:val="ListParagraph"/>
              <w:numPr>
                <w:ilvl w:val="0"/>
                <w:numId w:val="34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cstheme="minorHAnsi"/>
                <w:szCs w:val="24"/>
              </w:rPr>
            </w:pPr>
            <w:r w:rsidRPr="0097527F">
              <w:rPr>
                <w:rFonts w:ascii="Clan-Book" w:hAnsi="Clan-Book" w:cstheme="minorHAnsi"/>
                <w:szCs w:val="24"/>
              </w:rPr>
              <w:t xml:space="preserve">Limit cardholder data storage and retention time to that required for business, legal, and/or regulatory purposes, as documented in the data retention policy. </w:t>
            </w:r>
          </w:p>
          <w:p w14:paraId="48712807" w14:textId="77777777" w:rsidR="003E26A8" w:rsidRPr="0097527F" w:rsidRDefault="003E26A8" w:rsidP="00866201">
            <w:pPr>
              <w:pStyle w:val="ListParagraph"/>
              <w:numPr>
                <w:ilvl w:val="0"/>
                <w:numId w:val="34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cstheme="minorHAnsi"/>
                <w:szCs w:val="24"/>
              </w:rPr>
            </w:pPr>
            <w:r w:rsidRPr="0097527F">
              <w:rPr>
                <w:rFonts w:ascii="Clan-Book" w:hAnsi="Clan-Book" w:cstheme="minorHAnsi"/>
                <w:szCs w:val="24"/>
              </w:rPr>
              <w:t>Purge unnecessary stored data at least quarterly.</w:t>
            </w:r>
          </w:p>
          <w:p w14:paraId="38197593" w14:textId="77777777" w:rsidR="003E26A8" w:rsidRPr="0097527F" w:rsidRDefault="003E26A8" w:rsidP="00866201">
            <w:pPr>
              <w:pStyle w:val="ListParagraph"/>
              <w:numPr>
                <w:ilvl w:val="0"/>
                <w:numId w:val="342"/>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theme="minorHAnsi"/>
                <w:szCs w:val="24"/>
              </w:rPr>
              <w:t>Do not store sensitive authentication data after authorisation (even if it is encrypted).</w:t>
            </w:r>
          </w:p>
        </w:tc>
        <w:tc>
          <w:tcPr>
            <w:tcW w:w="743" w:type="dxa"/>
          </w:tcPr>
          <w:p w14:paraId="43C06AD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47D0475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1C4D06FB" w14:textId="7D692322" w:rsidR="003E26A8" w:rsidRPr="00C3080A" w:rsidRDefault="00DE0CCB" w:rsidP="00DD5ABC">
            <w:pPr>
              <w:spacing w:line="240" w:lineRule="auto"/>
              <w:jc w:val="center"/>
              <w:rPr>
                <w:rFonts w:ascii="Clan-Book" w:hAnsi="Clan-Book" w:cstheme="minorHAnsi"/>
                <w:color w:val="000000"/>
                <w:sz w:val="20"/>
                <w:lang w:eastAsia="en-GB"/>
              </w:rPr>
            </w:pPr>
            <w:hyperlink w:anchor="Reference_PCI3_1" w:history="1">
              <w:r w:rsidR="003E26A8" w:rsidRPr="00C3080A">
                <w:rPr>
                  <w:rStyle w:val="Hyperlink"/>
                  <w:rFonts w:ascii="Clan-Book" w:hAnsi="Clan-Book" w:cstheme="minorHAnsi"/>
                  <w:sz w:val="20"/>
                  <w:lang w:eastAsia="en-GB"/>
                </w:rPr>
                <w:t>3</w:t>
              </w:r>
            </w:hyperlink>
          </w:p>
          <w:p w14:paraId="52119E21" w14:textId="272BF8EF" w:rsidR="003E26A8" w:rsidRPr="00C3080A" w:rsidRDefault="00DE0CCB" w:rsidP="00DD5ABC">
            <w:pPr>
              <w:spacing w:line="240" w:lineRule="auto"/>
              <w:jc w:val="center"/>
              <w:rPr>
                <w:rFonts w:ascii="Clan-Book" w:hAnsi="Clan-Book" w:cstheme="minorHAnsi"/>
                <w:color w:val="000000"/>
                <w:sz w:val="20"/>
                <w:lang w:eastAsia="en-GB"/>
              </w:rPr>
            </w:pPr>
            <w:hyperlink w:anchor="Reference_PCI9_1" w:history="1">
              <w:r w:rsidR="003E26A8" w:rsidRPr="00C3080A">
                <w:rPr>
                  <w:rStyle w:val="Hyperlink"/>
                  <w:rFonts w:ascii="Clan-Book" w:hAnsi="Clan-Book" w:cstheme="minorHAnsi"/>
                  <w:sz w:val="20"/>
                  <w:lang w:eastAsia="en-GB"/>
                </w:rPr>
                <w:t>9</w:t>
              </w:r>
            </w:hyperlink>
          </w:p>
        </w:tc>
        <w:tc>
          <w:tcPr>
            <w:tcW w:w="772" w:type="dxa"/>
          </w:tcPr>
          <w:p w14:paraId="08EC34C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68B07EA4" w14:textId="3C11BF80" w:rsidR="003E26A8" w:rsidRPr="00C3080A" w:rsidRDefault="00DE0CCB" w:rsidP="00DD5ABC">
            <w:pPr>
              <w:spacing w:line="240" w:lineRule="auto"/>
              <w:jc w:val="center"/>
              <w:rPr>
                <w:rFonts w:ascii="Clan-Book" w:hAnsi="Clan-Book" w:cstheme="minorHAnsi"/>
                <w:color w:val="000000"/>
                <w:sz w:val="20"/>
                <w:lang w:eastAsia="en-GB"/>
              </w:rPr>
            </w:pPr>
            <w:hyperlink w:anchor="Reference_10Steps9_6" w:history="1">
              <w:r w:rsidR="003E26A8" w:rsidRPr="00C3080A">
                <w:rPr>
                  <w:rStyle w:val="Hyperlink"/>
                  <w:rFonts w:ascii="Clan-Book" w:hAnsi="Clan-Book" w:cstheme="minorHAnsi"/>
                  <w:sz w:val="20"/>
                  <w:lang w:eastAsia="en-GB"/>
                </w:rPr>
                <w:t>9.6</w:t>
              </w:r>
            </w:hyperlink>
          </w:p>
        </w:tc>
        <w:tc>
          <w:tcPr>
            <w:tcW w:w="854" w:type="dxa"/>
          </w:tcPr>
          <w:p w14:paraId="55F75210" w14:textId="4BF4E00C" w:rsidR="003E26A8" w:rsidRPr="00C3080A" w:rsidRDefault="00DE0CCB" w:rsidP="00DD5ABC">
            <w:pPr>
              <w:spacing w:line="240" w:lineRule="auto"/>
              <w:jc w:val="center"/>
              <w:rPr>
                <w:rFonts w:ascii="Clan-Book" w:hAnsi="Clan-Book" w:cstheme="minorHAnsi"/>
                <w:color w:val="000000"/>
                <w:sz w:val="20"/>
                <w:lang w:eastAsia="en-GB"/>
              </w:rPr>
            </w:pPr>
            <w:hyperlink w:anchor="Reference_GDPR_A3" w:history="1">
              <w:r w:rsidR="003E26A8" w:rsidRPr="00C3080A">
                <w:rPr>
                  <w:rStyle w:val="Hyperlink"/>
                  <w:rFonts w:ascii="Clan-Book" w:hAnsi="Clan-Book" w:cstheme="minorHAnsi"/>
                  <w:sz w:val="20"/>
                  <w:lang w:eastAsia="en-GB"/>
                </w:rPr>
                <w:t>A3</w:t>
              </w:r>
            </w:hyperlink>
          </w:p>
        </w:tc>
        <w:tc>
          <w:tcPr>
            <w:tcW w:w="690" w:type="dxa"/>
          </w:tcPr>
          <w:p w14:paraId="0C140CA7" w14:textId="1B52561E" w:rsidR="003E26A8" w:rsidRPr="00C3080A" w:rsidRDefault="00DE0CCB" w:rsidP="00DD5ABC">
            <w:pPr>
              <w:spacing w:line="240" w:lineRule="auto"/>
              <w:jc w:val="center"/>
              <w:rPr>
                <w:rFonts w:ascii="Clan-Book" w:hAnsi="Clan-Book" w:cstheme="minorHAnsi"/>
                <w:color w:val="000000"/>
                <w:sz w:val="20"/>
                <w:lang w:eastAsia="en-GB"/>
              </w:rPr>
            </w:pPr>
            <w:hyperlink w:anchor="Reference_SPF_2" w:history="1">
              <w:r w:rsidR="003E26A8" w:rsidRPr="00C3080A">
                <w:rPr>
                  <w:rStyle w:val="Hyperlink"/>
                  <w:rFonts w:ascii="Clan-Book" w:hAnsi="Clan-Book" w:cstheme="minorHAnsi"/>
                  <w:sz w:val="20"/>
                  <w:lang w:eastAsia="en-GB"/>
                </w:rPr>
                <w:t>2b</w:t>
              </w:r>
            </w:hyperlink>
          </w:p>
        </w:tc>
        <w:tc>
          <w:tcPr>
            <w:tcW w:w="977" w:type="dxa"/>
          </w:tcPr>
          <w:p w14:paraId="7836182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4E49F79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06AD6C0D" w14:textId="77777777" w:rsidR="003E26A8" w:rsidRPr="00C3080A" w:rsidRDefault="003E26A8" w:rsidP="00DD5ABC">
            <w:pPr>
              <w:spacing w:line="240" w:lineRule="auto"/>
              <w:jc w:val="center"/>
              <w:rPr>
                <w:rFonts w:ascii="Clan-Book" w:hAnsi="Clan-Book" w:cstheme="minorHAnsi"/>
                <w:color w:val="000000"/>
                <w:sz w:val="20"/>
                <w:lang w:eastAsia="en-GB"/>
              </w:rPr>
            </w:pPr>
            <w:r w:rsidRPr="00C3080A">
              <w:rPr>
                <w:rFonts w:ascii="Clan-Book" w:hAnsi="Clan-Book" w:cstheme="minorHAnsi"/>
                <w:color w:val="000000"/>
                <w:sz w:val="20"/>
                <w:lang w:eastAsia="en-GB"/>
              </w:rPr>
              <w:t>12</w:t>
            </w:r>
          </w:p>
        </w:tc>
      </w:tr>
      <w:tr w:rsidR="003E26A8" w:rsidRPr="0097527F" w14:paraId="3ADEEEBF" w14:textId="77777777" w:rsidTr="00C3080A">
        <w:trPr>
          <w:trHeight w:val="464"/>
        </w:trPr>
        <w:tc>
          <w:tcPr>
            <w:tcW w:w="1608" w:type="dxa"/>
            <w:shd w:val="clear" w:color="auto" w:fill="auto"/>
          </w:tcPr>
          <w:p w14:paraId="77C266C1"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77ECFFEF" w14:textId="77777777" w:rsidR="003E26A8" w:rsidRPr="0097527F" w:rsidRDefault="003E26A8" w:rsidP="00866201">
            <w:pPr>
              <w:pStyle w:val="ListParagraph"/>
              <w:numPr>
                <w:ilvl w:val="0"/>
                <w:numId w:val="361"/>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 xml:space="preserve">Information, data and media destruction and disposal processes should have assurance procedures and have an audit trail from collection to destruction. </w:t>
            </w:r>
          </w:p>
        </w:tc>
        <w:tc>
          <w:tcPr>
            <w:tcW w:w="743" w:type="dxa"/>
          </w:tcPr>
          <w:p w14:paraId="57639EED" w14:textId="77777777" w:rsidR="003E26A8" w:rsidRDefault="003E26A8" w:rsidP="00DD5ABC">
            <w:pPr>
              <w:spacing w:line="240" w:lineRule="auto"/>
              <w:jc w:val="center"/>
              <w:rPr>
                <w:rFonts w:ascii="Clan-Book" w:hAnsi="Clan-Book" w:cstheme="minorHAnsi"/>
                <w:color w:val="000000"/>
                <w:sz w:val="20"/>
                <w:lang w:eastAsia="en-GB"/>
              </w:rPr>
            </w:pPr>
          </w:p>
          <w:p w14:paraId="0AD67CE8" w14:textId="77777777" w:rsidR="00AF6DA8" w:rsidRDefault="00AF6DA8" w:rsidP="00DD5ABC">
            <w:pPr>
              <w:spacing w:line="240" w:lineRule="auto"/>
              <w:jc w:val="center"/>
              <w:rPr>
                <w:rFonts w:ascii="Clan-Book" w:hAnsi="Clan-Book" w:cstheme="minorHAnsi"/>
                <w:color w:val="000000"/>
                <w:sz w:val="20"/>
                <w:lang w:eastAsia="en-GB"/>
              </w:rPr>
            </w:pPr>
          </w:p>
          <w:p w14:paraId="13358AF9" w14:textId="77777777" w:rsidR="00AF6DA8" w:rsidRDefault="00AF6DA8" w:rsidP="00DD5ABC">
            <w:pPr>
              <w:spacing w:line="240" w:lineRule="auto"/>
              <w:jc w:val="center"/>
              <w:rPr>
                <w:rFonts w:ascii="Clan-Book" w:hAnsi="Clan-Book" w:cstheme="minorHAnsi"/>
                <w:color w:val="000000"/>
                <w:sz w:val="20"/>
                <w:lang w:eastAsia="en-GB"/>
              </w:rPr>
            </w:pPr>
          </w:p>
          <w:p w14:paraId="50C65874" w14:textId="77777777" w:rsidR="00AF6DA8" w:rsidRDefault="00AF6DA8" w:rsidP="00DD5ABC">
            <w:pPr>
              <w:spacing w:line="240" w:lineRule="auto"/>
              <w:jc w:val="center"/>
              <w:rPr>
                <w:rFonts w:ascii="Clan-Book" w:hAnsi="Clan-Book" w:cstheme="minorHAnsi"/>
                <w:color w:val="000000"/>
                <w:sz w:val="20"/>
                <w:lang w:eastAsia="en-GB"/>
              </w:rPr>
            </w:pPr>
          </w:p>
          <w:p w14:paraId="0A25C12D" w14:textId="77777777" w:rsidR="00AF6DA8" w:rsidRDefault="00AF6DA8" w:rsidP="00DD5ABC">
            <w:pPr>
              <w:spacing w:line="240" w:lineRule="auto"/>
              <w:jc w:val="center"/>
              <w:rPr>
                <w:rFonts w:ascii="Clan-Book" w:hAnsi="Clan-Book" w:cstheme="minorHAnsi"/>
                <w:color w:val="000000"/>
                <w:sz w:val="20"/>
                <w:lang w:eastAsia="en-GB"/>
              </w:rPr>
            </w:pPr>
          </w:p>
          <w:p w14:paraId="5A235D8C" w14:textId="6E45E316" w:rsidR="00AF6DA8" w:rsidRPr="00C3080A" w:rsidRDefault="00AF6DA8" w:rsidP="00DD5ABC">
            <w:pPr>
              <w:spacing w:line="240" w:lineRule="auto"/>
              <w:jc w:val="center"/>
              <w:rPr>
                <w:rFonts w:ascii="Clan-Book" w:hAnsi="Clan-Book" w:cstheme="minorHAnsi"/>
                <w:color w:val="000000"/>
                <w:sz w:val="20"/>
                <w:lang w:eastAsia="en-GB"/>
              </w:rPr>
            </w:pPr>
          </w:p>
        </w:tc>
        <w:tc>
          <w:tcPr>
            <w:tcW w:w="800" w:type="dxa"/>
          </w:tcPr>
          <w:p w14:paraId="19C8A91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420B9A0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522164C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6624C6E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2BEFF2E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2F472180"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56DCF634" w14:textId="77777777" w:rsidR="003E26A8" w:rsidRPr="00C3080A" w:rsidRDefault="003E26A8" w:rsidP="00DD5ABC">
            <w:pPr>
              <w:spacing w:line="240" w:lineRule="auto"/>
              <w:jc w:val="center"/>
              <w:rPr>
                <w:rFonts w:ascii="Clan-Book" w:hAnsi="Clan-Book" w:cstheme="minorHAnsi"/>
                <w:color w:val="000000"/>
                <w:sz w:val="20"/>
                <w:lang w:eastAsia="en-GB"/>
              </w:rPr>
            </w:pPr>
            <w:r w:rsidRPr="00C3080A">
              <w:rPr>
                <w:rFonts w:ascii="Clan-Book" w:hAnsi="Clan-Book" w:cstheme="minorHAnsi"/>
                <w:color w:val="000000"/>
                <w:sz w:val="20"/>
                <w:lang w:eastAsia="en-GB"/>
              </w:rPr>
              <w:t>A8.2.3</w:t>
            </w:r>
          </w:p>
          <w:p w14:paraId="75DE0666" w14:textId="77777777" w:rsidR="003E26A8" w:rsidRPr="00C3080A" w:rsidRDefault="003E26A8" w:rsidP="00DD5ABC">
            <w:pPr>
              <w:spacing w:line="240" w:lineRule="auto"/>
              <w:jc w:val="center"/>
              <w:rPr>
                <w:rFonts w:ascii="Clan-Book" w:hAnsi="Clan-Book" w:cstheme="minorHAnsi"/>
                <w:color w:val="000000"/>
                <w:sz w:val="20"/>
                <w:lang w:eastAsia="en-GB"/>
              </w:rPr>
            </w:pPr>
            <w:r w:rsidRPr="00C3080A">
              <w:rPr>
                <w:rFonts w:ascii="Clan-Book" w:hAnsi="Clan-Book" w:cstheme="minorHAnsi"/>
                <w:color w:val="000000"/>
                <w:sz w:val="20"/>
                <w:lang w:eastAsia="en-GB"/>
              </w:rPr>
              <w:t>A8.3.2</w:t>
            </w:r>
          </w:p>
        </w:tc>
        <w:tc>
          <w:tcPr>
            <w:tcW w:w="709" w:type="dxa"/>
          </w:tcPr>
          <w:p w14:paraId="61A86B44" w14:textId="43339443" w:rsidR="003E26A8" w:rsidRPr="00C3080A" w:rsidRDefault="00DE0CCB" w:rsidP="00DD5ABC">
            <w:pPr>
              <w:spacing w:line="240" w:lineRule="auto"/>
              <w:jc w:val="center"/>
              <w:rPr>
                <w:rFonts w:ascii="Clan-Book" w:hAnsi="Clan-Book" w:cstheme="minorHAnsi"/>
                <w:color w:val="000000"/>
                <w:sz w:val="20"/>
                <w:lang w:eastAsia="en-GB"/>
              </w:rPr>
            </w:pPr>
            <w:hyperlink w:anchor="Reference_NIS_A3a" w:history="1">
              <w:r w:rsidR="003E26A8" w:rsidRPr="00C3080A">
                <w:rPr>
                  <w:rStyle w:val="Hyperlink"/>
                  <w:rFonts w:ascii="Clan-Book" w:hAnsi="Clan-Book" w:cstheme="minorHAnsi"/>
                  <w:sz w:val="20"/>
                  <w:lang w:eastAsia="en-GB"/>
                </w:rPr>
                <w:t>A3.a</w:t>
              </w:r>
            </w:hyperlink>
          </w:p>
          <w:p w14:paraId="1528056B" w14:textId="03EEE375" w:rsidR="003E26A8" w:rsidRPr="00C3080A" w:rsidRDefault="00DE0CCB" w:rsidP="00DD5ABC">
            <w:pPr>
              <w:spacing w:line="240" w:lineRule="auto"/>
              <w:jc w:val="center"/>
              <w:rPr>
                <w:rFonts w:ascii="Clan-Book" w:hAnsi="Clan-Book" w:cstheme="minorHAnsi"/>
                <w:color w:val="000000"/>
                <w:sz w:val="20"/>
                <w:lang w:eastAsia="en-GB"/>
              </w:rPr>
            </w:pPr>
            <w:hyperlink w:anchor="Reference_NIS_B3a" w:history="1">
              <w:r w:rsidR="003E26A8" w:rsidRPr="00C3080A">
                <w:rPr>
                  <w:rStyle w:val="Hyperlink"/>
                  <w:rFonts w:ascii="Clan-Book" w:hAnsi="Clan-Book" w:cstheme="minorHAnsi"/>
                  <w:sz w:val="20"/>
                  <w:lang w:eastAsia="en-GB"/>
                </w:rPr>
                <w:t>B3.a</w:t>
              </w:r>
            </w:hyperlink>
          </w:p>
          <w:p w14:paraId="3B649B0F" w14:textId="13840136" w:rsidR="003E26A8" w:rsidRPr="00C3080A" w:rsidRDefault="00DE0CCB" w:rsidP="00DD5ABC">
            <w:pPr>
              <w:spacing w:line="240" w:lineRule="auto"/>
              <w:jc w:val="center"/>
              <w:rPr>
                <w:rFonts w:ascii="Clan-Book" w:hAnsi="Clan-Book" w:cstheme="minorHAnsi"/>
                <w:color w:val="000000"/>
                <w:sz w:val="20"/>
                <w:lang w:eastAsia="en-GB"/>
              </w:rPr>
            </w:pPr>
            <w:hyperlink w:anchor="Reference_NIS_B3d" w:history="1">
              <w:r w:rsidR="003E26A8" w:rsidRPr="00C3080A">
                <w:rPr>
                  <w:rStyle w:val="Hyperlink"/>
                  <w:rFonts w:ascii="Clan-Book" w:hAnsi="Clan-Book" w:cstheme="minorHAnsi"/>
                  <w:sz w:val="20"/>
                  <w:lang w:eastAsia="en-GB"/>
                </w:rPr>
                <w:t>B3.d</w:t>
              </w:r>
            </w:hyperlink>
          </w:p>
        </w:tc>
        <w:tc>
          <w:tcPr>
            <w:tcW w:w="709" w:type="dxa"/>
          </w:tcPr>
          <w:p w14:paraId="1D9D6957"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20BD5B0D" w14:textId="77777777" w:rsidTr="00C3080A">
        <w:trPr>
          <w:trHeight w:val="283"/>
        </w:trPr>
        <w:tc>
          <w:tcPr>
            <w:tcW w:w="7386" w:type="dxa"/>
            <w:gridSpan w:val="4"/>
            <w:shd w:val="clear" w:color="auto" w:fill="F2F2F2" w:themeFill="background1" w:themeFillShade="F2"/>
            <w:vAlign w:val="center"/>
            <w:hideMark/>
          </w:tcPr>
          <w:p w14:paraId="1579DB73" w14:textId="1F465330" w:rsidR="003E26A8" w:rsidRPr="0097527F" w:rsidRDefault="00B070FA" w:rsidP="00866201">
            <w:pPr>
              <w:pStyle w:val="NormalWeb"/>
              <w:spacing w:before="0" w:beforeAutospacing="0"/>
              <w:rPr>
                <w:rFonts w:ascii="Clan-Book" w:hAnsi="Clan-Book"/>
              </w:rPr>
            </w:pPr>
            <w:bookmarkStart w:id="98" w:name="Grid_Infosec_Storage"/>
            <w:r w:rsidRPr="0097527F">
              <w:rPr>
                <w:rStyle w:val="IntenseReference"/>
                <w:rFonts w:ascii="Clan-Book" w:hAnsi="Clan-Book" w:cstheme="minorHAnsi"/>
              </w:rPr>
              <w:t xml:space="preserve">5.3 </w:t>
            </w:r>
            <w:r w:rsidR="003E26A8" w:rsidRPr="0097527F">
              <w:rPr>
                <w:rStyle w:val="IntenseReference"/>
                <w:rFonts w:ascii="Clan-Book" w:hAnsi="Clan-Book" w:cstheme="minorHAnsi"/>
              </w:rPr>
              <w:t>Storage</w:t>
            </w:r>
            <w:bookmarkEnd w:id="98"/>
            <w:r w:rsidR="003E26A8" w:rsidRPr="0097527F">
              <w:rPr>
                <w:rFonts w:ascii="Clan-Book" w:hAnsi="Clan-Book" w:cstheme="minorHAnsi"/>
                <w:b/>
                <w:color w:val="000000"/>
              </w:rPr>
              <w:t>:</w:t>
            </w:r>
            <w:r w:rsidR="003E26A8" w:rsidRPr="0097527F">
              <w:rPr>
                <w:rFonts w:ascii="Clan-Book" w:hAnsi="Clan-Book" w:cs="Calibri"/>
                <w:b/>
                <w:color w:val="000000"/>
              </w:rPr>
              <w:t xml:space="preserve"> </w:t>
            </w:r>
            <w:r w:rsidR="003E26A8" w:rsidRPr="0097527F">
              <w:rPr>
                <w:rStyle w:val="Strong"/>
                <w:rFonts w:ascii="Clan-Book" w:hAnsi="Clan-Book"/>
              </w:rPr>
              <w:t>The organisation knows where data and information are stored and has security in place whether on premise, mobile, removable or cloud based storage is employed</w:t>
            </w:r>
            <w:r w:rsidR="003E26A8" w:rsidRPr="0097527F">
              <w:rPr>
                <w:rFonts w:ascii="Clan-Book" w:hAnsi="Clan-Book" w:cs="Calibri"/>
                <w:b/>
                <w:color w:val="000000"/>
              </w:rPr>
              <w:t>.</w:t>
            </w:r>
            <w:r w:rsidR="000379D1" w:rsidRPr="0097527F">
              <w:rPr>
                <w:rFonts w:ascii="Clan-Book" w:hAnsi="Clan-Book" w:cs="Calibri"/>
                <w:b/>
                <w:color w:val="000000"/>
              </w:rPr>
              <w:t xml:space="preserve"> </w:t>
            </w:r>
            <w:r w:rsidR="000379D1" w:rsidRPr="0097527F">
              <w:rPr>
                <w:rFonts w:ascii="Clan-Book" w:hAnsi="Clan-Book"/>
                <w:bCs/>
                <w:color w:val="00B0F0"/>
              </w:rPr>
              <w:t xml:space="preserve">[Click </w:t>
            </w:r>
            <w:hyperlink w:anchor="Main_Framework_Infosec_Storage" w:history="1">
              <w:r w:rsidR="000379D1" w:rsidRPr="0097527F">
                <w:rPr>
                  <w:rStyle w:val="Hyperlink"/>
                  <w:rFonts w:ascii="Clan-Book" w:hAnsi="Clan-Book"/>
                  <w:bCs/>
                </w:rPr>
                <w:t>here</w:t>
              </w:r>
            </w:hyperlink>
            <w:r w:rsidR="000379D1" w:rsidRPr="0097527F">
              <w:rPr>
                <w:rFonts w:ascii="Clan-Book" w:hAnsi="Clan-Book"/>
                <w:bCs/>
                <w:color w:val="00B0F0"/>
              </w:rPr>
              <w:t xml:space="preserve"> to return to Framework]</w:t>
            </w:r>
          </w:p>
        </w:tc>
        <w:tc>
          <w:tcPr>
            <w:tcW w:w="743" w:type="dxa"/>
            <w:shd w:val="clear" w:color="auto" w:fill="F2F2F2" w:themeFill="background1" w:themeFillShade="F2"/>
            <w:vAlign w:val="bottom"/>
          </w:tcPr>
          <w:p w14:paraId="7EE477E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1DD8004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028F824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5685B98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632A704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6E22C35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46ACAF2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69C76C9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229EA4E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3B28A13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0AC465B0" w14:textId="77777777" w:rsidTr="00C3080A">
        <w:trPr>
          <w:trHeight w:val="139"/>
        </w:trPr>
        <w:tc>
          <w:tcPr>
            <w:tcW w:w="1608" w:type="dxa"/>
            <w:shd w:val="clear" w:color="auto" w:fill="auto"/>
          </w:tcPr>
          <w:p w14:paraId="1B5AD1AC"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062A860F"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2865A75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5ED2AAA5"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52E9728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60DC79A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053464E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4610765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0099DCA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29B39B3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6A57241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2C105CC9"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2A8B649B" w14:textId="77777777" w:rsidTr="00C3080A">
        <w:trPr>
          <w:trHeight w:val="510"/>
        </w:trPr>
        <w:tc>
          <w:tcPr>
            <w:tcW w:w="1608" w:type="dxa"/>
            <w:shd w:val="clear" w:color="auto" w:fill="auto"/>
          </w:tcPr>
          <w:p w14:paraId="2B7DBC2C"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11A8B669"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106A8621" w14:textId="77777777" w:rsidR="003E26A8" w:rsidRPr="0097527F" w:rsidRDefault="003E26A8" w:rsidP="00866201">
            <w:pPr>
              <w:pStyle w:val="ListParagraph"/>
              <w:numPr>
                <w:ilvl w:val="0"/>
                <w:numId w:val="36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 xml:space="preserve">There are suitable physical or technical means to protect stored data from unauthorised access, modification or deletion </w:t>
            </w:r>
            <w:r w:rsidRPr="0097527F">
              <w:rPr>
                <w:rFonts w:ascii="Clan-Book" w:hAnsi="Clan-Book" w:cs="Calibri"/>
                <w:color w:val="000000"/>
                <w:szCs w:val="24"/>
                <w:lang w:eastAsia="en-GB"/>
              </w:rPr>
              <w:t>through unauthorised access to storage media</w:t>
            </w:r>
            <w:r w:rsidRPr="0097527F">
              <w:rPr>
                <w:rFonts w:ascii="Clan-Book" w:hAnsi="Clan-Book"/>
                <w:szCs w:val="24"/>
              </w:rPr>
              <w:t>.</w:t>
            </w:r>
          </w:p>
        </w:tc>
        <w:tc>
          <w:tcPr>
            <w:tcW w:w="743" w:type="dxa"/>
          </w:tcPr>
          <w:p w14:paraId="61A86B5D"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152BC4A6"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4B23E36E" w14:textId="2E3FF0B9" w:rsidR="003E26A8" w:rsidRPr="00C3080A" w:rsidRDefault="00DE0CCB" w:rsidP="00DD5ABC">
            <w:pPr>
              <w:autoSpaceDE w:val="0"/>
              <w:autoSpaceDN w:val="0"/>
              <w:adjustRightInd w:val="0"/>
              <w:spacing w:line="240" w:lineRule="auto"/>
              <w:jc w:val="center"/>
              <w:rPr>
                <w:rFonts w:ascii="Clan-Book" w:hAnsi="Clan-Book"/>
                <w:sz w:val="20"/>
              </w:rPr>
            </w:pPr>
            <w:hyperlink w:anchor="Reference_PCI9_1" w:history="1">
              <w:r w:rsidR="003E26A8" w:rsidRPr="00C3080A">
                <w:rPr>
                  <w:rStyle w:val="Hyperlink"/>
                  <w:rFonts w:ascii="Clan-Book" w:hAnsi="Clan-Book"/>
                  <w:sz w:val="20"/>
                </w:rPr>
                <w:t>9</w:t>
              </w:r>
            </w:hyperlink>
          </w:p>
        </w:tc>
        <w:tc>
          <w:tcPr>
            <w:tcW w:w="772" w:type="dxa"/>
          </w:tcPr>
          <w:p w14:paraId="3AD8C59C"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2921B290"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0CCBFD55" w14:textId="008F1474" w:rsidR="003E26A8" w:rsidRPr="00C3080A" w:rsidRDefault="00DE0CCB" w:rsidP="00DD5ABC">
            <w:pPr>
              <w:autoSpaceDE w:val="0"/>
              <w:autoSpaceDN w:val="0"/>
              <w:adjustRightInd w:val="0"/>
              <w:spacing w:line="240" w:lineRule="auto"/>
              <w:jc w:val="center"/>
              <w:rPr>
                <w:rFonts w:ascii="Clan-Book" w:hAnsi="Clan-Book"/>
                <w:sz w:val="20"/>
              </w:rPr>
            </w:pPr>
            <w:hyperlink w:anchor="Reference_GDPR_B3" w:history="1">
              <w:r w:rsidR="003E26A8" w:rsidRPr="00C3080A">
                <w:rPr>
                  <w:rStyle w:val="Hyperlink"/>
                  <w:rFonts w:ascii="Clan-Book" w:hAnsi="Clan-Book"/>
                  <w:sz w:val="20"/>
                </w:rPr>
                <w:t>B3</w:t>
              </w:r>
            </w:hyperlink>
          </w:p>
        </w:tc>
        <w:tc>
          <w:tcPr>
            <w:tcW w:w="690" w:type="dxa"/>
          </w:tcPr>
          <w:p w14:paraId="08C25024" w14:textId="263F2D4A" w:rsidR="003E26A8" w:rsidRPr="00C3080A" w:rsidRDefault="00DE0CCB" w:rsidP="00DD5ABC">
            <w:pPr>
              <w:autoSpaceDE w:val="0"/>
              <w:autoSpaceDN w:val="0"/>
              <w:adjustRightInd w:val="0"/>
              <w:spacing w:line="240" w:lineRule="auto"/>
              <w:jc w:val="center"/>
              <w:rPr>
                <w:rFonts w:ascii="Clan-Book" w:hAnsi="Clan-Book"/>
                <w:sz w:val="20"/>
              </w:rPr>
            </w:pPr>
            <w:hyperlink w:anchor="Reference_SPF_2" w:history="1">
              <w:r w:rsidR="003E26A8" w:rsidRPr="00C3080A">
                <w:rPr>
                  <w:rStyle w:val="Hyperlink"/>
                  <w:rFonts w:ascii="Clan-Book" w:hAnsi="Clan-Book"/>
                  <w:sz w:val="20"/>
                </w:rPr>
                <w:t>2c</w:t>
              </w:r>
            </w:hyperlink>
          </w:p>
        </w:tc>
        <w:tc>
          <w:tcPr>
            <w:tcW w:w="977" w:type="dxa"/>
          </w:tcPr>
          <w:p w14:paraId="218939A4"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287503C6"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2C1E8970"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18</w:t>
            </w:r>
          </w:p>
        </w:tc>
      </w:tr>
      <w:tr w:rsidR="003E26A8" w:rsidRPr="0097527F" w14:paraId="264DE77D" w14:textId="77777777" w:rsidTr="00C3080A">
        <w:trPr>
          <w:trHeight w:val="825"/>
        </w:trPr>
        <w:tc>
          <w:tcPr>
            <w:tcW w:w="1608" w:type="dxa"/>
            <w:shd w:val="clear" w:color="auto" w:fill="auto"/>
          </w:tcPr>
          <w:p w14:paraId="409F5CC2"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3CB65F22" w14:textId="77777777" w:rsidR="003E26A8" w:rsidRPr="0097527F" w:rsidRDefault="003E26A8" w:rsidP="00866201">
            <w:pPr>
              <w:pStyle w:val="ListParagraph"/>
              <w:numPr>
                <w:ilvl w:val="0"/>
                <w:numId w:val="36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 xml:space="preserve">There is a detailed understanding and mapping of data and information flows from creation, transit and storage. </w:t>
            </w:r>
          </w:p>
          <w:p w14:paraId="3B6C8154" w14:textId="77777777" w:rsidR="003E26A8" w:rsidRPr="0097527F" w:rsidRDefault="003E26A8" w:rsidP="00866201">
            <w:pPr>
              <w:pStyle w:val="ListParagraph"/>
              <w:numPr>
                <w:ilvl w:val="0"/>
                <w:numId w:val="36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The organisation has processes to remove or minimise unnecessary copies or unneeded historic records.</w:t>
            </w:r>
          </w:p>
          <w:p w14:paraId="4CAA5585" w14:textId="77777777" w:rsidR="003E26A8" w:rsidRPr="0097527F" w:rsidRDefault="003E26A8" w:rsidP="00866201">
            <w:pPr>
              <w:pStyle w:val="ListParagraph"/>
              <w:numPr>
                <w:ilvl w:val="0"/>
                <w:numId w:val="36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 xml:space="preserve">Where outsourced or third-party storage is employed, appropriate secured measures are in place and enforced, with appropriate assurance procedures consistent with data retention policies. </w:t>
            </w:r>
          </w:p>
          <w:p w14:paraId="3D9FBFA2" w14:textId="77777777" w:rsidR="003E26A8" w:rsidRPr="0097527F" w:rsidRDefault="003E26A8" w:rsidP="00866201">
            <w:pPr>
              <w:pStyle w:val="ListParagraph"/>
              <w:numPr>
                <w:ilvl w:val="0"/>
                <w:numId w:val="36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All data is sanitised from all devices, equipment or removable media before disposal.</w:t>
            </w:r>
          </w:p>
          <w:p w14:paraId="34878E68" w14:textId="77777777" w:rsidR="003E26A8" w:rsidRPr="0097527F" w:rsidRDefault="003E26A8" w:rsidP="00866201">
            <w:pPr>
              <w:autoSpaceDE w:val="0"/>
              <w:autoSpaceDN w:val="0"/>
              <w:adjustRightInd w:val="0"/>
              <w:spacing w:line="240" w:lineRule="auto"/>
              <w:jc w:val="left"/>
              <w:rPr>
                <w:rFonts w:ascii="Clan-Book" w:hAnsi="Clan-Book"/>
                <w:szCs w:val="24"/>
              </w:rPr>
            </w:pPr>
          </w:p>
        </w:tc>
        <w:tc>
          <w:tcPr>
            <w:tcW w:w="743" w:type="dxa"/>
          </w:tcPr>
          <w:p w14:paraId="3DF7F7EE" w14:textId="77777777" w:rsidR="003E26A8" w:rsidRDefault="003E26A8" w:rsidP="00DD5ABC">
            <w:pPr>
              <w:autoSpaceDE w:val="0"/>
              <w:autoSpaceDN w:val="0"/>
              <w:adjustRightInd w:val="0"/>
              <w:spacing w:line="240" w:lineRule="auto"/>
              <w:jc w:val="center"/>
              <w:rPr>
                <w:rFonts w:ascii="Clan-Book" w:hAnsi="Clan-Book"/>
                <w:sz w:val="20"/>
              </w:rPr>
            </w:pPr>
          </w:p>
          <w:p w14:paraId="253F49B1" w14:textId="77777777" w:rsidR="00AF6DA8" w:rsidRDefault="00AF6DA8" w:rsidP="00DD5ABC">
            <w:pPr>
              <w:autoSpaceDE w:val="0"/>
              <w:autoSpaceDN w:val="0"/>
              <w:adjustRightInd w:val="0"/>
              <w:spacing w:line="240" w:lineRule="auto"/>
              <w:jc w:val="center"/>
              <w:rPr>
                <w:rFonts w:ascii="Clan-Book" w:hAnsi="Clan-Book"/>
                <w:sz w:val="20"/>
              </w:rPr>
            </w:pPr>
          </w:p>
          <w:p w14:paraId="4FA412BF" w14:textId="77777777" w:rsidR="00AF6DA8" w:rsidRDefault="00AF6DA8" w:rsidP="00DD5ABC">
            <w:pPr>
              <w:autoSpaceDE w:val="0"/>
              <w:autoSpaceDN w:val="0"/>
              <w:adjustRightInd w:val="0"/>
              <w:spacing w:line="240" w:lineRule="auto"/>
              <w:jc w:val="center"/>
              <w:rPr>
                <w:rFonts w:ascii="Clan-Book" w:hAnsi="Clan-Book"/>
                <w:sz w:val="20"/>
              </w:rPr>
            </w:pPr>
          </w:p>
          <w:p w14:paraId="6234FC8B" w14:textId="77777777" w:rsidR="00AF6DA8" w:rsidRDefault="00AF6DA8" w:rsidP="00DD5ABC">
            <w:pPr>
              <w:autoSpaceDE w:val="0"/>
              <w:autoSpaceDN w:val="0"/>
              <w:adjustRightInd w:val="0"/>
              <w:spacing w:line="240" w:lineRule="auto"/>
              <w:jc w:val="center"/>
              <w:rPr>
                <w:rFonts w:ascii="Clan-Book" w:hAnsi="Clan-Book"/>
                <w:sz w:val="20"/>
              </w:rPr>
            </w:pPr>
          </w:p>
          <w:p w14:paraId="60FB6A7B" w14:textId="77777777" w:rsidR="00AF6DA8" w:rsidRDefault="00AF6DA8" w:rsidP="00DD5ABC">
            <w:pPr>
              <w:autoSpaceDE w:val="0"/>
              <w:autoSpaceDN w:val="0"/>
              <w:adjustRightInd w:val="0"/>
              <w:spacing w:line="240" w:lineRule="auto"/>
              <w:jc w:val="center"/>
              <w:rPr>
                <w:rFonts w:ascii="Clan-Book" w:hAnsi="Clan-Book"/>
                <w:sz w:val="20"/>
              </w:rPr>
            </w:pPr>
          </w:p>
          <w:p w14:paraId="6E9E7B60" w14:textId="77777777" w:rsidR="00AF6DA8" w:rsidRDefault="00AF6DA8" w:rsidP="00DD5ABC">
            <w:pPr>
              <w:autoSpaceDE w:val="0"/>
              <w:autoSpaceDN w:val="0"/>
              <w:adjustRightInd w:val="0"/>
              <w:spacing w:line="240" w:lineRule="auto"/>
              <w:jc w:val="center"/>
              <w:rPr>
                <w:rFonts w:ascii="Clan-Book" w:hAnsi="Clan-Book"/>
                <w:sz w:val="20"/>
              </w:rPr>
            </w:pPr>
          </w:p>
          <w:p w14:paraId="01495F48" w14:textId="77777777" w:rsidR="00AF6DA8" w:rsidRDefault="00AF6DA8" w:rsidP="00DD5ABC">
            <w:pPr>
              <w:autoSpaceDE w:val="0"/>
              <w:autoSpaceDN w:val="0"/>
              <w:adjustRightInd w:val="0"/>
              <w:spacing w:line="240" w:lineRule="auto"/>
              <w:jc w:val="center"/>
              <w:rPr>
                <w:rFonts w:ascii="Clan-Book" w:hAnsi="Clan-Book"/>
                <w:sz w:val="20"/>
              </w:rPr>
            </w:pPr>
          </w:p>
          <w:p w14:paraId="0B727879" w14:textId="77777777" w:rsidR="00AF6DA8" w:rsidRDefault="00AF6DA8" w:rsidP="00DD5ABC">
            <w:pPr>
              <w:autoSpaceDE w:val="0"/>
              <w:autoSpaceDN w:val="0"/>
              <w:adjustRightInd w:val="0"/>
              <w:spacing w:line="240" w:lineRule="auto"/>
              <w:jc w:val="center"/>
              <w:rPr>
                <w:rFonts w:ascii="Clan-Book" w:hAnsi="Clan-Book"/>
                <w:sz w:val="20"/>
              </w:rPr>
            </w:pPr>
          </w:p>
          <w:p w14:paraId="1F1301AB" w14:textId="77777777" w:rsidR="00AF6DA8" w:rsidRDefault="00AF6DA8" w:rsidP="00DD5ABC">
            <w:pPr>
              <w:autoSpaceDE w:val="0"/>
              <w:autoSpaceDN w:val="0"/>
              <w:adjustRightInd w:val="0"/>
              <w:spacing w:line="240" w:lineRule="auto"/>
              <w:jc w:val="center"/>
              <w:rPr>
                <w:rFonts w:ascii="Clan-Book" w:hAnsi="Clan-Book"/>
                <w:sz w:val="20"/>
              </w:rPr>
            </w:pPr>
          </w:p>
          <w:p w14:paraId="77D3B5AE" w14:textId="77777777" w:rsidR="00AF6DA8" w:rsidRDefault="00AF6DA8" w:rsidP="00DD5ABC">
            <w:pPr>
              <w:autoSpaceDE w:val="0"/>
              <w:autoSpaceDN w:val="0"/>
              <w:adjustRightInd w:val="0"/>
              <w:spacing w:line="240" w:lineRule="auto"/>
              <w:jc w:val="center"/>
              <w:rPr>
                <w:rFonts w:ascii="Clan-Book" w:hAnsi="Clan-Book"/>
                <w:sz w:val="20"/>
              </w:rPr>
            </w:pPr>
          </w:p>
          <w:p w14:paraId="67676F96" w14:textId="77777777" w:rsidR="00AF6DA8" w:rsidRDefault="00AF6DA8" w:rsidP="00DD5ABC">
            <w:pPr>
              <w:autoSpaceDE w:val="0"/>
              <w:autoSpaceDN w:val="0"/>
              <w:adjustRightInd w:val="0"/>
              <w:spacing w:line="240" w:lineRule="auto"/>
              <w:jc w:val="center"/>
              <w:rPr>
                <w:rFonts w:ascii="Clan-Book" w:hAnsi="Clan-Book"/>
                <w:sz w:val="20"/>
              </w:rPr>
            </w:pPr>
          </w:p>
          <w:p w14:paraId="65A3CD44" w14:textId="77777777" w:rsidR="00AF6DA8" w:rsidRDefault="00AF6DA8" w:rsidP="00DD5ABC">
            <w:pPr>
              <w:autoSpaceDE w:val="0"/>
              <w:autoSpaceDN w:val="0"/>
              <w:adjustRightInd w:val="0"/>
              <w:spacing w:line="240" w:lineRule="auto"/>
              <w:jc w:val="center"/>
              <w:rPr>
                <w:rFonts w:ascii="Clan-Book" w:hAnsi="Clan-Book"/>
                <w:sz w:val="20"/>
              </w:rPr>
            </w:pPr>
          </w:p>
          <w:p w14:paraId="7BC35035" w14:textId="77777777" w:rsidR="00AF6DA8" w:rsidRDefault="00AF6DA8" w:rsidP="00DD5ABC">
            <w:pPr>
              <w:autoSpaceDE w:val="0"/>
              <w:autoSpaceDN w:val="0"/>
              <w:adjustRightInd w:val="0"/>
              <w:spacing w:line="240" w:lineRule="auto"/>
              <w:jc w:val="center"/>
              <w:rPr>
                <w:rFonts w:ascii="Clan-Book" w:hAnsi="Clan-Book"/>
                <w:sz w:val="20"/>
              </w:rPr>
            </w:pPr>
          </w:p>
          <w:p w14:paraId="17C9971C" w14:textId="77777777" w:rsidR="00AF6DA8" w:rsidRDefault="00AF6DA8" w:rsidP="00DD5ABC">
            <w:pPr>
              <w:autoSpaceDE w:val="0"/>
              <w:autoSpaceDN w:val="0"/>
              <w:adjustRightInd w:val="0"/>
              <w:spacing w:line="240" w:lineRule="auto"/>
              <w:jc w:val="center"/>
              <w:rPr>
                <w:rFonts w:ascii="Clan-Book" w:hAnsi="Clan-Book"/>
                <w:sz w:val="20"/>
              </w:rPr>
            </w:pPr>
          </w:p>
          <w:p w14:paraId="09466C40" w14:textId="77777777" w:rsidR="00AF6DA8" w:rsidRDefault="00AF6DA8" w:rsidP="00DD5ABC">
            <w:pPr>
              <w:autoSpaceDE w:val="0"/>
              <w:autoSpaceDN w:val="0"/>
              <w:adjustRightInd w:val="0"/>
              <w:spacing w:line="240" w:lineRule="auto"/>
              <w:jc w:val="center"/>
              <w:rPr>
                <w:rFonts w:ascii="Clan-Book" w:hAnsi="Clan-Book"/>
                <w:sz w:val="20"/>
              </w:rPr>
            </w:pPr>
          </w:p>
          <w:p w14:paraId="1700B4EC" w14:textId="77777777" w:rsidR="00AF6DA8" w:rsidRDefault="00AF6DA8" w:rsidP="00DD5ABC">
            <w:pPr>
              <w:autoSpaceDE w:val="0"/>
              <w:autoSpaceDN w:val="0"/>
              <w:adjustRightInd w:val="0"/>
              <w:spacing w:line="240" w:lineRule="auto"/>
              <w:jc w:val="center"/>
              <w:rPr>
                <w:rFonts w:ascii="Clan-Book" w:hAnsi="Clan-Book"/>
                <w:sz w:val="20"/>
              </w:rPr>
            </w:pPr>
          </w:p>
          <w:p w14:paraId="780ECD1F" w14:textId="77777777" w:rsidR="00AF6DA8" w:rsidRDefault="00AF6DA8" w:rsidP="00DD5ABC">
            <w:pPr>
              <w:autoSpaceDE w:val="0"/>
              <w:autoSpaceDN w:val="0"/>
              <w:adjustRightInd w:val="0"/>
              <w:spacing w:line="240" w:lineRule="auto"/>
              <w:jc w:val="center"/>
              <w:rPr>
                <w:rFonts w:ascii="Clan-Book" w:hAnsi="Clan-Book"/>
                <w:sz w:val="20"/>
              </w:rPr>
            </w:pPr>
          </w:p>
          <w:p w14:paraId="64922A75" w14:textId="77777777" w:rsidR="00AF6DA8" w:rsidRDefault="00AF6DA8" w:rsidP="00DD5ABC">
            <w:pPr>
              <w:autoSpaceDE w:val="0"/>
              <w:autoSpaceDN w:val="0"/>
              <w:adjustRightInd w:val="0"/>
              <w:spacing w:line="240" w:lineRule="auto"/>
              <w:jc w:val="center"/>
              <w:rPr>
                <w:rFonts w:ascii="Clan-Book" w:hAnsi="Clan-Book"/>
                <w:sz w:val="20"/>
              </w:rPr>
            </w:pPr>
          </w:p>
          <w:p w14:paraId="0EC26D11" w14:textId="77777777" w:rsidR="00AF6DA8" w:rsidRDefault="00AF6DA8" w:rsidP="00DD5ABC">
            <w:pPr>
              <w:autoSpaceDE w:val="0"/>
              <w:autoSpaceDN w:val="0"/>
              <w:adjustRightInd w:val="0"/>
              <w:spacing w:line="240" w:lineRule="auto"/>
              <w:jc w:val="center"/>
              <w:rPr>
                <w:rFonts w:ascii="Clan-Book" w:hAnsi="Clan-Book"/>
                <w:sz w:val="20"/>
              </w:rPr>
            </w:pPr>
          </w:p>
          <w:p w14:paraId="331B85C3" w14:textId="77777777" w:rsidR="00AF6DA8" w:rsidRDefault="00AF6DA8" w:rsidP="00DD5ABC">
            <w:pPr>
              <w:autoSpaceDE w:val="0"/>
              <w:autoSpaceDN w:val="0"/>
              <w:adjustRightInd w:val="0"/>
              <w:spacing w:line="240" w:lineRule="auto"/>
              <w:jc w:val="center"/>
              <w:rPr>
                <w:rFonts w:ascii="Clan-Book" w:hAnsi="Clan-Book"/>
                <w:sz w:val="20"/>
              </w:rPr>
            </w:pPr>
          </w:p>
          <w:p w14:paraId="29FFD357" w14:textId="77777777" w:rsidR="00AF6DA8" w:rsidRDefault="00AF6DA8" w:rsidP="00DD5ABC">
            <w:pPr>
              <w:autoSpaceDE w:val="0"/>
              <w:autoSpaceDN w:val="0"/>
              <w:adjustRightInd w:val="0"/>
              <w:spacing w:line="240" w:lineRule="auto"/>
              <w:jc w:val="center"/>
              <w:rPr>
                <w:rFonts w:ascii="Clan-Book" w:hAnsi="Clan-Book"/>
                <w:sz w:val="20"/>
              </w:rPr>
            </w:pPr>
          </w:p>
          <w:p w14:paraId="6629E755" w14:textId="77777777" w:rsidR="00AF6DA8" w:rsidRDefault="00AF6DA8" w:rsidP="00DD5ABC">
            <w:pPr>
              <w:autoSpaceDE w:val="0"/>
              <w:autoSpaceDN w:val="0"/>
              <w:adjustRightInd w:val="0"/>
              <w:spacing w:line="240" w:lineRule="auto"/>
              <w:jc w:val="center"/>
              <w:rPr>
                <w:rFonts w:ascii="Clan-Book" w:hAnsi="Clan-Book"/>
                <w:sz w:val="20"/>
              </w:rPr>
            </w:pPr>
          </w:p>
          <w:p w14:paraId="30BD2195" w14:textId="77777777" w:rsidR="00AF6DA8" w:rsidRDefault="00AF6DA8" w:rsidP="00DD5ABC">
            <w:pPr>
              <w:autoSpaceDE w:val="0"/>
              <w:autoSpaceDN w:val="0"/>
              <w:adjustRightInd w:val="0"/>
              <w:spacing w:line="240" w:lineRule="auto"/>
              <w:jc w:val="center"/>
              <w:rPr>
                <w:rFonts w:ascii="Clan-Book" w:hAnsi="Clan-Book"/>
                <w:sz w:val="20"/>
              </w:rPr>
            </w:pPr>
          </w:p>
          <w:p w14:paraId="6E7139F5" w14:textId="77777777" w:rsidR="00AF6DA8" w:rsidRDefault="00AF6DA8" w:rsidP="00DD5ABC">
            <w:pPr>
              <w:autoSpaceDE w:val="0"/>
              <w:autoSpaceDN w:val="0"/>
              <w:adjustRightInd w:val="0"/>
              <w:spacing w:line="240" w:lineRule="auto"/>
              <w:jc w:val="center"/>
              <w:rPr>
                <w:rFonts w:ascii="Clan-Book" w:hAnsi="Clan-Book"/>
                <w:sz w:val="20"/>
              </w:rPr>
            </w:pPr>
          </w:p>
          <w:p w14:paraId="4F6EFC7A" w14:textId="2E041A49" w:rsidR="00AF6DA8" w:rsidRPr="00C3080A" w:rsidRDefault="00AF6DA8" w:rsidP="00DD5ABC">
            <w:pPr>
              <w:autoSpaceDE w:val="0"/>
              <w:autoSpaceDN w:val="0"/>
              <w:adjustRightInd w:val="0"/>
              <w:spacing w:line="240" w:lineRule="auto"/>
              <w:jc w:val="center"/>
              <w:rPr>
                <w:rFonts w:ascii="Clan-Book" w:hAnsi="Clan-Book"/>
                <w:sz w:val="20"/>
              </w:rPr>
            </w:pPr>
          </w:p>
        </w:tc>
        <w:tc>
          <w:tcPr>
            <w:tcW w:w="800" w:type="dxa"/>
          </w:tcPr>
          <w:p w14:paraId="6FD8C635"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6A38E30D"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236B570C"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67F71B5C"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0DE17483"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1D3F8222"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28702333"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710334FD" w14:textId="5F688525" w:rsidR="003E26A8" w:rsidRPr="00C3080A" w:rsidRDefault="00DE0CCB" w:rsidP="00DD5ABC">
            <w:pPr>
              <w:autoSpaceDE w:val="0"/>
              <w:autoSpaceDN w:val="0"/>
              <w:adjustRightInd w:val="0"/>
              <w:spacing w:line="240" w:lineRule="auto"/>
              <w:jc w:val="center"/>
              <w:rPr>
                <w:rFonts w:ascii="Clan-Book" w:hAnsi="Clan-Book"/>
                <w:sz w:val="20"/>
              </w:rPr>
            </w:pPr>
            <w:hyperlink w:anchor="Reference_NIS_A4a" w:history="1">
              <w:r w:rsidR="003E26A8" w:rsidRPr="00C3080A">
                <w:rPr>
                  <w:rStyle w:val="Hyperlink"/>
                  <w:rFonts w:ascii="Clan-Book" w:hAnsi="Clan-Book"/>
                  <w:sz w:val="20"/>
                </w:rPr>
                <w:t>A4.a</w:t>
              </w:r>
            </w:hyperlink>
          </w:p>
          <w:p w14:paraId="2314C978" w14:textId="5C4BD99F" w:rsidR="003E26A8" w:rsidRPr="00C3080A" w:rsidRDefault="00DE0CCB" w:rsidP="00DD5ABC">
            <w:pPr>
              <w:autoSpaceDE w:val="0"/>
              <w:autoSpaceDN w:val="0"/>
              <w:adjustRightInd w:val="0"/>
              <w:spacing w:line="240" w:lineRule="auto"/>
              <w:jc w:val="center"/>
              <w:rPr>
                <w:rFonts w:ascii="Clan-Book" w:hAnsi="Clan-Book"/>
                <w:sz w:val="20"/>
              </w:rPr>
            </w:pPr>
            <w:hyperlink w:anchor="Reference_NIS_B3a" w:history="1">
              <w:r w:rsidR="003E26A8" w:rsidRPr="00C3080A">
                <w:rPr>
                  <w:rStyle w:val="Hyperlink"/>
                  <w:rFonts w:ascii="Clan-Book" w:hAnsi="Clan-Book"/>
                  <w:sz w:val="20"/>
                </w:rPr>
                <w:t>B3.a</w:t>
              </w:r>
            </w:hyperlink>
          </w:p>
          <w:p w14:paraId="6F81C84C" w14:textId="67F17E7C" w:rsidR="003E26A8" w:rsidRPr="00C3080A" w:rsidRDefault="00DE0CCB" w:rsidP="00DD5ABC">
            <w:pPr>
              <w:autoSpaceDE w:val="0"/>
              <w:autoSpaceDN w:val="0"/>
              <w:adjustRightInd w:val="0"/>
              <w:spacing w:line="240" w:lineRule="auto"/>
              <w:jc w:val="center"/>
              <w:rPr>
                <w:rFonts w:ascii="Clan-Book" w:hAnsi="Clan-Book"/>
                <w:sz w:val="20"/>
              </w:rPr>
            </w:pPr>
            <w:hyperlink w:anchor="Reference_NIS_B3c" w:history="1">
              <w:r w:rsidR="003E26A8" w:rsidRPr="00C3080A">
                <w:rPr>
                  <w:rStyle w:val="Hyperlink"/>
                  <w:rFonts w:ascii="Clan-Book" w:hAnsi="Clan-Book"/>
                  <w:sz w:val="20"/>
                </w:rPr>
                <w:t>B3.c</w:t>
              </w:r>
            </w:hyperlink>
          </w:p>
        </w:tc>
        <w:tc>
          <w:tcPr>
            <w:tcW w:w="709" w:type="dxa"/>
          </w:tcPr>
          <w:p w14:paraId="60EE054B"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3FBC6B48" w14:textId="77777777" w:rsidTr="00C3080A">
        <w:trPr>
          <w:trHeight w:val="283"/>
        </w:trPr>
        <w:tc>
          <w:tcPr>
            <w:tcW w:w="7386" w:type="dxa"/>
            <w:gridSpan w:val="4"/>
            <w:shd w:val="clear" w:color="auto" w:fill="F2F2F2" w:themeFill="background1" w:themeFillShade="F2"/>
            <w:vAlign w:val="center"/>
            <w:hideMark/>
          </w:tcPr>
          <w:p w14:paraId="0330F32D" w14:textId="77777777" w:rsidR="00C3080A" w:rsidRDefault="00B070FA" w:rsidP="00866201">
            <w:pPr>
              <w:spacing w:line="240" w:lineRule="auto"/>
              <w:jc w:val="left"/>
              <w:rPr>
                <w:rFonts w:ascii="Clan-Book" w:hAnsi="Clan-Book" w:cs="Calibri"/>
                <w:b/>
                <w:color w:val="000000"/>
                <w:szCs w:val="24"/>
                <w:lang w:eastAsia="en-GB"/>
              </w:rPr>
            </w:pPr>
            <w:bookmarkStart w:id="99" w:name="Grid_Infosec_Information_Data_Classific"/>
            <w:r w:rsidRPr="0097527F">
              <w:rPr>
                <w:rStyle w:val="IntenseReference"/>
                <w:rFonts w:ascii="Clan-Book" w:hAnsi="Clan-Book"/>
                <w:szCs w:val="24"/>
              </w:rPr>
              <w:t xml:space="preserve">5.4 </w:t>
            </w:r>
            <w:r w:rsidR="003E26A8" w:rsidRPr="0097527F">
              <w:rPr>
                <w:rStyle w:val="IntenseReference"/>
                <w:rFonts w:ascii="Clan-Book" w:hAnsi="Clan-Book"/>
                <w:szCs w:val="24"/>
              </w:rPr>
              <w:t>Information / Data Classification</w:t>
            </w:r>
            <w:bookmarkEnd w:id="99"/>
            <w:r w:rsidR="003E26A8" w:rsidRPr="0097527F">
              <w:rPr>
                <w:rFonts w:ascii="Clan-Book" w:hAnsi="Clan-Book" w:cs="Calibri"/>
                <w:b/>
                <w:color w:val="000000"/>
                <w:szCs w:val="24"/>
                <w:lang w:eastAsia="en-GB"/>
              </w:rPr>
              <w:t>: Information is classified in terms of legal requirements, value, criticality and sensitivity to unauthorised disclosure or modification to ensure it receives an appropriate level of protection in accordance with its importance to the organization.</w:t>
            </w:r>
          </w:p>
          <w:p w14:paraId="15B666B4" w14:textId="4E5A8F1C" w:rsidR="003E26A8" w:rsidRPr="0097527F" w:rsidRDefault="000379D1" w:rsidP="00866201">
            <w:pPr>
              <w:spacing w:line="240" w:lineRule="auto"/>
              <w:jc w:val="left"/>
              <w:rPr>
                <w:rFonts w:ascii="Clan-Book" w:hAnsi="Clan-Book"/>
                <w:szCs w:val="24"/>
              </w:rPr>
            </w:pPr>
            <w:r w:rsidRPr="0097527F">
              <w:rPr>
                <w:rFonts w:ascii="Clan-Book" w:hAnsi="Clan-Book"/>
                <w:bCs/>
                <w:color w:val="00B0F0"/>
                <w:szCs w:val="24"/>
              </w:rPr>
              <w:t xml:space="preserve">[Click </w:t>
            </w:r>
            <w:hyperlink w:anchor="Main_Framework_Infosec_Info_Data_Class"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118EB50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2AC3726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2708E7B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1BADE21F"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78C8912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417599D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579B1BE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7489539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535995CF"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tcPr>
          <w:p w14:paraId="2ED51612" w14:textId="77777777" w:rsidR="003E26A8" w:rsidRPr="00C3080A" w:rsidRDefault="003E26A8" w:rsidP="00DD5ABC">
            <w:pPr>
              <w:spacing w:line="240" w:lineRule="auto"/>
              <w:jc w:val="center"/>
              <w:rPr>
                <w:rFonts w:ascii="Clan-Book" w:hAnsi="Clan-Book"/>
                <w:bCs/>
                <w:color w:val="000000"/>
                <w:sz w:val="20"/>
                <w:lang w:eastAsia="en-GB"/>
              </w:rPr>
            </w:pPr>
          </w:p>
        </w:tc>
      </w:tr>
      <w:tr w:rsidR="003E26A8" w:rsidRPr="0097527F" w14:paraId="76702B8D" w14:textId="77777777" w:rsidTr="00C3080A">
        <w:trPr>
          <w:trHeight w:val="302"/>
        </w:trPr>
        <w:tc>
          <w:tcPr>
            <w:tcW w:w="1608" w:type="dxa"/>
            <w:shd w:val="clear" w:color="auto" w:fill="auto"/>
          </w:tcPr>
          <w:p w14:paraId="3A6C9295"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72402768"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2234B359"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5AD12CD4"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25B1B68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2DB3458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517E737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7B20F4B2"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3A5847A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67C1963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08AD10A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7263B6FE"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67BB68BD" w14:textId="77777777" w:rsidTr="00C3080A">
        <w:trPr>
          <w:trHeight w:val="274"/>
        </w:trPr>
        <w:tc>
          <w:tcPr>
            <w:tcW w:w="1608" w:type="dxa"/>
            <w:shd w:val="clear" w:color="auto" w:fill="auto"/>
          </w:tcPr>
          <w:p w14:paraId="4843B509"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tc>
        <w:tc>
          <w:tcPr>
            <w:tcW w:w="5778" w:type="dxa"/>
            <w:gridSpan w:val="3"/>
            <w:shd w:val="clear" w:color="auto" w:fill="auto"/>
          </w:tcPr>
          <w:p w14:paraId="6884FB00" w14:textId="77777777" w:rsidR="003E26A8" w:rsidRPr="0097527F" w:rsidRDefault="003E26A8" w:rsidP="00866201">
            <w:pPr>
              <w:pStyle w:val="ListParagraph"/>
              <w:numPr>
                <w:ilvl w:val="0"/>
                <w:numId w:val="364"/>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Organisations shall know and record the information they hold or process.</w:t>
            </w:r>
          </w:p>
        </w:tc>
        <w:tc>
          <w:tcPr>
            <w:tcW w:w="743" w:type="dxa"/>
          </w:tcPr>
          <w:p w14:paraId="509E1BF2"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5CA2F0CC"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71FCB2CC"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06644382"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4F7E8E65"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45298D10" w14:textId="154D9500" w:rsidR="003E26A8" w:rsidRPr="00C3080A" w:rsidRDefault="00DE0CCB" w:rsidP="00DD5ABC">
            <w:pPr>
              <w:spacing w:line="240" w:lineRule="auto"/>
              <w:jc w:val="center"/>
              <w:rPr>
                <w:rFonts w:ascii="Clan-Book" w:hAnsi="Clan-Book" w:cs="Calibri"/>
                <w:color w:val="000000"/>
                <w:sz w:val="20"/>
                <w:lang w:eastAsia="en-GB"/>
              </w:rPr>
            </w:pPr>
            <w:hyperlink w:anchor="Reference_GDPR_A2" w:history="1">
              <w:r w:rsidR="003E26A8" w:rsidRPr="00C3080A">
                <w:rPr>
                  <w:rStyle w:val="Hyperlink"/>
                  <w:rFonts w:ascii="Clan-Book" w:hAnsi="Clan-Book" w:cs="Calibri"/>
                  <w:sz w:val="20"/>
                  <w:lang w:eastAsia="en-GB"/>
                </w:rPr>
                <w:t>A2</w:t>
              </w:r>
            </w:hyperlink>
          </w:p>
        </w:tc>
        <w:tc>
          <w:tcPr>
            <w:tcW w:w="690" w:type="dxa"/>
          </w:tcPr>
          <w:p w14:paraId="66156684" w14:textId="1B890A03" w:rsidR="003E26A8" w:rsidRPr="00C3080A" w:rsidRDefault="00DE0CCB" w:rsidP="00DD5ABC">
            <w:pPr>
              <w:spacing w:line="240" w:lineRule="auto"/>
              <w:jc w:val="center"/>
              <w:rPr>
                <w:rFonts w:ascii="Clan-Book" w:hAnsi="Clan-Book" w:cs="Calibri"/>
                <w:color w:val="000000"/>
                <w:sz w:val="20"/>
                <w:lang w:eastAsia="en-GB"/>
              </w:rPr>
            </w:pPr>
            <w:hyperlink w:anchor="Reference_SPF_2" w:history="1">
              <w:r w:rsidR="003E26A8" w:rsidRPr="00C3080A">
                <w:rPr>
                  <w:rStyle w:val="Hyperlink"/>
                  <w:rFonts w:ascii="Clan-Book" w:hAnsi="Clan-Book" w:cs="Calibri"/>
                  <w:sz w:val="20"/>
                  <w:lang w:eastAsia="en-GB"/>
                </w:rPr>
                <w:t>2a</w:t>
              </w:r>
            </w:hyperlink>
          </w:p>
        </w:tc>
        <w:tc>
          <w:tcPr>
            <w:tcW w:w="977" w:type="dxa"/>
          </w:tcPr>
          <w:p w14:paraId="5E0ACFA3"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5FCC7974"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425C3DCB"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07504314" w14:textId="77777777" w:rsidTr="00C3080A">
        <w:trPr>
          <w:trHeight w:val="825"/>
        </w:trPr>
        <w:tc>
          <w:tcPr>
            <w:tcW w:w="1608" w:type="dxa"/>
            <w:shd w:val="clear" w:color="auto" w:fill="auto"/>
          </w:tcPr>
          <w:p w14:paraId="1BAE0C41"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7F18DB2C" w14:textId="77777777" w:rsidR="003E26A8" w:rsidRPr="0097527F" w:rsidRDefault="003E26A8" w:rsidP="00866201">
            <w:pPr>
              <w:pStyle w:val="ListParagraph"/>
              <w:numPr>
                <w:ilvl w:val="0"/>
                <w:numId w:val="36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All data and information assets have been identified and classified.</w:t>
            </w:r>
          </w:p>
          <w:p w14:paraId="779D24B6" w14:textId="77777777" w:rsidR="003E26A8" w:rsidRPr="0097527F" w:rsidRDefault="003E26A8" w:rsidP="00866201">
            <w:pPr>
              <w:pStyle w:val="ListParagraph"/>
              <w:numPr>
                <w:ilvl w:val="0"/>
                <w:numId w:val="36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Information has been classified in terms of legal requirements, value, criticality and sensitivity to unauthorised disclosure or modification.</w:t>
            </w:r>
          </w:p>
          <w:p w14:paraId="62965286" w14:textId="77777777" w:rsidR="003E26A8" w:rsidRPr="0097527F" w:rsidRDefault="003E26A8" w:rsidP="00866201">
            <w:pPr>
              <w:pStyle w:val="ListParagraph"/>
              <w:numPr>
                <w:ilvl w:val="0"/>
                <w:numId w:val="36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An appropriate set of procedures for information labelling has been developed and implemented in accordance with the information classification scheme adopted by the organization</w:t>
            </w:r>
          </w:p>
          <w:p w14:paraId="3BE8DAFC" w14:textId="77777777" w:rsidR="003E26A8" w:rsidRPr="0097527F" w:rsidRDefault="003E26A8" w:rsidP="00866201">
            <w:pPr>
              <w:autoSpaceDE w:val="0"/>
              <w:autoSpaceDN w:val="0"/>
              <w:adjustRightInd w:val="0"/>
              <w:spacing w:line="240" w:lineRule="auto"/>
              <w:ind w:left="99"/>
              <w:jc w:val="left"/>
              <w:rPr>
                <w:rFonts w:ascii="Clan-Book" w:hAnsi="Clan-Book"/>
                <w:szCs w:val="24"/>
              </w:rPr>
            </w:pPr>
          </w:p>
        </w:tc>
        <w:tc>
          <w:tcPr>
            <w:tcW w:w="743" w:type="dxa"/>
          </w:tcPr>
          <w:p w14:paraId="6F25DC7F"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1A88E402"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109FDB8C"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5FB653E3"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70BD16FC"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2127B47D"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0B43EB77"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47ACF5B8"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A8.2.1</w:t>
            </w:r>
          </w:p>
          <w:p w14:paraId="515B643E"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A8.2.2</w:t>
            </w:r>
          </w:p>
          <w:p w14:paraId="3A21748B"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A8.2.3</w:t>
            </w:r>
          </w:p>
        </w:tc>
        <w:tc>
          <w:tcPr>
            <w:tcW w:w="709" w:type="dxa"/>
          </w:tcPr>
          <w:p w14:paraId="3080C00E" w14:textId="0ADF8F7B" w:rsidR="003E26A8" w:rsidRPr="00C3080A" w:rsidRDefault="00DE0CCB" w:rsidP="00DD5ABC">
            <w:pPr>
              <w:autoSpaceDE w:val="0"/>
              <w:autoSpaceDN w:val="0"/>
              <w:adjustRightInd w:val="0"/>
              <w:spacing w:line="240" w:lineRule="auto"/>
              <w:jc w:val="center"/>
              <w:rPr>
                <w:rFonts w:ascii="Clan-Book" w:hAnsi="Clan-Book"/>
                <w:sz w:val="20"/>
              </w:rPr>
            </w:pPr>
            <w:hyperlink w:anchor="Reference_NIS_B3a" w:history="1">
              <w:r w:rsidR="003E26A8" w:rsidRPr="00C3080A">
                <w:rPr>
                  <w:rStyle w:val="Hyperlink"/>
                  <w:rFonts w:ascii="Clan-Book" w:hAnsi="Clan-Book"/>
                  <w:sz w:val="20"/>
                </w:rPr>
                <w:t>B3.a</w:t>
              </w:r>
            </w:hyperlink>
          </w:p>
        </w:tc>
        <w:tc>
          <w:tcPr>
            <w:tcW w:w="709" w:type="dxa"/>
          </w:tcPr>
          <w:p w14:paraId="56549E78"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3529D40A" w14:textId="77777777" w:rsidTr="00C3080A">
        <w:trPr>
          <w:trHeight w:val="283"/>
        </w:trPr>
        <w:tc>
          <w:tcPr>
            <w:tcW w:w="7386" w:type="dxa"/>
            <w:gridSpan w:val="4"/>
            <w:shd w:val="clear" w:color="auto" w:fill="F2F2F2" w:themeFill="background1" w:themeFillShade="F2"/>
            <w:vAlign w:val="center"/>
            <w:hideMark/>
          </w:tcPr>
          <w:p w14:paraId="2D2A15CE" w14:textId="494D2ECC" w:rsidR="003E26A8" w:rsidRPr="00C3080A" w:rsidRDefault="00B070FA" w:rsidP="00866201">
            <w:pPr>
              <w:spacing w:line="240" w:lineRule="auto"/>
              <w:jc w:val="left"/>
              <w:rPr>
                <w:rFonts w:ascii="Clan-Book" w:hAnsi="Clan-Book" w:cs="Calibri"/>
                <w:b/>
                <w:color w:val="000000"/>
                <w:szCs w:val="24"/>
                <w:lang w:eastAsia="en-GB"/>
              </w:rPr>
            </w:pPr>
            <w:bookmarkStart w:id="100" w:name="Grid_Infosec_Information_Asset_Register"/>
            <w:r w:rsidRPr="0097527F">
              <w:rPr>
                <w:rStyle w:val="IntenseReference"/>
                <w:rFonts w:ascii="Clan-Book" w:hAnsi="Clan-Book"/>
                <w:szCs w:val="24"/>
              </w:rPr>
              <w:t xml:space="preserve">5.5 </w:t>
            </w:r>
            <w:r w:rsidR="003E26A8" w:rsidRPr="0097527F">
              <w:rPr>
                <w:rStyle w:val="IntenseReference"/>
                <w:rFonts w:ascii="Clan-Book" w:hAnsi="Clan-Book"/>
                <w:szCs w:val="24"/>
              </w:rPr>
              <w:t>Information Assets Register</w:t>
            </w:r>
            <w:bookmarkEnd w:id="100"/>
            <w:r w:rsidR="003E26A8" w:rsidRPr="0097527F">
              <w:rPr>
                <w:rFonts w:ascii="Clan-Book" w:hAnsi="Clan-Book" w:cs="Calibri"/>
                <w:b/>
                <w:color w:val="000000"/>
                <w:szCs w:val="24"/>
                <w:lang w:eastAsia="en-GB"/>
              </w:rPr>
              <w:t>: Data and information assets are identified and an inventory of these assets is created and maintained.</w:t>
            </w:r>
            <w:r w:rsidR="00C3080A">
              <w:rPr>
                <w:rFonts w:ascii="Clan-Book" w:hAnsi="Clan-Book" w:cs="Calibri"/>
                <w:b/>
                <w:color w:val="000000"/>
                <w:szCs w:val="24"/>
                <w:lang w:eastAsia="en-GB"/>
              </w:rPr>
              <w:t xml:space="preserve"> </w:t>
            </w:r>
            <w:r w:rsidR="000379D1" w:rsidRPr="0097527F">
              <w:rPr>
                <w:rFonts w:ascii="Clan-Book" w:hAnsi="Clan-Book"/>
                <w:bCs/>
                <w:color w:val="00B0F0"/>
                <w:szCs w:val="24"/>
              </w:rPr>
              <w:t xml:space="preserve">[Click </w:t>
            </w:r>
            <w:hyperlink w:anchor="Main_Framework_Infosec_Info_Asset_Regist" w:history="1">
              <w:r w:rsidR="000379D1" w:rsidRPr="0097527F">
                <w:rPr>
                  <w:rStyle w:val="Hyperlink"/>
                  <w:rFonts w:ascii="Clan-Book" w:hAnsi="Clan-Book"/>
                  <w:bCs/>
                  <w:szCs w:val="24"/>
                </w:rPr>
                <w:t>here</w:t>
              </w:r>
            </w:hyperlink>
            <w:r w:rsidR="000379D1"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42935AE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2A12117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12344CF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7B79273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71E295D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1C9B34BF"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09433C9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7377042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37E6391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tcPr>
          <w:p w14:paraId="1628C568" w14:textId="77777777" w:rsidR="003E26A8" w:rsidRPr="00C3080A" w:rsidRDefault="003E26A8" w:rsidP="00DD5ABC">
            <w:pPr>
              <w:spacing w:line="240" w:lineRule="auto"/>
              <w:jc w:val="center"/>
              <w:rPr>
                <w:rFonts w:ascii="Clan-Book" w:hAnsi="Clan-Book"/>
                <w:bCs/>
                <w:color w:val="000000"/>
                <w:sz w:val="20"/>
                <w:lang w:eastAsia="en-GB"/>
              </w:rPr>
            </w:pPr>
          </w:p>
        </w:tc>
      </w:tr>
      <w:tr w:rsidR="003E26A8" w:rsidRPr="0097527F" w14:paraId="2838D381" w14:textId="77777777" w:rsidTr="00C3080A">
        <w:trPr>
          <w:trHeight w:val="302"/>
        </w:trPr>
        <w:tc>
          <w:tcPr>
            <w:tcW w:w="1608" w:type="dxa"/>
            <w:shd w:val="clear" w:color="auto" w:fill="auto"/>
          </w:tcPr>
          <w:p w14:paraId="20B85262"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5A3D4FC5"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7D2A0E0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516A38F4"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7317CAD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72CEABD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7DA46259"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265DF68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7DC77F2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69668490"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1CF8708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02022B03"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74F6E054" w14:textId="77777777" w:rsidTr="00C3080A">
        <w:trPr>
          <w:trHeight w:val="825"/>
        </w:trPr>
        <w:tc>
          <w:tcPr>
            <w:tcW w:w="1608" w:type="dxa"/>
            <w:shd w:val="clear" w:color="auto" w:fill="auto"/>
          </w:tcPr>
          <w:p w14:paraId="2716C54C"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2F9BBF64"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050A1D73" w14:textId="77777777" w:rsidR="003E26A8" w:rsidRPr="0097527F" w:rsidRDefault="003E26A8" w:rsidP="00866201">
            <w:pPr>
              <w:pStyle w:val="ListParagraph"/>
              <w:numPr>
                <w:ilvl w:val="0"/>
                <w:numId w:val="366"/>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szCs w:val="24"/>
              </w:rPr>
              <w:t xml:space="preserve">All data and information assets have been </w:t>
            </w:r>
            <w:r w:rsidRPr="0097527F">
              <w:rPr>
                <w:rFonts w:ascii="Clan-Book" w:hAnsi="Clan-Book" w:cs="Calibri"/>
                <w:color w:val="000000"/>
                <w:szCs w:val="24"/>
                <w:lang w:eastAsia="en-GB"/>
              </w:rPr>
              <w:t>catalogued by type and classification and recorded in an information assets register.</w:t>
            </w:r>
          </w:p>
          <w:p w14:paraId="70186824" w14:textId="77777777" w:rsidR="003E26A8" w:rsidRPr="0097527F" w:rsidRDefault="003E26A8" w:rsidP="00866201">
            <w:pPr>
              <w:pStyle w:val="ListParagraph"/>
              <w:numPr>
                <w:ilvl w:val="0"/>
                <w:numId w:val="366"/>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The register records where the information/data are held and which computer systems or services process it.</w:t>
            </w:r>
          </w:p>
          <w:p w14:paraId="73602316" w14:textId="77777777" w:rsidR="003E26A8" w:rsidRPr="0097527F" w:rsidRDefault="003E26A8" w:rsidP="00866201">
            <w:pPr>
              <w:pStyle w:val="ListParagraph"/>
              <w:numPr>
                <w:ilvl w:val="0"/>
                <w:numId w:val="366"/>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The purpose for processing the personal data held by the organisation has been described and recorded. </w:t>
            </w:r>
          </w:p>
        </w:tc>
        <w:tc>
          <w:tcPr>
            <w:tcW w:w="743" w:type="dxa"/>
          </w:tcPr>
          <w:p w14:paraId="4A2F067E" w14:textId="77777777" w:rsidR="003E26A8" w:rsidRPr="00C3080A" w:rsidRDefault="003E26A8" w:rsidP="00DD5ABC">
            <w:pPr>
              <w:spacing w:line="240" w:lineRule="auto"/>
              <w:jc w:val="center"/>
              <w:rPr>
                <w:rFonts w:ascii="Clan-Book" w:hAnsi="Clan-Book"/>
                <w:sz w:val="20"/>
              </w:rPr>
            </w:pPr>
          </w:p>
        </w:tc>
        <w:tc>
          <w:tcPr>
            <w:tcW w:w="800" w:type="dxa"/>
          </w:tcPr>
          <w:p w14:paraId="0918E139" w14:textId="77777777" w:rsidR="003E26A8" w:rsidRPr="00C3080A" w:rsidRDefault="003E26A8" w:rsidP="00DD5ABC">
            <w:pPr>
              <w:spacing w:line="240" w:lineRule="auto"/>
              <w:jc w:val="center"/>
              <w:rPr>
                <w:rFonts w:ascii="Clan-Book" w:hAnsi="Clan-Book"/>
                <w:sz w:val="20"/>
              </w:rPr>
            </w:pPr>
          </w:p>
        </w:tc>
        <w:tc>
          <w:tcPr>
            <w:tcW w:w="772" w:type="dxa"/>
          </w:tcPr>
          <w:p w14:paraId="1A850C32" w14:textId="77777777" w:rsidR="003E26A8" w:rsidRPr="00C3080A" w:rsidRDefault="003E26A8" w:rsidP="00DD5ABC">
            <w:pPr>
              <w:spacing w:line="240" w:lineRule="auto"/>
              <w:jc w:val="center"/>
              <w:rPr>
                <w:rFonts w:ascii="Clan-Book" w:hAnsi="Clan-Book"/>
                <w:sz w:val="20"/>
              </w:rPr>
            </w:pPr>
          </w:p>
        </w:tc>
        <w:tc>
          <w:tcPr>
            <w:tcW w:w="772" w:type="dxa"/>
          </w:tcPr>
          <w:p w14:paraId="7D318E63" w14:textId="77777777" w:rsidR="003E26A8" w:rsidRPr="00C3080A" w:rsidRDefault="003E26A8" w:rsidP="00DD5ABC">
            <w:pPr>
              <w:spacing w:line="240" w:lineRule="auto"/>
              <w:jc w:val="center"/>
              <w:rPr>
                <w:rFonts w:ascii="Clan-Book" w:hAnsi="Clan-Book"/>
                <w:sz w:val="20"/>
              </w:rPr>
            </w:pPr>
          </w:p>
        </w:tc>
        <w:tc>
          <w:tcPr>
            <w:tcW w:w="771" w:type="dxa"/>
          </w:tcPr>
          <w:p w14:paraId="71305CF4" w14:textId="77777777" w:rsidR="003E26A8" w:rsidRPr="00C3080A" w:rsidRDefault="003E26A8" w:rsidP="00DD5ABC">
            <w:pPr>
              <w:spacing w:line="240" w:lineRule="auto"/>
              <w:jc w:val="center"/>
              <w:rPr>
                <w:rFonts w:ascii="Clan-Book" w:hAnsi="Clan-Book"/>
                <w:sz w:val="20"/>
              </w:rPr>
            </w:pPr>
          </w:p>
        </w:tc>
        <w:tc>
          <w:tcPr>
            <w:tcW w:w="854" w:type="dxa"/>
          </w:tcPr>
          <w:p w14:paraId="676AF98B" w14:textId="3204169E" w:rsidR="003E26A8" w:rsidRPr="00C3080A" w:rsidRDefault="00DE0CCB" w:rsidP="00DD5ABC">
            <w:pPr>
              <w:spacing w:line="240" w:lineRule="auto"/>
              <w:jc w:val="center"/>
              <w:rPr>
                <w:rFonts w:ascii="Clan-Book" w:hAnsi="Clan-Book"/>
                <w:sz w:val="20"/>
              </w:rPr>
            </w:pPr>
            <w:hyperlink w:anchor="Reference_GDPR_A3" w:history="1">
              <w:r w:rsidR="003E26A8" w:rsidRPr="00C3080A">
                <w:rPr>
                  <w:rStyle w:val="Hyperlink"/>
                  <w:rFonts w:ascii="Clan-Book" w:hAnsi="Clan-Book"/>
                  <w:sz w:val="20"/>
                </w:rPr>
                <w:t>A3</w:t>
              </w:r>
            </w:hyperlink>
          </w:p>
        </w:tc>
        <w:tc>
          <w:tcPr>
            <w:tcW w:w="690" w:type="dxa"/>
          </w:tcPr>
          <w:p w14:paraId="0DF441E9" w14:textId="305A8219" w:rsidR="003E26A8" w:rsidRPr="00C3080A" w:rsidRDefault="00DE0CCB" w:rsidP="00DD5ABC">
            <w:pPr>
              <w:spacing w:line="240" w:lineRule="auto"/>
              <w:jc w:val="center"/>
              <w:rPr>
                <w:rFonts w:ascii="Clan-Book" w:hAnsi="Clan-Book"/>
                <w:sz w:val="20"/>
              </w:rPr>
            </w:pPr>
            <w:hyperlink w:anchor="Reference_SPF_2" w:history="1">
              <w:r w:rsidR="003E26A8" w:rsidRPr="00C3080A">
                <w:rPr>
                  <w:rStyle w:val="Hyperlink"/>
                  <w:rFonts w:ascii="Clan-Book" w:hAnsi="Clan-Book"/>
                  <w:sz w:val="20"/>
                </w:rPr>
                <w:t>2a</w:t>
              </w:r>
            </w:hyperlink>
          </w:p>
        </w:tc>
        <w:tc>
          <w:tcPr>
            <w:tcW w:w="977" w:type="dxa"/>
          </w:tcPr>
          <w:p w14:paraId="6E913726" w14:textId="77777777" w:rsidR="003E26A8" w:rsidRPr="00C3080A" w:rsidRDefault="003E26A8" w:rsidP="00DD5ABC">
            <w:pPr>
              <w:spacing w:line="240" w:lineRule="auto"/>
              <w:jc w:val="center"/>
              <w:rPr>
                <w:rFonts w:ascii="Clan-Book" w:hAnsi="Clan-Book"/>
                <w:sz w:val="20"/>
              </w:rPr>
            </w:pPr>
          </w:p>
        </w:tc>
        <w:tc>
          <w:tcPr>
            <w:tcW w:w="709" w:type="dxa"/>
          </w:tcPr>
          <w:p w14:paraId="53FD8CC9" w14:textId="77777777" w:rsidR="003E26A8" w:rsidRPr="00C3080A" w:rsidRDefault="003E26A8" w:rsidP="00DD5ABC">
            <w:pPr>
              <w:spacing w:line="240" w:lineRule="auto"/>
              <w:jc w:val="center"/>
              <w:rPr>
                <w:rFonts w:ascii="Clan-Book" w:hAnsi="Clan-Book"/>
                <w:sz w:val="20"/>
              </w:rPr>
            </w:pPr>
          </w:p>
        </w:tc>
        <w:tc>
          <w:tcPr>
            <w:tcW w:w="709" w:type="dxa"/>
          </w:tcPr>
          <w:p w14:paraId="410EEF15" w14:textId="77777777" w:rsidR="003E26A8" w:rsidRPr="00C3080A" w:rsidRDefault="003E26A8" w:rsidP="00DD5ABC">
            <w:pPr>
              <w:spacing w:line="240" w:lineRule="auto"/>
              <w:jc w:val="center"/>
              <w:rPr>
                <w:rFonts w:ascii="Clan-Book" w:hAnsi="Clan-Book"/>
                <w:sz w:val="20"/>
              </w:rPr>
            </w:pPr>
          </w:p>
        </w:tc>
      </w:tr>
      <w:tr w:rsidR="003E26A8" w:rsidRPr="0097527F" w14:paraId="3FB74BF7" w14:textId="77777777" w:rsidTr="00C3080A">
        <w:trPr>
          <w:trHeight w:val="825"/>
        </w:trPr>
        <w:tc>
          <w:tcPr>
            <w:tcW w:w="1608" w:type="dxa"/>
            <w:shd w:val="clear" w:color="auto" w:fill="auto"/>
          </w:tcPr>
          <w:p w14:paraId="3E08DF57"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756CEAF0" w14:textId="77777777" w:rsidR="003E26A8" w:rsidRPr="0097527F" w:rsidRDefault="003E26A8" w:rsidP="00866201">
            <w:pPr>
              <w:pStyle w:val="ListParagraph"/>
              <w:numPr>
                <w:ilvl w:val="0"/>
                <w:numId w:val="36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Procedures for handling assets shall be developed and implemented in accordance with the information classification scheme.</w:t>
            </w:r>
          </w:p>
          <w:p w14:paraId="6E7DED53" w14:textId="77777777" w:rsidR="003E26A8" w:rsidRPr="0097527F" w:rsidRDefault="003E26A8" w:rsidP="00866201">
            <w:pPr>
              <w:pStyle w:val="NormalWeb"/>
              <w:numPr>
                <w:ilvl w:val="0"/>
                <w:numId w:val="367"/>
              </w:numPr>
              <w:spacing w:before="0" w:beforeAutospacing="0" w:after="60" w:afterAutospacing="0"/>
              <w:rPr>
                <w:rFonts w:ascii="Clan-Book" w:hAnsi="Clan-Book"/>
              </w:rPr>
            </w:pPr>
            <w:r w:rsidRPr="0097527F">
              <w:rPr>
                <w:rFonts w:ascii="Clan-Book" w:hAnsi="Clan-Book"/>
              </w:rPr>
              <w:t>The register maintains a current understanding of the location, quantity and quality of data and information stored.</w:t>
            </w:r>
          </w:p>
        </w:tc>
        <w:tc>
          <w:tcPr>
            <w:tcW w:w="743" w:type="dxa"/>
          </w:tcPr>
          <w:p w14:paraId="700677F8"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433557CF"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70767DA2"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0CBE9D1A"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079D9BA1"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44683745"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6D1D2C5A"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133B742E"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A8.2.1</w:t>
            </w:r>
          </w:p>
          <w:p w14:paraId="6AE4C95F"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A8.2.3</w:t>
            </w:r>
          </w:p>
        </w:tc>
        <w:tc>
          <w:tcPr>
            <w:tcW w:w="709" w:type="dxa"/>
          </w:tcPr>
          <w:p w14:paraId="660E3859" w14:textId="686B1ACA" w:rsidR="003E26A8" w:rsidRPr="00C3080A" w:rsidRDefault="00DE0CCB" w:rsidP="00DD5ABC">
            <w:pPr>
              <w:autoSpaceDE w:val="0"/>
              <w:autoSpaceDN w:val="0"/>
              <w:adjustRightInd w:val="0"/>
              <w:spacing w:line="240" w:lineRule="auto"/>
              <w:jc w:val="center"/>
              <w:rPr>
                <w:rFonts w:ascii="Clan-Book" w:hAnsi="Clan-Book"/>
                <w:sz w:val="20"/>
              </w:rPr>
            </w:pPr>
            <w:hyperlink w:anchor="Reference_NIS_A3a" w:history="1">
              <w:r w:rsidR="003E26A8" w:rsidRPr="00C3080A">
                <w:rPr>
                  <w:rStyle w:val="Hyperlink"/>
                  <w:rFonts w:ascii="Clan-Book" w:hAnsi="Clan-Book"/>
                  <w:sz w:val="20"/>
                </w:rPr>
                <w:t>A3.a</w:t>
              </w:r>
            </w:hyperlink>
            <w:r w:rsidR="003E26A8" w:rsidRPr="00C3080A">
              <w:rPr>
                <w:rFonts w:ascii="Clan-Book" w:hAnsi="Clan-Book"/>
                <w:sz w:val="20"/>
              </w:rPr>
              <w:t xml:space="preserve"> </w:t>
            </w:r>
            <w:hyperlink w:anchor="Reference_NIS_B3a" w:history="1">
              <w:r w:rsidR="003E26A8" w:rsidRPr="00C3080A">
                <w:rPr>
                  <w:rStyle w:val="Hyperlink"/>
                  <w:rFonts w:ascii="Clan-Book" w:hAnsi="Clan-Book"/>
                  <w:sz w:val="20"/>
                </w:rPr>
                <w:t>B3.a</w:t>
              </w:r>
            </w:hyperlink>
          </w:p>
        </w:tc>
        <w:tc>
          <w:tcPr>
            <w:tcW w:w="709" w:type="dxa"/>
          </w:tcPr>
          <w:p w14:paraId="4A948B78"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6E24BAF7" w14:textId="77777777" w:rsidTr="00C3080A">
        <w:trPr>
          <w:trHeight w:val="283"/>
        </w:trPr>
        <w:tc>
          <w:tcPr>
            <w:tcW w:w="7386" w:type="dxa"/>
            <w:gridSpan w:val="4"/>
            <w:shd w:val="clear" w:color="auto" w:fill="F2F2F2" w:themeFill="background1" w:themeFillShade="F2"/>
            <w:vAlign w:val="center"/>
            <w:hideMark/>
          </w:tcPr>
          <w:p w14:paraId="75EA269B" w14:textId="00CC1CC0" w:rsidR="003E26A8" w:rsidRPr="0097527F" w:rsidRDefault="00B070FA" w:rsidP="00866201">
            <w:pPr>
              <w:spacing w:line="240" w:lineRule="auto"/>
              <w:jc w:val="left"/>
              <w:rPr>
                <w:rFonts w:ascii="Clan-Book" w:hAnsi="Clan-Book"/>
                <w:szCs w:val="24"/>
              </w:rPr>
            </w:pPr>
            <w:bookmarkStart w:id="101" w:name="Grid_Infosec_Info_Data_Transfer_Controls"/>
            <w:r w:rsidRPr="0097527F">
              <w:rPr>
                <w:rStyle w:val="IntenseReference"/>
                <w:rFonts w:ascii="Clan-Book" w:hAnsi="Clan-Book"/>
                <w:szCs w:val="24"/>
              </w:rPr>
              <w:t xml:space="preserve">5.6 </w:t>
            </w:r>
            <w:r w:rsidR="003E26A8" w:rsidRPr="0097527F">
              <w:rPr>
                <w:rStyle w:val="IntenseReference"/>
                <w:rFonts w:ascii="Clan-Book" w:hAnsi="Clan-Book"/>
                <w:szCs w:val="24"/>
              </w:rPr>
              <w:t>Information / Data Transfer Controls</w:t>
            </w:r>
            <w:bookmarkEnd w:id="101"/>
            <w:r w:rsidR="003E26A8" w:rsidRPr="0097527F">
              <w:rPr>
                <w:rFonts w:ascii="Clan-Book" w:hAnsi="Clan-Book" w:cs="Calibri"/>
                <w:b/>
                <w:color w:val="000000"/>
                <w:szCs w:val="24"/>
                <w:lang w:eastAsia="en-GB"/>
              </w:rPr>
              <w:t xml:space="preserve">: </w:t>
            </w:r>
            <w:r w:rsidR="003E26A8" w:rsidRPr="0097527F">
              <w:rPr>
                <w:rStyle w:val="Strong"/>
                <w:rFonts w:ascii="Clan-Book" w:hAnsi="Clan-Book"/>
                <w:szCs w:val="24"/>
              </w:rPr>
              <w:t>The organisation has an understanding of information / data flows including the transfer of data to third parties and the associated security protocols that are in place.</w:t>
            </w:r>
            <w:r w:rsidR="000379D1" w:rsidRPr="0097527F">
              <w:rPr>
                <w:rStyle w:val="Strong"/>
                <w:rFonts w:ascii="Clan-Book" w:hAnsi="Clan-Book"/>
                <w:szCs w:val="24"/>
              </w:rPr>
              <w:t xml:space="preserve"> </w:t>
            </w:r>
            <w:r w:rsidR="000379D1" w:rsidRPr="0097527F">
              <w:rPr>
                <w:rFonts w:ascii="Clan-Book" w:hAnsi="Clan-Book"/>
                <w:bCs/>
                <w:color w:val="00B0F0"/>
                <w:szCs w:val="24"/>
              </w:rPr>
              <w:t xml:space="preserve">[Click </w:t>
            </w:r>
            <w:hyperlink w:anchor="Main_Framework_Infosec_Info_Data_Transf" w:history="1">
              <w:r w:rsidR="000379D1" w:rsidRPr="0097527F">
                <w:rPr>
                  <w:rStyle w:val="Hyperlink"/>
                  <w:rFonts w:ascii="Clan-Book" w:hAnsi="Clan-Book"/>
                  <w:bCs/>
                  <w:szCs w:val="24"/>
                </w:rPr>
                <w:t>here</w:t>
              </w:r>
            </w:hyperlink>
            <w:r w:rsidR="000379D1"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32D80D6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258632D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2859D5A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19651B5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56D6A5A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039D073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3A2A171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7BC4352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3137FFA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tcPr>
          <w:p w14:paraId="4C582F8B" w14:textId="77777777" w:rsidR="003E26A8" w:rsidRPr="00C3080A" w:rsidRDefault="003E26A8" w:rsidP="00DD5ABC">
            <w:pPr>
              <w:spacing w:line="240" w:lineRule="auto"/>
              <w:jc w:val="center"/>
              <w:rPr>
                <w:rFonts w:ascii="Clan-Book" w:hAnsi="Clan-Book"/>
                <w:bCs/>
                <w:color w:val="000000"/>
                <w:sz w:val="20"/>
                <w:lang w:eastAsia="en-GB"/>
              </w:rPr>
            </w:pPr>
          </w:p>
        </w:tc>
      </w:tr>
      <w:tr w:rsidR="003E26A8" w:rsidRPr="0097527F" w14:paraId="734EC846" w14:textId="77777777" w:rsidTr="00C3080A">
        <w:trPr>
          <w:trHeight w:val="227"/>
        </w:trPr>
        <w:tc>
          <w:tcPr>
            <w:tcW w:w="1608" w:type="dxa"/>
            <w:shd w:val="clear" w:color="auto" w:fill="auto"/>
          </w:tcPr>
          <w:p w14:paraId="12257CE9"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4335AEC4"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7D7E70E9"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76BEA76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0B2A32D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6CEDB3D4"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7618B5A9"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2CFE191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2B157B92"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72325F4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117F60A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5EAB7906"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1DC6B6A2" w14:textId="77777777" w:rsidTr="00C3080A">
        <w:trPr>
          <w:trHeight w:val="510"/>
        </w:trPr>
        <w:tc>
          <w:tcPr>
            <w:tcW w:w="1608" w:type="dxa"/>
            <w:shd w:val="clear" w:color="auto" w:fill="auto"/>
          </w:tcPr>
          <w:p w14:paraId="30661141"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56B0ACC6"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52E110AE" w14:textId="77777777" w:rsidR="003E26A8" w:rsidRPr="0097527F" w:rsidRDefault="003E26A8" w:rsidP="00866201">
            <w:pPr>
              <w:pStyle w:val="ListParagraph"/>
              <w:numPr>
                <w:ilvl w:val="0"/>
                <w:numId w:val="368"/>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Data at rest on all devices is protected by appropriate measures including physical protection (when hosted within a secure data centre) and encryption.</w:t>
            </w:r>
          </w:p>
          <w:p w14:paraId="1F49BA81" w14:textId="77777777" w:rsidR="003E26A8" w:rsidRPr="0097527F" w:rsidRDefault="003E26A8" w:rsidP="00866201">
            <w:pPr>
              <w:pStyle w:val="ListParagraph"/>
              <w:numPr>
                <w:ilvl w:val="0"/>
                <w:numId w:val="368"/>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There are technical controls in place (such as appropriate encryption) to prevent unauthorised or unlawful processing of personal data, whether through unauthorised access to user devices or storage media, backups, interception of data in transit or at rest</w:t>
            </w:r>
          </w:p>
          <w:p w14:paraId="6A84B1CA" w14:textId="77777777" w:rsidR="003E26A8" w:rsidRPr="0097527F" w:rsidRDefault="003E26A8" w:rsidP="00866201">
            <w:pPr>
              <w:pStyle w:val="ListParagraph"/>
              <w:numPr>
                <w:ilvl w:val="0"/>
                <w:numId w:val="368"/>
              </w:numPr>
              <w:tabs>
                <w:tab w:val="clear" w:pos="720"/>
                <w:tab w:val="clear" w:pos="1440"/>
                <w:tab w:val="clear" w:pos="2160"/>
                <w:tab w:val="clear" w:pos="2880"/>
                <w:tab w:val="clear" w:pos="4680"/>
                <w:tab w:val="clear" w:pos="5400"/>
                <w:tab w:val="clear" w:pos="9000"/>
              </w:tabs>
              <w:spacing w:before="240" w:line="240" w:lineRule="auto"/>
              <w:ind w:left="453" w:hanging="357"/>
              <w:jc w:val="left"/>
              <w:rPr>
                <w:rFonts w:ascii="Clan-Book" w:hAnsi="Clan-Book" w:cs="Calibri"/>
                <w:color w:val="000000"/>
                <w:szCs w:val="24"/>
                <w:lang w:eastAsia="en-GB"/>
              </w:rPr>
            </w:pPr>
            <w:r w:rsidRPr="0097527F">
              <w:rPr>
                <w:rFonts w:ascii="Clan-Book" w:hAnsi="Clan-Book" w:cs="Calibri"/>
                <w:color w:val="000000"/>
                <w:szCs w:val="24"/>
                <w:lang w:eastAsia="en-GB"/>
              </w:rPr>
              <w:t>Data in transit accessed by remote workers and third parties is protected by encryption and the application of a virtual private network (VPN).</w:t>
            </w:r>
          </w:p>
          <w:p w14:paraId="7FA584CB" w14:textId="77777777" w:rsidR="003E26A8" w:rsidRPr="0097527F" w:rsidRDefault="003E26A8" w:rsidP="00866201">
            <w:pPr>
              <w:pStyle w:val="ListParagraph"/>
              <w:numPr>
                <w:ilvl w:val="0"/>
                <w:numId w:val="368"/>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Protect data in transit using well-configured TLS v1.2. </w:t>
            </w:r>
          </w:p>
          <w:p w14:paraId="0BE46DF7" w14:textId="77777777" w:rsidR="003E26A8" w:rsidRPr="0097527F" w:rsidRDefault="003E26A8" w:rsidP="00866201">
            <w:pPr>
              <w:spacing w:before="240"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 xml:space="preserve">In addition for PCI: </w:t>
            </w:r>
          </w:p>
          <w:p w14:paraId="555B46EA" w14:textId="77777777" w:rsidR="003E26A8" w:rsidRPr="0097527F" w:rsidRDefault="003E26A8" w:rsidP="00866201">
            <w:pPr>
              <w:pStyle w:val="ListParagraph"/>
              <w:numPr>
                <w:ilvl w:val="0"/>
                <w:numId w:val="368"/>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Strong cryptography and security protocols such as SSL/TLS, SSH or IPSec are employed to safeguard sensitive cardholder data during transmission over open, public networks. </w:t>
            </w:r>
          </w:p>
          <w:p w14:paraId="29BC62F7" w14:textId="77777777" w:rsidR="003E26A8" w:rsidRPr="0097527F" w:rsidRDefault="003E26A8" w:rsidP="00866201">
            <w:pPr>
              <w:pStyle w:val="ListParagraph"/>
              <w:numPr>
                <w:ilvl w:val="0"/>
                <w:numId w:val="368"/>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Wireless networks transmitting cardholder data or connected to the cardholder data environment use industry best practices (e.g. IEEE 802.11i) to implement strong encryption for authentication and transmission. </w:t>
            </w:r>
          </w:p>
          <w:p w14:paraId="3B2D5D0C" w14:textId="77777777" w:rsidR="003E26A8" w:rsidRPr="0097527F" w:rsidRDefault="003E26A8" w:rsidP="00866201">
            <w:pPr>
              <w:pStyle w:val="ListParagraph"/>
              <w:numPr>
                <w:ilvl w:val="0"/>
                <w:numId w:val="368"/>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The use of WEP as a security control is prohibited.</w:t>
            </w:r>
          </w:p>
          <w:p w14:paraId="56575B7E" w14:textId="77777777" w:rsidR="003E26A8" w:rsidRPr="0097527F" w:rsidRDefault="003E26A8" w:rsidP="00866201">
            <w:pPr>
              <w:pStyle w:val="ListParagraph"/>
              <w:numPr>
                <w:ilvl w:val="0"/>
                <w:numId w:val="368"/>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Unprotected PANs are not sent by end user messaging technologies.</w:t>
            </w:r>
          </w:p>
        </w:tc>
        <w:tc>
          <w:tcPr>
            <w:tcW w:w="743" w:type="dxa"/>
          </w:tcPr>
          <w:p w14:paraId="705DCB36"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5949B9AC" w14:textId="4F42F59A" w:rsidR="003E26A8" w:rsidRPr="00C3080A" w:rsidRDefault="00DE0CCB" w:rsidP="00DD5ABC">
            <w:pPr>
              <w:spacing w:line="240" w:lineRule="auto"/>
              <w:jc w:val="center"/>
              <w:rPr>
                <w:rFonts w:ascii="Clan-Book" w:hAnsi="Clan-Book" w:cs="Calibri"/>
                <w:color w:val="000000"/>
                <w:sz w:val="20"/>
                <w:lang w:eastAsia="en-GB"/>
              </w:rPr>
            </w:pPr>
            <w:hyperlink w:anchor="Reference_PSN_4" w:history="1">
              <w:r w:rsidR="003E26A8" w:rsidRPr="00C3080A">
                <w:rPr>
                  <w:rStyle w:val="Hyperlink"/>
                  <w:rFonts w:ascii="Clan-Book" w:hAnsi="Clan-Book" w:cs="Calibri"/>
                  <w:sz w:val="20"/>
                  <w:lang w:eastAsia="en-GB"/>
                </w:rPr>
                <w:t>4</w:t>
              </w:r>
            </w:hyperlink>
          </w:p>
        </w:tc>
        <w:tc>
          <w:tcPr>
            <w:tcW w:w="772" w:type="dxa"/>
          </w:tcPr>
          <w:p w14:paraId="7C64DA6A" w14:textId="33548C46" w:rsidR="003E26A8" w:rsidRPr="00C3080A" w:rsidRDefault="00DE0CCB" w:rsidP="00DD5ABC">
            <w:pPr>
              <w:spacing w:line="240" w:lineRule="auto"/>
              <w:jc w:val="center"/>
              <w:rPr>
                <w:rFonts w:ascii="Clan-Book" w:hAnsi="Clan-Book" w:cs="Calibri"/>
                <w:color w:val="000000"/>
                <w:sz w:val="20"/>
                <w:lang w:eastAsia="en-GB"/>
              </w:rPr>
            </w:pPr>
            <w:hyperlink w:anchor="Reference_PCI4_1" w:history="1">
              <w:r w:rsidR="003E26A8" w:rsidRPr="00C3080A">
                <w:rPr>
                  <w:rStyle w:val="Hyperlink"/>
                  <w:rFonts w:ascii="Clan-Book" w:hAnsi="Clan-Book" w:cs="Calibri"/>
                  <w:sz w:val="20"/>
                  <w:lang w:eastAsia="en-GB"/>
                </w:rPr>
                <w:t>4</w:t>
              </w:r>
            </w:hyperlink>
          </w:p>
        </w:tc>
        <w:tc>
          <w:tcPr>
            <w:tcW w:w="772" w:type="dxa"/>
          </w:tcPr>
          <w:p w14:paraId="441C1A08"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051F72C3" w14:textId="3499E61D" w:rsidR="003E26A8" w:rsidRPr="00C3080A" w:rsidRDefault="00DE0CCB" w:rsidP="00DD5ABC">
            <w:pPr>
              <w:spacing w:line="240" w:lineRule="auto"/>
              <w:jc w:val="center"/>
              <w:rPr>
                <w:rFonts w:ascii="Clan-Book" w:hAnsi="Clan-Book" w:cs="Calibri"/>
                <w:color w:val="000000"/>
                <w:sz w:val="20"/>
                <w:lang w:eastAsia="en-GB"/>
              </w:rPr>
            </w:pPr>
            <w:hyperlink w:anchor="Reference_10Steps10_4" w:history="1">
              <w:r w:rsidR="003E26A8" w:rsidRPr="00C3080A">
                <w:rPr>
                  <w:rStyle w:val="Hyperlink"/>
                  <w:rFonts w:ascii="Clan-Book" w:hAnsi="Clan-Book" w:cs="Calibri"/>
                  <w:sz w:val="20"/>
                  <w:lang w:eastAsia="en-GB"/>
                </w:rPr>
                <w:t>10.4</w:t>
              </w:r>
            </w:hyperlink>
          </w:p>
          <w:p w14:paraId="22824BC1" w14:textId="1ADC1949" w:rsidR="003E26A8" w:rsidRPr="00C3080A" w:rsidRDefault="00DE0CCB" w:rsidP="00DD5ABC">
            <w:pPr>
              <w:spacing w:line="240" w:lineRule="auto"/>
              <w:jc w:val="center"/>
              <w:rPr>
                <w:rFonts w:ascii="Clan-Book" w:hAnsi="Clan-Book" w:cs="Calibri"/>
                <w:color w:val="000000"/>
                <w:sz w:val="20"/>
                <w:lang w:eastAsia="en-GB"/>
              </w:rPr>
            </w:pPr>
            <w:hyperlink w:anchor="Reference_10Steps10_5" w:history="1">
              <w:r w:rsidR="003E26A8" w:rsidRPr="00C3080A">
                <w:rPr>
                  <w:rStyle w:val="Hyperlink"/>
                  <w:rFonts w:ascii="Clan-Book" w:hAnsi="Clan-Book" w:cs="Calibri"/>
                  <w:sz w:val="20"/>
                  <w:lang w:eastAsia="en-GB"/>
                </w:rPr>
                <w:t>10.5</w:t>
              </w:r>
            </w:hyperlink>
          </w:p>
          <w:p w14:paraId="7BA0E554"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668ACCE3" w14:textId="1F274731" w:rsidR="003E26A8" w:rsidRPr="00C3080A" w:rsidRDefault="00DE0CCB" w:rsidP="00DD5ABC">
            <w:pPr>
              <w:spacing w:line="240" w:lineRule="auto"/>
              <w:jc w:val="center"/>
              <w:rPr>
                <w:rFonts w:ascii="Clan-Book" w:hAnsi="Clan-Book" w:cs="Calibri"/>
                <w:color w:val="000000"/>
                <w:sz w:val="20"/>
                <w:lang w:eastAsia="en-GB"/>
              </w:rPr>
            </w:pPr>
            <w:hyperlink w:anchor="Reference_GDPR_B2" w:history="1">
              <w:r w:rsidR="003E26A8" w:rsidRPr="00C3080A">
                <w:rPr>
                  <w:rStyle w:val="Hyperlink"/>
                  <w:rFonts w:ascii="Clan-Book" w:hAnsi="Clan-Book" w:cs="Calibri"/>
                  <w:sz w:val="20"/>
                  <w:lang w:eastAsia="en-GB"/>
                </w:rPr>
                <w:t>B2</w:t>
              </w:r>
            </w:hyperlink>
          </w:p>
          <w:p w14:paraId="75E30697" w14:textId="49F063EB" w:rsidR="003E26A8" w:rsidRPr="00C3080A" w:rsidRDefault="00DE0CCB" w:rsidP="00DD5ABC">
            <w:pPr>
              <w:spacing w:line="240" w:lineRule="auto"/>
              <w:jc w:val="center"/>
              <w:rPr>
                <w:rFonts w:ascii="Clan-Book" w:hAnsi="Clan-Book" w:cs="Calibri"/>
                <w:color w:val="000000"/>
                <w:sz w:val="20"/>
                <w:lang w:eastAsia="en-GB"/>
              </w:rPr>
            </w:pPr>
            <w:hyperlink w:anchor="Reference_GDPR_B3" w:history="1">
              <w:r w:rsidR="003E26A8" w:rsidRPr="00C3080A">
                <w:rPr>
                  <w:rStyle w:val="Hyperlink"/>
                  <w:rFonts w:ascii="Clan-Book" w:hAnsi="Clan-Book" w:cs="Calibri"/>
                  <w:sz w:val="20"/>
                  <w:lang w:eastAsia="en-GB"/>
                </w:rPr>
                <w:t>B3</w:t>
              </w:r>
            </w:hyperlink>
          </w:p>
          <w:p w14:paraId="2180BECD"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63248055" w14:textId="23C6A8AD" w:rsidR="003E26A8" w:rsidRPr="00C3080A" w:rsidRDefault="00DE0CCB" w:rsidP="00DD5ABC">
            <w:pPr>
              <w:spacing w:line="240" w:lineRule="auto"/>
              <w:jc w:val="center"/>
              <w:rPr>
                <w:rFonts w:ascii="Clan-Book" w:hAnsi="Clan-Book" w:cs="Calibri"/>
                <w:color w:val="000000"/>
                <w:sz w:val="20"/>
                <w:lang w:eastAsia="en-GB"/>
              </w:rPr>
            </w:pPr>
            <w:hyperlink w:anchor="Reference_SPF_2" w:history="1">
              <w:r w:rsidR="003E26A8" w:rsidRPr="00C3080A">
                <w:rPr>
                  <w:rStyle w:val="Hyperlink"/>
                  <w:rFonts w:ascii="Clan-Book" w:hAnsi="Clan-Book" w:cs="Calibri"/>
                  <w:sz w:val="20"/>
                  <w:lang w:eastAsia="en-GB"/>
                </w:rPr>
                <w:t>2d</w:t>
              </w:r>
            </w:hyperlink>
          </w:p>
          <w:p w14:paraId="0A5C301F" w14:textId="56891A7B" w:rsidR="003E26A8" w:rsidRPr="00C3080A" w:rsidRDefault="00DE0CCB" w:rsidP="00DD5ABC">
            <w:pPr>
              <w:spacing w:line="240" w:lineRule="auto"/>
              <w:jc w:val="center"/>
              <w:rPr>
                <w:rFonts w:ascii="Clan-Book" w:hAnsi="Clan-Book" w:cs="Calibri"/>
                <w:color w:val="000000"/>
                <w:sz w:val="20"/>
                <w:lang w:eastAsia="en-GB"/>
              </w:rPr>
            </w:pPr>
            <w:hyperlink w:anchor="Reference_SPF_6" w:history="1">
              <w:r w:rsidR="003E26A8" w:rsidRPr="00C3080A">
                <w:rPr>
                  <w:rStyle w:val="Hyperlink"/>
                  <w:rFonts w:ascii="Clan-Book" w:hAnsi="Clan-Book" w:cs="Calibri"/>
                  <w:sz w:val="20"/>
                  <w:lang w:eastAsia="en-GB"/>
                </w:rPr>
                <w:t>6d</w:t>
              </w:r>
            </w:hyperlink>
          </w:p>
          <w:p w14:paraId="0DAED6AD"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076E7448"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336FA1EF"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5CA41501"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12C63EBF" w14:textId="77777777" w:rsidTr="00C3080A">
        <w:trPr>
          <w:trHeight w:val="825"/>
        </w:trPr>
        <w:tc>
          <w:tcPr>
            <w:tcW w:w="1608" w:type="dxa"/>
            <w:shd w:val="clear" w:color="auto" w:fill="auto"/>
          </w:tcPr>
          <w:p w14:paraId="6B593493"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5842CF6E" w14:textId="77777777" w:rsidR="003E26A8" w:rsidRPr="0097527F" w:rsidRDefault="003E26A8" w:rsidP="00866201">
            <w:pPr>
              <w:pStyle w:val="ListParagraph"/>
              <w:numPr>
                <w:ilvl w:val="0"/>
                <w:numId w:val="36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There is a current understanding and record of the data links and routes used to transmit data.</w:t>
            </w:r>
          </w:p>
          <w:p w14:paraId="161C9BAF" w14:textId="77777777" w:rsidR="003E26A8" w:rsidRPr="0097527F" w:rsidRDefault="003E26A8" w:rsidP="00866201">
            <w:pPr>
              <w:pStyle w:val="ListParagraph"/>
              <w:numPr>
                <w:ilvl w:val="0"/>
                <w:numId w:val="36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Appropriate physical or technical means are applied to protect data that travels over an untrusted carrier.</w:t>
            </w:r>
          </w:p>
          <w:p w14:paraId="628D518D" w14:textId="77777777" w:rsidR="003E26A8" w:rsidRPr="0097527F" w:rsidRDefault="003E26A8" w:rsidP="00866201">
            <w:pPr>
              <w:pStyle w:val="ListParagraph"/>
              <w:numPr>
                <w:ilvl w:val="0"/>
                <w:numId w:val="36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Formal transfer policies, procedures and controls shall be in place to protect the transfer of information through the use of all types of communication facilities.</w:t>
            </w:r>
          </w:p>
          <w:p w14:paraId="627E8B47" w14:textId="77777777" w:rsidR="003E26A8" w:rsidRPr="0097527F" w:rsidRDefault="003E26A8" w:rsidP="00866201">
            <w:pPr>
              <w:pStyle w:val="ListParagraph"/>
              <w:numPr>
                <w:ilvl w:val="0"/>
                <w:numId w:val="36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Agreements shall address the secure transfer of business information between the organization and external parties.</w:t>
            </w:r>
          </w:p>
        </w:tc>
        <w:tc>
          <w:tcPr>
            <w:tcW w:w="743" w:type="dxa"/>
          </w:tcPr>
          <w:p w14:paraId="6DB0DFF1" w14:textId="77777777" w:rsidR="003E26A8" w:rsidRDefault="003E26A8" w:rsidP="00DD5ABC">
            <w:pPr>
              <w:autoSpaceDE w:val="0"/>
              <w:autoSpaceDN w:val="0"/>
              <w:adjustRightInd w:val="0"/>
              <w:spacing w:line="240" w:lineRule="auto"/>
              <w:jc w:val="center"/>
              <w:rPr>
                <w:rFonts w:ascii="Clan-Book" w:hAnsi="Clan-Book"/>
                <w:sz w:val="20"/>
              </w:rPr>
            </w:pPr>
          </w:p>
          <w:p w14:paraId="76545AA3" w14:textId="77777777" w:rsidR="00AF6DA8" w:rsidRDefault="00AF6DA8" w:rsidP="00DD5ABC">
            <w:pPr>
              <w:autoSpaceDE w:val="0"/>
              <w:autoSpaceDN w:val="0"/>
              <w:adjustRightInd w:val="0"/>
              <w:spacing w:line="240" w:lineRule="auto"/>
              <w:jc w:val="center"/>
              <w:rPr>
                <w:rFonts w:ascii="Clan-Book" w:hAnsi="Clan-Book"/>
                <w:sz w:val="20"/>
              </w:rPr>
            </w:pPr>
          </w:p>
          <w:p w14:paraId="6F59F2DF" w14:textId="77777777" w:rsidR="00AF6DA8" w:rsidRDefault="00AF6DA8" w:rsidP="00DD5ABC">
            <w:pPr>
              <w:autoSpaceDE w:val="0"/>
              <w:autoSpaceDN w:val="0"/>
              <w:adjustRightInd w:val="0"/>
              <w:spacing w:line="240" w:lineRule="auto"/>
              <w:jc w:val="center"/>
              <w:rPr>
                <w:rFonts w:ascii="Clan-Book" w:hAnsi="Clan-Book"/>
                <w:sz w:val="20"/>
              </w:rPr>
            </w:pPr>
          </w:p>
          <w:p w14:paraId="39889C1F" w14:textId="77777777" w:rsidR="00AF6DA8" w:rsidRDefault="00AF6DA8" w:rsidP="00DD5ABC">
            <w:pPr>
              <w:autoSpaceDE w:val="0"/>
              <w:autoSpaceDN w:val="0"/>
              <w:adjustRightInd w:val="0"/>
              <w:spacing w:line="240" w:lineRule="auto"/>
              <w:jc w:val="center"/>
              <w:rPr>
                <w:rFonts w:ascii="Clan-Book" w:hAnsi="Clan-Book"/>
                <w:sz w:val="20"/>
              </w:rPr>
            </w:pPr>
          </w:p>
          <w:p w14:paraId="6EF88FC1" w14:textId="77777777" w:rsidR="00AF6DA8" w:rsidRDefault="00AF6DA8" w:rsidP="00DD5ABC">
            <w:pPr>
              <w:autoSpaceDE w:val="0"/>
              <w:autoSpaceDN w:val="0"/>
              <w:adjustRightInd w:val="0"/>
              <w:spacing w:line="240" w:lineRule="auto"/>
              <w:jc w:val="center"/>
              <w:rPr>
                <w:rFonts w:ascii="Clan-Book" w:hAnsi="Clan-Book"/>
                <w:sz w:val="20"/>
              </w:rPr>
            </w:pPr>
          </w:p>
          <w:p w14:paraId="70B3D3BD" w14:textId="77777777" w:rsidR="00AF6DA8" w:rsidRDefault="00AF6DA8" w:rsidP="00DD5ABC">
            <w:pPr>
              <w:autoSpaceDE w:val="0"/>
              <w:autoSpaceDN w:val="0"/>
              <w:adjustRightInd w:val="0"/>
              <w:spacing w:line="240" w:lineRule="auto"/>
              <w:jc w:val="center"/>
              <w:rPr>
                <w:rFonts w:ascii="Clan-Book" w:hAnsi="Clan-Book"/>
                <w:sz w:val="20"/>
              </w:rPr>
            </w:pPr>
          </w:p>
          <w:p w14:paraId="14353917" w14:textId="77777777" w:rsidR="00AF6DA8" w:rsidRDefault="00AF6DA8" w:rsidP="00DD5ABC">
            <w:pPr>
              <w:autoSpaceDE w:val="0"/>
              <w:autoSpaceDN w:val="0"/>
              <w:adjustRightInd w:val="0"/>
              <w:spacing w:line="240" w:lineRule="auto"/>
              <w:jc w:val="center"/>
              <w:rPr>
                <w:rFonts w:ascii="Clan-Book" w:hAnsi="Clan-Book"/>
                <w:sz w:val="20"/>
              </w:rPr>
            </w:pPr>
          </w:p>
          <w:p w14:paraId="700D528E" w14:textId="77777777" w:rsidR="00AF6DA8" w:rsidRDefault="00AF6DA8" w:rsidP="00DD5ABC">
            <w:pPr>
              <w:autoSpaceDE w:val="0"/>
              <w:autoSpaceDN w:val="0"/>
              <w:adjustRightInd w:val="0"/>
              <w:spacing w:line="240" w:lineRule="auto"/>
              <w:jc w:val="center"/>
              <w:rPr>
                <w:rFonts w:ascii="Clan-Book" w:hAnsi="Clan-Book"/>
                <w:sz w:val="20"/>
              </w:rPr>
            </w:pPr>
          </w:p>
          <w:p w14:paraId="25757EB1" w14:textId="77777777" w:rsidR="00AF6DA8" w:rsidRDefault="00AF6DA8" w:rsidP="00DD5ABC">
            <w:pPr>
              <w:autoSpaceDE w:val="0"/>
              <w:autoSpaceDN w:val="0"/>
              <w:adjustRightInd w:val="0"/>
              <w:spacing w:line="240" w:lineRule="auto"/>
              <w:jc w:val="center"/>
              <w:rPr>
                <w:rFonts w:ascii="Clan-Book" w:hAnsi="Clan-Book"/>
                <w:sz w:val="20"/>
              </w:rPr>
            </w:pPr>
          </w:p>
          <w:p w14:paraId="7377E211" w14:textId="77777777" w:rsidR="00AF6DA8" w:rsidRDefault="00AF6DA8" w:rsidP="00DD5ABC">
            <w:pPr>
              <w:autoSpaceDE w:val="0"/>
              <w:autoSpaceDN w:val="0"/>
              <w:adjustRightInd w:val="0"/>
              <w:spacing w:line="240" w:lineRule="auto"/>
              <w:jc w:val="center"/>
              <w:rPr>
                <w:rFonts w:ascii="Clan-Book" w:hAnsi="Clan-Book"/>
                <w:sz w:val="20"/>
              </w:rPr>
            </w:pPr>
          </w:p>
          <w:p w14:paraId="4908D3EB" w14:textId="77777777" w:rsidR="00AF6DA8" w:rsidRDefault="00AF6DA8" w:rsidP="00DD5ABC">
            <w:pPr>
              <w:autoSpaceDE w:val="0"/>
              <w:autoSpaceDN w:val="0"/>
              <w:adjustRightInd w:val="0"/>
              <w:spacing w:line="240" w:lineRule="auto"/>
              <w:jc w:val="center"/>
              <w:rPr>
                <w:rFonts w:ascii="Clan-Book" w:hAnsi="Clan-Book"/>
                <w:sz w:val="20"/>
              </w:rPr>
            </w:pPr>
          </w:p>
          <w:p w14:paraId="12D6A344" w14:textId="77777777" w:rsidR="00AF6DA8" w:rsidRDefault="00AF6DA8" w:rsidP="00DD5ABC">
            <w:pPr>
              <w:autoSpaceDE w:val="0"/>
              <w:autoSpaceDN w:val="0"/>
              <w:adjustRightInd w:val="0"/>
              <w:spacing w:line="240" w:lineRule="auto"/>
              <w:jc w:val="center"/>
              <w:rPr>
                <w:rFonts w:ascii="Clan-Book" w:hAnsi="Clan-Book"/>
                <w:sz w:val="20"/>
              </w:rPr>
            </w:pPr>
          </w:p>
          <w:p w14:paraId="0C85EDB0" w14:textId="77777777" w:rsidR="00AF6DA8" w:rsidRDefault="00AF6DA8" w:rsidP="00DD5ABC">
            <w:pPr>
              <w:autoSpaceDE w:val="0"/>
              <w:autoSpaceDN w:val="0"/>
              <w:adjustRightInd w:val="0"/>
              <w:spacing w:line="240" w:lineRule="auto"/>
              <w:jc w:val="center"/>
              <w:rPr>
                <w:rFonts w:ascii="Clan-Book" w:hAnsi="Clan-Book"/>
                <w:sz w:val="20"/>
              </w:rPr>
            </w:pPr>
          </w:p>
          <w:p w14:paraId="15A48C84" w14:textId="77777777" w:rsidR="00AF6DA8" w:rsidRDefault="00AF6DA8" w:rsidP="00DD5ABC">
            <w:pPr>
              <w:autoSpaceDE w:val="0"/>
              <w:autoSpaceDN w:val="0"/>
              <w:adjustRightInd w:val="0"/>
              <w:spacing w:line="240" w:lineRule="auto"/>
              <w:jc w:val="center"/>
              <w:rPr>
                <w:rFonts w:ascii="Clan-Book" w:hAnsi="Clan-Book"/>
                <w:sz w:val="20"/>
              </w:rPr>
            </w:pPr>
          </w:p>
          <w:p w14:paraId="4AE68BD2" w14:textId="77777777" w:rsidR="00AF6DA8" w:rsidRDefault="00AF6DA8" w:rsidP="00DD5ABC">
            <w:pPr>
              <w:autoSpaceDE w:val="0"/>
              <w:autoSpaceDN w:val="0"/>
              <w:adjustRightInd w:val="0"/>
              <w:spacing w:line="240" w:lineRule="auto"/>
              <w:jc w:val="center"/>
              <w:rPr>
                <w:rFonts w:ascii="Clan-Book" w:hAnsi="Clan-Book"/>
                <w:sz w:val="20"/>
              </w:rPr>
            </w:pPr>
          </w:p>
          <w:p w14:paraId="4F137B6D" w14:textId="77777777" w:rsidR="00AF6DA8" w:rsidRDefault="00AF6DA8" w:rsidP="00DD5ABC">
            <w:pPr>
              <w:autoSpaceDE w:val="0"/>
              <w:autoSpaceDN w:val="0"/>
              <w:adjustRightInd w:val="0"/>
              <w:spacing w:line="240" w:lineRule="auto"/>
              <w:jc w:val="center"/>
              <w:rPr>
                <w:rFonts w:ascii="Clan-Book" w:hAnsi="Clan-Book"/>
                <w:sz w:val="20"/>
              </w:rPr>
            </w:pPr>
          </w:p>
          <w:p w14:paraId="643468D3" w14:textId="77777777" w:rsidR="00AF6DA8" w:rsidRDefault="00AF6DA8" w:rsidP="00DD5ABC">
            <w:pPr>
              <w:autoSpaceDE w:val="0"/>
              <w:autoSpaceDN w:val="0"/>
              <w:adjustRightInd w:val="0"/>
              <w:spacing w:line="240" w:lineRule="auto"/>
              <w:jc w:val="center"/>
              <w:rPr>
                <w:rFonts w:ascii="Clan-Book" w:hAnsi="Clan-Book"/>
                <w:sz w:val="20"/>
              </w:rPr>
            </w:pPr>
          </w:p>
          <w:p w14:paraId="2E9A734F" w14:textId="77777777" w:rsidR="00AF6DA8" w:rsidRDefault="00AF6DA8" w:rsidP="00DD5ABC">
            <w:pPr>
              <w:autoSpaceDE w:val="0"/>
              <w:autoSpaceDN w:val="0"/>
              <w:adjustRightInd w:val="0"/>
              <w:spacing w:line="240" w:lineRule="auto"/>
              <w:jc w:val="center"/>
              <w:rPr>
                <w:rFonts w:ascii="Clan-Book" w:hAnsi="Clan-Book"/>
                <w:sz w:val="20"/>
              </w:rPr>
            </w:pPr>
          </w:p>
          <w:p w14:paraId="153C6624" w14:textId="77777777" w:rsidR="00AF6DA8" w:rsidRDefault="00AF6DA8" w:rsidP="00DD5ABC">
            <w:pPr>
              <w:autoSpaceDE w:val="0"/>
              <w:autoSpaceDN w:val="0"/>
              <w:adjustRightInd w:val="0"/>
              <w:spacing w:line="240" w:lineRule="auto"/>
              <w:jc w:val="center"/>
              <w:rPr>
                <w:rFonts w:ascii="Clan-Book" w:hAnsi="Clan-Book"/>
                <w:sz w:val="20"/>
              </w:rPr>
            </w:pPr>
          </w:p>
          <w:p w14:paraId="2BB202B4" w14:textId="7AFB496A" w:rsidR="00AF6DA8" w:rsidRPr="00C3080A" w:rsidRDefault="00AF6DA8" w:rsidP="00DD5ABC">
            <w:pPr>
              <w:autoSpaceDE w:val="0"/>
              <w:autoSpaceDN w:val="0"/>
              <w:adjustRightInd w:val="0"/>
              <w:spacing w:line="240" w:lineRule="auto"/>
              <w:jc w:val="center"/>
              <w:rPr>
                <w:rFonts w:ascii="Clan-Book" w:hAnsi="Clan-Book"/>
                <w:sz w:val="20"/>
              </w:rPr>
            </w:pPr>
          </w:p>
        </w:tc>
        <w:tc>
          <w:tcPr>
            <w:tcW w:w="800" w:type="dxa"/>
          </w:tcPr>
          <w:p w14:paraId="671E7A0C"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173D0337"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1AB11B31"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176CE1D9"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4720FA67"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57332093"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5F759B77"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A8.3.3</w:t>
            </w:r>
          </w:p>
          <w:p w14:paraId="3DDA0BEF"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A13.2.1</w:t>
            </w:r>
          </w:p>
          <w:p w14:paraId="71089248"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A14.1.3</w:t>
            </w:r>
          </w:p>
        </w:tc>
        <w:tc>
          <w:tcPr>
            <w:tcW w:w="709" w:type="dxa"/>
          </w:tcPr>
          <w:p w14:paraId="70E0D8C7" w14:textId="5C164F94" w:rsidR="003E26A8" w:rsidRPr="00C3080A" w:rsidRDefault="00DE0CCB" w:rsidP="00DD5ABC">
            <w:pPr>
              <w:autoSpaceDE w:val="0"/>
              <w:autoSpaceDN w:val="0"/>
              <w:adjustRightInd w:val="0"/>
              <w:spacing w:line="240" w:lineRule="auto"/>
              <w:jc w:val="center"/>
              <w:rPr>
                <w:rFonts w:ascii="Clan-Book" w:hAnsi="Clan-Book"/>
                <w:sz w:val="20"/>
              </w:rPr>
            </w:pPr>
            <w:hyperlink w:anchor="Reference_NIS_A4a" w:history="1">
              <w:r w:rsidR="003E26A8" w:rsidRPr="00C3080A">
                <w:rPr>
                  <w:rStyle w:val="Hyperlink"/>
                  <w:rFonts w:ascii="Clan-Book" w:hAnsi="Clan-Book"/>
                  <w:sz w:val="20"/>
                </w:rPr>
                <w:t>A4.a</w:t>
              </w:r>
            </w:hyperlink>
          </w:p>
          <w:p w14:paraId="7CE9379C" w14:textId="640350E3" w:rsidR="003E26A8" w:rsidRPr="00C3080A" w:rsidRDefault="00DE0CCB" w:rsidP="00DD5ABC">
            <w:pPr>
              <w:autoSpaceDE w:val="0"/>
              <w:autoSpaceDN w:val="0"/>
              <w:adjustRightInd w:val="0"/>
              <w:spacing w:line="240" w:lineRule="auto"/>
              <w:jc w:val="center"/>
              <w:rPr>
                <w:rFonts w:ascii="Clan-Book" w:hAnsi="Clan-Book"/>
                <w:sz w:val="20"/>
              </w:rPr>
            </w:pPr>
            <w:hyperlink w:anchor="Reference_NIS_B3a" w:history="1">
              <w:r w:rsidR="003E26A8" w:rsidRPr="00C3080A">
                <w:rPr>
                  <w:rStyle w:val="Hyperlink"/>
                  <w:rFonts w:ascii="Clan-Book" w:hAnsi="Clan-Book"/>
                  <w:sz w:val="20"/>
                </w:rPr>
                <w:t>B3.a</w:t>
              </w:r>
            </w:hyperlink>
          </w:p>
          <w:p w14:paraId="1A075C7A" w14:textId="4C436A5F" w:rsidR="003E26A8" w:rsidRPr="00C3080A" w:rsidRDefault="00DE0CCB" w:rsidP="00DD5ABC">
            <w:pPr>
              <w:autoSpaceDE w:val="0"/>
              <w:autoSpaceDN w:val="0"/>
              <w:adjustRightInd w:val="0"/>
              <w:spacing w:line="240" w:lineRule="auto"/>
              <w:jc w:val="center"/>
              <w:rPr>
                <w:rFonts w:ascii="Clan-Book" w:hAnsi="Clan-Book"/>
                <w:sz w:val="20"/>
              </w:rPr>
            </w:pPr>
            <w:hyperlink w:anchor="Reference_NIS_B3b" w:history="1">
              <w:r w:rsidR="003E26A8" w:rsidRPr="00C3080A">
                <w:rPr>
                  <w:rStyle w:val="Hyperlink"/>
                  <w:rFonts w:ascii="Clan-Book" w:hAnsi="Clan-Book"/>
                  <w:sz w:val="20"/>
                </w:rPr>
                <w:t>B3.b</w:t>
              </w:r>
            </w:hyperlink>
          </w:p>
        </w:tc>
        <w:tc>
          <w:tcPr>
            <w:tcW w:w="709" w:type="dxa"/>
          </w:tcPr>
          <w:p w14:paraId="27737117"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4435FBF6" w14:textId="77777777" w:rsidTr="00C3080A">
        <w:trPr>
          <w:trHeight w:val="522"/>
        </w:trPr>
        <w:tc>
          <w:tcPr>
            <w:tcW w:w="3134" w:type="dxa"/>
            <w:gridSpan w:val="2"/>
            <w:shd w:val="clear" w:color="auto" w:fill="DBE5F1" w:themeFill="accent1" w:themeFillTint="33"/>
            <w:vAlign w:val="center"/>
            <w:hideMark/>
          </w:tcPr>
          <w:p w14:paraId="5A61F27D" w14:textId="5722AF01" w:rsidR="003E26A8" w:rsidRPr="0097527F" w:rsidRDefault="00B070FA" w:rsidP="00866201">
            <w:pPr>
              <w:spacing w:line="240" w:lineRule="auto"/>
              <w:jc w:val="left"/>
              <w:rPr>
                <w:rFonts w:ascii="Clan-Book" w:hAnsi="Clan-Book" w:cs="Calibri"/>
                <w:b/>
                <w:bCs/>
                <w:color w:val="000000"/>
                <w:szCs w:val="24"/>
                <w:lang w:eastAsia="en-GB"/>
              </w:rPr>
            </w:pPr>
            <w:bookmarkStart w:id="102" w:name="_Toc522020669"/>
            <w:r w:rsidRPr="0097527F">
              <w:rPr>
                <w:rFonts w:ascii="Clan-Book" w:hAnsi="Clan-Book" w:cs="Calibri"/>
                <w:b/>
                <w:bCs/>
                <w:color w:val="000000"/>
                <w:szCs w:val="24"/>
                <w:lang w:eastAsia="en-GB"/>
              </w:rPr>
              <w:t>6.</w:t>
            </w:r>
            <w:r w:rsidR="00C3080A">
              <w:rPr>
                <w:rFonts w:ascii="Clan-Book" w:hAnsi="Clan-Book" w:cs="Calibri"/>
                <w:b/>
                <w:bCs/>
                <w:color w:val="000000"/>
                <w:szCs w:val="24"/>
                <w:lang w:eastAsia="en-GB"/>
              </w:rPr>
              <w:t xml:space="preserve"> </w:t>
            </w:r>
            <w:r w:rsidR="003E26A8" w:rsidRPr="0097527F">
              <w:rPr>
                <w:rFonts w:ascii="Clan-Book" w:hAnsi="Clan-Book" w:cs="Calibri"/>
                <w:b/>
                <w:bCs/>
                <w:color w:val="000000"/>
                <w:szCs w:val="24"/>
                <w:lang w:eastAsia="en-GB"/>
              </w:rPr>
              <w:t>PEOPLE</w:t>
            </w:r>
          </w:p>
        </w:tc>
        <w:tc>
          <w:tcPr>
            <w:tcW w:w="4252" w:type="dxa"/>
            <w:gridSpan w:val="2"/>
            <w:tcBorders>
              <w:top w:val="nil"/>
              <w:right w:val="nil"/>
            </w:tcBorders>
            <w:shd w:val="clear" w:color="auto" w:fill="DBE5F1" w:themeFill="accent1" w:themeFillTint="33"/>
            <w:vAlign w:val="center"/>
          </w:tcPr>
          <w:p w14:paraId="7AA07BB9" w14:textId="77777777" w:rsidR="003E26A8" w:rsidRPr="0097527F" w:rsidRDefault="003E26A8" w:rsidP="00DD5ABC">
            <w:pPr>
              <w:spacing w:line="240" w:lineRule="auto"/>
              <w:jc w:val="center"/>
              <w:rPr>
                <w:rFonts w:ascii="Clan-Book" w:hAnsi="Clan-Book" w:cs="Calibri"/>
                <w:b/>
                <w:bCs/>
                <w:color w:val="000000"/>
                <w:szCs w:val="24"/>
                <w:lang w:eastAsia="en-GB"/>
              </w:rPr>
            </w:pPr>
            <w:r w:rsidRPr="0097527F">
              <w:rPr>
                <w:rFonts w:ascii="Clan-Book" w:hAnsi="Clan-Book" w:cs="Calibri"/>
                <w:b/>
                <w:bCs/>
                <w:color w:val="000000"/>
                <w:szCs w:val="24"/>
                <w:lang w:eastAsia="en-GB"/>
              </w:rPr>
              <w:t>The organisation has policies and procedures in place to ensure staff and contractors are screened, trained and know their security responsibilities.</w:t>
            </w:r>
          </w:p>
        </w:tc>
        <w:tc>
          <w:tcPr>
            <w:tcW w:w="743" w:type="dxa"/>
            <w:tcBorders>
              <w:top w:val="nil"/>
              <w:right w:val="nil"/>
            </w:tcBorders>
            <w:shd w:val="clear" w:color="auto" w:fill="DBE5F1" w:themeFill="accent1" w:themeFillTint="33"/>
            <w:vAlign w:val="bottom"/>
          </w:tcPr>
          <w:p w14:paraId="79B771FF" w14:textId="77777777" w:rsidR="003E26A8" w:rsidRPr="00C3080A" w:rsidRDefault="003E26A8" w:rsidP="00DD5ABC">
            <w:pPr>
              <w:spacing w:line="240" w:lineRule="auto"/>
              <w:jc w:val="center"/>
              <w:rPr>
                <w:rFonts w:ascii="Clan-Book" w:hAnsi="Clan-Book"/>
                <w:bCs/>
                <w:color w:val="000000"/>
                <w:sz w:val="20"/>
                <w:lang w:eastAsia="en-GB"/>
              </w:rPr>
            </w:pPr>
          </w:p>
        </w:tc>
        <w:tc>
          <w:tcPr>
            <w:tcW w:w="800" w:type="dxa"/>
            <w:tcBorders>
              <w:top w:val="nil"/>
              <w:right w:val="nil"/>
            </w:tcBorders>
            <w:shd w:val="clear" w:color="auto" w:fill="DBE5F1" w:themeFill="accent1" w:themeFillTint="33"/>
            <w:vAlign w:val="bottom"/>
          </w:tcPr>
          <w:p w14:paraId="0D9D4557" w14:textId="77777777" w:rsidR="003E26A8" w:rsidRPr="00C3080A" w:rsidRDefault="003E26A8" w:rsidP="00DD5ABC">
            <w:pPr>
              <w:spacing w:line="240" w:lineRule="auto"/>
              <w:jc w:val="center"/>
              <w:rPr>
                <w:rFonts w:ascii="Clan-Book" w:hAnsi="Clan-Book"/>
                <w:bCs/>
                <w:color w:val="000000"/>
                <w:sz w:val="20"/>
                <w:lang w:eastAsia="en-GB"/>
              </w:rPr>
            </w:pPr>
          </w:p>
        </w:tc>
        <w:tc>
          <w:tcPr>
            <w:tcW w:w="772" w:type="dxa"/>
            <w:tcBorders>
              <w:top w:val="nil"/>
              <w:right w:val="nil"/>
            </w:tcBorders>
            <w:shd w:val="clear" w:color="auto" w:fill="DBE5F1" w:themeFill="accent1" w:themeFillTint="33"/>
            <w:vAlign w:val="bottom"/>
          </w:tcPr>
          <w:p w14:paraId="6579DE44" w14:textId="77777777" w:rsidR="003E26A8" w:rsidRPr="00C3080A" w:rsidRDefault="003E26A8" w:rsidP="00DD5ABC">
            <w:pPr>
              <w:spacing w:line="240" w:lineRule="auto"/>
              <w:jc w:val="center"/>
              <w:rPr>
                <w:rFonts w:ascii="Clan-Book" w:hAnsi="Clan-Book"/>
                <w:bCs/>
                <w:color w:val="000000"/>
                <w:sz w:val="20"/>
                <w:lang w:eastAsia="en-GB"/>
              </w:rPr>
            </w:pPr>
          </w:p>
        </w:tc>
        <w:tc>
          <w:tcPr>
            <w:tcW w:w="772" w:type="dxa"/>
            <w:tcBorders>
              <w:top w:val="nil"/>
              <w:right w:val="nil"/>
            </w:tcBorders>
            <w:shd w:val="clear" w:color="auto" w:fill="DBE5F1" w:themeFill="accent1" w:themeFillTint="33"/>
            <w:vAlign w:val="bottom"/>
          </w:tcPr>
          <w:p w14:paraId="0F50B15F" w14:textId="77777777" w:rsidR="003E26A8" w:rsidRPr="00C3080A" w:rsidRDefault="003E26A8" w:rsidP="00DD5ABC">
            <w:pPr>
              <w:spacing w:line="240" w:lineRule="auto"/>
              <w:jc w:val="center"/>
              <w:rPr>
                <w:rFonts w:ascii="Clan-Book" w:hAnsi="Clan-Book"/>
                <w:bCs/>
                <w:color w:val="000000"/>
                <w:sz w:val="20"/>
                <w:lang w:eastAsia="en-GB"/>
              </w:rPr>
            </w:pPr>
          </w:p>
        </w:tc>
        <w:tc>
          <w:tcPr>
            <w:tcW w:w="771" w:type="dxa"/>
            <w:tcBorders>
              <w:top w:val="nil"/>
              <w:right w:val="nil"/>
            </w:tcBorders>
            <w:shd w:val="clear" w:color="auto" w:fill="DBE5F1" w:themeFill="accent1" w:themeFillTint="33"/>
            <w:vAlign w:val="bottom"/>
          </w:tcPr>
          <w:p w14:paraId="25B134BF" w14:textId="77777777" w:rsidR="003E26A8" w:rsidRPr="00C3080A" w:rsidRDefault="003E26A8" w:rsidP="00DD5ABC">
            <w:pPr>
              <w:spacing w:line="240" w:lineRule="auto"/>
              <w:jc w:val="center"/>
              <w:rPr>
                <w:rFonts w:ascii="Clan-Book" w:hAnsi="Clan-Book"/>
                <w:bCs/>
                <w:color w:val="000000"/>
                <w:sz w:val="20"/>
                <w:lang w:eastAsia="en-GB"/>
              </w:rPr>
            </w:pPr>
          </w:p>
        </w:tc>
        <w:tc>
          <w:tcPr>
            <w:tcW w:w="854" w:type="dxa"/>
            <w:tcBorders>
              <w:top w:val="nil"/>
              <w:right w:val="nil"/>
            </w:tcBorders>
            <w:shd w:val="clear" w:color="auto" w:fill="DBE5F1" w:themeFill="accent1" w:themeFillTint="33"/>
            <w:vAlign w:val="bottom"/>
          </w:tcPr>
          <w:p w14:paraId="1A4155CF" w14:textId="77777777" w:rsidR="003E26A8" w:rsidRPr="00C3080A" w:rsidRDefault="003E26A8" w:rsidP="00DD5ABC">
            <w:pPr>
              <w:spacing w:line="240" w:lineRule="auto"/>
              <w:jc w:val="center"/>
              <w:rPr>
                <w:rFonts w:ascii="Clan-Book" w:hAnsi="Clan-Book"/>
                <w:bCs/>
                <w:color w:val="000000"/>
                <w:sz w:val="20"/>
                <w:lang w:eastAsia="en-GB"/>
              </w:rPr>
            </w:pPr>
          </w:p>
        </w:tc>
        <w:tc>
          <w:tcPr>
            <w:tcW w:w="690" w:type="dxa"/>
            <w:tcBorders>
              <w:top w:val="nil"/>
              <w:right w:val="nil"/>
            </w:tcBorders>
            <w:shd w:val="clear" w:color="auto" w:fill="DBE5F1" w:themeFill="accent1" w:themeFillTint="33"/>
            <w:vAlign w:val="bottom"/>
          </w:tcPr>
          <w:p w14:paraId="5785B88B" w14:textId="77777777" w:rsidR="003E26A8" w:rsidRPr="00C3080A" w:rsidRDefault="003E26A8" w:rsidP="00DD5ABC">
            <w:pPr>
              <w:spacing w:line="240" w:lineRule="auto"/>
              <w:jc w:val="center"/>
              <w:rPr>
                <w:rFonts w:ascii="Clan-Book" w:hAnsi="Clan-Book"/>
                <w:bCs/>
                <w:color w:val="000000"/>
                <w:sz w:val="20"/>
                <w:lang w:eastAsia="en-GB"/>
              </w:rPr>
            </w:pPr>
          </w:p>
        </w:tc>
        <w:tc>
          <w:tcPr>
            <w:tcW w:w="977" w:type="dxa"/>
            <w:tcBorders>
              <w:top w:val="nil"/>
              <w:right w:val="nil"/>
            </w:tcBorders>
            <w:shd w:val="clear" w:color="auto" w:fill="DBE5F1" w:themeFill="accent1" w:themeFillTint="33"/>
            <w:vAlign w:val="bottom"/>
          </w:tcPr>
          <w:p w14:paraId="40059E3D" w14:textId="77777777" w:rsidR="003E26A8" w:rsidRPr="00C3080A" w:rsidRDefault="003E26A8" w:rsidP="00DD5ABC">
            <w:pPr>
              <w:spacing w:line="240" w:lineRule="auto"/>
              <w:jc w:val="center"/>
              <w:rPr>
                <w:rFonts w:ascii="Clan-Book" w:hAnsi="Clan-Book"/>
                <w:bCs/>
                <w:color w:val="000000"/>
                <w:sz w:val="20"/>
                <w:lang w:eastAsia="en-GB"/>
              </w:rPr>
            </w:pPr>
          </w:p>
        </w:tc>
        <w:tc>
          <w:tcPr>
            <w:tcW w:w="709" w:type="dxa"/>
            <w:tcBorders>
              <w:top w:val="nil"/>
              <w:right w:val="nil"/>
            </w:tcBorders>
            <w:shd w:val="clear" w:color="auto" w:fill="DBE5F1" w:themeFill="accent1" w:themeFillTint="33"/>
            <w:vAlign w:val="bottom"/>
          </w:tcPr>
          <w:p w14:paraId="329459A9" w14:textId="77777777" w:rsidR="003E26A8" w:rsidRPr="00C3080A" w:rsidRDefault="003E26A8" w:rsidP="00DD5ABC">
            <w:pPr>
              <w:spacing w:line="240" w:lineRule="auto"/>
              <w:jc w:val="center"/>
              <w:rPr>
                <w:rFonts w:ascii="Clan-Book" w:hAnsi="Clan-Book"/>
                <w:bCs/>
                <w:color w:val="000000"/>
                <w:sz w:val="20"/>
                <w:lang w:eastAsia="en-GB"/>
              </w:rPr>
            </w:pPr>
          </w:p>
        </w:tc>
        <w:tc>
          <w:tcPr>
            <w:tcW w:w="709" w:type="dxa"/>
            <w:tcBorders>
              <w:top w:val="nil"/>
              <w:right w:val="nil"/>
            </w:tcBorders>
            <w:shd w:val="clear" w:color="auto" w:fill="DBE5F1" w:themeFill="accent1" w:themeFillTint="33"/>
          </w:tcPr>
          <w:p w14:paraId="00407786" w14:textId="77777777" w:rsidR="003E26A8" w:rsidRPr="00C3080A" w:rsidRDefault="003E26A8" w:rsidP="00DD5ABC">
            <w:pPr>
              <w:spacing w:line="240" w:lineRule="auto"/>
              <w:jc w:val="center"/>
              <w:rPr>
                <w:rFonts w:ascii="Clan-Book" w:hAnsi="Clan-Book"/>
                <w:bCs/>
                <w:color w:val="000000"/>
                <w:sz w:val="20"/>
                <w:lang w:eastAsia="en-GB"/>
              </w:rPr>
            </w:pPr>
          </w:p>
        </w:tc>
      </w:tr>
      <w:tr w:rsidR="003E26A8" w:rsidRPr="0097527F" w14:paraId="69EC954A" w14:textId="77777777" w:rsidTr="00C3080A">
        <w:trPr>
          <w:trHeight w:val="283"/>
        </w:trPr>
        <w:tc>
          <w:tcPr>
            <w:tcW w:w="7386" w:type="dxa"/>
            <w:gridSpan w:val="4"/>
            <w:shd w:val="clear" w:color="auto" w:fill="F2F2F2" w:themeFill="background1" w:themeFillShade="F2"/>
            <w:vAlign w:val="center"/>
            <w:hideMark/>
          </w:tcPr>
          <w:p w14:paraId="660FF39E" w14:textId="25E2234E" w:rsidR="003E26A8" w:rsidRPr="0097527F" w:rsidRDefault="00B070FA" w:rsidP="00866201">
            <w:pPr>
              <w:spacing w:line="240" w:lineRule="auto"/>
              <w:jc w:val="left"/>
              <w:rPr>
                <w:rFonts w:ascii="Clan-Book" w:hAnsi="Clan-Book"/>
                <w:szCs w:val="24"/>
              </w:rPr>
            </w:pPr>
            <w:bookmarkStart w:id="103" w:name="Grid_People_Prior_To_Employment"/>
            <w:r w:rsidRPr="0097527F">
              <w:rPr>
                <w:rStyle w:val="IntenseReference"/>
                <w:rFonts w:ascii="Clan-Book" w:hAnsi="Clan-Book"/>
                <w:szCs w:val="24"/>
              </w:rPr>
              <w:t xml:space="preserve">6.1 </w:t>
            </w:r>
            <w:r w:rsidR="003E26A8" w:rsidRPr="0097527F">
              <w:rPr>
                <w:rStyle w:val="IntenseReference"/>
                <w:rFonts w:ascii="Clan-Book" w:hAnsi="Clan-Book"/>
                <w:szCs w:val="24"/>
              </w:rPr>
              <w:t>Prior to Employment</w:t>
            </w:r>
            <w:bookmarkEnd w:id="103"/>
            <w:r w:rsidR="003E26A8" w:rsidRPr="0097527F">
              <w:rPr>
                <w:rFonts w:ascii="Clan-Book" w:hAnsi="Clan-Book" w:cs="Calibri"/>
                <w:b/>
                <w:color w:val="000000"/>
                <w:szCs w:val="24"/>
                <w:lang w:eastAsia="en-GB"/>
              </w:rPr>
              <w:t>: Employees and contractors understand their responsibilities and are suitable for the roles for which they are considered.</w:t>
            </w:r>
            <w:r w:rsidR="000379D1" w:rsidRPr="0097527F">
              <w:rPr>
                <w:rFonts w:ascii="Clan-Book" w:hAnsi="Clan-Book" w:cs="Calibri"/>
                <w:b/>
                <w:color w:val="000000"/>
                <w:szCs w:val="24"/>
                <w:lang w:eastAsia="en-GB"/>
              </w:rPr>
              <w:t xml:space="preserve"> </w:t>
            </w:r>
            <w:r w:rsidR="000379D1" w:rsidRPr="0097527F">
              <w:rPr>
                <w:rFonts w:ascii="Clan-Book" w:hAnsi="Clan-Book"/>
                <w:bCs/>
                <w:color w:val="00B0F0"/>
                <w:szCs w:val="24"/>
              </w:rPr>
              <w:t xml:space="preserve">[Click </w:t>
            </w:r>
            <w:hyperlink w:anchor="Main_Framework_People_Prior_Employment" w:history="1">
              <w:r w:rsidR="000379D1" w:rsidRPr="0097527F">
                <w:rPr>
                  <w:rStyle w:val="Hyperlink"/>
                  <w:rFonts w:ascii="Clan-Book" w:hAnsi="Clan-Book"/>
                  <w:bCs/>
                  <w:szCs w:val="24"/>
                </w:rPr>
                <w:t>here</w:t>
              </w:r>
            </w:hyperlink>
            <w:r w:rsidR="000379D1"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0D01E82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1D345F1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7D30A1EF"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4DC150F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0C4B4F5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402EDCD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60DB456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5703433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3336359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41B222C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06966196" w14:textId="77777777" w:rsidTr="00C3080A">
        <w:trPr>
          <w:trHeight w:val="302"/>
        </w:trPr>
        <w:tc>
          <w:tcPr>
            <w:tcW w:w="1608" w:type="dxa"/>
            <w:shd w:val="clear" w:color="auto" w:fill="auto"/>
          </w:tcPr>
          <w:p w14:paraId="34281ACA"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0198883C"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53AF18E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7F5B04B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61D20CD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5243A53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08270F2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5D7CCD3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17D8A6F9"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6D8A4D9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6DCF56F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464956DE"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1C9DE38B" w14:textId="77777777" w:rsidTr="00C3080A">
        <w:trPr>
          <w:trHeight w:val="825"/>
        </w:trPr>
        <w:tc>
          <w:tcPr>
            <w:tcW w:w="1608" w:type="dxa"/>
            <w:shd w:val="clear" w:color="auto" w:fill="auto"/>
          </w:tcPr>
          <w:p w14:paraId="522A7049"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41229495"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492550D7" w14:textId="660E8C1E"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In addition for PSN:</w:t>
            </w:r>
          </w:p>
          <w:p w14:paraId="379B265E" w14:textId="708BB85E" w:rsidR="003E26A8" w:rsidRPr="0097527F" w:rsidRDefault="003E26A8" w:rsidP="00866201">
            <w:pPr>
              <w:pStyle w:val="Standard"/>
              <w:numPr>
                <w:ilvl w:val="0"/>
                <w:numId w:val="215"/>
              </w:numPr>
              <w:spacing w:line="276" w:lineRule="auto"/>
              <w:ind w:left="459"/>
              <w:rPr>
                <w:rFonts w:ascii="Clan-Book" w:hAnsi="Clan-Book" w:cstheme="minorHAnsi"/>
                <w:sz w:val="24"/>
                <w:szCs w:val="24"/>
              </w:rPr>
            </w:pPr>
            <w:r w:rsidRPr="0097527F">
              <w:rPr>
                <w:rFonts w:ascii="Clan-Book" w:eastAsia="Arial" w:hAnsi="Clan-Book" w:cstheme="minorHAnsi"/>
                <w:sz w:val="24"/>
                <w:szCs w:val="24"/>
              </w:rPr>
              <w:t xml:space="preserve">For users who have administrative privileges, pre-employment checks which are aligned with the Baseline Personnel Security Standard (BPSS) should be implemented. </w:t>
            </w:r>
          </w:p>
        </w:tc>
        <w:tc>
          <w:tcPr>
            <w:tcW w:w="743" w:type="dxa"/>
          </w:tcPr>
          <w:p w14:paraId="561BAAF4"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7E7A456D" w14:textId="5DB71C8C" w:rsidR="003E26A8" w:rsidRPr="00C3080A" w:rsidRDefault="00DE0CCB" w:rsidP="00DD5ABC">
            <w:pPr>
              <w:spacing w:line="240" w:lineRule="auto"/>
              <w:jc w:val="center"/>
              <w:rPr>
                <w:rFonts w:ascii="Clan-Book" w:hAnsi="Clan-Book" w:cs="Calibri"/>
                <w:color w:val="000000"/>
                <w:sz w:val="20"/>
                <w:lang w:eastAsia="en-GB"/>
              </w:rPr>
            </w:pPr>
            <w:hyperlink w:anchor="Reference_PSN_6" w:history="1">
              <w:r w:rsidR="003E26A8" w:rsidRPr="00C3080A">
                <w:rPr>
                  <w:rStyle w:val="Hyperlink"/>
                  <w:rFonts w:ascii="Clan-Book" w:hAnsi="Clan-Book" w:cs="Calibri"/>
                  <w:sz w:val="20"/>
                  <w:lang w:eastAsia="en-GB"/>
                </w:rPr>
                <w:t>6</w:t>
              </w:r>
            </w:hyperlink>
          </w:p>
        </w:tc>
        <w:tc>
          <w:tcPr>
            <w:tcW w:w="772" w:type="dxa"/>
          </w:tcPr>
          <w:p w14:paraId="33C6714A"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5EF5061D"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78F86564"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6C56ABE1"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540CCEFF"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0A6DFB02"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3843448F"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07A9EAB5"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03C06EBD" w14:textId="77777777" w:rsidTr="00C3080A">
        <w:trPr>
          <w:trHeight w:val="825"/>
        </w:trPr>
        <w:tc>
          <w:tcPr>
            <w:tcW w:w="1608" w:type="dxa"/>
            <w:shd w:val="clear" w:color="auto" w:fill="auto"/>
          </w:tcPr>
          <w:p w14:paraId="702F1167"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58BB8850" w14:textId="77777777" w:rsidR="003E26A8" w:rsidRPr="0097527F" w:rsidRDefault="003E26A8" w:rsidP="00866201">
            <w:pPr>
              <w:pStyle w:val="ListParagraph"/>
              <w:numPr>
                <w:ilvl w:val="0"/>
                <w:numId w:val="37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Pre-employment checks have been performed on all candidates proportional to the role and responsibilities, the classification of the information to be accessed and the perceived risks.</w:t>
            </w:r>
          </w:p>
          <w:p w14:paraId="2D69547B" w14:textId="77777777" w:rsidR="003E26A8" w:rsidRPr="0097527F" w:rsidRDefault="003E26A8" w:rsidP="00866201">
            <w:pPr>
              <w:pStyle w:val="ListParagraph"/>
              <w:numPr>
                <w:ilvl w:val="0"/>
                <w:numId w:val="37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Employee and contractor contract terms and conditions shall state their responsibilities for information security.</w:t>
            </w:r>
          </w:p>
        </w:tc>
        <w:tc>
          <w:tcPr>
            <w:tcW w:w="743" w:type="dxa"/>
          </w:tcPr>
          <w:p w14:paraId="3CDAD058"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31779BC2"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549F2882"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78E1E48E"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0D0A19EB"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57910970"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7223E8F3"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66AC9541"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A7.1</w:t>
            </w:r>
          </w:p>
          <w:p w14:paraId="05E6DCDF"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A7.1.1</w:t>
            </w:r>
          </w:p>
          <w:p w14:paraId="04B40CF7"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A7.1.2</w:t>
            </w:r>
          </w:p>
        </w:tc>
        <w:tc>
          <w:tcPr>
            <w:tcW w:w="709" w:type="dxa"/>
          </w:tcPr>
          <w:p w14:paraId="0A620AD1"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6E45B868"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6729DAB0" w14:textId="77777777" w:rsidTr="00C3080A">
        <w:trPr>
          <w:trHeight w:val="283"/>
        </w:trPr>
        <w:tc>
          <w:tcPr>
            <w:tcW w:w="7386" w:type="dxa"/>
            <w:gridSpan w:val="4"/>
            <w:shd w:val="clear" w:color="auto" w:fill="F2F2F2" w:themeFill="background1" w:themeFillShade="F2"/>
            <w:vAlign w:val="center"/>
            <w:hideMark/>
          </w:tcPr>
          <w:p w14:paraId="0864ED01" w14:textId="176D91E3" w:rsidR="003E26A8" w:rsidRPr="0097527F" w:rsidRDefault="00B070FA" w:rsidP="00866201">
            <w:pPr>
              <w:spacing w:line="240" w:lineRule="auto"/>
              <w:jc w:val="left"/>
              <w:rPr>
                <w:rFonts w:ascii="Clan-Book" w:hAnsi="Clan-Book"/>
                <w:szCs w:val="24"/>
              </w:rPr>
            </w:pPr>
            <w:bookmarkStart w:id="104" w:name="Grid_People_During_Employment"/>
            <w:r w:rsidRPr="0097527F">
              <w:rPr>
                <w:rStyle w:val="IntenseReference"/>
                <w:rFonts w:ascii="Clan-Book" w:hAnsi="Clan-Book"/>
                <w:szCs w:val="24"/>
              </w:rPr>
              <w:t xml:space="preserve">6.2 </w:t>
            </w:r>
            <w:r w:rsidR="003E26A8" w:rsidRPr="0097527F">
              <w:rPr>
                <w:rStyle w:val="IntenseReference"/>
                <w:rFonts w:ascii="Clan-Book" w:hAnsi="Clan-Book"/>
                <w:szCs w:val="24"/>
              </w:rPr>
              <w:t>During Employment</w:t>
            </w:r>
            <w:bookmarkEnd w:id="104"/>
            <w:r w:rsidR="003E26A8" w:rsidRPr="0097527F">
              <w:rPr>
                <w:rFonts w:ascii="Clan-Book" w:hAnsi="Clan-Book" w:cs="Calibri"/>
                <w:b/>
                <w:color w:val="000000"/>
                <w:szCs w:val="24"/>
                <w:lang w:eastAsia="en-GB"/>
              </w:rPr>
              <w:t>: Staff and contractors are aware of and fulfil their cyber security &amp; information security responsibilities.</w:t>
            </w:r>
            <w:r w:rsidR="000379D1" w:rsidRPr="0097527F">
              <w:rPr>
                <w:rFonts w:ascii="Clan-Book" w:hAnsi="Clan-Book" w:cs="Calibri"/>
                <w:b/>
                <w:color w:val="000000"/>
                <w:szCs w:val="24"/>
                <w:lang w:eastAsia="en-GB"/>
              </w:rPr>
              <w:t xml:space="preserve"> </w:t>
            </w:r>
            <w:r w:rsidR="000379D1" w:rsidRPr="0097527F">
              <w:rPr>
                <w:rFonts w:ascii="Clan-Book" w:hAnsi="Clan-Book"/>
                <w:bCs/>
                <w:color w:val="00B0F0"/>
                <w:szCs w:val="24"/>
              </w:rPr>
              <w:t xml:space="preserve">[Click </w:t>
            </w:r>
            <w:hyperlink w:anchor="Main_Framework_People_During_Employment" w:history="1">
              <w:r w:rsidR="000379D1" w:rsidRPr="0097527F">
                <w:rPr>
                  <w:rStyle w:val="Hyperlink"/>
                  <w:rFonts w:ascii="Clan-Book" w:hAnsi="Clan-Book"/>
                  <w:bCs/>
                  <w:szCs w:val="24"/>
                </w:rPr>
                <w:t>here</w:t>
              </w:r>
            </w:hyperlink>
            <w:r w:rsidR="000379D1"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22E4F68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44D1CD7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3FC3375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3F2E4BB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6E1C4A4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4E5B787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262936E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162B6B2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1ABA4BA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77F4032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2B98853F" w14:textId="77777777" w:rsidTr="00C3080A">
        <w:trPr>
          <w:trHeight w:val="302"/>
        </w:trPr>
        <w:tc>
          <w:tcPr>
            <w:tcW w:w="1608" w:type="dxa"/>
            <w:shd w:val="clear" w:color="auto" w:fill="auto"/>
          </w:tcPr>
          <w:p w14:paraId="4BB784F4"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5A745783"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3C4E1262"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1A24129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74EB0924"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77CAB0C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35ED72B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715723B5"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3701C44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59D4870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494CF534"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2867A7AE"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7CD02DCD" w14:textId="77777777" w:rsidTr="00C3080A">
        <w:trPr>
          <w:trHeight w:val="825"/>
        </w:trPr>
        <w:tc>
          <w:tcPr>
            <w:tcW w:w="1608" w:type="dxa"/>
            <w:shd w:val="clear" w:color="auto" w:fill="auto"/>
          </w:tcPr>
          <w:p w14:paraId="153C7CDC"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4C8EB586"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19D6B8F6" w14:textId="77777777" w:rsidR="003E26A8" w:rsidRPr="0097527F" w:rsidRDefault="003E26A8" w:rsidP="00866201">
            <w:pPr>
              <w:pStyle w:val="ListParagraph"/>
              <w:numPr>
                <w:ilvl w:val="0"/>
                <w:numId w:val="37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A staff induction process is in place for new users (including contractors and third party users). </w:t>
            </w:r>
          </w:p>
          <w:p w14:paraId="5D8282B1" w14:textId="77777777" w:rsidR="003E26A8" w:rsidRPr="0097527F" w:rsidRDefault="003E26A8" w:rsidP="00866201">
            <w:pPr>
              <w:pStyle w:val="ListParagraph"/>
              <w:numPr>
                <w:ilvl w:val="0"/>
                <w:numId w:val="37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As part of the induction process staff are made aware of their personal responsibility and obligations to comply with the corporate security policies with regards to system security, data handling, and acceptable use.</w:t>
            </w:r>
          </w:p>
          <w:p w14:paraId="72DCAB85" w14:textId="77777777" w:rsidR="003E26A8" w:rsidRPr="0097527F" w:rsidRDefault="003E26A8" w:rsidP="00866201">
            <w:pPr>
              <w:pStyle w:val="ListParagraph"/>
              <w:numPr>
                <w:ilvl w:val="0"/>
                <w:numId w:val="37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The terms and conditions for their employment, or contract, should be formally acknowledged and retained to support any subsequent disciplinary action.</w:t>
            </w:r>
          </w:p>
          <w:p w14:paraId="16AD0AC0" w14:textId="77777777" w:rsidR="003E26A8" w:rsidRPr="0097527F" w:rsidRDefault="003E26A8" w:rsidP="00866201">
            <w:pPr>
              <w:pStyle w:val="ListParagraph"/>
              <w:numPr>
                <w:ilvl w:val="0"/>
                <w:numId w:val="37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Acceptable usage policies are in place that include remote access, wireless, removable electronic media, laptops, tablets, handheld devices, email and Internet.</w:t>
            </w:r>
          </w:p>
          <w:p w14:paraId="07821DED" w14:textId="77777777" w:rsidR="003E26A8" w:rsidRPr="0097527F" w:rsidRDefault="003E26A8" w:rsidP="00866201">
            <w:pPr>
              <w:pStyle w:val="ListParagraph"/>
              <w:numPr>
                <w:ilvl w:val="0"/>
                <w:numId w:val="37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The security policy and procedures clearly define information security responsibilities for all personnel.</w:t>
            </w:r>
          </w:p>
        </w:tc>
        <w:tc>
          <w:tcPr>
            <w:tcW w:w="743" w:type="dxa"/>
          </w:tcPr>
          <w:p w14:paraId="25C2CD17"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3D42A37A" w14:textId="378D8D34" w:rsidR="003E26A8" w:rsidRPr="00C3080A" w:rsidRDefault="00DE0CCB" w:rsidP="00DD5ABC">
            <w:pPr>
              <w:spacing w:line="240" w:lineRule="auto"/>
              <w:jc w:val="center"/>
              <w:rPr>
                <w:rFonts w:ascii="Clan-Book" w:hAnsi="Clan-Book" w:cs="Calibri"/>
                <w:color w:val="000000"/>
                <w:sz w:val="20"/>
                <w:lang w:eastAsia="en-GB"/>
              </w:rPr>
            </w:pPr>
            <w:hyperlink w:anchor="Reference_PSN_1d" w:history="1">
              <w:r w:rsidR="003E26A8" w:rsidRPr="00C3080A">
                <w:rPr>
                  <w:rStyle w:val="Hyperlink"/>
                  <w:rFonts w:ascii="Clan-Book" w:hAnsi="Clan-Book" w:cs="Calibri"/>
                  <w:sz w:val="20"/>
                  <w:lang w:eastAsia="en-GB"/>
                </w:rPr>
                <w:t>1d</w:t>
              </w:r>
            </w:hyperlink>
          </w:p>
        </w:tc>
        <w:tc>
          <w:tcPr>
            <w:tcW w:w="772" w:type="dxa"/>
          </w:tcPr>
          <w:p w14:paraId="40865B08" w14:textId="58E79F36" w:rsidR="003E26A8" w:rsidRPr="00C3080A" w:rsidRDefault="00DE0CCB" w:rsidP="00DD5ABC">
            <w:pPr>
              <w:spacing w:line="240" w:lineRule="auto"/>
              <w:jc w:val="center"/>
              <w:rPr>
                <w:rFonts w:ascii="Clan-Book" w:hAnsi="Clan-Book" w:cs="Calibri"/>
                <w:color w:val="000000"/>
                <w:sz w:val="20"/>
                <w:lang w:eastAsia="en-GB"/>
              </w:rPr>
            </w:pPr>
            <w:hyperlink w:anchor="Reference_PCI12_1" w:history="1">
              <w:r w:rsidR="003E26A8" w:rsidRPr="00C3080A">
                <w:rPr>
                  <w:rStyle w:val="Hyperlink"/>
                  <w:rFonts w:ascii="Clan-Book" w:hAnsi="Clan-Book" w:cs="Calibri"/>
                  <w:sz w:val="20"/>
                  <w:lang w:eastAsia="en-GB"/>
                </w:rPr>
                <w:t>12</w:t>
              </w:r>
            </w:hyperlink>
          </w:p>
        </w:tc>
        <w:tc>
          <w:tcPr>
            <w:tcW w:w="772" w:type="dxa"/>
          </w:tcPr>
          <w:p w14:paraId="7D5F2854"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469B2A55" w14:textId="5D2FC6BE" w:rsidR="003E26A8" w:rsidRPr="00C3080A" w:rsidRDefault="00DE0CCB" w:rsidP="00DD5ABC">
            <w:pPr>
              <w:spacing w:line="240" w:lineRule="auto"/>
              <w:jc w:val="center"/>
              <w:rPr>
                <w:rFonts w:ascii="Clan-Book" w:hAnsi="Clan-Book" w:cs="Calibri"/>
                <w:color w:val="000000"/>
                <w:sz w:val="20"/>
                <w:lang w:eastAsia="en-GB"/>
              </w:rPr>
            </w:pPr>
            <w:hyperlink w:anchor="Reference_10Steps5_1" w:history="1">
              <w:r w:rsidR="003E26A8" w:rsidRPr="00C3080A">
                <w:rPr>
                  <w:rStyle w:val="Hyperlink"/>
                  <w:rFonts w:ascii="Clan-Book" w:hAnsi="Clan-Book" w:cs="Calibri"/>
                  <w:sz w:val="20"/>
                  <w:lang w:eastAsia="en-GB"/>
                </w:rPr>
                <w:t>5.1</w:t>
              </w:r>
            </w:hyperlink>
          </w:p>
          <w:p w14:paraId="49B3D69F" w14:textId="2DE2F49C" w:rsidR="003E26A8" w:rsidRPr="00C3080A" w:rsidRDefault="00DE0CCB" w:rsidP="00DD5ABC">
            <w:pPr>
              <w:spacing w:line="240" w:lineRule="auto"/>
              <w:jc w:val="center"/>
              <w:rPr>
                <w:rFonts w:ascii="Clan-Book" w:hAnsi="Clan-Book" w:cs="Calibri"/>
                <w:color w:val="000000"/>
                <w:sz w:val="20"/>
                <w:lang w:eastAsia="en-GB"/>
              </w:rPr>
            </w:pPr>
            <w:hyperlink w:anchor="Reference_10Steps5_2" w:history="1">
              <w:r w:rsidR="003E26A8" w:rsidRPr="00C3080A">
                <w:rPr>
                  <w:rStyle w:val="Hyperlink"/>
                  <w:rFonts w:ascii="Clan-Book" w:hAnsi="Clan-Book" w:cs="Calibri"/>
                  <w:sz w:val="20"/>
                  <w:lang w:eastAsia="en-GB"/>
                </w:rPr>
                <w:t>5.2</w:t>
              </w:r>
            </w:hyperlink>
          </w:p>
          <w:p w14:paraId="133D6024" w14:textId="55E0F3FC" w:rsidR="003E26A8" w:rsidRPr="00C3080A" w:rsidRDefault="00DE0CCB" w:rsidP="00DD5ABC">
            <w:pPr>
              <w:spacing w:line="240" w:lineRule="auto"/>
              <w:jc w:val="center"/>
              <w:rPr>
                <w:rFonts w:ascii="Clan-Book" w:hAnsi="Clan-Book" w:cs="Calibri"/>
                <w:color w:val="000000"/>
                <w:sz w:val="20"/>
                <w:lang w:eastAsia="en-GB"/>
              </w:rPr>
            </w:pPr>
            <w:hyperlink w:anchor="Reference_10Steps5_7" w:history="1">
              <w:r w:rsidR="003E26A8" w:rsidRPr="00C3080A">
                <w:rPr>
                  <w:rStyle w:val="Hyperlink"/>
                  <w:rFonts w:ascii="Clan-Book" w:hAnsi="Clan-Book" w:cs="Calibri"/>
                  <w:sz w:val="20"/>
                  <w:lang w:eastAsia="en-GB"/>
                </w:rPr>
                <w:t>5.7</w:t>
              </w:r>
            </w:hyperlink>
          </w:p>
          <w:p w14:paraId="349DF868" w14:textId="006334E5" w:rsidR="003E26A8" w:rsidRPr="00C3080A" w:rsidRDefault="00DE0CCB" w:rsidP="00DD5ABC">
            <w:pPr>
              <w:spacing w:line="240" w:lineRule="auto"/>
              <w:jc w:val="center"/>
              <w:rPr>
                <w:rFonts w:ascii="Clan-Book" w:hAnsi="Clan-Book" w:cs="Calibri"/>
                <w:color w:val="000000"/>
                <w:sz w:val="20"/>
                <w:lang w:eastAsia="en-GB"/>
              </w:rPr>
            </w:pPr>
            <w:hyperlink w:anchor="Reference_10Steps9_1" w:history="1">
              <w:r w:rsidR="003E26A8" w:rsidRPr="00C3080A">
                <w:rPr>
                  <w:rStyle w:val="Hyperlink"/>
                  <w:rFonts w:ascii="Clan-Book" w:hAnsi="Clan-Book" w:cs="Calibri"/>
                  <w:sz w:val="20"/>
                  <w:lang w:eastAsia="en-GB"/>
                </w:rPr>
                <w:t>9.1</w:t>
              </w:r>
            </w:hyperlink>
          </w:p>
        </w:tc>
        <w:tc>
          <w:tcPr>
            <w:tcW w:w="854" w:type="dxa"/>
          </w:tcPr>
          <w:p w14:paraId="2B4F7185"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21C2B696"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45E365F8"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3FCBADE4"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03DAD2A8"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0CC0F855" w14:textId="77777777" w:rsidTr="00C3080A">
        <w:trPr>
          <w:trHeight w:val="825"/>
        </w:trPr>
        <w:tc>
          <w:tcPr>
            <w:tcW w:w="1608" w:type="dxa"/>
            <w:shd w:val="clear" w:color="auto" w:fill="auto"/>
          </w:tcPr>
          <w:p w14:paraId="597A0935"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39C01A49" w14:textId="1B0C9990" w:rsidR="003E26A8" w:rsidRPr="0097527F" w:rsidRDefault="003E26A8" w:rsidP="00866201">
            <w:pPr>
              <w:pStyle w:val="ListParagraph"/>
              <w:numPr>
                <w:ilvl w:val="0"/>
                <w:numId w:val="37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Information security responsibilities and duties that remain valid after termination or change of employment shall be defined, communicated to the employee or contractor and enforced.</w:t>
            </w:r>
          </w:p>
          <w:p w14:paraId="4D6BDAFD" w14:textId="7D705170" w:rsidR="00575640" w:rsidRPr="001A46BD" w:rsidRDefault="00575640" w:rsidP="00866201">
            <w:pPr>
              <w:pStyle w:val="ListParagraph"/>
              <w:numPr>
                <w:ilvl w:val="0"/>
                <w:numId w:val="37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1A46BD">
              <w:rPr>
                <w:rFonts w:ascii="Clan-Book" w:hAnsi="Clan-Book"/>
                <w:szCs w:val="24"/>
              </w:rPr>
              <w:t>All employees and external party users shall return all of the organisational assets in their possession upon termination of their employment, contract or agreement.</w:t>
            </w:r>
          </w:p>
          <w:p w14:paraId="583F4F1C" w14:textId="77777777" w:rsidR="003E26A8" w:rsidRPr="001A46BD" w:rsidRDefault="003E26A8" w:rsidP="00866201">
            <w:pPr>
              <w:pStyle w:val="ListParagraph"/>
              <w:numPr>
                <w:ilvl w:val="0"/>
                <w:numId w:val="37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1A46BD">
              <w:rPr>
                <w:rFonts w:ascii="Clan-Book" w:hAnsi="Clan-Book"/>
                <w:szCs w:val="24"/>
              </w:rPr>
              <w:t>There are established roles and responsibilities for the security of networks and information systems at all levels, with clear and well-understood channels for communicating and escalating risks.</w:t>
            </w:r>
          </w:p>
          <w:p w14:paraId="25C53CEF" w14:textId="77777777" w:rsidR="00575640" w:rsidRPr="001A46BD" w:rsidRDefault="00575640" w:rsidP="00866201">
            <w:pPr>
              <w:pStyle w:val="ListParagraph"/>
              <w:numPr>
                <w:ilvl w:val="0"/>
                <w:numId w:val="37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1A46BD">
              <w:rPr>
                <w:rFonts w:ascii="Clan-Book" w:hAnsi="Clan-Book"/>
                <w:szCs w:val="24"/>
              </w:rPr>
              <w:t>Conflicting duties and areas of responsibility shall be segregated to reduce opportunities for unauthorised or unintentional modification or misuse of the organisation’s assets.</w:t>
            </w:r>
          </w:p>
          <w:p w14:paraId="5353D265" w14:textId="77777777" w:rsidR="00575640" w:rsidRPr="001A46BD" w:rsidRDefault="00575640" w:rsidP="00866201">
            <w:pPr>
              <w:pStyle w:val="ListParagraph"/>
              <w:numPr>
                <w:ilvl w:val="0"/>
                <w:numId w:val="37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1A46BD">
              <w:rPr>
                <w:rFonts w:ascii="Clan-Book" w:hAnsi="Clan-Book"/>
                <w:szCs w:val="24"/>
              </w:rPr>
              <w:t>Users shall ensure that unattended equipment has appropriate protection.</w:t>
            </w:r>
          </w:p>
          <w:p w14:paraId="19BD28CE" w14:textId="07516AD7" w:rsidR="00575640" w:rsidRPr="0097527F" w:rsidRDefault="00575640" w:rsidP="00866201">
            <w:pPr>
              <w:pStyle w:val="ListParagraph"/>
              <w:numPr>
                <w:ilvl w:val="0"/>
                <w:numId w:val="37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1A46BD">
              <w:rPr>
                <w:rFonts w:ascii="Clan-Book" w:hAnsi="Clan-Book"/>
                <w:szCs w:val="24"/>
              </w:rPr>
              <w:t>A clear desk policy for papers and removable storage media and a clear screen policy for information processing facilities shall be adopted.</w:t>
            </w:r>
          </w:p>
        </w:tc>
        <w:tc>
          <w:tcPr>
            <w:tcW w:w="743" w:type="dxa"/>
          </w:tcPr>
          <w:p w14:paraId="08D328DA"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27D2E7A6"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610D8479"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5EA0067F"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3C262F99"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1FFCC4EB"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3F1B3806"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1241110E" w14:textId="65A1ABED" w:rsidR="003E26A8"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A6.1.1</w:t>
            </w:r>
          </w:p>
          <w:p w14:paraId="064D8F13" w14:textId="2AC97441" w:rsidR="0065775C" w:rsidRPr="00C3080A" w:rsidRDefault="0065775C" w:rsidP="00DD5ABC">
            <w:pPr>
              <w:autoSpaceDE w:val="0"/>
              <w:autoSpaceDN w:val="0"/>
              <w:adjustRightInd w:val="0"/>
              <w:spacing w:line="240" w:lineRule="auto"/>
              <w:jc w:val="center"/>
              <w:rPr>
                <w:rFonts w:ascii="Clan-Book" w:hAnsi="Clan-Book"/>
                <w:sz w:val="20"/>
              </w:rPr>
            </w:pPr>
            <w:r>
              <w:rPr>
                <w:rFonts w:ascii="Clan-Book" w:hAnsi="Clan-Book"/>
                <w:sz w:val="20"/>
              </w:rPr>
              <w:t>A6.1.2</w:t>
            </w:r>
          </w:p>
          <w:p w14:paraId="6537F583"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A7.2.1</w:t>
            </w:r>
          </w:p>
          <w:p w14:paraId="2ED2A1F8"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A7.2.3</w:t>
            </w:r>
          </w:p>
          <w:p w14:paraId="619C78D7"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A7.3.1</w:t>
            </w:r>
          </w:p>
          <w:p w14:paraId="4AD4B077"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A9.3.1</w:t>
            </w:r>
          </w:p>
          <w:p w14:paraId="5C828F55"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A11.2.8</w:t>
            </w:r>
          </w:p>
          <w:p w14:paraId="17C1A25F"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A11.2.9</w:t>
            </w:r>
          </w:p>
        </w:tc>
        <w:tc>
          <w:tcPr>
            <w:tcW w:w="709" w:type="dxa"/>
          </w:tcPr>
          <w:p w14:paraId="7A7EDEF7" w14:textId="5AD74785" w:rsidR="003E26A8" w:rsidRPr="00C3080A" w:rsidRDefault="00DE0CCB" w:rsidP="00DD5ABC">
            <w:pPr>
              <w:autoSpaceDE w:val="0"/>
              <w:autoSpaceDN w:val="0"/>
              <w:adjustRightInd w:val="0"/>
              <w:spacing w:line="240" w:lineRule="auto"/>
              <w:jc w:val="center"/>
              <w:rPr>
                <w:rFonts w:ascii="Clan-Book" w:hAnsi="Clan-Book"/>
                <w:sz w:val="20"/>
              </w:rPr>
            </w:pPr>
            <w:hyperlink w:anchor="Reference_NIS_A1b" w:history="1">
              <w:r w:rsidR="003E26A8" w:rsidRPr="00C3080A">
                <w:rPr>
                  <w:rStyle w:val="Hyperlink"/>
                  <w:rFonts w:ascii="Clan-Book" w:hAnsi="Clan-Book"/>
                  <w:sz w:val="20"/>
                </w:rPr>
                <w:t>A1.b</w:t>
              </w:r>
            </w:hyperlink>
          </w:p>
          <w:p w14:paraId="703C9C5E" w14:textId="4B3F34C5" w:rsidR="003E26A8" w:rsidRPr="00C3080A" w:rsidRDefault="00DE0CCB" w:rsidP="00DD5ABC">
            <w:pPr>
              <w:autoSpaceDE w:val="0"/>
              <w:autoSpaceDN w:val="0"/>
              <w:adjustRightInd w:val="0"/>
              <w:spacing w:line="240" w:lineRule="auto"/>
              <w:jc w:val="center"/>
              <w:rPr>
                <w:rFonts w:ascii="Clan-Book" w:hAnsi="Clan-Book"/>
                <w:sz w:val="20"/>
              </w:rPr>
            </w:pPr>
            <w:hyperlink w:anchor="Reference_NIS_B1a" w:history="1">
              <w:r w:rsidR="003E26A8" w:rsidRPr="00C3080A">
                <w:rPr>
                  <w:rStyle w:val="Hyperlink"/>
                  <w:rFonts w:ascii="Clan-Book" w:hAnsi="Clan-Book"/>
                  <w:sz w:val="20"/>
                </w:rPr>
                <w:t>B1.a</w:t>
              </w:r>
            </w:hyperlink>
          </w:p>
          <w:p w14:paraId="6047BF0D" w14:textId="54856088" w:rsidR="003E26A8" w:rsidRPr="00C3080A" w:rsidRDefault="00DE0CCB" w:rsidP="00DD5ABC">
            <w:pPr>
              <w:autoSpaceDE w:val="0"/>
              <w:autoSpaceDN w:val="0"/>
              <w:adjustRightInd w:val="0"/>
              <w:spacing w:line="240" w:lineRule="auto"/>
              <w:jc w:val="center"/>
              <w:rPr>
                <w:rFonts w:ascii="Clan-Book" w:hAnsi="Clan-Book"/>
                <w:sz w:val="20"/>
              </w:rPr>
            </w:pPr>
            <w:hyperlink w:anchor="Reference_NIS_B6b" w:history="1">
              <w:r w:rsidR="003E26A8" w:rsidRPr="00C3080A">
                <w:rPr>
                  <w:rStyle w:val="Hyperlink"/>
                  <w:rFonts w:ascii="Clan-Book" w:hAnsi="Clan-Book"/>
                  <w:sz w:val="20"/>
                </w:rPr>
                <w:t>B6.b</w:t>
              </w:r>
            </w:hyperlink>
          </w:p>
          <w:p w14:paraId="3B794E22" w14:textId="05238965" w:rsidR="003E26A8" w:rsidRPr="00C3080A" w:rsidRDefault="00DE0CCB" w:rsidP="00DD5ABC">
            <w:pPr>
              <w:autoSpaceDE w:val="0"/>
              <w:autoSpaceDN w:val="0"/>
              <w:adjustRightInd w:val="0"/>
              <w:spacing w:line="240" w:lineRule="auto"/>
              <w:jc w:val="center"/>
              <w:rPr>
                <w:rFonts w:ascii="Clan-Book" w:hAnsi="Clan-Book"/>
                <w:sz w:val="20"/>
              </w:rPr>
            </w:pPr>
            <w:hyperlink w:anchor="Reference_NIS_C1e" w:history="1">
              <w:r w:rsidR="003E26A8" w:rsidRPr="00C3080A">
                <w:rPr>
                  <w:rStyle w:val="Hyperlink"/>
                  <w:rFonts w:ascii="Clan-Book" w:hAnsi="Clan-Book"/>
                  <w:sz w:val="20"/>
                </w:rPr>
                <w:t>C1.e</w:t>
              </w:r>
            </w:hyperlink>
          </w:p>
        </w:tc>
        <w:tc>
          <w:tcPr>
            <w:tcW w:w="709" w:type="dxa"/>
          </w:tcPr>
          <w:p w14:paraId="37B74438"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24CBF2A9" w14:textId="77777777" w:rsidTr="00C3080A">
        <w:trPr>
          <w:trHeight w:val="283"/>
        </w:trPr>
        <w:tc>
          <w:tcPr>
            <w:tcW w:w="7386" w:type="dxa"/>
            <w:gridSpan w:val="4"/>
            <w:shd w:val="clear" w:color="auto" w:fill="F2F2F2" w:themeFill="background1" w:themeFillShade="F2"/>
            <w:vAlign w:val="center"/>
            <w:hideMark/>
          </w:tcPr>
          <w:p w14:paraId="62037C24" w14:textId="7AF44744" w:rsidR="003E26A8" w:rsidRPr="0097527F" w:rsidRDefault="00B070FA" w:rsidP="00866201">
            <w:pPr>
              <w:spacing w:line="240" w:lineRule="auto"/>
              <w:jc w:val="left"/>
              <w:rPr>
                <w:rFonts w:ascii="Clan-Book" w:hAnsi="Clan-Book"/>
                <w:szCs w:val="24"/>
              </w:rPr>
            </w:pPr>
            <w:bookmarkStart w:id="105" w:name="Grid_People_Staff_Training_Culture"/>
            <w:r w:rsidRPr="0097527F">
              <w:rPr>
                <w:rStyle w:val="IntenseReference"/>
                <w:rFonts w:ascii="Clan-Book" w:hAnsi="Clan-Book"/>
                <w:szCs w:val="24"/>
              </w:rPr>
              <w:t xml:space="preserve">6.3 </w:t>
            </w:r>
            <w:r w:rsidR="003E26A8" w:rsidRPr="0097527F">
              <w:rPr>
                <w:rStyle w:val="IntenseReference"/>
                <w:rFonts w:ascii="Clan-Book" w:hAnsi="Clan-Book"/>
                <w:szCs w:val="24"/>
              </w:rPr>
              <w:t>Staff Training &amp; Awareness Culture</w:t>
            </w:r>
            <w:bookmarkEnd w:id="105"/>
            <w:r w:rsidR="003E26A8" w:rsidRPr="0097527F">
              <w:rPr>
                <w:rFonts w:ascii="Clan-Book" w:hAnsi="Clan-Book" w:cs="Calibri"/>
                <w:b/>
                <w:color w:val="000000"/>
                <w:szCs w:val="24"/>
                <w:lang w:eastAsia="en-GB"/>
              </w:rPr>
              <w:t>: All employees and contractors receive appropriate awareness education and training with regular assessments and updates as relevant for their job function.</w:t>
            </w:r>
            <w:r w:rsidR="000379D1" w:rsidRPr="0097527F">
              <w:rPr>
                <w:rFonts w:ascii="Clan-Book" w:hAnsi="Clan-Book" w:cs="Calibri"/>
                <w:b/>
                <w:color w:val="000000"/>
                <w:szCs w:val="24"/>
                <w:lang w:eastAsia="en-GB"/>
              </w:rPr>
              <w:t xml:space="preserve"> </w:t>
            </w:r>
            <w:r w:rsidR="000379D1" w:rsidRPr="0097527F">
              <w:rPr>
                <w:rFonts w:ascii="Clan-Book" w:hAnsi="Clan-Book"/>
                <w:bCs/>
                <w:color w:val="00B0F0"/>
                <w:szCs w:val="24"/>
              </w:rPr>
              <w:t xml:space="preserve">[Click </w:t>
            </w:r>
            <w:hyperlink w:anchor="Main_Framework_People_Staff_Train_Cultur" w:history="1">
              <w:r w:rsidR="000379D1" w:rsidRPr="0097527F">
                <w:rPr>
                  <w:rStyle w:val="Hyperlink"/>
                  <w:rFonts w:ascii="Clan-Book" w:hAnsi="Clan-Book"/>
                  <w:bCs/>
                  <w:szCs w:val="24"/>
                </w:rPr>
                <w:t>here</w:t>
              </w:r>
            </w:hyperlink>
            <w:r w:rsidR="000379D1"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3ABE51D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32555F2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102FEC5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198A1CD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62816B8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1A05EFF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70D3576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76CCFC9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3103BF9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77DAED3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309845FA" w14:textId="77777777" w:rsidTr="00C3080A">
        <w:trPr>
          <w:trHeight w:val="302"/>
        </w:trPr>
        <w:tc>
          <w:tcPr>
            <w:tcW w:w="1608" w:type="dxa"/>
            <w:shd w:val="clear" w:color="auto" w:fill="auto"/>
          </w:tcPr>
          <w:p w14:paraId="3F290B8C"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24ACBEA5" w14:textId="77777777" w:rsidR="003E26A8" w:rsidRPr="0097527F" w:rsidRDefault="003E26A8" w:rsidP="00866201">
            <w:pPr>
              <w:pStyle w:val="ListParagraph"/>
              <w:numPr>
                <w:ilvl w:val="0"/>
                <w:numId w:val="373"/>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Appropriate staff training, awareness-raising and disciplinary processes with regard to cyber resilience are in place for staff at all organisational levels.</w:t>
            </w:r>
          </w:p>
        </w:tc>
        <w:tc>
          <w:tcPr>
            <w:tcW w:w="743" w:type="dxa"/>
          </w:tcPr>
          <w:p w14:paraId="121A900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2014B025"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54B62D1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6BEDC225" w14:textId="3BB90B1F" w:rsidR="003E26A8" w:rsidRPr="00C3080A" w:rsidRDefault="00DE0CCB" w:rsidP="00DD5ABC">
            <w:pPr>
              <w:spacing w:line="240" w:lineRule="auto"/>
              <w:jc w:val="center"/>
              <w:rPr>
                <w:rFonts w:ascii="Clan-Book" w:hAnsi="Clan-Book" w:cstheme="minorHAnsi"/>
                <w:color w:val="000000"/>
                <w:sz w:val="20"/>
                <w:lang w:eastAsia="en-GB"/>
              </w:rPr>
            </w:pPr>
            <w:hyperlink w:anchor="Reference_PSAP_6" w:history="1">
              <w:r w:rsidR="003E26A8" w:rsidRPr="00C3080A">
                <w:rPr>
                  <w:rStyle w:val="Hyperlink"/>
                  <w:rFonts w:ascii="Clan-Book" w:hAnsi="Clan-Book" w:cstheme="minorHAnsi"/>
                  <w:sz w:val="20"/>
                  <w:lang w:eastAsia="en-GB"/>
                </w:rPr>
                <w:t>6</w:t>
              </w:r>
            </w:hyperlink>
          </w:p>
        </w:tc>
        <w:tc>
          <w:tcPr>
            <w:tcW w:w="771" w:type="dxa"/>
          </w:tcPr>
          <w:p w14:paraId="1B3DF50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32ED396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51BFD89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47E41CB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152DD9B2"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1B052CE6"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2D02C3A7" w14:textId="77777777" w:rsidTr="00C3080A">
        <w:trPr>
          <w:trHeight w:val="825"/>
        </w:trPr>
        <w:tc>
          <w:tcPr>
            <w:tcW w:w="1608" w:type="dxa"/>
            <w:shd w:val="clear" w:color="auto" w:fill="auto"/>
          </w:tcPr>
          <w:p w14:paraId="5CC15A2A"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00ACEF01"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0559A281" w14:textId="77777777" w:rsidR="003E26A8" w:rsidRPr="0097527F" w:rsidRDefault="003E26A8" w:rsidP="00866201">
            <w:pPr>
              <w:pStyle w:val="ListParagraph"/>
              <w:numPr>
                <w:ilvl w:val="0"/>
                <w:numId w:val="374"/>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All users should be aware of the policy regarding acceptable account usage and their personal responsibility to adhere to corporate security policies including removable media security and mobile device utilisation.</w:t>
            </w:r>
          </w:p>
          <w:p w14:paraId="5ABBD7A0" w14:textId="77777777" w:rsidR="003E26A8" w:rsidRPr="0097527F" w:rsidRDefault="003E26A8" w:rsidP="00866201">
            <w:pPr>
              <w:pStyle w:val="ListParagraph"/>
              <w:numPr>
                <w:ilvl w:val="0"/>
                <w:numId w:val="374"/>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All users should receive regular refresher training on the security risks to the organisation.</w:t>
            </w:r>
          </w:p>
          <w:p w14:paraId="734BF344" w14:textId="77777777" w:rsidR="003E26A8" w:rsidRPr="0097527F" w:rsidRDefault="003E26A8" w:rsidP="00866201">
            <w:pPr>
              <w:pStyle w:val="ListParagraph"/>
              <w:numPr>
                <w:ilvl w:val="0"/>
                <w:numId w:val="374"/>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The effectiveness of security training is monitored to test the effectiveness and value of the security training provided to all users.</w:t>
            </w:r>
          </w:p>
          <w:p w14:paraId="43C065FF" w14:textId="77777777" w:rsidR="003E26A8" w:rsidRPr="0097527F" w:rsidRDefault="003E26A8" w:rsidP="00866201">
            <w:pPr>
              <w:pStyle w:val="ListParagraph"/>
              <w:numPr>
                <w:ilvl w:val="0"/>
                <w:numId w:val="374"/>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Employees receive appropriate training, support and technology to help them manage personal data securely. </w:t>
            </w:r>
          </w:p>
          <w:p w14:paraId="4715CFDD" w14:textId="77777777" w:rsidR="003E26A8" w:rsidRPr="0097527F" w:rsidRDefault="003E26A8" w:rsidP="00866201">
            <w:pPr>
              <w:pStyle w:val="ListParagraph"/>
              <w:numPr>
                <w:ilvl w:val="0"/>
                <w:numId w:val="374"/>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Senior accountable individuals receive appropriate training and guidance on cyber security and risk management and promote a culture of awareness and education about cyber security across the organisation..</w:t>
            </w:r>
          </w:p>
        </w:tc>
        <w:tc>
          <w:tcPr>
            <w:tcW w:w="743" w:type="dxa"/>
          </w:tcPr>
          <w:p w14:paraId="2AD41E2A"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2695F2AC"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618B79EA" w14:textId="44D8F8AB" w:rsidR="003E26A8" w:rsidRPr="00C3080A" w:rsidRDefault="00DE0CCB" w:rsidP="00DD5ABC">
            <w:pPr>
              <w:spacing w:line="240" w:lineRule="auto"/>
              <w:jc w:val="center"/>
              <w:rPr>
                <w:rFonts w:ascii="Clan-Book" w:hAnsi="Clan-Book" w:cs="Calibri"/>
                <w:color w:val="000000"/>
                <w:sz w:val="20"/>
                <w:lang w:eastAsia="en-GB"/>
              </w:rPr>
            </w:pPr>
            <w:hyperlink w:anchor="Reference_PCI12_1" w:history="1">
              <w:r w:rsidR="003E26A8" w:rsidRPr="00C3080A">
                <w:rPr>
                  <w:rStyle w:val="Hyperlink"/>
                  <w:rFonts w:ascii="Clan-Book" w:hAnsi="Clan-Book" w:cs="Calibri"/>
                  <w:sz w:val="20"/>
                  <w:lang w:eastAsia="en-GB"/>
                </w:rPr>
                <w:t>12</w:t>
              </w:r>
            </w:hyperlink>
          </w:p>
        </w:tc>
        <w:tc>
          <w:tcPr>
            <w:tcW w:w="772" w:type="dxa"/>
          </w:tcPr>
          <w:p w14:paraId="3ED0E026"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6E33D8FC" w14:textId="4FC69F03" w:rsidR="003E26A8" w:rsidRPr="00C3080A" w:rsidRDefault="00DE0CCB" w:rsidP="00DD5ABC">
            <w:pPr>
              <w:spacing w:line="240" w:lineRule="auto"/>
              <w:jc w:val="center"/>
              <w:rPr>
                <w:rFonts w:ascii="Clan-Book" w:hAnsi="Clan-Book" w:cs="Calibri"/>
                <w:color w:val="000000"/>
                <w:sz w:val="20"/>
                <w:lang w:eastAsia="en-GB"/>
              </w:rPr>
            </w:pPr>
            <w:hyperlink w:anchor="Reference_10Steps4_7" w:history="1">
              <w:r w:rsidR="003E26A8" w:rsidRPr="00C3080A">
                <w:rPr>
                  <w:rStyle w:val="Hyperlink"/>
                  <w:rFonts w:ascii="Clan-Book" w:hAnsi="Clan-Book" w:cs="Calibri"/>
                  <w:sz w:val="20"/>
                  <w:lang w:eastAsia="en-GB"/>
                </w:rPr>
                <w:t>4.7</w:t>
              </w:r>
            </w:hyperlink>
          </w:p>
          <w:p w14:paraId="56182AD0" w14:textId="712219BC" w:rsidR="003E26A8" w:rsidRPr="00C3080A" w:rsidRDefault="00DE0CCB" w:rsidP="00DD5ABC">
            <w:pPr>
              <w:spacing w:line="240" w:lineRule="auto"/>
              <w:jc w:val="center"/>
              <w:rPr>
                <w:rFonts w:ascii="Clan-Book" w:hAnsi="Clan-Book" w:cs="Calibri"/>
                <w:color w:val="000000"/>
                <w:sz w:val="20"/>
                <w:lang w:eastAsia="en-GB"/>
              </w:rPr>
            </w:pPr>
            <w:hyperlink w:anchor="Reference_10Steps5_3" w:history="1">
              <w:r w:rsidR="003E26A8" w:rsidRPr="00C3080A">
                <w:rPr>
                  <w:rStyle w:val="Hyperlink"/>
                  <w:rFonts w:ascii="Clan-Book" w:hAnsi="Clan-Book" w:cs="Calibri"/>
                  <w:sz w:val="20"/>
                  <w:lang w:eastAsia="en-GB"/>
                </w:rPr>
                <w:t>5.3</w:t>
              </w:r>
            </w:hyperlink>
          </w:p>
          <w:p w14:paraId="782F63B9" w14:textId="2E09F12B" w:rsidR="003E26A8" w:rsidRPr="00C3080A" w:rsidRDefault="00DE0CCB" w:rsidP="00DD5ABC">
            <w:pPr>
              <w:spacing w:line="240" w:lineRule="auto"/>
              <w:jc w:val="center"/>
              <w:rPr>
                <w:rFonts w:ascii="Clan-Book" w:hAnsi="Clan-Book" w:cs="Calibri"/>
                <w:color w:val="000000"/>
                <w:sz w:val="20"/>
                <w:lang w:eastAsia="en-GB"/>
              </w:rPr>
            </w:pPr>
            <w:hyperlink w:anchor="Reference_10Steps5_5" w:history="1">
              <w:r w:rsidR="003E26A8" w:rsidRPr="00C3080A">
                <w:rPr>
                  <w:rStyle w:val="Hyperlink"/>
                  <w:rFonts w:ascii="Clan-Book" w:hAnsi="Clan-Book" w:cs="Calibri"/>
                  <w:sz w:val="20"/>
                  <w:lang w:eastAsia="en-GB"/>
                </w:rPr>
                <w:t>5.5</w:t>
              </w:r>
            </w:hyperlink>
          </w:p>
          <w:p w14:paraId="4D119B34" w14:textId="2BFC88F2" w:rsidR="003E26A8" w:rsidRPr="00C3080A" w:rsidRDefault="00DE0CCB" w:rsidP="00DD5ABC">
            <w:pPr>
              <w:spacing w:line="240" w:lineRule="auto"/>
              <w:jc w:val="center"/>
              <w:rPr>
                <w:rFonts w:ascii="Clan-Book" w:hAnsi="Clan-Book" w:cs="Calibri"/>
                <w:color w:val="000000"/>
                <w:sz w:val="20"/>
                <w:lang w:eastAsia="en-GB"/>
              </w:rPr>
            </w:pPr>
            <w:hyperlink w:anchor="Reference_10Steps9_7" w:history="1">
              <w:r w:rsidR="003E26A8" w:rsidRPr="00C3080A">
                <w:rPr>
                  <w:rStyle w:val="Hyperlink"/>
                  <w:rFonts w:ascii="Clan-Book" w:hAnsi="Clan-Book" w:cs="Calibri"/>
                  <w:sz w:val="20"/>
                  <w:lang w:eastAsia="en-GB"/>
                </w:rPr>
                <w:t>9.7</w:t>
              </w:r>
            </w:hyperlink>
          </w:p>
          <w:p w14:paraId="377C026B" w14:textId="6A7D1342" w:rsidR="003E26A8" w:rsidRPr="00C3080A" w:rsidRDefault="00DE0CCB" w:rsidP="00DD5ABC">
            <w:pPr>
              <w:spacing w:line="240" w:lineRule="auto"/>
              <w:jc w:val="center"/>
              <w:rPr>
                <w:rFonts w:ascii="Clan-Book" w:hAnsi="Clan-Book" w:cs="Calibri"/>
                <w:color w:val="000000"/>
                <w:sz w:val="20"/>
                <w:lang w:eastAsia="en-GB"/>
              </w:rPr>
            </w:pPr>
            <w:hyperlink w:anchor="Reference_10Steps10_2" w:history="1">
              <w:r w:rsidR="003E26A8" w:rsidRPr="00C3080A">
                <w:rPr>
                  <w:rStyle w:val="Hyperlink"/>
                  <w:rFonts w:ascii="Clan-Book" w:hAnsi="Clan-Book" w:cs="Calibri"/>
                  <w:sz w:val="20"/>
                  <w:lang w:eastAsia="en-GB"/>
                </w:rPr>
                <w:t>10.2</w:t>
              </w:r>
            </w:hyperlink>
          </w:p>
        </w:tc>
        <w:tc>
          <w:tcPr>
            <w:tcW w:w="854" w:type="dxa"/>
          </w:tcPr>
          <w:p w14:paraId="2B758542" w14:textId="316A04E2" w:rsidR="003E26A8" w:rsidRPr="00C3080A" w:rsidRDefault="00DE0CCB" w:rsidP="00DD5ABC">
            <w:pPr>
              <w:spacing w:line="240" w:lineRule="auto"/>
              <w:jc w:val="center"/>
              <w:rPr>
                <w:rFonts w:ascii="Clan-Book" w:hAnsi="Clan-Book" w:cs="Calibri"/>
                <w:color w:val="000000"/>
                <w:sz w:val="20"/>
                <w:lang w:eastAsia="en-GB"/>
              </w:rPr>
            </w:pPr>
            <w:hyperlink w:anchor="Reference_GDPR_B5" w:history="1">
              <w:r w:rsidR="003E26A8" w:rsidRPr="00C3080A">
                <w:rPr>
                  <w:rStyle w:val="Hyperlink"/>
                  <w:rFonts w:ascii="Clan-Book" w:hAnsi="Clan-Book" w:cs="Calibri"/>
                  <w:sz w:val="20"/>
                  <w:lang w:eastAsia="en-GB"/>
                </w:rPr>
                <w:t>B5</w:t>
              </w:r>
            </w:hyperlink>
          </w:p>
        </w:tc>
        <w:tc>
          <w:tcPr>
            <w:tcW w:w="690" w:type="dxa"/>
          </w:tcPr>
          <w:p w14:paraId="56860C44" w14:textId="60DAE917" w:rsidR="003E26A8" w:rsidRPr="00C3080A" w:rsidRDefault="00DE0CCB" w:rsidP="00DD5ABC">
            <w:pPr>
              <w:spacing w:line="240" w:lineRule="auto"/>
              <w:jc w:val="center"/>
              <w:rPr>
                <w:rFonts w:ascii="Clan-Book" w:hAnsi="Clan-Book" w:cs="Calibri"/>
                <w:color w:val="000000"/>
                <w:sz w:val="20"/>
                <w:lang w:eastAsia="en-GB"/>
              </w:rPr>
            </w:pPr>
            <w:hyperlink w:anchor="Reference_SPF_1" w:history="1">
              <w:r w:rsidR="003E26A8" w:rsidRPr="00C3080A">
                <w:rPr>
                  <w:rStyle w:val="Hyperlink"/>
                  <w:rFonts w:ascii="Clan-Book" w:hAnsi="Clan-Book" w:cs="Calibri"/>
                  <w:sz w:val="20"/>
                  <w:lang w:eastAsia="en-GB"/>
                </w:rPr>
                <w:t>1e</w:t>
              </w:r>
            </w:hyperlink>
          </w:p>
        </w:tc>
        <w:tc>
          <w:tcPr>
            <w:tcW w:w="977" w:type="dxa"/>
          </w:tcPr>
          <w:p w14:paraId="6F917DFE"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3B9B6BB1"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547F26DD"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093898C3" w14:textId="77777777" w:rsidTr="00C3080A">
        <w:trPr>
          <w:trHeight w:val="825"/>
        </w:trPr>
        <w:tc>
          <w:tcPr>
            <w:tcW w:w="1608" w:type="dxa"/>
            <w:shd w:val="clear" w:color="auto" w:fill="auto"/>
          </w:tcPr>
          <w:p w14:paraId="5E18AF90"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7414159B" w14:textId="77777777" w:rsidR="003E26A8" w:rsidRPr="0097527F" w:rsidRDefault="003E26A8" w:rsidP="00866201">
            <w:pPr>
              <w:pStyle w:val="ListParagraph"/>
              <w:numPr>
                <w:ilvl w:val="0"/>
                <w:numId w:val="37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Individuals’ cyber security training is monitored to ensure update training is completed and delivered at regular intervals.</w:t>
            </w:r>
          </w:p>
          <w:p w14:paraId="418DC389" w14:textId="77777777" w:rsidR="003E26A8" w:rsidRPr="0097527F" w:rsidRDefault="003E26A8" w:rsidP="00866201">
            <w:pPr>
              <w:pStyle w:val="ListParagraph"/>
              <w:numPr>
                <w:ilvl w:val="0"/>
                <w:numId w:val="37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Cyber security training and awareness activities are evaluated for efficacy.</w:t>
            </w:r>
          </w:p>
          <w:p w14:paraId="76932BB8" w14:textId="77777777" w:rsidR="003E26A8" w:rsidRPr="0097527F" w:rsidRDefault="003E26A8" w:rsidP="00866201">
            <w:pPr>
              <w:autoSpaceDE w:val="0"/>
              <w:autoSpaceDN w:val="0"/>
              <w:adjustRightInd w:val="0"/>
              <w:spacing w:line="240" w:lineRule="auto"/>
              <w:jc w:val="left"/>
              <w:rPr>
                <w:rFonts w:ascii="Clan-Book" w:hAnsi="Clan-Book"/>
                <w:szCs w:val="24"/>
              </w:rPr>
            </w:pPr>
          </w:p>
          <w:p w14:paraId="07012097" w14:textId="77777777" w:rsidR="003E26A8" w:rsidRPr="0097527F" w:rsidRDefault="003E26A8" w:rsidP="00866201">
            <w:pPr>
              <w:autoSpaceDE w:val="0"/>
              <w:autoSpaceDN w:val="0"/>
              <w:adjustRightInd w:val="0"/>
              <w:spacing w:line="240" w:lineRule="auto"/>
              <w:jc w:val="left"/>
              <w:rPr>
                <w:rFonts w:ascii="Clan-Book" w:hAnsi="Clan-Book"/>
                <w:szCs w:val="24"/>
              </w:rPr>
            </w:pPr>
          </w:p>
        </w:tc>
        <w:tc>
          <w:tcPr>
            <w:tcW w:w="743" w:type="dxa"/>
          </w:tcPr>
          <w:p w14:paraId="514C0650"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6C9B1383"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14486A60"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39259A00"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7291C385"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5D06B722"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65AC69E4"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2267482A"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7.4</w:t>
            </w:r>
          </w:p>
          <w:p w14:paraId="6F484228"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A7.2.2</w:t>
            </w:r>
          </w:p>
        </w:tc>
        <w:tc>
          <w:tcPr>
            <w:tcW w:w="709" w:type="dxa"/>
          </w:tcPr>
          <w:p w14:paraId="421EDCA3" w14:textId="3562400A" w:rsidR="003E26A8" w:rsidRPr="00C3080A" w:rsidRDefault="00DE0CCB" w:rsidP="00DD5ABC">
            <w:pPr>
              <w:autoSpaceDE w:val="0"/>
              <w:autoSpaceDN w:val="0"/>
              <w:adjustRightInd w:val="0"/>
              <w:spacing w:line="240" w:lineRule="auto"/>
              <w:jc w:val="center"/>
              <w:rPr>
                <w:rFonts w:ascii="Clan-Book" w:hAnsi="Clan-Book"/>
                <w:sz w:val="20"/>
              </w:rPr>
            </w:pPr>
            <w:hyperlink w:anchor="Reference_NIS_A1b" w:history="1">
              <w:r w:rsidR="003E26A8" w:rsidRPr="00C3080A">
                <w:rPr>
                  <w:rStyle w:val="Hyperlink"/>
                  <w:rFonts w:ascii="Clan-Book" w:hAnsi="Clan-Book"/>
                  <w:sz w:val="20"/>
                </w:rPr>
                <w:t>A1.b</w:t>
              </w:r>
            </w:hyperlink>
          </w:p>
          <w:p w14:paraId="35032678" w14:textId="3AD65F90" w:rsidR="003E26A8" w:rsidRPr="00C3080A" w:rsidRDefault="00DE0CCB" w:rsidP="00DD5ABC">
            <w:pPr>
              <w:autoSpaceDE w:val="0"/>
              <w:autoSpaceDN w:val="0"/>
              <w:adjustRightInd w:val="0"/>
              <w:spacing w:line="240" w:lineRule="auto"/>
              <w:jc w:val="center"/>
              <w:rPr>
                <w:rFonts w:ascii="Clan-Book" w:hAnsi="Clan-Book"/>
                <w:sz w:val="20"/>
              </w:rPr>
            </w:pPr>
            <w:hyperlink w:anchor="Reference_NIS_B1a" w:history="1">
              <w:r w:rsidR="003E26A8" w:rsidRPr="00C3080A">
                <w:rPr>
                  <w:rStyle w:val="Hyperlink"/>
                  <w:rFonts w:ascii="Clan-Book" w:hAnsi="Clan-Book"/>
                  <w:sz w:val="20"/>
                </w:rPr>
                <w:t>B1.a</w:t>
              </w:r>
            </w:hyperlink>
          </w:p>
          <w:p w14:paraId="54E7877C" w14:textId="5C3E3536" w:rsidR="003E26A8" w:rsidRPr="00C3080A" w:rsidRDefault="00DE0CCB" w:rsidP="00DD5ABC">
            <w:pPr>
              <w:autoSpaceDE w:val="0"/>
              <w:autoSpaceDN w:val="0"/>
              <w:adjustRightInd w:val="0"/>
              <w:spacing w:line="240" w:lineRule="auto"/>
              <w:jc w:val="center"/>
              <w:rPr>
                <w:rFonts w:ascii="Clan-Book" w:hAnsi="Clan-Book"/>
                <w:sz w:val="20"/>
              </w:rPr>
            </w:pPr>
            <w:hyperlink w:anchor="Reference_NIS_B6a" w:history="1">
              <w:r w:rsidR="003E26A8" w:rsidRPr="00C3080A">
                <w:rPr>
                  <w:rStyle w:val="Hyperlink"/>
                  <w:rFonts w:ascii="Clan-Book" w:hAnsi="Clan-Book"/>
                  <w:sz w:val="20"/>
                </w:rPr>
                <w:t>B6.a</w:t>
              </w:r>
            </w:hyperlink>
          </w:p>
          <w:p w14:paraId="51457B3C" w14:textId="6DA6F0C4" w:rsidR="003E26A8" w:rsidRPr="00C3080A" w:rsidRDefault="00DE0CCB" w:rsidP="00DD5ABC">
            <w:pPr>
              <w:autoSpaceDE w:val="0"/>
              <w:autoSpaceDN w:val="0"/>
              <w:adjustRightInd w:val="0"/>
              <w:spacing w:line="240" w:lineRule="auto"/>
              <w:jc w:val="center"/>
              <w:rPr>
                <w:rFonts w:ascii="Clan-Book" w:hAnsi="Clan-Book"/>
                <w:sz w:val="20"/>
              </w:rPr>
            </w:pPr>
            <w:hyperlink w:anchor="Reference_NIS_B6b" w:history="1">
              <w:r w:rsidR="0059790B" w:rsidRPr="00C3080A">
                <w:rPr>
                  <w:rStyle w:val="Hyperlink"/>
                  <w:rFonts w:ascii="Clan-Book" w:hAnsi="Clan-Book"/>
                  <w:sz w:val="20"/>
                </w:rPr>
                <w:t>B6.b</w:t>
              </w:r>
            </w:hyperlink>
          </w:p>
          <w:p w14:paraId="719588CE" w14:textId="70FF46FC" w:rsidR="003E26A8" w:rsidRPr="00C3080A" w:rsidRDefault="00DE0CCB" w:rsidP="00DD5ABC">
            <w:pPr>
              <w:autoSpaceDE w:val="0"/>
              <w:autoSpaceDN w:val="0"/>
              <w:adjustRightInd w:val="0"/>
              <w:spacing w:line="240" w:lineRule="auto"/>
              <w:jc w:val="center"/>
              <w:rPr>
                <w:rFonts w:ascii="Clan-Book" w:hAnsi="Clan-Book"/>
                <w:sz w:val="20"/>
              </w:rPr>
            </w:pPr>
            <w:hyperlink w:anchor="Reference_NIS_C1e" w:history="1">
              <w:r w:rsidR="003E26A8" w:rsidRPr="00C3080A">
                <w:rPr>
                  <w:rStyle w:val="Hyperlink"/>
                  <w:rFonts w:ascii="Clan-Book" w:hAnsi="Clan-Book"/>
                  <w:sz w:val="20"/>
                </w:rPr>
                <w:t>C1.e</w:t>
              </w:r>
            </w:hyperlink>
          </w:p>
        </w:tc>
        <w:tc>
          <w:tcPr>
            <w:tcW w:w="709" w:type="dxa"/>
          </w:tcPr>
          <w:p w14:paraId="10AE4924"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79B1D063" w14:textId="77777777" w:rsidTr="00C3080A">
        <w:trPr>
          <w:trHeight w:val="283"/>
        </w:trPr>
        <w:tc>
          <w:tcPr>
            <w:tcW w:w="7386" w:type="dxa"/>
            <w:gridSpan w:val="4"/>
            <w:shd w:val="clear" w:color="auto" w:fill="F2F2F2" w:themeFill="background1" w:themeFillShade="F2"/>
            <w:vAlign w:val="center"/>
            <w:hideMark/>
          </w:tcPr>
          <w:p w14:paraId="5B492A89" w14:textId="79714D9B" w:rsidR="003E26A8" w:rsidRPr="0097527F" w:rsidRDefault="00B070FA" w:rsidP="00866201">
            <w:pPr>
              <w:spacing w:line="240" w:lineRule="auto"/>
              <w:jc w:val="left"/>
              <w:rPr>
                <w:rFonts w:ascii="Clan-Book" w:hAnsi="Clan-Book"/>
                <w:szCs w:val="24"/>
              </w:rPr>
            </w:pPr>
            <w:bookmarkStart w:id="106" w:name="Grid_People_Staff_Skills_Assessment"/>
            <w:r w:rsidRPr="0097527F">
              <w:rPr>
                <w:rStyle w:val="IntenseReference"/>
                <w:rFonts w:ascii="Clan-Book" w:hAnsi="Clan-Book"/>
                <w:szCs w:val="24"/>
              </w:rPr>
              <w:t xml:space="preserve">6.4 </w:t>
            </w:r>
            <w:r w:rsidR="003E26A8" w:rsidRPr="0097527F">
              <w:rPr>
                <w:rStyle w:val="IntenseReference"/>
                <w:rFonts w:ascii="Clan-Book" w:hAnsi="Clan-Book"/>
                <w:szCs w:val="24"/>
              </w:rPr>
              <w:t>Staff Skills Assessment</w:t>
            </w:r>
            <w:bookmarkEnd w:id="106"/>
            <w:r w:rsidR="003E26A8" w:rsidRPr="0097527F">
              <w:rPr>
                <w:rFonts w:ascii="Clan-Book" w:hAnsi="Clan-Book" w:cs="Calibri"/>
                <w:b/>
                <w:color w:val="000000"/>
                <w:szCs w:val="24"/>
                <w:lang w:eastAsia="en-GB"/>
              </w:rPr>
              <w:t xml:space="preserve">: Staff, including SMT and board members,  are appropriately trained in cyber security and risk assessment.  </w:t>
            </w:r>
            <w:r w:rsidR="000379D1" w:rsidRPr="0097527F">
              <w:rPr>
                <w:rFonts w:ascii="Clan-Book" w:hAnsi="Clan-Book"/>
                <w:bCs/>
                <w:color w:val="00B0F0"/>
                <w:szCs w:val="24"/>
              </w:rPr>
              <w:t xml:space="preserve">[Click </w:t>
            </w:r>
            <w:hyperlink w:anchor="Main_Framework_People_Staff_Skill_Assess" w:history="1">
              <w:r w:rsidR="000379D1" w:rsidRPr="0097527F">
                <w:rPr>
                  <w:rStyle w:val="Hyperlink"/>
                  <w:rFonts w:ascii="Clan-Book" w:hAnsi="Clan-Book"/>
                  <w:bCs/>
                  <w:szCs w:val="24"/>
                </w:rPr>
                <w:t>here</w:t>
              </w:r>
            </w:hyperlink>
            <w:r w:rsidR="000379D1"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20F19E5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7055326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0F7B3A0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056D5F8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4FF6A11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438F1AD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640687D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69974BF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6C49B69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62EEAEB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3DEE4B16" w14:textId="77777777" w:rsidTr="00C3080A">
        <w:trPr>
          <w:trHeight w:val="170"/>
        </w:trPr>
        <w:tc>
          <w:tcPr>
            <w:tcW w:w="1608" w:type="dxa"/>
            <w:shd w:val="clear" w:color="auto" w:fill="auto"/>
          </w:tcPr>
          <w:p w14:paraId="3594565C"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16C1CC95"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23D23CB5"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536FB7A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7FE581F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22B6F98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609091E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253B2D0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6A3B5004"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0079879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51527E8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64CD9587"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6A99764A" w14:textId="77777777" w:rsidTr="00C3080A">
        <w:trPr>
          <w:trHeight w:val="825"/>
        </w:trPr>
        <w:tc>
          <w:tcPr>
            <w:tcW w:w="1608" w:type="dxa"/>
            <w:shd w:val="clear" w:color="auto" w:fill="auto"/>
          </w:tcPr>
          <w:p w14:paraId="79C36C2C"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5919C460"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4C8F8266" w14:textId="77777777" w:rsidR="003E26A8" w:rsidRPr="0097527F" w:rsidRDefault="003E26A8" w:rsidP="00866201">
            <w:pPr>
              <w:pStyle w:val="ListParagraph"/>
              <w:numPr>
                <w:ilvl w:val="0"/>
                <w:numId w:val="376"/>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A formal assessment of security skills is undertaken.</w:t>
            </w:r>
          </w:p>
          <w:p w14:paraId="388A4FA2" w14:textId="77777777" w:rsidR="003E26A8" w:rsidRPr="0097527F" w:rsidRDefault="003E26A8" w:rsidP="00866201">
            <w:pPr>
              <w:pStyle w:val="ListParagraph"/>
              <w:numPr>
                <w:ilvl w:val="0"/>
                <w:numId w:val="376"/>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Staff in security roles should be encouraged to develop and formally validate their security skills through enrolment on a recognised certification scheme.</w:t>
            </w:r>
          </w:p>
        </w:tc>
        <w:tc>
          <w:tcPr>
            <w:tcW w:w="743" w:type="dxa"/>
          </w:tcPr>
          <w:p w14:paraId="2D1DC5C1"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6A385706"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0E6F8030"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66956057"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0B9DDE92" w14:textId="1667BA12" w:rsidR="003E26A8" w:rsidRPr="00C3080A" w:rsidRDefault="00DE0CCB" w:rsidP="00DD5ABC">
            <w:pPr>
              <w:spacing w:line="240" w:lineRule="auto"/>
              <w:jc w:val="center"/>
              <w:rPr>
                <w:rFonts w:ascii="Clan-Book" w:hAnsi="Clan-Book" w:cs="Calibri"/>
                <w:color w:val="000000"/>
                <w:sz w:val="20"/>
                <w:lang w:eastAsia="en-GB"/>
              </w:rPr>
            </w:pPr>
            <w:hyperlink w:anchor="Reference_10Steps5_4" w:history="1">
              <w:r w:rsidR="003E26A8" w:rsidRPr="00C3080A">
                <w:rPr>
                  <w:rStyle w:val="Hyperlink"/>
                  <w:rFonts w:ascii="Clan-Book" w:hAnsi="Clan-Book" w:cs="Calibri"/>
                  <w:sz w:val="20"/>
                  <w:lang w:eastAsia="en-GB"/>
                </w:rPr>
                <w:t>5.4</w:t>
              </w:r>
            </w:hyperlink>
          </w:p>
        </w:tc>
        <w:tc>
          <w:tcPr>
            <w:tcW w:w="854" w:type="dxa"/>
          </w:tcPr>
          <w:p w14:paraId="42704F45"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699DE7CD"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69D2863A"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4C744858"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240839AD"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62FEBE1E" w14:textId="77777777" w:rsidTr="00C3080A">
        <w:trPr>
          <w:trHeight w:val="418"/>
        </w:trPr>
        <w:tc>
          <w:tcPr>
            <w:tcW w:w="1608" w:type="dxa"/>
            <w:shd w:val="clear" w:color="auto" w:fill="auto"/>
          </w:tcPr>
          <w:p w14:paraId="1C5BE9EC"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0D29D1F0" w14:textId="77777777" w:rsidR="003E26A8" w:rsidRPr="0097527F" w:rsidRDefault="003E26A8" w:rsidP="00866201">
            <w:pPr>
              <w:pStyle w:val="ListParagraph"/>
              <w:numPr>
                <w:ilvl w:val="0"/>
                <w:numId w:val="37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Necessary roles for the security of networks and information systems have been identified and appropriately capable and knowledgeable staff fill those roles.</w:t>
            </w:r>
          </w:p>
        </w:tc>
        <w:tc>
          <w:tcPr>
            <w:tcW w:w="743" w:type="dxa"/>
          </w:tcPr>
          <w:p w14:paraId="22424C3D" w14:textId="77777777" w:rsidR="003E26A8" w:rsidRDefault="003E26A8" w:rsidP="00DD5ABC">
            <w:pPr>
              <w:autoSpaceDE w:val="0"/>
              <w:autoSpaceDN w:val="0"/>
              <w:adjustRightInd w:val="0"/>
              <w:spacing w:line="240" w:lineRule="auto"/>
              <w:jc w:val="center"/>
              <w:rPr>
                <w:rFonts w:ascii="Clan-Book" w:hAnsi="Clan-Book"/>
                <w:sz w:val="20"/>
              </w:rPr>
            </w:pPr>
          </w:p>
          <w:p w14:paraId="7CEB9C7B" w14:textId="77777777" w:rsidR="00AF6DA8" w:rsidRDefault="00AF6DA8" w:rsidP="00DD5ABC">
            <w:pPr>
              <w:autoSpaceDE w:val="0"/>
              <w:autoSpaceDN w:val="0"/>
              <w:adjustRightInd w:val="0"/>
              <w:spacing w:line="240" w:lineRule="auto"/>
              <w:jc w:val="center"/>
              <w:rPr>
                <w:rFonts w:ascii="Clan-Book" w:hAnsi="Clan-Book"/>
                <w:sz w:val="20"/>
              </w:rPr>
            </w:pPr>
          </w:p>
          <w:p w14:paraId="3633671F" w14:textId="77777777" w:rsidR="00AF6DA8" w:rsidRDefault="00AF6DA8" w:rsidP="00DD5ABC">
            <w:pPr>
              <w:autoSpaceDE w:val="0"/>
              <w:autoSpaceDN w:val="0"/>
              <w:adjustRightInd w:val="0"/>
              <w:spacing w:line="240" w:lineRule="auto"/>
              <w:jc w:val="center"/>
              <w:rPr>
                <w:rFonts w:ascii="Clan-Book" w:hAnsi="Clan-Book"/>
                <w:sz w:val="20"/>
              </w:rPr>
            </w:pPr>
          </w:p>
          <w:p w14:paraId="39BA1D69" w14:textId="77777777" w:rsidR="00AF6DA8" w:rsidRDefault="00AF6DA8" w:rsidP="00DD5ABC">
            <w:pPr>
              <w:autoSpaceDE w:val="0"/>
              <w:autoSpaceDN w:val="0"/>
              <w:adjustRightInd w:val="0"/>
              <w:spacing w:line="240" w:lineRule="auto"/>
              <w:jc w:val="center"/>
              <w:rPr>
                <w:rFonts w:ascii="Clan-Book" w:hAnsi="Clan-Book"/>
                <w:sz w:val="20"/>
              </w:rPr>
            </w:pPr>
          </w:p>
          <w:p w14:paraId="054532A6" w14:textId="77777777" w:rsidR="00AF6DA8" w:rsidRDefault="00AF6DA8" w:rsidP="00DD5ABC">
            <w:pPr>
              <w:autoSpaceDE w:val="0"/>
              <w:autoSpaceDN w:val="0"/>
              <w:adjustRightInd w:val="0"/>
              <w:spacing w:line="240" w:lineRule="auto"/>
              <w:jc w:val="center"/>
              <w:rPr>
                <w:rFonts w:ascii="Clan-Book" w:hAnsi="Clan-Book"/>
                <w:sz w:val="20"/>
              </w:rPr>
            </w:pPr>
          </w:p>
          <w:p w14:paraId="41644537" w14:textId="77777777" w:rsidR="00AF6DA8" w:rsidRDefault="00AF6DA8" w:rsidP="00DD5ABC">
            <w:pPr>
              <w:autoSpaceDE w:val="0"/>
              <w:autoSpaceDN w:val="0"/>
              <w:adjustRightInd w:val="0"/>
              <w:spacing w:line="240" w:lineRule="auto"/>
              <w:jc w:val="center"/>
              <w:rPr>
                <w:rFonts w:ascii="Clan-Book" w:hAnsi="Clan-Book"/>
                <w:sz w:val="20"/>
              </w:rPr>
            </w:pPr>
          </w:p>
          <w:p w14:paraId="49F8D1AC" w14:textId="77777777" w:rsidR="00AF6DA8" w:rsidRDefault="00AF6DA8" w:rsidP="00DD5ABC">
            <w:pPr>
              <w:autoSpaceDE w:val="0"/>
              <w:autoSpaceDN w:val="0"/>
              <w:adjustRightInd w:val="0"/>
              <w:spacing w:line="240" w:lineRule="auto"/>
              <w:jc w:val="center"/>
              <w:rPr>
                <w:rFonts w:ascii="Clan-Book" w:hAnsi="Clan-Book"/>
                <w:sz w:val="20"/>
              </w:rPr>
            </w:pPr>
          </w:p>
          <w:p w14:paraId="18D8AA80" w14:textId="77777777" w:rsidR="00AF6DA8" w:rsidRDefault="00AF6DA8" w:rsidP="00DD5ABC">
            <w:pPr>
              <w:autoSpaceDE w:val="0"/>
              <w:autoSpaceDN w:val="0"/>
              <w:adjustRightInd w:val="0"/>
              <w:spacing w:line="240" w:lineRule="auto"/>
              <w:jc w:val="center"/>
              <w:rPr>
                <w:rFonts w:ascii="Clan-Book" w:hAnsi="Clan-Book"/>
                <w:sz w:val="20"/>
              </w:rPr>
            </w:pPr>
          </w:p>
          <w:p w14:paraId="7AC56FF0" w14:textId="77777777" w:rsidR="00AF6DA8" w:rsidRDefault="00AF6DA8" w:rsidP="00DD5ABC">
            <w:pPr>
              <w:autoSpaceDE w:val="0"/>
              <w:autoSpaceDN w:val="0"/>
              <w:adjustRightInd w:val="0"/>
              <w:spacing w:line="240" w:lineRule="auto"/>
              <w:jc w:val="center"/>
              <w:rPr>
                <w:rFonts w:ascii="Clan-Book" w:hAnsi="Clan-Book"/>
                <w:sz w:val="20"/>
              </w:rPr>
            </w:pPr>
          </w:p>
          <w:p w14:paraId="18679771" w14:textId="3DEAFBAA" w:rsidR="00AF6DA8" w:rsidRPr="00C3080A" w:rsidRDefault="00AF6DA8" w:rsidP="00DD5ABC">
            <w:pPr>
              <w:autoSpaceDE w:val="0"/>
              <w:autoSpaceDN w:val="0"/>
              <w:adjustRightInd w:val="0"/>
              <w:spacing w:line="240" w:lineRule="auto"/>
              <w:jc w:val="center"/>
              <w:rPr>
                <w:rFonts w:ascii="Clan-Book" w:hAnsi="Clan-Book"/>
                <w:sz w:val="20"/>
              </w:rPr>
            </w:pPr>
          </w:p>
        </w:tc>
        <w:tc>
          <w:tcPr>
            <w:tcW w:w="800" w:type="dxa"/>
          </w:tcPr>
          <w:p w14:paraId="592986D1"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2925E5AE"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2DE91150"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614A0061"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6EFD6CAA"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0B3EB763"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000E0DBC"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3631A4B0" w14:textId="3E38CA34" w:rsidR="003E26A8" w:rsidRPr="00C3080A" w:rsidRDefault="00DE0CCB" w:rsidP="00DD5ABC">
            <w:pPr>
              <w:autoSpaceDE w:val="0"/>
              <w:autoSpaceDN w:val="0"/>
              <w:adjustRightInd w:val="0"/>
              <w:spacing w:line="240" w:lineRule="auto"/>
              <w:jc w:val="center"/>
              <w:rPr>
                <w:rFonts w:ascii="Clan-Book" w:hAnsi="Clan-Book"/>
                <w:sz w:val="20"/>
              </w:rPr>
            </w:pPr>
            <w:hyperlink w:anchor="Reference_NIS_A1b" w:history="1">
              <w:r w:rsidR="003E26A8" w:rsidRPr="00C3080A">
                <w:rPr>
                  <w:rStyle w:val="Hyperlink"/>
                  <w:rFonts w:ascii="Clan-Book" w:hAnsi="Clan-Book"/>
                  <w:sz w:val="20"/>
                </w:rPr>
                <w:t>A1.b</w:t>
              </w:r>
            </w:hyperlink>
          </w:p>
          <w:p w14:paraId="58058096" w14:textId="46D53464" w:rsidR="003E26A8" w:rsidRPr="00C3080A" w:rsidRDefault="00DE0CCB" w:rsidP="00DD5ABC">
            <w:pPr>
              <w:autoSpaceDE w:val="0"/>
              <w:autoSpaceDN w:val="0"/>
              <w:adjustRightInd w:val="0"/>
              <w:spacing w:line="240" w:lineRule="auto"/>
              <w:jc w:val="center"/>
              <w:rPr>
                <w:rFonts w:ascii="Clan-Book" w:hAnsi="Clan-Book"/>
                <w:sz w:val="20"/>
              </w:rPr>
            </w:pPr>
            <w:hyperlink w:anchor="Reference_NIS_B6b" w:history="1">
              <w:r w:rsidR="003E26A8" w:rsidRPr="00C3080A">
                <w:rPr>
                  <w:rStyle w:val="Hyperlink"/>
                  <w:rFonts w:ascii="Clan-Book" w:hAnsi="Clan-Book"/>
                  <w:sz w:val="20"/>
                </w:rPr>
                <w:t>B6.b</w:t>
              </w:r>
            </w:hyperlink>
          </w:p>
        </w:tc>
        <w:tc>
          <w:tcPr>
            <w:tcW w:w="709" w:type="dxa"/>
          </w:tcPr>
          <w:p w14:paraId="6622E02B"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38D7CC05" w14:textId="77777777" w:rsidTr="00C3080A">
        <w:trPr>
          <w:trHeight w:val="283"/>
        </w:trPr>
        <w:tc>
          <w:tcPr>
            <w:tcW w:w="7386" w:type="dxa"/>
            <w:gridSpan w:val="4"/>
            <w:shd w:val="clear" w:color="auto" w:fill="F2F2F2" w:themeFill="background1" w:themeFillShade="F2"/>
            <w:vAlign w:val="center"/>
            <w:hideMark/>
          </w:tcPr>
          <w:p w14:paraId="6A97E7B1" w14:textId="77777777" w:rsidR="00C3080A" w:rsidRDefault="00B070FA" w:rsidP="00866201">
            <w:pPr>
              <w:spacing w:line="240" w:lineRule="auto"/>
              <w:jc w:val="left"/>
              <w:rPr>
                <w:rStyle w:val="Strong"/>
                <w:rFonts w:ascii="Clan-Book" w:hAnsi="Clan-Book"/>
                <w:szCs w:val="24"/>
              </w:rPr>
            </w:pPr>
            <w:bookmarkStart w:id="107" w:name="Grid_People_Mobile_Remote_Policy"/>
            <w:r w:rsidRPr="0097527F">
              <w:rPr>
                <w:rStyle w:val="IntenseReference"/>
                <w:rFonts w:ascii="Clan-Book" w:hAnsi="Clan-Book"/>
                <w:szCs w:val="24"/>
              </w:rPr>
              <w:t xml:space="preserve">6.5 </w:t>
            </w:r>
            <w:r w:rsidR="003E26A8" w:rsidRPr="0097527F">
              <w:rPr>
                <w:rStyle w:val="IntenseReference"/>
                <w:rFonts w:ascii="Clan-Book" w:hAnsi="Clan-Book"/>
                <w:szCs w:val="24"/>
              </w:rPr>
              <w:t>Mobile / Remote Working Policy</w:t>
            </w:r>
            <w:r w:rsidR="003E26A8" w:rsidRPr="0097527F">
              <w:rPr>
                <w:rFonts w:ascii="Clan-Book" w:hAnsi="Clan-Book" w:cs="Calibri"/>
                <w:b/>
                <w:color w:val="000000"/>
                <w:szCs w:val="24"/>
                <w:lang w:eastAsia="en-GB"/>
              </w:rPr>
              <w:t>:</w:t>
            </w:r>
            <w:bookmarkEnd w:id="107"/>
            <w:r w:rsidR="003E26A8" w:rsidRPr="0097527F">
              <w:rPr>
                <w:rFonts w:ascii="Clan-Book" w:hAnsi="Clan-Book" w:cs="Calibri"/>
                <w:b/>
                <w:color w:val="000000"/>
                <w:szCs w:val="24"/>
                <w:lang w:eastAsia="en-GB"/>
              </w:rPr>
              <w:t xml:space="preserve"> </w:t>
            </w:r>
            <w:r w:rsidR="003E26A8" w:rsidRPr="0097527F">
              <w:rPr>
                <w:rStyle w:val="Strong"/>
                <w:rFonts w:ascii="Clan-Book" w:hAnsi="Clan-Book"/>
                <w:szCs w:val="24"/>
              </w:rPr>
              <w:t>The organisation has in place policies and security measures to manage the risks introduced by using mobile devices and remote working.</w:t>
            </w:r>
          </w:p>
          <w:p w14:paraId="61D05F56" w14:textId="26FD9DB5" w:rsidR="003E26A8" w:rsidRPr="0097527F" w:rsidRDefault="000379D1" w:rsidP="00866201">
            <w:pPr>
              <w:spacing w:line="240" w:lineRule="auto"/>
              <w:jc w:val="left"/>
              <w:rPr>
                <w:rFonts w:ascii="Clan-Book" w:hAnsi="Clan-Book"/>
                <w:b/>
                <w:bCs/>
                <w:szCs w:val="24"/>
              </w:rPr>
            </w:pPr>
            <w:r w:rsidRPr="0097527F">
              <w:rPr>
                <w:rFonts w:ascii="Clan-Book" w:hAnsi="Clan-Book"/>
                <w:bCs/>
                <w:color w:val="00B0F0"/>
                <w:szCs w:val="24"/>
              </w:rPr>
              <w:t xml:space="preserve">[Click </w:t>
            </w:r>
            <w:hyperlink w:anchor="Main_Framework_People_Mobile_Remote"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11E6494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4A96C76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156C3EE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74B66CF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157E8D3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32FCDA1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29476D0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342ED37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0372D32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671C042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6538BDD4" w14:textId="77777777" w:rsidTr="00C3080A">
        <w:trPr>
          <w:trHeight w:val="302"/>
        </w:trPr>
        <w:tc>
          <w:tcPr>
            <w:tcW w:w="1608" w:type="dxa"/>
            <w:shd w:val="clear" w:color="auto" w:fill="auto"/>
          </w:tcPr>
          <w:p w14:paraId="49BAA7B8"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18C117C3"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42B9461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58C3C22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68FCBA3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4280E4F0"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65DBA8E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36EC487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21A5CCB0"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70AA374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4D17999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1D6C77B3"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0FB0CED2" w14:textId="77777777" w:rsidTr="00C3080A">
        <w:trPr>
          <w:trHeight w:val="276"/>
        </w:trPr>
        <w:tc>
          <w:tcPr>
            <w:tcW w:w="1608" w:type="dxa"/>
            <w:shd w:val="clear" w:color="auto" w:fill="auto"/>
          </w:tcPr>
          <w:p w14:paraId="4CD769DF"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7F057383"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0F2D7130" w14:textId="77777777" w:rsidR="003E26A8" w:rsidRPr="0097527F" w:rsidRDefault="003E26A8" w:rsidP="00866201">
            <w:pPr>
              <w:pStyle w:val="ListParagraph"/>
              <w:numPr>
                <w:ilvl w:val="0"/>
                <w:numId w:val="37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97527F">
              <w:rPr>
                <w:rFonts w:ascii="Clan-Book" w:hAnsi="Clan-Book" w:cstheme="minorHAnsi"/>
                <w:szCs w:val="24"/>
              </w:rPr>
              <w:t>A policy and supporting security measures shall be adopted to manage the risks introduced by using mobile devices.</w:t>
            </w:r>
          </w:p>
          <w:p w14:paraId="5D5BF702" w14:textId="77777777" w:rsidR="003E26A8" w:rsidRPr="0097527F" w:rsidRDefault="003E26A8" w:rsidP="00866201">
            <w:pPr>
              <w:spacing w:line="240" w:lineRule="auto"/>
              <w:jc w:val="left"/>
              <w:rPr>
                <w:rFonts w:ascii="Clan-Book" w:hAnsi="Clan-Book" w:cstheme="minorHAnsi"/>
                <w:b/>
                <w:color w:val="000000"/>
                <w:szCs w:val="24"/>
                <w:lang w:eastAsia="en-GB"/>
              </w:rPr>
            </w:pPr>
          </w:p>
          <w:p w14:paraId="2C1FE6E3" w14:textId="77777777" w:rsidR="003E26A8" w:rsidRPr="0097527F" w:rsidRDefault="003E26A8" w:rsidP="00866201">
            <w:pPr>
              <w:spacing w:line="240" w:lineRule="auto"/>
              <w:jc w:val="left"/>
              <w:rPr>
                <w:rFonts w:ascii="Clan-Book" w:hAnsi="Clan-Book" w:cstheme="minorHAnsi"/>
                <w:b/>
                <w:color w:val="000000"/>
                <w:szCs w:val="24"/>
                <w:lang w:eastAsia="en-GB"/>
              </w:rPr>
            </w:pPr>
            <w:r w:rsidRPr="0097527F">
              <w:rPr>
                <w:rFonts w:ascii="Clan-Book" w:hAnsi="Clan-Book" w:cstheme="minorHAnsi"/>
                <w:b/>
                <w:color w:val="000000"/>
                <w:szCs w:val="24"/>
                <w:lang w:eastAsia="en-GB"/>
              </w:rPr>
              <w:t xml:space="preserve">In addition for PSN: </w:t>
            </w:r>
          </w:p>
          <w:p w14:paraId="5EE9602A" w14:textId="77777777" w:rsidR="003E26A8" w:rsidRPr="0097527F" w:rsidRDefault="003E26A8" w:rsidP="00866201">
            <w:pPr>
              <w:pStyle w:val="ListParagraph"/>
              <w:numPr>
                <w:ilvl w:val="0"/>
                <w:numId w:val="216"/>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Services presented outside of the protected enterprise (online services for staff, mobile working etc.), should be delivered from an appropriate architecture, with access to any core information or services constrained.</w:t>
            </w:r>
          </w:p>
          <w:p w14:paraId="3A1B12F6" w14:textId="77777777" w:rsidR="003E26A8" w:rsidRPr="0097527F" w:rsidRDefault="003E26A8" w:rsidP="00866201">
            <w:pPr>
              <w:pStyle w:val="ListParagraph"/>
              <w:numPr>
                <w:ilvl w:val="0"/>
                <w:numId w:val="216"/>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 xml:space="preserve">The architecture will include services to identify malware at the gateway. Where encryption prevents this, the organisation shall implement an equivalent level of protection at the end point. </w:t>
            </w:r>
          </w:p>
          <w:p w14:paraId="3BB329D4" w14:textId="77777777" w:rsidR="003E26A8" w:rsidRPr="0097527F" w:rsidRDefault="003E26A8" w:rsidP="00866201">
            <w:pPr>
              <w:pStyle w:val="ListParagraph"/>
              <w:numPr>
                <w:ilvl w:val="0"/>
                <w:numId w:val="216"/>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If you are using cloud services: You may consider procurement of services which respond to different business needs and therefore have different security attributes. It is important that any interfaces between services are within scope.</w:t>
            </w:r>
          </w:p>
          <w:p w14:paraId="63588846" w14:textId="77777777" w:rsidR="003E26A8" w:rsidRPr="0097527F" w:rsidRDefault="003E26A8" w:rsidP="00866201">
            <w:pPr>
              <w:pStyle w:val="ListParagraph"/>
              <w:numPr>
                <w:ilvl w:val="0"/>
                <w:numId w:val="216"/>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color w:val="000000"/>
                <w:szCs w:val="24"/>
                <w:lang w:eastAsia="en-GB"/>
              </w:rPr>
            </w:pPr>
            <w:r w:rsidRPr="0097527F">
              <w:rPr>
                <w:rFonts w:ascii="Clan-Book" w:hAnsi="Clan-Book" w:cstheme="minorHAnsi"/>
                <w:color w:val="000000"/>
                <w:szCs w:val="24"/>
                <w:lang w:eastAsia="en-GB"/>
              </w:rPr>
              <w:t>If cloud services are accessed from the organisation’s PSN-connected infrastructure, security assessments of these services should be conducted against the NCSC Cloud Security Principles.</w:t>
            </w:r>
          </w:p>
          <w:p w14:paraId="5670D299" w14:textId="77777777" w:rsidR="003E26A8" w:rsidRPr="0097527F" w:rsidRDefault="003E26A8" w:rsidP="00866201">
            <w:pPr>
              <w:pStyle w:val="ListParagraph"/>
              <w:numPr>
                <w:ilvl w:val="0"/>
                <w:numId w:val="216"/>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Unmanaged devices: must not have access to the PSN. Where a corporate service contains information that has been sent over the PSN, you should have the data owner’s permission before allowing unmanaged devices to access that data. Additionally, you must ensure that an unmanaged device:</w:t>
            </w:r>
          </w:p>
          <w:p w14:paraId="414C2A5F" w14:textId="77777777" w:rsidR="003E26A8" w:rsidRPr="0097527F" w:rsidRDefault="003E26A8" w:rsidP="00866201">
            <w:pPr>
              <w:pStyle w:val="ListParagraph"/>
              <w:numPr>
                <w:ilvl w:val="0"/>
                <w:numId w:val="76"/>
              </w:numPr>
              <w:tabs>
                <w:tab w:val="clear" w:pos="720"/>
                <w:tab w:val="clear" w:pos="1440"/>
                <w:tab w:val="clear" w:pos="2160"/>
                <w:tab w:val="clear" w:pos="2880"/>
                <w:tab w:val="clear" w:pos="4680"/>
                <w:tab w:val="clear" w:pos="5400"/>
                <w:tab w:val="clear" w:pos="9000"/>
              </w:tabs>
              <w:spacing w:line="240" w:lineRule="auto"/>
              <w:ind w:left="884"/>
              <w:jc w:val="left"/>
              <w:rPr>
                <w:rFonts w:ascii="Clan-Book" w:hAnsi="Clan-Book" w:cs="Calibri"/>
                <w:color w:val="000000"/>
                <w:szCs w:val="24"/>
                <w:lang w:eastAsia="en-GB"/>
              </w:rPr>
            </w:pPr>
            <w:r w:rsidRPr="0097527F">
              <w:rPr>
                <w:rFonts w:ascii="Clan-Book" w:hAnsi="Clan-Book" w:cs="Calibri"/>
                <w:color w:val="000000"/>
                <w:szCs w:val="24"/>
                <w:lang w:eastAsia="en-GB"/>
              </w:rPr>
              <w:t>Is not able to use the corporate service to access the PSN in an unmediated fashion</w:t>
            </w:r>
          </w:p>
          <w:p w14:paraId="220262D8" w14:textId="77777777" w:rsidR="003E26A8" w:rsidRPr="0097527F" w:rsidRDefault="003E26A8" w:rsidP="00866201">
            <w:pPr>
              <w:pStyle w:val="ListParagraph"/>
              <w:numPr>
                <w:ilvl w:val="0"/>
                <w:numId w:val="76"/>
              </w:numPr>
              <w:tabs>
                <w:tab w:val="clear" w:pos="720"/>
                <w:tab w:val="clear" w:pos="1440"/>
                <w:tab w:val="clear" w:pos="2160"/>
                <w:tab w:val="clear" w:pos="2880"/>
                <w:tab w:val="clear" w:pos="4680"/>
                <w:tab w:val="clear" w:pos="5400"/>
                <w:tab w:val="clear" w:pos="9000"/>
              </w:tabs>
              <w:spacing w:line="240" w:lineRule="auto"/>
              <w:ind w:left="884"/>
              <w:jc w:val="left"/>
              <w:rPr>
                <w:rFonts w:ascii="Clan-Book" w:hAnsi="Clan-Book" w:cs="Calibri"/>
                <w:color w:val="000000"/>
                <w:szCs w:val="24"/>
                <w:lang w:eastAsia="en-GB"/>
              </w:rPr>
            </w:pPr>
            <w:r w:rsidRPr="0097527F">
              <w:rPr>
                <w:rFonts w:ascii="Clan-Book" w:hAnsi="Clan-Book" w:cs="Calibri"/>
                <w:color w:val="000000"/>
                <w:szCs w:val="24"/>
                <w:lang w:eastAsia="en-GB"/>
              </w:rPr>
              <w:t>Accesses the corporate service through an appropriately secured connection</w:t>
            </w:r>
          </w:p>
          <w:p w14:paraId="5096B443" w14:textId="77777777" w:rsidR="003E26A8" w:rsidRPr="0097527F" w:rsidRDefault="003E26A8" w:rsidP="00866201">
            <w:pPr>
              <w:pStyle w:val="ListParagraph"/>
              <w:numPr>
                <w:ilvl w:val="0"/>
                <w:numId w:val="76"/>
              </w:numPr>
              <w:tabs>
                <w:tab w:val="clear" w:pos="720"/>
                <w:tab w:val="clear" w:pos="1440"/>
                <w:tab w:val="clear" w:pos="2160"/>
                <w:tab w:val="clear" w:pos="2880"/>
                <w:tab w:val="clear" w:pos="4680"/>
                <w:tab w:val="clear" w:pos="5400"/>
                <w:tab w:val="clear" w:pos="9000"/>
              </w:tabs>
              <w:spacing w:line="240" w:lineRule="auto"/>
              <w:ind w:left="884"/>
              <w:jc w:val="left"/>
              <w:rPr>
                <w:rFonts w:ascii="Clan-Book" w:hAnsi="Clan-Book" w:cs="Calibri"/>
                <w:color w:val="000000"/>
                <w:szCs w:val="24"/>
                <w:lang w:eastAsia="en-GB"/>
              </w:rPr>
            </w:pPr>
            <w:r w:rsidRPr="0097527F">
              <w:rPr>
                <w:rFonts w:ascii="Clan-Book" w:hAnsi="Clan-Book" w:cs="Calibri"/>
                <w:color w:val="000000"/>
                <w:szCs w:val="24"/>
                <w:lang w:eastAsia="en-GB"/>
              </w:rPr>
              <w:t>For example, at the network layer via a VPN, or at the application layer via a protocol that implements TLS Is authenticated prior to the information being accessed with a mechanism that does not solely rely on a username and password.</w:t>
            </w:r>
          </w:p>
        </w:tc>
        <w:tc>
          <w:tcPr>
            <w:tcW w:w="743" w:type="dxa"/>
          </w:tcPr>
          <w:p w14:paraId="408E463B"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2D2921BF" w14:textId="6CCD1886" w:rsidR="003E26A8" w:rsidRPr="00C3080A" w:rsidRDefault="00DE0CCB" w:rsidP="00DD5ABC">
            <w:pPr>
              <w:spacing w:line="240" w:lineRule="auto"/>
              <w:jc w:val="center"/>
              <w:rPr>
                <w:rFonts w:ascii="Clan-Book" w:hAnsi="Clan-Book" w:cs="Calibri"/>
                <w:color w:val="000000"/>
                <w:sz w:val="20"/>
                <w:lang w:eastAsia="en-GB"/>
              </w:rPr>
            </w:pPr>
            <w:hyperlink w:anchor="Reference_PSN_3" w:history="1">
              <w:r w:rsidR="003E26A8" w:rsidRPr="00C3080A">
                <w:rPr>
                  <w:rStyle w:val="Hyperlink"/>
                  <w:rFonts w:ascii="Clan-Book" w:hAnsi="Clan-Book" w:cs="Calibri"/>
                  <w:sz w:val="20"/>
                  <w:lang w:eastAsia="en-GB"/>
                </w:rPr>
                <w:t>3</w:t>
              </w:r>
            </w:hyperlink>
          </w:p>
        </w:tc>
        <w:tc>
          <w:tcPr>
            <w:tcW w:w="772" w:type="dxa"/>
          </w:tcPr>
          <w:p w14:paraId="1E006DD6"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11826F3B"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53F1DEA8" w14:textId="1CA6639D" w:rsidR="003E26A8" w:rsidRPr="00C3080A" w:rsidRDefault="00DE0CCB" w:rsidP="00DD5ABC">
            <w:pPr>
              <w:spacing w:line="240" w:lineRule="auto"/>
              <w:jc w:val="center"/>
              <w:rPr>
                <w:rFonts w:ascii="Clan-Book" w:hAnsi="Clan-Book" w:cs="Calibri"/>
                <w:color w:val="000000"/>
                <w:sz w:val="20"/>
                <w:lang w:eastAsia="en-GB"/>
              </w:rPr>
            </w:pPr>
            <w:hyperlink w:anchor="Reference_10Steps10_1" w:history="1">
              <w:r w:rsidR="003E26A8" w:rsidRPr="00C3080A">
                <w:rPr>
                  <w:rStyle w:val="Hyperlink"/>
                  <w:rFonts w:ascii="Clan-Book" w:hAnsi="Clan-Book" w:cs="Calibri"/>
                  <w:sz w:val="20"/>
                  <w:lang w:eastAsia="en-GB"/>
                </w:rPr>
                <w:t>10.1</w:t>
              </w:r>
            </w:hyperlink>
          </w:p>
        </w:tc>
        <w:tc>
          <w:tcPr>
            <w:tcW w:w="854" w:type="dxa"/>
          </w:tcPr>
          <w:p w14:paraId="00F7C407"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3C27F0B9"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634ABB2E"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44FBAE13"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0651EAFE"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384D6226" w14:textId="77777777" w:rsidTr="00C3080A">
        <w:trPr>
          <w:trHeight w:val="825"/>
        </w:trPr>
        <w:tc>
          <w:tcPr>
            <w:tcW w:w="1608" w:type="dxa"/>
            <w:shd w:val="clear" w:color="auto" w:fill="auto"/>
          </w:tcPr>
          <w:p w14:paraId="0CFAF8C7"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13269D66" w14:textId="77777777" w:rsidR="003E26A8" w:rsidRPr="0097527F" w:rsidRDefault="003E26A8" w:rsidP="00866201">
            <w:pPr>
              <w:pStyle w:val="ListParagraph"/>
              <w:numPr>
                <w:ilvl w:val="0"/>
                <w:numId w:val="22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A policy and supporting security measures shall be adopted to manage the risks introduced by using mobile devices.</w:t>
            </w:r>
          </w:p>
          <w:p w14:paraId="4B7100E2" w14:textId="77777777" w:rsidR="003E26A8" w:rsidRPr="0097527F" w:rsidRDefault="003E26A8" w:rsidP="00866201">
            <w:pPr>
              <w:pStyle w:val="ListParagraph"/>
              <w:numPr>
                <w:ilvl w:val="0"/>
                <w:numId w:val="22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A policy and supporting security measures shall be implemented to protect information and data accessed, processed or stored at remote sites.</w:t>
            </w:r>
          </w:p>
          <w:p w14:paraId="493BCC19" w14:textId="77777777" w:rsidR="003E26A8" w:rsidRPr="0097527F" w:rsidRDefault="003E26A8" w:rsidP="00866201">
            <w:pPr>
              <w:pStyle w:val="ListParagraph"/>
              <w:numPr>
                <w:ilvl w:val="0"/>
                <w:numId w:val="22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Mobile devices that hold data are catalogued, controlled and configured according to best practice for the platform, with appropriate technical and procedural policies in place.</w:t>
            </w:r>
          </w:p>
          <w:p w14:paraId="1611A770" w14:textId="77777777" w:rsidR="003E26A8" w:rsidRPr="0097527F" w:rsidRDefault="003E26A8" w:rsidP="00866201">
            <w:pPr>
              <w:pStyle w:val="ListParagraph"/>
              <w:numPr>
                <w:ilvl w:val="0"/>
                <w:numId w:val="22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A remote-wipe capability is in place for all mobile devices.</w:t>
            </w:r>
          </w:p>
          <w:p w14:paraId="3E512AAF" w14:textId="77777777" w:rsidR="003E26A8" w:rsidRPr="0097527F" w:rsidRDefault="003E26A8" w:rsidP="00866201">
            <w:pPr>
              <w:pStyle w:val="ListParagraph"/>
              <w:numPr>
                <w:ilvl w:val="0"/>
                <w:numId w:val="22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Data held on mobile devices has been minimised and some data may be automatically deleted off mobile devices after a certain period.</w:t>
            </w:r>
          </w:p>
          <w:p w14:paraId="4ADF61DA" w14:textId="77777777" w:rsidR="003E26A8" w:rsidRPr="0097527F" w:rsidRDefault="003E26A8" w:rsidP="00866201">
            <w:pPr>
              <w:autoSpaceDE w:val="0"/>
              <w:autoSpaceDN w:val="0"/>
              <w:adjustRightInd w:val="0"/>
              <w:spacing w:line="240" w:lineRule="auto"/>
              <w:ind w:left="99"/>
              <w:jc w:val="left"/>
              <w:rPr>
                <w:rFonts w:ascii="Clan-Book" w:hAnsi="Clan-Book"/>
                <w:szCs w:val="24"/>
              </w:rPr>
            </w:pPr>
          </w:p>
        </w:tc>
        <w:tc>
          <w:tcPr>
            <w:tcW w:w="743" w:type="dxa"/>
          </w:tcPr>
          <w:p w14:paraId="76B9BFB5"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4EFC88F3"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491EB868"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3A95375D"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0979AC80"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1BDB6971"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4B68DDB4"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110E3170"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A6.2.1</w:t>
            </w:r>
          </w:p>
          <w:p w14:paraId="688B5081"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A6.2.2</w:t>
            </w:r>
          </w:p>
          <w:p w14:paraId="439C5541"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A14.1.2</w:t>
            </w:r>
          </w:p>
        </w:tc>
        <w:tc>
          <w:tcPr>
            <w:tcW w:w="709" w:type="dxa"/>
          </w:tcPr>
          <w:p w14:paraId="5F7F8A22" w14:textId="1F2B5281" w:rsidR="003E26A8" w:rsidRPr="00C3080A" w:rsidRDefault="00DE0CCB" w:rsidP="00DD5ABC">
            <w:pPr>
              <w:autoSpaceDE w:val="0"/>
              <w:autoSpaceDN w:val="0"/>
              <w:adjustRightInd w:val="0"/>
              <w:spacing w:line="240" w:lineRule="auto"/>
              <w:jc w:val="center"/>
              <w:rPr>
                <w:rFonts w:ascii="Clan-Book" w:hAnsi="Clan-Book"/>
                <w:sz w:val="20"/>
              </w:rPr>
            </w:pPr>
            <w:hyperlink w:anchor="Reference_NIS_B3d" w:history="1">
              <w:r w:rsidR="003E26A8" w:rsidRPr="00C3080A">
                <w:rPr>
                  <w:rStyle w:val="Hyperlink"/>
                  <w:rFonts w:ascii="Clan-Book" w:hAnsi="Clan-Book"/>
                  <w:sz w:val="20"/>
                </w:rPr>
                <w:t>B3.d</w:t>
              </w:r>
            </w:hyperlink>
          </w:p>
        </w:tc>
        <w:tc>
          <w:tcPr>
            <w:tcW w:w="709" w:type="dxa"/>
          </w:tcPr>
          <w:p w14:paraId="3AE32D4B"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4935FE45" w14:textId="77777777" w:rsidTr="00C3080A">
        <w:trPr>
          <w:trHeight w:val="522"/>
        </w:trPr>
        <w:tc>
          <w:tcPr>
            <w:tcW w:w="3134" w:type="dxa"/>
            <w:gridSpan w:val="2"/>
            <w:shd w:val="clear" w:color="auto" w:fill="DBE5F1" w:themeFill="accent1" w:themeFillTint="33"/>
            <w:vAlign w:val="center"/>
            <w:hideMark/>
          </w:tcPr>
          <w:p w14:paraId="0BBB25B9" w14:textId="6AA5EB69" w:rsidR="003E26A8" w:rsidRPr="0097527F" w:rsidRDefault="00B070FA" w:rsidP="00866201">
            <w:pPr>
              <w:spacing w:line="240" w:lineRule="auto"/>
              <w:jc w:val="left"/>
              <w:rPr>
                <w:rFonts w:ascii="Clan-Book" w:hAnsi="Clan-Book" w:cs="Calibri"/>
                <w:b/>
                <w:bCs/>
                <w:color w:val="000000"/>
                <w:szCs w:val="24"/>
                <w:lang w:eastAsia="en-GB"/>
              </w:rPr>
            </w:pPr>
            <w:r w:rsidRPr="0097527F">
              <w:rPr>
                <w:rFonts w:ascii="Clan-Book" w:hAnsi="Clan-Book" w:cs="Calibri"/>
                <w:b/>
                <w:bCs/>
                <w:color w:val="000000"/>
                <w:szCs w:val="24"/>
                <w:lang w:eastAsia="en-GB"/>
              </w:rPr>
              <w:t>7.</w:t>
            </w:r>
            <w:r w:rsidR="00C3080A">
              <w:rPr>
                <w:rFonts w:ascii="Clan-Book" w:hAnsi="Clan-Book" w:cs="Calibri"/>
                <w:b/>
                <w:bCs/>
                <w:color w:val="000000"/>
                <w:szCs w:val="24"/>
                <w:lang w:eastAsia="en-GB"/>
              </w:rPr>
              <w:t xml:space="preserve"> </w:t>
            </w:r>
            <w:r w:rsidR="003E26A8" w:rsidRPr="0097527F">
              <w:rPr>
                <w:rFonts w:ascii="Clan-Book" w:hAnsi="Clan-Book" w:cs="Calibri"/>
                <w:b/>
                <w:bCs/>
                <w:color w:val="000000"/>
                <w:szCs w:val="24"/>
                <w:lang w:eastAsia="en-GB"/>
              </w:rPr>
              <w:t>SERVICES RESILIENCE</w:t>
            </w:r>
          </w:p>
        </w:tc>
        <w:tc>
          <w:tcPr>
            <w:tcW w:w="4252" w:type="dxa"/>
            <w:gridSpan w:val="2"/>
            <w:tcBorders>
              <w:top w:val="nil"/>
              <w:right w:val="nil"/>
            </w:tcBorders>
            <w:shd w:val="clear" w:color="auto" w:fill="DBE5F1" w:themeFill="accent1" w:themeFillTint="33"/>
            <w:vAlign w:val="center"/>
          </w:tcPr>
          <w:p w14:paraId="25A2DC7C" w14:textId="77777777" w:rsidR="003E26A8" w:rsidRPr="0097527F" w:rsidRDefault="003E26A8" w:rsidP="00DD5ABC">
            <w:pPr>
              <w:spacing w:line="240" w:lineRule="auto"/>
              <w:jc w:val="center"/>
              <w:rPr>
                <w:rFonts w:ascii="Clan-Book" w:hAnsi="Clan-Book" w:cs="Calibri"/>
                <w:b/>
                <w:bCs/>
                <w:color w:val="000000"/>
                <w:szCs w:val="24"/>
                <w:lang w:eastAsia="en-GB"/>
              </w:rPr>
            </w:pPr>
            <w:r w:rsidRPr="0097527F">
              <w:rPr>
                <w:rStyle w:val="Strong"/>
                <w:rFonts w:ascii="Clan-Book" w:hAnsi="Clan-Book"/>
                <w:szCs w:val="24"/>
              </w:rPr>
              <w:t xml:space="preserve">Network and information systems are designed to be resilient to </w:t>
            </w:r>
            <w:r w:rsidRPr="0097527F">
              <w:rPr>
                <w:rStyle w:val="Strong"/>
                <w:rFonts w:ascii="Clan-Book" w:hAnsi="Clan-Book"/>
                <w:szCs w:val="24"/>
              </w:rPr>
              <w:br/>
              <w:t xml:space="preserve">cyber security incidents. </w:t>
            </w:r>
          </w:p>
        </w:tc>
        <w:tc>
          <w:tcPr>
            <w:tcW w:w="743" w:type="dxa"/>
            <w:tcBorders>
              <w:top w:val="nil"/>
              <w:right w:val="nil"/>
            </w:tcBorders>
            <w:shd w:val="clear" w:color="auto" w:fill="DBE5F1" w:themeFill="accent1" w:themeFillTint="33"/>
            <w:vAlign w:val="bottom"/>
          </w:tcPr>
          <w:p w14:paraId="73F15650" w14:textId="77777777" w:rsidR="003E26A8" w:rsidRPr="00C3080A" w:rsidRDefault="003E26A8" w:rsidP="00DD5ABC">
            <w:pPr>
              <w:spacing w:line="240" w:lineRule="auto"/>
              <w:jc w:val="center"/>
              <w:rPr>
                <w:rFonts w:ascii="Clan-Book" w:hAnsi="Clan-Book"/>
                <w:bCs/>
                <w:color w:val="000000"/>
                <w:sz w:val="20"/>
                <w:lang w:eastAsia="en-GB"/>
              </w:rPr>
            </w:pPr>
          </w:p>
        </w:tc>
        <w:tc>
          <w:tcPr>
            <w:tcW w:w="800" w:type="dxa"/>
            <w:tcBorders>
              <w:top w:val="nil"/>
              <w:right w:val="nil"/>
            </w:tcBorders>
            <w:shd w:val="clear" w:color="auto" w:fill="DBE5F1" w:themeFill="accent1" w:themeFillTint="33"/>
            <w:vAlign w:val="bottom"/>
          </w:tcPr>
          <w:p w14:paraId="0C893007" w14:textId="77777777" w:rsidR="003E26A8" w:rsidRPr="00C3080A" w:rsidRDefault="003E26A8" w:rsidP="00DD5ABC">
            <w:pPr>
              <w:spacing w:line="240" w:lineRule="auto"/>
              <w:jc w:val="center"/>
              <w:rPr>
                <w:rFonts w:ascii="Clan-Book" w:hAnsi="Clan-Book"/>
                <w:bCs/>
                <w:color w:val="000000"/>
                <w:sz w:val="20"/>
                <w:lang w:eastAsia="en-GB"/>
              </w:rPr>
            </w:pPr>
          </w:p>
        </w:tc>
        <w:tc>
          <w:tcPr>
            <w:tcW w:w="772" w:type="dxa"/>
            <w:tcBorders>
              <w:top w:val="nil"/>
              <w:right w:val="nil"/>
            </w:tcBorders>
            <w:shd w:val="clear" w:color="auto" w:fill="DBE5F1" w:themeFill="accent1" w:themeFillTint="33"/>
            <w:vAlign w:val="bottom"/>
          </w:tcPr>
          <w:p w14:paraId="060444DA" w14:textId="77777777" w:rsidR="003E26A8" w:rsidRPr="00C3080A" w:rsidRDefault="003E26A8" w:rsidP="00DD5ABC">
            <w:pPr>
              <w:spacing w:line="240" w:lineRule="auto"/>
              <w:jc w:val="center"/>
              <w:rPr>
                <w:rFonts w:ascii="Clan-Book" w:hAnsi="Clan-Book"/>
                <w:bCs/>
                <w:color w:val="000000"/>
                <w:sz w:val="20"/>
                <w:lang w:eastAsia="en-GB"/>
              </w:rPr>
            </w:pPr>
          </w:p>
        </w:tc>
        <w:tc>
          <w:tcPr>
            <w:tcW w:w="772" w:type="dxa"/>
            <w:tcBorders>
              <w:top w:val="nil"/>
              <w:right w:val="nil"/>
            </w:tcBorders>
            <w:shd w:val="clear" w:color="auto" w:fill="DBE5F1" w:themeFill="accent1" w:themeFillTint="33"/>
            <w:vAlign w:val="bottom"/>
          </w:tcPr>
          <w:p w14:paraId="6CD21D89" w14:textId="77777777" w:rsidR="003E26A8" w:rsidRPr="00C3080A" w:rsidRDefault="003E26A8" w:rsidP="00DD5ABC">
            <w:pPr>
              <w:spacing w:line="240" w:lineRule="auto"/>
              <w:jc w:val="center"/>
              <w:rPr>
                <w:rFonts w:ascii="Clan-Book" w:hAnsi="Clan-Book"/>
                <w:bCs/>
                <w:color w:val="000000"/>
                <w:sz w:val="20"/>
                <w:lang w:eastAsia="en-GB"/>
              </w:rPr>
            </w:pPr>
          </w:p>
        </w:tc>
        <w:tc>
          <w:tcPr>
            <w:tcW w:w="771" w:type="dxa"/>
            <w:tcBorders>
              <w:top w:val="nil"/>
              <w:right w:val="nil"/>
            </w:tcBorders>
            <w:shd w:val="clear" w:color="auto" w:fill="DBE5F1" w:themeFill="accent1" w:themeFillTint="33"/>
            <w:vAlign w:val="bottom"/>
          </w:tcPr>
          <w:p w14:paraId="53C3EF67" w14:textId="77777777" w:rsidR="003E26A8" w:rsidRPr="00C3080A" w:rsidRDefault="003E26A8" w:rsidP="00DD5ABC">
            <w:pPr>
              <w:spacing w:line="240" w:lineRule="auto"/>
              <w:jc w:val="center"/>
              <w:rPr>
                <w:rFonts w:ascii="Clan-Book" w:hAnsi="Clan-Book"/>
                <w:bCs/>
                <w:color w:val="000000"/>
                <w:sz w:val="20"/>
                <w:lang w:eastAsia="en-GB"/>
              </w:rPr>
            </w:pPr>
          </w:p>
        </w:tc>
        <w:tc>
          <w:tcPr>
            <w:tcW w:w="854" w:type="dxa"/>
            <w:tcBorders>
              <w:top w:val="nil"/>
              <w:right w:val="nil"/>
            </w:tcBorders>
            <w:shd w:val="clear" w:color="auto" w:fill="DBE5F1" w:themeFill="accent1" w:themeFillTint="33"/>
            <w:vAlign w:val="bottom"/>
          </w:tcPr>
          <w:p w14:paraId="1EC42C25" w14:textId="77777777" w:rsidR="003E26A8" w:rsidRPr="00C3080A" w:rsidRDefault="003E26A8" w:rsidP="00DD5ABC">
            <w:pPr>
              <w:spacing w:line="240" w:lineRule="auto"/>
              <w:jc w:val="center"/>
              <w:rPr>
                <w:rFonts w:ascii="Clan-Book" w:hAnsi="Clan-Book"/>
                <w:bCs/>
                <w:color w:val="000000"/>
                <w:sz w:val="20"/>
                <w:lang w:eastAsia="en-GB"/>
              </w:rPr>
            </w:pPr>
          </w:p>
        </w:tc>
        <w:tc>
          <w:tcPr>
            <w:tcW w:w="690" w:type="dxa"/>
            <w:tcBorders>
              <w:top w:val="nil"/>
              <w:right w:val="nil"/>
            </w:tcBorders>
            <w:shd w:val="clear" w:color="auto" w:fill="DBE5F1" w:themeFill="accent1" w:themeFillTint="33"/>
            <w:vAlign w:val="bottom"/>
          </w:tcPr>
          <w:p w14:paraId="66DE463B" w14:textId="77777777" w:rsidR="003E26A8" w:rsidRPr="00C3080A" w:rsidRDefault="003E26A8" w:rsidP="00DD5ABC">
            <w:pPr>
              <w:spacing w:line="240" w:lineRule="auto"/>
              <w:jc w:val="center"/>
              <w:rPr>
                <w:rFonts w:ascii="Clan-Book" w:hAnsi="Clan-Book"/>
                <w:bCs/>
                <w:color w:val="000000"/>
                <w:sz w:val="20"/>
                <w:lang w:eastAsia="en-GB"/>
              </w:rPr>
            </w:pPr>
          </w:p>
        </w:tc>
        <w:tc>
          <w:tcPr>
            <w:tcW w:w="977" w:type="dxa"/>
            <w:tcBorders>
              <w:top w:val="nil"/>
              <w:right w:val="nil"/>
            </w:tcBorders>
            <w:shd w:val="clear" w:color="auto" w:fill="DBE5F1" w:themeFill="accent1" w:themeFillTint="33"/>
            <w:vAlign w:val="bottom"/>
          </w:tcPr>
          <w:p w14:paraId="78392783" w14:textId="77777777" w:rsidR="003E26A8" w:rsidRPr="00C3080A" w:rsidRDefault="003E26A8" w:rsidP="00DD5ABC">
            <w:pPr>
              <w:spacing w:line="240" w:lineRule="auto"/>
              <w:jc w:val="center"/>
              <w:rPr>
                <w:rFonts w:ascii="Clan-Book" w:hAnsi="Clan-Book"/>
                <w:bCs/>
                <w:color w:val="000000"/>
                <w:sz w:val="20"/>
                <w:lang w:eastAsia="en-GB"/>
              </w:rPr>
            </w:pPr>
          </w:p>
        </w:tc>
        <w:tc>
          <w:tcPr>
            <w:tcW w:w="709" w:type="dxa"/>
            <w:tcBorders>
              <w:top w:val="nil"/>
              <w:right w:val="nil"/>
            </w:tcBorders>
            <w:shd w:val="clear" w:color="auto" w:fill="DBE5F1" w:themeFill="accent1" w:themeFillTint="33"/>
            <w:vAlign w:val="bottom"/>
          </w:tcPr>
          <w:p w14:paraId="43ADC3E0" w14:textId="77777777" w:rsidR="003E26A8" w:rsidRPr="00C3080A" w:rsidRDefault="003E26A8" w:rsidP="00DD5ABC">
            <w:pPr>
              <w:spacing w:line="240" w:lineRule="auto"/>
              <w:jc w:val="center"/>
              <w:rPr>
                <w:rFonts w:ascii="Clan-Book" w:hAnsi="Clan-Book"/>
                <w:bCs/>
                <w:color w:val="000000"/>
                <w:sz w:val="20"/>
                <w:lang w:eastAsia="en-GB"/>
              </w:rPr>
            </w:pPr>
          </w:p>
        </w:tc>
        <w:tc>
          <w:tcPr>
            <w:tcW w:w="709" w:type="dxa"/>
            <w:tcBorders>
              <w:top w:val="nil"/>
              <w:right w:val="nil"/>
            </w:tcBorders>
            <w:shd w:val="clear" w:color="auto" w:fill="DBE5F1" w:themeFill="accent1" w:themeFillTint="33"/>
          </w:tcPr>
          <w:p w14:paraId="7C4048CE" w14:textId="77777777" w:rsidR="003E26A8" w:rsidRPr="00C3080A" w:rsidRDefault="003E26A8" w:rsidP="00DD5ABC">
            <w:pPr>
              <w:spacing w:line="240" w:lineRule="auto"/>
              <w:jc w:val="center"/>
              <w:rPr>
                <w:rFonts w:ascii="Clan-Book" w:hAnsi="Clan-Book"/>
                <w:bCs/>
                <w:color w:val="000000"/>
                <w:sz w:val="20"/>
                <w:lang w:eastAsia="en-GB"/>
              </w:rPr>
            </w:pPr>
          </w:p>
        </w:tc>
      </w:tr>
      <w:tr w:rsidR="003E26A8" w:rsidRPr="0097527F" w14:paraId="723E269A" w14:textId="77777777" w:rsidTr="00C3080A">
        <w:trPr>
          <w:trHeight w:val="283"/>
        </w:trPr>
        <w:tc>
          <w:tcPr>
            <w:tcW w:w="7386" w:type="dxa"/>
            <w:gridSpan w:val="4"/>
            <w:shd w:val="clear" w:color="auto" w:fill="F2F2F2" w:themeFill="background1" w:themeFillShade="F2"/>
            <w:vAlign w:val="center"/>
            <w:hideMark/>
          </w:tcPr>
          <w:p w14:paraId="533D5D8D" w14:textId="77777777" w:rsidR="00C3080A" w:rsidRDefault="00B070FA" w:rsidP="00866201">
            <w:pPr>
              <w:spacing w:line="240" w:lineRule="auto"/>
              <w:jc w:val="left"/>
              <w:rPr>
                <w:rStyle w:val="Strong"/>
                <w:rFonts w:ascii="Clan-Book" w:hAnsi="Clan-Book"/>
                <w:szCs w:val="24"/>
              </w:rPr>
            </w:pPr>
            <w:bookmarkStart w:id="108" w:name="Grid_Services_Resilience"/>
            <w:r w:rsidRPr="0097527F">
              <w:rPr>
                <w:rStyle w:val="IntenseReference"/>
                <w:rFonts w:ascii="Clan-Book" w:hAnsi="Clan-Book"/>
                <w:szCs w:val="24"/>
              </w:rPr>
              <w:t xml:space="preserve">7.1 </w:t>
            </w:r>
            <w:r w:rsidR="003E26A8" w:rsidRPr="0097527F">
              <w:rPr>
                <w:rStyle w:val="IntenseReference"/>
                <w:rFonts w:ascii="Clan-Book" w:hAnsi="Clan-Book"/>
                <w:szCs w:val="24"/>
              </w:rPr>
              <w:t>Services Resilience</w:t>
            </w:r>
            <w:r w:rsidR="003E26A8" w:rsidRPr="0097527F">
              <w:rPr>
                <w:rFonts w:ascii="Clan-Book" w:hAnsi="Clan-Book" w:cs="Calibri"/>
                <w:b/>
                <w:color w:val="000000"/>
                <w:szCs w:val="24"/>
                <w:lang w:eastAsia="en-GB"/>
              </w:rPr>
              <w:t>:</w:t>
            </w:r>
            <w:bookmarkEnd w:id="108"/>
            <w:r w:rsidR="003E26A8" w:rsidRPr="0097527F">
              <w:rPr>
                <w:rFonts w:ascii="Clan-Book" w:hAnsi="Clan-Book" w:cs="Calibri"/>
                <w:b/>
                <w:color w:val="000000"/>
                <w:szCs w:val="24"/>
                <w:lang w:eastAsia="en-GB"/>
              </w:rPr>
              <w:t xml:space="preserve"> </w:t>
            </w:r>
            <w:r w:rsidR="003E26A8" w:rsidRPr="0097527F">
              <w:rPr>
                <w:rStyle w:val="Strong"/>
                <w:rFonts w:ascii="Clan-Book" w:hAnsi="Clan-Book"/>
                <w:szCs w:val="24"/>
              </w:rPr>
              <w:t>Systems are appropriately segregated and resource limitations are mitigated.</w:t>
            </w:r>
          </w:p>
          <w:p w14:paraId="37688B96" w14:textId="113FAF86" w:rsidR="003E26A8" w:rsidRPr="0097527F" w:rsidRDefault="000379D1" w:rsidP="00866201">
            <w:pPr>
              <w:spacing w:line="240" w:lineRule="auto"/>
              <w:jc w:val="left"/>
              <w:rPr>
                <w:rFonts w:ascii="Clan-Book" w:hAnsi="Clan-Book"/>
                <w:szCs w:val="24"/>
              </w:rPr>
            </w:pPr>
            <w:r w:rsidRPr="0097527F">
              <w:rPr>
                <w:rFonts w:ascii="Clan-Book" w:hAnsi="Clan-Book"/>
                <w:bCs/>
                <w:color w:val="00B0F0"/>
                <w:szCs w:val="24"/>
              </w:rPr>
              <w:t xml:space="preserve">[Click </w:t>
            </w:r>
            <w:hyperlink w:anchor="Main_Framework_Services_Resilience"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40BFD04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19A55AD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779B461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1ADCEBF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28548C0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4E8D2F6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19605F1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212D5CB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644B6E8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3CDC809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45440ADC" w14:textId="77777777" w:rsidTr="00C3080A">
        <w:trPr>
          <w:trHeight w:val="160"/>
        </w:trPr>
        <w:tc>
          <w:tcPr>
            <w:tcW w:w="1608" w:type="dxa"/>
            <w:shd w:val="clear" w:color="auto" w:fill="auto"/>
          </w:tcPr>
          <w:p w14:paraId="555BC48D"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3C903090"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02A3C7E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6038963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75E8EAF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038B152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09B6F965"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4B8A6012"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16947E3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59BAB82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6B36B402"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2CA4B1C1"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06FE9225" w14:textId="77777777" w:rsidTr="00C3080A">
        <w:trPr>
          <w:trHeight w:val="510"/>
        </w:trPr>
        <w:tc>
          <w:tcPr>
            <w:tcW w:w="1608" w:type="dxa"/>
            <w:shd w:val="clear" w:color="auto" w:fill="auto"/>
          </w:tcPr>
          <w:p w14:paraId="5E617A47"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TARGET</w:t>
            </w:r>
          </w:p>
        </w:tc>
        <w:tc>
          <w:tcPr>
            <w:tcW w:w="5778" w:type="dxa"/>
            <w:gridSpan w:val="3"/>
            <w:shd w:val="clear" w:color="auto" w:fill="auto"/>
          </w:tcPr>
          <w:p w14:paraId="5C9CE642" w14:textId="77777777" w:rsidR="003E26A8" w:rsidRPr="0097527F" w:rsidRDefault="003E26A8" w:rsidP="00866201">
            <w:pPr>
              <w:pStyle w:val="ListParagraph"/>
              <w:numPr>
                <w:ilvl w:val="0"/>
                <w:numId w:val="379"/>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Key operational services have been identified with resource, technology and service dependencies defined (e.g. power, bandwidth, cooling, data, people).</w:t>
            </w:r>
          </w:p>
          <w:p w14:paraId="0A3A6478" w14:textId="77777777" w:rsidR="003E26A8" w:rsidRPr="0097527F" w:rsidRDefault="003E26A8" w:rsidP="00866201">
            <w:pPr>
              <w:spacing w:line="240" w:lineRule="auto"/>
              <w:ind w:left="102"/>
              <w:jc w:val="left"/>
              <w:rPr>
                <w:rFonts w:ascii="Clan-Book" w:hAnsi="Clan-Book" w:cs="Calibri"/>
                <w:color w:val="000000"/>
                <w:szCs w:val="24"/>
                <w:lang w:eastAsia="en-GB"/>
              </w:rPr>
            </w:pPr>
          </w:p>
        </w:tc>
        <w:tc>
          <w:tcPr>
            <w:tcW w:w="743" w:type="dxa"/>
          </w:tcPr>
          <w:p w14:paraId="7D2D180C"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46007700"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1AE2118B"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6DC7D377"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2608717F"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2CF6D2F4"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1407AEDD" w14:textId="5C87EB49" w:rsidR="003E26A8" w:rsidRPr="00C3080A" w:rsidRDefault="00DE0CCB" w:rsidP="00DD5ABC">
            <w:pPr>
              <w:spacing w:line="240" w:lineRule="auto"/>
              <w:jc w:val="center"/>
              <w:rPr>
                <w:rFonts w:ascii="Clan-Book" w:hAnsi="Clan-Book" w:cs="Calibri"/>
                <w:color w:val="000000"/>
                <w:sz w:val="20"/>
                <w:lang w:eastAsia="en-GB"/>
              </w:rPr>
            </w:pPr>
            <w:hyperlink w:anchor="Reference_SPF_3" w:history="1">
              <w:r w:rsidR="003E26A8" w:rsidRPr="00C3080A">
                <w:rPr>
                  <w:rStyle w:val="Hyperlink"/>
                  <w:rFonts w:ascii="Clan-Book" w:hAnsi="Clan-Book" w:cs="Calibri"/>
                  <w:sz w:val="20"/>
                  <w:lang w:eastAsia="en-GB"/>
                </w:rPr>
                <w:t>3a</w:t>
              </w:r>
            </w:hyperlink>
          </w:p>
          <w:p w14:paraId="05CC0E0F" w14:textId="376B1EE9" w:rsidR="003E26A8" w:rsidRPr="00C3080A" w:rsidRDefault="00DE0CCB" w:rsidP="00DD5ABC">
            <w:pPr>
              <w:spacing w:line="240" w:lineRule="auto"/>
              <w:jc w:val="center"/>
              <w:rPr>
                <w:rFonts w:ascii="Clan-Book" w:hAnsi="Clan-Book" w:cs="Calibri"/>
                <w:color w:val="000000"/>
                <w:sz w:val="20"/>
                <w:lang w:eastAsia="en-GB"/>
              </w:rPr>
            </w:pPr>
            <w:hyperlink w:anchor="Reference_SPF_3" w:history="1">
              <w:r w:rsidR="003E26A8" w:rsidRPr="00C3080A">
                <w:rPr>
                  <w:rStyle w:val="Hyperlink"/>
                  <w:rFonts w:ascii="Clan-Book" w:hAnsi="Clan-Book" w:cs="Calibri"/>
                  <w:sz w:val="20"/>
                  <w:lang w:eastAsia="en-GB"/>
                </w:rPr>
                <w:t>3b</w:t>
              </w:r>
            </w:hyperlink>
          </w:p>
          <w:p w14:paraId="00440AA7" w14:textId="2AC24735" w:rsidR="003E26A8" w:rsidRPr="00C3080A" w:rsidRDefault="00DE0CCB" w:rsidP="00DD5ABC">
            <w:pPr>
              <w:spacing w:line="240" w:lineRule="auto"/>
              <w:jc w:val="center"/>
              <w:rPr>
                <w:rFonts w:ascii="Clan-Book" w:hAnsi="Clan-Book" w:cs="Calibri"/>
                <w:color w:val="000000"/>
                <w:sz w:val="20"/>
                <w:lang w:eastAsia="en-GB"/>
              </w:rPr>
            </w:pPr>
            <w:hyperlink w:anchor="Reference_SPF_3" w:history="1">
              <w:r w:rsidR="003E26A8" w:rsidRPr="00C3080A">
                <w:rPr>
                  <w:rStyle w:val="Hyperlink"/>
                  <w:rFonts w:ascii="Clan-Book" w:hAnsi="Clan-Book" w:cs="Calibri"/>
                  <w:sz w:val="20"/>
                  <w:lang w:eastAsia="en-GB"/>
                </w:rPr>
                <w:t>3c</w:t>
              </w:r>
            </w:hyperlink>
          </w:p>
        </w:tc>
        <w:tc>
          <w:tcPr>
            <w:tcW w:w="977" w:type="dxa"/>
          </w:tcPr>
          <w:p w14:paraId="4D595ACB"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77FD0B71"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41ACD347" w14:textId="77777777" w:rsidR="003E26A8" w:rsidRPr="00C3080A" w:rsidRDefault="003E26A8" w:rsidP="00DD5ABC">
            <w:pPr>
              <w:spacing w:line="240" w:lineRule="auto"/>
              <w:jc w:val="center"/>
              <w:rPr>
                <w:rFonts w:ascii="Clan-Book" w:hAnsi="Clan-Book" w:cs="Calibri"/>
                <w:color w:val="000000"/>
                <w:sz w:val="20"/>
                <w:lang w:eastAsia="en-GB"/>
              </w:rPr>
            </w:pPr>
            <w:r w:rsidRPr="00C3080A">
              <w:rPr>
                <w:rFonts w:ascii="Clan-Book" w:hAnsi="Clan-Book" w:cs="Calibri"/>
                <w:color w:val="000000"/>
                <w:sz w:val="20"/>
                <w:lang w:eastAsia="en-GB"/>
              </w:rPr>
              <w:t>10</w:t>
            </w:r>
          </w:p>
          <w:p w14:paraId="1E3233EB"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6C04FC65" w14:textId="77777777" w:rsidTr="00C3080A">
        <w:trPr>
          <w:trHeight w:val="825"/>
        </w:trPr>
        <w:tc>
          <w:tcPr>
            <w:tcW w:w="1608" w:type="dxa"/>
            <w:shd w:val="clear" w:color="auto" w:fill="auto"/>
          </w:tcPr>
          <w:p w14:paraId="6F394BC3"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041C6C22" w14:textId="77777777" w:rsidR="003E26A8" w:rsidRPr="0097527F" w:rsidRDefault="003E26A8" w:rsidP="00866201">
            <w:pPr>
              <w:pStyle w:val="NormalWeb"/>
              <w:numPr>
                <w:ilvl w:val="0"/>
                <w:numId w:val="380"/>
              </w:numPr>
              <w:spacing w:before="0" w:beforeAutospacing="0" w:after="0" w:afterAutospacing="0"/>
              <w:rPr>
                <w:rFonts w:ascii="Clan-Book" w:hAnsi="Clan-Book"/>
              </w:rPr>
            </w:pPr>
            <w:r w:rsidRPr="0097527F">
              <w:rPr>
                <w:rFonts w:ascii="Clan-Book" w:hAnsi="Clan-Book"/>
              </w:rPr>
              <w:t xml:space="preserve">Key operational systems are segregated from other business and external systems by appropriate technical and physical means (e.g. separate network and system infrastructure with independent user administration). </w:t>
            </w:r>
          </w:p>
          <w:p w14:paraId="516D043B" w14:textId="77777777" w:rsidR="003E26A8" w:rsidRPr="0097527F" w:rsidRDefault="003E26A8" w:rsidP="00866201">
            <w:pPr>
              <w:pStyle w:val="NormalWeb"/>
              <w:numPr>
                <w:ilvl w:val="0"/>
                <w:numId w:val="380"/>
              </w:numPr>
              <w:spacing w:before="0" w:beforeAutospacing="0" w:after="0" w:afterAutospacing="0"/>
              <w:ind w:left="453" w:hanging="357"/>
              <w:rPr>
                <w:rFonts w:ascii="Clan-Book" w:hAnsi="Clan-Book"/>
              </w:rPr>
            </w:pPr>
            <w:r w:rsidRPr="0097527F">
              <w:rPr>
                <w:rFonts w:ascii="Clan-Book" w:hAnsi="Clan-Book"/>
              </w:rPr>
              <w:t>Geographical constraints or weaknesses have been identified and mitigated.</w:t>
            </w:r>
          </w:p>
          <w:p w14:paraId="5E4827E5" w14:textId="77777777" w:rsidR="003E26A8" w:rsidRPr="0097527F" w:rsidRDefault="003E26A8" w:rsidP="00866201">
            <w:pPr>
              <w:pStyle w:val="NormalWeb"/>
              <w:numPr>
                <w:ilvl w:val="0"/>
                <w:numId w:val="380"/>
              </w:numPr>
              <w:spacing w:before="0" w:beforeAutospacing="0" w:after="0" w:afterAutospacing="0"/>
              <w:ind w:left="453" w:hanging="357"/>
              <w:rPr>
                <w:rFonts w:ascii="Clan-Book" w:hAnsi="Clan-Book"/>
              </w:rPr>
            </w:pPr>
            <w:r w:rsidRPr="0097527F">
              <w:rPr>
                <w:rFonts w:ascii="Clan-Book" w:hAnsi="Clan-Book"/>
              </w:rPr>
              <w:t>Systems that key services depend upon have redundancy and are replicated to an alternative location.</w:t>
            </w:r>
          </w:p>
          <w:p w14:paraId="112F5B94" w14:textId="77777777" w:rsidR="003E26A8" w:rsidRPr="0097527F" w:rsidRDefault="003E26A8" w:rsidP="00866201">
            <w:pPr>
              <w:pStyle w:val="NormalWeb"/>
              <w:numPr>
                <w:ilvl w:val="0"/>
                <w:numId w:val="380"/>
              </w:numPr>
              <w:spacing w:before="0" w:beforeAutospacing="0" w:after="0" w:afterAutospacing="0"/>
              <w:ind w:left="453" w:hanging="357"/>
              <w:rPr>
                <w:rFonts w:ascii="Clan-Book" w:hAnsi="Clan-Book"/>
              </w:rPr>
            </w:pPr>
            <w:r w:rsidRPr="0097527F">
              <w:rPr>
                <w:rFonts w:ascii="Clan-Book" w:hAnsi="Clan-Book"/>
              </w:rPr>
              <w:t xml:space="preserve">There are alternative physical paths and service providers for network connectivity with known separacy and diversity of bearers. </w:t>
            </w:r>
          </w:p>
          <w:p w14:paraId="7408DAE1" w14:textId="77777777" w:rsidR="003E26A8" w:rsidRDefault="003E26A8" w:rsidP="00866201">
            <w:pPr>
              <w:pStyle w:val="ListParagraph"/>
              <w:numPr>
                <w:ilvl w:val="0"/>
                <w:numId w:val="38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3" w:hanging="357"/>
              <w:jc w:val="left"/>
              <w:rPr>
                <w:rFonts w:ascii="Clan-Book" w:hAnsi="Clan-Book"/>
                <w:szCs w:val="24"/>
              </w:rPr>
            </w:pPr>
            <w:r w:rsidRPr="0097527F">
              <w:rPr>
                <w:rFonts w:ascii="Clan-Book" w:hAnsi="Clan-Book"/>
                <w:szCs w:val="24"/>
              </w:rPr>
              <w:t>Dependencies, resource and geographical limitation assessments are regularly reviewed with update mitigations when required.</w:t>
            </w:r>
          </w:p>
          <w:p w14:paraId="63F758C2" w14:textId="0FD83228" w:rsidR="00C3080A" w:rsidRPr="00C3080A" w:rsidRDefault="00C3080A" w:rsidP="00866201">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3"/>
              <w:jc w:val="left"/>
              <w:rPr>
                <w:rFonts w:ascii="Clan-Book" w:hAnsi="Clan-Book"/>
                <w:szCs w:val="24"/>
              </w:rPr>
            </w:pPr>
          </w:p>
        </w:tc>
        <w:tc>
          <w:tcPr>
            <w:tcW w:w="743" w:type="dxa"/>
          </w:tcPr>
          <w:p w14:paraId="231504B0"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800" w:type="dxa"/>
          </w:tcPr>
          <w:p w14:paraId="7861913A"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772" w:type="dxa"/>
          </w:tcPr>
          <w:p w14:paraId="520D4E3D"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772" w:type="dxa"/>
          </w:tcPr>
          <w:p w14:paraId="637F50DA"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771" w:type="dxa"/>
          </w:tcPr>
          <w:p w14:paraId="264D9B1B"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854" w:type="dxa"/>
          </w:tcPr>
          <w:p w14:paraId="0A442178"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690" w:type="dxa"/>
          </w:tcPr>
          <w:p w14:paraId="72C4B715"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977" w:type="dxa"/>
          </w:tcPr>
          <w:p w14:paraId="7FB08D32" w14:textId="77777777" w:rsidR="003E26A8" w:rsidRPr="00C3080A" w:rsidRDefault="003E26A8" w:rsidP="00DD5ABC">
            <w:pPr>
              <w:pStyle w:val="NormalWeb"/>
              <w:spacing w:before="0" w:beforeAutospacing="0" w:after="0" w:afterAutospacing="0"/>
              <w:jc w:val="center"/>
              <w:rPr>
                <w:rFonts w:ascii="Clan-Book" w:hAnsi="Clan-Book"/>
                <w:sz w:val="20"/>
                <w:szCs w:val="20"/>
              </w:rPr>
            </w:pPr>
            <w:r w:rsidRPr="00C3080A">
              <w:rPr>
                <w:rFonts w:ascii="Clan-Book" w:hAnsi="Clan-Book"/>
                <w:sz w:val="20"/>
                <w:szCs w:val="20"/>
              </w:rPr>
              <w:t>A17.2.1</w:t>
            </w:r>
          </w:p>
        </w:tc>
        <w:tc>
          <w:tcPr>
            <w:tcW w:w="709" w:type="dxa"/>
          </w:tcPr>
          <w:p w14:paraId="3325BF03" w14:textId="456456A8" w:rsidR="003E26A8" w:rsidRPr="00C3080A" w:rsidRDefault="00DE0CCB" w:rsidP="00DD5ABC">
            <w:pPr>
              <w:pStyle w:val="NormalWeb"/>
              <w:spacing w:before="0" w:beforeAutospacing="0" w:after="0" w:afterAutospacing="0"/>
              <w:jc w:val="center"/>
              <w:rPr>
                <w:rFonts w:ascii="Clan-Book" w:hAnsi="Clan-Book"/>
                <w:sz w:val="20"/>
                <w:szCs w:val="20"/>
              </w:rPr>
            </w:pPr>
            <w:hyperlink w:anchor="Reference_NIS_B5b" w:history="1">
              <w:r w:rsidR="003E26A8" w:rsidRPr="00C3080A">
                <w:rPr>
                  <w:rStyle w:val="Hyperlink"/>
                  <w:rFonts w:ascii="Clan-Book" w:hAnsi="Clan-Book"/>
                  <w:sz w:val="20"/>
                  <w:szCs w:val="20"/>
                </w:rPr>
                <w:t>B5.b</w:t>
              </w:r>
            </w:hyperlink>
          </w:p>
        </w:tc>
        <w:tc>
          <w:tcPr>
            <w:tcW w:w="709" w:type="dxa"/>
          </w:tcPr>
          <w:p w14:paraId="4A1D95B4"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r>
      <w:tr w:rsidR="003E26A8" w:rsidRPr="0097527F" w14:paraId="46D005FF" w14:textId="77777777" w:rsidTr="00C3080A">
        <w:trPr>
          <w:trHeight w:val="522"/>
        </w:trPr>
        <w:tc>
          <w:tcPr>
            <w:tcW w:w="3134" w:type="dxa"/>
            <w:gridSpan w:val="2"/>
            <w:shd w:val="clear" w:color="auto" w:fill="DBE5F1" w:themeFill="accent1" w:themeFillTint="33"/>
            <w:vAlign w:val="center"/>
            <w:hideMark/>
          </w:tcPr>
          <w:p w14:paraId="16539F03" w14:textId="0E821A15" w:rsidR="003E26A8" w:rsidRPr="0097527F" w:rsidRDefault="00B070FA" w:rsidP="00866201">
            <w:pPr>
              <w:spacing w:line="240" w:lineRule="auto"/>
              <w:jc w:val="left"/>
              <w:rPr>
                <w:rFonts w:ascii="Clan-Book" w:hAnsi="Clan-Book" w:cs="Calibri"/>
                <w:b/>
                <w:bCs/>
                <w:color w:val="000000"/>
                <w:szCs w:val="24"/>
                <w:lang w:eastAsia="en-GB"/>
              </w:rPr>
            </w:pPr>
            <w:r w:rsidRPr="0097527F">
              <w:rPr>
                <w:rFonts w:ascii="Clan-Book" w:hAnsi="Clan-Book" w:cs="Calibri"/>
                <w:b/>
                <w:bCs/>
                <w:color w:val="000000"/>
                <w:szCs w:val="24"/>
                <w:lang w:eastAsia="en-GB"/>
              </w:rPr>
              <w:t>8.</w:t>
            </w:r>
            <w:r w:rsidR="00C3080A">
              <w:rPr>
                <w:rFonts w:ascii="Clan-Book" w:hAnsi="Clan-Book" w:cs="Calibri"/>
                <w:b/>
                <w:bCs/>
                <w:color w:val="000000"/>
                <w:szCs w:val="24"/>
                <w:lang w:eastAsia="en-GB"/>
              </w:rPr>
              <w:t xml:space="preserve"> </w:t>
            </w:r>
            <w:r w:rsidR="003E26A8" w:rsidRPr="0097527F">
              <w:rPr>
                <w:rFonts w:ascii="Clan-Book" w:hAnsi="Clan-Book" w:cs="Calibri"/>
                <w:b/>
                <w:bCs/>
                <w:color w:val="000000"/>
                <w:szCs w:val="24"/>
                <w:lang w:eastAsia="en-GB"/>
              </w:rPr>
              <w:t>ACCESS CONTROL</w:t>
            </w:r>
          </w:p>
        </w:tc>
        <w:tc>
          <w:tcPr>
            <w:tcW w:w="4252" w:type="dxa"/>
            <w:gridSpan w:val="2"/>
            <w:tcBorders>
              <w:top w:val="nil"/>
              <w:right w:val="nil"/>
            </w:tcBorders>
            <w:shd w:val="clear" w:color="auto" w:fill="DBE5F1" w:themeFill="accent1" w:themeFillTint="33"/>
            <w:vAlign w:val="center"/>
          </w:tcPr>
          <w:p w14:paraId="2107F45C" w14:textId="77777777" w:rsidR="003E26A8" w:rsidRPr="0097527F" w:rsidRDefault="003E26A8" w:rsidP="00DD5ABC">
            <w:pPr>
              <w:spacing w:line="240" w:lineRule="auto"/>
              <w:jc w:val="center"/>
              <w:rPr>
                <w:rFonts w:ascii="Clan-Book" w:hAnsi="Clan-Book" w:cs="Calibri"/>
                <w:b/>
                <w:bCs/>
                <w:color w:val="000000"/>
                <w:szCs w:val="24"/>
                <w:lang w:eastAsia="en-GB"/>
              </w:rPr>
            </w:pPr>
            <w:r w:rsidRPr="0097527F">
              <w:rPr>
                <w:rFonts w:ascii="Clan-Book" w:hAnsi="Clan-Book" w:cs="Calibri"/>
                <w:b/>
                <w:bCs/>
                <w:color w:val="000000"/>
                <w:szCs w:val="24"/>
                <w:lang w:eastAsia="en-GB"/>
              </w:rPr>
              <w:t>Access to information, services and systems is controlled managed and monitored through policies and procedures.</w:t>
            </w:r>
          </w:p>
        </w:tc>
        <w:tc>
          <w:tcPr>
            <w:tcW w:w="743" w:type="dxa"/>
            <w:tcBorders>
              <w:top w:val="nil"/>
              <w:right w:val="nil"/>
            </w:tcBorders>
            <w:shd w:val="clear" w:color="auto" w:fill="DBE5F1" w:themeFill="accent1" w:themeFillTint="33"/>
          </w:tcPr>
          <w:p w14:paraId="49361EB9" w14:textId="77777777" w:rsidR="003E26A8" w:rsidRPr="00C3080A" w:rsidRDefault="003E26A8" w:rsidP="00DD5ABC">
            <w:pPr>
              <w:spacing w:line="240" w:lineRule="auto"/>
              <w:jc w:val="center"/>
              <w:rPr>
                <w:rFonts w:ascii="Clan-Book" w:hAnsi="Clan-Book" w:cs="Calibri"/>
                <w:b/>
                <w:bCs/>
                <w:color w:val="000000"/>
                <w:sz w:val="20"/>
                <w:lang w:eastAsia="en-GB"/>
              </w:rPr>
            </w:pPr>
          </w:p>
        </w:tc>
        <w:tc>
          <w:tcPr>
            <w:tcW w:w="800" w:type="dxa"/>
            <w:tcBorders>
              <w:top w:val="nil"/>
              <w:right w:val="nil"/>
            </w:tcBorders>
            <w:shd w:val="clear" w:color="auto" w:fill="DBE5F1" w:themeFill="accent1" w:themeFillTint="33"/>
          </w:tcPr>
          <w:p w14:paraId="3C458CFA" w14:textId="77777777" w:rsidR="003E26A8" w:rsidRPr="00C3080A" w:rsidRDefault="003E26A8" w:rsidP="00DD5ABC">
            <w:pPr>
              <w:spacing w:line="240" w:lineRule="auto"/>
              <w:jc w:val="center"/>
              <w:rPr>
                <w:rFonts w:ascii="Clan-Book" w:hAnsi="Clan-Book" w:cs="Calibri"/>
                <w:b/>
                <w:bCs/>
                <w:color w:val="000000"/>
                <w:sz w:val="20"/>
                <w:lang w:eastAsia="en-GB"/>
              </w:rPr>
            </w:pPr>
          </w:p>
        </w:tc>
        <w:tc>
          <w:tcPr>
            <w:tcW w:w="772" w:type="dxa"/>
            <w:tcBorders>
              <w:top w:val="nil"/>
              <w:right w:val="nil"/>
            </w:tcBorders>
            <w:shd w:val="clear" w:color="auto" w:fill="DBE5F1" w:themeFill="accent1" w:themeFillTint="33"/>
          </w:tcPr>
          <w:p w14:paraId="533E30A1" w14:textId="77777777" w:rsidR="003E26A8" w:rsidRPr="00C3080A" w:rsidRDefault="003E26A8" w:rsidP="00DD5ABC">
            <w:pPr>
              <w:spacing w:line="240" w:lineRule="auto"/>
              <w:jc w:val="center"/>
              <w:rPr>
                <w:rFonts w:ascii="Clan-Book" w:hAnsi="Clan-Book" w:cs="Calibri"/>
                <w:b/>
                <w:bCs/>
                <w:color w:val="000000"/>
                <w:sz w:val="20"/>
                <w:lang w:eastAsia="en-GB"/>
              </w:rPr>
            </w:pPr>
          </w:p>
        </w:tc>
        <w:tc>
          <w:tcPr>
            <w:tcW w:w="772" w:type="dxa"/>
            <w:tcBorders>
              <w:top w:val="nil"/>
              <w:right w:val="nil"/>
            </w:tcBorders>
            <w:shd w:val="clear" w:color="auto" w:fill="DBE5F1" w:themeFill="accent1" w:themeFillTint="33"/>
          </w:tcPr>
          <w:p w14:paraId="13DC7A37" w14:textId="77777777" w:rsidR="003E26A8" w:rsidRPr="00C3080A" w:rsidRDefault="003E26A8" w:rsidP="00DD5ABC">
            <w:pPr>
              <w:spacing w:line="240" w:lineRule="auto"/>
              <w:jc w:val="center"/>
              <w:rPr>
                <w:rFonts w:ascii="Clan-Book" w:hAnsi="Clan-Book" w:cs="Calibri"/>
                <w:b/>
                <w:bCs/>
                <w:color w:val="000000"/>
                <w:sz w:val="20"/>
                <w:lang w:eastAsia="en-GB"/>
              </w:rPr>
            </w:pPr>
          </w:p>
        </w:tc>
        <w:tc>
          <w:tcPr>
            <w:tcW w:w="771" w:type="dxa"/>
            <w:tcBorders>
              <w:top w:val="nil"/>
              <w:right w:val="nil"/>
            </w:tcBorders>
            <w:shd w:val="clear" w:color="auto" w:fill="DBE5F1" w:themeFill="accent1" w:themeFillTint="33"/>
          </w:tcPr>
          <w:p w14:paraId="0C494EC6" w14:textId="77777777" w:rsidR="003E26A8" w:rsidRPr="00C3080A" w:rsidRDefault="003E26A8" w:rsidP="00DD5ABC">
            <w:pPr>
              <w:spacing w:line="240" w:lineRule="auto"/>
              <w:jc w:val="center"/>
              <w:rPr>
                <w:rFonts w:ascii="Clan-Book" w:hAnsi="Clan-Book" w:cs="Calibri"/>
                <w:b/>
                <w:bCs/>
                <w:color w:val="000000"/>
                <w:sz w:val="20"/>
                <w:lang w:eastAsia="en-GB"/>
              </w:rPr>
            </w:pPr>
          </w:p>
        </w:tc>
        <w:tc>
          <w:tcPr>
            <w:tcW w:w="854" w:type="dxa"/>
            <w:tcBorders>
              <w:top w:val="nil"/>
              <w:right w:val="nil"/>
            </w:tcBorders>
            <w:shd w:val="clear" w:color="auto" w:fill="DBE5F1" w:themeFill="accent1" w:themeFillTint="33"/>
          </w:tcPr>
          <w:p w14:paraId="735FBDA5" w14:textId="77777777" w:rsidR="003E26A8" w:rsidRPr="00C3080A" w:rsidRDefault="003E26A8" w:rsidP="00DD5ABC">
            <w:pPr>
              <w:spacing w:line="240" w:lineRule="auto"/>
              <w:jc w:val="center"/>
              <w:rPr>
                <w:rFonts w:ascii="Clan-Book" w:hAnsi="Clan-Book" w:cs="Calibri"/>
                <w:b/>
                <w:bCs/>
                <w:color w:val="000000"/>
                <w:sz w:val="20"/>
                <w:lang w:eastAsia="en-GB"/>
              </w:rPr>
            </w:pPr>
          </w:p>
        </w:tc>
        <w:tc>
          <w:tcPr>
            <w:tcW w:w="690" w:type="dxa"/>
            <w:tcBorders>
              <w:top w:val="nil"/>
              <w:right w:val="nil"/>
            </w:tcBorders>
            <w:shd w:val="clear" w:color="auto" w:fill="DBE5F1" w:themeFill="accent1" w:themeFillTint="33"/>
          </w:tcPr>
          <w:p w14:paraId="3AFB5A3A" w14:textId="77777777" w:rsidR="003E26A8" w:rsidRPr="00C3080A" w:rsidRDefault="003E26A8" w:rsidP="00DD5ABC">
            <w:pPr>
              <w:spacing w:line="240" w:lineRule="auto"/>
              <w:jc w:val="center"/>
              <w:rPr>
                <w:rFonts w:ascii="Clan-Book" w:hAnsi="Clan-Book" w:cs="Calibri"/>
                <w:b/>
                <w:bCs/>
                <w:color w:val="000000"/>
                <w:sz w:val="20"/>
                <w:lang w:eastAsia="en-GB"/>
              </w:rPr>
            </w:pPr>
          </w:p>
        </w:tc>
        <w:tc>
          <w:tcPr>
            <w:tcW w:w="977" w:type="dxa"/>
            <w:tcBorders>
              <w:top w:val="nil"/>
              <w:right w:val="nil"/>
            </w:tcBorders>
            <w:shd w:val="clear" w:color="auto" w:fill="DBE5F1" w:themeFill="accent1" w:themeFillTint="33"/>
          </w:tcPr>
          <w:p w14:paraId="57C14380" w14:textId="77777777" w:rsidR="003E26A8" w:rsidRPr="00C3080A" w:rsidRDefault="003E26A8" w:rsidP="00DD5ABC">
            <w:pPr>
              <w:spacing w:line="240" w:lineRule="auto"/>
              <w:jc w:val="center"/>
              <w:rPr>
                <w:rFonts w:ascii="Clan-Book" w:hAnsi="Clan-Book" w:cs="Calibri"/>
                <w:b/>
                <w:bCs/>
                <w:color w:val="000000"/>
                <w:sz w:val="20"/>
                <w:lang w:eastAsia="en-GB"/>
              </w:rPr>
            </w:pPr>
          </w:p>
        </w:tc>
        <w:tc>
          <w:tcPr>
            <w:tcW w:w="709" w:type="dxa"/>
            <w:tcBorders>
              <w:top w:val="nil"/>
              <w:right w:val="nil"/>
            </w:tcBorders>
            <w:shd w:val="clear" w:color="auto" w:fill="DBE5F1" w:themeFill="accent1" w:themeFillTint="33"/>
          </w:tcPr>
          <w:p w14:paraId="2C477CF0" w14:textId="77777777" w:rsidR="003E26A8" w:rsidRPr="00C3080A" w:rsidRDefault="003E26A8" w:rsidP="00DD5ABC">
            <w:pPr>
              <w:spacing w:line="240" w:lineRule="auto"/>
              <w:jc w:val="center"/>
              <w:rPr>
                <w:rFonts w:ascii="Clan-Book" w:hAnsi="Clan-Book" w:cs="Calibri"/>
                <w:b/>
                <w:bCs/>
                <w:color w:val="000000"/>
                <w:sz w:val="20"/>
                <w:lang w:eastAsia="en-GB"/>
              </w:rPr>
            </w:pPr>
          </w:p>
        </w:tc>
        <w:tc>
          <w:tcPr>
            <w:tcW w:w="709" w:type="dxa"/>
            <w:tcBorders>
              <w:top w:val="nil"/>
              <w:right w:val="nil"/>
            </w:tcBorders>
            <w:shd w:val="clear" w:color="auto" w:fill="DBE5F1" w:themeFill="accent1" w:themeFillTint="33"/>
          </w:tcPr>
          <w:p w14:paraId="4D90CB31" w14:textId="77777777" w:rsidR="003E26A8" w:rsidRPr="00C3080A" w:rsidRDefault="003E26A8" w:rsidP="00DD5ABC">
            <w:pPr>
              <w:spacing w:line="240" w:lineRule="auto"/>
              <w:jc w:val="center"/>
              <w:rPr>
                <w:rFonts w:ascii="Clan-Book" w:hAnsi="Clan-Book" w:cs="Calibri"/>
                <w:b/>
                <w:bCs/>
                <w:color w:val="000000"/>
                <w:sz w:val="20"/>
                <w:lang w:eastAsia="en-GB"/>
              </w:rPr>
            </w:pPr>
          </w:p>
        </w:tc>
      </w:tr>
      <w:tr w:rsidR="003E26A8" w:rsidRPr="0097527F" w14:paraId="58E434C1" w14:textId="77777777" w:rsidTr="00C3080A">
        <w:trPr>
          <w:trHeight w:val="283"/>
        </w:trPr>
        <w:tc>
          <w:tcPr>
            <w:tcW w:w="7386" w:type="dxa"/>
            <w:gridSpan w:val="4"/>
            <w:shd w:val="clear" w:color="auto" w:fill="F2F2F2" w:themeFill="background1" w:themeFillShade="F2"/>
            <w:vAlign w:val="center"/>
            <w:hideMark/>
          </w:tcPr>
          <w:p w14:paraId="492AF9F5" w14:textId="77777777" w:rsidR="00C3080A" w:rsidRDefault="00B070FA" w:rsidP="00866201">
            <w:pPr>
              <w:spacing w:line="240" w:lineRule="auto"/>
              <w:jc w:val="left"/>
              <w:rPr>
                <w:rFonts w:ascii="Clan-Book" w:hAnsi="Clan-Book" w:cs="Calibri"/>
                <w:b/>
                <w:color w:val="000000"/>
                <w:szCs w:val="24"/>
                <w:lang w:eastAsia="en-GB"/>
              </w:rPr>
            </w:pPr>
            <w:bookmarkStart w:id="109" w:name="Grid_Account_Management"/>
            <w:r w:rsidRPr="0097527F">
              <w:rPr>
                <w:rStyle w:val="IntenseReference"/>
                <w:rFonts w:ascii="Clan-Book" w:hAnsi="Clan-Book"/>
                <w:szCs w:val="24"/>
              </w:rPr>
              <w:t xml:space="preserve">8.1 </w:t>
            </w:r>
            <w:r w:rsidR="003E26A8" w:rsidRPr="0097527F">
              <w:rPr>
                <w:rStyle w:val="IntenseReference"/>
                <w:rFonts w:ascii="Clan-Book" w:hAnsi="Clan-Book"/>
                <w:szCs w:val="24"/>
              </w:rPr>
              <w:t>Account Management</w:t>
            </w:r>
            <w:bookmarkEnd w:id="109"/>
            <w:r w:rsidR="003E26A8" w:rsidRPr="0097527F">
              <w:rPr>
                <w:rFonts w:ascii="Clan-Book" w:hAnsi="Clan-Book" w:cs="Calibri"/>
                <w:b/>
                <w:color w:val="000000"/>
                <w:szCs w:val="24"/>
                <w:lang w:eastAsia="en-GB"/>
              </w:rPr>
              <w:t>: User accounts are effectively managed throughout their lifecycle to provide minimum access to sensitive information or key operational services.</w:t>
            </w:r>
          </w:p>
          <w:p w14:paraId="3582D065" w14:textId="144F8195" w:rsidR="003E26A8" w:rsidRPr="0097527F" w:rsidRDefault="000379D1" w:rsidP="00866201">
            <w:pPr>
              <w:spacing w:line="240" w:lineRule="auto"/>
              <w:jc w:val="left"/>
              <w:rPr>
                <w:rFonts w:ascii="Clan-Book" w:hAnsi="Clan-Book"/>
                <w:szCs w:val="24"/>
              </w:rPr>
            </w:pPr>
            <w:r w:rsidRPr="0097527F">
              <w:rPr>
                <w:rFonts w:ascii="Clan-Book" w:hAnsi="Clan-Book"/>
                <w:bCs/>
                <w:color w:val="00B0F0"/>
                <w:szCs w:val="24"/>
              </w:rPr>
              <w:t xml:space="preserve">[Click </w:t>
            </w:r>
            <w:hyperlink w:anchor="Main_Framework_Account_Management"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7681747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5F5E589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417984D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6DE9890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333B1E2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7E015A3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14EF073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30F3853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094990F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664AA68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2789DDCF" w14:textId="77777777" w:rsidTr="00C3080A">
        <w:trPr>
          <w:trHeight w:val="302"/>
        </w:trPr>
        <w:tc>
          <w:tcPr>
            <w:tcW w:w="1608" w:type="dxa"/>
            <w:shd w:val="clear" w:color="auto" w:fill="auto"/>
          </w:tcPr>
          <w:p w14:paraId="45C8BF88"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4168A211" w14:textId="77777777" w:rsidR="003E26A8" w:rsidRPr="0097527F" w:rsidRDefault="003E26A8" w:rsidP="00866201">
            <w:pPr>
              <w:pStyle w:val="ListParagraph"/>
              <w:numPr>
                <w:ilvl w:val="0"/>
                <w:numId w:val="381"/>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All user account creation is subject to a provisioning and approval process.</w:t>
            </w:r>
          </w:p>
          <w:p w14:paraId="661E41F6" w14:textId="77777777" w:rsidR="003E26A8" w:rsidRPr="0097527F" w:rsidRDefault="003E26A8" w:rsidP="00866201">
            <w:pPr>
              <w:pStyle w:val="ListParagraph"/>
              <w:numPr>
                <w:ilvl w:val="0"/>
                <w:numId w:val="381"/>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Each user authenticates using a unique username and strong password before being granted access to applications, computers and network devices.</w:t>
            </w:r>
          </w:p>
          <w:p w14:paraId="31D567C4" w14:textId="77777777" w:rsidR="003E26A8" w:rsidRPr="0097527F" w:rsidRDefault="003E26A8" w:rsidP="00866201">
            <w:pPr>
              <w:pStyle w:val="ListParagraph"/>
              <w:numPr>
                <w:ilvl w:val="0"/>
                <w:numId w:val="381"/>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 xml:space="preserve">All default passwords are removed and changed. </w:t>
            </w:r>
          </w:p>
          <w:p w14:paraId="62FA852B" w14:textId="7A05A757" w:rsidR="003E26A8" w:rsidRPr="0097527F" w:rsidRDefault="003E26A8" w:rsidP="00866201">
            <w:pPr>
              <w:pStyle w:val="ListParagraph"/>
              <w:numPr>
                <w:ilvl w:val="0"/>
                <w:numId w:val="381"/>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Calibri"/>
                <w:color w:val="000000"/>
                <w:szCs w:val="24"/>
                <w:lang w:eastAsia="en-GB"/>
              </w:rPr>
              <w:t>There is a robust password policy which avoids users having weak passwords, such as those trivially guessable.</w:t>
            </w:r>
          </w:p>
          <w:p w14:paraId="45F19DA8" w14:textId="10B51ADD" w:rsidR="00C4343C" w:rsidRPr="001A46BD" w:rsidRDefault="00C4343C" w:rsidP="00866201">
            <w:pPr>
              <w:pStyle w:val="ListParagraph"/>
              <w:numPr>
                <w:ilvl w:val="0"/>
                <w:numId w:val="381"/>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szCs w:val="24"/>
                <w:lang w:eastAsia="en-GB"/>
              </w:rPr>
            </w:pPr>
            <w:r w:rsidRPr="001A46BD">
              <w:rPr>
                <w:rFonts w:ascii="Clan-Book" w:hAnsi="Clan-Book" w:cstheme="minorHAnsi"/>
                <w:szCs w:val="24"/>
                <w:lang w:eastAsia="en-GB"/>
              </w:rPr>
              <w:t>Password or account sharing between users is not permitted.</w:t>
            </w:r>
          </w:p>
          <w:p w14:paraId="3FD3C0F3" w14:textId="77777777" w:rsidR="003E26A8" w:rsidRPr="0097527F" w:rsidRDefault="003E26A8" w:rsidP="00866201">
            <w:pPr>
              <w:pStyle w:val="ListParagraph"/>
              <w:numPr>
                <w:ilvl w:val="0"/>
                <w:numId w:val="381"/>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User accounts and special access privileges are removed or disabled when no longer required (e.g. when an individual changes role or leaves the organisation) or after a pre-defined period of inactivity (e.g. 3 months).</w:t>
            </w:r>
          </w:p>
          <w:p w14:paraId="7F7AF446" w14:textId="4F62292B" w:rsidR="003E26A8" w:rsidRPr="0097527F" w:rsidRDefault="003E26A8" w:rsidP="00866201">
            <w:pPr>
              <w:pStyle w:val="ListParagraph"/>
              <w:numPr>
                <w:ilvl w:val="0"/>
                <w:numId w:val="381"/>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Unnecessary user accounts (e.g. Guest accounts and unnecessary administrative accounts) should be removed or disabled.</w:t>
            </w:r>
          </w:p>
        </w:tc>
        <w:tc>
          <w:tcPr>
            <w:tcW w:w="743" w:type="dxa"/>
          </w:tcPr>
          <w:p w14:paraId="2AFA0CA7" w14:textId="5BEB1AC7" w:rsidR="003E26A8" w:rsidRPr="00C3080A" w:rsidRDefault="00DE0CCB" w:rsidP="00DD5ABC">
            <w:pPr>
              <w:spacing w:line="240" w:lineRule="auto"/>
              <w:jc w:val="center"/>
              <w:rPr>
                <w:rFonts w:ascii="Clan-Book" w:hAnsi="Clan-Book" w:cstheme="minorHAnsi"/>
                <w:color w:val="000000"/>
                <w:sz w:val="20"/>
                <w:lang w:eastAsia="en-GB"/>
              </w:rPr>
            </w:pPr>
            <w:hyperlink w:anchor="Reference_CE_2" w:history="1">
              <w:r w:rsidR="003E26A8" w:rsidRPr="00C3080A">
                <w:rPr>
                  <w:rStyle w:val="Hyperlink"/>
                  <w:rFonts w:ascii="Clan-Book" w:hAnsi="Clan-Book" w:cstheme="minorHAnsi"/>
                  <w:sz w:val="20"/>
                  <w:lang w:eastAsia="en-GB"/>
                </w:rPr>
                <w:t>2</w:t>
              </w:r>
            </w:hyperlink>
          </w:p>
          <w:p w14:paraId="55C439CF" w14:textId="0DB88D68" w:rsidR="003E26A8" w:rsidRPr="00C3080A" w:rsidRDefault="00DE0CCB" w:rsidP="00DD5ABC">
            <w:pPr>
              <w:spacing w:line="240" w:lineRule="auto"/>
              <w:jc w:val="center"/>
              <w:rPr>
                <w:rFonts w:ascii="Clan-Book" w:hAnsi="Clan-Book" w:cstheme="minorHAnsi"/>
                <w:color w:val="000000"/>
                <w:sz w:val="20"/>
                <w:lang w:eastAsia="en-GB"/>
              </w:rPr>
            </w:pPr>
            <w:hyperlink w:anchor="Reference_CE_3" w:history="1">
              <w:r w:rsidR="003E26A8" w:rsidRPr="00C3080A">
                <w:rPr>
                  <w:rStyle w:val="Hyperlink"/>
                  <w:rFonts w:ascii="Clan-Book" w:hAnsi="Clan-Book" w:cstheme="minorHAnsi"/>
                  <w:sz w:val="20"/>
                  <w:lang w:eastAsia="en-GB"/>
                </w:rPr>
                <w:t>3</w:t>
              </w:r>
            </w:hyperlink>
          </w:p>
        </w:tc>
        <w:tc>
          <w:tcPr>
            <w:tcW w:w="800" w:type="dxa"/>
          </w:tcPr>
          <w:p w14:paraId="63EA9D8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3AAB24E2"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52B2B2D7" w14:textId="75AC1FC9" w:rsidR="003E26A8" w:rsidRPr="00C3080A" w:rsidRDefault="00DE0CCB" w:rsidP="00DD5ABC">
            <w:pPr>
              <w:spacing w:line="240" w:lineRule="auto"/>
              <w:jc w:val="center"/>
              <w:rPr>
                <w:rFonts w:ascii="Clan-Book" w:hAnsi="Clan-Book" w:cstheme="minorHAnsi"/>
                <w:color w:val="000000"/>
                <w:sz w:val="20"/>
                <w:lang w:eastAsia="en-GB"/>
              </w:rPr>
            </w:pPr>
            <w:hyperlink w:anchor="Reference_PSAP_4" w:history="1">
              <w:r w:rsidR="003E26A8" w:rsidRPr="00C3080A">
                <w:rPr>
                  <w:rStyle w:val="Hyperlink"/>
                  <w:rFonts w:ascii="Clan-Book" w:hAnsi="Clan-Book" w:cstheme="minorHAnsi"/>
                  <w:sz w:val="20"/>
                  <w:lang w:eastAsia="en-GB"/>
                </w:rPr>
                <w:t>4</w:t>
              </w:r>
            </w:hyperlink>
          </w:p>
        </w:tc>
        <w:tc>
          <w:tcPr>
            <w:tcW w:w="771" w:type="dxa"/>
          </w:tcPr>
          <w:p w14:paraId="2C83B98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547208B9"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35C58B62"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7680F0D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4BA4317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750A4F1C"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566768FF" w14:textId="77777777" w:rsidTr="00C3080A">
        <w:trPr>
          <w:trHeight w:val="283"/>
        </w:trPr>
        <w:tc>
          <w:tcPr>
            <w:tcW w:w="1608" w:type="dxa"/>
            <w:shd w:val="clear" w:color="auto" w:fill="auto"/>
          </w:tcPr>
          <w:p w14:paraId="6F0F12C2"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tc>
        <w:tc>
          <w:tcPr>
            <w:tcW w:w="5778" w:type="dxa"/>
            <w:gridSpan w:val="3"/>
            <w:shd w:val="clear" w:color="auto" w:fill="auto"/>
          </w:tcPr>
          <w:p w14:paraId="304F7E09" w14:textId="77777777" w:rsidR="003E26A8" w:rsidRPr="0097527F" w:rsidRDefault="003E26A8" w:rsidP="00866201">
            <w:pPr>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No additional requirements</w:t>
            </w:r>
          </w:p>
          <w:p w14:paraId="74A2E5ED" w14:textId="77777777" w:rsidR="003E26A8" w:rsidRPr="0097527F" w:rsidRDefault="003E26A8" w:rsidP="00866201">
            <w:pPr>
              <w:spacing w:line="240" w:lineRule="auto"/>
              <w:jc w:val="left"/>
              <w:rPr>
                <w:rFonts w:ascii="Clan-Book" w:hAnsi="Clan-Book" w:cs="Calibri"/>
                <w:color w:val="000000"/>
                <w:szCs w:val="24"/>
                <w:lang w:eastAsia="en-GB"/>
              </w:rPr>
            </w:pPr>
          </w:p>
          <w:p w14:paraId="285B99F4" w14:textId="77777777" w:rsidR="003E26A8" w:rsidRPr="0097527F" w:rsidRDefault="003E26A8" w:rsidP="00866201">
            <w:pPr>
              <w:spacing w:line="240" w:lineRule="auto"/>
              <w:jc w:val="left"/>
              <w:rPr>
                <w:rFonts w:ascii="Clan-Book" w:hAnsi="Clan-Book" w:cstheme="minorHAnsi"/>
                <w:b/>
                <w:color w:val="000000"/>
                <w:szCs w:val="24"/>
                <w:lang w:eastAsia="en-GB"/>
              </w:rPr>
            </w:pPr>
            <w:r w:rsidRPr="0097527F">
              <w:rPr>
                <w:rFonts w:ascii="Clan-Book" w:hAnsi="Clan-Book" w:cstheme="minorHAnsi"/>
                <w:b/>
                <w:color w:val="000000"/>
                <w:szCs w:val="24"/>
                <w:lang w:eastAsia="en-GB"/>
              </w:rPr>
              <w:t>For PSN</w:t>
            </w:r>
          </w:p>
          <w:p w14:paraId="5D2DEBFF" w14:textId="77777777" w:rsidR="003E26A8" w:rsidRPr="0097527F" w:rsidRDefault="003E26A8" w:rsidP="00866201">
            <w:pPr>
              <w:pStyle w:val="ListParagraph"/>
              <w:numPr>
                <w:ilvl w:val="0"/>
                <w:numId w:val="221"/>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Password or account sharing between users is not permitted.</w:t>
            </w:r>
          </w:p>
          <w:p w14:paraId="45C384FB" w14:textId="77777777" w:rsidR="003E26A8" w:rsidRPr="0097527F" w:rsidRDefault="003E26A8" w:rsidP="00866201">
            <w:pPr>
              <w:pStyle w:val="ListParagraph"/>
              <w:numPr>
                <w:ilvl w:val="0"/>
                <w:numId w:val="221"/>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High-privilege users (i.e. administrators) use different passwords for their high-privilege and low-privilege accounts.</w:t>
            </w:r>
          </w:p>
          <w:p w14:paraId="78D167DF" w14:textId="77777777" w:rsidR="003E26A8" w:rsidRPr="0097527F" w:rsidRDefault="003E26A8" w:rsidP="00866201">
            <w:pPr>
              <w:pStyle w:val="ListParagraph"/>
              <w:numPr>
                <w:ilvl w:val="0"/>
                <w:numId w:val="221"/>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 xml:space="preserve">Passwords are combined with some other form of strengthening authentication, such as lockouts, throttling or two-factor authentication. </w:t>
            </w:r>
          </w:p>
          <w:p w14:paraId="148ADC49" w14:textId="77777777" w:rsidR="003E26A8" w:rsidRPr="0097527F" w:rsidRDefault="003E26A8" w:rsidP="00866201">
            <w:pPr>
              <w:pStyle w:val="ListParagraph"/>
              <w:numPr>
                <w:ilvl w:val="0"/>
                <w:numId w:val="221"/>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Passwords are never stored as plain text, but are (as a minimum) hashed using a cryptographic function capable of multiple iterations and/or a variable work factor. It is advisable to add a salt before hashing passwords.</w:t>
            </w:r>
          </w:p>
        </w:tc>
        <w:tc>
          <w:tcPr>
            <w:tcW w:w="743" w:type="dxa"/>
          </w:tcPr>
          <w:p w14:paraId="2E31A32E"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414DDA34" w14:textId="0A016445" w:rsidR="003E26A8" w:rsidRPr="00C3080A" w:rsidRDefault="00DE0CCB" w:rsidP="00DD5ABC">
            <w:pPr>
              <w:spacing w:line="240" w:lineRule="auto"/>
              <w:jc w:val="center"/>
              <w:rPr>
                <w:rFonts w:ascii="Clan-Book" w:hAnsi="Clan-Book" w:cstheme="minorHAnsi"/>
                <w:color w:val="000000"/>
                <w:sz w:val="20"/>
                <w:lang w:eastAsia="en-GB"/>
              </w:rPr>
            </w:pPr>
            <w:hyperlink w:anchor="Reference_PSN_2" w:history="1">
              <w:r w:rsidR="003E26A8" w:rsidRPr="00C3080A">
                <w:rPr>
                  <w:rStyle w:val="Hyperlink"/>
                  <w:rFonts w:ascii="Clan-Book" w:hAnsi="Clan-Book" w:cstheme="minorHAnsi"/>
                  <w:sz w:val="20"/>
                  <w:lang w:eastAsia="en-GB"/>
                </w:rPr>
                <w:t>2</w:t>
              </w:r>
            </w:hyperlink>
          </w:p>
        </w:tc>
        <w:tc>
          <w:tcPr>
            <w:tcW w:w="772" w:type="dxa"/>
          </w:tcPr>
          <w:p w14:paraId="62B8C319" w14:textId="071F0ED8" w:rsidR="003E26A8" w:rsidRPr="00C3080A" w:rsidRDefault="00DE0CCB" w:rsidP="00DD5ABC">
            <w:pPr>
              <w:spacing w:line="240" w:lineRule="auto"/>
              <w:jc w:val="center"/>
              <w:rPr>
                <w:rFonts w:ascii="Clan-Book" w:hAnsi="Clan-Book" w:cstheme="minorHAnsi"/>
                <w:color w:val="000000"/>
                <w:sz w:val="20"/>
                <w:lang w:eastAsia="en-GB"/>
              </w:rPr>
            </w:pPr>
            <w:hyperlink w:anchor="Reference_PCI7_1" w:history="1">
              <w:r w:rsidR="003E26A8" w:rsidRPr="00C3080A">
                <w:rPr>
                  <w:rStyle w:val="Hyperlink"/>
                  <w:rFonts w:ascii="Clan-Book" w:hAnsi="Clan-Book" w:cstheme="minorHAnsi"/>
                  <w:sz w:val="20"/>
                  <w:lang w:eastAsia="en-GB"/>
                </w:rPr>
                <w:t>7</w:t>
              </w:r>
            </w:hyperlink>
          </w:p>
        </w:tc>
        <w:tc>
          <w:tcPr>
            <w:tcW w:w="772" w:type="dxa"/>
          </w:tcPr>
          <w:p w14:paraId="6521777D"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4FF1D558" w14:textId="3E4E42B7" w:rsidR="003E26A8" w:rsidRPr="00C3080A" w:rsidRDefault="00DE0CCB" w:rsidP="00DD5ABC">
            <w:pPr>
              <w:spacing w:line="240" w:lineRule="auto"/>
              <w:jc w:val="center"/>
              <w:rPr>
                <w:rFonts w:ascii="Clan-Book" w:hAnsi="Clan-Book" w:cs="Calibri"/>
                <w:color w:val="000000"/>
                <w:sz w:val="20"/>
                <w:lang w:eastAsia="en-GB"/>
              </w:rPr>
            </w:pPr>
            <w:hyperlink w:anchor="Reference_10Steps4_1" w:history="1">
              <w:r w:rsidR="003E26A8" w:rsidRPr="00C3080A">
                <w:rPr>
                  <w:rStyle w:val="Hyperlink"/>
                  <w:rFonts w:ascii="Clan-Book" w:hAnsi="Clan-Book" w:cs="Calibri"/>
                  <w:sz w:val="20"/>
                  <w:lang w:eastAsia="en-GB"/>
                </w:rPr>
                <w:t>4.1</w:t>
              </w:r>
            </w:hyperlink>
          </w:p>
        </w:tc>
        <w:tc>
          <w:tcPr>
            <w:tcW w:w="854" w:type="dxa"/>
          </w:tcPr>
          <w:p w14:paraId="0B927022"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0BE46FB1" w14:textId="030C20C1" w:rsidR="003E26A8" w:rsidRPr="00C3080A" w:rsidRDefault="00DE0CCB" w:rsidP="00DD5ABC">
            <w:pPr>
              <w:spacing w:line="240" w:lineRule="auto"/>
              <w:jc w:val="center"/>
              <w:rPr>
                <w:rFonts w:ascii="Clan-Book" w:hAnsi="Clan-Book" w:cs="Calibri"/>
                <w:color w:val="000000"/>
                <w:sz w:val="20"/>
                <w:lang w:eastAsia="en-GB"/>
              </w:rPr>
            </w:pPr>
            <w:hyperlink w:anchor="Reference_SPF_4" w:history="1">
              <w:r w:rsidR="003E26A8" w:rsidRPr="00C3080A">
                <w:rPr>
                  <w:rStyle w:val="Hyperlink"/>
                  <w:rFonts w:ascii="Clan-Book" w:hAnsi="Clan-Book" w:cs="Calibri"/>
                  <w:sz w:val="20"/>
                  <w:lang w:eastAsia="en-GB"/>
                </w:rPr>
                <w:t>4b</w:t>
              </w:r>
            </w:hyperlink>
          </w:p>
        </w:tc>
        <w:tc>
          <w:tcPr>
            <w:tcW w:w="977" w:type="dxa"/>
          </w:tcPr>
          <w:p w14:paraId="559D9AA3"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1A42480B"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7BD285E4"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27F1F9CB" w14:textId="77777777" w:rsidTr="00C3080A">
        <w:trPr>
          <w:trHeight w:val="283"/>
        </w:trPr>
        <w:tc>
          <w:tcPr>
            <w:tcW w:w="1608" w:type="dxa"/>
            <w:shd w:val="clear" w:color="auto" w:fill="auto"/>
          </w:tcPr>
          <w:p w14:paraId="5833F180"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5BC4A6CC" w14:textId="77777777" w:rsidR="003E26A8" w:rsidRPr="0097527F" w:rsidRDefault="003E26A8" w:rsidP="00866201">
            <w:pPr>
              <w:autoSpaceDE w:val="0"/>
              <w:autoSpaceDN w:val="0"/>
              <w:adjustRightInd w:val="0"/>
              <w:spacing w:line="240" w:lineRule="auto"/>
              <w:jc w:val="left"/>
              <w:rPr>
                <w:rFonts w:ascii="Clan-Book" w:hAnsi="Clan-Book"/>
                <w:szCs w:val="24"/>
              </w:rPr>
            </w:pPr>
            <w:r w:rsidRPr="0097527F">
              <w:rPr>
                <w:rFonts w:ascii="Clan-Book" w:hAnsi="Clan-Book" w:cs="Calibri"/>
                <w:color w:val="000000"/>
                <w:szCs w:val="24"/>
                <w:lang w:eastAsia="en-GB"/>
              </w:rPr>
              <w:t>No additional requirements.</w:t>
            </w:r>
          </w:p>
        </w:tc>
        <w:tc>
          <w:tcPr>
            <w:tcW w:w="743" w:type="dxa"/>
          </w:tcPr>
          <w:p w14:paraId="1163FC5C" w14:textId="77777777" w:rsidR="003E26A8" w:rsidRDefault="003E26A8" w:rsidP="00DD5ABC">
            <w:pPr>
              <w:autoSpaceDE w:val="0"/>
              <w:autoSpaceDN w:val="0"/>
              <w:adjustRightInd w:val="0"/>
              <w:spacing w:line="240" w:lineRule="auto"/>
              <w:jc w:val="center"/>
              <w:rPr>
                <w:rFonts w:ascii="Clan-Book" w:hAnsi="Clan-Book" w:cs="Calibri"/>
                <w:color w:val="000000"/>
                <w:sz w:val="20"/>
                <w:lang w:eastAsia="en-GB"/>
              </w:rPr>
            </w:pPr>
          </w:p>
          <w:p w14:paraId="51769EFA" w14:textId="77777777" w:rsidR="00AF6DA8" w:rsidRDefault="00AF6DA8" w:rsidP="00DD5ABC">
            <w:pPr>
              <w:autoSpaceDE w:val="0"/>
              <w:autoSpaceDN w:val="0"/>
              <w:adjustRightInd w:val="0"/>
              <w:spacing w:line="240" w:lineRule="auto"/>
              <w:jc w:val="center"/>
              <w:rPr>
                <w:rFonts w:ascii="Clan-Book" w:hAnsi="Clan-Book" w:cs="Calibri"/>
                <w:color w:val="000000"/>
                <w:sz w:val="20"/>
                <w:lang w:eastAsia="en-GB"/>
              </w:rPr>
            </w:pPr>
          </w:p>
          <w:p w14:paraId="1B56A8E5" w14:textId="77777777" w:rsidR="00AF6DA8" w:rsidRDefault="00AF6DA8" w:rsidP="00DD5ABC">
            <w:pPr>
              <w:autoSpaceDE w:val="0"/>
              <w:autoSpaceDN w:val="0"/>
              <w:adjustRightInd w:val="0"/>
              <w:spacing w:line="240" w:lineRule="auto"/>
              <w:jc w:val="center"/>
              <w:rPr>
                <w:rFonts w:ascii="Clan-Book" w:hAnsi="Clan-Book" w:cs="Calibri"/>
                <w:color w:val="000000"/>
                <w:sz w:val="20"/>
                <w:lang w:eastAsia="en-GB"/>
              </w:rPr>
            </w:pPr>
          </w:p>
          <w:p w14:paraId="6DD42DF1" w14:textId="77777777" w:rsidR="00AF6DA8" w:rsidRDefault="00AF6DA8" w:rsidP="00DD5ABC">
            <w:pPr>
              <w:autoSpaceDE w:val="0"/>
              <w:autoSpaceDN w:val="0"/>
              <w:adjustRightInd w:val="0"/>
              <w:spacing w:line="240" w:lineRule="auto"/>
              <w:jc w:val="center"/>
              <w:rPr>
                <w:rFonts w:ascii="Clan-Book" w:hAnsi="Clan-Book" w:cs="Calibri"/>
                <w:color w:val="000000"/>
                <w:sz w:val="20"/>
                <w:lang w:eastAsia="en-GB"/>
              </w:rPr>
            </w:pPr>
          </w:p>
          <w:p w14:paraId="269E47BE" w14:textId="77777777" w:rsidR="00AF6DA8" w:rsidRDefault="00AF6DA8" w:rsidP="00DD5ABC">
            <w:pPr>
              <w:autoSpaceDE w:val="0"/>
              <w:autoSpaceDN w:val="0"/>
              <w:adjustRightInd w:val="0"/>
              <w:spacing w:line="240" w:lineRule="auto"/>
              <w:jc w:val="center"/>
              <w:rPr>
                <w:rFonts w:ascii="Clan-Book" w:hAnsi="Clan-Book" w:cs="Calibri"/>
                <w:color w:val="000000"/>
                <w:sz w:val="20"/>
                <w:lang w:eastAsia="en-GB"/>
              </w:rPr>
            </w:pPr>
          </w:p>
          <w:p w14:paraId="5DE72DDC" w14:textId="77777777" w:rsidR="00AF6DA8" w:rsidRDefault="00AF6DA8" w:rsidP="00DD5ABC">
            <w:pPr>
              <w:autoSpaceDE w:val="0"/>
              <w:autoSpaceDN w:val="0"/>
              <w:adjustRightInd w:val="0"/>
              <w:spacing w:line="240" w:lineRule="auto"/>
              <w:jc w:val="center"/>
              <w:rPr>
                <w:rFonts w:ascii="Clan-Book" w:hAnsi="Clan-Book" w:cs="Calibri"/>
                <w:color w:val="000000"/>
                <w:sz w:val="20"/>
                <w:lang w:eastAsia="en-GB"/>
              </w:rPr>
            </w:pPr>
          </w:p>
          <w:p w14:paraId="4F32C3BF" w14:textId="77777777" w:rsidR="00AF6DA8" w:rsidRDefault="00AF6DA8" w:rsidP="00DD5ABC">
            <w:pPr>
              <w:autoSpaceDE w:val="0"/>
              <w:autoSpaceDN w:val="0"/>
              <w:adjustRightInd w:val="0"/>
              <w:spacing w:line="240" w:lineRule="auto"/>
              <w:jc w:val="center"/>
              <w:rPr>
                <w:rFonts w:ascii="Clan-Book" w:hAnsi="Clan-Book" w:cs="Calibri"/>
                <w:color w:val="000000"/>
                <w:sz w:val="20"/>
                <w:lang w:eastAsia="en-GB"/>
              </w:rPr>
            </w:pPr>
          </w:p>
          <w:p w14:paraId="5A750B62" w14:textId="77777777" w:rsidR="00AF6DA8" w:rsidRDefault="00AF6DA8" w:rsidP="00DD5ABC">
            <w:pPr>
              <w:autoSpaceDE w:val="0"/>
              <w:autoSpaceDN w:val="0"/>
              <w:adjustRightInd w:val="0"/>
              <w:spacing w:line="240" w:lineRule="auto"/>
              <w:jc w:val="center"/>
              <w:rPr>
                <w:rFonts w:ascii="Clan-Book" w:hAnsi="Clan-Book" w:cs="Calibri"/>
                <w:color w:val="000000"/>
                <w:sz w:val="20"/>
                <w:lang w:eastAsia="en-GB"/>
              </w:rPr>
            </w:pPr>
          </w:p>
          <w:p w14:paraId="2EAC4B85" w14:textId="77777777" w:rsidR="00AF6DA8" w:rsidRDefault="00AF6DA8" w:rsidP="00DD5ABC">
            <w:pPr>
              <w:autoSpaceDE w:val="0"/>
              <w:autoSpaceDN w:val="0"/>
              <w:adjustRightInd w:val="0"/>
              <w:spacing w:line="240" w:lineRule="auto"/>
              <w:jc w:val="center"/>
              <w:rPr>
                <w:rFonts w:ascii="Clan-Book" w:hAnsi="Clan-Book" w:cs="Calibri"/>
                <w:color w:val="000000"/>
                <w:sz w:val="20"/>
                <w:lang w:eastAsia="en-GB"/>
              </w:rPr>
            </w:pPr>
          </w:p>
          <w:p w14:paraId="223FBE26" w14:textId="38123C9E" w:rsidR="00AF6DA8" w:rsidRPr="00C3080A" w:rsidRDefault="00AF6DA8" w:rsidP="00DD5ABC">
            <w:pPr>
              <w:autoSpaceDE w:val="0"/>
              <w:autoSpaceDN w:val="0"/>
              <w:adjustRightInd w:val="0"/>
              <w:spacing w:line="240" w:lineRule="auto"/>
              <w:jc w:val="center"/>
              <w:rPr>
                <w:rFonts w:ascii="Clan-Book" w:hAnsi="Clan-Book" w:cs="Calibri"/>
                <w:color w:val="000000"/>
                <w:sz w:val="20"/>
                <w:lang w:eastAsia="en-GB"/>
              </w:rPr>
            </w:pPr>
          </w:p>
        </w:tc>
        <w:tc>
          <w:tcPr>
            <w:tcW w:w="800" w:type="dxa"/>
          </w:tcPr>
          <w:p w14:paraId="026E69B6" w14:textId="77777777" w:rsidR="003E26A8" w:rsidRPr="00C3080A" w:rsidRDefault="003E26A8" w:rsidP="00DD5ABC">
            <w:pPr>
              <w:autoSpaceDE w:val="0"/>
              <w:autoSpaceDN w:val="0"/>
              <w:adjustRightInd w:val="0"/>
              <w:spacing w:line="240" w:lineRule="auto"/>
              <w:jc w:val="center"/>
              <w:rPr>
                <w:rFonts w:ascii="Clan-Book" w:hAnsi="Clan-Book" w:cs="Calibri"/>
                <w:color w:val="000000"/>
                <w:sz w:val="20"/>
                <w:lang w:eastAsia="en-GB"/>
              </w:rPr>
            </w:pPr>
          </w:p>
        </w:tc>
        <w:tc>
          <w:tcPr>
            <w:tcW w:w="772" w:type="dxa"/>
          </w:tcPr>
          <w:p w14:paraId="60DA1D8B" w14:textId="77777777" w:rsidR="003E26A8" w:rsidRPr="00C3080A" w:rsidRDefault="003E26A8" w:rsidP="00DD5ABC">
            <w:pPr>
              <w:autoSpaceDE w:val="0"/>
              <w:autoSpaceDN w:val="0"/>
              <w:adjustRightInd w:val="0"/>
              <w:spacing w:line="240" w:lineRule="auto"/>
              <w:jc w:val="center"/>
              <w:rPr>
                <w:rFonts w:ascii="Clan-Book" w:hAnsi="Clan-Book" w:cs="Calibri"/>
                <w:color w:val="000000"/>
                <w:sz w:val="20"/>
                <w:lang w:eastAsia="en-GB"/>
              </w:rPr>
            </w:pPr>
          </w:p>
        </w:tc>
        <w:tc>
          <w:tcPr>
            <w:tcW w:w="772" w:type="dxa"/>
          </w:tcPr>
          <w:p w14:paraId="2AAC40B5" w14:textId="77777777" w:rsidR="003E26A8" w:rsidRPr="00C3080A" w:rsidRDefault="003E26A8" w:rsidP="00DD5ABC">
            <w:pPr>
              <w:autoSpaceDE w:val="0"/>
              <w:autoSpaceDN w:val="0"/>
              <w:adjustRightInd w:val="0"/>
              <w:spacing w:line="240" w:lineRule="auto"/>
              <w:jc w:val="center"/>
              <w:rPr>
                <w:rFonts w:ascii="Clan-Book" w:hAnsi="Clan-Book" w:cs="Calibri"/>
                <w:color w:val="000000"/>
                <w:sz w:val="20"/>
                <w:lang w:eastAsia="en-GB"/>
              </w:rPr>
            </w:pPr>
          </w:p>
        </w:tc>
        <w:tc>
          <w:tcPr>
            <w:tcW w:w="771" w:type="dxa"/>
          </w:tcPr>
          <w:p w14:paraId="2D3B16C1" w14:textId="77777777" w:rsidR="003E26A8" w:rsidRPr="00C3080A" w:rsidRDefault="003E26A8" w:rsidP="00DD5ABC">
            <w:pPr>
              <w:autoSpaceDE w:val="0"/>
              <w:autoSpaceDN w:val="0"/>
              <w:adjustRightInd w:val="0"/>
              <w:spacing w:line="240" w:lineRule="auto"/>
              <w:jc w:val="center"/>
              <w:rPr>
                <w:rFonts w:ascii="Clan-Book" w:hAnsi="Clan-Book" w:cs="Calibri"/>
                <w:color w:val="000000"/>
                <w:sz w:val="20"/>
                <w:lang w:eastAsia="en-GB"/>
              </w:rPr>
            </w:pPr>
          </w:p>
        </w:tc>
        <w:tc>
          <w:tcPr>
            <w:tcW w:w="854" w:type="dxa"/>
          </w:tcPr>
          <w:p w14:paraId="4EE4AA07" w14:textId="77777777" w:rsidR="003E26A8" w:rsidRPr="00C3080A" w:rsidRDefault="003E26A8" w:rsidP="00DD5ABC">
            <w:pPr>
              <w:autoSpaceDE w:val="0"/>
              <w:autoSpaceDN w:val="0"/>
              <w:adjustRightInd w:val="0"/>
              <w:spacing w:line="240" w:lineRule="auto"/>
              <w:jc w:val="center"/>
              <w:rPr>
                <w:rFonts w:ascii="Clan-Book" w:hAnsi="Clan-Book" w:cs="Calibri"/>
                <w:color w:val="000000"/>
                <w:sz w:val="20"/>
                <w:lang w:eastAsia="en-GB"/>
              </w:rPr>
            </w:pPr>
          </w:p>
        </w:tc>
        <w:tc>
          <w:tcPr>
            <w:tcW w:w="690" w:type="dxa"/>
          </w:tcPr>
          <w:p w14:paraId="355BA60F" w14:textId="77777777" w:rsidR="003E26A8" w:rsidRPr="00C3080A" w:rsidRDefault="003E26A8" w:rsidP="00DD5ABC">
            <w:pPr>
              <w:autoSpaceDE w:val="0"/>
              <w:autoSpaceDN w:val="0"/>
              <w:adjustRightInd w:val="0"/>
              <w:spacing w:line="240" w:lineRule="auto"/>
              <w:jc w:val="center"/>
              <w:rPr>
                <w:rFonts w:ascii="Clan-Book" w:hAnsi="Clan-Book" w:cs="Calibri"/>
                <w:color w:val="000000"/>
                <w:sz w:val="20"/>
                <w:lang w:eastAsia="en-GB"/>
              </w:rPr>
            </w:pPr>
          </w:p>
        </w:tc>
        <w:tc>
          <w:tcPr>
            <w:tcW w:w="977" w:type="dxa"/>
          </w:tcPr>
          <w:p w14:paraId="17FE6D49" w14:textId="77777777" w:rsidR="003E26A8" w:rsidRPr="00C3080A" w:rsidRDefault="003E26A8" w:rsidP="00DD5ABC">
            <w:pPr>
              <w:autoSpaceDE w:val="0"/>
              <w:autoSpaceDN w:val="0"/>
              <w:adjustRightInd w:val="0"/>
              <w:spacing w:line="240" w:lineRule="auto"/>
              <w:jc w:val="center"/>
              <w:rPr>
                <w:rFonts w:ascii="Clan-Book" w:hAnsi="Clan-Book" w:cs="Calibri"/>
                <w:color w:val="000000"/>
                <w:sz w:val="20"/>
                <w:lang w:eastAsia="en-GB"/>
              </w:rPr>
            </w:pPr>
            <w:r w:rsidRPr="00C3080A">
              <w:rPr>
                <w:rFonts w:ascii="Clan-Book" w:hAnsi="Clan-Book" w:cs="Calibri"/>
                <w:color w:val="000000"/>
                <w:sz w:val="20"/>
                <w:lang w:eastAsia="en-GB"/>
              </w:rPr>
              <w:t>A9.1.2</w:t>
            </w:r>
          </w:p>
          <w:p w14:paraId="16B34936" w14:textId="77777777" w:rsidR="003E26A8" w:rsidRPr="00C3080A" w:rsidRDefault="003E26A8" w:rsidP="00DD5ABC">
            <w:pPr>
              <w:autoSpaceDE w:val="0"/>
              <w:autoSpaceDN w:val="0"/>
              <w:adjustRightInd w:val="0"/>
              <w:spacing w:line="240" w:lineRule="auto"/>
              <w:jc w:val="center"/>
              <w:rPr>
                <w:rFonts w:ascii="Clan-Book" w:hAnsi="Clan-Book" w:cs="Calibri"/>
                <w:color w:val="000000"/>
                <w:sz w:val="20"/>
                <w:lang w:eastAsia="en-GB"/>
              </w:rPr>
            </w:pPr>
            <w:r w:rsidRPr="00C3080A">
              <w:rPr>
                <w:rFonts w:ascii="Clan-Book" w:hAnsi="Clan-Book" w:cs="Calibri"/>
                <w:color w:val="000000"/>
                <w:sz w:val="20"/>
                <w:lang w:eastAsia="en-GB"/>
              </w:rPr>
              <w:t>A9.2</w:t>
            </w:r>
          </w:p>
          <w:p w14:paraId="770C5F3A" w14:textId="33F3F8DF" w:rsidR="003E26A8" w:rsidRDefault="003E26A8" w:rsidP="00DD5ABC">
            <w:pPr>
              <w:autoSpaceDE w:val="0"/>
              <w:autoSpaceDN w:val="0"/>
              <w:adjustRightInd w:val="0"/>
              <w:spacing w:line="240" w:lineRule="auto"/>
              <w:jc w:val="center"/>
              <w:rPr>
                <w:rFonts w:ascii="Clan-Book" w:hAnsi="Clan-Book" w:cs="Calibri"/>
                <w:color w:val="000000"/>
                <w:sz w:val="20"/>
                <w:lang w:eastAsia="en-GB"/>
              </w:rPr>
            </w:pPr>
            <w:r w:rsidRPr="00C3080A">
              <w:rPr>
                <w:rFonts w:ascii="Clan-Book" w:hAnsi="Clan-Book" w:cs="Calibri"/>
                <w:color w:val="000000"/>
                <w:sz w:val="20"/>
                <w:lang w:eastAsia="en-GB"/>
              </w:rPr>
              <w:t>A9.4.1</w:t>
            </w:r>
          </w:p>
          <w:p w14:paraId="319F53A3" w14:textId="5A0C6D2F" w:rsidR="0065775C" w:rsidRPr="00C3080A" w:rsidRDefault="0065775C" w:rsidP="00DD5ABC">
            <w:pPr>
              <w:autoSpaceDE w:val="0"/>
              <w:autoSpaceDN w:val="0"/>
              <w:adjustRightInd w:val="0"/>
              <w:spacing w:line="240" w:lineRule="auto"/>
              <w:jc w:val="center"/>
              <w:rPr>
                <w:rFonts w:ascii="Clan-Book" w:hAnsi="Clan-Book" w:cs="Calibri"/>
                <w:color w:val="000000"/>
                <w:sz w:val="20"/>
                <w:lang w:eastAsia="en-GB"/>
              </w:rPr>
            </w:pPr>
            <w:r>
              <w:rPr>
                <w:rFonts w:ascii="Clan-Book" w:hAnsi="Clan-Book" w:cs="Calibri"/>
                <w:color w:val="000000"/>
                <w:sz w:val="20"/>
                <w:lang w:eastAsia="en-GB"/>
              </w:rPr>
              <w:t>A9.4.3</w:t>
            </w:r>
          </w:p>
          <w:p w14:paraId="30AE2045" w14:textId="77777777" w:rsidR="003E26A8" w:rsidRPr="00C3080A" w:rsidRDefault="003E26A8" w:rsidP="00DD5ABC">
            <w:pPr>
              <w:autoSpaceDE w:val="0"/>
              <w:autoSpaceDN w:val="0"/>
              <w:adjustRightInd w:val="0"/>
              <w:spacing w:line="240" w:lineRule="auto"/>
              <w:jc w:val="center"/>
              <w:rPr>
                <w:rFonts w:ascii="Clan-Book" w:hAnsi="Clan-Book" w:cs="Calibri"/>
                <w:color w:val="000000"/>
                <w:sz w:val="20"/>
                <w:lang w:eastAsia="en-GB"/>
              </w:rPr>
            </w:pPr>
            <w:r w:rsidRPr="00C3080A">
              <w:rPr>
                <w:rFonts w:ascii="Clan-Book" w:hAnsi="Clan-Book" w:cs="Calibri"/>
                <w:color w:val="000000"/>
                <w:sz w:val="20"/>
                <w:lang w:eastAsia="en-GB"/>
              </w:rPr>
              <w:t>A12.6.2</w:t>
            </w:r>
          </w:p>
        </w:tc>
        <w:tc>
          <w:tcPr>
            <w:tcW w:w="709" w:type="dxa"/>
          </w:tcPr>
          <w:p w14:paraId="2318B5A2" w14:textId="28754C71" w:rsidR="003E26A8" w:rsidRPr="00C3080A" w:rsidRDefault="00DE0CCB" w:rsidP="00DD5ABC">
            <w:pPr>
              <w:autoSpaceDE w:val="0"/>
              <w:autoSpaceDN w:val="0"/>
              <w:adjustRightInd w:val="0"/>
              <w:spacing w:line="240" w:lineRule="auto"/>
              <w:jc w:val="center"/>
              <w:rPr>
                <w:rFonts w:ascii="Clan-Book" w:hAnsi="Clan-Book" w:cs="Calibri"/>
                <w:color w:val="000000"/>
                <w:sz w:val="20"/>
                <w:lang w:eastAsia="en-GB"/>
              </w:rPr>
            </w:pPr>
            <w:hyperlink w:anchor="Reference_NIS_B2a" w:history="1">
              <w:r w:rsidR="003E26A8" w:rsidRPr="00C3080A">
                <w:rPr>
                  <w:rStyle w:val="Hyperlink"/>
                  <w:rFonts w:ascii="Clan-Book" w:hAnsi="Clan-Book" w:cs="Calibri"/>
                  <w:sz w:val="20"/>
                  <w:lang w:eastAsia="en-GB"/>
                </w:rPr>
                <w:t>B2.a</w:t>
              </w:r>
            </w:hyperlink>
          </w:p>
          <w:p w14:paraId="05FCD508" w14:textId="5C34B48D" w:rsidR="003E26A8" w:rsidRPr="00C3080A" w:rsidRDefault="00DE0CCB" w:rsidP="00DD5ABC">
            <w:pPr>
              <w:autoSpaceDE w:val="0"/>
              <w:autoSpaceDN w:val="0"/>
              <w:adjustRightInd w:val="0"/>
              <w:spacing w:line="240" w:lineRule="auto"/>
              <w:jc w:val="center"/>
              <w:rPr>
                <w:rFonts w:ascii="Clan-Book" w:hAnsi="Clan-Book" w:cs="Calibri"/>
                <w:color w:val="000000"/>
                <w:sz w:val="20"/>
                <w:lang w:eastAsia="en-GB"/>
              </w:rPr>
            </w:pPr>
            <w:hyperlink w:anchor="Reference_NIS_B2c" w:history="1">
              <w:r w:rsidR="003E26A8" w:rsidRPr="00C3080A">
                <w:rPr>
                  <w:rStyle w:val="Hyperlink"/>
                  <w:rFonts w:ascii="Clan-Book" w:hAnsi="Clan-Book" w:cs="Calibri"/>
                  <w:sz w:val="20"/>
                  <w:lang w:eastAsia="en-GB"/>
                </w:rPr>
                <w:t>B2.c</w:t>
              </w:r>
            </w:hyperlink>
          </w:p>
          <w:p w14:paraId="4F854AD4" w14:textId="77777777" w:rsidR="003E26A8" w:rsidRPr="00C3080A" w:rsidRDefault="003E26A8" w:rsidP="00DD5ABC">
            <w:pPr>
              <w:autoSpaceDE w:val="0"/>
              <w:autoSpaceDN w:val="0"/>
              <w:adjustRightInd w:val="0"/>
              <w:spacing w:line="240" w:lineRule="auto"/>
              <w:jc w:val="center"/>
              <w:rPr>
                <w:rFonts w:ascii="Clan-Book" w:hAnsi="Clan-Book" w:cs="Calibri"/>
                <w:color w:val="000000"/>
                <w:sz w:val="20"/>
                <w:lang w:eastAsia="en-GB"/>
              </w:rPr>
            </w:pPr>
          </w:p>
        </w:tc>
        <w:tc>
          <w:tcPr>
            <w:tcW w:w="709" w:type="dxa"/>
          </w:tcPr>
          <w:p w14:paraId="47948653" w14:textId="77777777" w:rsidR="003E26A8" w:rsidRPr="00C3080A" w:rsidRDefault="003E26A8" w:rsidP="00DD5ABC">
            <w:pPr>
              <w:autoSpaceDE w:val="0"/>
              <w:autoSpaceDN w:val="0"/>
              <w:adjustRightInd w:val="0"/>
              <w:spacing w:line="240" w:lineRule="auto"/>
              <w:jc w:val="center"/>
              <w:rPr>
                <w:rFonts w:ascii="Clan-Book" w:hAnsi="Clan-Book" w:cs="Calibri"/>
                <w:color w:val="000000"/>
                <w:sz w:val="20"/>
                <w:lang w:eastAsia="en-GB"/>
              </w:rPr>
            </w:pPr>
          </w:p>
        </w:tc>
      </w:tr>
      <w:tr w:rsidR="003E26A8" w:rsidRPr="0097527F" w14:paraId="0EBAC3A8" w14:textId="77777777" w:rsidTr="00C3080A">
        <w:trPr>
          <w:trHeight w:val="283"/>
        </w:trPr>
        <w:tc>
          <w:tcPr>
            <w:tcW w:w="7386" w:type="dxa"/>
            <w:gridSpan w:val="4"/>
            <w:shd w:val="clear" w:color="auto" w:fill="F2F2F2" w:themeFill="background1" w:themeFillShade="F2"/>
            <w:vAlign w:val="center"/>
            <w:hideMark/>
          </w:tcPr>
          <w:p w14:paraId="4F471E7F" w14:textId="77777777" w:rsidR="00C3080A" w:rsidRDefault="00B070FA" w:rsidP="00866201">
            <w:pPr>
              <w:spacing w:line="240" w:lineRule="auto"/>
              <w:jc w:val="left"/>
              <w:rPr>
                <w:rStyle w:val="Strong"/>
                <w:rFonts w:ascii="Clan-Book" w:hAnsi="Clan-Book"/>
                <w:szCs w:val="24"/>
              </w:rPr>
            </w:pPr>
            <w:bookmarkStart w:id="110" w:name="Grid_Identity_Authentication"/>
            <w:r w:rsidRPr="0097527F">
              <w:rPr>
                <w:rStyle w:val="IntenseReference"/>
                <w:rFonts w:ascii="Clan-Book" w:hAnsi="Clan-Book"/>
                <w:szCs w:val="24"/>
              </w:rPr>
              <w:t xml:space="preserve">8.2 </w:t>
            </w:r>
            <w:r w:rsidR="003E26A8" w:rsidRPr="0097527F">
              <w:rPr>
                <w:rStyle w:val="IntenseReference"/>
                <w:rFonts w:ascii="Clan-Book" w:hAnsi="Clan-Book"/>
                <w:szCs w:val="24"/>
              </w:rPr>
              <w:t>Identity Authentication</w:t>
            </w:r>
            <w:bookmarkEnd w:id="110"/>
            <w:r w:rsidR="003E26A8" w:rsidRPr="0097527F">
              <w:rPr>
                <w:rFonts w:ascii="Clan-Book" w:hAnsi="Clan-Book" w:cs="Calibri"/>
                <w:b/>
                <w:color w:val="000000"/>
                <w:szCs w:val="24"/>
                <w:lang w:eastAsia="en-GB"/>
              </w:rPr>
              <w:t xml:space="preserve">: Procedures are in place to </w:t>
            </w:r>
            <w:r w:rsidR="003E26A8" w:rsidRPr="0097527F">
              <w:rPr>
                <w:rStyle w:val="Strong"/>
                <w:rFonts w:ascii="Clan-Book" w:hAnsi="Clan-Book"/>
                <w:szCs w:val="24"/>
              </w:rPr>
              <w:t>verify, authenticate and authorise access to the organisational networks and information systems.</w:t>
            </w:r>
          </w:p>
          <w:p w14:paraId="090899D8" w14:textId="7540BAB1" w:rsidR="003E26A8" w:rsidRPr="0097527F" w:rsidRDefault="000379D1" w:rsidP="00866201">
            <w:pPr>
              <w:spacing w:line="240" w:lineRule="auto"/>
              <w:jc w:val="left"/>
              <w:rPr>
                <w:rFonts w:ascii="Clan-Book" w:hAnsi="Clan-Book"/>
                <w:szCs w:val="24"/>
              </w:rPr>
            </w:pPr>
            <w:r w:rsidRPr="0097527F">
              <w:rPr>
                <w:rFonts w:ascii="Clan-Book" w:hAnsi="Clan-Book"/>
                <w:bCs/>
                <w:color w:val="00B0F0"/>
                <w:szCs w:val="24"/>
              </w:rPr>
              <w:t xml:space="preserve">[Click </w:t>
            </w:r>
            <w:hyperlink w:anchor="Main_Framework_Identity_Authentication"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2A02B6A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4527086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057B27E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60B758E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74DAA3C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02C91D6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7879965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6B88671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6AE88B3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76329CE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09D9ED81" w14:textId="77777777" w:rsidTr="00C3080A">
        <w:trPr>
          <w:trHeight w:val="302"/>
        </w:trPr>
        <w:tc>
          <w:tcPr>
            <w:tcW w:w="1608" w:type="dxa"/>
            <w:shd w:val="clear" w:color="auto" w:fill="auto"/>
          </w:tcPr>
          <w:p w14:paraId="2DF0C73E"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09186CBE" w14:textId="77777777" w:rsidR="003E26A8" w:rsidRPr="0097527F" w:rsidRDefault="003E26A8" w:rsidP="00866201">
            <w:pPr>
              <w:pStyle w:val="ListParagraph"/>
              <w:numPr>
                <w:ilvl w:val="0"/>
                <w:numId w:val="382"/>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szCs w:val="24"/>
              </w:rPr>
              <w:t xml:space="preserve">Only individually authenticated and authorised users can connect to or access your networks or information systems. </w:t>
            </w:r>
          </w:p>
          <w:p w14:paraId="091078FD" w14:textId="77777777" w:rsidR="003E26A8" w:rsidRPr="0097527F" w:rsidRDefault="003E26A8" w:rsidP="00866201">
            <w:pPr>
              <w:pStyle w:val="ListParagraph"/>
              <w:numPr>
                <w:ilvl w:val="0"/>
                <w:numId w:val="382"/>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Each user authenticates using a unique username and strong password before being granted access to applications, computers and network devices.</w:t>
            </w:r>
          </w:p>
        </w:tc>
        <w:tc>
          <w:tcPr>
            <w:tcW w:w="743" w:type="dxa"/>
          </w:tcPr>
          <w:p w14:paraId="57FE2BB8" w14:textId="2293D75D" w:rsidR="003E26A8" w:rsidRPr="00C3080A" w:rsidRDefault="00DE0CCB" w:rsidP="00DD5ABC">
            <w:pPr>
              <w:spacing w:line="240" w:lineRule="auto"/>
              <w:jc w:val="center"/>
              <w:rPr>
                <w:rFonts w:ascii="Clan-Book" w:hAnsi="Clan-Book"/>
                <w:sz w:val="20"/>
              </w:rPr>
            </w:pPr>
            <w:hyperlink w:anchor="Reference_CE_1" w:history="1">
              <w:r w:rsidR="003E26A8" w:rsidRPr="00C3080A">
                <w:rPr>
                  <w:rStyle w:val="Hyperlink"/>
                  <w:rFonts w:ascii="Clan-Book" w:hAnsi="Clan-Book"/>
                  <w:sz w:val="20"/>
                </w:rPr>
                <w:t>1</w:t>
              </w:r>
            </w:hyperlink>
          </w:p>
          <w:p w14:paraId="4CE01952" w14:textId="40B7F60F" w:rsidR="003E26A8" w:rsidRPr="00C3080A" w:rsidRDefault="00DE0CCB" w:rsidP="00DD5ABC">
            <w:pPr>
              <w:spacing w:line="240" w:lineRule="auto"/>
              <w:jc w:val="center"/>
              <w:rPr>
                <w:rFonts w:ascii="Clan-Book" w:hAnsi="Clan-Book"/>
                <w:sz w:val="20"/>
              </w:rPr>
            </w:pPr>
            <w:hyperlink w:anchor="Reference_CE_2" w:history="1">
              <w:r w:rsidR="003E26A8" w:rsidRPr="00C3080A">
                <w:rPr>
                  <w:rStyle w:val="Hyperlink"/>
                  <w:rFonts w:ascii="Clan-Book" w:hAnsi="Clan-Book"/>
                  <w:sz w:val="20"/>
                </w:rPr>
                <w:t>2</w:t>
              </w:r>
            </w:hyperlink>
          </w:p>
          <w:p w14:paraId="4C3832B5" w14:textId="1217867A" w:rsidR="003E26A8" w:rsidRPr="00C3080A" w:rsidRDefault="00DE0CCB" w:rsidP="00DD5ABC">
            <w:pPr>
              <w:spacing w:line="240" w:lineRule="auto"/>
              <w:jc w:val="center"/>
              <w:rPr>
                <w:rFonts w:ascii="Clan-Book" w:hAnsi="Clan-Book"/>
                <w:sz w:val="20"/>
              </w:rPr>
            </w:pPr>
            <w:hyperlink w:anchor="Reference_CE_3" w:history="1">
              <w:r w:rsidR="003E26A8" w:rsidRPr="00C3080A">
                <w:rPr>
                  <w:rStyle w:val="Hyperlink"/>
                  <w:rFonts w:ascii="Clan-Book" w:hAnsi="Clan-Book"/>
                  <w:sz w:val="20"/>
                </w:rPr>
                <w:t>3</w:t>
              </w:r>
            </w:hyperlink>
          </w:p>
          <w:p w14:paraId="22FE3461" w14:textId="77777777" w:rsidR="003E26A8" w:rsidRPr="00C3080A" w:rsidRDefault="003E26A8" w:rsidP="00DD5ABC">
            <w:pPr>
              <w:spacing w:line="240" w:lineRule="auto"/>
              <w:jc w:val="center"/>
              <w:rPr>
                <w:rFonts w:ascii="Clan-Book" w:hAnsi="Clan-Book"/>
                <w:sz w:val="20"/>
              </w:rPr>
            </w:pPr>
          </w:p>
        </w:tc>
        <w:tc>
          <w:tcPr>
            <w:tcW w:w="800" w:type="dxa"/>
          </w:tcPr>
          <w:p w14:paraId="0D2C32ED" w14:textId="77777777" w:rsidR="003E26A8" w:rsidRPr="00C3080A" w:rsidRDefault="003E26A8" w:rsidP="00DD5ABC">
            <w:pPr>
              <w:spacing w:line="240" w:lineRule="auto"/>
              <w:jc w:val="center"/>
              <w:rPr>
                <w:rFonts w:ascii="Clan-Book" w:hAnsi="Clan-Book"/>
                <w:sz w:val="20"/>
              </w:rPr>
            </w:pPr>
          </w:p>
        </w:tc>
        <w:tc>
          <w:tcPr>
            <w:tcW w:w="772" w:type="dxa"/>
          </w:tcPr>
          <w:p w14:paraId="73AA5EB9" w14:textId="77777777" w:rsidR="003E26A8" w:rsidRPr="00C3080A" w:rsidRDefault="003E26A8" w:rsidP="00DD5ABC">
            <w:pPr>
              <w:spacing w:line="240" w:lineRule="auto"/>
              <w:jc w:val="center"/>
              <w:rPr>
                <w:rFonts w:ascii="Clan-Book" w:hAnsi="Clan-Book"/>
                <w:sz w:val="20"/>
              </w:rPr>
            </w:pPr>
          </w:p>
        </w:tc>
        <w:tc>
          <w:tcPr>
            <w:tcW w:w="772" w:type="dxa"/>
          </w:tcPr>
          <w:p w14:paraId="6A00DAFC" w14:textId="0F0CB580" w:rsidR="003E26A8" w:rsidRPr="00C3080A" w:rsidRDefault="00DE0CCB" w:rsidP="00DD5ABC">
            <w:pPr>
              <w:spacing w:line="240" w:lineRule="auto"/>
              <w:jc w:val="center"/>
              <w:rPr>
                <w:rFonts w:ascii="Clan-Book" w:hAnsi="Clan-Book"/>
                <w:sz w:val="20"/>
              </w:rPr>
            </w:pPr>
            <w:hyperlink w:anchor="Reference_PSAP_4" w:history="1">
              <w:r w:rsidR="003E26A8" w:rsidRPr="00C3080A">
                <w:rPr>
                  <w:rStyle w:val="Hyperlink"/>
                  <w:rFonts w:ascii="Clan-Book" w:hAnsi="Clan-Book"/>
                  <w:sz w:val="20"/>
                </w:rPr>
                <w:t>4</w:t>
              </w:r>
            </w:hyperlink>
          </w:p>
        </w:tc>
        <w:tc>
          <w:tcPr>
            <w:tcW w:w="771" w:type="dxa"/>
          </w:tcPr>
          <w:p w14:paraId="3DDDF872" w14:textId="77777777" w:rsidR="003E26A8" w:rsidRPr="00C3080A" w:rsidRDefault="003E26A8" w:rsidP="00DD5ABC">
            <w:pPr>
              <w:spacing w:line="240" w:lineRule="auto"/>
              <w:jc w:val="center"/>
              <w:rPr>
                <w:rFonts w:ascii="Clan-Book" w:hAnsi="Clan-Book"/>
                <w:sz w:val="20"/>
              </w:rPr>
            </w:pPr>
          </w:p>
        </w:tc>
        <w:tc>
          <w:tcPr>
            <w:tcW w:w="854" w:type="dxa"/>
          </w:tcPr>
          <w:p w14:paraId="079113C5" w14:textId="77777777" w:rsidR="003E26A8" w:rsidRPr="00C3080A" w:rsidRDefault="003E26A8" w:rsidP="00DD5ABC">
            <w:pPr>
              <w:spacing w:line="240" w:lineRule="auto"/>
              <w:jc w:val="center"/>
              <w:rPr>
                <w:rFonts w:ascii="Clan-Book" w:hAnsi="Clan-Book"/>
                <w:sz w:val="20"/>
              </w:rPr>
            </w:pPr>
          </w:p>
        </w:tc>
        <w:tc>
          <w:tcPr>
            <w:tcW w:w="690" w:type="dxa"/>
          </w:tcPr>
          <w:p w14:paraId="63B024B0" w14:textId="77777777" w:rsidR="003E26A8" w:rsidRPr="00C3080A" w:rsidRDefault="003E26A8" w:rsidP="00DD5ABC">
            <w:pPr>
              <w:spacing w:line="240" w:lineRule="auto"/>
              <w:jc w:val="center"/>
              <w:rPr>
                <w:rFonts w:ascii="Clan-Book" w:hAnsi="Clan-Book"/>
                <w:sz w:val="20"/>
              </w:rPr>
            </w:pPr>
          </w:p>
        </w:tc>
        <w:tc>
          <w:tcPr>
            <w:tcW w:w="977" w:type="dxa"/>
          </w:tcPr>
          <w:p w14:paraId="777C4FA6" w14:textId="77777777" w:rsidR="003E26A8" w:rsidRPr="00C3080A" w:rsidRDefault="003E26A8" w:rsidP="00DD5ABC">
            <w:pPr>
              <w:spacing w:line="240" w:lineRule="auto"/>
              <w:jc w:val="center"/>
              <w:rPr>
                <w:rFonts w:ascii="Clan-Book" w:hAnsi="Clan-Book"/>
                <w:sz w:val="20"/>
              </w:rPr>
            </w:pPr>
          </w:p>
        </w:tc>
        <w:tc>
          <w:tcPr>
            <w:tcW w:w="709" w:type="dxa"/>
          </w:tcPr>
          <w:p w14:paraId="770879BB" w14:textId="77777777" w:rsidR="003E26A8" w:rsidRPr="00C3080A" w:rsidRDefault="003E26A8" w:rsidP="00DD5ABC">
            <w:pPr>
              <w:spacing w:line="240" w:lineRule="auto"/>
              <w:jc w:val="center"/>
              <w:rPr>
                <w:rFonts w:ascii="Clan-Book" w:hAnsi="Clan-Book"/>
                <w:sz w:val="20"/>
              </w:rPr>
            </w:pPr>
          </w:p>
        </w:tc>
        <w:tc>
          <w:tcPr>
            <w:tcW w:w="709" w:type="dxa"/>
          </w:tcPr>
          <w:p w14:paraId="1B32E077" w14:textId="77777777" w:rsidR="003E26A8" w:rsidRPr="00C3080A" w:rsidRDefault="003E26A8" w:rsidP="00DD5ABC">
            <w:pPr>
              <w:spacing w:line="240" w:lineRule="auto"/>
              <w:jc w:val="center"/>
              <w:rPr>
                <w:rFonts w:ascii="Clan-Book" w:hAnsi="Clan-Book"/>
                <w:sz w:val="20"/>
              </w:rPr>
            </w:pPr>
          </w:p>
        </w:tc>
      </w:tr>
      <w:tr w:rsidR="003E26A8" w:rsidRPr="0097527F" w14:paraId="5897F70F" w14:textId="77777777" w:rsidTr="00C3080A">
        <w:trPr>
          <w:trHeight w:val="825"/>
        </w:trPr>
        <w:tc>
          <w:tcPr>
            <w:tcW w:w="1608" w:type="dxa"/>
            <w:shd w:val="clear" w:color="auto" w:fill="auto"/>
          </w:tcPr>
          <w:p w14:paraId="08793127"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2C5F5CFE"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617F3C1C" w14:textId="77777777" w:rsidR="003E26A8" w:rsidRPr="0097527F" w:rsidRDefault="003E26A8" w:rsidP="00866201">
            <w:pPr>
              <w:pStyle w:val="ListParagraph"/>
              <w:numPr>
                <w:ilvl w:val="0"/>
                <w:numId w:val="383"/>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Users that can access personal data are appropriately authenticated.</w:t>
            </w:r>
          </w:p>
          <w:p w14:paraId="6931F515" w14:textId="77777777" w:rsidR="003E26A8" w:rsidRPr="0097527F" w:rsidRDefault="003E26A8" w:rsidP="00866201">
            <w:pPr>
              <w:pStyle w:val="ListParagraph"/>
              <w:numPr>
                <w:ilvl w:val="0"/>
                <w:numId w:val="383"/>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Users who have privileged access are strongly authenticated by two-factor or device authentication measures. </w:t>
            </w:r>
          </w:p>
          <w:p w14:paraId="3C940A95" w14:textId="77777777" w:rsidR="003E26A8" w:rsidRPr="0097527F" w:rsidRDefault="003E26A8" w:rsidP="00866201">
            <w:pPr>
              <w:pStyle w:val="ListParagraph"/>
              <w:numPr>
                <w:ilvl w:val="0"/>
                <w:numId w:val="383"/>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Multi-factor authentication shall be used for access to enterprise level social media accounts.</w:t>
            </w:r>
          </w:p>
          <w:p w14:paraId="1666DBCF"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In addition for PCI:</w:t>
            </w:r>
          </w:p>
          <w:p w14:paraId="030B5A56" w14:textId="77777777" w:rsidR="003E26A8" w:rsidRPr="0097527F" w:rsidRDefault="003E26A8" w:rsidP="00866201">
            <w:pPr>
              <w:pStyle w:val="ListParagraph"/>
              <w:numPr>
                <w:ilvl w:val="0"/>
                <w:numId w:val="383"/>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Implement two-factor authentication for remote access to the network by employees, administrators, and third parties. For example, use technologies such as remote authentication and dial-in service (RADIUS) with tokens; terminal access controller access control system (TACACS) with tokens; or other technologies that facilitate two-factor authentication. Using one factor twice (e.g. using two separate passwords) is not considered two-factor authentication.</w:t>
            </w:r>
          </w:p>
        </w:tc>
        <w:tc>
          <w:tcPr>
            <w:tcW w:w="743" w:type="dxa"/>
          </w:tcPr>
          <w:p w14:paraId="65954951"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2B2A8B7C" w14:textId="793501B6" w:rsidR="003E26A8" w:rsidRPr="00C3080A" w:rsidRDefault="00DE0CCB" w:rsidP="00DD5ABC">
            <w:pPr>
              <w:spacing w:line="240" w:lineRule="auto"/>
              <w:jc w:val="center"/>
              <w:rPr>
                <w:rFonts w:ascii="Clan-Book" w:hAnsi="Clan-Book" w:cs="Calibri"/>
                <w:color w:val="000000"/>
                <w:sz w:val="20"/>
                <w:lang w:eastAsia="en-GB"/>
              </w:rPr>
            </w:pPr>
            <w:hyperlink w:anchor="Reference_PSN_2" w:history="1">
              <w:r w:rsidR="003E26A8" w:rsidRPr="00C3080A">
                <w:rPr>
                  <w:rStyle w:val="Hyperlink"/>
                  <w:rFonts w:ascii="Clan-Book" w:hAnsi="Clan-Book" w:cs="Calibri"/>
                  <w:sz w:val="20"/>
                  <w:lang w:eastAsia="en-GB"/>
                </w:rPr>
                <w:t>2</w:t>
              </w:r>
            </w:hyperlink>
          </w:p>
        </w:tc>
        <w:tc>
          <w:tcPr>
            <w:tcW w:w="772" w:type="dxa"/>
          </w:tcPr>
          <w:p w14:paraId="1A35E379" w14:textId="6DED47C0" w:rsidR="003E26A8" w:rsidRPr="00C3080A" w:rsidRDefault="00DE0CCB" w:rsidP="00DD5ABC">
            <w:pPr>
              <w:spacing w:line="240" w:lineRule="auto"/>
              <w:jc w:val="center"/>
              <w:rPr>
                <w:rFonts w:ascii="Clan-Book" w:hAnsi="Clan-Book" w:cs="Calibri"/>
                <w:color w:val="000000"/>
                <w:sz w:val="20"/>
                <w:lang w:eastAsia="en-GB"/>
              </w:rPr>
            </w:pPr>
            <w:hyperlink w:anchor="Reference_PCI2_1" w:history="1">
              <w:r w:rsidR="003E26A8" w:rsidRPr="00C3080A">
                <w:rPr>
                  <w:rStyle w:val="Hyperlink"/>
                  <w:rFonts w:ascii="Clan-Book" w:hAnsi="Clan-Book" w:cs="Calibri"/>
                  <w:sz w:val="20"/>
                  <w:lang w:eastAsia="en-GB"/>
                </w:rPr>
                <w:t>2</w:t>
              </w:r>
            </w:hyperlink>
          </w:p>
          <w:p w14:paraId="2064611D" w14:textId="1C715EE6" w:rsidR="003E26A8" w:rsidRPr="00C3080A" w:rsidRDefault="00DE0CCB" w:rsidP="00DD5ABC">
            <w:pPr>
              <w:spacing w:line="240" w:lineRule="auto"/>
              <w:jc w:val="center"/>
              <w:rPr>
                <w:rFonts w:ascii="Clan-Book" w:hAnsi="Clan-Book" w:cs="Calibri"/>
                <w:color w:val="000000"/>
                <w:sz w:val="20"/>
                <w:lang w:eastAsia="en-GB"/>
              </w:rPr>
            </w:pPr>
            <w:hyperlink w:anchor="Reference_PCI8_1" w:history="1">
              <w:r w:rsidR="003E26A8" w:rsidRPr="00C3080A">
                <w:rPr>
                  <w:rStyle w:val="Hyperlink"/>
                  <w:rFonts w:ascii="Clan-Book" w:hAnsi="Clan-Book" w:cs="Calibri"/>
                  <w:sz w:val="20"/>
                  <w:lang w:eastAsia="en-GB"/>
                </w:rPr>
                <w:t>8</w:t>
              </w:r>
            </w:hyperlink>
          </w:p>
        </w:tc>
        <w:tc>
          <w:tcPr>
            <w:tcW w:w="772" w:type="dxa"/>
          </w:tcPr>
          <w:p w14:paraId="45EE6C4D"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66BDACD9" w14:textId="6DD890DF" w:rsidR="003E26A8" w:rsidRPr="00C3080A" w:rsidRDefault="00DE0CCB" w:rsidP="00DD5ABC">
            <w:pPr>
              <w:spacing w:line="240" w:lineRule="auto"/>
              <w:jc w:val="center"/>
              <w:rPr>
                <w:rFonts w:ascii="Clan-Book" w:hAnsi="Clan-Book" w:cs="Calibri"/>
                <w:color w:val="000000"/>
                <w:sz w:val="20"/>
                <w:lang w:eastAsia="en-GB"/>
              </w:rPr>
            </w:pPr>
            <w:hyperlink w:anchor="Reference_10Steps4_2" w:history="1">
              <w:r w:rsidR="003E26A8" w:rsidRPr="00C3080A">
                <w:rPr>
                  <w:rStyle w:val="Hyperlink"/>
                  <w:rFonts w:ascii="Clan-Book" w:hAnsi="Clan-Book" w:cs="Calibri"/>
                  <w:sz w:val="20"/>
                  <w:lang w:eastAsia="en-GB"/>
                </w:rPr>
                <w:t>4.2</w:t>
              </w:r>
            </w:hyperlink>
          </w:p>
        </w:tc>
        <w:tc>
          <w:tcPr>
            <w:tcW w:w="854" w:type="dxa"/>
          </w:tcPr>
          <w:p w14:paraId="159CE9BC" w14:textId="69E3AE7E" w:rsidR="003E26A8" w:rsidRPr="00C3080A" w:rsidRDefault="00DE0CCB" w:rsidP="00DD5ABC">
            <w:pPr>
              <w:spacing w:line="240" w:lineRule="auto"/>
              <w:jc w:val="center"/>
              <w:rPr>
                <w:rFonts w:ascii="Clan-Book" w:hAnsi="Clan-Book" w:cs="Calibri"/>
                <w:color w:val="000000"/>
                <w:sz w:val="20"/>
                <w:lang w:eastAsia="en-GB"/>
              </w:rPr>
            </w:pPr>
            <w:hyperlink w:anchor="Reference_GDPR_B2" w:history="1">
              <w:r w:rsidR="003E26A8" w:rsidRPr="00C3080A">
                <w:rPr>
                  <w:rStyle w:val="Hyperlink"/>
                  <w:rFonts w:ascii="Clan-Book" w:hAnsi="Clan-Book" w:cs="Calibri"/>
                  <w:sz w:val="20"/>
                  <w:lang w:eastAsia="en-GB"/>
                </w:rPr>
                <w:t>B2</w:t>
              </w:r>
            </w:hyperlink>
          </w:p>
        </w:tc>
        <w:tc>
          <w:tcPr>
            <w:tcW w:w="690" w:type="dxa"/>
          </w:tcPr>
          <w:p w14:paraId="3FBF9029" w14:textId="6DC6C845" w:rsidR="003E26A8" w:rsidRPr="00C3080A" w:rsidRDefault="00DE0CCB" w:rsidP="00DD5ABC">
            <w:pPr>
              <w:spacing w:line="240" w:lineRule="auto"/>
              <w:jc w:val="center"/>
              <w:rPr>
                <w:rFonts w:ascii="Clan-Book" w:hAnsi="Clan-Book" w:cs="Calibri"/>
                <w:color w:val="000000"/>
                <w:sz w:val="20"/>
                <w:lang w:eastAsia="en-GB"/>
              </w:rPr>
            </w:pPr>
            <w:hyperlink w:anchor="Reference_SPF_5" w:history="1">
              <w:r w:rsidR="003E26A8" w:rsidRPr="00C3080A">
                <w:rPr>
                  <w:rStyle w:val="Hyperlink"/>
                  <w:rFonts w:ascii="Clan-Book" w:hAnsi="Clan-Book" w:cs="Calibri"/>
                  <w:sz w:val="20"/>
                  <w:lang w:eastAsia="en-GB"/>
                </w:rPr>
                <w:t>5b</w:t>
              </w:r>
            </w:hyperlink>
          </w:p>
          <w:p w14:paraId="330A5DF2" w14:textId="000BBB0D" w:rsidR="003E26A8" w:rsidRPr="00C3080A" w:rsidRDefault="00DE0CCB" w:rsidP="00DD5ABC">
            <w:pPr>
              <w:spacing w:line="240" w:lineRule="auto"/>
              <w:jc w:val="center"/>
              <w:rPr>
                <w:rFonts w:ascii="Clan-Book" w:hAnsi="Clan-Book" w:cs="Calibri"/>
                <w:color w:val="000000"/>
                <w:sz w:val="20"/>
                <w:lang w:eastAsia="en-GB"/>
              </w:rPr>
            </w:pPr>
            <w:hyperlink w:anchor="Reference_SPF_7" w:history="1">
              <w:r w:rsidR="003E26A8" w:rsidRPr="00C3080A">
                <w:rPr>
                  <w:rStyle w:val="Hyperlink"/>
                  <w:rFonts w:ascii="Clan-Book" w:hAnsi="Clan-Book" w:cs="Calibri"/>
                  <w:sz w:val="20"/>
                  <w:lang w:eastAsia="en-GB"/>
                </w:rPr>
                <w:t>7b</w:t>
              </w:r>
            </w:hyperlink>
          </w:p>
          <w:p w14:paraId="2FC2D9B8" w14:textId="79B41652" w:rsidR="003E26A8" w:rsidRPr="00C3080A" w:rsidRDefault="00DE0CCB" w:rsidP="00DD5ABC">
            <w:pPr>
              <w:spacing w:line="240" w:lineRule="auto"/>
              <w:jc w:val="center"/>
              <w:rPr>
                <w:rFonts w:ascii="Clan-Book" w:hAnsi="Clan-Book" w:cs="Calibri"/>
                <w:color w:val="000000"/>
                <w:sz w:val="20"/>
                <w:lang w:eastAsia="en-GB"/>
              </w:rPr>
            </w:pPr>
            <w:hyperlink w:anchor="Reference_SPF_7" w:history="1">
              <w:r w:rsidR="003E26A8" w:rsidRPr="00C3080A">
                <w:rPr>
                  <w:rStyle w:val="Hyperlink"/>
                  <w:rFonts w:ascii="Clan-Book" w:hAnsi="Clan-Book" w:cs="Calibri"/>
                  <w:sz w:val="20"/>
                  <w:lang w:eastAsia="en-GB"/>
                </w:rPr>
                <w:t>7c</w:t>
              </w:r>
            </w:hyperlink>
          </w:p>
        </w:tc>
        <w:tc>
          <w:tcPr>
            <w:tcW w:w="977" w:type="dxa"/>
          </w:tcPr>
          <w:p w14:paraId="61272249"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355B3E6F"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08770218"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04CC1C94" w14:textId="77777777" w:rsidTr="00C3080A">
        <w:trPr>
          <w:trHeight w:val="825"/>
        </w:trPr>
        <w:tc>
          <w:tcPr>
            <w:tcW w:w="1608" w:type="dxa"/>
            <w:shd w:val="clear" w:color="auto" w:fill="auto"/>
          </w:tcPr>
          <w:p w14:paraId="58EDD7F5"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3782C638" w14:textId="77777777" w:rsidR="003E26A8" w:rsidRPr="0097527F" w:rsidRDefault="003E26A8" w:rsidP="00866201">
            <w:pPr>
              <w:pStyle w:val="ListParagraph"/>
              <w:numPr>
                <w:ilvl w:val="0"/>
                <w:numId w:val="38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Additional authentication mechanisms, such as two-factor or hardware-backed certificates are employed for all systems that operate or support key services.</w:t>
            </w:r>
          </w:p>
          <w:p w14:paraId="2EFB219F" w14:textId="77777777" w:rsidR="003E26A8" w:rsidRPr="0097527F" w:rsidRDefault="003E26A8" w:rsidP="00866201">
            <w:pPr>
              <w:pStyle w:val="ListParagraph"/>
              <w:numPr>
                <w:ilvl w:val="0"/>
                <w:numId w:val="38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There is an auditable, robust procedure in place to verify each user and issue minimum required access rights. </w:t>
            </w:r>
          </w:p>
          <w:p w14:paraId="73458AFA" w14:textId="77777777" w:rsidR="003E26A8" w:rsidRPr="0097527F" w:rsidRDefault="003E26A8" w:rsidP="00866201">
            <w:pPr>
              <w:pStyle w:val="ListParagraph"/>
              <w:numPr>
                <w:ilvl w:val="0"/>
                <w:numId w:val="38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Attempts by unauthorised users to connect to systems are alerted, promptly assessed and investigated.</w:t>
            </w:r>
          </w:p>
        </w:tc>
        <w:tc>
          <w:tcPr>
            <w:tcW w:w="743" w:type="dxa"/>
          </w:tcPr>
          <w:p w14:paraId="4DF19E31"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494EA3EE"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68F3AB0A"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66F586B5"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743DB30E"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7E0B101A"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0975A491"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0137108B"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A9.4.1</w:t>
            </w:r>
          </w:p>
          <w:p w14:paraId="38824B03"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A9.4.3</w:t>
            </w:r>
          </w:p>
        </w:tc>
        <w:tc>
          <w:tcPr>
            <w:tcW w:w="709" w:type="dxa"/>
          </w:tcPr>
          <w:p w14:paraId="79847380" w14:textId="62E809EB" w:rsidR="003E26A8" w:rsidRPr="00C3080A" w:rsidRDefault="00DE0CCB" w:rsidP="00DD5ABC">
            <w:pPr>
              <w:autoSpaceDE w:val="0"/>
              <w:autoSpaceDN w:val="0"/>
              <w:adjustRightInd w:val="0"/>
              <w:spacing w:line="240" w:lineRule="auto"/>
              <w:jc w:val="center"/>
              <w:rPr>
                <w:rFonts w:ascii="Clan-Book" w:hAnsi="Clan-Book"/>
                <w:sz w:val="20"/>
              </w:rPr>
            </w:pPr>
            <w:hyperlink w:anchor="Reference_NIS_B2a" w:history="1">
              <w:r w:rsidR="003E26A8" w:rsidRPr="00C3080A">
                <w:rPr>
                  <w:rStyle w:val="Hyperlink"/>
                  <w:rFonts w:ascii="Clan-Book" w:hAnsi="Clan-Book"/>
                  <w:sz w:val="20"/>
                </w:rPr>
                <w:t>B2.a</w:t>
              </w:r>
            </w:hyperlink>
          </w:p>
          <w:p w14:paraId="694FF0C1" w14:textId="5D1C9AB8" w:rsidR="003E26A8" w:rsidRPr="00C3080A" w:rsidRDefault="00DE0CCB" w:rsidP="00DD5ABC">
            <w:pPr>
              <w:autoSpaceDE w:val="0"/>
              <w:autoSpaceDN w:val="0"/>
              <w:adjustRightInd w:val="0"/>
              <w:spacing w:line="240" w:lineRule="auto"/>
              <w:jc w:val="center"/>
              <w:rPr>
                <w:rFonts w:ascii="Clan-Book" w:hAnsi="Clan-Book"/>
                <w:sz w:val="20"/>
              </w:rPr>
            </w:pPr>
            <w:hyperlink w:anchor="Reference_NIS_B2c" w:history="1">
              <w:r w:rsidR="003E26A8" w:rsidRPr="00C3080A">
                <w:rPr>
                  <w:rStyle w:val="Hyperlink"/>
                  <w:rFonts w:ascii="Clan-Book" w:hAnsi="Clan-Book"/>
                  <w:sz w:val="20"/>
                </w:rPr>
                <w:t>B2.c</w:t>
              </w:r>
            </w:hyperlink>
          </w:p>
          <w:p w14:paraId="3AD414AC" w14:textId="6735E80F" w:rsidR="003E26A8" w:rsidRPr="00C3080A" w:rsidRDefault="00DE0CCB" w:rsidP="00DD5ABC">
            <w:pPr>
              <w:autoSpaceDE w:val="0"/>
              <w:autoSpaceDN w:val="0"/>
              <w:adjustRightInd w:val="0"/>
              <w:spacing w:line="240" w:lineRule="auto"/>
              <w:jc w:val="center"/>
              <w:rPr>
                <w:rFonts w:ascii="Clan-Book" w:hAnsi="Clan-Book"/>
                <w:sz w:val="20"/>
              </w:rPr>
            </w:pPr>
            <w:hyperlink w:anchor="Reference_NIS_B2d" w:history="1">
              <w:r w:rsidR="003E26A8" w:rsidRPr="00C3080A">
                <w:rPr>
                  <w:rStyle w:val="Hyperlink"/>
                  <w:rFonts w:ascii="Clan-Book" w:hAnsi="Clan-Book"/>
                  <w:sz w:val="20"/>
                </w:rPr>
                <w:t>B2.d</w:t>
              </w:r>
            </w:hyperlink>
          </w:p>
          <w:p w14:paraId="7529EE49"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64A7649F"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72E7CC2E" w14:textId="77777777" w:rsidTr="00C3080A">
        <w:trPr>
          <w:trHeight w:val="283"/>
        </w:trPr>
        <w:tc>
          <w:tcPr>
            <w:tcW w:w="7386" w:type="dxa"/>
            <w:gridSpan w:val="4"/>
            <w:shd w:val="clear" w:color="auto" w:fill="F2F2F2" w:themeFill="background1" w:themeFillShade="F2"/>
            <w:vAlign w:val="center"/>
            <w:hideMark/>
          </w:tcPr>
          <w:p w14:paraId="25711410" w14:textId="23189CDE" w:rsidR="003E26A8" w:rsidRPr="0097527F" w:rsidRDefault="00B070FA" w:rsidP="00866201">
            <w:pPr>
              <w:spacing w:line="240" w:lineRule="auto"/>
              <w:jc w:val="left"/>
              <w:rPr>
                <w:rFonts w:ascii="Clan-Book" w:hAnsi="Clan-Book"/>
                <w:szCs w:val="24"/>
              </w:rPr>
            </w:pPr>
            <w:bookmarkStart w:id="111" w:name="Grid_Privilege_Management"/>
            <w:r w:rsidRPr="0097527F">
              <w:rPr>
                <w:rStyle w:val="IntenseReference"/>
                <w:rFonts w:ascii="Clan-Book" w:hAnsi="Clan-Book"/>
                <w:szCs w:val="24"/>
              </w:rPr>
              <w:t xml:space="preserve">8.3 </w:t>
            </w:r>
            <w:r w:rsidR="003E26A8" w:rsidRPr="0097527F">
              <w:rPr>
                <w:rStyle w:val="IntenseReference"/>
                <w:rFonts w:ascii="Clan-Book" w:hAnsi="Clan-Book"/>
                <w:szCs w:val="24"/>
              </w:rPr>
              <w:t>Privilege Management</w:t>
            </w:r>
            <w:bookmarkEnd w:id="111"/>
            <w:r w:rsidR="003E26A8" w:rsidRPr="0097527F">
              <w:rPr>
                <w:rFonts w:ascii="Clan-Book" w:hAnsi="Clan-Book" w:cs="Calibri"/>
                <w:b/>
                <w:color w:val="000000"/>
                <w:szCs w:val="24"/>
                <w:lang w:eastAsia="en-GB"/>
              </w:rPr>
              <w:t xml:space="preserve">: </w:t>
            </w:r>
            <w:r w:rsidR="003E26A8" w:rsidRPr="0097527F">
              <w:rPr>
                <w:rStyle w:val="Strong"/>
                <w:rFonts w:ascii="Clan-Book" w:hAnsi="Clan-Book"/>
                <w:szCs w:val="24"/>
              </w:rPr>
              <w:t>The allocation and use of privileged access rights to networks and information systems is restricted and controlled.</w:t>
            </w:r>
            <w:r w:rsidR="000379D1" w:rsidRPr="0097527F">
              <w:rPr>
                <w:rStyle w:val="Strong"/>
                <w:rFonts w:ascii="Clan-Book" w:hAnsi="Clan-Book"/>
                <w:szCs w:val="24"/>
              </w:rPr>
              <w:t xml:space="preserve"> </w:t>
            </w:r>
            <w:r w:rsidR="000379D1" w:rsidRPr="0097527F">
              <w:rPr>
                <w:rFonts w:ascii="Clan-Book" w:hAnsi="Clan-Book"/>
                <w:bCs/>
                <w:color w:val="00B0F0"/>
                <w:szCs w:val="24"/>
              </w:rPr>
              <w:t xml:space="preserve">[Click </w:t>
            </w:r>
            <w:hyperlink w:anchor="Main_Framework_Privilege_Management" w:history="1">
              <w:r w:rsidR="000379D1" w:rsidRPr="0097527F">
                <w:rPr>
                  <w:rStyle w:val="Hyperlink"/>
                  <w:rFonts w:ascii="Clan-Book" w:hAnsi="Clan-Book"/>
                  <w:bCs/>
                  <w:szCs w:val="24"/>
                </w:rPr>
                <w:t>here</w:t>
              </w:r>
            </w:hyperlink>
            <w:r w:rsidR="000379D1"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7E1B696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7CA85C9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61F5704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1FE09EF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073F67C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267C6B4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0E2B2DB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2984EF6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6BE08E1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20B8F6F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36185F67" w14:textId="77777777" w:rsidTr="00C3080A">
        <w:trPr>
          <w:trHeight w:val="302"/>
        </w:trPr>
        <w:tc>
          <w:tcPr>
            <w:tcW w:w="1608" w:type="dxa"/>
            <w:shd w:val="clear" w:color="auto" w:fill="auto"/>
          </w:tcPr>
          <w:p w14:paraId="4190E81D"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6F256D7C" w14:textId="77777777" w:rsidR="003E26A8" w:rsidRPr="0097527F" w:rsidRDefault="003E26A8" w:rsidP="00866201">
            <w:pPr>
              <w:pStyle w:val="ListParagraph"/>
              <w:numPr>
                <w:ilvl w:val="0"/>
                <w:numId w:val="385"/>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Special access privileges are restricted to a limited number of authorised individuals.</w:t>
            </w:r>
          </w:p>
          <w:p w14:paraId="09E61CCB" w14:textId="77777777" w:rsidR="003E26A8" w:rsidRPr="0097527F" w:rsidRDefault="003E26A8" w:rsidP="00866201">
            <w:pPr>
              <w:pStyle w:val="ListParagraph"/>
              <w:numPr>
                <w:ilvl w:val="0"/>
                <w:numId w:val="385"/>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Details about special access privileges (e.g. the individual and purpose) are documented, kept in a secure location and reviewed on a regular basis (e.g. quarterly).</w:t>
            </w:r>
          </w:p>
          <w:p w14:paraId="5BEB5D34" w14:textId="77777777" w:rsidR="003E26A8" w:rsidRPr="0097527F" w:rsidRDefault="003E26A8" w:rsidP="00866201">
            <w:pPr>
              <w:pStyle w:val="ListParagraph"/>
              <w:numPr>
                <w:ilvl w:val="0"/>
                <w:numId w:val="385"/>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Special access privileges are controlled, periodically reviewed and removed or disabled when no longer required.</w:t>
            </w:r>
          </w:p>
        </w:tc>
        <w:tc>
          <w:tcPr>
            <w:tcW w:w="743" w:type="dxa"/>
          </w:tcPr>
          <w:p w14:paraId="6F637C57" w14:textId="70C3A906" w:rsidR="003E26A8" w:rsidRPr="00C3080A" w:rsidRDefault="00DE0CCB" w:rsidP="00DD5ABC">
            <w:pPr>
              <w:spacing w:line="240" w:lineRule="auto"/>
              <w:jc w:val="center"/>
              <w:rPr>
                <w:rFonts w:ascii="Clan-Book" w:hAnsi="Clan-Book" w:cstheme="minorHAnsi"/>
                <w:color w:val="000000"/>
                <w:sz w:val="20"/>
                <w:lang w:eastAsia="en-GB"/>
              </w:rPr>
            </w:pPr>
            <w:hyperlink w:anchor="Reference_CE_3" w:history="1">
              <w:r w:rsidR="003E26A8" w:rsidRPr="00C3080A">
                <w:rPr>
                  <w:rStyle w:val="Hyperlink"/>
                  <w:rFonts w:ascii="Clan-Book" w:hAnsi="Clan-Book" w:cstheme="minorHAnsi"/>
                  <w:sz w:val="20"/>
                  <w:lang w:eastAsia="en-GB"/>
                </w:rPr>
                <w:t>3</w:t>
              </w:r>
            </w:hyperlink>
          </w:p>
        </w:tc>
        <w:tc>
          <w:tcPr>
            <w:tcW w:w="800" w:type="dxa"/>
          </w:tcPr>
          <w:p w14:paraId="56A5F76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38106C74"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691D6FA9" w14:textId="26774A51" w:rsidR="003E26A8" w:rsidRPr="00C3080A" w:rsidRDefault="00DE0CCB" w:rsidP="00DD5ABC">
            <w:pPr>
              <w:spacing w:line="240" w:lineRule="auto"/>
              <w:jc w:val="center"/>
              <w:rPr>
                <w:rFonts w:ascii="Clan-Book" w:hAnsi="Clan-Book" w:cstheme="minorHAnsi"/>
                <w:color w:val="000000"/>
                <w:sz w:val="20"/>
                <w:lang w:eastAsia="en-GB"/>
              </w:rPr>
            </w:pPr>
            <w:hyperlink w:anchor="Reference_PSAP_4" w:history="1">
              <w:r w:rsidR="003E26A8" w:rsidRPr="00C3080A">
                <w:rPr>
                  <w:rStyle w:val="Hyperlink"/>
                  <w:rFonts w:ascii="Clan-Book" w:hAnsi="Clan-Book" w:cstheme="minorHAnsi"/>
                  <w:sz w:val="20"/>
                  <w:lang w:eastAsia="en-GB"/>
                </w:rPr>
                <w:t>4</w:t>
              </w:r>
            </w:hyperlink>
          </w:p>
        </w:tc>
        <w:tc>
          <w:tcPr>
            <w:tcW w:w="771" w:type="dxa"/>
          </w:tcPr>
          <w:p w14:paraId="2951983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3A49261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2346E4F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71CBDDA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350359C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5C975EB0"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2F307AA8" w14:textId="77777777" w:rsidTr="00C3080A">
        <w:trPr>
          <w:trHeight w:val="825"/>
        </w:trPr>
        <w:tc>
          <w:tcPr>
            <w:tcW w:w="1608" w:type="dxa"/>
            <w:shd w:val="clear" w:color="auto" w:fill="auto"/>
          </w:tcPr>
          <w:p w14:paraId="6010C79C"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7EC699AA"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2402017A" w14:textId="77777777" w:rsidR="003E26A8" w:rsidRPr="0097527F" w:rsidRDefault="003E26A8" w:rsidP="00866201">
            <w:pPr>
              <w:pStyle w:val="ListParagraph"/>
              <w:numPr>
                <w:ilvl w:val="0"/>
                <w:numId w:val="386"/>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Users who have privileged access accounts are strongly authenticated by two-factor or hardware authentication measures.</w:t>
            </w:r>
          </w:p>
          <w:p w14:paraId="4246AFC3" w14:textId="77777777" w:rsidR="003E26A8" w:rsidRPr="0097527F" w:rsidRDefault="003E26A8" w:rsidP="00866201">
            <w:pPr>
              <w:pStyle w:val="ListParagraph"/>
              <w:numPr>
                <w:ilvl w:val="0"/>
                <w:numId w:val="386"/>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Access to sensitive information and services is only provided to authorised, known and individually referenced users or systems.</w:t>
            </w:r>
          </w:p>
          <w:p w14:paraId="7BFF5C64" w14:textId="1FE97B19" w:rsidR="007B1250" w:rsidRPr="0097527F" w:rsidRDefault="007B1250" w:rsidP="00866201">
            <w:pPr>
              <w:pStyle w:val="ListParagraph"/>
              <w:numPr>
                <w:ilvl w:val="0"/>
                <w:numId w:val="386"/>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1A46BD">
              <w:rPr>
                <w:rFonts w:ascii="Clan-Book" w:hAnsi="Clan-Book" w:cs="Calibri"/>
                <w:szCs w:val="24"/>
                <w:lang w:eastAsia="en-GB"/>
              </w:rPr>
              <w:t>Access to logging data is limited to those with business need and no others. Legitimate reasons for accessing logging data are given in use policies and users are trained on this.</w:t>
            </w:r>
          </w:p>
        </w:tc>
        <w:tc>
          <w:tcPr>
            <w:tcW w:w="743" w:type="dxa"/>
          </w:tcPr>
          <w:p w14:paraId="0E885594"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1F47BBF3" w14:textId="6BAE3287" w:rsidR="003E26A8" w:rsidRPr="00C3080A" w:rsidRDefault="00DE0CCB" w:rsidP="00DD5ABC">
            <w:pPr>
              <w:spacing w:line="240" w:lineRule="auto"/>
              <w:jc w:val="center"/>
              <w:rPr>
                <w:rFonts w:ascii="Clan-Book" w:hAnsi="Clan-Book" w:cs="Calibri"/>
                <w:color w:val="000000"/>
                <w:sz w:val="20"/>
                <w:lang w:eastAsia="en-GB"/>
              </w:rPr>
            </w:pPr>
            <w:hyperlink w:anchor="Reference_PSN_2" w:history="1">
              <w:r w:rsidR="003E26A8" w:rsidRPr="00C3080A">
                <w:rPr>
                  <w:rStyle w:val="Hyperlink"/>
                  <w:rFonts w:ascii="Clan-Book" w:hAnsi="Clan-Book" w:cs="Calibri"/>
                  <w:sz w:val="20"/>
                  <w:lang w:eastAsia="en-GB"/>
                </w:rPr>
                <w:t>2</w:t>
              </w:r>
            </w:hyperlink>
          </w:p>
          <w:p w14:paraId="1E022110" w14:textId="6D758026" w:rsidR="003E26A8" w:rsidRPr="00C3080A" w:rsidRDefault="00DE0CCB" w:rsidP="00DD5ABC">
            <w:pPr>
              <w:spacing w:line="240" w:lineRule="auto"/>
              <w:jc w:val="center"/>
              <w:rPr>
                <w:rFonts w:ascii="Clan-Book" w:hAnsi="Clan-Book" w:cs="Calibri"/>
                <w:color w:val="000000"/>
                <w:sz w:val="20"/>
                <w:lang w:eastAsia="en-GB"/>
              </w:rPr>
            </w:pPr>
            <w:hyperlink w:anchor="Reference_PSN_5" w:history="1">
              <w:r w:rsidR="003E26A8" w:rsidRPr="00C3080A">
                <w:rPr>
                  <w:rStyle w:val="Hyperlink"/>
                  <w:rFonts w:ascii="Clan-Book" w:hAnsi="Clan-Book" w:cs="Calibri"/>
                  <w:sz w:val="20"/>
                  <w:lang w:eastAsia="en-GB"/>
                </w:rPr>
                <w:t>5</w:t>
              </w:r>
            </w:hyperlink>
          </w:p>
        </w:tc>
        <w:tc>
          <w:tcPr>
            <w:tcW w:w="772" w:type="dxa"/>
          </w:tcPr>
          <w:p w14:paraId="52BB16BD" w14:textId="45CFD1A9" w:rsidR="003E26A8" w:rsidRPr="00C3080A" w:rsidRDefault="00DE0CCB" w:rsidP="00DD5ABC">
            <w:pPr>
              <w:spacing w:line="240" w:lineRule="auto"/>
              <w:jc w:val="center"/>
              <w:rPr>
                <w:rFonts w:ascii="Clan-Book" w:hAnsi="Clan-Book" w:cs="Calibri"/>
                <w:color w:val="000000"/>
                <w:sz w:val="20"/>
                <w:lang w:eastAsia="en-GB"/>
              </w:rPr>
            </w:pPr>
            <w:hyperlink w:anchor="Reference_PCI7_1" w:history="1">
              <w:r w:rsidR="003E26A8" w:rsidRPr="00C3080A">
                <w:rPr>
                  <w:rStyle w:val="Hyperlink"/>
                  <w:rFonts w:ascii="Clan-Book" w:hAnsi="Clan-Book" w:cs="Calibri"/>
                  <w:sz w:val="20"/>
                  <w:lang w:eastAsia="en-GB"/>
                </w:rPr>
                <w:t>7</w:t>
              </w:r>
            </w:hyperlink>
          </w:p>
        </w:tc>
        <w:tc>
          <w:tcPr>
            <w:tcW w:w="772" w:type="dxa"/>
          </w:tcPr>
          <w:p w14:paraId="6E6425C7"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130A2A53" w14:textId="0A30F2A5" w:rsidR="003E26A8" w:rsidRPr="00C3080A" w:rsidRDefault="00DE0CCB" w:rsidP="00DD5ABC">
            <w:pPr>
              <w:spacing w:line="240" w:lineRule="auto"/>
              <w:jc w:val="center"/>
              <w:rPr>
                <w:rFonts w:ascii="Clan-Book" w:hAnsi="Clan-Book" w:cs="Calibri"/>
                <w:color w:val="000000"/>
                <w:sz w:val="20"/>
                <w:lang w:eastAsia="en-GB"/>
              </w:rPr>
            </w:pPr>
            <w:hyperlink w:anchor="Reference_10Steps4_1" w:history="1">
              <w:r w:rsidR="003E26A8" w:rsidRPr="00C3080A">
                <w:rPr>
                  <w:rStyle w:val="Hyperlink"/>
                  <w:rFonts w:ascii="Clan-Book" w:hAnsi="Clan-Book" w:cs="Calibri"/>
                  <w:sz w:val="20"/>
                  <w:lang w:eastAsia="en-GB"/>
                </w:rPr>
                <w:t>4.1</w:t>
              </w:r>
            </w:hyperlink>
          </w:p>
          <w:p w14:paraId="08065C57" w14:textId="561D9CE1" w:rsidR="003E26A8" w:rsidRPr="00C3080A" w:rsidRDefault="00DE0CCB" w:rsidP="00DD5ABC">
            <w:pPr>
              <w:spacing w:line="240" w:lineRule="auto"/>
              <w:jc w:val="center"/>
              <w:rPr>
                <w:rFonts w:ascii="Clan-Book" w:hAnsi="Clan-Book" w:cs="Calibri"/>
                <w:color w:val="000000"/>
                <w:sz w:val="20"/>
                <w:lang w:eastAsia="en-GB"/>
              </w:rPr>
            </w:pPr>
            <w:hyperlink w:anchor="Reference_10Steps4_3" w:history="1">
              <w:r w:rsidR="003E26A8" w:rsidRPr="00C3080A">
                <w:rPr>
                  <w:rStyle w:val="Hyperlink"/>
                  <w:rFonts w:ascii="Clan-Book" w:hAnsi="Clan-Book" w:cs="Calibri"/>
                  <w:sz w:val="20"/>
                  <w:lang w:eastAsia="en-GB"/>
                </w:rPr>
                <w:t>4.3</w:t>
              </w:r>
            </w:hyperlink>
          </w:p>
        </w:tc>
        <w:tc>
          <w:tcPr>
            <w:tcW w:w="854" w:type="dxa"/>
          </w:tcPr>
          <w:p w14:paraId="77113332" w14:textId="28ADFBA8" w:rsidR="003E26A8" w:rsidRPr="00C3080A" w:rsidRDefault="00DE0CCB" w:rsidP="00DD5ABC">
            <w:pPr>
              <w:spacing w:line="240" w:lineRule="auto"/>
              <w:jc w:val="center"/>
              <w:rPr>
                <w:rFonts w:ascii="Clan-Book" w:hAnsi="Clan-Book" w:cs="Calibri"/>
                <w:color w:val="000000"/>
                <w:sz w:val="20"/>
                <w:lang w:eastAsia="en-GB"/>
              </w:rPr>
            </w:pPr>
            <w:hyperlink w:anchor="Reference_GDPR_B2" w:history="1">
              <w:r w:rsidR="003E26A8" w:rsidRPr="00C3080A">
                <w:rPr>
                  <w:rStyle w:val="Hyperlink"/>
                  <w:rFonts w:ascii="Clan-Book" w:hAnsi="Clan-Book" w:cs="Calibri"/>
                  <w:sz w:val="20"/>
                  <w:lang w:eastAsia="en-GB"/>
                </w:rPr>
                <w:t>B2</w:t>
              </w:r>
            </w:hyperlink>
          </w:p>
        </w:tc>
        <w:tc>
          <w:tcPr>
            <w:tcW w:w="690" w:type="dxa"/>
          </w:tcPr>
          <w:p w14:paraId="69E5EAD7" w14:textId="27491018" w:rsidR="003E26A8" w:rsidRPr="00C3080A" w:rsidRDefault="00DE0CCB" w:rsidP="00DD5ABC">
            <w:pPr>
              <w:spacing w:line="240" w:lineRule="auto"/>
              <w:jc w:val="center"/>
              <w:rPr>
                <w:rFonts w:ascii="Clan-Book" w:hAnsi="Clan-Book" w:cs="Calibri"/>
                <w:color w:val="000000"/>
                <w:sz w:val="20"/>
                <w:lang w:eastAsia="en-GB"/>
              </w:rPr>
            </w:pPr>
            <w:hyperlink w:anchor="Reference_SPF_4" w:history="1">
              <w:r w:rsidR="003E26A8" w:rsidRPr="00C3080A">
                <w:rPr>
                  <w:rStyle w:val="Hyperlink"/>
                  <w:rFonts w:ascii="Clan-Book" w:hAnsi="Clan-Book" w:cs="Calibri"/>
                  <w:sz w:val="20"/>
                  <w:lang w:eastAsia="en-GB"/>
                </w:rPr>
                <w:t>4a</w:t>
              </w:r>
            </w:hyperlink>
          </w:p>
          <w:p w14:paraId="346F26AD" w14:textId="21A4D704" w:rsidR="003E26A8" w:rsidRPr="00C3080A" w:rsidRDefault="00DE0CCB" w:rsidP="00DD5ABC">
            <w:pPr>
              <w:spacing w:line="240" w:lineRule="auto"/>
              <w:jc w:val="center"/>
              <w:rPr>
                <w:rFonts w:ascii="Clan-Book" w:hAnsi="Clan-Book" w:cs="Calibri"/>
                <w:color w:val="000000"/>
                <w:sz w:val="20"/>
                <w:lang w:eastAsia="en-GB"/>
              </w:rPr>
            </w:pPr>
            <w:hyperlink w:anchor="Reference_SPF_5" w:history="1">
              <w:r w:rsidR="003E26A8" w:rsidRPr="00C3080A">
                <w:rPr>
                  <w:rStyle w:val="Hyperlink"/>
                  <w:rFonts w:ascii="Clan-Book" w:hAnsi="Clan-Book" w:cs="Calibri"/>
                  <w:sz w:val="20"/>
                  <w:lang w:eastAsia="en-GB"/>
                </w:rPr>
                <w:t>5a</w:t>
              </w:r>
            </w:hyperlink>
          </w:p>
          <w:p w14:paraId="272B9C42" w14:textId="0835EC48" w:rsidR="003E26A8" w:rsidRPr="00C3080A" w:rsidRDefault="00DE0CCB" w:rsidP="00DD5ABC">
            <w:pPr>
              <w:spacing w:line="240" w:lineRule="auto"/>
              <w:jc w:val="center"/>
              <w:rPr>
                <w:rFonts w:ascii="Clan-Book" w:hAnsi="Clan-Book" w:cs="Calibri"/>
                <w:color w:val="000000"/>
                <w:sz w:val="20"/>
                <w:lang w:eastAsia="en-GB"/>
              </w:rPr>
            </w:pPr>
            <w:hyperlink w:anchor="Reference_SPF_5" w:history="1">
              <w:r w:rsidR="003E26A8" w:rsidRPr="00C3080A">
                <w:rPr>
                  <w:rStyle w:val="Hyperlink"/>
                  <w:rFonts w:ascii="Clan-Book" w:hAnsi="Clan-Book" w:cs="Calibri"/>
                  <w:sz w:val="20"/>
                  <w:lang w:eastAsia="en-GB"/>
                </w:rPr>
                <w:t>5b</w:t>
              </w:r>
            </w:hyperlink>
          </w:p>
        </w:tc>
        <w:tc>
          <w:tcPr>
            <w:tcW w:w="977" w:type="dxa"/>
          </w:tcPr>
          <w:p w14:paraId="4F16488C"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24EA0205"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405C4784"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40B5973C" w14:textId="77777777" w:rsidTr="00C3080A">
        <w:trPr>
          <w:trHeight w:val="825"/>
        </w:trPr>
        <w:tc>
          <w:tcPr>
            <w:tcW w:w="1608" w:type="dxa"/>
            <w:shd w:val="clear" w:color="auto" w:fill="auto"/>
          </w:tcPr>
          <w:p w14:paraId="71DE417D"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76835D08" w14:textId="77777777" w:rsidR="003E26A8" w:rsidRPr="0097527F" w:rsidRDefault="003E26A8" w:rsidP="00866201">
            <w:pPr>
              <w:pStyle w:val="NormalWeb"/>
              <w:numPr>
                <w:ilvl w:val="0"/>
                <w:numId w:val="387"/>
              </w:numPr>
              <w:spacing w:before="0" w:beforeAutospacing="0" w:after="0" w:afterAutospacing="0"/>
              <w:rPr>
                <w:rFonts w:ascii="Clan-Book" w:hAnsi="Clan-Book"/>
              </w:rPr>
            </w:pPr>
            <w:r w:rsidRPr="0097527F">
              <w:rPr>
                <w:rFonts w:ascii="Clan-Book" w:hAnsi="Clan-Book"/>
              </w:rPr>
              <w:t>Systems and devices supporting the delivery services are only administered or maintained by authorised privileged users from dedicated devices that are technically segregated and secured to the same level as the networks and systems being maintained.</w:t>
            </w:r>
          </w:p>
          <w:p w14:paraId="2894E93A" w14:textId="77777777" w:rsidR="003E26A8" w:rsidRPr="0097527F" w:rsidRDefault="003E26A8" w:rsidP="00866201">
            <w:pPr>
              <w:pStyle w:val="ListParagraph"/>
              <w:numPr>
                <w:ilvl w:val="0"/>
                <w:numId w:val="38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Privileged access (e.g. to systems controlling the essential service or system administration) is carried out with separate accounts that are closely monitored</w:t>
            </w:r>
          </w:p>
          <w:p w14:paraId="73C43082" w14:textId="77777777" w:rsidR="003E26A8" w:rsidRPr="0097527F" w:rsidRDefault="003E26A8" w:rsidP="00866201">
            <w:pPr>
              <w:pStyle w:val="NormalWeb"/>
              <w:numPr>
                <w:ilvl w:val="0"/>
                <w:numId w:val="387"/>
              </w:numPr>
              <w:spacing w:before="0" w:beforeAutospacing="0" w:after="0" w:afterAutospacing="0"/>
              <w:rPr>
                <w:rFonts w:ascii="Clan-Book" w:hAnsi="Clan-Book"/>
              </w:rPr>
            </w:pPr>
            <w:r w:rsidRPr="0097527F">
              <w:rPr>
                <w:rFonts w:ascii="Clan-Book" w:hAnsi="Clan-Book"/>
              </w:rPr>
              <w:t>All privileged access to your networks and information systems is routinely validated and subject to real-time security monitoring, with all privileged user sessions recorded and stored for offline analysis and investigation</w:t>
            </w:r>
          </w:p>
          <w:p w14:paraId="1F5734DA" w14:textId="77777777" w:rsidR="003E26A8" w:rsidRPr="0097527F" w:rsidRDefault="003E26A8" w:rsidP="00866201">
            <w:pPr>
              <w:pStyle w:val="ListParagraph"/>
              <w:numPr>
                <w:ilvl w:val="0"/>
                <w:numId w:val="38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Temporary, time-bound rights for privileged access and external third-party support access are employed where appropriate.</w:t>
            </w:r>
          </w:p>
          <w:p w14:paraId="07F8F6F6" w14:textId="77777777" w:rsidR="00710A60" w:rsidRPr="001A46BD" w:rsidRDefault="00710A60" w:rsidP="00866201">
            <w:pPr>
              <w:pStyle w:val="ListParagraph"/>
              <w:numPr>
                <w:ilvl w:val="0"/>
                <w:numId w:val="38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1A46BD">
              <w:rPr>
                <w:rFonts w:ascii="Clan-Book" w:hAnsi="Clan-Book"/>
                <w:szCs w:val="24"/>
              </w:rPr>
              <w:t>The use of utility programs that might be capable of overriding systems and applications shall be restricted.</w:t>
            </w:r>
          </w:p>
          <w:p w14:paraId="4885CE48" w14:textId="79011E6C" w:rsidR="001A46BD" w:rsidRPr="001A46BD" w:rsidRDefault="00710A60" w:rsidP="001A46BD">
            <w:pPr>
              <w:pStyle w:val="NormalWeb"/>
              <w:numPr>
                <w:ilvl w:val="0"/>
                <w:numId w:val="387"/>
              </w:numPr>
              <w:spacing w:before="0" w:beforeAutospacing="0" w:after="0" w:afterAutospacing="0"/>
              <w:rPr>
                <w:rFonts w:ascii="Clan-Book" w:hAnsi="Clan-Book"/>
              </w:rPr>
            </w:pPr>
            <w:r w:rsidRPr="001A46BD">
              <w:rPr>
                <w:rFonts w:ascii="Clan-Book" w:hAnsi="Clan-Book"/>
              </w:rPr>
              <w:t>Access to program source code shall be restricted.</w:t>
            </w:r>
          </w:p>
        </w:tc>
        <w:tc>
          <w:tcPr>
            <w:tcW w:w="743" w:type="dxa"/>
          </w:tcPr>
          <w:p w14:paraId="114FFC5E" w14:textId="77777777" w:rsidR="003E26A8" w:rsidRDefault="003E26A8" w:rsidP="00DD5ABC">
            <w:pPr>
              <w:pStyle w:val="NormalWeb"/>
              <w:spacing w:before="0" w:beforeAutospacing="0" w:after="0" w:afterAutospacing="0"/>
              <w:jc w:val="center"/>
              <w:rPr>
                <w:rFonts w:ascii="Clan-Book" w:hAnsi="Clan-Book"/>
                <w:sz w:val="20"/>
                <w:szCs w:val="20"/>
              </w:rPr>
            </w:pPr>
          </w:p>
          <w:p w14:paraId="778B6901" w14:textId="77777777" w:rsidR="00AF6DA8" w:rsidRDefault="00AF6DA8" w:rsidP="00DD5ABC">
            <w:pPr>
              <w:pStyle w:val="NormalWeb"/>
              <w:spacing w:before="0" w:beforeAutospacing="0" w:after="0" w:afterAutospacing="0"/>
              <w:jc w:val="center"/>
              <w:rPr>
                <w:rFonts w:ascii="Clan-Book" w:hAnsi="Clan-Book"/>
                <w:sz w:val="20"/>
                <w:szCs w:val="20"/>
              </w:rPr>
            </w:pPr>
          </w:p>
          <w:p w14:paraId="4DF2ABDE" w14:textId="77777777" w:rsidR="00AF6DA8" w:rsidRDefault="00AF6DA8" w:rsidP="00DD5ABC">
            <w:pPr>
              <w:pStyle w:val="NormalWeb"/>
              <w:spacing w:before="0" w:beforeAutospacing="0" w:after="0" w:afterAutospacing="0"/>
              <w:jc w:val="center"/>
              <w:rPr>
                <w:rFonts w:ascii="Clan-Book" w:hAnsi="Clan-Book"/>
                <w:sz w:val="20"/>
                <w:szCs w:val="20"/>
              </w:rPr>
            </w:pPr>
          </w:p>
          <w:p w14:paraId="4BF66BF9" w14:textId="77777777" w:rsidR="00AF6DA8" w:rsidRDefault="00AF6DA8" w:rsidP="00DD5ABC">
            <w:pPr>
              <w:pStyle w:val="NormalWeb"/>
              <w:spacing w:before="0" w:beforeAutospacing="0" w:after="0" w:afterAutospacing="0"/>
              <w:jc w:val="center"/>
              <w:rPr>
                <w:rFonts w:ascii="Clan-Book" w:hAnsi="Clan-Book"/>
                <w:sz w:val="20"/>
                <w:szCs w:val="20"/>
              </w:rPr>
            </w:pPr>
          </w:p>
          <w:p w14:paraId="3E7B1C3B" w14:textId="77777777" w:rsidR="00AF6DA8" w:rsidRDefault="00AF6DA8" w:rsidP="00DD5ABC">
            <w:pPr>
              <w:pStyle w:val="NormalWeb"/>
              <w:spacing w:before="0" w:beforeAutospacing="0" w:after="0" w:afterAutospacing="0"/>
              <w:jc w:val="center"/>
              <w:rPr>
                <w:rFonts w:ascii="Clan-Book" w:hAnsi="Clan-Book"/>
                <w:sz w:val="20"/>
                <w:szCs w:val="20"/>
              </w:rPr>
            </w:pPr>
          </w:p>
          <w:p w14:paraId="7DE7D05F" w14:textId="77777777" w:rsidR="00AF6DA8" w:rsidRDefault="00AF6DA8" w:rsidP="00DD5ABC">
            <w:pPr>
              <w:pStyle w:val="NormalWeb"/>
              <w:spacing w:before="0" w:beforeAutospacing="0" w:after="0" w:afterAutospacing="0"/>
              <w:jc w:val="center"/>
              <w:rPr>
                <w:rFonts w:ascii="Clan-Book" w:hAnsi="Clan-Book"/>
                <w:sz w:val="20"/>
                <w:szCs w:val="20"/>
              </w:rPr>
            </w:pPr>
          </w:p>
          <w:p w14:paraId="4D318760" w14:textId="77777777" w:rsidR="00AF6DA8" w:rsidRDefault="00AF6DA8" w:rsidP="00DD5ABC">
            <w:pPr>
              <w:pStyle w:val="NormalWeb"/>
              <w:spacing w:before="0" w:beforeAutospacing="0" w:after="0" w:afterAutospacing="0"/>
              <w:jc w:val="center"/>
              <w:rPr>
                <w:rFonts w:ascii="Clan-Book" w:hAnsi="Clan-Book"/>
                <w:sz w:val="20"/>
                <w:szCs w:val="20"/>
              </w:rPr>
            </w:pPr>
          </w:p>
          <w:p w14:paraId="117D887E" w14:textId="77777777" w:rsidR="00AF6DA8" w:rsidRDefault="00AF6DA8" w:rsidP="00DD5ABC">
            <w:pPr>
              <w:pStyle w:val="NormalWeb"/>
              <w:spacing w:before="0" w:beforeAutospacing="0" w:after="0" w:afterAutospacing="0"/>
              <w:jc w:val="center"/>
              <w:rPr>
                <w:rFonts w:ascii="Clan-Book" w:hAnsi="Clan-Book"/>
                <w:sz w:val="20"/>
                <w:szCs w:val="20"/>
              </w:rPr>
            </w:pPr>
          </w:p>
          <w:p w14:paraId="1125FFA8" w14:textId="77777777" w:rsidR="00AF6DA8" w:rsidRDefault="00AF6DA8" w:rsidP="00DD5ABC">
            <w:pPr>
              <w:pStyle w:val="NormalWeb"/>
              <w:spacing w:before="0" w:beforeAutospacing="0" w:after="0" w:afterAutospacing="0"/>
              <w:jc w:val="center"/>
              <w:rPr>
                <w:rFonts w:ascii="Clan-Book" w:hAnsi="Clan-Book"/>
                <w:sz w:val="20"/>
                <w:szCs w:val="20"/>
              </w:rPr>
            </w:pPr>
          </w:p>
          <w:p w14:paraId="124911B5" w14:textId="77777777" w:rsidR="00AF6DA8" w:rsidRDefault="00AF6DA8" w:rsidP="00DD5ABC">
            <w:pPr>
              <w:pStyle w:val="NormalWeb"/>
              <w:spacing w:before="0" w:beforeAutospacing="0" w:after="0" w:afterAutospacing="0"/>
              <w:jc w:val="center"/>
              <w:rPr>
                <w:rFonts w:ascii="Clan-Book" w:hAnsi="Clan-Book"/>
                <w:sz w:val="20"/>
                <w:szCs w:val="20"/>
              </w:rPr>
            </w:pPr>
          </w:p>
          <w:p w14:paraId="03DCD594" w14:textId="77777777" w:rsidR="00AF6DA8" w:rsidRDefault="00AF6DA8" w:rsidP="00DD5ABC">
            <w:pPr>
              <w:pStyle w:val="NormalWeb"/>
              <w:spacing w:before="0" w:beforeAutospacing="0" w:after="0" w:afterAutospacing="0"/>
              <w:jc w:val="center"/>
              <w:rPr>
                <w:rFonts w:ascii="Clan-Book" w:hAnsi="Clan-Book"/>
                <w:sz w:val="20"/>
                <w:szCs w:val="20"/>
              </w:rPr>
            </w:pPr>
          </w:p>
          <w:p w14:paraId="4FD3291C" w14:textId="77777777" w:rsidR="00AF6DA8" w:rsidRDefault="00AF6DA8" w:rsidP="00DD5ABC">
            <w:pPr>
              <w:pStyle w:val="NormalWeb"/>
              <w:spacing w:before="0" w:beforeAutospacing="0" w:after="0" w:afterAutospacing="0"/>
              <w:jc w:val="center"/>
              <w:rPr>
                <w:rFonts w:ascii="Clan-Book" w:hAnsi="Clan-Book"/>
                <w:sz w:val="20"/>
                <w:szCs w:val="20"/>
              </w:rPr>
            </w:pPr>
          </w:p>
          <w:p w14:paraId="5B6D3266" w14:textId="77777777" w:rsidR="00AF6DA8" w:rsidRDefault="00AF6DA8" w:rsidP="00DD5ABC">
            <w:pPr>
              <w:pStyle w:val="NormalWeb"/>
              <w:spacing w:before="0" w:beforeAutospacing="0" w:after="0" w:afterAutospacing="0"/>
              <w:jc w:val="center"/>
              <w:rPr>
                <w:rFonts w:ascii="Clan-Book" w:hAnsi="Clan-Book"/>
                <w:sz w:val="20"/>
                <w:szCs w:val="20"/>
              </w:rPr>
            </w:pPr>
          </w:p>
          <w:p w14:paraId="4CD05D27" w14:textId="77777777" w:rsidR="00AF6DA8" w:rsidRDefault="00AF6DA8" w:rsidP="00DD5ABC">
            <w:pPr>
              <w:pStyle w:val="NormalWeb"/>
              <w:spacing w:before="0" w:beforeAutospacing="0" w:after="0" w:afterAutospacing="0"/>
              <w:jc w:val="center"/>
              <w:rPr>
                <w:rFonts w:ascii="Clan-Book" w:hAnsi="Clan-Book"/>
                <w:sz w:val="20"/>
                <w:szCs w:val="20"/>
              </w:rPr>
            </w:pPr>
          </w:p>
          <w:p w14:paraId="6A128B7A" w14:textId="77777777" w:rsidR="00AF6DA8" w:rsidRDefault="00AF6DA8" w:rsidP="00DD5ABC">
            <w:pPr>
              <w:pStyle w:val="NormalWeb"/>
              <w:spacing w:before="0" w:beforeAutospacing="0" w:after="0" w:afterAutospacing="0"/>
              <w:jc w:val="center"/>
              <w:rPr>
                <w:rFonts w:ascii="Clan-Book" w:hAnsi="Clan-Book"/>
                <w:sz w:val="20"/>
                <w:szCs w:val="20"/>
              </w:rPr>
            </w:pPr>
          </w:p>
          <w:p w14:paraId="0B72CDF8" w14:textId="77777777" w:rsidR="00AF6DA8" w:rsidRDefault="00AF6DA8" w:rsidP="00DD5ABC">
            <w:pPr>
              <w:pStyle w:val="NormalWeb"/>
              <w:spacing w:before="0" w:beforeAutospacing="0" w:after="0" w:afterAutospacing="0"/>
              <w:jc w:val="center"/>
              <w:rPr>
                <w:rFonts w:ascii="Clan-Book" w:hAnsi="Clan-Book"/>
                <w:sz w:val="20"/>
                <w:szCs w:val="20"/>
              </w:rPr>
            </w:pPr>
          </w:p>
          <w:p w14:paraId="6D753A31" w14:textId="77777777" w:rsidR="00AF6DA8" w:rsidRDefault="00AF6DA8" w:rsidP="00DD5ABC">
            <w:pPr>
              <w:pStyle w:val="NormalWeb"/>
              <w:spacing w:before="0" w:beforeAutospacing="0" w:after="0" w:afterAutospacing="0"/>
              <w:jc w:val="center"/>
              <w:rPr>
                <w:rFonts w:ascii="Clan-Book" w:hAnsi="Clan-Book"/>
                <w:sz w:val="20"/>
                <w:szCs w:val="20"/>
              </w:rPr>
            </w:pPr>
          </w:p>
          <w:p w14:paraId="4C78B0E4" w14:textId="77777777" w:rsidR="00AF6DA8" w:rsidRDefault="00AF6DA8" w:rsidP="00DD5ABC">
            <w:pPr>
              <w:pStyle w:val="NormalWeb"/>
              <w:spacing w:before="0" w:beforeAutospacing="0" w:after="0" w:afterAutospacing="0"/>
              <w:jc w:val="center"/>
              <w:rPr>
                <w:rFonts w:ascii="Clan-Book" w:hAnsi="Clan-Book"/>
                <w:sz w:val="20"/>
                <w:szCs w:val="20"/>
              </w:rPr>
            </w:pPr>
          </w:p>
          <w:p w14:paraId="70ACB9F3" w14:textId="77777777" w:rsidR="00AF6DA8" w:rsidRDefault="00AF6DA8" w:rsidP="00DD5ABC">
            <w:pPr>
              <w:pStyle w:val="NormalWeb"/>
              <w:spacing w:before="0" w:beforeAutospacing="0" w:after="0" w:afterAutospacing="0"/>
              <w:jc w:val="center"/>
              <w:rPr>
                <w:rFonts w:ascii="Clan-Book" w:hAnsi="Clan-Book"/>
                <w:sz w:val="20"/>
                <w:szCs w:val="20"/>
              </w:rPr>
            </w:pPr>
          </w:p>
          <w:p w14:paraId="7978B99A" w14:textId="77777777" w:rsidR="00AF6DA8" w:rsidRDefault="00AF6DA8" w:rsidP="00DD5ABC">
            <w:pPr>
              <w:pStyle w:val="NormalWeb"/>
              <w:spacing w:before="0" w:beforeAutospacing="0" w:after="0" w:afterAutospacing="0"/>
              <w:jc w:val="center"/>
              <w:rPr>
                <w:rFonts w:ascii="Clan-Book" w:hAnsi="Clan-Book"/>
                <w:sz w:val="20"/>
                <w:szCs w:val="20"/>
              </w:rPr>
            </w:pPr>
          </w:p>
          <w:p w14:paraId="5C070BCF" w14:textId="77777777" w:rsidR="00AF6DA8" w:rsidRDefault="00AF6DA8" w:rsidP="00DD5ABC">
            <w:pPr>
              <w:pStyle w:val="NormalWeb"/>
              <w:spacing w:before="0" w:beforeAutospacing="0" w:after="0" w:afterAutospacing="0"/>
              <w:jc w:val="center"/>
              <w:rPr>
                <w:rFonts w:ascii="Clan-Book" w:hAnsi="Clan-Book"/>
                <w:sz w:val="20"/>
                <w:szCs w:val="20"/>
              </w:rPr>
            </w:pPr>
          </w:p>
          <w:p w14:paraId="55450E16" w14:textId="77777777" w:rsidR="00AF6DA8" w:rsidRDefault="00AF6DA8" w:rsidP="00DD5ABC">
            <w:pPr>
              <w:pStyle w:val="NormalWeb"/>
              <w:spacing w:before="0" w:beforeAutospacing="0" w:after="0" w:afterAutospacing="0"/>
              <w:jc w:val="center"/>
              <w:rPr>
                <w:rFonts w:ascii="Clan-Book" w:hAnsi="Clan-Book"/>
                <w:sz w:val="20"/>
                <w:szCs w:val="20"/>
              </w:rPr>
            </w:pPr>
          </w:p>
          <w:p w14:paraId="7B6A556C" w14:textId="77777777" w:rsidR="00AF6DA8" w:rsidRDefault="00AF6DA8" w:rsidP="00DD5ABC">
            <w:pPr>
              <w:pStyle w:val="NormalWeb"/>
              <w:spacing w:before="0" w:beforeAutospacing="0" w:after="0" w:afterAutospacing="0"/>
              <w:jc w:val="center"/>
              <w:rPr>
                <w:rFonts w:ascii="Clan-Book" w:hAnsi="Clan-Book"/>
                <w:sz w:val="20"/>
                <w:szCs w:val="20"/>
              </w:rPr>
            </w:pPr>
          </w:p>
          <w:p w14:paraId="322FAD98" w14:textId="77777777" w:rsidR="00AF6DA8" w:rsidRDefault="00AF6DA8" w:rsidP="00DD5ABC">
            <w:pPr>
              <w:pStyle w:val="NormalWeb"/>
              <w:spacing w:before="0" w:beforeAutospacing="0" w:after="0" w:afterAutospacing="0"/>
              <w:jc w:val="center"/>
              <w:rPr>
                <w:rFonts w:ascii="Clan-Book" w:hAnsi="Clan-Book"/>
                <w:sz w:val="20"/>
                <w:szCs w:val="20"/>
              </w:rPr>
            </w:pPr>
          </w:p>
          <w:p w14:paraId="1925D65A" w14:textId="77777777" w:rsidR="00AF6DA8" w:rsidRDefault="00AF6DA8" w:rsidP="00DD5ABC">
            <w:pPr>
              <w:pStyle w:val="NormalWeb"/>
              <w:spacing w:before="0" w:beforeAutospacing="0" w:after="0" w:afterAutospacing="0"/>
              <w:jc w:val="center"/>
              <w:rPr>
                <w:rFonts w:ascii="Clan-Book" w:hAnsi="Clan-Book"/>
                <w:sz w:val="20"/>
                <w:szCs w:val="20"/>
              </w:rPr>
            </w:pPr>
          </w:p>
          <w:p w14:paraId="6239DEC2" w14:textId="77777777" w:rsidR="00AF6DA8" w:rsidRDefault="00AF6DA8" w:rsidP="00DD5ABC">
            <w:pPr>
              <w:pStyle w:val="NormalWeb"/>
              <w:spacing w:before="0" w:beforeAutospacing="0" w:after="0" w:afterAutospacing="0"/>
              <w:jc w:val="center"/>
              <w:rPr>
                <w:rFonts w:ascii="Clan-Book" w:hAnsi="Clan-Book"/>
                <w:sz w:val="20"/>
                <w:szCs w:val="20"/>
              </w:rPr>
            </w:pPr>
          </w:p>
          <w:p w14:paraId="2EE11A1A" w14:textId="77777777" w:rsidR="00AF6DA8" w:rsidRDefault="00AF6DA8" w:rsidP="00DD5ABC">
            <w:pPr>
              <w:pStyle w:val="NormalWeb"/>
              <w:spacing w:before="0" w:beforeAutospacing="0" w:after="0" w:afterAutospacing="0"/>
              <w:jc w:val="center"/>
              <w:rPr>
                <w:rFonts w:ascii="Clan-Book" w:hAnsi="Clan-Book"/>
                <w:sz w:val="20"/>
                <w:szCs w:val="20"/>
              </w:rPr>
            </w:pPr>
          </w:p>
          <w:p w14:paraId="60A6DB4B" w14:textId="77777777" w:rsidR="00AF6DA8" w:rsidRDefault="00AF6DA8" w:rsidP="00DD5ABC">
            <w:pPr>
              <w:pStyle w:val="NormalWeb"/>
              <w:spacing w:before="0" w:beforeAutospacing="0" w:after="0" w:afterAutospacing="0"/>
              <w:jc w:val="center"/>
              <w:rPr>
                <w:rFonts w:ascii="Clan-Book" w:hAnsi="Clan-Book"/>
                <w:sz w:val="20"/>
                <w:szCs w:val="20"/>
              </w:rPr>
            </w:pPr>
          </w:p>
          <w:p w14:paraId="7AA4D716" w14:textId="77777777" w:rsidR="00AF6DA8" w:rsidRDefault="00AF6DA8" w:rsidP="00DD5ABC">
            <w:pPr>
              <w:pStyle w:val="NormalWeb"/>
              <w:spacing w:before="0" w:beforeAutospacing="0" w:after="0" w:afterAutospacing="0"/>
              <w:jc w:val="center"/>
              <w:rPr>
                <w:rFonts w:ascii="Clan-Book" w:hAnsi="Clan-Book"/>
                <w:sz w:val="20"/>
                <w:szCs w:val="20"/>
              </w:rPr>
            </w:pPr>
          </w:p>
          <w:p w14:paraId="18BF1285" w14:textId="77777777" w:rsidR="00AF6DA8" w:rsidRDefault="00AF6DA8" w:rsidP="00DD5ABC">
            <w:pPr>
              <w:pStyle w:val="NormalWeb"/>
              <w:spacing w:before="0" w:beforeAutospacing="0" w:after="0" w:afterAutospacing="0"/>
              <w:jc w:val="center"/>
              <w:rPr>
                <w:rFonts w:ascii="Clan-Book" w:hAnsi="Clan-Book"/>
                <w:sz w:val="20"/>
                <w:szCs w:val="20"/>
              </w:rPr>
            </w:pPr>
          </w:p>
          <w:p w14:paraId="50477F17" w14:textId="57EF7742" w:rsidR="00AF6DA8" w:rsidRPr="00C3080A" w:rsidRDefault="00AF6DA8" w:rsidP="00DD5ABC">
            <w:pPr>
              <w:pStyle w:val="NormalWeb"/>
              <w:spacing w:before="0" w:beforeAutospacing="0" w:after="0" w:afterAutospacing="0"/>
              <w:jc w:val="center"/>
              <w:rPr>
                <w:rFonts w:ascii="Clan-Book" w:hAnsi="Clan-Book"/>
                <w:sz w:val="20"/>
                <w:szCs w:val="20"/>
              </w:rPr>
            </w:pPr>
          </w:p>
        </w:tc>
        <w:tc>
          <w:tcPr>
            <w:tcW w:w="800" w:type="dxa"/>
          </w:tcPr>
          <w:p w14:paraId="61E37483"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772" w:type="dxa"/>
          </w:tcPr>
          <w:p w14:paraId="6DF9B9A7"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772" w:type="dxa"/>
          </w:tcPr>
          <w:p w14:paraId="2054235F"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771" w:type="dxa"/>
          </w:tcPr>
          <w:p w14:paraId="56DDB5F9"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854" w:type="dxa"/>
          </w:tcPr>
          <w:p w14:paraId="129AEFB8"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690" w:type="dxa"/>
          </w:tcPr>
          <w:p w14:paraId="5CEB2CA6"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977" w:type="dxa"/>
          </w:tcPr>
          <w:p w14:paraId="451CCF18" w14:textId="77777777" w:rsidR="003E26A8" w:rsidRPr="00C3080A" w:rsidRDefault="003E26A8" w:rsidP="00DD5ABC">
            <w:pPr>
              <w:pStyle w:val="NormalWeb"/>
              <w:spacing w:before="0" w:beforeAutospacing="0" w:after="0" w:afterAutospacing="0"/>
              <w:jc w:val="center"/>
              <w:rPr>
                <w:rFonts w:ascii="Clan-Book" w:hAnsi="Clan-Book"/>
                <w:sz w:val="20"/>
                <w:szCs w:val="20"/>
              </w:rPr>
            </w:pPr>
            <w:r w:rsidRPr="00C3080A">
              <w:rPr>
                <w:rFonts w:ascii="Clan-Book" w:hAnsi="Clan-Book"/>
                <w:sz w:val="20"/>
                <w:szCs w:val="20"/>
              </w:rPr>
              <w:t>A9.1.2</w:t>
            </w:r>
          </w:p>
          <w:p w14:paraId="7D41B00B" w14:textId="77777777" w:rsidR="003E26A8" w:rsidRPr="00C3080A" w:rsidRDefault="003E26A8" w:rsidP="00DD5ABC">
            <w:pPr>
              <w:pStyle w:val="NormalWeb"/>
              <w:spacing w:before="0" w:beforeAutospacing="0" w:after="0" w:afterAutospacing="0"/>
              <w:jc w:val="center"/>
              <w:rPr>
                <w:rFonts w:ascii="Clan-Book" w:hAnsi="Clan-Book"/>
                <w:sz w:val="20"/>
                <w:szCs w:val="20"/>
              </w:rPr>
            </w:pPr>
            <w:r w:rsidRPr="00C3080A">
              <w:rPr>
                <w:rFonts w:ascii="Clan-Book" w:hAnsi="Clan-Book"/>
                <w:sz w:val="20"/>
                <w:szCs w:val="20"/>
              </w:rPr>
              <w:t>A9.2.3</w:t>
            </w:r>
          </w:p>
          <w:p w14:paraId="5C0B9E84" w14:textId="77777777" w:rsidR="003E26A8" w:rsidRPr="00C3080A" w:rsidRDefault="003E26A8" w:rsidP="00DD5ABC">
            <w:pPr>
              <w:pStyle w:val="NormalWeb"/>
              <w:spacing w:before="0" w:beforeAutospacing="0" w:after="0" w:afterAutospacing="0"/>
              <w:jc w:val="center"/>
              <w:rPr>
                <w:rFonts w:ascii="Clan-Book" w:hAnsi="Clan-Book"/>
                <w:sz w:val="20"/>
                <w:szCs w:val="20"/>
              </w:rPr>
            </w:pPr>
            <w:r w:rsidRPr="00C3080A">
              <w:rPr>
                <w:rFonts w:ascii="Clan-Book" w:hAnsi="Clan-Book"/>
                <w:sz w:val="20"/>
                <w:szCs w:val="20"/>
              </w:rPr>
              <w:t>A9.4.4</w:t>
            </w:r>
          </w:p>
          <w:p w14:paraId="44CD05FE" w14:textId="77777777" w:rsidR="003E26A8" w:rsidRPr="00C3080A" w:rsidRDefault="003E26A8" w:rsidP="00DD5ABC">
            <w:pPr>
              <w:pStyle w:val="NormalWeb"/>
              <w:spacing w:before="0" w:beforeAutospacing="0" w:after="0" w:afterAutospacing="0"/>
              <w:jc w:val="center"/>
              <w:rPr>
                <w:rFonts w:ascii="Clan-Book" w:hAnsi="Clan-Book"/>
                <w:sz w:val="20"/>
                <w:szCs w:val="20"/>
              </w:rPr>
            </w:pPr>
            <w:r w:rsidRPr="00C3080A">
              <w:rPr>
                <w:rFonts w:ascii="Clan-Book" w:hAnsi="Clan-Book"/>
                <w:sz w:val="20"/>
                <w:szCs w:val="20"/>
              </w:rPr>
              <w:t>A9.4.5</w:t>
            </w:r>
          </w:p>
        </w:tc>
        <w:tc>
          <w:tcPr>
            <w:tcW w:w="709" w:type="dxa"/>
          </w:tcPr>
          <w:p w14:paraId="086BCB87" w14:textId="5F86A463" w:rsidR="003E26A8" w:rsidRPr="00C3080A" w:rsidRDefault="00DE0CCB" w:rsidP="00DD5ABC">
            <w:pPr>
              <w:pStyle w:val="NormalWeb"/>
              <w:spacing w:before="0" w:beforeAutospacing="0" w:after="0" w:afterAutospacing="0"/>
              <w:jc w:val="center"/>
              <w:rPr>
                <w:rFonts w:ascii="Clan-Book" w:hAnsi="Clan-Book"/>
                <w:sz w:val="20"/>
                <w:szCs w:val="20"/>
              </w:rPr>
            </w:pPr>
            <w:hyperlink w:anchor="Reference_NIS_B2a" w:history="1">
              <w:r w:rsidR="003E26A8" w:rsidRPr="00C3080A">
                <w:rPr>
                  <w:rStyle w:val="Hyperlink"/>
                  <w:rFonts w:ascii="Clan-Book" w:hAnsi="Clan-Book"/>
                  <w:sz w:val="20"/>
                  <w:szCs w:val="20"/>
                </w:rPr>
                <w:t>B2.a</w:t>
              </w:r>
            </w:hyperlink>
          </w:p>
          <w:p w14:paraId="2A6B9CE3" w14:textId="01460251" w:rsidR="003E26A8" w:rsidRPr="00C3080A" w:rsidRDefault="00DE0CCB" w:rsidP="00DD5ABC">
            <w:pPr>
              <w:pStyle w:val="NormalWeb"/>
              <w:spacing w:before="0" w:beforeAutospacing="0" w:after="0" w:afterAutospacing="0"/>
              <w:jc w:val="center"/>
              <w:rPr>
                <w:rFonts w:ascii="Clan-Book" w:hAnsi="Clan-Book"/>
                <w:sz w:val="20"/>
                <w:szCs w:val="20"/>
              </w:rPr>
            </w:pPr>
            <w:hyperlink w:anchor="Reference_NIS_B2c" w:history="1">
              <w:r w:rsidR="003E26A8" w:rsidRPr="00C3080A">
                <w:rPr>
                  <w:rStyle w:val="Hyperlink"/>
                  <w:rFonts w:ascii="Clan-Book" w:hAnsi="Clan-Book"/>
                  <w:sz w:val="20"/>
                  <w:szCs w:val="20"/>
                </w:rPr>
                <w:t>B2.c</w:t>
              </w:r>
            </w:hyperlink>
          </w:p>
          <w:p w14:paraId="7D6E75B2" w14:textId="5714E387" w:rsidR="003E26A8" w:rsidRPr="00C3080A" w:rsidRDefault="00DE0CCB" w:rsidP="00DD5ABC">
            <w:pPr>
              <w:pStyle w:val="NormalWeb"/>
              <w:spacing w:before="0" w:beforeAutospacing="0" w:after="0" w:afterAutospacing="0"/>
              <w:jc w:val="center"/>
              <w:rPr>
                <w:rFonts w:ascii="Clan-Book" w:hAnsi="Clan-Book"/>
                <w:sz w:val="20"/>
                <w:szCs w:val="20"/>
              </w:rPr>
            </w:pPr>
            <w:hyperlink w:anchor="Reference_NIS_B4c" w:history="1">
              <w:r w:rsidR="003E26A8" w:rsidRPr="00C3080A">
                <w:rPr>
                  <w:rStyle w:val="Hyperlink"/>
                  <w:rFonts w:ascii="Clan-Book" w:hAnsi="Clan-Book"/>
                  <w:sz w:val="20"/>
                  <w:szCs w:val="20"/>
                </w:rPr>
                <w:t>B4.c</w:t>
              </w:r>
            </w:hyperlink>
          </w:p>
          <w:p w14:paraId="11A62793" w14:textId="19EC13AE" w:rsidR="003E26A8" w:rsidRPr="00C3080A" w:rsidRDefault="00DE0CCB" w:rsidP="00DD5ABC">
            <w:pPr>
              <w:pStyle w:val="NormalWeb"/>
              <w:spacing w:before="0" w:beforeAutospacing="0" w:after="0" w:afterAutospacing="0"/>
              <w:jc w:val="center"/>
              <w:rPr>
                <w:rFonts w:ascii="Clan-Book" w:hAnsi="Clan-Book"/>
                <w:sz w:val="20"/>
                <w:szCs w:val="20"/>
              </w:rPr>
            </w:pPr>
            <w:hyperlink w:anchor="Reference_NIS_C1b" w:history="1">
              <w:r w:rsidR="003E26A8" w:rsidRPr="00C3080A">
                <w:rPr>
                  <w:rStyle w:val="Hyperlink"/>
                  <w:rFonts w:ascii="Clan-Book" w:hAnsi="Clan-Book"/>
                  <w:sz w:val="20"/>
                  <w:szCs w:val="20"/>
                </w:rPr>
                <w:t>C1.b</w:t>
              </w:r>
            </w:hyperlink>
          </w:p>
        </w:tc>
        <w:tc>
          <w:tcPr>
            <w:tcW w:w="709" w:type="dxa"/>
          </w:tcPr>
          <w:p w14:paraId="2E48FA43"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r>
      <w:tr w:rsidR="003E26A8" w:rsidRPr="0097527F" w14:paraId="46149279" w14:textId="77777777" w:rsidTr="00C3080A">
        <w:trPr>
          <w:trHeight w:val="283"/>
        </w:trPr>
        <w:tc>
          <w:tcPr>
            <w:tcW w:w="7386" w:type="dxa"/>
            <w:gridSpan w:val="4"/>
            <w:shd w:val="clear" w:color="auto" w:fill="F2F2F2" w:themeFill="background1" w:themeFillShade="F2"/>
            <w:vAlign w:val="center"/>
            <w:hideMark/>
          </w:tcPr>
          <w:p w14:paraId="0ED88DA3" w14:textId="77777777" w:rsidR="00C3080A" w:rsidRDefault="00B070FA" w:rsidP="00866201">
            <w:pPr>
              <w:spacing w:line="240" w:lineRule="auto"/>
              <w:jc w:val="left"/>
              <w:rPr>
                <w:rFonts w:ascii="Clan-Book" w:hAnsi="Clan-Book" w:cs="Calibri"/>
                <w:b/>
                <w:color w:val="000000"/>
                <w:szCs w:val="24"/>
                <w:lang w:eastAsia="en-GB"/>
              </w:rPr>
            </w:pPr>
            <w:bookmarkStart w:id="112" w:name="Grid_Admin_Account_Management"/>
            <w:r w:rsidRPr="0097527F">
              <w:rPr>
                <w:rStyle w:val="IntenseReference"/>
                <w:rFonts w:ascii="Clan-Book" w:hAnsi="Clan-Book"/>
                <w:szCs w:val="24"/>
              </w:rPr>
              <w:t xml:space="preserve">8.4 </w:t>
            </w:r>
            <w:r w:rsidR="003E26A8" w:rsidRPr="0097527F">
              <w:rPr>
                <w:rStyle w:val="IntenseReference"/>
                <w:rFonts w:ascii="Clan-Book" w:hAnsi="Clan-Book"/>
                <w:szCs w:val="24"/>
              </w:rPr>
              <w:t>Administrator Account Management</w:t>
            </w:r>
            <w:r w:rsidR="003E26A8" w:rsidRPr="0097527F">
              <w:rPr>
                <w:rFonts w:ascii="Clan-Book" w:hAnsi="Clan-Book" w:cs="Calibri"/>
                <w:b/>
                <w:color w:val="000000"/>
                <w:szCs w:val="24"/>
                <w:lang w:eastAsia="en-GB"/>
              </w:rPr>
              <w:t>:</w:t>
            </w:r>
            <w:bookmarkEnd w:id="112"/>
            <w:r w:rsidR="003E26A8" w:rsidRPr="0097527F">
              <w:rPr>
                <w:rFonts w:ascii="Clan-Book" w:hAnsi="Clan-Book" w:cs="Calibri"/>
                <w:b/>
                <w:color w:val="000000"/>
                <w:szCs w:val="24"/>
                <w:lang w:eastAsia="en-GB"/>
              </w:rPr>
              <w:t xml:space="preserve"> System administrator accounts are controlled and monitored with the activity logs protected and regularly reviewed.</w:t>
            </w:r>
          </w:p>
          <w:p w14:paraId="1177A9CC" w14:textId="282E2F47" w:rsidR="003E26A8" w:rsidRPr="0097527F" w:rsidRDefault="000379D1" w:rsidP="00866201">
            <w:pPr>
              <w:spacing w:line="240" w:lineRule="auto"/>
              <w:jc w:val="left"/>
              <w:rPr>
                <w:rFonts w:ascii="Clan-Book" w:hAnsi="Clan-Book"/>
                <w:szCs w:val="24"/>
              </w:rPr>
            </w:pPr>
            <w:r w:rsidRPr="0097527F">
              <w:rPr>
                <w:rFonts w:ascii="Clan-Book" w:hAnsi="Clan-Book"/>
                <w:bCs/>
                <w:color w:val="00B0F0"/>
                <w:szCs w:val="24"/>
              </w:rPr>
              <w:t xml:space="preserve">[Click </w:t>
            </w:r>
            <w:hyperlink w:anchor="Main_Framework_Admin_Account_Management"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36B9B82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0DDA56C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0C3F18D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6BA9753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5F0332F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18C657F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0C286CD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05E4B8C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3292162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296941F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45F9CC9B" w14:textId="77777777" w:rsidTr="00C3080A">
        <w:trPr>
          <w:trHeight w:val="302"/>
        </w:trPr>
        <w:tc>
          <w:tcPr>
            <w:tcW w:w="1608" w:type="dxa"/>
            <w:shd w:val="clear" w:color="auto" w:fill="auto"/>
          </w:tcPr>
          <w:p w14:paraId="1E43FB75"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311286A1" w14:textId="77777777" w:rsidR="003E26A8" w:rsidRPr="0097527F" w:rsidRDefault="003E26A8" w:rsidP="00866201">
            <w:pPr>
              <w:pStyle w:val="ListParagraph"/>
              <w:numPr>
                <w:ilvl w:val="0"/>
                <w:numId w:val="388"/>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Administrative accounts should only be used to perform legitimate administrative activities, and should not be granted access to email or the internet.</w:t>
            </w:r>
          </w:p>
          <w:p w14:paraId="2EC3A123" w14:textId="77777777" w:rsidR="003E26A8" w:rsidRPr="0097527F" w:rsidRDefault="003E26A8" w:rsidP="00866201">
            <w:pPr>
              <w:pStyle w:val="ListParagraph"/>
              <w:numPr>
                <w:ilvl w:val="0"/>
                <w:numId w:val="388"/>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Administrative accounts should be configured to require a password change on a regular basis (e.g. at least every 60 days).</w:t>
            </w:r>
          </w:p>
        </w:tc>
        <w:tc>
          <w:tcPr>
            <w:tcW w:w="743" w:type="dxa"/>
          </w:tcPr>
          <w:p w14:paraId="22097C9B" w14:textId="0D6ABA32" w:rsidR="003E26A8" w:rsidRPr="00C3080A" w:rsidRDefault="00DE0CCB" w:rsidP="00DD5ABC">
            <w:pPr>
              <w:spacing w:line="240" w:lineRule="auto"/>
              <w:jc w:val="center"/>
              <w:rPr>
                <w:rFonts w:ascii="Clan-Book" w:hAnsi="Clan-Book" w:cstheme="minorHAnsi"/>
                <w:color w:val="000000"/>
                <w:sz w:val="20"/>
                <w:lang w:eastAsia="en-GB"/>
              </w:rPr>
            </w:pPr>
            <w:hyperlink w:anchor="Reference_CE_3" w:history="1">
              <w:r w:rsidR="003E26A8" w:rsidRPr="00C3080A">
                <w:rPr>
                  <w:rStyle w:val="Hyperlink"/>
                  <w:rFonts w:ascii="Clan-Book" w:hAnsi="Clan-Book" w:cstheme="minorHAnsi"/>
                  <w:sz w:val="20"/>
                  <w:lang w:eastAsia="en-GB"/>
                </w:rPr>
                <w:t>3</w:t>
              </w:r>
            </w:hyperlink>
          </w:p>
        </w:tc>
        <w:tc>
          <w:tcPr>
            <w:tcW w:w="800" w:type="dxa"/>
          </w:tcPr>
          <w:p w14:paraId="60FE0552"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0C1F11C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1EF9C3DB" w14:textId="750D78E5" w:rsidR="003E26A8" w:rsidRPr="00C3080A" w:rsidRDefault="00DE0CCB" w:rsidP="00DD5ABC">
            <w:pPr>
              <w:spacing w:line="240" w:lineRule="auto"/>
              <w:jc w:val="center"/>
              <w:rPr>
                <w:rFonts w:ascii="Clan-Book" w:hAnsi="Clan-Book" w:cstheme="minorHAnsi"/>
                <w:color w:val="000000"/>
                <w:sz w:val="20"/>
                <w:lang w:eastAsia="en-GB"/>
              </w:rPr>
            </w:pPr>
            <w:hyperlink w:anchor="Reference_PSAP_4" w:history="1">
              <w:r w:rsidR="003E26A8" w:rsidRPr="00C3080A">
                <w:rPr>
                  <w:rStyle w:val="Hyperlink"/>
                  <w:rFonts w:ascii="Clan-Book" w:hAnsi="Clan-Book" w:cstheme="minorHAnsi"/>
                  <w:sz w:val="20"/>
                  <w:lang w:eastAsia="en-GB"/>
                </w:rPr>
                <w:t>4</w:t>
              </w:r>
            </w:hyperlink>
          </w:p>
        </w:tc>
        <w:tc>
          <w:tcPr>
            <w:tcW w:w="771" w:type="dxa"/>
          </w:tcPr>
          <w:p w14:paraId="6EDB63C0"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718EA99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090E0FC2"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7B7F349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5A1201D0"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7FDC6ACA"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41E86097" w14:textId="77777777" w:rsidTr="00C3080A">
        <w:trPr>
          <w:trHeight w:val="825"/>
        </w:trPr>
        <w:tc>
          <w:tcPr>
            <w:tcW w:w="1608" w:type="dxa"/>
            <w:shd w:val="clear" w:color="auto" w:fill="auto"/>
          </w:tcPr>
          <w:p w14:paraId="1B2B2EA7"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62A97610"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1A2322E6" w14:textId="77777777" w:rsidR="003E26A8" w:rsidRPr="0097527F" w:rsidRDefault="003E26A8" w:rsidP="00866201">
            <w:pPr>
              <w:pStyle w:val="ListParagraph"/>
              <w:numPr>
                <w:ilvl w:val="0"/>
                <w:numId w:val="389"/>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Highly privileged administrative accounts should not be used for high risk or day to day user activities, for example web browsing and email. </w:t>
            </w:r>
          </w:p>
          <w:p w14:paraId="50FE9849" w14:textId="77777777" w:rsidR="003E26A8" w:rsidRPr="0097527F" w:rsidRDefault="003E26A8" w:rsidP="00866201">
            <w:pPr>
              <w:pStyle w:val="ListParagraph"/>
              <w:numPr>
                <w:ilvl w:val="0"/>
                <w:numId w:val="389"/>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Administrators do not conduct ‘normal’ day-to-day business from their high privilege account and use normal accounts for standard business use</w:t>
            </w:r>
          </w:p>
        </w:tc>
        <w:tc>
          <w:tcPr>
            <w:tcW w:w="743" w:type="dxa"/>
          </w:tcPr>
          <w:p w14:paraId="52251457"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738A360D" w14:textId="21582ED7" w:rsidR="003E26A8" w:rsidRPr="00C3080A" w:rsidRDefault="00DE0CCB" w:rsidP="00DD5ABC">
            <w:pPr>
              <w:spacing w:line="240" w:lineRule="auto"/>
              <w:jc w:val="center"/>
              <w:rPr>
                <w:rFonts w:ascii="Clan-Book" w:hAnsi="Clan-Book" w:cs="Calibri"/>
                <w:color w:val="000000"/>
                <w:sz w:val="20"/>
                <w:lang w:eastAsia="en-GB"/>
              </w:rPr>
            </w:pPr>
            <w:hyperlink w:anchor="Reference_PSN_5" w:history="1">
              <w:r w:rsidR="003E26A8" w:rsidRPr="00C3080A">
                <w:rPr>
                  <w:rStyle w:val="Hyperlink"/>
                  <w:rFonts w:ascii="Clan-Book" w:hAnsi="Clan-Book" w:cs="Calibri"/>
                  <w:sz w:val="20"/>
                  <w:lang w:eastAsia="en-GB"/>
                </w:rPr>
                <w:t>5</w:t>
              </w:r>
            </w:hyperlink>
          </w:p>
        </w:tc>
        <w:tc>
          <w:tcPr>
            <w:tcW w:w="772" w:type="dxa"/>
          </w:tcPr>
          <w:p w14:paraId="184898DF" w14:textId="64581A49" w:rsidR="003E26A8" w:rsidRPr="00C3080A" w:rsidRDefault="00DE0CCB" w:rsidP="00DD5ABC">
            <w:pPr>
              <w:spacing w:line="240" w:lineRule="auto"/>
              <w:jc w:val="center"/>
              <w:rPr>
                <w:rFonts w:ascii="Clan-Book" w:hAnsi="Clan-Book" w:cs="Calibri"/>
                <w:color w:val="000000"/>
                <w:sz w:val="20"/>
                <w:lang w:eastAsia="en-GB"/>
              </w:rPr>
            </w:pPr>
            <w:hyperlink w:anchor="Reference_PCI7_1" w:history="1">
              <w:r w:rsidR="003E26A8" w:rsidRPr="00C3080A">
                <w:rPr>
                  <w:rStyle w:val="Hyperlink"/>
                  <w:rFonts w:ascii="Clan-Book" w:hAnsi="Clan-Book" w:cs="Calibri"/>
                  <w:sz w:val="20"/>
                  <w:lang w:eastAsia="en-GB"/>
                </w:rPr>
                <w:t>7</w:t>
              </w:r>
            </w:hyperlink>
          </w:p>
        </w:tc>
        <w:tc>
          <w:tcPr>
            <w:tcW w:w="772" w:type="dxa"/>
          </w:tcPr>
          <w:p w14:paraId="341D5823"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64CB083C" w14:textId="250B1E1A" w:rsidR="003E26A8" w:rsidRPr="00C3080A" w:rsidRDefault="00DE0CCB" w:rsidP="00DD5ABC">
            <w:pPr>
              <w:spacing w:line="240" w:lineRule="auto"/>
              <w:jc w:val="center"/>
              <w:rPr>
                <w:rFonts w:ascii="Clan-Book" w:hAnsi="Clan-Book" w:cs="Calibri"/>
                <w:color w:val="000000"/>
                <w:sz w:val="20"/>
                <w:lang w:eastAsia="en-GB"/>
              </w:rPr>
            </w:pPr>
            <w:hyperlink w:anchor="Reference_10Steps4_4" w:history="1">
              <w:r w:rsidR="003E26A8" w:rsidRPr="00C3080A">
                <w:rPr>
                  <w:rStyle w:val="Hyperlink"/>
                  <w:rFonts w:ascii="Clan-Book" w:hAnsi="Clan-Book" w:cs="Calibri"/>
                  <w:sz w:val="20"/>
                  <w:lang w:eastAsia="en-GB"/>
                </w:rPr>
                <w:t>4.4</w:t>
              </w:r>
            </w:hyperlink>
          </w:p>
          <w:p w14:paraId="5C07D79D" w14:textId="699B99FA" w:rsidR="003E26A8" w:rsidRPr="00C3080A" w:rsidRDefault="00DE0CCB" w:rsidP="00DD5ABC">
            <w:pPr>
              <w:spacing w:line="240" w:lineRule="auto"/>
              <w:jc w:val="center"/>
              <w:rPr>
                <w:rFonts w:ascii="Clan-Book" w:hAnsi="Clan-Book" w:cs="Calibri"/>
                <w:color w:val="000000"/>
                <w:sz w:val="20"/>
                <w:lang w:eastAsia="en-GB"/>
              </w:rPr>
            </w:pPr>
            <w:hyperlink w:anchor="Reference_10Steps4_6" w:history="1">
              <w:r w:rsidR="003E26A8" w:rsidRPr="00C3080A">
                <w:rPr>
                  <w:rStyle w:val="Hyperlink"/>
                  <w:rFonts w:ascii="Clan-Book" w:hAnsi="Clan-Book" w:cs="Calibri"/>
                  <w:sz w:val="20"/>
                  <w:lang w:eastAsia="en-GB"/>
                </w:rPr>
                <w:t>4.6</w:t>
              </w:r>
            </w:hyperlink>
          </w:p>
        </w:tc>
        <w:tc>
          <w:tcPr>
            <w:tcW w:w="854" w:type="dxa"/>
          </w:tcPr>
          <w:p w14:paraId="33E77881" w14:textId="3E7BDF40" w:rsidR="003E26A8" w:rsidRPr="00C3080A" w:rsidRDefault="00DE0CCB" w:rsidP="00DD5ABC">
            <w:pPr>
              <w:spacing w:line="240" w:lineRule="auto"/>
              <w:jc w:val="center"/>
              <w:rPr>
                <w:rFonts w:ascii="Clan-Book" w:hAnsi="Clan-Book" w:cs="Calibri"/>
                <w:color w:val="000000"/>
                <w:sz w:val="20"/>
                <w:lang w:eastAsia="en-GB"/>
              </w:rPr>
            </w:pPr>
            <w:hyperlink w:anchor="Reference_GDPR_B2" w:history="1">
              <w:r w:rsidR="003E26A8" w:rsidRPr="00C3080A">
                <w:rPr>
                  <w:rStyle w:val="Hyperlink"/>
                  <w:rFonts w:ascii="Clan-Book" w:hAnsi="Clan-Book" w:cs="Calibri"/>
                  <w:sz w:val="20"/>
                  <w:lang w:eastAsia="en-GB"/>
                </w:rPr>
                <w:t>B2</w:t>
              </w:r>
            </w:hyperlink>
          </w:p>
        </w:tc>
        <w:tc>
          <w:tcPr>
            <w:tcW w:w="690" w:type="dxa"/>
          </w:tcPr>
          <w:p w14:paraId="5206B7DE" w14:textId="1193528E" w:rsidR="003E26A8" w:rsidRPr="00C3080A" w:rsidRDefault="00DE0CCB" w:rsidP="00DD5ABC">
            <w:pPr>
              <w:spacing w:line="240" w:lineRule="auto"/>
              <w:jc w:val="center"/>
              <w:rPr>
                <w:rFonts w:ascii="Clan-Book" w:hAnsi="Clan-Book" w:cs="Calibri"/>
                <w:color w:val="000000"/>
                <w:sz w:val="20"/>
                <w:lang w:eastAsia="en-GB"/>
              </w:rPr>
            </w:pPr>
            <w:hyperlink w:anchor="Reference_SPF_5" w:history="1">
              <w:r w:rsidR="003E26A8" w:rsidRPr="00C3080A">
                <w:rPr>
                  <w:rStyle w:val="Hyperlink"/>
                  <w:rFonts w:ascii="Clan-Book" w:hAnsi="Clan-Book" w:cs="Calibri"/>
                  <w:sz w:val="20"/>
                  <w:lang w:eastAsia="en-GB"/>
                </w:rPr>
                <w:t>5a</w:t>
              </w:r>
            </w:hyperlink>
          </w:p>
        </w:tc>
        <w:tc>
          <w:tcPr>
            <w:tcW w:w="977" w:type="dxa"/>
          </w:tcPr>
          <w:p w14:paraId="66C892AB"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37AF8DDA"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64E1B4F7"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07341A26" w14:textId="77777777" w:rsidTr="00C3080A">
        <w:trPr>
          <w:trHeight w:val="283"/>
        </w:trPr>
        <w:tc>
          <w:tcPr>
            <w:tcW w:w="1608" w:type="dxa"/>
            <w:shd w:val="clear" w:color="auto" w:fill="auto"/>
          </w:tcPr>
          <w:p w14:paraId="0ACE5A2C"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2966113E" w14:textId="77777777" w:rsidR="003E26A8" w:rsidRPr="0097527F" w:rsidRDefault="003E26A8" w:rsidP="00866201">
            <w:pPr>
              <w:pStyle w:val="NormalWeb"/>
              <w:numPr>
                <w:ilvl w:val="0"/>
                <w:numId w:val="390"/>
              </w:numPr>
              <w:spacing w:before="0" w:beforeAutospacing="0" w:after="0" w:afterAutospacing="0"/>
              <w:rPr>
                <w:rFonts w:ascii="Clan-Book" w:hAnsi="Clan-Book"/>
              </w:rPr>
            </w:pPr>
            <w:r w:rsidRPr="0097527F">
              <w:rPr>
                <w:rFonts w:ascii="Clan-Book" w:hAnsi="Clan-Book"/>
              </w:rPr>
              <w:t>The list of system administrators is regularly reviewed, e.g. every 6 months.</w:t>
            </w:r>
          </w:p>
        </w:tc>
        <w:tc>
          <w:tcPr>
            <w:tcW w:w="743" w:type="dxa"/>
          </w:tcPr>
          <w:p w14:paraId="177C7CE7" w14:textId="77777777" w:rsidR="003E26A8" w:rsidRDefault="003E26A8" w:rsidP="00DD5ABC">
            <w:pPr>
              <w:pStyle w:val="NormalWeb"/>
              <w:spacing w:before="0" w:beforeAutospacing="0" w:after="0" w:afterAutospacing="0"/>
              <w:jc w:val="center"/>
              <w:rPr>
                <w:rFonts w:ascii="Clan-Book" w:hAnsi="Clan-Book"/>
                <w:sz w:val="20"/>
                <w:szCs w:val="20"/>
              </w:rPr>
            </w:pPr>
          </w:p>
          <w:p w14:paraId="0FB99955" w14:textId="77777777" w:rsidR="00AF6DA8" w:rsidRDefault="00AF6DA8" w:rsidP="00DD5ABC">
            <w:pPr>
              <w:pStyle w:val="NormalWeb"/>
              <w:spacing w:before="0" w:beforeAutospacing="0" w:after="0" w:afterAutospacing="0"/>
              <w:jc w:val="center"/>
              <w:rPr>
                <w:rFonts w:ascii="Clan-Book" w:hAnsi="Clan-Book"/>
                <w:sz w:val="20"/>
                <w:szCs w:val="20"/>
              </w:rPr>
            </w:pPr>
          </w:p>
          <w:p w14:paraId="324104BE" w14:textId="77777777" w:rsidR="00AF6DA8" w:rsidRDefault="00AF6DA8" w:rsidP="00DD5ABC">
            <w:pPr>
              <w:pStyle w:val="NormalWeb"/>
              <w:spacing w:before="0" w:beforeAutospacing="0" w:after="0" w:afterAutospacing="0"/>
              <w:jc w:val="center"/>
              <w:rPr>
                <w:rFonts w:ascii="Clan-Book" w:hAnsi="Clan-Book"/>
                <w:sz w:val="20"/>
                <w:szCs w:val="20"/>
              </w:rPr>
            </w:pPr>
          </w:p>
          <w:p w14:paraId="139E5D72" w14:textId="77777777" w:rsidR="00AF6DA8" w:rsidRDefault="00AF6DA8" w:rsidP="00DD5ABC">
            <w:pPr>
              <w:pStyle w:val="NormalWeb"/>
              <w:spacing w:before="0" w:beforeAutospacing="0" w:after="0" w:afterAutospacing="0"/>
              <w:jc w:val="center"/>
              <w:rPr>
                <w:rFonts w:ascii="Clan-Book" w:hAnsi="Clan-Book"/>
                <w:sz w:val="20"/>
                <w:szCs w:val="20"/>
              </w:rPr>
            </w:pPr>
          </w:p>
          <w:p w14:paraId="1D621324" w14:textId="77777777" w:rsidR="00AF6DA8" w:rsidRDefault="00AF6DA8" w:rsidP="00DD5ABC">
            <w:pPr>
              <w:pStyle w:val="NormalWeb"/>
              <w:spacing w:before="0" w:beforeAutospacing="0" w:after="0" w:afterAutospacing="0"/>
              <w:jc w:val="center"/>
              <w:rPr>
                <w:rFonts w:ascii="Clan-Book" w:hAnsi="Clan-Book"/>
                <w:sz w:val="20"/>
                <w:szCs w:val="20"/>
              </w:rPr>
            </w:pPr>
          </w:p>
          <w:p w14:paraId="0D1D44CF" w14:textId="77777777" w:rsidR="00AF6DA8" w:rsidRDefault="00AF6DA8" w:rsidP="00DD5ABC">
            <w:pPr>
              <w:pStyle w:val="NormalWeb"/>
              <w:spacing w:before="0" w:beforeAutospacing="0" w:after="0" w:afterAutospacing="0"/>
              <w:jc w:val="center"/>
              <w:rPr>
                <w:rFonts w:ascii="Clan-Book" w:hAnsi="Clan-Book"/>
                <w:sz w:val="20"/>
                <w:szCs w:val="20"/>
              </w:rPr>
            </w:pPr>
          </w:p>
          <w:p w14:paraId="7EDCA86A" w14:textId="77777777" w:rsidR="00AF6DA8" w:rsidRDefault="00AF6DA8" w:rsidP="00DD5ABC">
            <w:pPr>
              <w:pStyle w:val="NormalWeb"/>
              <w:spacing w:before="0" w:beforeAutospacing="0" w:after="0" w:afterAutospacing="0"/>
              <w:jc w:val="center"/>
              <w:rPr>
                <w:rFonts w:ascii="Clan-Book" w:hAnsi="Clan-Book"/>
                <w:sz w:val="20"/>
                <w:szCs w:val="20"/>
              </w:rPr>
            </w:pPr>
          </w:p>
          <w:p w14:paraId="3796A8D2" w14:textId="77777777" w:rsidR="00AF6DA8" w:rsidRDefault="00AF6DA8" w:rsidP="00DD5ABC">
            <w:pPr>
              <w:pStyle w:val="NormalWeb"/>
              <w:spacing w:before="0" w:beforeAutospacing="0" w:after="0" w:afterAutospacing="0"/>
              <w:jc w:val="center"/>
              <w:rPr>
                <w:rFonts w:ascii="Clan-Book" w:hAnsi="Clan-Book"/>
                <w:sz w:val="20"/>
                <w:szCs w:val="20"/>
              </w:rPr>
            </w:pPr>
          </w:p>
          <w:p w14:paraId="511D4BF1" w14:textId="77777777" w:rsidR="00AF6DA8" w:rsidRDefault="00AF6DA8" w:rsidP="00DD5ABC">
            <w:pPr>
              <w:pStyle w:val="NormalWeb"/>
              <w:spacing w:before="0" w:beforeAutospacing="0" w:after="0" w:afterAutospacing="0"/>
              <w:jc w:val="center"/>
              <w:rPr>
                <w:rFonts w:ascii="Clan-Book" w:hAnsi="Clan-Book"/>
                <w:sz w:val="20"/>
                <w:szCs w:val="20"/>
              </w:rPr>
            </w:pPr>
          </w:p>
          <w:p w14:paraId="2E27A600" w14:textId="77777777" w:rsidR="00AF6DA8" w:rsidRDefault="00AF6DA8" w:rsidP="00DD5ABC">
            <w:pPr>
              <w:pStyle w:val="NormalWeb"/>
              <w:spacing w:before="0" w:beforeAutospacing="0" w:after="0" w:afterAutospacing="0"/>
              <w:jc w:val="center"/>
              <w:rPr>
                <w:rFonts w:ascii="Clan-Book" w:hAnsi="Clan-Book"/>
                <w:sz w:val="20"/>
                <w:szCs w:val="20"/>
              </w:rPr>
            </w:pPr>
          </w:p>
          <w:p w14:paraId="3C9B07BA" w14:textId="77777777" w:rsidR="00AF6DA8" w:rsidRDefault="00AF6DA8" w:rsidP="00DD5ABC">
            <w:pPr>
              <w:pStyle w:val="NormalWeb"/>
              <w:spacing w:before="0" w:beforeAutospacing="0" w:after="0" w:afterAutospacing="0"/>
              <w:jc w:val="center"/>
              <w:rPr>
                <w:rFonts w:ascii="Clan-Book" w:hAnsi="Clan-Book"/>
                <w:sz w:val="20"/>
                <w:szCs w:val="20"/>
              </w:rPr>
            </w:pPr>
          </w:p>
          <w:p w14:paraId="1DF28587" w14:textId="77777777" w:rsidR="00AF6DA8" w:rsidRDefault="00AF6DA8" w:rsidP="00DD5ABC">
            <w:pPr>
              <w:pStyle w:val="NormalWeb"/>
              <w:spacing w:before="0" w:beforeAutospacing="0" w:after="0" w:afterAutospacing="0"/>
              <w:jc w:val="center"/>
              <w:rPr>
                <w:rFonts w:ascii="Clan-Book" w:hAnsi="Clan-Book"/>
                <w:sz w:val="20"/>
                <w:szCs w:val="20"/>
              </w:rPr>
            </w:pPr>
          </w:p>
          <w:p w14:paraId="4BB04766" w14:textId="2DB899D7" w:rsidR="00AF6DA8" w:rsidRPr="00C3080A" w:rsidRDefault="00AF6DA8" w:rsidP="00DD5ABC">
            <w:pPr>
              <w:pStyle w:val="NormalWeb"/>
              <w:spacing w:before="0" w:beforeAutospacing="0" w:after="0" w:afterAutospacing="0"/>
              <w:jc w:val="center"/>
              <w:rPr>
                <w:rFonts w:ascii="Clan-Book" w:hAnsi="Clan-Book"/>
                <w:sz w:val="20"/>
                <w:szCs w:val="20"/>
              </w:rPr>
            </w:pPr>
          </w:p>
        </w:tc>
        <w:tc>
          <w:tcPr>
            <w:tcW w:w="800" w:type="dxa"/>
          </w:tcPr>
          <w:p w14:paraId="44AFDFA8"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772" w:type="dxa"/>
          </w:tcPr>
          <w:p w14:paraId="2A241470"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772" w:type="dxa"/>
          </w:tcPr>
          <w:p w14:paraId="4530CF73"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771" w:type="dxa"/>
          </w:tcPr>
          <w:p w14:paraId="7C93428B"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854" w:type="dxa"/>
          </w:tcPr>
          <w:p w14:paraId="386CD18C"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690" w:type="dxa"/>
          </w:tcPr>
          <w:p w14:paraId="41AFB5DC"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977" w:type="dxa"/>
          </w:tcPr>
          <w:p w14:paraId="0CE09623" w14:textId="77777777" w:rsidR="003E26A8" w:rsidRPr="00C3080A" w:rsidRDefault="003E26A8" w:rsidP="00DD5ABC">
            <w:pPr>
              <w:pStyle w:val="NormalWeb"/>
              <w:spacing w:before="0" w:beforeAutospacing="0" w:after="0" w:afterAutospacing="0"/>
              <w:jc w:val="center"/>
              <w:rPr>
                <w:rFonts w:ascii="Clan-Book" w:hAnsi="Clan-Book"/>
                <w:sz w:val="20"/>
                <w:szCs w:val="20"/>
              </w:rPr>
            </w:pPr>
            <w:r w:rsidRPr="00C3080A">
              <w:rPr>
                <w:rFonts w:ascii="Clan-Book" w:hAnsi="Clan-Book"/>
                <w:sz w:val="20"/>
                <w:szCs w:val="20"/>
              </w:rPr>
              <w:t>A9.1.2</w:t>
            </w:r>
          </w:p>
          <w:p w14:paraId="1EEC6EB2" w14:textId="77777777" w:rsidR="003E26A8" w:rsidRPr="00C3080A" w:rsidRDefault="003E26A8" w:rsidP="00DD5ABC">
            <w:pPr>
              <w:pStyle w:val="NormalWeb"/>
              <w:spacing w:before="0" w:beforeAutospacing="0" w:after="0" w:afterAutospacing="0"/>
              <w:jc w:val="center"/>
              <w:rPr>
                <w:rFonts w:ascii="Clan-Book" w:hAnsi="Clan-Book"/>
                <w:sz w:val="20"/>
                <w:szCs w:val="20"/>
              </w:rPr>
            </w:pPr>
            <w:r w:rsidRPr="00C3080A">
              <w:rPr>
                <w:rFonts w:ascii="Clan-Book" w:hAnsi="Clan-Book"/>
                <w:sz w:val="20"/>
                <w:szCs w:val="20"/>
              </w:rPr>
              <w:t>A9.2.3</w:t>
            </w:r>
          </w:p>
          <w:p w14:paraId="6F5F5C0E" w14:textId="77777777" w:rsidR="003E26A8" w:rsidRPr="00C3080A" w:rsidRDefault="003E26A8" w:rsidP="00DD5ABC">
            <w:pPr>
              <w:pStyle w:val="NormalWeb"/>
              <w:spacing w:before="0" w:beforeAutospacing="0" w:after="0" w:afterAutospacing="0"/>
              <w:jc w:val="center"/>
              <w:rPr>
                <w:rFonts w:ascii="Clan-Book" w:hAnsi="Clan-Book"/>
                <w:sz w:val="20"/>
                <w:szCs w:val="20"/>
              </w:rPr>
            </w:pPr>
            <w:r w:rsidRPr="00C3080A">
              <w:rPr>
                <w:rFonts w:ascii="Clan-Book" w:hAnsi="Clan-Book"/>
                <w:sz w:val="20"/>
                <w:szCs w:val="20"/>
              </w:rPr>
              <w:t>A9.4.4</w:t>
            </w:r>
          </w:p>
          <w:p w14:paraId="385B8A89" w14:textId="77777777" w:rsidR="003E26A8" w:rsidRPr="00C3080A" w:rsidRDefault="003E26A8" w:rsidP="00DD5ABC">
            <w:pPr>
              <w:pStyle w:val="NormalWeb"/>
              <w:spacing w:before="0" w:beforeAutospacing="0" w:after="0" w:afterAutospacing="0"/>
              <w:jc w:val="center"/>
              <w:rPr>
                <w:rFonts w:ascii="Clan-Book" w:hAnsi="Clan-Book"/>
                <w:sz w:val="20"/>
                <w:szCs w:val="20"/>
              </w:rPr>
            </w:pPr>
            <w:r w:rsidRPr="00C3080A">
              <w:rPr>
                <w:rFonts w:ascii="Clan-Book" w:hAnsi="Clan-Book"/>
                <w:sz w:val="20"/>
                <w:szCs w:val="20"/>
              </w:rPr>
              <w:t>A9.4.5</w:t>
            </w:r>
          </w:p>
        </w:tc>
        <w:tc>
          <w:tcPr>
            <w:tcW w:w="709" w:type="dxa"/>
          </w:tcPr>
          <w:p w14:paraId="2ADE7094" w14:textId="4C4B2FB3" w:rsidR="003E26A8" w:rsidRPr="00C3080A" w:rsidRDefault="00DE0CCB" w:rsidP="00DD5ABC">
            <w:pPr>
              <w:pStyle w:val="NormalWeb"/>
              <w:spacing w:before="0" w:beforeAutospacing="0" w:after="0" w:afterAutospacing="0"/>
              <w:jc w:val="center"/>
              <w:rPr>
                <w:rFonts w:ascii="Clan-Book" w:hAnsi="Clan-Book"/>
                <w:sz w:val="20"/>
                <w:szCs w:val="20"/>
              </w:rPr>
            </w:pPr>
            <w:hyperlink w:anchor="Reference_NIS_B2a" w:history="1">
              <w:r w:rsidR="003E26A8" w:rsidRPr="00C3080A">
                <w:rPr>
                  <w:rStyle w:val="Hyperlink"/>
                  <w:rFonts w:ascii="Clan-Book" w:hAnsi="Clan-Book"/>
                  <w:sz w:val="20"/>
                  <w:szCs w:val="20"/>
                </w:rPr>
                <w:t>B2.a</w:t>
              </w:r>
            </w:hyperlink>
          </w:p>
          <w:p w14:paraId="3291AA32" w14:textId="62D032B8" w:rsidR="003E26A8" w:rsidRPr="00C3080A" w:rsidRDefault="00DE0CCB" w:rsidP="00DD5ABC">
            <w:pPr>
              <w:pStyle w:val="NormalWeb"/>
              <w:spacing w:before="0" w:beforeAutospacing="0" w:after="0" w:afterAutospacing="0"/>
              <w:jc w:val="center"/>
              <w:rPr>
                <w:rFonts w:ascii="Clan-Book" w:hAnsi="Clan-Book"/>
                <w:sz w:val="20"/>
                <w:szCs w:val="20"/>
              </w:rPr>
            </w:pPr>
            <w:hyperlink w:anchor="Reference_NIS_B4c" w:history="1">
              <w:r w:rsidR="003E26A8" w:rsidRPr="00C3080A">
                <w:rPr>
                  <w:rStyle w:val="Hyperlink"/>
                  <w:rFonts w:ascii="Clan-Book" w:hAnsi="Clan-Book"/>
                  <w:sz w:val="20"/>
                  <w:szCs w:val="20"/>
                </w:rPr>
                <w:t>B4.c</w:t>
              </w:r>
            </w:hyperlink>
          </w:p>
        </w:tc>
        <w:tc>
          <w:tcPr>
            <w:tcW w:w="709" w:type="dxa"/>
          </w:tcPr>
          <w:p w14:paraId="193AFE22"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r>
      <w:tr w:rsidR="003E26A8" w:rsidRPr="0097527F" w14:paraId="563DFF5D" w14:textId="77777777" w:rsidTr="00C3080A">
        <w:trPr>
          <w:trHeight w:val="522"/>
        </w:trPr>
        <w:tc>
          <w:tcPr>
            <w:tcW w:w="3134" w:type="dxa"/>
            <w:gridSpan w:val="2"/>
            <w:shd w:val="clear" w:color="auto" w:fill="DBE5F1" w:themeFill="accent1" w:themeFillTint="33"/>
            <w:vAlign w:val="center"/>
            <w:hideMark/>
          </w:tcPr>
          <w:p w14:paraId="74DBD554" w14:textId="6339FFD4" w:rsidR="003E26A8" w:rsidRPr="0097527F" w:rsidRDefault="00B070FA" w:rsidP="00866201">
            <w:pPr>
              <w:spacing w:line="240" w:lineRule="auto"/>
              <w:jc w:val="left"/>
              <w:rPr>
                <w:rFonts w:ascii="Clan-Book" w:hAnsi="Clan-Book" w:cs="Calibri"/>
                <w:b/>
                <w:bCs/>
                <w:color w:val="000000"/>
                <w:szCs w:val="24"/>
                <w:lang w:eastAsia="en-GB"/>
              </w:rPr>
            </w:pPr>
            <w:r w:rsidRPr="0097527F">
              <w:rPr>
                <w:rFonts w:ascii="Clan-Book" w:hAnsi="Clan-Book" w:cs="Calibri"/>
                <w:b/>
                <w:bCs/>
                <w:color w:val="000000"/>
                <w:szCs w:val="24"/>
                <w:lang w:eastAsia="en-GB"/>
              </w:rPr>
              <w:t>9.</w:t>
            </w:r>
            <w:r w:rsidR="00C3080A">
              <w:rPr>
                <w:rFonts w:ascii="Clan-Book" w:hAnsi="Clan-Book" w:cs="Calibri"/>
                <w:b/>
                <w:bCs/>
                <w:color w:val="000000"/>
                <w:szCs w:val="24"/>
                <w:lang w:eastAsia="en-GB"/>
              </w:rPr>
              <w:t xml:space="preserve"> </w:t>
            </w:r>
            <w:r w:rsidR="003E26A8" w:rsidRPr="0097527F">
              <w:rPr>
                <w:rFonts w:ascii="Clan-Book" w:hAnsi="Clan-Book" w:cs="Calibri"/>
                <w:b/>
                <w:bCs/>
                <w:color w:val="000000"/>
                <w:szCs w:val="24"/>
                <w:lang w:eastAsia="en-GB"/>
              </w:rPr>
              <w:t>MEDIA MANAGEMENT</w:t>
            </w:r>
          </w:p>
        </w:tc>
        <w:tc>
          <w:tcPr>
            <w:tcW w:w="4252" w:type="dxa"/>
            <w:gridSpan w:val="2"/>
            <w:tcBorders>
              <w:top w:val="nil"/>
              <w:right w:val="nil"/>
            </w:tcBorders>
            <w:shd w:val="clear" w:color="auto" w:fill="DBE5F1" w:themeFill="accent1" w:themeFillTint="33"/>
            <w:vAlign w:val="center"/>
          </w:tcPr>
          <w:p w14:paraId="3093FA31" w14:textId="77777777" w:rsidR="003E26A8" w:rsidRPr="0097527F" w:rsidRDefault="003E26A8" w:rsidP="00DD5ABC">
            <w:pPr>
              <w:spacing w:line="240" w:lineRule="auto"/>
              <w:jc w:val="center"/>
              <w:rPr>
                <w:rFonts w:ascii="Clan-Book" w:hAnsi="Clan-Book" w:cs="Calibri"/>
                <w:b/>
                <w:bCs/>
                <w:color w:val="000000"/>
                <w:szCs w:val="24"/>
                <w:lang w:eastAsia="en-GB"/>
              </w:rPr>
            </w:pPr>
            <w:r w:rsidRPr="0097527F">
              <w:rPr>
                <w:rFonts w:ascii="Clan-Book" w:hAnsi="Clan-Book" w:cs="Calibri"/>
                <w:b/>
                <w:bCs/>
                <w:color w:val="000000"/>
                <w:szCs w:val="24"/>
                <w:lang w:eastAsia="en-GB"/>
              </w:rPr>
              <w:t>Fixed and portable storage media and devices are managed and data / information is appropriately protected.</w:t>
            </w:r>
          </w:p>
        </w:tc>
        <w:tc>
          <w:tcPr>
            <w:tcW w:w="743" w:type="dxa"/>
            <w:tcBorders>
              <w:top w:val="nil"/>
              <w:right w:val="nil"/>
            </w:tcBorders>
            <w:shd w:val="clear" w:color="auto" w:fill="DBE5F1" w:themeFill="accent1" w:themeFillTint="33"/>
            <w:vAlign w:val="bottom"/>
          </w:tcPr>
          <w:p w14:paraId="37F1FB40" w14:textId="77777777" w:rsidR="003E26A8" w:rsidRPr="00C3080A" w:rsidRDefault="003E26A8" w:rsidP="00DD5ABC">
            <w:pPr>
              <w:spacing w:line="240" w:lineRule="auto"/>
              <w:jc w:val="center"/>
              <w:rPr>
                <w:rFonts w:ascii="Clan-Book" w:hAnsi="Clan-Book"/>
                <w:bCs/>
                <w:color w:val="000000"/>
                <w:sz w:val="20"/>
                <w:lang w:eastAsia="en-GB"/>
              </w:rPr>
            </w:pPr>
          </w:p>
        </w:tc>
        <w:tc>
          <w:tcPr>
            <w:tcW w:w="800" w:type="dxa"/>
            <w:tcBorders>
              <w:top w:val="nil"/>
              <w:right w:val="nil"/>
            </w:tcBorders>
            <w:shd w:val="clear" w:color="auto" w:fill="DBE5F1" w:themeFill="accent1" w:themeFillTint="33"/>
            <w:vAlign w:val="bottom"/>
          </w:tcPr>
          <w:p w14:paraId="59408ABC" w14:textId="77777777" w:rsidR="003E26A8" w:rsidRPr="00C3080A" w:rsidRDefault="003E26A8" w:rsidP="00DD5ABC">
            <w:pPr>
              <w:spacing w:line="240" w:lineRule="auto"/>
              <w:jc w:val="center"/>
              <w:rPr>
                <w:rFonts w:ascii="Clan-Book" w:hAnsi="Clan-Book"/>
                <w:bCs/>
                <w:color w:val="000000"/>
                <w:sz w:val="20"/>
                <w:lang w:eastAsia="en-GB"/>
              </w:rPr>
            </w:pPr>
          </w:p>
        </w:tc>
        <w:tc>
          <w:tcPr>
            <w:tcW w:w="772" w:type="dxa"/>
            <w:tcBorders>
              <w:top w:val="nil"/>
              <w:right w:val="nil"/>
            </w:tcBorders>
            <w:shd w:val="clear" w:color="auto" w:fill="DBE5F1" w:themeFill="accent1" w:themeFillTint="33"/>
            <w:vAlign w:val="bottom"/>
          </w:tcPr>
          <w:p w14:paraId="1C1728E3" w14:textId="77777777" w:rsidR="003E26A8" w:rsidRPr="00C3080A" w:rsidRDefault="003E26A8" w:rsidP="00DD5ABC">
            <w:pPr>
              <w:spacing w:line="240" w:lineRule="auto"/>
              <w:jc w:val="center"/>
              <w:rPr>
                <w:rFonts w:ascii="Clan-Book" w:hAnsi="Clan-Book"/>
                <w:bCs/>
                <w:color w:val="000000"/>
                <w:sz w:val="20"/>
                <w:lang w:eastAsia="en-GB"/>
              </w:rPr>
            </w:pPr>
          </w:p>
        </w:tc>
        <w:tc>
          <w:tcPr>
            <w:tcW w:w="772" w:type="dxa"/>
            <w:tcBorders>
              <w:top w:val="nil"/>
              <w:right w:val="nil"/>
            </w:tcBorders>
            <w:shd w:val="clear" w:color="auto" w:fill="DBE5F1" w:themeFill="accent1" w:themeFillTint="33"/>
            <w:vAlign w:val="bottom"/>
          </w:tcPr>
          <w:p w14:paraId="3F885718" w14:textId="77777777" w:rsidR="003E26A8" w:rsidRPr="00C3080A" w:rsidRDefault="003E26A8" w:rsidP="00DD5ABC">
            <w:pPr>
              <w:spacing w:line="240" w:lineRule="auto"/>
              <w:jc w:val="center"/>
              <w:rPr>
                <w:rFonts w:ascii="Clan-Book" w:hAnsi="Clan-Book"/>
                <w:bCs/>
                <w:color w:val="000000"/>
                <w:sz w:val="20"/>
                <w:lang w:eastAsia="en-GB"/>
              </w:rPr>
            </w:pPr>
          </w:p>
        </w:tc>
        <w:tc>
          <w:tcPr>
            <w:tcW w:w="771" w:type="dxa"/>
            <w:tcBorders>
              <w:top w:val="nil"/>
              <w:right w:val="nil"/>
            </w:tcBorders>
            <w:shd w:val="clear" w:color="auto" w:fill="DBE5F1" w:themeFill="accent1" w:themeFillTint="33"/>
            <w:vAlign w:val="bottom"/>
          </w:tcPr>
          <w:p w14:paraId="6C820A42" w14:textId="77777777" w:rsidR="003E26A8" w:rsidRPr="00C3080A" w:rsidRDefault="003E26A8" w:rsidP="00DD5ABC">
            <w:pPr>
              <w:spacing w:line="240" w:lineRule="auto"/>
              <w:jc w:val="center"/>
              <w:rPr>
                <w:rFonts w:ascii="Clan-Book" w:hAnsi="Clan-Book"/>
                <w:bCs/>
                <w:color w:val="000000"/>
                <w:sz w:val="20"/>
                <w:lang w:eastAsia="en-GB"/>
              </w:rPr>
            </w:pPr>
          </w:p>
        </w:tc>
        <w:tc>
          <w:tcPr>
            <w:tcW w:w="854" w:type="dxa"/>
            <w:tcBorders>
              <w:top w:val="nil"/>
              <w:right w:val="nil"/>
            </w:tcBorders>
            <w:shd w:val="clear" w:color="auto" w:fill="DBE5F1" w:themeFill="accent1" w:themeFillTint="33"/>
            <w:vAlign w:val="bottom"/>
          </w:tcPr>
          <w:p w14:paraId="53D07E4F" w14:textId="77777777" w:rsidR="003E26A8" w:rsidRPr="00C3080A" w:rsidRDefault="003E26A8" w:rsidP="00DD5ABC">
            <w:pPr>
              <w:spacing w:line="240" w:lineRule="auto"/>
              <w:jc w:val="center"/>
              <w:rPr>
                <w:rFonts w:ascii="Clan-Book" w:hAnsi="Clan-Book"/>
                <w:bCs/>
                <w:color w:val="000000"/>
                <w:sz w:val="20"/>
                <w:lang w:eastAsia="en-GB"/>
              </w:rPr>
            </w:pPr>
          </w:p>
        </w:tc>
        <w:tc>
          <w:tcPr>
            <w:tcW w:w="690" w:type="dxa"/>
            <w:tcBorders>
              <w:top w:val="nil"/>
              <w:right w:val="nil"/>
            </w:tcBorders>
            <w:shd w:val="clear" w:color="auto" w:fill="DBE5F1" w:themeFill="accent1" w:themeFillTint="33"/>
            <w:vAlign w:val="bottom"/>
          </w:tcPr>
          <w:p w14:paraId="008A921E" w14:textId="77777777" w:rsidR="003E26A8" w:rsidRPr="00C3080A" w:rsidRDefault="003E26A8" w:rsidP="00DD5ABC">
            <w:pPr>
              <w:spacing w:line="240" w:lineRule="auto"/>
              <w:jc w:val="center"/>
              <w:rPr>
                <w:rFonts w:ascii="Clan-Book" w:hAnsi="Clan-Book"/>
                <w:bCs/>
                <w:color w:val="000000"/>
                <w:sz w:val="20"/>
                <w:lang w:eastAsia="en-GB"/>
              </w:rPr>
            </w:pPr>
          </w:p>
        </w:tc>
        <w:tc>
          <w:tcPr>
            <w:tcW w:w="977" w:type="dxa"/>
            <w:tcBorders>
              <w:top w:val="nil"/>
              <w:right w:val="nil"/>
            </w:tcBorders>
            <w:shd w:val="clear" w:color="auto" w:fill="DBE5F1" w:themeFill="accent1" w:themeFillTint="33"/>
            <w:vAlign w:val="bottom"/>
          </w:tcPr>
          <w:p w14:paraId="5F142E3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A8.1</w:t>
            </w:r>
          </w:p>
        </w:tc>
        <w:tc>
          <w:tcPr>
            <w:tcW w:w="709" w:type="dxa"/>
            <w:tcBorders>
              <w:top w:val="nil"/>
              <w:right w:val="nil"/>
            </w:tcBorders>
            <w:shd w:val="clear" w:color="auto" w:fill="DBE5F1" w:themeFill="accent1" w:themeFillTint="33"/>
            <w:vAlign w:val="bottom"/>
          </w:tcPr>
          <w:p w14:paraId="243DB8FE" w14:textId="77777777" w:rsidR="003E26A8" w:rsidRPr="00C3080A" w:rsidRDefault="003E26A8" w:rsidP="00DD5ABC">
            <w:pPr>
              <w:spacing w:line="240" w:lineRule="auto"/>
              <w:jc w:val="center"/>
              <w:rPr>
                <w:rFonts w:ascii="Clan-Book" w:hAnsi="Clan-Book"/>
                <w:bCs/>
                <w:color w:val="000000"/>
                <w:sz w:val="20"/>
                <w:lang w:eastAsia="en-GB"/>
              </w:rPr>
            </w:pPr>
          </w:p>
        </w:tc>
        <w:tc>
          <w:tcPr>
            <w:tcW w:w="709" w:type="dxa"/>
            <w:tcBorders>
              <w:top w:val="nil"/>
              <w:right w:val="nil"/>
            </w:tcBorders>
            <w:shd w:val="clear" w:color="auto" w:fill="DBE5F1" w:themeFill="accent1" w:themeFillTint="33"/>
          </w:tcPr>
          <w:p w14:paraId="6EEEB260" w14:textId="77777777" w:rsidR="003E26A8" w:rsidRPr="00C3080A" w:rsidRDefault="003E26A8" w:rsidP="00DD5ABC">
            <w:pPr>
              <w:spacing w:line="240" w:lineRule="auto"/>
              <w:jc w:val="center"/>
              <w:rPr>
                <w:rFonts w:ascii="Clan-Book" w:hAnsi="Clan-Book"/>
                <w:bCs/>
                <w:color w:val="000000"/>
                <w:sz w:val="20"/>
                <w:lang w:eastAsia="en-GB"/>
              </w:rPr>
            </w:pPr>
          </w:p>
        </w:tc>
      </w:tr>
      <w:tr w:rsidR="003E26A8" w:rsidRPr="0097527F" w14:paraId="79D5DD1F" w14:textId="77777777" w:rsidTr="00C3080A">
        <w:trPr>
          <w:trHeight w:val="283"/>
        </w:trPr>
        <w:tc>
          <w:tcPr>
            <w:tcW w:w="7386" w:type="dxa"/>
            <w:gridSpan w:val="4"/>
            <w:shd w:val="clear" w:color="auto" w:fill="F2F2F2" w:themeFill="background1" w:themeFillShade="F2"/>
            <w:vAlign w:val="center"/>
            <w:hideMark/>
          </w:tcPr>
          <w:p w14:paraId="237A819B" w14:textId="03D4B66C" w:rsidR="003E26A8" w:rsidRPr="0097527F" w:rsidRDefault="00B070FA" w:rsidP="00866201">
            <w:pPr>
              <w:spacing w:line="240" w:lineRule="auto"/>
              <w:jc w:val="left"/>
              <w:rPr>
                <w:rFonts w:ascii="Clan-Book" w:hAnsi="Clan-Book"/>
                <w:szCs w:val="24"/>
              </w:rPr>
            </w:pPr>
            <w:bookmarkStart w:id="113" w:name="Grid_Storage_Media"/>
            <w:r w:rsidRPr="0097527F">
              <w:rPr>
                <w:rStyle w:val="IntenseReference"/>
                <w:rFonts w:ascii="Clan-Book" w:hAnsi="Clan-Book"/>
                <w:szCs w:val="24"/>
              </w:rPr>
              <w:t xml:space="preserve">9.1 </w:t>
            </w:r>
            <w:r w:rsidR="003E26A8" w:rsidRPr="0097527F">
              <w:rPr>
                <w:rStyle w:val="IntenseReference"/>
                <w:rFonts w:ascii="Clan-Book" w:hAnsi="Clan-Book"/>
                <w:szCs w:val="24"/>
              </w:rPr>
              <w:t>Storage Media</w:t>
            </w:r>
            <w:bookmarkEnd w:id="113"/>
            <w:r w:rsidR="003E26A8" w:rsidRPr="0097527F">
              <w:rPr>
                <w:rFonts w:ascii="Clan-Book" w:hAnsi="Clan-Book" w:cs="Calibri"/>
                <w:b/>
                <w:color w:val="000000"/>
                <w:szCs w:val="24"/>
                <w:lang w:eastAsia="en-GB"/>
              </w:rPr>
              <w:t>:</w:t>
            </w:r>
            <w:r w:rsidR="003E26A8" w:rsidRPr="0097527F">
              <w:rPr>
                <w:rStyle w:val="Strong"/>
                <w:rFonts w:ascii="Clan-Book" w:hAnsi="Clan-Book"/>
                <w:szCs w:val="24"/>
              </w:rPr>
              <w:t xml:space="preserve"> Policies and procedures are in place to protect stored data and prevent unauthorised disclosure, modification, removal or destruction of information stored on media.</w:t>
            </w:r>
            <w:r w:rsidR="000379D1" w:rsidRPr="0097527F">
              <w:rPr>
                <w:rStyle w:val="Strong"/>
                <w:rFonts w:ascii="Clan-Book" w:hAnsi="Clan-Book"/>
                <w:szCs w:val="24"/>
              </w:rPr>
              <w:t xml:space="preserve"> </w:t>
            </w:r>
            <w:r w:rsidR="000379D1" w:rsidRPr="0097527F">
              <w:rPr>
                <w:rFonts w:ascii="Clan-Book" w:hAnsi="Clan-Book"/>
                <w:bCs/>
                <w:color w:val="00B0F0"/>
                <w:szCs w:val="24"/>
              </w:rPr>
              <w:t xml:space="preserve">[Click </w:t>
            </w:r>
            <w:hyperlink w:anchor="Main_Framework_Storage_Media" w:history="1">
              <w:r w:rsidR="000379D1" w:rsidRPr="0097527F">
                <w:rPr>
                  <w:rStyle w:val="Hyperlink"/>
                  <w:rFonts w:ascii="Clan-Book" w:hAnsi="Clan-Book"/>
                  <w:bCs/>
                  <w:szCs w:val="24"/>
                </w:rPr>
                <w:t>here</w:t>
              </w:r>
            </w:hyperlink>
            <w:r w:rsidR="000379D1"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2DCAE39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5B89C7E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4FC6138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7CE6ECA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421132EF"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28DBCF4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13AB58BF"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2F78403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3344A45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6B60C0E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35D5813E" w14:textId="77777777" w:rsidTr="00C3080A">
        <w:trPr>
          <w:trHeight w:val="205"/>
        </w:trPr>
        <w:tc>
          <w:tcPr>
            <w:tcW w:w="1608" w:type="dxa"/>
            <w:shd w:val="clear" w:color="auto" w:fill="auto"/>
          </w:tcPr>
          <w:p w14:paraId="1C90E1E1"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7D3632B3"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2344058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0395A3E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1EBD98C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6A9BE00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78EECB3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7BF769F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5DA98A0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4C2182F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3CAA15B2"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640F30F1"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4124E99C" w14:textId="77777777" w:rsidTr="00C3080A">
        <w:trPr>
          <w:trHeight w:val="825"/>
        </w:trPr>
        <w:tc>
          <w:tcPr>
            <w:tcW w:w="1608" w:type="dxa"/>
            <w:shd w:val="clear" w:color="auto" w:fill="auto"/>
          </w:tcPr>
          <w:p w14:paraId="5ACBEC62"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5C3842AB"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75627681" w14:textId="77777777" w:rsidR="003E26A8" w:rsidRPr="0097527F" w:rsidRDefault="003E26A8" w:rsidP="00866201">
            <w:pPr>
              <w:pStyle w:val="ListParagraph"/>
              <w:numPr>
                <w:ilvl w:val="0"/>
                <w:numId w:val="39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The organisation can identify and account for all end user devices and removable media.</w:t>
            </w:r>
          </w:p>
          <w:p w14:paraId="5D6931A4" w14:textId="77777777" w:rsidR="003E26A8" w:rsidRPr="0097527F" w:rsidRDefault="003E26A8" w:rsidP="00866201">
            <w:pPr>
              <w:pStyle w:val="ListParagraph"/>
              <w:numPr>
                <w:ilvl w:val="0"/>
                <w:numId w:val="39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Tracking and recording of all assets that process personal data, including end user devices and removable media is in place.</w:t>
            </w:r>
          </w:p>
          <w:p w14:paraId="27A2474E"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In addition for PCI:</w:t>
            </w:r>
          </w:p>
          <w:p w14:paraId="1796564D" w14:textId="77777777" w:rsidR="003E26A8" w:rsidRPr="0097527F" w:rsidRDefault="003E26A8" w:rsidP="00866201">
            <w:pPr>
              <w:pStyle w:val="ListParagraph"/>
              <w:numPr>
                <w:ilvl w:val="0"/>
                <w:numId w:val="39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Media back-ups are stored in a secure location, preferably off site.</w:t>
            </w:r>
          </w:p>
          <w:p w14:paraId="7D798F14" w14:textId="77777777" w:rsidR="003E26A8" w:rsidRPr="0097527F" w:rsidRDefault="003E26A8" w:rsidP="00866201">
            <w:pPr>
              <w:pStyle w:val="ListParagraph"/>
              <w:numPr>
                <w:ilvl w:val="0"/>
                <w:numId w:val="39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All media is physically secure.</w:t>
            </w:r>
          </w:p>
          <w:p w14:paraId="3B72DA91" w14:textId="77777777" w:rsidR="003E26A8" w:rsidRPr="0097527F" w:rsidRDefault="003E26A8" w:rsidP="00866201">
            <w:pPr>
              <w:pStyle w:val="ListParagraph"/>
              <w:numPr>
                <w:ilvl w:val="0"/>
                <w:numId w:val="39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There is strict control over the internal or external distribution of any kind of media. </w:t>
            </w:r>
          </w:p>
          <w:p w14:paraId="4037C085" w14:textId="77777777" w:rsidR="003E26A8" w:rsidRPr="0097527F" w:rsidRDefault="003E26A8" w:rsidP="00866201">
            <w:pPr>
              <w:pStyle w:val="ListParagraph"/>
              <w:numPr>
                <w:ilvl w:val="0"/>
                <w:numId w:val="39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Management approves any and all media moved from a secured area, especially when media is distributed to individuals.</w:t>
            </w:r>
          </w:p>
          <w:p w14:paraId="35E191F9" w14:textId="77777777" w:rsidR="003E26A8" w:rsidRPr="0097527F" w:rsidRDefault="003E26A8" w:rsidP="00866201">
            <w:pPr>
              <w:pStyle w:val="ListParagraph"/>
              <w:numPr>
                <w:ilvl w:val="0"/>
                <w:numId w:val="39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There is strict control over the storage and accessibility of media.</w:t>
            </w:r>
          </w:p>
          <w:p w14:paraId="29A9C743" w14:textId="77777777" w:rsidR="003E26A8" w:rsidRPr="0097527F" w:rsidRDefault="003E26A8" w:rsidP="00866201">
            <w:pPr>
              <w:pStyle w:val="ListParagraph"/>
              <w:numPr>
                <w:ilvl w:val="0"/>
                <w:numId w:val="39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All media is destroyed when it is no longer needed for business or legal reasons.</w:t>
            </w:r>
          </w:p>
        </w:tc>
        <w:tc>
          <w:tcPr>
            <w:tcW w:w="743" w:type="dxa"/>
          </w:tcPr>
          <w:p w14:paraId="714E2BF4"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5EF92EF1"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188AC4C5" w14:textId="0746AFAE" w:rsidR="003E26A8" w:rsidRPr="00C3080A" w:rsidRDefault="00DE0CCB" w:rsidP="00DD5ABC">
            <w:pPr>
              <w:spacing w:line="240" w:lineRule="auto"/>
              <w:jc w:val="center"/>
              <w:rPr>
                <w:rFonts w:ascii="Clan-Book" w:hAnsi="Clan-Book" w:cs="Calibri"/>
                <w:color w:val="000000"/>
                <w:sz w:val="20"/>
                <w:lang w:eastAsia="en-GB"/>
              </w:rPr>
            </w:pPr>
            <w:hyperlink w:anchor="Reference_PCI9_1" w:history="1">
              <w:r w:rsidR="003E26A8" w:rsidRPr="00C3080A">
                <w:rPr>
                  <w:rStyle w:val="Hyperlink"/>
                  <w:rFonts w:ascii="Clan-Book" w:hAnsi="Clan-Book" w:cs="Calibri"/>
                  <w:sz w:val="20"/>
                  <w:lang w:eastAsia="en-GB"/>
                </w:rPr>
                <w:t>9</w:t>
              </w:r>
            </w:hyperlink>
          </w:p>
        </w:tc>
        <w:tc>
          <w:tcPr>
            <w:tcW w:w="772" w:type="dxa"/>
          </w:tcPr>
          <w:p w14:paraId="1EAB7EA7"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34269247" w14:textId="2F8932F8" w:rsidR="003E26A8" w:rsidRPr="00C3080A" w:rsidRDefault="00DE0CCB" w:rsidP="00DD5ABC">
            <w:pPr>
              <w:spacing w:line="240" w:lineRule="auto"/>
              <w:jc w:val="center"/>
              <w:rPr>
                <w:rFonts w:ascii="Clan-Book" w:hAnsi="Clan-Book" w:cs="Calibri"/>
                <w:color w:val="000000"/>
                <w:sz w:val="20"/>
                <w:lang w:eastAsia="en-GB"/>
              </w:rPr>
            </w:pPr>
            <w:hyperlink w:anchor="Reference_10Steps9_2" w:history="1">
              <w:r w:rsidR="003E26A8" w:rsidRPr="00C3080A">
                <w:rPr>
                  <w:rStyle w:val="Hyperlink"/>
                  <w:rFonts w:ascii="Clan-Book" w:hAnsi="Clan-Book" w:cs="Calibri"/>
                  <w:sz w:val="20"/>
                  <w:lang w:eastAsia="en-GB"/>
                </w:rPr>
                <w:t>9.2</w:t>
              </w:r>
            </w:hyperlink>
          </w:p>
          <w:p w14:paraId="46C67DD1" w14:textId="11440B01" w:rsidR="003E26A8" w:rsidRPr="00C3080A" w:rsidRDefault="00DE0CCB" w:rsidP="00DD5ABC">
            <w:pPr>
              <w:spacing w:line="240" w:lineRule="auto"/>
              <w:jc w:val="center"/>
              <w:rPr>
                <w:rFonts w:ascii="Clan-Book" w:hAnsi="Clan-Book" w:cs="Calibri"/>
                <w:color w:val="000000"/>
                <w:sz w:val="20"/>
                <w:lang w:eastAsia="en-GB"/>
              </w:rPr>
            </w:pPr>
            <w:hyperlink w:anchor="Reference_10Steps9_3" w:history="1">
              <w:r w:rsidR="003E26A8" w:rsidRPr="00C3080A">
                <w:rPr>
                  <w:rStyle w:val="Hyperlink"/>
                  <w:rFonts w:ascii="Clan-Book" w:hAnsi="Clan-Book" w:cs="Calibri"/>
                  <w:sz w:val="20"/>
                  <w:lang w:eastAsia="en-GB"/>
                </w:rPr>
                <w:t>9.3</w:t>
              </w:r>
            </w:hyperlink>
          </w:p>
          <w:p w14:paraId="47D59477" w14:textId="37AAAE9D" w:rsidR="003E26A8" w:rsidRPr="00C3080A" w:rsidRDefault="00DE0CCB" w:rsidP="00DD5ABC">
            <w:pPr>
              <w:spacing w:line="240" w:lineRule="auto"/>
              <w:jc w:val="center"/>
              <w:rPr>
                <w:rFonts w:ascii="Clan-Book" w:hAnsi="Clan-Book" w:cs="Calibri"/>
                <w:color w:val="000000"/>
                <w:sz w:val="20"/>
                <w:lang w:eastAsia="en-GB"/>
              </w:rPr>
            </w:pPr>
            <w:hyperlink w:anchor="Reference_10Steps9_4" w:history="1">
              <w:r w:rsidR="003E26A8" w:rsidRPr="00C3080A">
                <w:rPr>
                  <w:rStyle w:val="Hyperlink"/>
                  <w:rFonts w:ascii="Clan-Book" w:hAnsi="Clan-Book" w:cs="Calibri"/>
                  <w:sz w:val="20"/>
                  <w:lang w:eastAsia="en-GB"/>
                </w:rPr>
                <w:t>9.4</w:t>
              </w:r>
            </w:hyperlink>
          </w:p>
          <w:p w14:paraId="67AD7564" w14:textId="66246636" w:rsidR="003E26A8" w:rsidRPr="00C3080A" w:rsidRDefault="00DE0CCB" w:rsidP="00DD5ABC">
            <w:pPr>
              <w:spacing w:line="240" w:lineRule="auto"/>
              <w:jc w:val="center"/>
              <w:rPr>
                <w:rFonts w:ascii="Clan-Book" w:hAnsi="Clan-Book" w:cs="Calibri"/>
                <w:color w:val="000000"/>
                <w:sz w:val="20"/>
                <w:lang w:eastAsia="en-GB"/>
              </w:rPr>
            </w:pPr>
            <w:hyperlink w:anchor="Reference_10Steps9_5" w:history="1">
              <w:r w:rsidR="003E26A8" w:rsidRPr="00C3080A">
                <w:rPr>
                  <w:rStyle w:val="Hyperlink"/>
                  <w:rFonts w:ascii="Clan-Book" w:hAnsi="Clan-Book" w:cs="Calibri"/>
                  <w:sz w:val="20"/>
                  <w:lang w:eastAsia="en-GB"/>
                </w:rPr>
                <w:t>9.5</w:t>
              </w:r>
            </w:hyperlink>
          </w:p>
        </w:tc>
        <w:tc>
          <w:tcPr>
            <w:tcW w:w="854" w:type="dxa"/>
          </w:tcPr>
          <w:p w14:paraId="047D6735" w14:textId="2C0777C6" w:rsidR="003E26A8" w:rsidRPr="00C3080A" w:rsidRDefault="00DE0CCB" w:rsidP="00DD5ABC">
            <w:pPr>
              <w:spacing w:line="240" w:lineRule="auto"/>
              <w:jc w:val="center"/>
              <w:rPr>
                <w:rFonts w:ascii="Clan-Book" w:hAnsi="Clan-Book" w:cs="Calibri"/>
                <w:color w:val="000000"/>
                <w:sz w:val="20"/>
                <w:lang w:eastAsia="en-GB"/>
              </w:rPr>
            </w:pPr>
            <w:hyperlink w:anchor="Reference_GDPR_B4" w:history="1">
              <w:r w:rsidR="003E26A8" w:rsidRPr="00C3080A">
                <w:rPr>
                  <w:rStyle w:val="Hyperlink"/>
                  <w:rFonts w:ascii="Clan-Book" w:hAnsi="Clan-Book" w:cs="Calibri"/>
                  <w:sz w:val="20"/>
                  <w:lang w:eastAsia="en-GB"/>
                </w:rPr>
                <w:t>B4</w:t>
              </w:r>
            </w:hyperlink>
          </w:p>
        </w:tc>
        <w:tc>
          <w:tcPr>
            <w:tcW w:w="690" w:type="dxa"/>
          </w:tcPr>
          <w:p w14:paraId="59ED029E" w14:textId="36C5A8D7" w:rsidR="003E26A8" w:rsidRPr="00C3080A" w:rsidRDefault="00DE0CCB" w:rsidP="00DD5ABC">
            <w:pPr>
              <w:spacing w:line="240" w:lineRule="auto"/>
              <w:jc w:val="center"/>
              <w:rPr>
                <w:rFonts w:ascii="Clan-Book" w:hAnsi="Clan-Book" w:cs="Calibri"/>
                <w:color w:val="000000"/>
                <w:sz w:val="20"/>
                <w:lang w:eastAsia="en-GB"/>
              </w:rPr>
            </w:pPr>
            <w:hyperlink w:anchor="Reference_SPF_6" w:history="1">
              <w:r w:rsidR="003E26A8" w:rsidRPr="00C3080A">
                <w:rPr>
                  <w:rStyle w:val="Hyperlink"/>
                  <w:rFonts w:ascii="Clan-Book" w:hAnsi="Clan-Book" w:cs="Calibri"/>
                  <w:sz w:val="20"/>
                  <w:lang w:eastAsia="en-GB"/>
                </w:rPr>
                <w:t>6b.1</w:t>
              </w:r>
            </w:hyperlink>
          </w:p>
        </w:tc>
        <w:tc>
          <w:tcPr>
            <w:tcW w:w="977" w:type="dxa"/>
          </w:tcPr>
          <w:p w14:paraId="748A413C"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76F592D4"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460ECEEB"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10B9A76A" w14:textId="77777777" w:rsidTr="00C3080A">
        <w:trPr>
          <w:trHeight w:val="825"/>
        </w:trPr>
        <w:tc>
          <w:tcPr>
            <w:tcW w:w="1608" w:type="dxa"/>
            <w:shd w:val="clear" w:color="auto" w:fill="auto"/>
          </w:tcPr>
          <w:p w14:paraId="4022D027" w14:textId="77777777" w:rsidR="003E26A8" w:rsidRPr="0097527F" w:rsidRDefault="003E26A8" w:rsidP="00DD5ABC">
            <w:pPr>
              <w:spacing w:line="240" w:lineRule="auto"/>
              <w:rPr>
                <w:rFonts w:ascii="Clan-Book" w:hAnsi="Clan-Book" w:cstheme="minorHAnsi"/>
                <w:b/>
                <w:color w:val="000000"/>
                <w:szCs w:val="24"/>
                <w:lang w:eastAsia="en-GB"/>
              </w:rPr>
            </w:pPr>
            <w:r w:rsidRPr="0097527F">
              <w:rPr>
                <w:rFonts w:ascii="Clan-Book" w:hAnsi="Clan-Book" w:cstheme="minorHAnsi"/>
                <w:b/>
                <w:color w:val="000000"/>
                <w:szCs w:val="24"/>
                <w:lang w:eastAsia="en-GB"/>
              </w:rPr>
              <w:t>ADVANCED</w:t>
            </w:r>
          </w:p>
        </w:tc>
        <w:tc>
          <w:tcPr>
            <w:tcW w:w="5778" w:type="dxa"/>
            <w:gridSpan w:val="3"/>
            <w:shd w:val="clear" w:color="auto" w:fill="auto"/>
          </w:tcPr>
          <w:p w14:paraId="129830C7" w14:textId="77777777" w:rsidR="003E26A8" w:rsidRPr="0097527F" w:rsidRDefault="003E26A8" w:rsidP="00866201">
            <w:pPr>
              <w:pStyle w:val="NormalWeb"/>
              <w:numPr>
                <w:ilvl w:val="0"/>
                <w:numId w:val="392"/>
              </w:numPr>
              <w:spacing w:before="0" w:beforeAutospacing="0" w:after="0" w:afterAutospacing="0"/>
              <w:rPr>
                <w:rFonts w:ascii="Clan-Book" w:hAnsi="Clan-Book" w:cstheme="minorHAnsi"/>
              </w:rPr>
            </w:pPr>
            <w:r w:rsidRPr="0097527F">
              <w:rPr>
                <w:rFonts w:ascii="Clan-Book" w:hAnsi="Clan-Book" w:cstheme="minorHAnsi"/>
              </w:rPr>
              <w:t xml:space="preserve">All data important to the delivery of the essential service is sanitised from all devices, equipment or removable media before disposal. </w:t>
            </w:r>
          </w:p>
          <w:p w14:paraId="7393F624" w14:textId="77777777" w:rsidR="003E26A8" w:rsidRPr="0097527F" w:rsidRDefault="003E26A8" w:rsidP="00866201">
            <w:pPr>
              <w:pStyle w:val="NormalWeb"/>
              <w:numPr>
                <w:ilvl w:val="0"/>
                <w:numId w:val="392"/>
              </w:numPr>
              <w:spacing w:before="0" w:beforeAutospacing="0" w:after="0" w:afterAutospacing="0"/>
              <w:ind w:left="453" w:hanging="357"/>
              <w:rPr>
                <w:rFonts w:ascii="Clan-Book" w:hAnsi="Clan-Book" w:cstheme="minorHAnsi"/>
              </w:rPr>
            </w:pPr>
            <w:r w:rsidRPr="0097527F">
              <w:rPr>
                <w:rFonts w:ascii="Clan-Book" w:hAnsi="Clan-Book" w:cstheme="minorHAnsi"/>
              </w:rPr>
              <w:t>Cloud service providers appropriately sanitise data storage areas before reallocating to another user.</w:t>
            </w:r>
          </w:p>
        </w:tc>
        <w:tc>
          <w:tcPr>
            <w:tcW w:w="743" w:type="dxa"/>
          </w:tcPr>
          <w:p w14:paraId="0E56B798" w14:textId="77777777" w:rsidR="003E26A8" w:rsidRPr="00C3080A" w:rsidRDefault="003E26A8" w:rsidP="00DD5ABC">
            <w:pPr>
              <w:pStyle w:val="NormalWeb"/>
              <w:spacing w:before="0" w:beforeAutospacing="0" w:after="0" w:afterAutospacing="0"/>
              <w:jc w:val="center"/>
              <w:rPr>
                <w:rFonts w:ascii="Clan-Book" w:hAnsi="Clan-Book" w:cstheme="minorHAnsi"/>
                <w:sz w:val="20"/>
                <w:szCs w:val="20"/>
              </w:rPr>
            </w:pPr>
          </w:p>
        </w:tc>
        <w:tc>
          <w:tcPr>
            <w:tcW w:w="800" w:type="dxa"/>
          </w:tcPr>
          <w:p w14:paraId="2FCE0714" w14:textId="77777777" w:rsidR="003E26A8" w:rsidRPr="00C3080A" w:rsidRDefault="003E26A8" w:rsidP="00DD5ABC">
            <w:pPr>
              <w:pStyle w:val="NormalWeb"/>
              <w:spacing w:before="0" w:beforeAutospacing="0" w:after="0" w:afterAutospacing="0"/>
              <w:jc w:val="center"/>
              <w:rPr>
                <w:rFonts w:ascii="Clan-Book" w:hAnsi="Clan-Book" w:cstheme="minorHAnsi"/>
                <w:sz w:val="20"/>
                <w:szCs w:val="20"/>
              </w:rPr>
            </w:pPr>
          </w:p>
        </w:tc>
        <w:tc>
          <w:tcPr>
            <w:tcW w:w="772" w:type="dxa"/>
          </w:tcPr>
          <w:p w14:paraId="0DF26156" w14:textId="77777777" w:rsidR="003E26A8" w:rsidRPr="00C3080A" w:rsidRDefault="003E26A8" w:rsidP="00DD5ABC">
            <w:pPr>
              <w:pStyle w:val="NormalWeb"/>
              <w:spacing w:before="0" w:beforeAutospacing="0" w:after="0" w:afterAutospacing="0"/>
              <w:jc w:val="center"/>
              <w:rPr>
                <w:rFonts w:ascii="Clan-Book" w:hAnsi="Clan-Book" w:cstheme="minorHAnsi"/>
                <w:sz w:val="20"/>
                <w:szCs w:val="20"/>
              </w:rPr>
            </w:pPr>
          </w:p>
        </w:tc>
        <w:tc>
          <w:tcPr>
            <w:tcW w:w="772" w:type="dxa"/>
          </w:tcPr>
          <w:p w14:paraId="268CD644" w14:textId="77777777" w:rsidR="003E26A8" w:rsidRPr="00C3080A" w:rsidRDefault="003E26A8" w:rsidP="00DD5ABC">
            <w:pPr>
              <w:pStyle w:val="NormalWeb"/>
              <w:spacing w:before="0" w:beforeAutospacing="0" w:after="0" w:afterAutospacing="0"/>
              <w:jc w:val="center"/>
              <w:rPr>
                <w:rFonts w:ascii="Clan-Book" w:hAnsi="Clan-Book" w:cstheme="minorHAnsi"/>
                <w:sz w:val="20"/>
                <w:szCs w:val="20"/>
              </w:rPr>
            </w:pPr>
          </w:p>
        </w:tc>
        <w:tc>
          <w:tcPr>
            <w:tcW w:w="771" w:type="dxa"/>
          </w:tcPr>
          <w:p w14:paraId="0404C71F" w14:textId="77777777" w:rsidR="003E26A8" w:rsidRPr="00C3080A" w:rsidRDefault="003E26A8" w:rsidP="00DD5ABC">
            <w:pPr>
              <w:pStyle w:val="NormalWeb"/>
              <w:spacing w:before="0" w:beforeAutospacing="0" w:after="0" w:afterAutospacing="0"/>
              <w:jc w:val="center"/>
              <w:rPr>
                <w:rFonts w:ascii="Clan-Book" w:hAnsi="Clan-Book" w:cstheme="minorHAnsi"/>
                <w:sz w:val="20"/>
                <w:szCs w:val="20"/>
              </w:rPr>
            </w:pPr>
          </w:p>
        </w:tc>
        <w:tc>
          <w:tcPr>
            <w:tcW w:w="854" w:type="dxa"/>
          </w:tcPr>
          <w:p w14:paraId="4657B0A0" w14:textId="77777777" w:rsidR="003E26A8" w:rsidRPr="00C3080A" w:rsidRDefault="003E26A8" w:rsidP="00DD5ABC">
            <w:pPr>
              <w:pStyle w:val="NormalWeb"/>
              <w:spacing w:before="0" w:beforeAutospacing="0" w:after="0" w:afterAutospacing="0"/>
              <w:jc w:val="center"/>
              <w:rPr>
                <w:rFonts w:ascii="Clan-Book" w:hAnsi="Clan-Book" w:cstheme="minorHAnsi"/>
                <w:sz w:val="20"/>
                <w:szCs w:val="20"/>
              </w:rPr>
            </w:pPr>
          </w:p>
        </w:tc>
        <w:tc>
          <w:tcPr>
            <w:tcW w:w="690" w:type="dxa"/>
          </w:tcPr>
          <w:p w14:paraId="2D1FC517" w14:textId="77777777" w:rsidR="003E26A8" w:rsidRPr="00C3080A" w:rsidRDefault="003E26A8" w:rsidP="00DD5ABC">
            <w:pPr>
              <w:pStyle w:val="NormalWeb"/>
              <w:spacing w:before="0" w:beforeAutospacing="0" w:after="0" w:afterAutospacing="0"/>
              <w:jc w:val="center"/>
              <w:rPr>
                <w:rFonts w:ascii="Clan-Book" w:hAnsi="Clan-Book" w:cstheme="minorHAnsi"/>
                <w:sz w:val="20"/>
                <w:szCs w:val="20"/>
              </w:rPr>
            </w:pPr>
          </w:p>
        </w:tc>
        <w:tc>
          <w:tcPr>
            <w:tcW w:w="977" w:type="dxa"/>
          </w:tcPr>
          <w:p w14:paraId="36D8CA77" w14:textId="77777777" w:rsidR="003E26A8" w:rsidRPr="00C3080A" w:rsidRDefault="003E26A8" w:rsidP="00DD5ABC">
            <w:pPr>
              <w:pStyle w:val="NormalWeb"/>
              <w:spacing w:before="0" w:beforeAutospacing="0" w:after="0" w:afterAutospacing="0"/>
              <w:jc w:val="center"/>
              <w:rPr>
                <w:rFonts w:ascii="Clan-Book" w:hAnsi="Clan-Book" w:cstheme="minorHAnsi"/>
                <w:sz w:val="20"/>
                <w:szCs w:val="20"/>
              </w:rPr>
            </w:pPr>
            <w:r w:rsidRPr="00C3080A">
              <w:rPr>
                <w:rFonts w:ascii="Clan-Book" w:hAnsi="Clan-Book" w:cstheme="minorHAnsi"/>
                <w:sz w:val="20"/>
                <w:szCs w:val="20"/>
              </w:rPr>
              <w:t>A8.1.1</w:t>
            </w:r>
          </w:p>
          <w:p w14:paraId="35DBF92B" w14:textId="77777777" w:rsidR="003E26A8" w:rsidRPr="00C3080A" w:rsidRDefault="003E26A8" w:rsidP="00DD5ABC">
            <w:pPr>
              <w:pStyle w:val="NormalWeb"/>
              <w:spacing w:before="0" w:beforeAutospacing="0" w:after="0" w:afterAutospacing="0"/>
              <w:jc w:val="center"/>
              <w:rPr>
                <w:rFonts w:ascii="Clan-Book" w:hAnsi="Clan-Book" w:cstheme="minorHAnsi"/>
                <w:sz w:val="20"/>
                <w:szCs w:val="20"/>
              </w:rPr>
            </w:pPr>
            <w:r w:rsidRPr="00C3080A">
              <w:rPr>
                <w:rFonts w:ascii="Clan-Book" w:hAnsi="Clan-Book" w:cstheme="minorHAnsi"/>
                <w:sz w:val="20"/>
                <w:szCs w:val="20"/>
              </w:rPr>
              <w:t>A8.1.2</w:t>
            </w:r>
          </w:p>
          <w:p w14:paraId="52F2BA77" w14:textId="77777777" w:rsidR="003E26A8" w:rsidRPr="00C3080A" w:rsidRDefault="003E26A8" w:rsidP="00DD5ABC">
            <w:pPr>
              <w:pStyle w:val="NormalWeb"/>
              <w:spacing w:before="0" w:beforeAutospacing="0" w:after="0" w:afterAutospacing="0"/>
              <w:jc w:val="center"/>
              <w:rPr>
                <w:rFonts w:ascii="Clan-Book" w:hAnsi="Clan-Book" w:cstheme="minorHAnsi"/>
                <w:sz w:val="20"/>
                <w:szCs w:val="20"/>
              </w:rPr>
            </w:pPr>
            <w:r w:rsidRPr="00C3080A">
              <w:rPr>
                <w:rFonts w:ascii="Clan-Book" w:hAnsi="Clan-Book" w:cstheme="minorHAnsi"/>
                <w:sz w:val="20"/>
                <w:szCs w:val="20"/>
              </w:rPr>
              <w:t>A8.1.3</w:t>
            </w:r>
          </w:p>
          <w:p w14:paraId="44E84AE3" w14:textId="77777777" w:rsidR="003E26A8" w:rsidRPr="00C3080A" w:rsidRDefault="003E26A8" w:rsidP="00DD5ABC">
            <w:pPr>
              <w:pStyle w:val="NormalWeb"/>
              <w:spacing w:before="0" w:beforeAutospacing="0" w:after="0" w:afterAutospacing="0"/>
              <w:jc w:val="center"/>
              <w:rPr>
                <w:rFonts w:ascii="Clan-Book" w:hAnsi="Clan-Book" w:cstheme="minorHAnsi"/>
                <w:sz w:val="20"/>
                <w:szCs w:val="20"/>
              </w:rPr>
            </w:pPr>
            <w:r w:rsidRPr="00C3080A">
              <w:rPr>
                <w:rFonts w:ascii="Clan-Book" w:hAnsi="Clan-Book" w:cstheme="minorHAnsi"/>
                <w:sz w:val="20"/>
                <w:szCs w:val="20"/>
              </w:rPr>
              <w:t>A8.1.4</w:t>
            </w:r>
          </w:p>
          <w:p w14:paraId="1E8DB046" w14:textId="77777777" w:rsidR="003E26A8" w:rsidRPr="00C3080A" w:rsidRDefault="003E26A8" w:rsidP="00DD5ABC">
            <w:pPr>
              <w:pStyle w:val="NormalWeb"/>
              <w:spacing w:before="0" w:beforeAutospacing="0" w:after="0" w:afterAutospacing="0"/>
              <w:jc w:val="center"/>
              <w:rPr>
                <w:rFonts w:ascii="Clan-Book" w:hAnsi="Clan-Book" w:cstheme="minorHAnsi"/>
                <w:sz w:val="20"/>
                <w:szCs w:val="20"/>
              </w:rPr>
            </w:pPr>
            <w:r w:rsidRPr="00C3080A">
              <w:rPr>
                <w:rFonts w:ascii="Clan-Book" w:hAnsi="Clan-Book" w:cstheme="minorHAnsi"/>
                <w:sz w:val="20"/>
                <w:szCs w:val="20"/>
              </w:rPr>
              <w:t>A8.3.2</w:t>
            </w:r>
          </w:p>
        </w:tc>
        <w:tc>
          <w:tcPr>
            <w:tcW w:w="709" w:type="dxa"/>
          </w:tcPr>
          <w:p w14:paraId="3CB01DAF" w14:textId="2D48CFFE" w:rsidR="003E26A8" w:rsidRPr="00C3080A" w:rsidRDefault="00DE0CCB" w:rsidP="00DD5ABC">
            <w:pPr>
              <w:pStyle w:val="NormalWeb"/>
              <w:spacing w:before="0" w:beforeAutospacing="0" w:after="0" w:afterAutospacing="0"/>
              <w:jc w:val="center"/>
              <w:rPr>
                <w:rFonts w:ascii="Clan-Book" w:hAnsi="Clan-Book" w:cstheme="minorHAnsi"/>
                <w:sz w:val="20"/>
                <w:szCs w:val="20"/>
              </w:rPr>
            </w:pPr>
            <w:hyperlink w:anchor="Reference_NIS_B3d" w:history="1">
              <w:r w:rsidR="003E26A8" w:rsidRPr="00C3080A">
                <w:rPr>
                  <w:rStyle w:val="Hyperlink"/>
                  <w:rFonts w:ascii="Clan-Book" w:hAnsi="Clan-Book" w:cstheme="minorHAnsi"/>
                  <w:sz w:val="20"/>
                  <w:szCs w:val="20"/>
                </w:rPr>
                <w:t>B3.d</w:t>
              </w:r>
            </w:hyperlink>
          </w:p>
          <w:p w14:paraId="4B6F9B84" w14:textId="065F7293" w:rsidR="003E26A8" w:rsidRPr="00C3080A" w:rsidRDefault="00DE0CCB" w:rsidP="00DD5ABC">
            <w:pPr>
              <w:pStyle w:val="NormalWeb"/>
              <w:spacing w:before="0" w:beforeAutospacing="0" w:after="0" w:afterAutospacing="0"/>
              <w:jc w:val="center"/>
              <w:rPr>
                <w:rFonts w:ascii="Clan-Book" w:hAnsi="Clan-Book" w:cstheme="minorHAnsi"/>
                <w:sz w:val="20"/>
                <w:szCs w:val="20"/>
              </w:rPr>
            </w:pPr>
            <w:hyperlink w:anchor="Reference_NIS_B3e" w:history="1">
              <w:r w:rsidR="003E26A8" w:rsidRPr="00C3080A">
                <w:rPr>
                  <w:rStyle w:val="Hyperlink"/>
                  <w:rFonts w:ascii="Clan-Book" w:hAnsi="Clan-Book" w:cstheme="minorHAnsi"/>
                  <w:sz w:val="20"/>
                  <w:szCs w:val="20"/>
                </w:rPr>
                <w:t>B3.e</w:t>
              </w:r>
            </w:hyperlink>
          </w:p>
        </w:tc>
        <w:tc>
          <w:tcPr>
            <w:tcW w:w="709" w:type="dxa"/>
          </w:tcPr>
          <w:p w14:paraId="13ADE1BC" w14:textId="77777777" w:rsidR="003E26A8" w:rsidRPr="00C3080A" w:rsidRDefault="003E26A8" w:rsidP="00DD5ABC">
            <w:pPr>
              <w:pStyle w:val="NormalWeb"/>
              <w:spacing w:before="0" w:beforeAutospacing="0" w:after="0" w:afterAutospacing="0"/>
              <w:jc w:val="center"/>
              <w:rPr>
                <w:rFonts w:ascii="Clan-Book" w:hAnsi="Clan-Book" w:cstheme="minorHAnsi"/>
                <w:sz w:val="20"/>
                <w:szCs w:val="20"/>
              </w:rPr>
            </w:pPr>
          </w:p>
        </w:tc>
      </w:tr>
      <w:tr w:rsidR="003E26A8" w:rsidRPr="0097527F" w14:paraId="4BF9845D" w14:textId="77777777" w:rsidTr="00C3080A">
        <w:trPr>
          <w:trHeight w:val="283"/>
        </w:trPr>
        <w:tc>
          <w:tcPr>
            <w:tcW w:w="7386" w:type="dxa"/>
            <w:gridSpan w:val="4"/>
            <w:shd w:val="clear" w:color="auto" w:fill="F2F2F2" w:themeFill="background1" w:themeFillShade="F2"/>
            <w:vAlign w:val="center"/>
            <w:hideMark/>
          </w:tcPr>
          <w:p w14:paraId="3D58573D" w14:textId="7CFEECEB" w:rsidR="003E26A8" w:rsidRPr="0097527F" w:rsidRDefault="00B070FA" w:rsidP="00866201">
            <w:pPr>
              <w:spacing w:line="240" w:lineRule="auto"/>
              <w:jc w:val="left"/>
              <w:rPr>
                <w:rFonts w:ascii="Clan-Book" w:hAnsi="Clan-Book"/>
                <w:szCs w:val="24"/>
              </w:rPr>
            </w:pPr>
            <w:bookmarkStart w:id="114" w:name="Grid_Mobile_Media_Management"/>
            <w:r w:rsidRPr="0097527F">
              <w:rPr>
                <w:rStyle w:val="IntenseReference"/>
                <w:rFonts w:ascii="Clan-Book" w:hAnsi="Clan-Book"/>
                <w:szCs w:val="24"/>
              </w:rPr>
              <w:t xml:space="preserve">9.2 </w:t>
            </w:r>
            <w:r w:rsidR="003E26A8" w:rsidRPr="0097527F">
              <w:rPr>
                <w:rStyle w:val="IntenseReference"/>
                <w:rFonts w:ascii="Clan-Book" w:hAnsi="Clan-Book"/>
                <w:szCs w:val="24"/>
              </w:rPr>
              <w:t>Mobile Media / Devices</w:t>
            </w:r>
            <w:bookmarkEnd w:id="114"/>
            <w:r w:rsidR="003E26A8" w:rsidRPr="0097527F">
              <w:rPr>
                <w:rFonts w:ascii="Clan-Book" w:hAnsi="Clan-Book" w:cs="Calibri"/>
                <w:b/>
                <w:color w:val="000000"/>
                <w:szCs w:val="24"/>
                <w:lang w:eastAsia="en-GB"/>
              </w:rPr>
              <w:t xml:space="preserve">: </w:t>
            </w:r>
            <w:r w:rsidR="003E26A8" w:rsidRPr="0097527F">
              <w:rPr>
                <w:rStyle w:val="Strong"/>
                <w:rFonts w:ascii="Clan-Book" w:hAnsi="Clan-Book"/>
                <w:szCs w:val="24"/>
              </w:rPr>
              <w:t>The organisation can identify and account for all end user devices and removable media and monitors the data protection measures that are in place on mobile devices.</w:t>
            </w:r>
            <w:r w:rsidR="000379D1" w:rsidRPr="0097527F">
              <w:rPr>
                <w:rStyle w:val="Strong"/>
                <w:rFonts w:ascii="Clan-Book" w:hAnsi="Clan-Book"/>
                <w:szCs w:val="24"/>
              </w:rPr>
              <w:t xml:space="preserve"> </w:t>
            </w:r>
            <w:r w:rsidR="000379D1" w:rsidRPr="0097527F">
              <w:rPr>
                <w:rFonts w:ascii="Clan-Book" w:hAnsi="Clan-Book"/>
                <w:bCs/>
                <w:color w:val="00B0F0"/>
                <w:szCs w:val="24"/>
              </w:rPr>
              <w:t xml:space="preserve">[Click </w:t>
            </w:r>
            <w:hyperlink w:anchor="Main_Framework_Mobile_Media" w:history="1">
              <w:r w:rsidR="000379D1" w:rsidRPr="0097527F">
                <w:rPr>
                  <w:rStyle w:val="Hyperlink"/>
                  <w:rFonts w:ascii="Clan-Book" w:hAnsi="Clan-Book"/>
                  <w:bCs/>
                  <w:szCs w:val="24"/>
                </w:rPr>
                <w:t>here</w:t>
              </w:r>
            </w:hyperlink>
            <w:r w:rsidR="000379D1"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01178ED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7FCE784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2EE86CBF"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25A0A8A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1F72597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00DF2BC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0C9F73A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5C25430F"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1C8A76E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0700FD1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2A4F9C60" w14:textId="77777777" w:rsidTr="00C3080A">
        <w:trPr>
          <w:trHeight w:val="302"/>
        </w:trPr>
        <w:tc>
          <w:tcPr>
            <w:tcW w:w="1608" w:type="dxa"/>
            <w:shd w:val="clear" w:color="auto" w:fill="auto"/>
          </w:tcPr>
          <w:p w14:paraId="3E57C20C"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47BC0D2B"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1451F70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277F6BB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5E53211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36296D9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6E5ED5F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4743F5F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1540FC3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7917EBB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25BADEB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0CFEE97A"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669E0379" w14:textId="77777777" w:rsidTr="00C3080A">
        <w:trPr>
          <w:trHeight w:val="825"/>
        </w:trPr>
        <w:tc>
          <w:tcPr>
            <w:tcW w:w="1608" w:type="dxa"/>
            <w:shd w:val="clear" w:color="auto" w:fill="auto"/>
          </w:tcPr>
          <w:p w14:paraId="4B2EEB69"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620A017F"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34E8439F" w14:textId="77777777" w:rsidR="003E26A8" w:rsidRPr="0097527F" w:rsidRDefault="003E26A8" w:rsidP="00866201">
            <w:pPr>
              <w:pStyle w:val="ListParagraph"/>
              <w:numPr>
                <w:ilvl w:val="0"/>
                <w:numId w:val="393"/>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Where the use of removable media is required to support the business need, it is limited to the minimum media types and users needed. </w:t>
            </w:r>
          </w:p>
          <w:p w14:paraId="4D770679" w14:textId="77777777" w:rsidR="003E26A8" w:rsidRPr="0097527F" w:rsidRDefault="003E26A8" w:rsidP="00866201">
            <w:pPr>
              <w:pStyle w:val="ListParagraph"/>
              <w:numPr>
                <w:ilvl w:val="0"/>
                <w:numId w:val="393"/>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Removable media is automatically scanned for malware when it is introduced to any system. </w:t>
            </w:r>
          </w:p>
          <w:p w14:paraId="6A403662" w14:textId="77777777" w:rsidR="003E26A8" w:rsidRPr="0097527F" w:rsidRDefault="003E26A8" w:rsidP="00866201">
            <w:pPr>
              <w:pStyle w:val="ListParagraph"/>
              <w:numPr>
                <w:ilvl w:val="0"/>
                <w:numId w:val="393"/>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Any media brought into the organisation is scanned for malicious content by a standalone machine before any data transfer takes place.</w:t>
            </w:r>
          </w:p>
          <w:p w14:paraId="3C73330E" w14:textId="77777777" w:rsidR="003E26A8" w:rsidRPr="0097527F" w:rsidRDefault="003E26A8" w:rsidP="00866201">
            <w:pPr>
              <w:pStyle w:val="ListParagraph"/>
              <w:numPr>
                <w:ilvl w:val="0"/>
                <w:numId w:val="393"/>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All removable media is formally issued to individual users who are accountable for its use and safe keeping. </w:t>
            </w:r>
          </w:p>
          <w:p w14:paraId="2A7A77AE" w14:textId="77777777" w:rsidR="003E26A8" w:rsidRPr="0097527F" w:rsidRDefault="003E26A8" w:rsidP="00866201">
            <w:pPr>
              <w:pStyle w:val="ListParagraph"/>
              <w:numPr>
                <w:ilvl w:val="0"/>
                <w:numId w:val="393"/>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Users do not use unofficial media, such as USB sticks given away at conferences.</w:t>
            </w:r>
          </w:p>
          <w:p w14:paraId="374E0EA6" w14:textId="77777777" w:rsidR="003E26A8" w:rsidRPr="0097527F" w:rsidRDefault="003E26A8" w:rsidP="00866201">
            <w:pPr>
              <w:pStyle w:val="ListParagraph"/>
              <w:numPr>
                <w:ilvl w:val="0"/>
                <w:numId w:val="393"/>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Sensitive information is encrypted at rest on media. </w:t>
            </w:r>
          </w:p>
          <w:p w14:paraId="4894D83C" w14:textId="77777777" w:rsidR="003E26A8" w:rsidRPr="0097527F" w:rsidRDefault="003E26A8" w:rsidP="00866201">
            <w:pPr>
              <w:pStyle w:val="ListParagraph"/>
              <w:numPr>
                <w:ilvl w:val="0"/>
                <w:numId w:val="393"/>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Where removable media is to be reused or destroyed then it will be done securely with appropriate steps taken to ensure that previously stored information is not accessible. </w:t>
            </w:r>
          </w:p>
          <w:p w14:paraId="11385F26" w14:textId="77777777" w:rsidR="003E26A8" w:rsidRPr="0097527F" w:rsidRDefault="003E26A8" w:rsidP="00866201">
            <w:pPr>
              <w:pStyle w:val="ListParagraph"/>
              <w:numPr>
                <w:ilvl w:val="0"/>
                <w:numId w:val="39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All data is sanitised from all devices, equipment or removable media before disposal.</w:t>
            </w:r>
          </w:p>
          <w:p w14:paraId="3AA6F71E" w14:textId="77777777" w:rsidR="003E26A8" w:rsidRPr="0097527F" w:rsidRDefault="003E26A8" w:rsidP="00866201">
            <w:pPr>
              <w:pStyle w:val="ListParagraph"/>
              <w:numPr>
                <w:ilvl w:val="0"/>
                <w:numId w:val="393"/>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All users are made aware of their personal responsibilities for following the removable media security policy.</w:t>
            </w:r>
          </w:p>
          <w:p w14:paraId="32630A39" w14:textId="77777777" w:rsidR="003E26A8" w:rsidRPr="0097527F" w:rsidRDefault="003E26A8" w:rsidP="00866201">
            <w:pPr>
              <w:pStyle w:val="ListParagraph"/>
              <w:numPr>
                <w:ilvl w:val="0"/>
                <w:numId w:val="393"/>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A secure baseline build and configuration is applied to all of mobile devices.</w:t>
            </w:r>
          </w:p>
        </w:tc>
        <w:tc>
          <w:tcPr>
            <w:tcW w:w="743" w:type="dxa"/>
          </w:tcPr>
          <w:p w14:paraId="1C8BFBC2"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41460D28"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37737C8B"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647D9F22"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424ED5DC" w14:textId="5A1EF72A" w:rsidR="003E26A8" w:rsidRPr="00C3080A" w:rsidRDefault="00DE0CCB" w:rsidP="00DD5ABC">
            <w:pPr>
              <w:spacing w:line="240" w:lineRule="auto"/>
              <w:jc w:val="center"/>
              <w:rPr>
                <w:rFonts w:ascii="Clan-Book" w:hAnsi="Clan-Book" w:cs="Calibri"/>
                <w:color w:val="000000"/>
                <w:sz w:val="20"/>
                <w:lang w:eastAsia="en-GB"/>
              </w:rPr>
            </w:pPr>
            <w:hyperlink w:anchor="Reference_10Steps2_7" w:history="1">
              <w:r w:rsidR="003E26A8" w:rsidRPr="00C3080A">
                <w:rPr>
                  <w:rStyle w:val="Hyperlink"/>
                  <w:rFonts w:ascii="Clan-Book" w:hAnsi="Clan-Book" w:cs="Calibri"/>
                  <w:sz w:val="20"/>
                  <w:lang w:eastAsia="en-GB"/>
                </w:rPr>
                <w:t>2.7</w:t>
              </w:r>
            </w:hyperlink>
          </w:p>
          <w:p w14:paraId="656F3216" w14:textId="13FDC8F2" w:rsidR="003E26A8" w:rsidRPr="00C3080A" w:rsidRDefault="00DE0CCB" w:rsidP="00DD5ABC">
            <w:pPr>
              <w:spacing w:line="240" w:lineRule="auto"/>
              <w:jc w:val="center"/>
              <w:rPr>
                <w:rFonts w:ascii="Clan-Book" w:hAnsi="Clan-Book" w:cs="Calibri"/>
                <w:color w:val="000000"/>
                <w:sz w:val="20"/>
                <w:lang w:eastAsia="en-GB"/>
              </w:rPr>
            </w:pPr>
            <w:hyperlink w:anchor="Reference_10Steps9_2" w:history="1">
              <w:r w:rsidR="003E26A8" w:rsidRPr="00C3080A">
                <w:rPr>
                  <w:rStyle w:val="Hyperlink"/>
                  <w:rFonts w:ascii="Clan-Book" w:hAnsi="Clan-Book" w:cs="Calibri"/>
                  <w:sz w:val="20"/>
                  <w:lang w:eastAsia="en-GB"/>
                </w:rPr>
                <w:t>9.2</w:t>
              </w:r>
            </w:hyperlink>
          </w:p>
          <w:p w14:paraId="75E155AC" w14:textId="598EC479" w:rsidR="003E26A8" w:rsidRPr="00C3080A" w:rsidRDefault="00DE0CCB" w:rsidP="00DD5ABC">
            <w:pPr>
              <w:spacing w:line="240" w:lineRule="auto"/>
              <w:jc w:val="center"/>
              <w:rPr>
                <w:rFonts w:ascii="Clan-Book" w:hAnsi="Clan-Book" w:cs="Calibri"/>
                <w:color w:val="000000"/>
                <w:sz w:val="20"/>
                <w:lang w:eastAsia="en-GB"/>
              </w:rPr>
            </w:pPr>
            <w:hyperlink w:anchor="Reference_10Steps9_5" w:history="1">
              <w:r w:rsidR="003E26A8" w:rsidRPr="00C3080A">
                <w:rPr>
                  <w:rStyle w:val="Hyperlink"/>
                  <w:rFonts w:ascii="Clan-Book" w:hAnsi="Clan-Book" w:cs="Calibri"/>
                  <w:sz w:val="20"/>
                  <w:lang w:eastAsia="en-GB"/>
                </w:rPr>
                <w:t>9.5</w:t>
              </w:r>
            </w:hyperlink>
          </w:p>
          <w:p w14:paraId="60A0A5F6" w14:textId="1E5FE6F9" w:rsidR="003E26A8" w:rsidRPr="00C3080A" w:rsidRDefault="00DE0CCB" w:rsidP="00DD5ABC">
            <w:pPr>
              <w:spacing w:line="240" w:lineRule="auto"/>
              <w:jc w:val="center"/>
              <w:rPr>
                <w:rFonts w:ascii="Clan-Book" w:hAnsi="Clan-Book" w:cs="Calibri"/>
                <w:color w:val="000000"/>
                <w:sz w:val="20"/>
                <w:lang w:eastAsia="en-GB"/>
              </w:rPr>
            </w:pPr>
            <w:hyperlink w:anchor="Reference_10Steps9_6" w:history="1">
              <w:r w:rsidR="003E26A8" w:rsidRPr="00C3080A">
                <w:rPr>
                  <w:rStyle w:val="Hyperlink"/>
                  <w:rFonts w:ascii="Clan-Book" w:hAnsi="Clan-Book" w:cs="Calibri"/>
                  <w:sz w:val="20"/>
                  <w:lang w:eastAsia="en-GB"/>
                </w:rPr>
                <w:t>9.6</w:t>
              </w:r>
            </w:hyperlink>
          </w:p>
        </w:tc>
        <w:tc>
          <w:tcPr>
            <w:tcW w:w="854" w:type="dxa"/>
          </w:tcPr>
          <w:p w14:paraId="0E0BBF96" w14:textId="5253922F" w:rsidR="003E26A8" w:rsidRPr="00C3080A" w:rsidRDefault="00DE0CCB" w:rsidP="00DD5ABC">
            <w:pPr>
              <w:spacing w:line="240" w:lineRule="auto"/>
              <w:jc w:val="center"/>
              <w:rPr>
                <w:rFonts w:ascii="Clan-Book" w:hAnsi="Clan-Book" w:cs="Calibri"/>
                <w:color w:val="000000"/>
                <w:sz w:val="20"/>
                <w:lang w:eastAsia="en-GB"/>
              </w:rPr>
            </w:pPr>
            <w:hyperlink w:anchor="Reference_GDPR_B3" w:history="1">
              <w:r w:rsidR="003E26A8" w:rsidRPr="00C3080A">
                <w:rPr>
                  <w:rStyle w:val="Hyperlink"/>
                  <w:rFonts w:ascii="Clan-Book" w:hAnsi="Clan-Book" w:cs="Calibri"/>
                  <w:sz w:val="20"/>
                  <w:lang w:eastAsia="en-GB"/>
                </w:rPr>
                <w:t>B3</w:t>
              </w:r>
            </w:hyperlink>
          </w:p>
          <w:p w14:paraId="73C1A293"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6686CD5F" w14:textId="15C31748" w:rsidR="003E26A8" w:rsidRPr="00C3080A" w:rsidRDefault="00DE0CCB" w:rsidP="00DD5ABC">
            <w:pPr>
              <w:spacing w:line="240" w:lineRule="auto"/>
              <w:jc w:val="center"/>
              <w:rPr>
                <w:rFonts w:ascii="Clan-Book" w:hAnsi="Clan-Book" w:cs="Calibri"/>
                <w:color w:val="000000"/>
                <w:sz w:val="20"/>
                <w:lang w:eastAsia="en-GB"/>
              </w:rPr>
            </w:pPr>
            <w:hyperlink w:anchor="Reference_SPF_6" w:history="1">
              <w:r w:rsidR="003E26A8" w:rsidRPr="00C3080A">
                <w:rPr>
                  <w:rStyle w:val="Hyperlink"/>
                  <w:rFonts w:ascii="Clan-Book" w:hAnsi="Clan-Book" w:cs="Calibri"/>
                  <w:sz w:val="20"/>
                  <w:lang w:eastAsia="en-GB"/>
                </w:rPr>
                <w:t>6b.1</w:t>
              </w:r>
            </w:hyperlink>
          </w:p>
          <w:p w14:paraId="5C81ABF9" w14:textId="7CF0EC8F" w:rsidR="003E26A8" w:rsidRPr="00C3080A" w:rsidRDefault="00DE0CCB" w:rsidP="00DD5ABC">
            <w:pPr>
              <w:spacing w:line="240" w:lineRule="auto"/>
              <w:jc w:val="center"/>
              <w:rPr>
                <w:rFonts w:ascii="Clan-Book" w:hAnsi="Clan-Book" w:cs="Calibri"/>
                <w:color w:val="000000"/>
                <w:sz w:val="20"/>
                <w:lang w:eastAsia="en-GB"/>
              </w:rPr>
            </w:pPr>
            <w:hyperlink w:anchor="Reference_SPF_6" w:history="1">
              <w:r w:rsidR="003E26A8" w:rsidRPr="00C3080A">
                <w:rPr>
                  <w:rStyle w:val="Hyperlink"/>
                  <w:rFonts w:ascii="Clan-Book" w:hAnsi="Clan-Book" w:cs="Calibri"/>
                  <w:sz w:val="20"/>
                  <w:lang w:eastAsia="en-GB"/>
                </w:rPr>
                <w:t>6b.4</w:t>
              </w:r>
            </w:hyperlink>
          </w:p>
          <w:p w14:paraId="75AF4FF6"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619B8EC5"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27C105E4"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330BCC01"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58FD22CD" w14:textId="77777777" w:rsidTr="00C3080A">
        <w:trPr>
          <w:trHeight w:val="825"/>
        </w:trPr>
        <w:tc>
          <w:tcPr>
            <w:tcW w:w="1608" w:type="dxa"/>
            <w:shd w:val="clear" w:color="auto" w:fill="auto"/>
          </w:tcPr>
          <w:p w14:paraId="56F8333D"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0AD295C9" w14:textId="77777777" w:rsidR="003E26A8" w:rsidRPr="0097527F" w:rsidRDefault="003E26A8" w:rsidP="00866201">
            <w:pPr>
              <w:pStyle w:val="NormalWeb"/>
              <w:numPr>
                <w:ilvl w:val="0"/>
                <w:numId w:val="394"/>
              </w:numPr>
              <w:spacing w:before="0" w:beforeAutospacing="0" w:after="0" w:afterAutospacing="0"/>
              <w:rPr>
                <w:rFonts w:ascii="Clan-Book" w:hAnsi="Clan-Book" w:cstheme="minorHAnsi"/>
              </w:rPr>
            </w:pPr>
            <w:r w:rsidRPr="0097527F">
              <w:rPr>
                <w:rFonts w:ascii="Clan-Book" w:hAnsi="Clan-Book" w:cstheme="minorHAnsi"/>
              </w:rPr>
              <w:t>Mobile devices are catalogued, tracked  and configured according to best practice for the platform, with appropriate technical and procedural policies in place.</w:t>
            </w:r>
          </w:p>
          <w:p w14:paraId="4BC905B4" w14:textId="77777777" w:rsidR="003E26A8" w:rsidRPr="0097527F" w:rsidRDefault="003E26A8" w:rsidP="00866201">
            <w:pPr>
              <w:pStyle w:val="NormalWeb"/>
              <w:numPr>
                <w:ilvl w:val="0"/>
                <w:numId w:val="394"/>
              </w:numPr>
              <w:spacing w:before="0" w:beforeAutospacing="0" w:after="0" w:afterAutospacing="0"/>
              <w:rPr>
                <w:rFonts w:ascii="Clan-Book" w:hAnsi="Clan-Book" w:cstheme="minorHAnsi"/>
              </w:rPr>
            </w:pPr>
            <w:r w:rsidRPr="0097527F">
              <w:rPr>
                <w:rFonts w:ascii="Clan-Book" w:hAnsi="Clan-Book" w:cstheme="minorHAnsi"/>
              </w:rPr>
              <w:t xml:space="preserve">The data held on mobile devices is minimised.  </w:t>
            </w:r>
          </w:p>
          <w:p w14:paraId="79ECA161" w14:textId="77777777" w:rsidR="003E26A8" w:rsidRPr="0097527F" w:rsidRDefault="003E26A8" w:rsidP="00866201">
            <w:pPr>
              <w:pStyle w:val="ListParagraph"/>
              <w:numPr>
                <w:ilvl w:val="0"/>
                <w:numId w:val="39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97527F">
              <w:rPr>
                <w:rFonts w:ascii="Clan-Book" w:hAnsi="Clan-Book" w:cstheme="minorHAnsi"/>
                <w:szCs w:val="24"/>
              </w:rPr>
              <w:t>Some data may be automatically deleted off mobile devices after a certain period.</w:t>
            </w:r>
          </w:p>
          <w:p w14:paraId="05F80206" w14:textId="77777777" w:rsidR="003E26A8" w:rsidRPr="0097527F" w:rsidRDefault="003E26A8" w:rsidP="00866201">
            <w:pPr>
              <w:pStyle w:val="ListParagraph"/>
              <w:numPr>
                <w:ilvl w:val="0"/>
                <w:numId w:val="39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cstheme="minorHAnsi"/>
                <w:szCs w:val="24"/>
              </w:rPr>
              <w:t>Procedures are implemented for the management of removable media in accordance with the classification scheme adopted by the organisation.</w:t>
            </w:r>
          </w:p>
        </w:tc>
        <w:tc>
          <w:tcPr>
            <w:tcW w:w="743" w:type="dxa"/>
          </w:tcPr>
          <w:p w14:paraId="1672565B" w14:textId="77777777" w:rsidR="003E26A8" w:rsidRPr="00C3080A" w:rsidRDefault="003E26A8" w:rsidP="00DD5ABC">
            <w:pPr>
              <w:pStyle w:val="NormalWeb"/>
              <w:spacing w:before="0" w:beforeAutospacing="0" w:after="0" w:afterAutospacing="0"/>
              <w:jc w:val="center"/>
              <w:rPr>
                <w:rFonts w:ascii="Clan-Book" w:hAnsi="Clan-Book" w:cstheme="minorHAnsi"/>
                <w:sz w:val="20"/>
                <w:szCs w:val="20"/>
              </w:rPr>
            </w:pPr>
          </w:p>
        </w:tc>
        <w:tc>
          <w:tcPr>
            <w:tcW w:w="800" w:type="dxa"/>
          </w:tcPr>
          <w:p w14:paraId="3B67A10C" w14:textId="77777777" w:rsidR="003E26A8" w:rsidRPr="00C3080A" w:rsidRDefault="003E26A8" w:rsidP="00DD5ABC">
            <w:pPr>
              <w:pStyle w:val="NormalWeb"/>
              <w:spacing w:before="0" w:beforeAutospacing="0" w:after="0" w:afterAutospacing="0"/>
              <w:jc w:val="center"/>
              <w:rPr>
                <w:rFonts w:ascii="Clan-Book" w:hAnsi="Clan-Book" w:cstheme="minorHAnsi"/>
                <w:sz w:val="20"/>
                <w:szCs w:val="20"/>
              </w:rPr>
            </w:pPr>
          </w:p>
        </w:tc>
        <w:tc>
          <w:tcPr>
            <w:tcW w:w="772" w:type="dxa"/>
          </w:tcPr>
          <w:p w14:paraId="119A27D9" w14:textId="77777777" w:rsidR="003E26A8" w:rsidRPr="00C3080A" w:rsidRDefault="003E26A8" w:rsidP="00DD5ABC">
            <w:pPr>
              <w:pStyle w:val="NormalWeb"/>
              <w:spacing w:before="0" w:beforeAutospacing="0" w:after="0" w:afterAutospacing="0"/>
              <w:jc w:val="center"/>
              <w:rPr>
                <w:rFonts w:ascii="Clan-Book" w:hAnsi="Clan-Book" w:cstheme="minorHAnsi"/>
                <w:sz w:val="20"/>
                <w:szCs w:val="20"/>
              </w:rPr>
            </w:pPr>
          </w:p>
        </w:tc>
        <w:tc>
          <w:tcPr>
            <w:tcW w:w="772" w:type="dxa"/>
          </w:tcPr>
          <w:p w14:paraId="61F7652E" w14:textId="77777777" w:rsidR="003E26A8" w:rsidRPr="00C3080A" w:rsidRDefault="003E26A8" w:rsidP="00DD5ABC">
            <w:pPr>
              <w:pStyle w:val="NormalWeb"/>
              <w:spacing w:before="0" w:beforeAutospacing="0" w:after="0" w:afterAutospacing="0"/>
              <w:jc w:val="center"/>
              <w:rPr>
                <w:rFonts w:ascii="Clan-Book" w:hAnsi="Clan-Book" w:cstheme="minorHAnsi"/>
                <w:sz w:val="20"/>
                <w:szCs w:val="20"/>
              </w:rPr>
            </w:pPr>
          </w:p>
        </w:tc>
        <w:tc>
          <w:tcPr>
            <w:tcW w:w="771" w:type="dxa"/>
          </w:tcPr>
          <w:p w14:paraId="6AF17C23" w14:textId="77777777" w:rsidR="003E26A8" w:rsidRPr="00C3080A" w:rsidRDefault="003E26A8" w:rsidP="00DD5ABC">
            <w:pPr>
              <w:pStyle w:val="NormalWeb"/>
              <w:spacing w:before="0" w:beforeAutospacing="0" w:after="0" w:afterAutospacing="0"/>
              <w:jc w:val="center"/>
              <w:rPr>
                <w:rFonts w:ascii="Clan-Book" w:hAnsi="Clan-Book" w:cstheme="minorHAnsi"/>
                <w:sz w:val="20"/>
                <w:szCs w:val="20"/>
              </w:rPr>
            </w:pPr>
          </w:p>
        </w:tc>
        <w:tc>
          <w:tcPr>
            <w:tcW w:w="854" w:type="dxa"/>
          </w:tcPr>
          <w:p w14:paraId="4D34302B" w14:textId="77777777" w:rsidR="003E26A8" w:rsidRPr="00C3080A" w:rsidRDefault="003E26A8" w:rsidP="00DD5ABC">
            <w:pPr>
              <w:pStyle w:val="NormalWeb"/>
              <w:spacing w:before="0" w:beforeAutospacing="0" w:after="0" w:afterAutospacing="0"/>
              <w:jc w:val="center"/>
              <w:rPr>
                <w:rFonts w:ascii="Clan-Book" w:hAnsi="Clan-Book" w:cstheme="minorHAnsi"/>
                <w:sz w:val="20"/>
                <w:szCs w:val="20"/>
              </w:rPr>
            </w:pPr>
          </w:p>
        </w:tc>
        <w:tc>
          <w:tcPr>
            <w:tcW w:w="690" w:type="dxa"/>
          </w:tcPr>
          <w:p w14:paraId="6628B95C" w14:textId="77777777" w:rsidR="003E26A8" w:rsidRPr="00C3080A" w:rsidRDefault="003E26A8" w:rsidP="00DD5ABC">
            <w:pPr>
              <w:pStyle w:val="NormalWeb"/>
              <w:spacing w:before="0" w:beforeAutospacing="0" w:after="0" w:afterAutospacing="0"/>
              <w:jc w:val="center"/>
              <w:rPr>
                <w:rFonts w:ascii="Clan-Book" w:hAnsi="Clan-Book" w:cstheme="minorHAnsi"/>
                <w:sz w:val="20"/>
                <w:szCs w:val="20"/>
              </w:rPr>
            </w:pPr>
          </w:p>
        </w:tc>
        <w:tc>
          <w:tcPr>
            <w:tcW w:w="977" w:type="dxa"/>
          </w:tcPr>
          <w:p w14:paraId="435BF329" w14:textId="77777777" w:rsidR="003E26A8" w:rsidRPr="00C3080A" w:rsidRDefault="003E26A8" w:rsidP="00DD5ABC">
            <w:pPr>
              <w:pStyle w:val="NormalWeb"/>
              <w:spacing w:before="0" w:beforeAutospacing="0" w:after="0" w:afterAutospacing="0"/>
              <w:jc w:val="center"/>
              <w:rPr>
                <w:rFonts w:ascii="Clan-Book" w:hAnsi="Clan-Book" w:cstheme="minorHAnsi"/>
                <w:sz w:val="20"/>
                <w:szCs w:val="20"/>
              </w:rPr>
            </w:pPr>
            <w:r w:rsidRPr="00C3080A">
              <w:rPr>
                <w:rFonts w:ascii="Clan-Book" w:hAnsi="Clan-Book" w:cstheme="minorHAnsi"/>
                <w:sz w:val="20"/>
                <w:szCs w:val="20"/>
              </w:rPr>
              <w:t>A6.2</w:t>
            </w:r>
          </w:p>
          <w:p w14:paraId="398C4596" w14:textId="77777777" w:rsidR="003E26A8" w:rsidRPr="00C3080A" w:rsidRDefault="003E26A8" w:rsidP="00DD5ABC">
            <w:pPr>
              <w:pStyle w:val="NormalWeb"/>
              <w:spacing w:before="0" w:beforeAutospacing="0" w:after="0" w:afterAutospacing="0"/>
              <w:jc w:val="center"/>
              <w:rPr>
                <w:rFonts w:ascii="Clan-Book" w:hAnsi="Clan-Book" w:cstheme="minorHAnsi"/>
                <w:sz w:val="20"/>
                <w:szCs w:val="20"/>
              </w:rPr>
            </w:pPr>
            <w:r w:rsidRPr="00C3080A">
              <w:rPr>
                <w:rFonts w:ascii="Clan-Book" w:hAnsi="Clan-Book" w:cstheme="minorHAnsi"/>
                <w:sz w:val="20"/>
                <w:szCs w:val="20"/>
              </w:rPr>
              <w:t>A8.1.1</w:t>
            </w:r>
          </w:p>
          <w:p w14:paraId="55564F3A" w14:textId="77777777" w:rsidR="003E26A8" w:rsidRPr="00C3080A" w:rsidRDefault="003E26A8" w:rsidP="00DD5ABC">
            <w:pPr>
              <w:pStyle w:val="NormalWeb"/>
              <w:spacing w:before="0" w:beforeAutospacing="0" w:after="0" w:afterAutospacing="0"/>
              <w:jc w:val="center"/>
              <w:rPr>
                <w:rFonts w:ascii="Clan-Book" w:hAnsi="Clan-Book" w:cstheme="minorHAnsi"/>
                <w:sz w:val="20"/>
                <w:szCs w:val="20"/>
              </w:rPr>
            </w:pPr>
            <w:r w:rsidRPr="00C3080A">
              <w:rPr>
                <w:rFonts w:ascii="Clan-Book" w:hAnsi="Clan-Book" w:cstheme="minorHAnsi"/>
                <w:sz w:val="20"/>
                <w:szCs w:val="20"/>
              </w:rPr>
              <w:t>A8.1.2</w:t>
            </w:r>
          </w:p>
          <w:p w14:paraId="6B2A45B3" w14:textId="77777777" w:rsidR="003E26A8" w:rsidRPr="00C3080A" w:rsidRDefault="003E26A8" w:rsidP="00DD5ABC">
            <w:pPr>
              <w:pStyle w:val="NormalWeb"/>
              <w:spacing w:before="0" w:beforeAutospacing="0" w:after="0" w:afterAutospacing="0"/>
              <w:jc w:val="center"/>
              <w:rPr>
                <w:rFonts w:ascii="Clan-Book" w:hAnsi="Clan-Book" w:cstheme="minorHAnsi"/>
                <w:sz w:val="20"/>
                <w:szCs w:val="20"/>
              </w:rPr>
            </w:pPr>
            <w:r w:rsidRPr="00C3080A">
              <w:rPr>
                <w:rFonts w:ascii="Clan-Book" w:hAnsi="Clan-Book" w:cstheme="minorHAnsi"/>
                <w:sz w:val="20"/>
                <w:szCs w:val="20"/>
              </w:rPr>
              <w:t>A8.3.1</w:t>
            </w:r>
          </w:p>
          <w:p w14:paraId="4FC0D7DE" w14:textId="77777777" w:rsidR="003E26A8" w:rsidRPr="00C3080A" w:rsidRDefault="003E26A8" w:rsidP="00DD5ABC">
            <w:pPr>
              <w:pStyle w:val="NormalWeb"/>
              <w:spacing w:before="0" w:beforeAutospacing="0" w:after="0" w:afterAutospacing="0"/>
              <w:jc w:val="center"/>
              <w:rPr>
                <w:rFonts w:ascii="Clan-Book" w:hAnsi="Clan-Book" w:cstheme="minorHAnsi"/>
                <w:sz w:val="20"/>
                <w:szCs w:val="20"/>
              </w:rPr>
            </w:pPr>
            <w:r w:rsidRPr="00C3080A">
              <w:rPr>
                <w:rFonts w:ascii="Clan-Book" w:hAnsi="Clan-Book" w:cstheme="minorHAnsi"/>
                <w:sz w:val="20"/>
                <w:szCs w:val="20"/>
              </w:rPr>
              <w:t>A8.3.3</w:t>
            </w:r>
          </w:p>
        </w:tc>
        <w:tc>
          <w:tcPr>
            <w:tcW w:w="709" w:type="dxa"/>
          </w:tcPr>
          <w:p w14:paraId="34263298" w14:textId="6704D17E" w:rsidR="003E26A8" w:rsidRPr="00C3080A" w:rsidRDefault="00DE0CCB" w:rsidP="00DD5ABC">
            <w:pPr>
              <w:pStyle w:val="NormalWeb"/>
              <w:spacing w:before="0" w:beforeAutospacing="0" w:after="0" w:afterAutospacing="0"/>
              <w:jc w:val="center"/>
              <w:rPr>
                <w:rFonts w:ascii="Clan-Book" w:hAnsi="Clan-Book" w:cstheme="minorHAnsi"/>
                <w:sz w:val="20"/>
                <w:szCs w:val="20"/>
              </w:rPr>
            </w:pPr>
            <w:hyperlink w:anchor="Reference_NIS_B3a" w:history="1">
              <w:r w:rsidR="003E26A8" w:rsidRPr="00C3080A">
                <w:rPr>
                  <w:rStyle w:val="Hyperlink"/>
                  <w:rFonts w:ascii="Clan-Book" w:hAnsi="Clan-Book" w:cstheme="minorHAnsi"/>
                  <w:sz w:val="20"/>
                  <w:szCs w:val="20"/>
                </w:rPr>
                <w:t>B3.a</w:t>
              </w:r>
            </w:hyperlink>
          </w:p>
          <w:p w14:paraId="386FCDFB" w14:textId="764F5DC1" w:rsidR="003E26A8" w:rsidRPr="00C3080A" w:rsidRDefault="00DE0CCB" w:rsidP="00DD5ABC">
            <w:pPr>
              <w:pStyle w:val="NormalWeb"/>
              <w:spacing w:before="0" w:beforeAutospacing="0" w:after="0" w:afterAutospacing="0"/>
              <w:jc w:val="center"/>
              <w:rPr>
                <w:rFonts w:ascii="Clan-Book" w:hAnsi="Clan-Book" w:cstheme="minorHAnsi"/>
                <w:sz w:val="20"/>
                <w:szCs w:val="20"/>
              </w:rPr>
            </w:pPr>
            <w:hyperlink w:anchor="Reference_NIS_B3d" w:history="1">
              <w:r w:rsidR="003E26A8" w:rsidRPr="00C3080A">
                <w:rPr>
                  <w:rStyle w:val="Hyperlink"/>
                  <w:rFonts w:ascii="Clan-Book" w:hAnsi="Clan-Book" w:cstheme="minorHAnsi"/>
                  <w:sz w:val="20"/>
                  <w:szCs w:val="20"/>
                </w:rPr>
                <w:t>B3.d</w:t>
              </w:r>
            </w:hyperlink>
          </w:p>
          <w:p w14:paraId="343DEB14" w14:textId="33D53B07" w:rsidR="003E26A8" w:rsidRPr="00C3080A" w:rsidRDefault="00DE0CCB" w:rsidP="00DD5ABC">
            <w:pPr>
              <w:pStyle w:val="NormalWeb"/>
              <w:spacing w:before="0" w:beforeAutospacing="0" w:after="0" w:afterAutospacing="0"/>
              <w:jc w:val="center"/>
              <w:rPr>
                <w:rFonts w:ascii="Clan-Book" w:hAnsi="Clan-Book" w:cstheme="minorHAnsi"/>
                <w:sz w:val="20"/>
                <w:szCs w:val="20"/>
              </w:rPr>
            </w:pPr>
            <w:hyperlink w:anchor="Reference_NIS_B3e" w:history="1">
              <w:r w:rsidR="003E26A8" w:rsidRPr="00C3080A">
                <w:rPr>
                  <w:rStyle w:val="Hyperlink"/>
                  <w:rFonts w:ascii="Clan-Book" w:hAnsi="Clan-Book" w:cstheme="minorHAnsi"/>
                  <w:sz w:val="20"/>
                  <w:szCs w:val="20"/>
                </w:rPr>
                <w:t>B3.e</w:t>
              </w:r>
            </w:hyperlink>
          </w:p>
        </w:tc>
        <w:tc>
          <w:tcPr>
            <w:tcW w:w="709" w:type="dxa"/>
          </w:tcPr>
          <w:p w14:paraId="46703063" w14:textId="77777777" w:rsidR="003E26A8" w:rsidRPr="00C3080A" w:rsidRDefault="003E26A8" w:rsidP="00DD5ABC">
            <w:pPr>
              <w:pStyle w:val="NormalWeb"/>
              <w:spacing w:before="0" w:beforeAutospacing="0" w:after="0" w:afterAutospacing="0"/>
              <w:jc w:val="center"/>
              <w:rPr>
                <w:rFonts w:ascii="Clan-Book" w:hAnsi="Clan-Book" w:cstheme="minorHAnsi"/>
                <w:sz w:val="20"/>
                <w:szCs w:val="20"/>
              </w:rPr>
            </w:pPr>
          </w:p>
        </w:tc>
      </w:tr>
      <w:tr w:rsidR="003E26A8" w:rsidRPr="0097527F" w14:paraId="0923D27E" w14:textId="77777777" w:rsidTr="00C3080A">
        <w:trPr>
          <w:trHeight w:val="283"/>
        </w:trPr>
        <w:tc>
          <w:tcPr>
            <w:tcW w:w="7386" w:type="dxa"/>
            <w:gridSpan w:val="4"/>
            <w:shd w:val="clear" w:color="auto" w:fill="F2F2F2" w:themeFill="background1" w:themeFillShade="F2"/>
            <w:vAlign w:val="center"/>
            <w:hideMark/>
          </w:tcPr>
          <w:p w14:paraId="022CEE57" w14:textId="2BA6B14D" w:rsidR="003E26A8" w:rsidRPr="0097527F" w:rsidRDefault="00B070FA" w:rsidP="00866201">
            <w:pPr>
              <w:spacing w:line="240" w:lineRule="auto"/>
              <w:jc w:val="left"/>
              <w:rPr>
                <w:rFonts w:ascii="Clan-Book" w:hAnsi="Clan-Book"/>
                <w:szCs w:val="24"/>
              </w:rPr>
            </w:pPr>
            <w:bookmarkStart w:id="115" w:name="Grid_Cryptography"/>
            <w:r w:rsidRPr="0097527F">
              <w:rPr>
                <w:rStyle w:val="IntenseReference"/>
                <w:rFonts w:ascii="Clan-Book" w:hAnsi="Clan-Book"/>
                <w:szCs w:val="24"/>
              </w:rPr>
              <w:t xml:space="preserve">9.3 </w:t>
            </w:r>
            <w:r w:rsidR="003E26A8" w:rsidRPr="0097527F">
              <w:rPr>
                <w:rStyle w:val="IntenseReference"/>
                <w:rFonts w:ascii="Clan-Book" w:hAnsi="Clan-Book"/>
                <w:szCs w:val="24"/>
              </w:rPr>
              <w:t>Cryptography</w:t>
            </w:r>
            <w:bookmarkEnd w:id="115"/>
            <w:r w:rsidR="003E26A8" w:rsidRPr="0097527F">
              <w:rPr>
                <w:rFonts w:ascii="Clan-Book" w:hAnsi="Clan-Book" w:cs="Calibri"/>
                <w:b/>
                <w:color w:val="000000"/>
                <w:szCs w:val="24"/>
                <w:lang w:eastAsia="en-GB"/>
              </w:rPr>
              <w:t>:</w:t>
            </w:r>
            <w:r w:rsidR="003E26A8" w:rsidRPr="0097527F">
              <w:rPr>
                <w:rFonts w:ascii="Clan-Book" w:hAnsi="Clan-Book"/>
                <w:szCs w:val="24"/>
              </w:rPr>
              <w:t xml:space="preserve"> </w:t>
            </w:r>
            <w:r w:rsidR="003E26A8" w:rsidRPr="0097527F">
              <w:rPr>
                <w:rFonts w:ascii="Clan-Book" w:hAnsi="Clan-Book"/>
                <w:b/>
                <w:szCs w:val="24"/>
              </w:rPr>
              <w:t>There is proper and effective use of cryptography to protect the confidentiality, authenticity and/or integrity of information</w:t>
            </w:r>
            <w:r w:rsidR="003E26A8" w:rsidRPr="0097527F">
              <w:rPr>
                <w:rFonts w:ascii="Clan-Book" w:hAnsi="Clan-Book"/>
                <w:szCs w:val="24"/>
              </w:rPr>
              <w:t xml:space="preserve"> </w:t>
            </w:r>
            <w:r w:rsidR="003E26A8" w:rsidRPr="0097527F">
              <w:rPr>
                <w:rFonts w:ascii="Clan-Book" w:hAnsi="Clan-Book" w:cs="Calibri"/>
                <w:b/>
                <w:color w:val="000000"/>
                <w:szCs w:val="24"/>
                <w:lang w:eastAsia="en-GB"/>
              </w:rPr>
              <w:t>at rest, in transit and on mobile devices or removable media.</w:t>
            </w:r>
            <w:r w:rsidR="000379D1" w:rsidRPr="0097527F">
              <w:rPr>
                <w:rFonts w:ascii="Clan-Book" w:hAnsi="Clan-Book" w:cs="Calibri"/>
                <w:b/>
                <w:color w:val="000000"/>
                <w:szCs w:val="24"/>
                <w:lang w:eastAsia="en-GB"/>
              </w:rPr>
              <w:t xml:space="preserve"> </w:t>
            </w:r>
            <w:r w:rsidR="000379D1" w:rsidRPr="0097527F">
              <w:rPr>
                <w:rFonts w:ascii="Clan-Book" w:hAnsi="Clan-Book"/>
                <w:bCs/>
                <w:color w:val="00B0F0"/>
                <w:szCs w:val="24"/>
              </w:rPr>
              <w:t xml:space="preserve">[Click </w:t>
            </w:r>
            <w:hyperlink w:anchor="Main_Framework_Cryptography" w:history="1">
              <w:r w:rsidR="000379D1" w:rsidRPr="0097527F">
                <w:rPr>
                  <w:rStyle w:val="Hyperlink"/>
                  <w:rFonts w:ascii="Clan-Book" w:hAnsi="Clan-Book"/>
                  <w:bCs/>
                  <w:szCs w:val="24"/>
                </w:rPr>
                <w:t>here</w:t>
              </w:r>
            </w:hyperlink>
            <w:r w:rsidR="000379D1"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10C0273F"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36AE52B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58A8E5A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627E9B4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2E1785F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577B8E7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3A15C32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6FED5B8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7FDE37F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0B16EA3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15DD4D4E" w14:textId="77777777" w:rsidTr="00C3080A">
        <w:trPr>
          <w:trHeight w:val="227"/>
        </w:trPr>
        <w:tc>
          <w:tcPr>
            <w:tcW w:w="1608" w:type="dxa"/>
            <w:shd w:val="clear" w:color="auto" w:fill="auto"/>
          </w:tcPr>
          <w:p w14:paraId="3E4EDA14"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721114D8"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 xml:space="preserve">Not specified </w:t>
            </w:r>
          </w:p>
        </w:tc>
        <w:tc>
          <w:tcPr>
            <w:tcW w:w="743" w:type="dxa"/>
          </w:tcPr>
          <w:p w14:paraId="14598BA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4A4FF9D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7931457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72439AB5"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26930AE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721681E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64828562"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7E43F43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0FFCC63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6F4DC722"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7EB73E22" w14:textId="77777777" w:rsidTr="00C3080A">
        <w:trPr>
          <w:trHeight w:val="825"/>
        </w:trPr>
        <w:tc>
          <w:tcPr>
            <w:tcW w:w="1608" w:type="dxa"/>
            <w:shd w:val="clear" w:color="auto" w:fill="auto"/>
          </w:tcPr>
          <w:p w14:paraId="65EB56D1"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106E7395"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7854E4EE" w14:textId="77777777" w:rsidR="003E26A8" w:rsidRPr="0097527F" w:rsidRDefault="003E26A8" w:rsidP="00866201">
            <w:pPr>
              <w:pStyle w:val="ListParagraph"/>
              <w:numPr>
                <w:ilvl w:val="0"/>
                <w:numId w:val="395"/>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Sensitive information should be encrypted at rest on devices and media and when transmitted electronically, especially over an untrusted carrier.</w:t>
            </w:r>
          </w:p>
          <w:p w14:paraId="6BDF7B70"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In addition for PCI:</w:t>
            </w:r>
          </w:p>
          <w:p w14:paraId="76DA45A2" w14:textId="77777777" w:rsidR="004A00F9" w:rsidRPr="0097527F" w:rsidRDefault="003E26A8" w:rsidP="00866201">
            <w:pPr>
              <w:pStyle w:val="ListParagraph"/>
              <w:numPr>
                <w:ilvl w:val="0"/>
                <w:numId w:val="396"/>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Any keys used for encryption of cardholder data are protected from disclosure and misuse.</w:t>
            </w:r>
          </w:p>
          <w:p w14:paraId="47137E03" w14:textId="0F1FEDC8" w:rsidR="004A00F9" w:rsidRPr="0097527F" w:rsidRDefault="003E26A8" w:rsidP="00866201">
            <w:pPr>
              <w:pStyle w:val="ListParagraph"/>
              <w:numPr>
                <w:ilvl w:val="0"/>
                <w:numId w:val="396"/>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All appropriate key management processes and procedures for cryptographic keys used for encryption of cardholder data a</w:t>
            </w:r>
            <w:r w:rsidR="004A00F9" w:rsidRPr="0097527F">
              <w:rPr>
                <w:rFonts w:ascii="Clan-Book" w:hAnsi="Clan-Book" w:cs="Calibri"/>
                <w:color w:val="000000"/>
                <w:szCs w:val="24"/>
                <w:lang w:eastAsia="en-GB"/>
              </w:rPr>
              <w:t>re documented and implemented.</w:t>
            </w:r>
          </w:p>
          <w:p w14:paraId="341FB99D" w14:textId="77777777" w:rsidR="004A00F9" w:rsidRPr="0097527F" w:rsidRDefault="003E26A8" w:rsidP="00866201">
            <w:pPr>
              <w:pStyle w:val="ListParagraph"/>
              <w:numPr>
                <w:ilvl w:val="0"/>
                <w:numId w:val="396"/>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Strong cryptography and security protocols such as SSL/TLS, SSH or IPSec are used to safeguard sensitive cardholder data during transmission over open, public networks</w:t>
            </w:r>
            <w:r w:rsidR="004A00F9" w:rsidRPr="0097527F">
              <w:rPr>
                <w:rFonts w:ascii="Clan-Book" w:hAnsi="Clan-Book" w:cs="Calibri"/>
                <w:color w:val="000000"/>
                <w:szCs w:val="24"/>
                <w:lang w:eastAsia="en-GB"/>
              </w:rPr>
              <w:t>.</w:t>
            </w:r>
            <w:r w:rsidRPr="0097527F">
              <w:rPr>
                <w:rFonts w:ascii="Clan-Book" w:hAnsi="Clan-Book" w:cs="Calibri"/>
                <w:color w:val="000000"/>
                <w:szCs w:val="24"/>
                <w:lang w:eastAsia="en-GB"/>
              </w:rPr>
              <w:t xml:space="preserve"> </w:t>
            </w:r>
          </w:p>
          <w:p w14:paraId="5C2D3310" w14:textId="77777777" w:rsidR="004A00F9" w:rsidRPr="0097527F" w:rsidRDefault="003E26A8" w:rsidP="00866201">
            <w:pPr>
              <w:pStyle w:val="ListParagraph"/>
              <w:numPr>
                <w:ilvl w:val="0"/>
                <w:numId w:val="396"/>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Wireless networks transmitting cardholder data or connected to the cardholder data environment use industry best practices (e.g., IEEE 802.11i) to implement strong encryption for authentication and transmission. </w:t>
            </w:r>
          </w:p>
          <w:p w14:paraId="663A8D80" w14:textId="6A550EFF" w:rsidR="003E26A8" w:rsidRPr="0097527F" w:rsidRDefault="003E26A8" w:rsidP="00866201">
            <w:pPr>
              <w:pStyle w:val="ListParagraph"/>
              <w:numPr>
                <w:ilvl w:val="0"/>
                <w:numId w:val="396"/>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The use of WEP as a security control is prohibited.</w:t>
            </w:r>
          </w:p>
        </w:tc>
        <w:tc>
          <w:tcPr>
            <w:tcW w:w="743" w:type="dxa"/>
          </w:tcPr>
          <w:p w14:paraId="6F5367C6"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6DC115EE"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2373472B" w14:textId="656D8579" w:rsidR="003E26A8" w:rsidRPr="00C3080A" w:rsidRDefault="00DE0CCB" w:rsidP="00DD5ABC">
            <w:pPr>
              <w:spacing w:line="240" w:lineRule="auto"/>
              <w:jc w:val="center"/>
              <w:rPr>
                <w:rFonts w:ascii="Clan-Book" w:hAnsi="Clan-Book" w:cs="Calibri"/>
                <w:color w:val="000000"/>
                <w:sz w:val="20"/>
                <w:lang w:eastAsia="en-GB"/>
              </w:rPr>
            </w:pPr>
            <w:hyperlink w:anchor="Reference_PCI3_1" w:history="1">
              <w:r w:rsidR="003E26A8" w:rsidRPr="00C3080A">
                <w:rPr>
                  <w:rStyle w:val="Hyperlink"/>
                  <w:rFonts w:ascii="Clan-Book" w:hAnsi="Clan-Book" w:cs="Calibri"/>
                  <w:sz w:val="20"/>
                  <w:lang w:eastAsia="en-GB"/>
                </w:rPr>
                <w:t>3</w:t>
              </w:r>
            </w:hyperlink>
          </w:p>
          <w:p w14:paraId="187E1244" w14:textId="37F65A73" w:rsidR="003E26A8" w:rsidRPr="00C3080A" w:rsidRDefault="00DE0CCB" w:rsidP="00DD5ABC">
            <w:pPr>
              <w:spacing w:line="240" w:lineRule="auto"/>
              <w:jc w:val="center"/>
              <w:rPr>
                <w:rFonts w:ascii="Clan-Book" w:hAnsi="Clan-Book" w:cs="Calibri"/>
                <w:color w:val="000000"/>
                <w:sz w:val="20"/>
                <w:lang w:eastAsia="en-GB"/>
              </w:rPr>
            </w:pPr>
            <w:hyperlink w:anchor="Reference_PCI4_1" w:history="1">
              <w:r w:rsidR="003E26A8" w:rsidRPr="00C3080A">
                <w:rPr>
                  <w:rStyle w:val="Hyperlink"/>
                  <w:rFonts w:ascii="Clan-Book" w:hAnsi="Clan-Book" w:cs="Calibri"/>
                  <w:sz w:val="20"/>
                  <w:lang w:eastAsia="en-GB"/>
                </w:rPr>
                <w:t>4</w:t>
              </w:r>
            </w:hyperlink>
          </w:p>
        </w:tc>
        <w:tc>
          <w:tcPr>
            <w:tcW w:w="772" w:type="dxa"/>
          </w:tcPr>
          <w:p w14:paraId="378F85C8"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180C23A6" w14:textId="58F95B9E" w:rsidR="003E26A8" w:rsidRPr="00C3080A" w:rsidRDefault="00DE0CCB" w:rsidP="00DD5ABC">
            <w:pPr>
              <w:spacing w:line="240" w:lineRule="auto"/>
              <w:jc w:val="center"/>
              <w:rPr>
                <w:rFonts w:ascii="Clan-Book" w:hAnsi="Clan-Book" w:cs="Calibri"/>
                <w:color w:val="000000"/>
                <w:sz w:val="20"/>
                <w:lang w:eastAsia="en-GB"/>
              </w:rPr>
            </w:pPr>
            <w:hyperlink w:anchor="Reference_10Steps9_5" w:history="1">
              <w:r w:rsidR="003E26A8" w:rsidRPr="00C3080A">
                <w:rPr>
                  <w:rStyle w:val="Hyperlink"/>
                  <w:rFonts w:ascii="Clan-Book" w:hAnsi="Clan-Book" w:cs="Calibri"/>
                  <w:sz w:val="20"/>
                  <w:lang w:eastAsia="en-GB"/>
                </w:rPr>
                <w:t>9.5</w:t>
              </w:r>
            </w:hyperlink>
          </w:p>
        </w:tc>
        <w:tc>
          <w:tcPr>
            <w:tcW w:w="854" w:type="dxa"/>
          </w:tcPr>
          <w:p w14:paraId="24C0508D" w14:textId="52B09F80" w:rsidR="003E26A8" w:rsidRPr="00C3080A" w:rsidRDefault="00DE0CCB" w:rsidP="00DD5ABC">
            <w:pPr>
              <w:spacing w:line="240" w:lineRule="auto"/>
              <w:jc w:val="center"/>
              <w:rPr>
                <w:rFonts w:ascii="Clan-Book" w:hAnsi="Clan-Book" w:cs="Calibri"/>
                <w:color w:val="000000"/>
                <w:sz w:val="20"/>
                <w:lang w:eastAsia="en-GB"/>
              </w:rPr>
            </w:pPr>
            <w:hyperlink w:anchor="Reference_GDPR_B4" w:history="1">
              <w:r w:rsidR="003E26A8" w:rsidRPr="00C3080A">
                <w:rPr>
                  <w:rStyle w:val="Hyperlink"/>
                  <w:rFonts w:ascii="Clan-Book" w:hAnsi="Clan-Book" w:cs="Calibri"/>
                  <w:sz w:val="20"/>
                  <w:lang w:eastAsia="en-GB"/>
                </w:rPr>
                <w:t>B4</w:t>
              </w:r>
            </w:hyperlink>
          </w:p>
        </w:tc>
        <w:tc>
          <w:tcPr>
            <w:tcW w:w="690" w:type="dxa"/>
          </w:tcPr>
          <w:p w14:paraId="00DF0260" w14:textId="6FA53640" w:rsidR="003E26A8" w:rsidRPr="00C3080A" w:rsidRDefault="00DE0CCB" w:rsidP="00DD5ABC">
            <w:pPr>
              <w:spacing w:line="240" w:lineRule="auto"/>
              <w:jc w:val="center"/>
              <w:rPr>
                <w:rFonts w:ascii="Clan-Book" w:hAnsi="Clan-Book" w:cs="Calibri"/>
                <w:color w:val="000000"/>
                <w:sz w:val="20"/>
                <w:lang w:eastAsia="en-GB"/>
              </w:rPr>
            </w:pPr>
            <w:hyperlink w:anchor="Reference_SPF_6" w:history="1">
              <w:r w:rsidR="003E26A8" w:rsidRPr="00C3080A">
                <w:rPr>
                  <w:rStyle w:val="Hyperlink"/>
                  <w:rFonts w:ascii="Clan-Book" w:hAnsi="Clan-Book" w:cs="Calibri"/>
                  <w:sz w:val="20"/>
                  <w:lang w:eastAsia="en-GB"/>
                </w:rPr>
                <w:t>6b.4</w:t>
              </w:r>
            </w:hyperlink>
          </w:p>
        </w:tc>
        <w:tc>
          <w:tcPr>
            <w:tcW w:w="977" w:type="dxa"/>
          </w:tcPr>
          <w:p w14:paraId="066AC57D"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4927111F"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7AC8A6E3"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101C692A" w14:textId="77777777" w:rsidTr="00C3080A">
        <w:trPr>
          <w:trHeight w:val="454"/>
        </w:trPr>
        <w:tc>
          <w:tcPr>
            <w:tcW w:w="1608" w:type="dxa"/>
            <w:shd w:val="clear" w:color="auto" w:fill="auto"/>
          </w:tcPr>
          <w:p w14:paraId="56D79F4D"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29073E0B" w14:textId="77777777" w:rsidR="003E26A8" w:rsidRPr="0097527F" w:rsidRDefault="003E26A8" w:rsidP="00866201">
            <w:pPr>
              <w:pStyle w:val="ListParagraph"/>
              <w:numPr>
                <w:ilvl w:val="0"/>
                <w:numId w:val="39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 xml:space="preserve">There is a policy on the adoption of cryptography including the use and protection of cryptographic keys and their lifetime management.  </w:t>
            </w:r>
          </w:p>
        </w:tc>
        <w:tc>
          <w:tcPr>
            <w:tcW w:w="743" w:type="dxa"/>
          </w:tcPr>
          <w:p w14:paraId="15E3E325"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628DD04A"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757C9C84"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488D7AE6"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76B0A8A3"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7242624F"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77C25C85"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766442D7"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A10.1</w:t>
            </w:r>
          </w:p>
          <w:p w14:paraId="7F651AED"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A18.1.5</w:t>
            </w:r>
          </w:p>
        </w:tc>
        <w:tc>
          <w:tcPr>
            <w:tcW w:w="709" w:type="dxa"/>
          </w:tcPr>
          <w:p w14:paraId="64C6FACB" w14:textId="31FB1547" w:rsidR="003E26A8" w:rsidRPr="00C3080A" w:rsidRDefault="00DE0CCB" w:rsidP="00DD5ABC">
            <w:pPr>
              <w:autoSpaceDE w:val="0"/>
              <w:autoSpaceDN w:val="0"/>
              <w:adjustRightInd w:val="0"/>
              <w:spacing w:line="240" w:lineRule="auto"/>
              <w:jc w:val="center"/>
              <w:rPr>
                <w:rFonts w:ascii="Clan-Book" w:hAnsi="Clan-Book"/>
                <w:sz w:val="20"/>
              </w:rPr>
            </w:pPr>
            <w:hyperlink w:anchor="Reference_NIS_B3b" w:history="1">
              <w:r w:rsidR="003E26A8" w:rsidRPr="00C3080A">
                <w:rPr>
                  <w:rStyle w:val="Hyperlink"/>
                  <w:rFonts w:ascii="Clan-Book" w:hAnsi="Clan-Book"/>
                  <w:sz w:val="20"/>
                </w:rPr>
                <w:t>B3.b</w:t>
              </w:r>
            </w:hyperlink>
          </w:p>
          <w:p w14:paraId="409031F6" w14:textId="3147E264" w:rsidR="003E26A8" w:rsidRPr="00C3080A" w:rsidRDefault="00DE0CCB" w:rsidP="00DD5ABC">
            <w:pPr>
              <w:autoSpaceDE w:val="0"/>
              <w:autoSpaceDN w:val="0"/>
              <w:adjustRightInd w:val="0"/>
              <w:spacing w:line="240" w:lineRule="auto"/>
              <w:jc w:val="center"/>
              <w:rPr>
                <w:rFonts w:ascii="Clan-Book" w:hAnsi="Clan-Book"/>
                <w:sz w:val="20"/>
              </w:rPr>
            </w:pPr>
            <w:hyperlink w:anchor="Reference_NIS_B3c" w:history="1">
              <w:r w:rsidR="003E26A8" w:rsidRPr="00C3080A">
                <w:rPr>
                  <w:rStyle w:val="Hyperlink"/>
                  <w:rFonts w:ascii="Clan-Book" w:hAnsi="Clan-Book"/>
                  <w:sz w:val="20"/>
                </w:rPr>
                <w:t>B3.c</w:t>
              </w:r>
            </w:hyperlink>
          </w:p>
        </w:tc>
        <w:tc>
          <w:tcPr>
            <w:tcW w:w="709" w:type="dxa"/>
          </w:tcPr>
          <w:p w14:paraId="76D979A3"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167FEDBC" w14:textId="77777777" w:rsidTr="00C3080A">
        <w:trPr>
          <w:trHeight w:val="283"/>
        </w:trPr>
        <w:tc>
          <w:tcPr>
            <w:tcW w:w="7386" w:type="dxa"/>
            <w:gridSpan w:val="4"/>
            <w:shd w:val="clear" w:color="auto" w:fill="F2F2F2" w:themeFill="background1" w:themeFillShade="F2"/>
            <w:vAlign w:val="center"/>
            <w:hideMark/>
          </w:tcPr>
          <w:p w14:paraId="2CFB28FB" w14:textId="5F68AC09" w:rsidR="003E26A8" w:rsidRPr="0097527F" w:rsidRDefault="00B070FA" w:rsidP="00866201">
            <w:pPr>
              <w:spacing w:line="240" w:lineRule="auto"/>
              <w:jc w:val="left"/>
              <w:rPr>
                <w:rFonts w:ascii="Clan-Book" w:hAnsi="Clan-Book"/>
                <w:szCs w:val="24"/>
              </w:rPr>
            </w:pPr>
            <w:bookmarkStart w:id="116" w:name="Grid_Remote_Wipe"/>
            <w:r w:rsidRPr="0097527F">
              <w:rPr>
                <w:rStyle w:val="IntenseReference"/>
                <w:rFonts w:ascii="Clan-Book" w:hAnsi="Clan-Book"/>
                <w:szCs w:val="24"/>
              </w:rPr>
              <w:t xml:space="preserve">9.4 </w:t>
            </w:r>
            <w:r w:rsidR="003E26A8" w:rsidRPr="0097527F">
              <w:rPr>
                <w:rStyle w:val="IntenseReference"/>
                <w:rFonts w:ascii="Clan-Book" w:hAnsi="Clan-Book"/>
                <w:szCs w:val="24"/>
              </w:rPr>
              <w:t>Remote Wipe Capability</w:t>
            </w:r>
            <w:bookmarkEnd w:id="116"/>
            <w:r w:rsidR="003E26A8" w:rsidRPr="0097527F">
              <w:rPr>
                <w:rFonts w:ascii="Clan-Book" w:hAnsi="Clan-Book" w:cs="Calibri"/>
                <w:b/>
                <w:color w:val="000000"/>
                <w:szCs w:val="24"/>
                <w:lang w:eastAsia="en-GB"/>
              </w:rPr>
              <w:t>: The organisation has the ability to remotely wipe and/or revoke access from an end user device.</w:t>
            </w:r>
            <w:r w:rsidR="000379D1" w:rsidRPr="0097527F">
              <w:rPr>
                <w:rFonts w:ascii="Clan-Book" w:hAnsi="Clan-Book" w:cs="Calibri"/>
                <w:b/>
                <w:color w:val="000000"/>
                <w:szCs w:val="24"/>
                <w:lang w:eastAsia="en-GB"/>
              </w:rPr>
              <w:t xml:space="preserve"> </w:t>
            </w:r>
            <w:r w:rsidR="000379D1" w:rsidRPr="0097527F">
              <w:rPr>
                <w:rFonts w:ascii="Clan-Book" w:hAnsi="Clan-Book"/>
                <w:bCs/>
                <w:color w:val="00B0F0"/>
                <w:szCs w:val="24"/>
              </w:rPr>
              <w:t xml:space="preserve">[Click </w:t>
            </w:r>
            <w:hyperlink w:anchor="Main_Framework_Remote_Wipe" w:history="1">
              <w:r w:rsidR="000379D1" w:rsidRPr="0097527F">
                <w:rPr>
                  <w:rStyle w:val="Hyperlink"/>
                  <w:rFonts w:ascii="Clan-Book" w:hAnsi="Clan-Book"/>
                  <w:bCs/>
                  <w:szCs w:val="24"/>
                </w:rPr>
                <w:t>here</w:t>
              </w:r>
            </w:hyperlink>
            <w:r w:rsidR="000379D1"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3A5FEBE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0CEA5BD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15D1BC7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2A38030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41D8658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25BAD06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0ADA687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77E5B38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422450C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063ABD6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16FCC55C" w14:textId="77777777" w:rsidTr="00C3080A">
        <w:trPr>
          <w:trHeight w:val="227"/>
        </w:trPr>
        <w:tc>
          <w:tcPr>
            <w:tcW w:w="1608" w:type="dxa"/>
            <w:shd w:val="clear" w:color="auto" w:fill="auto"/>
          </w:tcPr>
          <w:p w14:paraId="44D00151"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7ACF46DB"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7CDE35D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73C57EA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7A98DA5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54FDC17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25F45F3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2AF6223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3F8B7245"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63AB962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48AD701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40B265EB"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29875BE4" w14:textId="77777777" w:rsidTr="00C3080A">
        <w:trPr>
          <w:trHeight w:val="454"/>
        </w:trPr>
        <w:tc>
          <w:tcPr>
            <w:tcW w:w="1608" w:type="dxa"/>
            <w:shd w:val="clear" w:color="auto" w:fill="auto"/>
          </w:tcPr>
          <w:p w14:paraId="7A2C1DDB"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098246AF"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65DE5F3E" w14:textId="77777777" w:rsidR="003E26A8" w:rsidRPr="0097527F" w:rsidRDefault="003E26A8" w:rsidP="00866201">
            <w:pPr>
              <w:pStyle w:val="ListParagraph"/>
              <w:numPr>
                <w:ilvl w:val="0"/>
                <w:numId w:val="398"/>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The organisation has the ability to remotely wipe and/or revoke access from all mobile devices.</w:t>
            </w:r>
          </w:p>
        </w:tc>
        <w:tc>
          <w:tcPr>
            <w:tcW w:w="743" w:type="dxa"/>
          </w:tcPr>
          <w:p w14:paraId="1EF8CC28"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49BCCCF5"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6B0FB635"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54CDFBF9"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7D486EDF"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5ED26509"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487AE635" w14:textId="6D5FCC4B" w:rsidR="003E26A8" w:rsidRPr="00C3080A" w:rsidRDefault="00DE0CCB" w:rsidP="00DD5ABC">
            <w:pPr>
              <w:spacing w:line="240" w:lineRule="auto"/>
              <w:jc w:val="center"/>
              <w:rPr>
                <w:rFonts w:ascii="Clan-Book" w:hAnsi="Clan-Book" w:cs="Calibri"/>
                <w:color w:val="000000"/>
                <w:sz w:val="20"/>
                <w:lang w:eastAsia="en-GB"/>
              </w:rPr>
            </w:pPr>
            <w:hyperlink w:anchor="Reference_SPF_6" w:history="1">
              <w:r w:rsidR="003E26A8" w:rsidRPr="00C3080A">
                <w:rPr>
                  <w:rStyle w:val="Hyperlink"/>
                  <w:rFonts w:ascii="Clan-Book" w:hAnsi="Clan-Book" w:cs="Calibri"/>
                  <w:sz w:val="20"/>
                  <w:lang w:eastAsia="en-GB"/>
                </w:rPr>
                <w:t>6b.5</w:t>
              </w:r>
            </w:hyperlink>
          </w:p>
        </w:tc>
        <w:tc>
          <w:tcPr>
            <w:tcW w:w="977" w:type="dxa"/>
          </w:tcPr>
          <w:p w14:paraId="2DDE5439"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4551E7CC"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723655D2"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20BABD50" w14:textId="77777777" w:rsidTr="00C3080A">
        <w:trPr>
          <w:trHeight w:val="227"/>
        </w:trPr>
        <w:tc>
          <w:tcPr>
            <w:tcW w:w="1608" w:type="dxa"/>
            <w:shd w:val="clear" w:color="auto" w:fill="auto"/>
          </w:tcPr>
          <w:p w14:paraId="48DD0462"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61FDF32C" w14:textId="77777777" w:rsidR="003E26A8" w:rsidRPr="0097527F" w:rsidRDefault="003E26A8" w:rsidP="00866201">
            <w:pPr>
              <w:autoSpaceDE w:val="0"/>
              <w:autoSpaceDN w:val="0"/>
              <w:adjustRightInd w:val="0"/>
              <w:spacing w:line="240" w:lineRule="auto"/>
              <w:jc w:val="left"/>
              <w:rPr>
                <w:rFonts w:ascii="Clan-Book" w:hAnsi="Clan-Book"/>
                <w:szCs w:val="24"/>
              </w:rPr>
            </w:pPr>
            <w:r w:rsidRPr="0097527F">
              <w:rPr>
                <w:rFonts w:ascii="Clan-Book" w:hAnsi="Clan-Book"/>
                <w:szCs w:val="24"/>
              </w:rPr>
              <w:t xml:space="preserve">No additional requirement. </w:t>
            </w:r>
          </w:p>
        </w:tc>
        <w:tc>
          <w:tcPr>
            <w:tcW w:w="743" w:type="dxa"/>
          </w:tcPr>
          <w:p w14:paraId="602E04F9" w14:textId="77777777" w:rsidR="003E26A8" w:rsidRDefault="003E26A8" w:rsidP="00DD5ABC">
            <w:pPr>
              <w:autoSpaceDE w:val="0"/>
              <w:autoSpaceDN w:val="0"/>
              <w:adjustRightInd w:val="0"/>
              <w:spacing w:line="240" w:lineRule="auto"/>
              <w:jc w:val="center"/>
              <w:rPr>
                <w:rFonts w:ascii="Clan-Book" w:hAnsi="Clan-Book"/>
                <w:sz w:val="20"/>
              </w:rPr>
            </w:pPr>
          </w:p>
          <w:p w14:paraId="49F71ACD" w14:textId="77777777" w:rsidR="00AF6DA8" w:rsidRDefault="00AF6DA8" w:rsidP="00DD5ABC">
            <w:pPr>
              <w:autoSpaceDE w:val="0"/>
              <w:autoSpaceDN w:val="0"/>
              <w:adjustRightInd w:val="0"/>
              <w:spacing w:line="240" w:lineRule="auto"/>
              <w:jc w:val="center"/>
              <w:rPr>
                <w:rFonts w:ascii="Clan-Book" w:hAnsi="Clan-Book"/>
                <w:sz w:val="20"/>
              </w:rPr>
            </w:pPr>
          </w:p>
          <w:p w14:paraId="6AE6DA6C" w14:textId="77777777" w:rsidR="00AF6DA8" w:rsidRDefault="00AF6DA8" w:rsidP="00DD5ABC">
            <w:pPr>
              <w:autoSpaceDE w:val="0"/>
              <w:autoSpaceDN w:val="0"/>
              <w:adjustRightInd w:val="0"/>
              <w:spacing w:line="240" w:lineRule="auto"/>
              <w:jc w:val="center"/>
              <w:rPr>
                <w:rFonts w:ascii="Clan-Book" w:hAnsi="Clan-Book"/>
                <w:sz w:val="20"/>
              </w:rPr>
            </w:pPr>
          </w:p>
          <w:p w14:paraId="3E9A1B59" w14:textId="77777777" w:rsidR="00AF6DA8" w:rsidRDefault="00AF6DA8" w:rsidP="00DD5ABC">
            <w:pPr>
              <w:autoSpaceDE w:val="0"/>
              <w:autoSpaceDN w:val="0"/>
              <w:adjustRightInd w:val="0"/>
              <w:spacing w:line="240" w:lineRule="auto"/>
              <w:jc w:val="center"/>
              <w:rPr>
                <w:rFonts w:ascii="Clan-Book" w:hAnsi="Clan-Book"/>
                <w:sz w:val="20"/>
              </w:rPr>
            </w:pPr>
          </w:p>
          <w:p w14:paraId="4A2206C6" w14:textId="77777777" w:rsidR="00AF6DA8" w:rsidRDefault="00AF6DA8" w:rsidP="00DD5ABC">
            <w:pPr>
              <w:autoSpaceDE w:val="0"/>
              <w:autoSpaceDN w:val="0"/>
              <w:adjustRightInd w:val="0"/>
              <w:spacing w:line="240" w:lineRule="auto"/>
              <w:jc w:val="center"/>
              <w:rPr>
                <w:rFonts w:ascii="Clan-Book" w:hAnsi="Clan-Book"/>
                <w:sz w:val="20"/>
              </w:rPr>
            </w:pPr>
          </w:p>
          <w:p w14:paraId="2709D66A" w14:textId="77777777" w:rsidR="00AF6DA8" w:rsidRDefault="00AF6DA8" w:rsidP="00DD5ABC">
            <w:pPr>
              <w:autoSpaceDE w:val="0"/>
              <w:autoSpaceDN w:val="0"/>
              <w:adjustRightInd w:val="0"/>
              <w:spacing w:line="240" w:lineRule="auto"/>
              <w:jc w:val="center"/>
              <w:rPr>
                <w:rFonts w:ascii="Clan-Book" w:hAnsi="Clan-Book"/>
                <w:sz w:val="20"/>
              </w:rPr>
            </w:pPr>
          </w:p>
          <w:p w14:paraId="74FC8D01" w14:textId="77777777" w:rsidR="00AF6DA8" w:rsidRDefault="00AF6DA8" w:rsidP="00DD5ABC">
            <w:pPr>
              <w:autoSpaceDE w:val="0"/>
              <w:autoSpaceDN w:val="0"/>
              <w:adjustRightInd w:val="0"/>
              <w:spacing w:line="240" w:lineRule="auto"/>
              <w:jc w:val="center"/>
              <w:rPr>
                <w:rFonts w:ascii="Clan-Book" w:hAnsi="Clan-Book"/>
                <w:sz w:val="20"/>
              </w:rPr>
            </w:pPr>
          </w:p>
          <w:p w14:paraId="7C148DEA" w14:textId="77777777" w:rsidR="00AF6DA8" w:rsidRDefault="00AF6DA8" w:rsidP="00DD5ABC">
            <w:pPr>
              <w:autoSpaceDE w:val="0"/>
              <w:autoSpaceDN w:val="0"/>
              <w:adjustRightInd w:val="0"/>
              <w:spacing w:line="240" w:lineRule="auto"/>
              <w:jc w:val="center"/>
              <w:rPr>
                <w:rFonts w:ascii="Clan-Book" w:hAnsi="Clan-Book"/>
                <w:sz w:val="20"/>
              </w:rPr>
            </w:pPr>
          </w:p>
          <w:p w14:paraId="6666DB70" w14:textId="067CC815" w:rsidR="00AF6DA8" w:rsidRPr="00C3080A" w:rsidRDefault="00AF6DA8" w:rsidP="00DD5ABC">
            <w:pPr>
              <w:autoSpaceDE w:val="0"/>
              <w:autoSpaceDN w:val="0"/>
              <w:adjustRightInd w:val="0"/>
              <w:spacing w:line="240" w:lineRule="auto"/>
              <w:jc w:val="center"/>
              <w:rPr>
                <w:rFonts w:ascii="Clan-Book" w:hAnsi="Clan-Book"/>
                <w:sz w:val="20"/>
              </w:rPr>
            </w:pPr>
          </w:p>
        </w:tc>
        <w:tc>
          <w:tcPr>
            <w:tcW w:w="800" w:type="dxa"/>
          </w:tcPr>
          <w:p w14:paraId="12FD4C94"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1A6F8B08"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44356D66"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50B2C46F"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7526C31E"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6B184C35"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1E308644"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469B9FAA" w14:textId="77A13D09" w:rsidR="003E26A8" w:rsidRPr="00C3080A" w:rsidRDefault="00DE0CCB" w:rsidP="00DD5ABC">
            <w:pPr>
              <w:autoSpaceDE w:val="0"/>
              <w:autoSpaceDN w:val="0"/>
              <w:adjustRightInd w:val="0"/>
              <w:spacing w:line="240" w:lineRule="auto"/>
              <w:jc w:val="center"/>
              <w:rPr>
                <w:rFonts w:ascii="Clan-Book" w:hAnsi="Clan-Book"/>
                <w:sz w:val="20"/>
              </w:rPr>
            </w:pPr>
            <w:hyperlink w:anchor="Reference_NIS_B3d" w:history="1">
              <w:r w:rsidR="003E26A8" w:rsidRPr="00C3080A">
                <w:rPr>
                  <w:rStyle w:val="Hyperlink"/>
                  <w:rFonts w:ascii="Clan-Book" w:hAnsi="Clan-Book"/>
                  <w:sz w:val="20"/>
                </w:rPr>
                <w:t>B3.d</w:t>
              </w:r>
            </w:hyperlink>
          </w:p>
        </w:tc>
        <w:tc>
          <w:tcPr>
            <w:tcW w:w="709" w:type="dxa"/>
          </w:tcPr>
          <w:p w14:paraId="5B49291A"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7AA20F3B" w14:textId="77777777" w:rsidTr="00C3080A">
        <w:trPr>
          <w:trHeight w:val="522"/>
        </w:trPr>
        <w:tc>
          <w:tcPr>
            <w:tcW w:w="3134" w:type="dxa"/>
            <w:gridSpan w:val="2"/>
            <w:shd w:val="clear" w:color="auto" w:fill="DBE5F1" w:themeFill="accent1" w:themeFillTint="33"/>
            <w:vAlign w:val="center"/>
            <w:hideMark/>
          </w:tcPr>
          <w:p w14:paraId="36FD6AFF" w14:textId="08600189" w:rsidR="003E26A8" w:rsidRPr="0097527F" w:rsidRDefault="00B070FA" w:rsidP="00866201">
            <w:pPr>
              <w:spacing w:line="240" w:lineRule="auto"/>
              <w:jc w:val="left"/>
              <w:rPr>
                <w:rFonts w:ascii="Clan-Book" w:hAnsi="Clan-Book" w:cs="Calibri"/>
                <w:b/>
                <w:bCs/>
                <w:color w:val="000000"/>
                <w:szCs w:val="24"/>
                <w:lang w:eastAsia="en-GB"/>
              </w:rPr>
            </w:pPr>
            <w:r w:rsidRPr="0097527F">
              <w:rPr>
                <w:rFonts w:ascii="Clan-Book" w:hAnsi="Clan-Book" w:cs="Calibri"/>
                <w:b/>
                <w:bCs/>
                <w:color w:val="000000"/>
                <w:szCs w:val="24"/>
                <w:lang w:eastAsia="en-GB"/>
              </w:rPr>
              <w:t>10.</w:t>
            </w:r>
            <w:r w:rsidR="00C3080A">
              <w:rPr>
                <w:rFonts w:ascii="Clan-Book" w:hAnsi="Clan-Book" w:cs="Calibri"/>
                <w:b/>
                <w:bCs/>
                <w:color w:val="000000"/>
                <w:szCs w:val="24"/>
                <w:lang w:eastAsia="en-GB"/>
              </w:rPr>
              <w:t xml:space="preserve"> </w:t>
            </w:r>
            <w:r w:rsidR="003E26A8" w:rsidRPr="0097527F">
              <w:rPr>
                <w:rFonts w:ascii="Clan-Book" w:hAnsi="Clan-Book" w:cs="Calibri"/>
                <w:b/>
                <w:bCs/>
                <w:color w:val="000000"/>
                <w:szCs w:val="24"/>
                <w:lang w:eastAsia="en-GB"/>
              </w:rPr>
              <w:t>ENVIRONMENTAL SECURITY</w:t>
            </w:r>
          </w:p>
        </w:tc>
        <w:tc>
          <w:tcPr>
            <w:tcW w:w="4252" w:type="dxa"/>
            <w:gridSpan w:val="2"/>
            <w:tcBorders>
              <w:top w:val="nil"/>
              <w:right w:val="nil"/>
            </w:tcBorders>
            <w:shd w:val="clear" w:color="auto" w:fill="DBE5F1" w:themeFill="accent1" w:themeFillTint="33"/>
            <w:vAlign w:val="center"/>
          </w:tcPr>
          <w:p w14:paraId="32FE96AC" w14:textId="77777777" w:rsidR="003E26A8" w:rsidRPr="0097527F" w:rsidRDefault="003E26A8" w:rsidP="00DD5ABC">
            <w:pPr>
              <w:spacing w:line="240" w:lineRule="auto"/>
              <w:jc w:val="center"/>
              <w:rPr>
                <w:rFonts w:ascii="Clan-Book" w:hAnsi="Clan-Book" w:cs="Calibri"/>
                <w:b/>
                <w:bCs/>
                <w:color w:val="000000"/>
                <w:szCs w:val="24"/>
                <w:lang w:eastAsia="en-GB"/>
              </w:rPr>
            </w:pPr>
            <w:r w:rsidRPr="0097527F">
              <w:rPr>
                <w:rFonts w:ascii="Clan-Book" w:hAnsi="Clan-Book" w:cs="Calibri"/>
                <w:b/>
                <w:bCs/>
                <w:color w:val="000000"/>
                <w:szCs w:val="24"/>
                <w:lang w:eastAsia="en-GB"/>
              </w:rPr>
              <w:t>Appropriate procedures are in place to reduce the risks from</w:t>
            </w:r>
          </w:p>
          <w:p w14:paraId="6BE71CBF" w14:textId="77777777" w:rsidR="003E26A8" w:rsidRPr="0097527F" w:rsidRDefault="003E26A8" w:rsidP="00DD5ABC">
            <w:pPr>
              <w:spacing w:line="240" w:lineRule="auto"/>
              <w:jc w:val="center"/>
              <w:rPr>
                <w:rFonts w:ascii="Clan-Book" w:hAnsi="Clan-Book" w:cs="Calibri"/>
                <w:b/>
                <w:bCs/>
                <w:color w:val="000000"/>
                <w:szCs w:val="24"/>
                <w:lang w:eastAsia="en-GB"/>
              </w:rPr>
            </w:pPr>
            <w:r w:rsidRPr="0097527F">
              <w:rPr>
                <w:rFonts w:ascii="Clan-Book" w:hAnsi="Clan-Book" w:cs="Calibri"/>
                <w:b/>
                <w:bCs/>
                <w:color w:val="000000"/>
                <w:szCs w:val="24"/>
                <w:lang w:eastAsia="en-GB"/>
              </w:rPr>
              <w:t>internal and external environmental threats and hazards.</w:t>
            </w:r>
          </w:p>
        </w:tc>
        <w:tc>
          <w:tcPr>
            <w:tcW w:w="743" w:type="dxa"/>
            <w:tcBorders>
              <w:top w:val="nil"/>
              <w:right w:val="nil"/>
            </w:tcBorders>
            <w:shd w:val="clear" w:color="auto" w:fill="DBE5F1" w:themeFill="accent1" w:themeFillTint="33"/>
            <w:vAlign w:val="bottom"/>
          </w:tcPr>
          <w:p w14:paraId="1C46CA8B" w14:textId="77777777" w:rsidR="003E26A8" w:rsidRPr="00C3080A" w:rsidRDefault="003E26A8" w:rsidP="00DD5ABC">
            <w:pPr>
              <w:spacing w:line="240" w:lineRule="auto"/>
              <w:jc w:val="center"/>
              <w:rPr>
                <w:rFonts w:ascii="Clan-Book" w:hAnsi="Clan-Book"/>
                <w:bCs/>
                <w:color w:val="000000"/>
                <w:sz w:val="20"/>
                <w:lang w:eastAsia="en-GB"/>
              </w:rPr>
            </w:pPr>
          </w:p>
        </w:tc>
        <w:tc>
          <w:tcPr>
            <w:tcW w:w="800" w:type="dxa"/>
            <w:tcBorders>
              <w:top w:val="nil"/>
              <w:right w:val="nil"/>
            </w:tcBorders>
            <w:shd w:val="clear" w:color="auto" w:fill="DBE5F1" w:themeFill="accent1" w:themeFillTint="33"/>
            <w:vAlign w:val="bottom"/>
          </w:tcPr>
          <w:p w14:paraId="62D4F369" w14:textId="77777777" w:rsidR="003E26A8" w:rsidRPr="00C3080A" w:rsidRDefault="003E26A8" w:rsidP="00DD5ABC">
            <w:pPr>
              <w:spacing w:line="240" w:lineRule="auto"/>
              <w:jc w:val="center"/>
              <w:rPr>
                <w:rFonts w:ascii="Clan-Book" w:hAnsi="Clan-Book"/>
                <w:bCs/>
                <w:color w:val="000000"/>
                <w:sz w:val="20"/>
                <w:lang w:eastAsia="en-GB"/>
              </w:rPr>
            </w:pPr>
          </w:p>
        </w:tc>
        <w:tc>
          <w:tcPr>
            <w:tcW w:w="772" w:type="dxa"/>
            <w:tcBorders>
              <w:top w:val="nil"/>
              <w:right w:val="nil"/>
            </w:tcBorders>
            <w:shd w:val="clear" w:color="auto" w:fill="DBE5F1" w:themeFill="accent1" w:themeFillTint="33"/>
            <w:vAlign w:val="bottom"/>
          </w:tcPr>
          <w:p w14:paraId="1E8AF6D6" w14:textId="77777777" w:rsidR="003E26A8" w:rsidRPr="00C3080A" w:rsidRDefault="003E26A8" w:rsidP="00DD5ABC">
            <w:pPr>
              <w:spacing w:line="240" w:lineRule="auto"/>
              <w:jc w:val="center"/>
              <w:rPr>
                <w:rFonts w:ascii="Clan-Book" w:hAnsi="Clan-Book"/>
                <w:bCs/>
                <w:color w:val="000000"/>
                <w:sz w:val="20"/>
                <w:lang w:eastAsia="en-GB"/>
              </w:rPr>
            </w:pPr>
          </w:p>
        </w:tc>
        <w:tc>
          <w:tcPr>
            <w:tcW w:w="772" w:type="dxa"/>
            <w:tcBorders>
              <w:top w:val="nil"/>
              <w:right w:val="nil"/>
            </w:tcBorders>
            <w:shd w:val="clear" w:color="auto" w:fill="DBE5F1" w:themeFill="accent1" w:themeFillTint="33"/>
            <w:vAlign w:val="bottom"/>
          </w:tcPr>
          <w:p w14:paraId="542C349A" w14:textId="77777777" w:rsidR="003E26A8" w:rsidRPr="00C3080A" w:rsidRDefault="003E26A8" w:rsidP="00DD5ABC">
            <w:pPr>
              <w:spacing w:line="240" w:lineRule="auto"/>
              <w:jc w:val="center"/>
              <w:rPr>
                <w:rFonts w:ascii="Clan-Book" w:hAnsi="Clan-Book"/>
                <w:bCs/>
                <w:color w:val="000000"/>
                <w:sz w:val="20"/>
                <w:lang w:eastAsia="en-GB"/>
              </w:rPr>
            </w:pPr>
          </w:p>
        </w:tc>
        <w:tc>
          <w:tcPr>
            <w:tcW w:w="771" w:type="dxa"/>
            <w:tcBorders>
              <w:top w:val="nil"/>
              <w:right w:val="nil"/>
            </w:tcBorders>
            <w:shd w:val="clear" w:color="auto" w:fill="DBE5F1" w:themeFill="accent1" w:themeFillTint="33"/>
            <w:vAlign w:val="bottom"/>
          </w:tcPr>
          <w:p w14:paraId="3EEACF03" w14:textId="77777777" w:rsidR="003E26A8" w:rsidRPr="00C3080A" w:rsidRDefault="003E26A8" w:rsidP="00DD5ABC">
            <w:pPr>
              <w:spacing w:line="240" w:lineRule="auto"/>
              <w:jc w:val="center"/>
              <w:rPr>
                <w:rFonts w:ascii="Clan-Book" w:hAnsi="Clan-Book"/>
                <w:bCs/>
                <w:color w:val="000000"/>
                <w:sz w:val="20"/>
                <w:lang w:eastAsia="en-GB"/>
              </w:rPr>
            </w:pPr>
          </w:p>
        </w:tc>
        <w:tc>
          <w:tcPr>
            <w:tcW w:w="854" w:type="dxa"/>
            <w:tcBorders>
              <w:top w:val="nil"/>
              <w:right w:val="nil"/>
            </w:tcBorders>
            <w:shd w:val="clear" w:color="auto" w:fill="DBE5F1" w:themeFill="accent1" w:themeFillTint="33"/>
            <w:vAlign w:val="bottom"/>
          </w:tcPr>
          <w:p w14:paraId="5114827A" w14:textId="77777777" w:rsidR="003E26A8" w:rsidRPr="00C3080A" w:rsidRDefault="003E26A8" w:rsidP="00DD5ABC">
            <w:pPr>
              <w:spacing w:line="240" w:lineRule="auto"/>
              <w:jc w:val="center"/>
              <w:rPr>
                <w:rFonts w:ascii="Clan-Book" w:hAnsi="Clan-Book"/>
                <w:bCs/>
                <w:color w:val="000000"/>
                <w:sz w:val="20"/>
                <w:lang w:eastAsia="en-GB"/>
              </w:rPr>
            </w:pPr>
          </w:p>
        </w:tc>
        <w:tc>
          <w:tcPr>
            <w:tcW w:w="690" w:type="dxa"/>
            <w:tcBorders>
              <w:top w:val="nil"/>
              <w:right w:val="nil"/>
            </w:tcBorders>
            <w:shd w:val="clear" w:color="auto" w:fill="DBE5F1" w:themeFill="accent1" w:themeFillTint="33"/>
            <w:vAlign w:val="bottom"/>
          </w:tcPr>
          <w:p w14:paraId="1ADE5ABD" w14:textId="77777777" w:rsidR="003E26A8" w:rsidRPr="00C3080A" w:rsidRDefault="003E26A8" w:rsidP="00DD5ABC">
            <w:pPr>
              <w:spacing w:line="240" w:lineRule="auto"/>
              <w:jc w:val="center"/>
              <w:rPr>
                <w:rFonts w:ascii="Clan-Book" w:hAnsi="Clan-Book"/>
                <w:bCs/>
                <w:color w:val="000000"/>
                <w:sz w:val="20"/>
                <w:lang w:eastAsia="en-GB"/>
              </w:rPr>
            </w:pPr>
          </w:p>
        </w:tc>
        <w:tc>
          <w:tcPr>
            <w:tcW w:w="977" w:type="dxa"/>
            <w:tcBorders>
              <w:top w:val="nil"/>
              <w:right w:val="nil"/>
            </w:tcBorders>
            <w:shd w:val="clear" w:color="auto" w:fill="DBE5F1" w:themeFill="accent1" w:themeFillTint="33"/>
            <w:vAlign w:val="bottom"/>
          </w:tcPr>
          <w:p w14:paraId="5F4BC506" w14:textId="77777777" w:rsidR="003E26A8" w:rsidRPr="00C3080A" w:rsidRDefault="003E26A8" w:rsidP="00DD5ABC">
            <w:pPr>
              <w:spacing w:line="240" w:lineRule="auto"/>
              <w:jc w:val="center"/>
              <w:rPr>
                <w:rFonts w:ascii="Clan-Book" w:hAnsi="Clan-Book"/>
                <w:bCs/>
                <w:color w:val="000000"/>
                <w:sz w:val="20"/>
                <w:lang w:eastAsia="en-GB"/>
              </w:rPr>
            </w:pPr>
          </w:p>
        </w:tc>
        <w:tc>
          <w:tcPr>
            <w:tcW w:w="709" w:type="dxa"/>
            <w:tcBorders>
              <w:top w:val="nil"/>
              <w:right w:val="nil"/>
            </w:tcBorders>
            <w:shd w:val="clear" w:color="auto" w:fill="DBE5F1" w:themeFill="accent1" w:themeFillTint="33"/>
            <w:vAlign w:val="bottom"/>
          </w:tcPr>
          <w:p w14:paraId="78D25224" w14:textId="77777777" w:rsidR="003E26A8" w:rsidRPr="00C3080A" w:rsidRDefault="003E26A8" w:rsidP="00DD5ABC">
            <w:pPr>
              <w:spacing w:line="240" w:lineRule="auto"/>
              <w:jc w:val="center"/>
              <w:rPr>
                <w:rFonts w:ascii="Clan-Book" w:hAnsi="Clan-Book"/>
                <w:bCs/>
                <w:color w:val="000000"/>
                <w:sz w:val="20"/>
                <w:lang w:eastAsia="en-GB"/>
              </w:rPr>
            </w:pPr>
          </w:p>
        </w:tc>
        <w:tc>
          <w:tcPr>
            <w:tcW w:w="709" w:type="dxa"/>
            <w:tcBorders>
              <w:top w:val="nil"/>
              <w:right w:val="nil"/>
            </w:tcBorders>
            <w:shd w:val="clear" w:color="auto" w:fill="DBE5F1" w:themeFill="accent1" w:themeFillTint="33"/>
          </w:tcPr>
          <w:p w14:paraId="37A61C8D" w14:textId="77777777" w:rsidR="003E26A8" w:rsidRPr="00C3080A" w:rsidRDefault="003E26A8" w:rsidP="00DD5ABC">
            <w:pPr>
              <w:spacing w:line="240" w:lineRule="auto"/>
              <w:jc w:val="center"/>
              <w:rPr>
                <w:rFonts w:ascii="Clan-Book" w:hAnsi="Clan-Book"/>
                <w:bCs/>
                <w:color w:val="000000"/>
                <w:sz w:val="20"/>
                <w:lang w:eastAsia="en-GB"/>
              </w:rPr>
            </w:pPr>
          </w:p>
        </w:tc>
      </w:tr>
      <w:tr w:rsidR="003E26A8" w:rsidRPr="0097527F" w14:paraId="70C6E708" w14:textId="77777777" w:rsidTr="00C3080A">
        <w:trPr>
          <w:trHeight w:val="283"/>
        </w:trPr>
        <w:tc>
          <w:tcPr>
            <w:tcW w:w="7386" w:type="dxa"/>
            <w:gridSpan w:val="4"/>
            <w:shd w:val="clear" w:color="auto" w:fill="F2F2F2" w:themeFill="background1" w:themeFillShade="F2"/>
            <w:vAlign w:val="center"/>
            <w:hideMark/>
          </w:tcPr>
          <w:p w14:paraId="362F4B9C" w14:textId="50B37A11" w:rsidR="003E26A8" w:rsidRPr="0097527F" w:rsidRDefault="00B070FA" w:rsidP="00866201">
            <w:pPr>
              <w:spacing w:line="240" w:lineRule="auto"/>
              <w:jc w:val="left"/>
              <w:rPr>
                <w:rFonts w:ascii="Clan-Book" w:hAnsi="Clan-Book"/>
                <w:szCs w:val="24"/>
              </w:rPr>
            </w:pPr>
            <w:bookmarkStart w:id="117" w:name="Grid_Environment_Equipment_Location"/>
            <w:r w:rsidRPr="0097527F">
              <w:rPr>
                <w:rStyle w:val="IntenseReference"/>
                <w:rFonts w:ascii="Clan-Book" w:hAnsi="Clan-Book"/>
                <w:szCs w:val="24"/>
              </w:rPr>
              <w:t xml:space="preserve">10.1 </w:t>
            </w:r>
            <w:r w:rsidR="003E26A8" w:rsidRPr="0097527F">
              <w:rPr>
                <w:rStyle w:val="IntenseReference"/>
                <w:rFonts w:ascii="Clan-Book" w:hAnsi="Clan-Book"/>
                <w:szCs w:val="24"/>
              </w:rPr>
              <w:t>Equipment Location</w:t>
            </w:r>
            <w:bookmarkEnd w:id="117"/>
            <w:r w:rsidR="003E26A8" w:rsidRPr="0097527F">
              <w:rPr>
                <w:rFonts w:ascii="Clan-Book" w:hAnsi="Clan-Book" w:cs="Calibri"/>
                <w:b/>
                <w:color w:val="000000"/>
                <w:szCs w:val="24"/>
                <w:lang w:eastAsia="en-GB"/>
              </w:rPr>
              <w:t>: Equipment shall be sited and protected to reduce environmental impacts on information systems and service delivery.</w:t>
            </w:r>
            <w:r w:rsidR="000379D1" w:rsidRPr="0097527F">
              <w:rPr>
                <w:rFonts w:ascii="Clan-Book" w:hAnsi="Clan-Book" w:cs="Calibri"/>
                <w:b/>
                <w:color w:val="000000"/>
                <w:szCs w:val="24"/>
                <w:lang w:eastAsia="en-GB"/>
              </w:rPr>
              <w:t xml:space="preserve"> </w:t>
            </w:r>
            <w:r w:rsidR="000379D1" w:rsidRPr="0097527F">
              <w:rPr>
                <w:rFonts w:ascii="Clan-Book" w:hAnsi="Clan-Book"/>
                <w:bCs/>
                <w:color w:val="00B0F0"/>
                <w:szCs w:val="24"/>
              </w:rPr>
              <w:t xml:space="preserve">[Click </w:t>
            </w:r>
            <w:hyperlink w:anchor="Main_Framework_Equip_Location" w:history="1">
              <w:r w:rsidR="000379D1" w:rsidRPr="0097527F">
                <w:rPr>
                  <w:rStyle w:val="Hyperlink"/>
                  <w:rFonts w:ascii="Clan-Book" w:hAnsi="Clan-Book"/>
                  <w:bCs/>
                  <w:szCs w:val="24"/>
                </w:rPr>
                <w:t>here</w:t>
              </w:r>
            </w:hyperlink>
            <w:r w:rsidR="000379D1"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4F747F3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4340DE6F"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2AA21B6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2802C29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0CEF27B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4DD2842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202561C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5524E84F"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03F0F07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4D4525C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1C665B43" w14:textId="77777777" w:rsidTr="00C3080A">
        <w:trPr>
          <w:trHeight w:val="227"/>
        </w:trPr>
        <w:tc>
          <w:tcPr>
            <w:tcW w:w="1608" w:type="dxa"/>
            <w:shd w:val="clear" w:color="auto" w:fill="auto"/>
          </w:tcPr>
          <w:p w14:paraId="199A1066"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4673E183"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669F2AD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033C5D0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3DCA330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1114910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5D0D73B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681D2512"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41240B7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1ED8AB99"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793BDE7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08D2DC9E"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24B62F90" w14:textId="77777777" w:rsidTr="00C3080A">
        <w:trPr>
          <w:trHeight w:val="227"/>
        </w:trPr>
        <w:tc>
          <w:tcPr>
            <w:tcW w:w="1608" w:type="dxa"/>
            <w:shd w:val="clear" w:color="auto" w:fill="auto"/>
          </w:tcPr>
          <w:p w14:paraId="1DC7E638"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TARGET</w:t>
            </w:r>
          </w:p>
        </w:tc>
        <w:tc>
          <w:tcPr>
            <w:tcW w:w="5778" w:type="dxa"/>
            <w:gridSpan w:val="3"/>
            <w:shd w:val="clear" w:color="auto" w:fill="auto"/>
          </w:tcPr>
          <w:p w14:paraId="18D7B3C2"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2617E2E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7D68B86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3577CE6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5036A7E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5BD50CC2"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17574A44"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0AC8D9B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5655E2A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37E41274"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43A4CF6C"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1896EA8F" w14:textId="77777777" w:rsidTr="00C3080A">
        <w:trPr>
          <w:trHeight w:val="737"/>
        </w:trPr>
        <w:tc>
          <w:tcPr>
            <w:tcW w:w="1608" w:type="dxa"/>
            <w:shd w:val="clear" w:color="auto" w:fill="auto"/>
          </w:tcPr>
          <w:p w14:paraId="7C4B6C2B"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7481AB0C" w14:textId="77777777" w:rsidR="003E26A8" w:rsidRPr="0097527F" w:rsidRDefault="003E26A8" w:rsidP="00866201">
            <w:pPr>
              <w:pStyle w:val="ListParagraph"/>
              <w:numPr>
                <w:ilvl w:val="0"/>
                <w:numId w:val="39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Equipment on premise and with third parties is sited and protected to reduce the risks from physical and environmental threats and hazards.</w:t>
            </w:r>
          </w:p>
          <w:p w14:paraId="2D8BEE43" w14:textId="77777777" w:rsidR="003E26A8" w:rsidRPr="0097527F" w:rsidRDefault="003E26A8" w:rsidP="00866201">
            <w:pPr>
              <w:pStyle w:val="ListParagraph"/>
              <w:numPr>
                <w:ilvl w:val="0"/>
                <w:numId w:val="39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 xml:space="preserve">Network and connectivity cabling is resilient, protected from interception, interference or damage with redundancy in place. </w:t>
            </w:r>
          </w:p>
        </w:tc>
        <w:tc>
          <w:tcPr>
            <w:tcW w:w="743" w:type="dxa"/>
          </w:tcPr>
          <w:p w14:paraId="6C404067"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77F394DE"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56A306C0"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4746E890"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0654BCF9"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7BE25C11"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35F3008C"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4668C4D0"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A11.1.4</w:t>
            </w:r>
          </w:p>
          <w:p w14:paraId="3C53441E"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A11.2.1</w:t>
            </w:r>
          </w:p>
          <w:p w14:paraId="61690398"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14BBD01D"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042B9F9D"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0ACDB531" w14:textId="77777777" w:rsidTr="00C3080A">
        <w:trPr>
          <w:trHeight w:val="283"/>
        </w:trPr>
        <w:tc>
          <w:tcPr>
            <w:tcW w:w="7386" w:type="dxa"/>
            <w:gridSpan w:val="4"/>
            <w:shd w:val="clear" w:color="auto" w:fill="F2F2F2" w:themeFill="background1" w:themeFillShade="F2"/>
            <w:vAlign w:val="center"/>
            <w:hideMark/>
          </w:tcPr>
          <w:p w14:paraId="55B1A964" w14:textId="7BC208FD" w:rsidR="003E26A8" w:rsidRPr="0097527F" w:rsidRDefault="00B070FA" w:rsidP="00866201">
            <w:pPr>
              <w:spacing w:line="240" w:lineRule="auto"/>
              <w:jc w:val="left"/>
              <w:rPr>
                <w:rFonts w:ascii="Clan-Book" w:hAnsi="Clan-Book" w:cs="Calibri"/>
                <w:b/>
                <w:color w:val="000000"/>
                <w:szCs w:val="24"/>
                <w:lang w:eastAsia="en-GB"/>
              </w:rPr>
            </w:pPr>
            <w:bookmarkStart w:id="118" w:name="Grid_Environment_Power_Location"/>
            <w:r w:rsidRPr="0097527F">
              <w:rPr>
                <w:rStyle w:val="IntenseReference"/>
                <w:rFonts w:ascii="Clan-Book" w:hAnsi="Clan-Book"/>
                <w:szCs w:val="24"/>
              </w:rPr>
              <w:t xml:space="preserve">10.2 </w:t>
            </w:r>
            <w:r w:rsidR="003E26A8" w:rsidRPr="0097527F">
              <w:rPr>
                <w:rStyle w:val="IntenseReference"/>
                <w:rFonts w:ascii="Clan-Book" w:hAnsi="Clan-Book"/>
                <w:szCs w:val="24"/>
              </w:rPr>
              <w:t>Power Resilience</w:t>
            </w:r>
            <w:bookmarkEnd w:id="118"/>
            <w:r w:rsidR="003E26A8" w:rsidRPr="0097527F">
              <w:rPr>
                <w:rFonts w:ascii="Clan-Book" w:hAnsi="Clan-Book" w:cs="Calibri"/>
                <w:b/>
                <w:color w:val="000000"/>
                <w:szCs w:val="24"/>
                <w:lang w:eastAsia="en-GB"/>
              </w:rPr>
              <w:t>: Equipment shall be protected from power failures and other disruptions</w:t>
            </w:r>
            <w:r w:rsidR="004B288B" w:rsidRPr="0097527F">
              <w:rPr>
                <w:rFonts w:ascii="Clan-Book" w:hAnsi="Clan-Book" w:cs="Calibri"/>
                <w:b/>
                <w:color w:val="000000"/>
                <w:szCs w:val="24"/>
                <w:lang w:eastAsia="en-GB"/>
              </w:rPr>
              <w:t xml:space="preserve"> </w:t>
            </w:r>
            <w:r w:rsidR="003E26A8" w:rsidRPr="0097527F">
              <w:rPr>
                <w:rFonts w:ascii="Clan-Book" w:hAnsi="Clan-Book" w:cs="Calibri"/>
                <w:b/>
                <w:color w:val="000000"/>
                <w:szCs w:val="24"/>
                <w:lang w:eastAsia="en-GB"/>
              </w:rPr>
              <w:t>caused by failures in supporting utilities.</w:t>
            </w:r>
            <w:r w:rsidR="000379D1" w:rsidRPr="0097527F">
              <w:rPr>
                <w:rFonts w:ascii="Clan-Book" w:hAnsi="Clan-Book" w:cs="Calibri"/>
                <w:b/>
                <w:color w:val="000000"/>
                <w:szCs w:val="24"/>
                <w:lang w:eastAsia="en-GB"/>
              </w:rPr>
              <w:t xml:space="preserve"> </w:t>
            </w:r>
            <w:r w:rsidR="000379D1" w:rsidRPr="0097527F">
              <w:rPr>
                <w:rFonts w:ascii="Clan-Book" w:hAnsi="Clan-Book"/>
                <w:bCs/>
                <w:color w:val="00B0F0"/>
                <w:szCs w:val="24"/>
              </w:rPr>
              <w:t xml:space="preserve">[Click </w:t>
            </w:r>
            <w:hyperlink w:anchor="Main_Framework_Power_Resilience" w:history="1">
              <w:r w:rsidR="000379D1" w:rsidRPr="0097527F">
                <w:rPr>
                  <w:rStyle w:val="Hyperlink"/>
                  <w:rFonts w:ascii="Clan-Book" w:hAnsi="Clan-Book"/>
                  <w:bCs/>
                  <w:szCs w:val="24"/>
                </w:rPr>
                <w:t>here</w:t>
              </w:r>
            </w:hyperlink>
            <w:r w:rsidR="000379D1"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1BBC43D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2084234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084ABBF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361952F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0490809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36A2A0F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1805D15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323DA80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0263630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39DA67D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6185FB16" w14:textId="77777777" w:rsidTr="00C3080A">
        <w:trPr>
          <w:trHeight w:val="227"/>
        </w:trPr>
        <w:tc>
          <w:tcPr>
            <w:tcW w:w="1608" w:type="dxa"/>
            <w:shd w:val="clear" w:color="auto" w:fill="auto"/>
          </w:tcPr>
          <w:p w14:paraId="10ACD160"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50E908AC"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16FE7C30"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3BEEFEC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5AB0DAC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4DC4FC5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1912B5A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7DD0C6F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4D6F2F54"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3D778BB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2E38FD3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5B583213"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77D263B4" w14:textId="77777777" w:rsidTr="00C3080A">
        <w:trPr>
          <w:trHeight w:val="231"/>
        </w:trPr>
        <w:tc>
          <w:tcPr>
            <w:tcW w:w="1608" w:type="dxa"/>
            <w:shd w:val="clear" w:color="auto" w:fill="auto"/>
          </w:tcPr>
          <w:p w14:paraId="6BFE6251"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TARGET</w:t>
            </w:r>
          </w:p>
        </w:tc>
        <w:tc>
          <w:tcPr>
            <w:tcW w:w="5778" w:type="dxa"/>
            <w:gridSpan w:val="3"/>
            <w:shd w:val="clear" w:color="auto" w:fill="auto"/>
          </w:tcPr>
          <w:p w14:paraId="190EA9C6"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6293DD94"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5DA87000"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21DD85C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4A6295C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43182B9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114CF9D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5119EA4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6A3E5819"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74C6A5E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03D75B33"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700BD21E" w14:textId="77777777" w:rsidTr="00C3080A">
        <w:trPr>
          <w:trHeight w:val="825"/>
        </w:trPr>
        <w:tc>
          <w:tcPr>
            <w:tcW w:w="1608" w:type="dxa"/>
            <w:shd w:val="clear" w:color="auto" w:fill="auto"/>
          </w:tcPr>
          <w:p w14:paraId="5D47E8B9"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2AB7F69F" w14:textId="77777777" w:rsidR="003E26A8" w:rsidRPr="0097527F" w:rsidRDefault="003E26A8" w:rsidP="00866201">
            <w:pPr>
              <w:pStyle w:val="ListParagraph"/>
              <w:numPr>
                <w:ilvl w:val="0"/>
                <w:numId w:val="40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Dependencies on supporting infrastructure (e.g. power, cooling) are identified and recorded.</w:t>
            </w:r>
          </w:p>
          <w:p w14:paraId="6E7CFD70" w14:textId="77777777" w:rsidR="003E26A8" w:rsidRPr="0097527F" w:rsidRDefault="003E26A8" w:rsidP="00866201">
            <w:pPr>
              <w:pStyle w:val="ListParagraph"/>
              <w:numPr>
                <w:ilvl w:val="0"/>
                <w:numId w:val="40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 xml:space="preserve">Equipment is protected from power failures and other disruptions caused by failures in supporting utilities such as telecommunications with redundancy in place. </w:t>
            </w:r>
          </w:p>
        </w:tc>
        <w:tc>
          <w:tcPr>
            <w:tcW w:w="743" w:type="dxa"/>
          </w:tcPr>
          <w:p w14:paraId="0224B490" w14:textId="77777777" w:rsidR="003E26A8" w:rsidRDefault="003E26A8" w:rsidP="00DD5ABC">
            <w:pPr>
              <w:autoSpaceDE w:val="0"/>
              <w:autoSpaceDN w:val="0"/>
              <w:adjustRightInd w:val="0"/>
              <w:spacing w:line="240" w:lineRule="auto"/>
              <w:jc w:val="center"/>
              <w:rPr>
                <w:rFonts w:ascii="Clan-Book" w:hAnsi="Clan-Book"/>
                <w:sz w:val="20"/>
              </w:rPr>
            </w:pPr>
          </w:p>
          <w:p w14:paraId="4FE5C37D" w14:textId="77777777" w:rsidR="00AF6DA8" w:rsidRDefault="00AF6DA8" w:rsidP="00DD5ABC">
            <w:pPr>
              <w:autoSpaceDE w:val="0"/>
              <w:autoSpaceDN w:val="0"/>
              <w:adjustRightInd w:val="0"/>
              <w:spacing w:line="240" w:lineRule="auto"/>
              <w:jc w:val="center"/>
              <w:rPr>
                <w:rFonts w:ascii="Clan-Book" w:hAnsi="Clan-Book"/>
                <w:sz w:val="20"/>
              </w:rPr>
            </w:pPr>
          </w:p>
          <w:p w14:paraId="1CAD0194" w14:textId="77777777" w:rsidR="00AF6DA8" w:rsidRDefault="00AF6DA8" w:rsidP="00DD5ABC">
            <w:pPr>
              <w:autoSpaceDE w:val="0"/>
              <w:autoSpaceDN w:val="0"/>
              <w:adjustRightInd w:val="0"/>
              <w:spacing w:line="240" w:lineRule="auto"/>
              <w:jc w:val="center"/>
              <w:rPr>
                <w:rFonts w:ascii="Clan-Book" w:hAnsi="Clan-Book"/>
                <w:sz w:val="20"/>
              </w:rPr>
            </w:pPr>
          </w:p>
          <w:p w14:paraId="2B653172" w14:textId="77777777" w:rsidR="00AF6DA8" w:rsidRDefault="00AF6DA8" w:rsidP="00DD5ABC">
            <w:pPr>
              <w:autoSpaceDE w:val="0"/>
              <w:autoSpaceDN w:val="0"/>
              <w:adjustRightInd w:val="0"/>
              <w:spacing w:line="240" w:lineRule="auto"/>
              <w:jc w:val="center"/>
              <w:rPr>
                <w:rFonts w:ascii="Clan-Book" w:hAnsi="Clan-Book"/>
                <w:sz w:val="20"/>
              </w:rPr>
            </w:pPr>
          </w:p>
          <w:p w14:paraId="02B41892" w14:textId="77777777" w:rsidR="00AF6DA8" w:rsidRDefault="00AF6DA8" w:rsidP="00DD5ABC">
            <w:pPr>
              <w:autoSpaceDE w:val="0"/>
              <w:autoSpaceDN w:val="0"/>
              <w:adjustRightInd w:val="0"/>
              <w:spacing w:line="240" w:lineRule="auto"/>
              <w:jc w:val="center"/>
              <w:rPr>
                <w:rFonts w:ascii="Clan-Book" w:hAnsi="Clan-Book"/>
                <w:sz w:val="20"/>
              </w:rPr>
            </w:pPr>
          </w:p>
          <w:p w14:paraId="43C493C2" w14:textId="77777777" w:rsidR="00AF6DA8" w:rsidRDefault="00AF6DA8" w:rsidP="00DD5ABC">
            <w:pPr>
              <w:autoSpaceDE w:val="0"/>
              <w:autoSpaceDN w:val="0"/>
              <w:adjustRightInd w:val="0"/>
              <w:spacing w:line="240" w:lineRule="auto"/>
              <w:jc w:val="center"/>
              <w:rPr>
                <w:rFonts w:ascii="Clan-Book" w:hAnsi="Clan-Book"/>
                <w:sz w:val="20"/>
              </w:rPr>
            </w:pPr>
          </w:p>
          <w:p w14:paraId="5F9540A5" w14:textId="77777777" w:rsidR="00AF6DA8" w:rsidRDefault="00AF6DA8" w:rsidP="00DD5ABC">
            <w:pPr>
              <w:autoSpaceDE w:val="0"/>
              <w:autoSpaceDN w:val="0"/>
              <w:adjustRightInd w:val="0"/>
              <w:spacing w:line="240" w:lineRule="auto"/>
              <w:jc w:val="center"/>
              <w:rPr>
                <w:rFonts w:ascii="Clan-Book" w:hAnsi="Clan-Book"/>
                <w:sz w:val="20"/>
              </w:rPr>
            </w:pPr>
          </w:p>
          <w:p w14:paraId="7C9C2925" w14:textId="77777777" w:rsidR="00AF6DA8" w:rsidRDefault="00AF6DA8" w:rsidP="00DD5ABC">
            <w:pPr>
              <w:autoSpaceDE w:val="0"/>
              <w:autoSpaceDN w:val="0"/>
              <w:adjustRightInd w:val="0"/>
              <w:spacing w:line="240" w:lineRule="auto"/>
              <w:jc w:val="center"/>
              <w:rPr>
                <w:rFonts w:ascii="Clan-Book" w:hAnsi="Clan-Book"/>
                <w:sz w:val="20"/>
              </w:rPr>
            </w:pPr>
          </w:p>
          <w:p w14:paraId="4C139D0F" w14:textId="3CD6197A" w:rsidR="00AF6DA8" w:rsidRPr="00C3080A" w:rsidRDefault="00AF6DA8" w:rsidP="00DD5ABC">
            <w:pPr>
              <w:autoSpaceDE w:val="0"/>
              <w:autoSpaceDN w:val="0"/>
              <w:adjustRightInd w:val="0"/>
              <w:spacing w:line="240" w:lineRule="auto"/>
              <w:jc w:val="center"/>
              <w:rPr>
                <w:rFonts w:ascii="Clan-Book" w:hAnsi="Clan-Book"/>
                <w:sz w:val="20"/>
              </w:rPr>
            </w:pPr>
          </w:p>
        </w:tc>
        <w:tc>
          <w:tcPr>
            <w:tcW w:w="800" w:type="dxa"/>
          </w:tcPr>
          <w:p w14:paraId="277D2D88"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08486F29"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5DDD2693"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081DB577"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76C74475"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559A3F7A"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198218A5"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A11.2.2</w:t>
            </w:r>
          </w:p>
        </w:tc>
        <w:tc>
          <w:tcPr>
            <w:tcW w:w="709" w:type="dxa"/>
          </w:tcPr>
          <w:p w14:paraId="2EF825F1" w14:textId="1EE37F7F" w:rsidR="003E26A8" w:rsidRPr="00C3080A" w:rsidRDefault="00DE0CCB" w:rsidP="00DD5ABC">
            <w:pPr>
              <w:autoSpaceDE w:val="0"/>
              <w:autoSpaceDN w:val="0"/>
              <w:adjustRightInd w:val="0"/>
              <w:spacing w:line="240" w:lineRule="auto"/>
              <w:jc w:val="center"/>
              <w:rPr>
                <w:rFonts w:ascii="Clan-Book" w:hAnsi="Clan-Book"/>
                <w:sz w:val="20"/>
              </w:rPr>
            </w:pPr>
            <w:hyperlink w:anchor="Reference_NIS_A3a" w:history="1">
              <w:r w:rsidR="003E26A8" w:rsidRPr="00C3080A">
                <w:rPr>
                  <w:rStyle w:val="Hyperlink"/>
                  <w:rFonts w:ascii="Clan-Book" w:hAnsi="Clan-Book"/>
                  <w:sz w:val="20"/>
                </w:rPr>
                <w:t>A3.a</w:t>
              </w:r>
            </w:hyperlink>
          </w:p>
        </w:tc>
        <w:tc>
          <w:tcPr>
            <w:tcW w:w="709" w:type="dxa"/>
          </w:tcPr>
          <w:p w14:paraId="00D46AA4"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6E741EC7" w14:textId="77777777" w:rsidTr="00C3080A">
        <w:trPr>
          <w:trHeight w:val="522"/>
        </w:trPr>
        <w:tc>
          <w:tcPr>
            <w:tcW w:w="3134" w:type="dxa"/>
            <w:gridSpan w:val="2"/>
            <w:shd w:val="clear" w:color="auto" w:fill="DBE5F1" w:themeFill="accent1" w:themeFillTint="33"/>
            <w:vAlign w:val="center"/>
            <w:hideMark/>
          </w:tcPr>
          <w:p w14:paraId="1088C01D" w14:textId="35DD11A2" w:rsidR="003E26A8" w:rsidRPr="0097527F" w:rsidRDefault="00B070FA" w:rsidP="00866201">
            <w:pPr>
              <w:spacing w:line="240" w:lineRule="auto"/>
              <w:jc w:val="left"/>
              <w:rPr>
                <w:rFonts w:ascii="Clan-Book" w:hAnsi="Clan-Book" w:cs="Calibri"/>
                <w:b/>
                <w:bCs/>
                <w:color w:val="000000"/>
                <w:szCs w:val="24"/>
                <w:lang w:eastAsia="en-GB"/>
              </w:rPr>
            </w:pPr>
            <w:r w:rsidRPr="0097527F">
              <w:rPr>
                <w:rFonts w:ascii="Clan-Book" w:hAnsi="Clan-Book" w:cs="Calibri"/>
                <w:b/>
                <w:bCs/>
                <w:color w:val="000000"/>
                <w:szCs w:val="24"/>
                <w:lang w:eastAsia="en-GB"/>
              </w:rPr>
              <w:t>11.</w:t>
            </w:r>
            <w:r w:rsidR="00C3080A">
              <w:rPr>
                <w:rFonts w:ascii="Clan-Book" w:hAnsi="Clan-Book" w:cs="Calibri"/>
                <w:b/>
                <w:bCs/>
                <w:color w:val="000000"/>
                <w:szCs w:val="24"/>
                <w:lang w:eastAsia="en-GB"/>
              </w:rPr>
              <w:t xml:space="preserve"> </w:t>
            </w:r>
            <w:r w:rsidR="003E26A8" w:rsidRPr="0097527F">
              <w:rPr>
                <w:rFonts w:ascii="Clan-Book" w:hAnsi="Clan-Book" w:cs="Calibri"/>
                <w:b/>
                <w:bCs/>
                <w:color w:val="000000"/>
                <w:szCs w:val="24"/>
                <w:lang w:eastAsia="en-GB"/>
              </w:rPr>
              <w:t>PHYSICAL / BUILDING SECURITY</w:t>
            </w:r>
          </w:p>
        </w:tc>
        <w:tc>
          <w:tcPr>
            <w:tcW w:w="4252" w:type="dxa"/>
            <w:gridSpan w:val="2"/>
            <w:tcBorders>
              <w:top w:val="nil"/>
              <w:right w:val="nil"/>
            </w:tcBorders>
            <w:shd w:val="clear" w:color="auto" w:fill="DBE5F1" w:themeFill="accent1" w:themeFillTint="33"/>
            <w:vAlign w:val="center"/>
          </w:tcPr>
          <w:p w14:paraId="693ED73F" w14:textId="77777777" w:rsidR="003E26A8" w:rsidRPr="0097527F" w:rsidRDefault="003E26A8" w:rsidP="00DD5ABC">
            <w:pPr>
              <w:spacing w:line="240" w:lineRule="auto"/>
              <w:jc w:val="center"/>
              <w:rPr>
                <w:rFonts w:ascii="Clan-Book" w:hAnsi="Clan-Book" w:cs="Calibri"/>
                <w:b/>
                <w:bCs/>
                <w:color w:val="000000"/>
                <w:szCs w:val="24"/>
                <w:lang w:eastAsia="en-GB"/>
              </w:rPr>
            </w:pPr>
            <w:r w:rsidRPr="0097527F">
              <w:rPr>
                <w:rFonts w:ascii="Clan-Book" w:hAnsi="Clan-Book" w:cs="Calibri"/>
                <w:b/>
                <w:bCs/>
                <w:color w:val="000000"/>
                <w:szCs w:val="24"/>
                <w:lang w:eastAsia="en-GB"/>
              </w:rPr>
              <w:t>To prevent unauthorised physical access, damage and interference with the organisation’s information systems and services.</w:t>
            </w:r>
          </w:p>
        </w:tc>
        <w:tc>
          <w:tcPr>
            <w:tcW w:w="743" w:type="dxa"/>
            <w:tcBorders>
              <w:top w:val="nil"/>
              <w:right w:val="nil"/>
            </w:tcBorders>
            <w:shd w:val="clear" w:color="auto" w:fill="DBE5F1" w:themeFill="accent1" w:themeFillTint="33"/>
            <w:vAlign w:val="bottom"/>
          </w:tcPr>
          <w:p w14:paraId="2AD48D5D" w14:textId="77777777" w:rsidR="003E26A8" w:rsidRPr="00C3080A" w:rsidRDefault="003E26A8" w:rsidP="00DD5ABC">
            <w:pPr>
              <w:spacing w:line="240" w:lineRule="auto"/>
              <w:jc w:val="center"/>
              <w:rPr>
                <w:rFonts w:ascii="Clan-Book" w:hAnsi="Clan-Book"/>
                <w:bCs/>
                <w:color w:val="000000"/>
                <w:sz w:val="20"/>
                <w:lang w:eastAsia="en-GB"/>
              </w:rPr>
            </w:pPr>
          </w:p>
        </w:tc>
        <w:tc>
          <w:tcPr>
            <w:tcW w:w="800" w:type="dxa"/>
            <w:tcBorders>
              <w:top w:val="nil"/>
              <w:right w:val="nil"/>
            </w:tcBorders>
            <w:shd w:val="clear" w:color="auto" w:fill="DBE5F1" w:themeFill="accent1" w:themeFillTint="33"/>
            <w:vAlign w:val="bottom"/>
          </w:tcPr>
          <w:p w14:paraId="373FFDD4" w14:textId="77777777" w:rsidR="003E26A8" w:rsidRPr="00C3080A" w:rsidRDefault="003E26A8" w:rsidP="00DD5ABC">
            <w:pPr>
              <w:spacing w:line="240" w:lineRule="auto"/>
              <w:jc w:val="center"/>
              <w:rPr>
                <w:rFonts w:ascii="Clan-Book" w:hAnsi="Clan-Book"/>
                <w:bCs/>
                <w:color w:val="000000"/>
                <w:sz w:val="20"/>
                <w:lang w:eastAsia="en-GB"/>
              </w:rPr>
            </w:pPr>
          </w:p>
        </w:tc>
        <w:tc>
          <w:tcPr>
            <w:tcW w:w="772" w:type="dxa"/>
            <w:tcBorders>
              <w:top w:val="nil"/>
              <w:right w:val="nil"/>
            </w:tcBorders>
            <w:shd w:val="clear" w:color="auto" w:fill="DBE5F1" w:themeFill="accent1" w:themeFillTint="33"/>
            <w:vAlign w:val="bottom"/>
          </w:tcPr>
          <w:p w14:paraId="2CF98E13" w14:textId="77777777" w:rsidR="003E26A8" w:rsidRPr="00C3080A" w:rsidRDefault="003E26A8" w:rsidP="00DD5ABC">
            <w:pPr>
              <w:spacing w:line="240" w:lineRule="auto"/>
              <w:jc w:val="center"/>
              <w:rPr>
                <w:rFonts w:ascii="Clan-Book" w:hAnsi="Clan-Book"/>
                <w:bCs/>
                <w:color w:val="000000"/>
                <w:sz w:val="20"/>
                <w:lang w:eastAsia="en-GB"/>
              </w:rPr>
            </w:pPr>
          </w:p>
        </w:tc>
        <w:tc>
          <w:tcPr>
            <w:tcW w:w="772" w:type="dxa"/>
            <w:tcBorders>
              <w:top w:val="nil"/>
              <w:right w:val="nil"/>
            </w:tcBorders>
            <w:shd w:val="clear" w:color="auto" w:fill="DBE5F1" w:themeFill="accent1" w:themeFillTint="33"/>
            <w:vAlign w:val="bottom"/>
          </w:tcPr>
          <w:p w14:paraId="7CCC437E" w14:textId="77777777" w:rsidR="003E26A8" w:rsidRPr="00C3080A" w:rsidRDefault="003E26A8" w:rsidP="00DD5ABC">
            <w:pPr>
              <w:spacing w:line="240" w:lineRule="auto"/>
              <w:jc w:val="center"/>
              <w:rPr>
                <w:rFonts w:ascii="Clan-Book" w:hAnsi="Clan-Book"/>
                <w:bCs/>
                <w:color w:val="000000"/>
                <w:sz w:val="20"/>
                <w:lang w:eastAsia="en-GB"/>
              </w:rPr>
            </w:pPr>
          </w:p>
        </w:tc>
        <w:tc>
          <w:tcPr>
            <w:tcW w:w="771" w:type="dxa"/>
            <w:tcBorders>
              <w:top w:val="nil"/>
              <w:right w:val="nil"/>
            </w:tcBorders>
            <w:shd w:val="clear" w:color="auto" w:fill="DBE5F1" w:themeFill="accent1" w:themeFillTint="33"/>
            <w:vAlign w:val="bottom"/>
          </w:tcPr>
          <w:p w14:paraId="43463BC0" w14:textId="77777777" w:rsidR="003E26A8" w:rsidRPr="00C3080A" w:rsidRDefault="003E26A8" w:rsidP="00DD5ABC">
            <w:pPr>
              <w:spacing w:line="240" w:lineRule="auto"/>
              <w:jc w:val="center"/>
              <w:rPr>
                <w:rFonts w:ascii="Clan-Book" w:hAnsi="Clan-Book"/>
                <w:bCs/>
                <w:color w:val="000000"/>
                <w:sz w:val="20"/>
                <w:lang w:eastAsia="en-GB"/>
              </w:rPr>
            </w:pPr>
          </w:p>
        </w:tc>
        <w:tc>
          <w:tcPr>
            <w:tcW w:w="854" w:type="dxa"/>
            <w:tcBorders>
              <w:top w:val="nil"/>
              <w:right w:val="nil"/>
            </w:tcBorders>
            <w:shd w:val="clear" w:color="auto" w:fill="DBE5F1" w:themeFill="accent1" w:themeFillTint="33"/>
            <w:vAlign w:val="bottom"/>
          </w:tcPr>
          <w:p w14:paraId="786EFBB4" w14:textId="77777777" w:rsidR="003E26A8" w:rsidRPr="00C3080A" w:rsidRDefault="003E26A8" w:rsidP="00DD5ABC">
            <w:pPr>
              <w:spacing w:line="240" w:lineRule="auto"/>
              <w:jc w:val="center"/>
              <w:rPr>
                <w:rFonts w:ascii="Clan-Book" w:hAnsi="Clan-Book"/>
                <w:bCs/>
                <w:color w:val="000000"/>
                <w:sz w:val="20"/>
                <w:lang w:eastAsia="en-GB"/>
              </w:rPr>
            </w:pPr>
          </w:p>
        </w:tc>
        <w:tc>
          <w:tcPr>
            <w:tcW w:w="690" w:type="dxa"/>
            <w:tcBorders>
              <w:top w:val="nil"/>
              <w:right w:val="nil"/>
            </w:tcBorders>
            <w:shd w:val="clear" w:color="auto" w:fill="DBE5F1" w:themeFill="accent1" w:themeFillTint="33"/>
            <w:vAlign w:val="bottom"/>
          </w:tcPr>
          <w:p w14:paraId="54BB291E" w14:textId="77777777" w:rsidR="003E26A8" w:rsidRPr="00C3080A" w:rsidRDefault="003E26A8" w:rsidP="00DD5ABC">
            <w:pPr>
              <w:spacing w:line="240" w:lineRule="auto"/>
              <w:jc w:val="center"/>
              <w:rPr>
                <w:rFonts w:ascii="Clan-Book" w:hAnsi="Clan-Book"/>
                <w:bCs/>
                <w:color w:val="000000"/>
                <w:sz w:val="20"/>
                <w:lang w:eastAsia="en-GB"/>
              </w:rPr>
            </w:pPr>
          </w:p>
        </w:tc>
        <w:tc>
          <w:tcPr>
            <w:tcW w:w="977" w:type="dxa"/>
            <w:tcBorders>
              <w:top w:val="nil"/>
              <w:right w:val="nil"/>
            </w:tcBorders>
            <w:shd w:val="clear" w:color="auto" w:fill="DBE5F1" w:themeFill="accent1" w:themeFillTint="33"/>
            <w:vAlign w:val="bottom"/>
          </w:tcPr>
          <w:p w14:paraId="2B254023" w14:textId="77777777" w:rsidR="003E26A8" w:rsidRPr="00C3080A" w:rsidRDefault="003E26A8" w:rsidP="00DD5ABC">
            <w:pPr>
              <w:spacing w:line="240" w:lineRule="auto"/>
              <w:jc w:val="center"/>
              <w:rPr>
                <w:rFonts w:ascii="Clan-Book" w:hAnsi="Clan-Book"/>
                <w:bCs/>
                <w:color w:val="000000"/>
                <w:sz w:val="20"/>
                <w:lang w:eastAsia="en-GB"/>
              </w:rPr>
            </w:pPr>
          </w:p>
        </w:tc>
        <w:tc>
          <w:tcPr>
            <w:tcW w:w="709" w:type="dxa"/>
            <w:tcBorders>
              <w:top w:val="nil"/>
              <w:right w:val="nil"/>
            </w:tcBorders>
            <w:shd w:val="clear" w:color="auto" w:fill="DBE5F1" w:themeFill="accent1" w:themeFillTint="33"/>
            <w:vAlign w:val="bottom"/>
          </w:tcPr>
          <w:p w14:paraId="4F1A4931" w14:textId="77777777" w:rsidR="003E26A8" w:rsidRPr="00C3080A" w:rsidRDefault="003E26A8" w:rsidP="00DD5ABC">
            <w:pPr>
              <w:spacing w:line="240" w:lineRule="auto"/>
              <w:jc w:val="center"/>
              <w:rPr>
                <w:rFonts w:ascii="Clan-Book" w:hAnsi="Clan-Book"/>
                <w:bCs/>
                <w:color w:val="000000"/>
                <w:sz w:val="20"/>
                <w:lang w:eastAsia="en-GB"/>
              </w:rPr>
            </w:pPr>
          </w:p>
        </w:tc>
        <w:tc>
          <w:tcPr>
            <w:tcW w:w="709" w:type="dxa"/>
            <w:tcBorders>
              <w:top w:val="nil"/>
              <w:right w:val="nil"/>
            </w:tcBorders>
            <w:shd w:val="clear" w:color="auto" w:fill="DBE5F1" w:themeFill="accent1" w:themeFillTint="33"/>
          </w:tcPr>
          <w:p w14:paraId="3E76CBC5" w14:textId="77777777" w:rsidR="003E26A8" w:rsidRPr="00C3080A" w:rsidRDefault="003E26A8" w:rsidP="00DD5ABC">
            <w:pPr>
              <w:spacing w:line="240" w:lineRule="auto"/>
              <w:jc w:val="center"/>
              <w:rPr>
                <w:rFonts w:ascii="Clan-Book" w:hAnsi="Clan-Book"/>
                <w:bCs/>
                <w:color w:val="000000"/>
                <w:sz w:val="20"/>
                <w:lang w:eastAsia="en-GB"/>
              </w:rPr>
            </w:pPr>
          </w:p>
        </w:tc>
      </w:tr>
      <w:tr w:rsidR="003E26A8" w:rsidRPr="0097527F" w14:paraId="56596A10" w14:textId="77777777" w:rsidTr="00C3080A">
        <w:trPr>
          <w:trHeight w:val="283"/>
        </w:trPr>
        <w:tc>
          <w:tcPr>
            <w:tcW w:w="7386" w:type="dxa"/>
            <w:gridSpan w:val="4"/>
            <w:shd w:val="clear" w:color="auto" w:fill="F2F2F2" w:themeFill="background1" w:themeFillShade="F2"/>
            <w:vAlign w:val="center"/>
            <w:hideMark/>
          </w:tcPr>
          <w:p w14:paraId="591E4ADA" w14:textId="77777777" w:rsidR="00C3080A" w:rsidRDefault="00B070FA" w:rsidP="00866201">
            <w:pPr>
              <w:spacing w:line="240" w:lineRule="auto"/>
              <w:jc w:val="left"/>
              <w:rPr>
                <w:rFonts w:ascii="Clan-Book" w:hAnsi="Clan-Book" w:cs="Calibri"/>
                <w:b/>
                <w:color w:val="000000"/>
                <w:szCs w:val="24"/>
                <w:lang w:eastAsia="en-GB"/>
              </w:rPr>
            </w:pPr>
            <w:bookmarkStart w:id="119" w:name="Grid_Physical_Access_Control"/>
            <w:r w:rsidRPr="0097527F">
              <w:rPr>
                <w:rStyle w:val="IntenseReference"/>
                <w:rFonts w:ascii="Clan-Book" w:hAnsi="Clan-Book"/>
                <w:szCs w:val="24"/>
              </w:rPr>
              <w:t xml:space="preserve">11.1 </w:t>
            </w:r>
            <w:r w:rsidR="003E26A8" w:rsidRPr="0097527F">
              <w:rPr>
                <w:rStyle w:val="IntenseReference"/>
                <w:rFonts w:ascii="Clan-Book" w:hAnsi="Clan-Book"/>
                <w:szCs w:val="24"/>
              </w:rPr>
              <w:t>Access Control</w:t>
            </w:r>
            <w:bookmarkEnd w:id="119"/>
            <w:r w:rsidR="003E26A8" w:rsidRPr="0097527F">
              <w:rPr>
                <w:rFonts w:ascii="Clan-Book" w:hAnsi="Clan-Book" w:cs="Calibri"/>
                <w:b/>
                <w:color w:val="000000"/>
                <w:szCs w:val="24"/>
                <w:lang w:eastAsia="en-GB"/>
              </w:rPr>
              <w:t>: Building and secure areas access shall be protected by appropriate entry controls to ensure that only authorised personnel are allowed admittance.</w:t>
            </w:r>
          </w:p>
          <w:p w14:paraId="77CDACCE" w14:textId="240E7153" w:rsidR="003E26A8" w:rsidRPr="0097527F" w:rsidRDefault="000379D1" w:rsidP="00866201">
            <w:pPr>
              <w:spacing w:line="240" w:lineRule="auto"/>
              <w:jc w:val="left"/>
              <w:rPr>
                <w:rFonts w:ascii="Clan-Book" w:hAnsi="Clan-Book"/>
                <w:szCs w:val="24"/>
              </w:rPr>
            </w:pPr>
            <w:r w:rsidRPr="0097527F">
              <w:rPr>
                <w:rFonts w:ascii="Clan-Book" w:hAnsi="Clan-Book"/>
                <w:bCs/>
                <w:color w:val="00B0F0"/>
                <w:szCs w:val="24"/>
              </w:rPr>
              <w:t xml:space="preserve">[Click </w:t>
            </w:r>
            <w:hyperlink w:anchor="Main_Framework_Physical_Access_Control"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286B460F"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366B849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55CA783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537283E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6B3B68B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612E3ED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462D23F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4CC938C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5E94352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76C7497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12BC44B6" w14:textId="77777777" w:rsidTr="00C3080A">
        <w:trPr>
          <w:trHeight w:val="227"/>
        </w:trPr>
        <w:tc>
          <w:tcPr>
            <w:tcW w:w="1608" w:type="dxa"/>
            <w:shd w:val="clear" w:color="auto" w:fill="auto"/>
          </w:tcPr>
          <w:p w14:paraId="3F46C4F3"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18FE6FA7"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740E172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5B9C44C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15079D4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6029607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2E67A85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59B251B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28F5F58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7EDA3022"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1375899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1F2CBF86"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5D67EC8F" w14:textId="77777777" w:rsidTr="00C3080A">
        <w:trPr>
          <w:trHeight w:val="825"/>
        </w:trPr>
        <w:tc>
          <w:tcPr>
            <w:tcW w:w="1608" w:type="dxa"/>
            <w:shd w:val="clear" w:color="auto" w:fill="auto"/>
          </w:tcPr>
          <w:p w14:paraId="5BA4A31A"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561203FF"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0C302887" w14:textId="77777777" w:rsidR="003E26A8" w:rsidRPr="0097527F" w:rsidRDefault="003E26A8" w:rsidP="00866201">
            <w:pPr>
              <w:pStyle w:val="Standard"/>
              <w:numPr>
                <w:ilvl w:val="0"/>
                <w:numId w:val="401"/>
              </w:numPr>
              <w:rPr>
                <w:rFonts w:ascii="Clan-Book" w:eastAsia="Arial" w:hAnsi="Clan-Book" w:cs="Arial"/>
                <w:sz w:val="24"/>
                <w:szCs w:val="24"/>
              </w:rPr>
            </w:pPr>
            <w:r w:rsidRPr="0097527F">
              <w:rPr>
                <w:rFonts w:ascii="Clan-Book" w:eastAsia="Arial" w:hAnsi="Clan-Book" w:cs="Arial"/>
                <w:sz w:val="24"/>
                <w:szCs w:val="24"/>
              </w:rPr>
              <w:t>Appropriately secure accommodation and appropriate policies and practices governing its use is in place to protect personnel, hardware, programs, networks and data from loss, damage or compromise.</w:t>
            </w:r>
          </w:p>
          <w:p w14:paraId="2E8F832F" w14:textId="77777777" w:rsidR="003E26A8" w:rsidRPr="0097527F" w:rsidRDefault="003E26A8" w:rsidP="00866201">
            <w:pPr>
              <w:pStyle w:val="Standard"/>
              <w:rPr>
                <w:rFonts w:ascii="Clan-Book" w:eastAsia="Arial" w:hAnsi="Clan-Book" w:cs="Arial"/>
                <w:b/>
                <w:sz w:val="24"/>
                <w:szCs w:val="24"/>
              </w:rPr>
            </w:pPr>
            <w:r w:rsidRPr="0097527F">
              <w:rPr>
                <w:rFonts w:ascii="Clan-Book" w:eastAsia="Arial" w:hAnsi="Clan-Book" w:cs="Arial"/>
                <w:b/>
                <w:sz w:val="24"/>
                <w:szCs w:val="24"/>
              </w:rPr>
              <w:t>In addition for PCI:</w:t>
            </w:r>
          </w:p>
          <w:p w14:paraId="0A9D582A" w14:textId="77777777" w:rsidR="004A00F9" w:rsidRPr="0097527F" w:rsidRDefault="003E26A8" w:rsidP="00866201">
            <w:pPr>
              <w:pStyle w:val="ListParagraph"/>
              <w:numPr>
                <w:ilvl w:val="0"/>
                <w:numId w:val="402"/>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Appropriate facility entry controls are used to limit and monitor physical access to systems.</w:t>
            </w:r>
          </w:p>
          <w:p w14:paraId="151747ED" w14:textId="77777777" w:rsidR="004A00F9" w:rsidRPr="0097527F" w:rsidRDefault="003E26A8" w:rsidP="00866201">
            <w:pPr>
              <w:pStyle w:val="ListParagraph"/>
              <w:numPr>
                <w:ilvl w:val="0"/>
                <w:numId w:val="402"/>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Procedures are in place to easily distinguish between onsite personnel and visitors.</w:t>
            </w:r>
          </w:p>
          <w:p w14:paraId="0F9BD88E" w14:textId="77777777" w:rsidR="004A00F9" w:rsidRPr="0097527F" w:rsidRDefault="003E26A8" w:rsidP="00866201">
            <w:pPr>
              <w:pStyle w:val="ListParagraph"/>
              <w:numPr>
                <w:ilvl w:val="0"/>
                <w:numId w:val="402"/>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All visitors are authorized before entering secure areas; given a physical badge or token that expires and that identifies visitors as not onsite personnel; and are asked to surrender the physical badge or token before leaving the facility or at the date of expiration.</w:t>
            </w:r>
          </w:p>
          <w:p w14:paraId="63E46F4F" w14:textId="77777777" w:rsidR="004A00F9" w:rsidRPr="0097527F" w:rsidRDefault="003E26A8" w:rsidP="00866201">
            <w:pPr>
              <w:pStyle w:val="ListParagraph"/>
              <w:numPr>
                <w:ilvl w:val="0"/>
                <w:numId w:val="402"/>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A visitor log is used to maintain a physical audit trail of visitor information and activity, including visitor name and company and the onsite personnel authorising physical access. </w:t>
            </w:r>
          </w:p>
          <w:p w14:paraId="721E8552" w14:textId="07A51A09" w:rsidR="003E26A8" w:rsidRPr="0097527F" w:rsidRDefault="003E26A8" w:rsidP="00866201">
            <w:pPr>
              <w:pStyle w:val="ListParagraph"/>
              <w:numPr>
                <w:ilvl w:val="0"/>
                <w:numId w:val="402"/>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The visitor log is retained for at least three months unless otherwise restricted by law.</w:t>
            </w:r>
          </w:p>
        </w:tc>
        <w:tc>
          <w:tcPr>
            <w:tcW w:w="743" w:type="dxa"/>
          </w:tcPr>
          <w:p w14:paraId="17ED8557" w14:textId="77777777" w:rsidR="003E26A8" w:rsidRPr="00C3080A" w:rsidRDefault="003E26A8" w:rsidP="00DD5ABC">
            <w:pPr>
              <w:pStyle w:val="Standard"/>
              <w:jc w:val="center"/>
              <w:rPr>
                <w:rFonts w:ascii="Clan-Book" w:eastAsia="Arial" w:hAnsi="Clan-Book" w:cs="Arial"/>
              </w:rPr>
            </w:pPr>
          </w:p>
        </w:tc>
        <w:tc>
          <w:tcPr>
            <w:tcW w:w="800" w:type="dxa"/>
          </w:tcPr>
          <w:p w14:paraId="0E211979" w14:textId="3D6CE591" w:rsidR="003E26A8" w:rsidRPr="00C3080A" w:rsidRDefault="00DE0CCB" w:rsidP="00DD5ABC">
            <w:pPr>
              <w:pStyle w:val="Standard"/>
              <w:jc w:val="center"/>
              <w:rPr>
                <w:rFonts w:ascii="Clan-Book" w:eastAsia="Arial" w:hAnsi="Clan-Book" w:cs="Arial"/>
              </w:rPr>
            </w:pPr>
            <w:hyperlink w:anchor="Reference_PSN_1c" w:history="1">
              <w:r w:rsidR="003E26A8" w:rsidRPr="00C3080A">
                <w:rPr>
                  <w:rStyle w:val="Hyperlink"/>
                  <w:rFonts w:ascii="Clan-Book" w:eastAsia="Arial" w:hAnsi="Clan-Book" w:cs="Arial"/>
                </w:rPr>
                <w:t>1c</w:t>
              </w:r>
            </w:hyperlink>
          </w:p>
        </w:tc>
        <w:tc>
          <w:tcPr>
            <w:tcW w:w="772" w:type="dxa"/>
          </w:tcPr>
          <w:p w14:paraId="26DAF9A5" w14:textId="4712105F" w:rsidR="003E26A8" w:rsidRPr="00C3080A" w:rsidRDefault="00DE0CCB" w:rsidP="00DD5ABC">
            <w:pPr>
              <w:pStyle w:val="Standard"/>
              <w:jc w:val="center"/>
              <w:rPr>
                <w:rFonts w:ascii="Clan-Book" w:eastAsia="Arial" w:hAnsi="Clan-Book" w:cs="Arial"/>
              </w:rPr>
            </w:pPr>
            <w:hyperlink w:anchor="Reference_PCI9_1" w:history="1">
              <w:r w:rsidR="003E26A8" w:rsidRPr="00C3080A">
                <w:rPr>
                  <w:rStyle w:val="Hyperlink"/>
                  <w:rFonts w:ascii="Clan-Book" w:eastAsia="Arial" w:hAnsi="Clan-Book" w:cs="Arial"/>
                </w:rPr>
                <w:t>9</w:t>
              </w:r>
            </w:hyperlink>
          </w:p>
        </w:tc>
        <w:tc>
          <w:tcPr>
            <w:tcW w:w="772" w:type="dxa"/>
          </w:tcPr>
          <w:p w14:paraId="39A7FBBE" w14:textId="77777777" w:rsidR="003E26A8" w:rsidRPr="00C3080A" w:rsidRDefault="003E26A8" w:rsidP="00DD5ABC">
            <w:pPr>
              <w:pStyle w:val="Standard"/>
              <w:jc w:val="center"/>
              <w:rPr>
                <w:rFonts w:ascii="Clan-Book" w:eastAsia="Arial" w:hAnsi="Clan-Book" w:cs="Arial"/>
              </w:rPr>
            </w:pPr>
          </w:p>
        </w:tc>
        <w:tc>
          <w:tcPr>
            <w:tcW w:w="771" w:type="dxa"/>
          </w:tcPr>
          <w:p w14:paraId="7C7188D4" w14:textId="77777777" w:rsidR="003E26A8" w:rsidRPr="00C3080A" w:rsidRDefault="003E26A8" w:rsidP="00DD5ABC">
            <w:pPr>
              <w:pStyle w:val="Standard"/>
              <w:jc w:val="center"/>
              <w:rPr>
                <w:rFonts w:ascii="Clan-Book" w:eastAsia="Arial" w:hAnsi="Clan-Book" w:cs="Arial"/>
              </w:rPr>
            </w:pPr>
          </w:p>
        </w:tc>
        <w:tc>
          <w:tcPr>
            <w:tcW w:w="854" w:type="dxa"/>
          </w:tcPr>
          <w:p w14:paraId="2A9B20EE" w14:textId="77777777" w:rsidR="003E26A8" w:rsidRPr="00C3080A" w:rsidRDefault="003E26A8" w:rsidP="00DD5ABC">
            <w:pPr>
              <w:pStyle w:val="Standard"/>
              <w:jc w:val="center"/>
              <w:rPr>
                <w:rFonts w:ascii="Clan-Book" w:eastAsia="Arial" w:hAnsi="Clan-Book" w:cs="Arial"/>
              </w:rPr>
            </w:pPr>
          </w:p>
        </w:tc>
        <w:tc>
          <w:tcPr>
            <w:tcW w:w="690" w:type="dxa"/>
          </w:tcPr>
          <w:p w14:paraId="1C4B244D" w14:textId="77777777" w:rsidR="003E26A8" w:rsidRPr="00C3080A" w:rsidRDefault="003E26A8" w:rsidP="00DD5ABC">
            <w:pPr>
              <w:pStyle w:val="Standard"/>
              <w:jc w:val="center"/>
              <w:rPr>
                <w:rFonts w:ascii="Clan-Book" w:eastAsia="Arial" w:hAnsi="Clan-Book" w:cs="Arial"/>
              </w:rPr>
            </w:pPr>
          </w:p>
        </w:tc>
        <w:tc>
          <w:tcPr>
            <w:tcW w:w="977" w:type="dxa"/>
          </w:tcPr>
          <w:p w14:paraId="09BC6FA6" w14:textId="77777777" w:rsidR="003E26A8" w:rsidRPr="00C3080A" w:rsidRDefault="003E26A8" w:rsidP="00DD5ABC">
            <w:pPr>
              <w:pStyle w:val="Standard"/>
              <w:jc w:val="center"/>
              <w:rPr>
                <w:rFonts w:ascii="Clan-Book" w:eastAsia="Arial" w:hAnsi="Clan-Book" w:cs="Arial"/>
              </w:rPr>
            </w:pPr>
          </w:p>
        </w:tc>
        <w:tc>
          <w:tcPr>
            <w:tcW w:w="709" w:type="dxa"/>
          </w:tcPr>
          <w:p w14:paraId="1D13E655" w14:textId="77777777" w:rsidR="003E26A8" w:rsidRPr="00C3080A" w:rsidRDefault="003E26A8" w:rsidP="00DD5ABC">
            <w:pPr>
              <w:pStyle w:val="Standard"/>
              <w:jc w:val="center"/>
              <w:rPr>
                <w:rFonts w:ascii="Clan-Book" w:eastAsia="Arial" w:hAnsi="Clan-Book" w:cs="Arial"/>
              </w:rPr>
            </w:pPr>
          </w:p>
        </w:tc>
        <w:tc>
          <w:tcPr>
            <w:tcW w:w="709" w:type="dxa"/>
          </w:tcPr>
          <w:p w14:paraId="1F78191B" w14:textId="77777777" w:rsidR="003E26A8" w:rsidRPr="00C3080A" w:rsidRDefault="003E26A8" w:rsidP="00DD5ABC">
            <w:pPr>
              <w:pStyle w:val="Standard"/>
              <w:jc w:val="center"/>
              <w:rPr>
                <w:rFonts w:ascii="Clan-Book" w:eastAsia="Arial" w:hAnsi="Clan-Book" w:cs="Arial"/>
              </w:rPr>
            </w:pPr>
          </w:p>
        </w:tc>
      </w:tr>
      <w:tr w:rsidR="003E26A8" w:rsidRPr="0097527F" w14:paraId="153E4395" w14:textId="77777777" w:rsidTr="00C3080A">
        <w:trPr>
          <w:trHeight w:val="227"/>
        </w:trPr>
        <w:tc>
          <w:tcPr>
            <w:tcW w:w="1608" w:type="dxa"/>
            <w:shd w:val="clear" w:color="auto" w:fill="auto"/>
          </w:tcPr>
          <w:p w14:paraId="76EB1C49"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34A923C4" w14:textId="77777777" w:rsidR="003E26A8" w:rsidRPr="0097527F" w:rsidRDefault="003E26A8" w:rsidP="00866201">
            <w:pPr>
              <w:pStyle w:val="ListParagraph"/>
              <w:numPr>
                <w:ilvl w:val="0"/>
                <w:numId w:val="40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Delivery and loading areas and other access points are controlled.</w:t>
            </w:r>
          </w:p>
        </w:tc>
        <w:tc>
          <w:tcPr>
            <w:tcW w:w="743" w:type="dxa"/>
          </w:tcPr>
          <w:p w14:paraId="57CDEACC"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11B570B9"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78B23029"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66EE959F"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69EED0FF"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09D4B77B"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408FB24A"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63B79B18"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A11.1.1</w:t>
            </w:r>
          </w:p>
          <w:p w14:paraId="15C5DC3C"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A11.1.2</w:t>
            </w:r>
          </w:p>
        </w:tc>
        <w:tc>
          <w:tcPr>
            <w:tcW w:w="709" w:type="dxa"/>
          </w:tcPr>
          <w:p w14:paraId="629EAE94"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7C9C5A39"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6FF10E51" w14:textId="77777777" w:rsidTr="00C3080A">
        <w:trPr>
          <w:trHeight w:val="283"/>
        </w:trPr>
        <w:tc>
          <w:tcPr>
            <w:tcW w:w="7386" w:type="dxa"/>
            <w:gridSpan w:val="4"/>
            <w:shd w:val="clear" w:color="auto" w:fill="F2F2F2" w:themeFill="background1" w:themeFillShade="F2"/>
            <w:vAlign w:val="center"/>
            <w:hideMark/>
          </w:tcPr>
          <w:p w14:paraId="0BB7158A" w14:textId="77777777" w:rsidR="00C3080A" w:rsidRDefault="00B070FA" w:rsidP="00866201">
            <w:pPr>
              <w:spacing w:line="240" w:lineRule="auto"/>
              <w:jc w:val="left"/>
              <w:rPr>
                <w:rFonts w:ascii="Clan-Book" w:hAnsi="Clan-Book" w:cs="Calibri"/>
                <w:b/>
                <w:color w:val="000000"/>
                <w:szCs w:val="24"/>
                <w:lang w:eastAsia="en-GB"/>
              </w:rPr>
            </w:pPr>
            <w:bookmarkStart w:id="120" w:name="Grid_Physical_Internal_Security"/>
            <w:r w:rsidRPr="0097527F">
              <w:rPr>
                <w:rStyle w:val="IntenseReference"/>
                <w:rFonts w:ascii="Clan-Book" w:hAnsi="Clan-Book"/>
                <w:szCs w:val="24"/>
              </w:rPr>
              <w:t xml:space="preserve">11.2 </w:t>
            </w:r>
            <w:r w:rsidR="003E26A8" w:rsidRPr="0097527F">
              <w:rPr>
                <w:rStyle w:val="IntenseReference"/>
                <w:rFonts w:ascii="Clan-Book" w:hAnsi="Clan-Book"/>
                <w:szCs w:val="24"/>
              </w:rPr>
              <w:t>Internal Security</w:t>
            </w:r>
            <w:bookmarkEnd w:id="120"/>
            <w:r w:rsidR="003E26A8" w:rsidRPr="0097527F">
              <w:rPr>
                <w:rFonts w:ascii="Clan-Book" w:hAnsi="Clan-Book" w:cs="Calibri"/>
                <w:b/>
                <w:color w:val="000000"/>
                <w:szCs w:val="24"/>
                <w:lang w:eastAsia="en-GB"/>
              </w:rPr>
              <w:t>: Internal security perimeters shall be defined with policies and active alerting systems used to protect areas that contain sensitive data, critical information and essential information systems.</w:t>
            </w:r>
          </w:p>
          <w:p w14:paraId="10B35CCF" w14:textId="18F8613D" w:rsidR="003E26A8" w:rsidRPr="0097527F" w:rsidRDefault="000379D1" w:rsidP="00866201">
            <w:pPr>
              <w:spacing w:line="240" w:lineRule="auto"/>
              <w:jc w:val="left"/>
              <w:rPr>
                <w:rFonts w:ascii="Clan-Book" w:hAnsi="Clan-Book"/>
                <w:szCs w:val="24"/>
              </w:rPr>
            </w:pPr>
            <w:r w:rsidRPr="0097527F">
              <w:rPr>
                <w:rFonts w:ascii="Clan-Book" w:hAnsi="Clan-Book"/>
                <w:bCs/>
                <w:color w:val="00B0F0"/>
                <w:szCs w:val="24"/>
              </w:rPr>
              <w:t xml:space="preserve">[Click </w:t>
            </w:r>
            <w:hyperlink w:anchor="Main_Framework_Physical_Internal_Securit"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4BFC351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258D563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3A30A7C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77A0B76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6BA818B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2ACA31D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29E64EC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0369346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760C6D3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55C7E03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5A01DB9C" w14:textId="77777777" w:rsidTr="00C3080A">
        <w:trPr>
          <w:trHeight w:val="227"/>
        </w:trPr>
        <w:tc>
          <w:tcPr>
            <w:tcW w:w="1608" w:type="dxa"/>
            <w:shd w:val="clear" w:color="auto" w:fill="auto"/>
          </w:tcPr>
          <w:p w14:paraId="0DBF3B0E"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7C4944D9"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21E344F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26D8EB8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6AD07E4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5B8A04C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58E6E232"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2C807B12"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57FE326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4DDFD96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1FA5262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1DB5942A"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1E3DCD2F" w14:textId="77777777" w:rsidTr="00C3080A">
        <w:trPr>
          <w:trHeight w:val="825"/>
        </w:trPr>
        <w:tc>
          <w:tcPr>
            <w:tcW w:w="1608" w:type="dxa"/>
            <w:shd w:val="clear" w:color="auto" w:fill="auto"/>
          </w:tcPr>
          <w:p w14:paraId="1452CD09"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4790922F"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1044EC98" w14:textId="77777777" w:rsidR="003E26A8" w:rsidRPr="0097527F" w:rsidRDefault="003E26A8" w:rsidP="00866201">
            <w:pPr>
              <w:pStyle w:val="ListParagraph"/>
              <w:numPr>
                <w:ilvl w:val="0"/>
                <w:numId w:val="404"/>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Secure accommodation areas are defined and segregated to protect areas that contain either sensitive data or information processing facilities.</w:t>
            </w:r>
          </w:p>
          <w:p w14:paraId="3F353CB0" w14:textId="77777777" w:rsidR="003E26A8" w:rsidRPr="0097527F" w:rsidRDefault="003E26A8" w:rsidP="00866201">
            <w:pPr>
              <w:pStyle w:val="ListParagraph"/>
              <w:numPr>
                <w:ilvl w:val="0"/>
                <w:numId w:val="404"/>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Appropriate policies and practices governing the use of the secure accommodation and access are in place.</w:t>
            </w:r>
          </w:p>
        </w:tc>
        <w:tc>
          <w:tcPr>
            <w:tcW w:w="743" w:type="dxa"/>
          </w:tcPr>
          <w:p w14:paraId="786611FD"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7ECCFFE2" w14:textId="6EED4FA0" w:rsidR="003E26A8" w:rsidRPr="00C3080A" w:rsidRDefault="00DE0CCB" w:rsidP="00DD5ABC">
            <w:pPr>
              <w:spacing w:line="240" w:lineRule="auto"/>
              <w:jc w:val="center"/>
              <w:rPr>
                <w:rFonts w:ascii="Clan-Book" w:hAnsi="Clan-Book" w:cs="Calibri"/>
                <w:color w:val="000000"/>
                <w:sz w:val="20"/>
                <w:lang w:eastAsia="en-GB"/>
              </w:rPr>
            </w:pPr>
            <w:hyperlink w:anchor="Reference_PSN_1c" w:history="1">
              <w:r w:rsidR="003E26A8" w:rsidRPr="00C3080A">
                <w:rPr>
                  <w:rStyle w:val="Hyperlink"/>
                  <w:rFonts w:ascii="Clan-Book" w:hAnsi="Clan-Book" w:cs="Calibri"/>
                  <w:sz w:val="20"/>
                  <w:lang w:eastAsia="en-GB"/>
                </w:rPr>
                <w:t>1c</w:t>
              </w:r>
            </w:hyperlink>
          </w:p>
        </w:tc>
        <w:tc>
          <w:tcPr>
            <w:tcW w:w="772" w:type="dxa"/>
          </w:tcPr>
          <w:p w14:paraId="19816D60" w14:textId="7E18A4CD" w:rsidR="003E26A8" w:rsidRPr="00C3080A" w:rsidRDefault="00DE0CCB" w:rsidP="00DD5ABC">
            <w:pPr>
              <w:spacing w:line="240" w:lineRule="auto"/>
              <w:jc w:val="center"/>
              <w:rPr>
                <w:rFonts w:ascii="Clan-Book" w:hAnsi="Clan-Book" w:cs="Calibri"/>
                <w:color w:val="000000"/>
                <w:sz w:val="20"/>
                <w:lang w:eastAsia="en-GB"/>
              </w:rPr>
            </w:pPr>
            <w:hyperlink w:anchor="Reference_PCI9_1" w:history="1">
              <w:r w:rsidR="003E26A8" w:rsidRPr="00C3080A">
                <w:rPr>
                  <w:rStyle w:val="Hyperlink"/>
                  <w:rFonts w:ascii="Clan-Book" w:hAnsi="Clan-Book" w:cs="Calibri"/>
                  <w:sz w:val="20"/>
                  <w:lang w:eastAsia="en-GB"/>
                </w:rPr>
                <w:t>9</w:t>
              </w:r>
            </w:hyperlink>
          </w:p>
        </w:tc>
        <w:tc>
          <w:tcPr>
            <w:tcW w:w="772" w:type="dxa"/>
          </w:tcPr>
          <w:p w14:paraId="154DC17C"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63048212"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3EFEC614"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4F01C96D"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12994479"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1CE4A2B0"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0A41ED6B"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4B167DB2" w14:textId="77777777" w:rsidTr="00C3080A">
        <w:trPr>
          <w:trHeight w:val="227"/>
        </w:trPr>
        <w:tc>
          <w:tcPr>
            <w:tcW w:w="1608" w:type="dxa"/>
            <w:shd w:val="clear" w:color="auto" w:fill="auto"/>
          </w:tcPr>
          <w:p w14:paraId="43F5371A"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314FAEAC" w14:textId="77777777" w:rsidR="003E26A8" w:rsidRPr="0097527F" w:rsidRDefault="003E26A8" w:rsidP="00866201">
            <w:pPr>
              <w:pStyle w:val="ListParagraph"/>
              <w:numPr>
                <w:ilvl w:val="0"/>
                <w:numId w:val="40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Secure areas are protected by entry controls to ensure that only authorised personnel are allowed access.</w:t>
            </w:r>
          </w:p>
          <w:p w14:paraId="58ECC83C" w14:textId="77777777" w:rsidR="003E26A8" w:rsidRPr="0097527F" w:rsidRDefault="003E26A8" w:rsidP="00866201">
            <w:pPr>
              <w:pStyle w:val="ListParagraph"/>
              <w:numPr>
                <w:ilvl w:val="0"/>
                <w:numId w:val="40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Physical security for offices, rooms and facilities shall be defined and implemented; to include for example intruder detection, fire and flood alarms and alerting systems.</w:t>
            </w:r>
          </w:p>
        </w:tc>
        <w:tc>
          <w:tcPr>
            <w:tcW w:w="743" w:type="dxa"/>
          </w:tcPr>
          <w:p w14:paraId="0ECA9824"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0D3B579A"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389C5D1A"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61AC8416"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3254316F"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62F94950"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107E61AD"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5B75D4A1"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A11.1.1</w:t>
            </w:r>
          </w:p>
          <w:p w14:paraId="526B19D3"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A11.1.3</w:t>
            </w:r>
          </w:p>
          <w:p w14:paraId="71CA9EB9"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A11.1.6</w:t>
            </w:r>
          </w:p>
        </w:tc>
        <w:tc>
          <w:tcPr>
            <w:tcW w:w="709" w:type="dxa"/>
          </w:tcPr>
          <w:p w14:paraId="05380EB4"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5298CDA8"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3BE3EF25" w14:textId="77777777" w:rsidTr="00C3080A">
        <w:trPr>
          <w:trHeight w:val="522"/>
        </w:trPr>
        <w:tc>
          <w:tcPr>
            <w:tcW w:w="3134" w:type="dxa"/>
            <w:gridSpan w:val="2"/>
            <w:shd w:val="clear" w:color="auto" w:fill="DBE5F1" w:themeFill="accent1" w:themeFillTint="33"/>
            <w:vAlign w:val="center"/>
            <w:hideMark/>
          </w:tcPr>
          <w:p w14:paraId="38E1036F" w14:textId="0A91425E" w:rsidR="003E26A8" w:rsidRPr="0097527F" w:rsidRDefault="00B070FA" w:rsidP="00866201">
            <w:pPr>
              <w:spacing w:line="240" w:lineRule="auto"/>
              <w:jc w:val="left"/>
              <w:rPr>
                <w:rFonts w:ascii="Clan-Book" w:hAnsi="Clan-Book" w:cs="Calibri"/>
                <w:b/>
                <w:bCs/>
                <w:color w:val="000000"/>
                <w:szCs w:val="24"/>
                <w:lang w:eastAsia="en-GB"/>
              </w:rPr>
            </w:pPr>
            <w:r w:rsidRPr="0097527F">
              <w:rPr>
                <w:rFonts w:ascii="Clan-Book" w:hAnsi="Clan-Book" w:cs="Calibri"/>
                <w:b/>
                <w:bCs/>
                <w:color w:val="000000"/>
                <w:szCs w:val="24"/>
                <w:lang w:eastAsia="en-GB"/>
              </w:rPr>
              <w:t>12.</w:t>
            </w:r>
            <w:r w:rsidR="00C3080A">
              <w:rPr>
                <w:rFonts w:ascii="Clan-Book" w:hAnsi="Clan-Book" w:cs="Calibri"/>
                <w:b/>
                <w:bCs/>
                <w:color w:val="000000"/>
                <w:szCs w:val="24"/>
                <w:lang w:eastAsia="en-GB"/>
              </w:rPr>
              <w:t xml:space="preserve"> </w:t>
            </w:r>
            <w:r w:rsidR="003E26A8" w:rsidRPr="0097527F">
              <w:rPr>
                <w:rFonts w:ascii="Clan-Book" w:hAnsi="Clan-Book" w:cs="Calibri"/>
                <w:b/>
                <w:bCs/>
                <w:color w:val="000000"/>
                <w:szCs w:val="24"/>
                <w:lang w:eastAsia="en-GB"/>
              </w:rPr>
              <w:t>SYSTEM MANAGEMENT</w:t>
            </w:r>
          </w:p>
        </w:tc>
        <w:tc>
          <w:tcPr>
            <w:tcW w:w="4252" w:type="dxa"/>
            <w:gridSpan w:val="2"/>
            <w:tcBorders>
              <w:top w:val="nil"/>
              <w:right w:val="nil"/>
            </w:tcBorders>
            <w:shd w:val="clear" w:color="auto" w:fill="DBE5F1" w:themeFill="accent1" w:themeFillTint="33"/>
            <w:vAlign w:val="center"/>
          </w:tcPr>
          <w:p w14:paraId="2B4D9723" w14:textId="77777777" w:rsidR="003E26A8" w:rsidRPr="0097527F" w:rsidRDefault="003E26A8" w:rsidP="00DD5ABC">
            <w:pPr>
              <w:spacing w:line="240" w:lineRule="auto"/>
              <w:jc w:val="center"/>
              <w:rPr>
                <w:rFonts w:ascii="Clan-Book" w:hAnsi="Clan-Book" w:cs="Calibri"/>
                <w:b/>
                <w:bCs/>
                <w:color w:val="000000"/>
                <w:szCs w:val="24"/>
                <w:lang w:eastAsia="en-GB"/>
              </w:rPr>
            </w:pPr>
            <w:r w:rsidRPr="0097527F">
              <w:rPr>
                <w:rFonts w:ascii="Clan-Book" w:hAnsi="Clan-Book" w:cs="Calibri"/>
                <w:b/>
                <w:bCs/>
                <w:color w:val="000000"/>
                <w:szCs w:val="24"/>
                <w:lang w:eastAsia="en-GB"/>
              </w:rPr>
              <w:t>Information systems are protected from cyber-attack throughout their lifecycle.</w:t>
            </w:r>
          </w:p>
        </w:tc>
        <w:tc>
          <w:tcPr>
            <w:tcW w:w="743" w:type="dxa"/>
            <w:tcBorders>
              <w:top w:val="nil"/>
              <w:right w:val="nil"/>
            </w:tcBorders>
            <w:shd w:val="clear" w:color="auto" w:fill="DBE5F1" w:themeFill="accent1" w:themeFillTint="33"/>
            <w:vAlign w:val="bottom"/>
          </w:tcPr>
          <w:p w14:paraId="5AABDD13" w14:textId="77777777" w:rsidR="003E26A8" w:rsidRPr="00C3080A" w:rsidRDefault="003E26A8" w:rsidP="00DD5ABC">
            <w:pPr>
              <w:spacing w:line="240" w:lineRule="auto"/>
              <w:jc w:val="center"/>
              <w:rPr>
                <w:rFonts w:ascii="Clan-Book" w:hAnsi="Clan-Book"/>
                <w:bCs/>
                <w:color w:val="000000"/>
                <w:sz w:val="20"/>
                <w:lang w:eastAsia="en-GB"/>
              </w:rPr>
            </w:pPr>
          </w:p>
        </w:tc>
        <w:tc>
          <w:tcPr>
            <w:tcW w:w="800" w:type="dxa"/>
            <w:tcBorders>
              <w:top w:val="nil"/>
              <w:right w:val="nil"/>
            </w:tcBorders>
            <w:shd w:val="clear" w:color="auto" w:fill="DBE5F1" w:themeFill="accent1" w:themeFillTint="33"/>
            <w:vAlign w:val="bottom"/>
          </w:tcPr>
          <w:p w14:paraId="0E4D070F" w14:textId="77777777" w:rsidR="003E26A8" w:rsidRPr="00C3080A" w:rsidRDefault="003E26A8" w:rsidP="00DD5ABC">
            <w:pPr>
              <w:spacing w:line="240" w:lineRule="auto"/>
              <w:jc w:val="center"/>
              <w:rPr>
                <w:rFonts w:ascii="Clan-Book" w:hAnsi="Clan-Book"/>
                <w:bCs/>
                <w:color w:val="000000"/>
                <w:sz w:val="20"/>
                <w:lang w:eastAsia="en-GB"/>
              </w:rPr>
            </w:pPr>
          </w:p>
        </w:tc>
        <w:tc>
          <w:tcPr>
            <w:tcW w:w="772" w:type="dxa"/>
            <w:tcBorders>
              <w:top w:val="nil"/>
              <w:right w:val="nil"/>
            </w:tcBorders>
            <w:shd w:val="clear" w:color="auto" w:fill="DBE5F1" w:themeFill="accent1" w:themeFillTint="33"/>
            <w:vAlign w:val="bottom"/>
          </w:tcPr>
          <w:p w14:paraId="3C14862B" w14:textId="77777777" w:rsidR="003E26A8" w:rsidRPr="00C3080A" w:rsidRDefault="003E26A8" w:rsidP="00DD5ABC">
            <w:pPr>
              <w:spacing w:line="240" w:lineRule="auto"/>
              <w:jc w:val="center"/>
              <w:rPr>
                <w:rFonts w:ascii="Clan-Book" w:hAnsi="Clan-Book"/>
                <w:bCs/>
                <w:color w:val="000000"/>
                <w:sz w:val="20"/>
                <w:lang w:eastAsia="en-GB"/>
              </w:rPr>
            </w:pPr>
          </w:p>
        </w:tc>
        <w:tc>
          <w:tcPr>
            <w:tcW w:w="772" w:type="dxa"/>
            <w:tcBorders>
              <w:top w:val="nil"/>
              <w:right w:val="nil"/>
            </w:tcBorders>
            <w:shd w:val="clear" w:color="auto" w:fill="DBE5F1" w:themeFill="accent1" w:themeFillTint="33"/>
            <w:vAlign w:val="bottom"/>
          </w:tcPr>
          <w:p w14:paraId="7A6BF08A" w14:textId="77777777" w:rsidR="003E26A8" w:rsidRPr="00C3080A" w:rsidRDefault="003E26A8" w:rsidP="00DD5ABC">
            <w:pPr>
              <w:spacing w:line="240" w:lineRule="auto"/>
              <w:jc w:val="center"/>
              <w:rPr>
                <w:rFonts w:ascii="Clan-Book" w:hAnsi="Clan-Book"/>
                <w:bCs/>
                <w:color w:val="000000"/>
                <w:sz w:val="20"/>
                <w:lang w:eastAsia="en-GB"/>
              </w:rPr>
            </w:pPr>
          </w:p>
        </w:tc>
        <w:tc>
          <w:tcPr>
            <w:tcW w:w="771" w:type="dxa"/>
            <w:tcBorders>
              <w:top w:val="nil"/>
              <w:right w:val="nil"/>
            </w:tcBorders>
            <w:shd w:val="clear" w:color="auto" w:fill="DBE5F1" w:themeFill="accent1" w:themeFillTint="33"/>
            <w:vAlign w:val="bottom"/>
          </w:tcPr>
          <w:p w14:paraId="19F7E4EE" w14:textId="77777777" w:rsidR="003E26A8" w:rsidRPr="00C3080A" w:rsidRDefault="003E26A8" w:rsidP="00DD5ABC">
            <w:pPr>
              <w:spacing w:line="240" w:lineRule="auto"/>
              <w:jc w:val="center"/>
              <w:rPr>
                <w:rFonts w:ascii="Clan-Book" w:hAnsi="Clan-Book"/>
                <w:bCs/>
                <w:color w:val="000000"/>
                <w:sz w:val="20"/>
                <w:lang w:eastAsia="en-GB"/>
              </w:rPr>
            </w:pPr>
          </w:p>
        </w:tc>
        <w:tc>
          <w:tcPr>
            <w:tcW w:w="854" w:type="dxa"/>
            <w:tcBorders>
              <w:top w:val="nil"/>
              <w:right w:val="nil"/>
            </w:tcBorders>
            <w:shd w:val="clear" w:color="auto" w:fill="DBE5F1" w:themeFill="accent1" w:themeFillTint="33"/>
            <w:vAlign w:val="bottom"/>
          </w:tcPr>
          <w:p w14:paraId="56164F9B" w14:textId="77777777" w:rsidR="003E26A8" w:rsidRPr="00C3080A" w:rsidRDefault="003E26A8" w:rsidP="00DD5ABC">
            <w:pPr>
              <w:spacing w:line="240" w:lineRule="auto"/>
              <w:jc w:val="center"/>
              <w:rPr>
                <w:rFonts w:ascii="Clan-Book" w:hAnsi="Clan-Book"/>
                <w:bCs/>
                <w:color w:val="000000"/>
                <w:sz w:val="20"/>
                <w:lang w:eastAsia="en-GB"/>
              </w:rPr>
            </w:pPr>
          </w:p>
        </w:tc>
        <w:tc>
          <w:tcPr>
            <w:tcW w:w="690" w:type="dxa"/>
            <w:tcBorders>
              <w:top w:val="nil"/>
              <w:right w:val="nil"/>
            </w:tcBorders>
            <w:shd w:val="clear" w:color="auto" w:fill="DBE5F1" w:themeFill="accent1" w:themeFillTint="33"/>
            <w:vAlign w:val="bottom"/>
          </w:tcPr>
          <w:p w14:paraId="30F8E2A6" w14:textId="77777777" w:rsidR="003E26A8" w:rsidRPr="00C3080A" w:rsidRDefault="003E26A8" w:rsidP="00DD5ABC">
            <w:pPr>
              <w:spacing w:line="240" w:lineRule="auto"/>
              <w:jc w:val="center"/>
              <w:rPr>
                <w:rFonts w:ascii="Clan-Book" w:hAnsi="Clan-Book"/>
                <w:bCs/>
                <w:color w:val="000000"/>
                <w:sz w:val="20"/>
                <w:lang w:eastAsia="en-GB"/>
              </w:rPr>
            </w:pPr>
          </w:p>
        </w:tc>
        <w:tc>
          <w:tcPr>
            <w:tcW w:w="977" w:type="dxa"/>
            <w:tcBorders>
              <w:top w:val="nil"/>
              <w:right w:val="nil"/>
            </w:tcBorders>
            <w:shd w:val="clear" w:color="auto" w:fill="DBE5F1" w:themeFill="accent1" w:themeFillTint="33"/>
            <w:vAlign w:val="bottom"/>
          </w:tcPr>
          <w:p w14:paraId="571BBF03" w14:textId="77777777" w:rsidR="003E26A8" w:rsidRPr="00C3080A" w:rsidRDefault="003E26A8" w:rsidP="00DD5ABC">
            <w:pPr>
              <w:spacing w:line="240" w:lineRule="auto"/>
              <w:jc w:val="center"/>
              <w:rPr>
                <w:rFonts w:ascii="Clan-Book" w:hAnsi="Clan-Book"/>
                <w:bCs/>
                <w:color w:val="000000"/>
                <w:sz w:val="20"/>
                <w:lang w:eastAsia="en-GB"/>
              </w:rPr>
            </w:pPr>
          </w:p>
        </w:tc>
        <w:tc>
          <w:tcPr>
            <w:tcW w:w="709" w:type="dxa"/>
            <w:tcBorders>
              <w:top w:val="nil"/>
              <w:right w:val="nil"/>
            </w:tcBorders>
            <w:shd w:val="clear" w:color="auto" w:fill="DBE5F1" w:themeFill="accent1" w:themeFillTint="33"/>
            <w:vAlign w:val="bottom"/>
          </w:tcPr>
          <w:p w14:paraId="5E7BC595" w14:textId="77777777" w:rsidR="003E26A8" w:rsidRPr="00C3080A" w:rsidRDefault="003E26A8" w:rsidP="00DD5ABC">
            <w:pPr>
              <w:spacing w:line="240" w:lineRule="auto"/>
              <w:jc w:val="center"/>
              <w:rPr>
                <w:rFonts w:ascii="Clan-Book" w:hAnsi="Clan-Book"/>
                <w:bCs/>
                <w:color w:val="000000"/>
                <w:sz w:val="20"/>
                <w:lang w:eastAsia="en-GB"/>
              </w:rPr>
            </w:pPr>
          </w:p>
        </w:tc>
        <w:tc>
          <w:tcPr>
            <w:tcW w:w="709" w:type="dxa"/>
            <w:tcBorders>
              <w:top w:val="nil"/>
              <w:right w:val="nil"/>
            </w:tcBorders>
            <w:shd w:val="clear" w:color="auto" w:fill="DBE5F1" w:themeFill="accent1" w:themeFillTint="33"/>
          </w:tcPr>
          <w:p w14:paraId="4D57C9C2" w14:textId="77777777" w:rsidR="003E26A8" w:rsidRPr="00C3080A" w:rsidRDefault="003E26A8" w:rsidP="00DD5ABC">
            <w:pPr>
              <w:spacing w:line="240" w:lineRule="auto"/>
              <w:jc w:val="center"/>
              <w:rPr>
                <w:rFonts w:ascii="Clan-Book" w:hAnsi="Clan-Book"/>
                <w:bCs/>
                <w:color w:val="000000"/>
                <w:sz w:val="20"/>
                <w:lang w:eastAsia="en-GB"/>
              </w:rPr>
            </w:pPr>
          </w:p>
        </w:tc>
      </w:tr>
      <w:tr w:rsidR="003E26A8" w:rsidRPr="0097527F" w14:paraId="6A5429B5" w14:textId="77777777" w:rsidTr="00C3080A">
        <w:trPr>
          <w:trHeight w:val="283"/>
        </w:trPr>
        <w:tc>
          <w:tcPr>
            <w:tcW w:w="7386" w:type="dxa"/>
            <w:gridSpan w:val="4"/>
            <w:shd w:val="clear" w:color="auto" w:fill="F2F2F2" w:themeFill="background1" w:themeFillShade="F2"/>
            <w:vAlign w:val="center"/>
            <w:hideMark/>
          </w:tcPr>
          <w:p w14:paraId="325A25D9" w14:textId="39F2A6D9" w:rsidR="003E26A8" w:rsidRPr="0097527F" w:rsidRDefault="00B070FA" w:rsidP="00866201">
            <w:pPr>
              <w:spacing w:line="240" w:lineRule="auto"/>
              <w:jc w:val="left"/>
              <w:rPr>
                <w:rFonts w:ascii="Clan-Book" w:hAnsi="Clan-Book"/>
                <w:szCs w:val="24"/>
              </w:rPr>
            </w:pPr>
            <w:bookmarkStart w:id="121" w:name="Grid_Secure_Configuration"/>
            <w:r w:rsidRPr="0097527F">
              <w:rPr>
                <w:rStyle w:val="IntenseReference"/>
                <w:rFonts w:ascii="Clan-Book" w:hAnsi="Clan-Book"/>
                <w:szCs w:val="24"/>
              </w:rPr>
              <w:t xml:space="preserve">12.1 </w:t>
            </w:r>
            <w:r w:rsidR="003E26A8" w:rsidRPr="0097527F">
              <w:rPr>
                <w:rStyle w:val="IntenseReference"/>
                <w:rFonts w:ascii="Clan-Book" w:hAnsi="Clan-Book"/>
                <w:szCs w:val="24"/>
              </w:rPr>
              <w:t>Secure Configuration</w:t>
            </w:r>
            <w:bookmarkEnd w:id="121"/>
            <w:r w:rsidR="003E26A8" w:rsidRPr="0097527F">
              <w:rPr>
                <w:rFonts w:ascii="Clan-Book" w:hAnsi="Clan-Book" w:cs="Calibri"/>
                <w:b/>
                <w:color w:val="000000"/>
                <w:szCs w:val="24"/>
                <w:lang w:eastAsia="en-GB"/>
              </w:rPr>
              <w:t>:</w:t>
            </w:r>
            <w:r w:rsidR="003E26A8" w:rsidRPr="0097527F">
              <w:rPr>
                <w:rFonts w:ascii="Clan-Book" w:hAnsi="Clan-Book"/>
                <w:szCs w:val="24"/>
              </w:rPr>
              <w:t xml:space="preserve"> T</w:t>
            </w:r>
            <w:r w:rsidR="003E26A8" w:rsidRPr="0097527F">
              <w:rPr>
                <w:rFonts w:ascii="Clan-Book" w:hAnsi="Clan-Book" w:cs="Calibri"/>
                <w:b/>
                <w:color w:val="000000"/>
                <w:szCs w:val="24"/>
                <w:lang w:eastAsia="en-GB"/>
              </w:rPr>
              <w:t>he network and information systems that support the delivery of essential services are securely configured.</w:t>
            </w:r>
            <w:r w:rsidR="000379D1" w:rsidRPr="0097527F">
              <w:rPr>
                <w:rFonts w:ascii="Clan-Book" w:hAnsi="Clan-Book" w:cs="Calibri"/>
                <w:b/>
                <w:color w:val="000000"/>
                <w:szCs w:val="24"/>
                <w:lang w:eastAsia="en-GB"/>
              </w:rPr>
              <w:t xml:space="preserve"> </w:t>
            </w:r>
            <w:r w:rsidR="000379D1" w:rsidRPr="0097527F">
              <w:rPr>
                <w:rFonts w:ascii="Clan-Book" w:hAnsi="Clan-Book"/>
                <w:bCs/>
                <w:color w:val="00B0F0"/>
                <w:szCs w:val="24"/>
              </w:rPr>
              <w:t xml:space="preserve">[Click </w:t>
            </w:r>
            <w:hyperlink w:anchor="Main_Framework_Secure_Configuration" w:history="1">
              <w:r w:rsidR="000379D1" w:rsidRPr="0097527F">
                <w:rPr>
                  <w:rStyle w:val="Hyperlink"/>
                  <w:rFonts w:ascii="Clan-Book" w:hAnsi="Clan-Book"/>
                  <w:bCs/>
                  <w:szCs w:val="24"/>
                </w:rPr>
                <w:t>here</w:t>
              </w:r>
            </w:hyperlink>
            <w:r w:rsidR="000379D1"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476AD3A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6846244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65EB832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171244B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32E2A4A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3BD4614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5DA4D83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1808177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097812E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5E7930D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2C671CAD" w14:textId="77777777" w:rsidTr="00C3080A">
        <w:trPr>
          <w:trHeight w:val="302"/>
        </w:trPr>
        <w:tc>
          <w:tcPr>
            <w:tcW w:w="1608" w:type="dxa"/>
            <w:shd w:val="clear" w:color="auto" w:fill="auto"/>
          </w:tcPr>
          <w:p w14:paraId="39D0F107"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1FBB5F14" w14:textId="77777777" w:rsidR="003E26A8" w:rsidRPr="0097527F" w:rsidRDefault="003E26A8" w:rsidP="00866201">
            <w:pPr>
              <w:pStyle w:val="ListParagraph"/>
              <w:numPr>
                <w:ilvl w:val="1"/>
                <w:numId w:val="76"/>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color w:val="000000"/>
                <w:szCs w:val="24"/>
                <w:lang w:eastAsia="en-GB"/>
              </w:rPr>
            </w:pPr>
            <w:r w:rsidRPr="0097527F">
              <w:rPr>
                <w:rFonts w:ascii="Clan-Book" w:hAnsi="Clan-Book" w:cstheme="minorHAnsi"/>
                <w:color w:val="000000"/>
                <w:szCs w:val="24"/>
                <w:lang w:eastAsia="en-GB"/>
              </w:rPr>
              <w:t>Unnecessary user accounts (e.g. Guest accounts and unnecessary administrative accounts) should be removed or disabled.</w:t>
            </w:r>
          </w:p>
          <w:p w14:paraId="723B4B51" w14:textId="77777777" w:rsidR="003E26A8" w:rsidRPr="0097527F" w:rsidRDefault="003E26A8" w:rsidP="00866201">
            <w:pPr>
              <w:pStyle w:val="ListParagraph"/>
              <w:numPr>
                <w:ilvl w:val="1"/>
                <w:numId w:val="76"/>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color w:val="000000"/>
                <w:szCs w:val="24"/>
                <w:lang w:eastAsia="en-GB"/>
              </w:rPr>
            </w:pPr>
            <w:r w:rsidRPr="0097527F">
              <w:rPr>
                <w:rFonts w:ascii="Clan-Book" w:hAnsi="Clan-Book" w:cstheme="minorHAnsi"/>
                <w:color w:val="000000"/>
                <w:szCs w:val="24"/>
                <w:lang w:eastAsia="en-GB"/>
              </w:rPr>
              <w:t>Any default password for a user account should be changed to an alternative, strong password.</w:t>
            </w:r>
          </w:p>
          <w:p w14:paraId="67C56673" w14:textId="77777777" w:rsidR="003E26A8" w:rsidRPr="0097527F" w:rsidRDefault="003E26A8" w:rsidP="00866201">
            <w:pPr>
              <w:pStyle w:val="ListParagraph"/>
              <w:numPr>
                <w:ilvl w:val="1"/>
                <w:numId w:val="76"/>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color w:val="000000"/>
                <w:szCs w:val="24"/>
                <w:lang w:eastAsia="en-GB"/>
              </w:rPr>
            </w:pPr>
            <w:r w:rsidRPr="0097527F">
              <w:rPr>
                <w:rFonts w:ascii="Clan-Book" w:hAnsi="Clan-Book" w:cstheme="minorHAnsi"/>
                <w:color w:val="000000"/>
                <w:szCs w:val="24"/>
                <w:lang w:eastAsia="en-GB"/>
              </w:rPr>
              <w:t>Unnecessary software (including application, system utilities and network services) should be removed or disabled.</w:t>
            </w:r>
          </w:p>
          <w:p w14:paraId="1AF825B8" w14:textId="77777777" w:rsidR="003E26A8" w:rsidRPr="0097527F" w:rsidRDefault="003E26A8" w:rsidP="00866201">
            <w:pPr>
              <w:pStyle w:val="ListParagraph"/>
              <w:numPr>
                <w:ilvl w:val="1"/>
                <w:numId w:val="76"/>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color w:val="000000"/>
                <w:szCs w:val="24"/>
                <w:lang w:eastAsia="en-GB"/>
              </w:rPr>
            </w:pPr>
            <w:r w:rsidRPr="0097527F">
              <w:rPr>
                <w:rFonts w:ascii="Clan-Book" w:hAnsi="Clan-Book" w:cstheme="minorHAnsi"/>
                <w:color w:val="000000"/>
                <w:szCs w:val="24"/>
                <w:lang w:eastAsia="en-GB"/>
              </w:rPr>
              <w:t>The auto-run feature should be disabled (to prevent software programs running automatically when removable storage media is connected to a computer or when network folders are accessed).</w:t>
            </w:r>
          </w:p>
          <w:p w14:paraId="3CCBB273" w14:textId="77777777" w:rsidR="003E26A8" w:rsidRPr="0097527F" w:rsidRDefault="003E26A8" w:rsidP="00866201">
            <w:pPr>
              <w:pStyle w:val="ListParagraph"/>
              <w:numPr>
                <w:ilvl w:val="1"/>
                <w:numId w:val="76"/>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color w:val="000000"/>
                <w:szCs w:val="24"/>
                <w:lang w:eastAsia="en-GB"/>
              </w:rPr>
            </w:pPr>
            <w:r w:rsidRPr="0097527F">
              <w:rPr>
                <w:rFonts w:ascii="Clan-Book" w:hAnsi="Clan-Book" w:cstheme="minorHAnsi"/>
                <w:color w:val="000000"/>
                <w:szCs w:val="24"/>
                <w:lang w:eastAsia="en-GB"/>
              </w:rPr>
              <w:t>A personal firewall (or equivalent) should be enabled on desktop PCs and laptops, and configured to disable (block) unapproved connections by default.</w:t>
            </w:r>
          </w:p>
        </w:tc>
        <w:tc>
          <w:tcPr>
            <w:tcW w:w="743" w:type="dxa"/>
          </w:tcPr>
          <w:p w14:paraId="6D89BEDD" w14:textId="62A5FAC9" w:rsidR="003E26A8" w:rsidRPr="00C3080A" w:rsidRDefault="00DE0CCB" w:rsidP="00DD5ABC">
            <w:pPr>
              <w:spacing w:line="240" w:lineRule="auto"/>
              <w:jc w:val="center"/>
              <w:rPr>
                <w:rFonts w:ascii="Clan-Book" w:hAnsi="Clan-Book" w:cstheme="minorHAnsi"/>
                <w:color w:val="000000"/>
                <w:sz w:val="20"/>
                <w:lang w:eastAsia="en-GB"/>
              </w:rPr>
            </w:pPr>
            <w:hyperlink w:anchor="Reference_CE_2" w:history="1">
              <w:r w:rsidR="003E26A8" w:rsidRPr="00C3080A">
                <w:rPr>
                  <w:rStyle w:val="Hyperlink"/>
                  <w:rFonts w:ascii="Clan-Book" w:hAnsi="Clan-Book" w:cstheme="minorHAnsi"/>
                  <w:sz w:val="20"/>
                  <w:lang w:eastAsia="en-GB"/>
                </w:rPr>
                <w:t>2</w:t>
              </w:r>
            </w:hyperlink>
          </w:p>
        </w:tc>
        <w:tc>
          <w:tcPr>
            <w:tcW w:w="800" w:type="dxa"/>
          </w:tcPr>
          <w:p w14:paraId="586C235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4795830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4DD047A8" w14:textId="405D5C10" w:rsidR="003E26A8" w:rsidRPr="00C3080A" w:rsidRDefault="00DE0CCB" w:rsidP="00DD5ABC">
            <w:pPr>
              <w:spacing w:line="240" w:lineRule="auto"/>
              <w:jc w:val="center"/>
              <w:rPr>
                <w:rFonts w:ascii="Clan-Book" w:hAnsi="Clan-Book" w:cstheme="minorHAnsi"/>
                <w:color w:val="000000"/>
                <w:sz w:val="20"/>
                <w:lang w:eastAsia="en-GB"/>
              </w:rPr>
            </w:pPr>
            <w:hyperlink w:anchor="Reference_PSAP_4" w:history="1">
              <w:r w:rsidR="003E26A8" w:rsidRPr="00C3080A">
                <w:rPr>
                  <w:rStyle w:val="Hyperlink"/>
                  <w:rFonts w:ascii="Clan-Book" w:hAnsi="Clan-Book" w:cstheme="minorHAnsi"/>
                  <w:sz w:val="20"/>
                  <w:lang w:eastAsia="en-GB"/>
                </w:rPr>
                <w:t>4</w:t>
              </w:r>
            </w:hyperlink>
          </w:p>
        </w:tc>
        <w:tc>
          <w:tcPr>
            <w:tcW w:w="771" w:type="dxa"/>
          </w:tcPr>
          <w:p w14:paraId="4A59E700"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75FFC53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703D9D2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06C1E63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57A97CC2"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1C2401D6"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27D7F2FF" w14:textId="77777777" w:rsidTr="00C3080A">
        <w:trPr>
          <w:trHeight w:val="825"/>
        </w:trPr>
        <w:tc>
          <w:tcPr>
            <w:tcW w:w="1608" w:type="dxa"/>
            <w:shd w:val="clear" w:color="auto" w:fill="auto"/>
          </w:tcPr>
          <w:p w14:paraId="0AC3D997"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167F26F0" w14:textId="77777777" w:rsidR="003E26A8" w:rsidRPr="0097527F" w:rsidRDefault="003E26A8" w:rsidP="00866201">
            <w:pPr>
              <w:spacing w:line="240" w:lineRule="auto"/>
              <w:jc w:val="left"/>
              <w:rPr>
                <w:rFonts w:ascii="Clan-Book" w:hAnsi="Clan-Book" w:cs="Calibri"/>
                <w:b/>
                <w:color w:val="000000"/>
                <w:szCs w:val="24"/>
                <w:lang w:eastAsia="en-GB"/>
              </w:rPr>
            </w:pPr>
          </w:p>
        </w:tc>
        <w:tc>
          <w:tcPr>
            <w:tcW w:w="5778" w:type="dxa"/>
            <w:gridSpan w:val="3"/>
            <w:shd w:val="clear" w:color="auto" w:fill="auto"/>
          </w:tcPr>
          <w:p w14:paraId="270577B1" w14:textId="77777777" w:rsidR="003E26A8" w:rsidRPr="0097527F" w:rsidRDefault="003E26A8" w:rsidP="00866201">
            <w:pPr>
              <w:pStyle w:val="ListParagraph"/>
              <w:numPr>
                <w:ilvl w:val="0"/>
                <w:numId w:val="406"/>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A secure baseline build is implemented for all systems, platforms and components, including hardware and software to reduce the level of inherent vulnerability.</w:t>
            </w:r>
          </w:p>
          <w:p w14:paraId="17CD851D" w14:textId="77777777" w:rsidR="003E26A8" w:rsidRPr="0097527F" w:rsidRDefault="003E26A8" w:rsidP="00866201">
            <w:pPr>
              <w:pStyle w:val="ListParagraph"/>
              <w:numPr>
                <w:ilvl w:val="0"/>
                <w:numId w:val="406"/>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Any functionality or application, services or ports not required to support a user or business need is removed or disabled. </w:t>
            </w:r>
          </w:p>
          <w:p w14:paraId="42786BC6" w14:textId="77777777" w:rsidR="003E26A8" w:rsidRPr="0097527F" w:rsidRDefault="003E26A8" w:rsidP="00866201">
            <w:pPr>
              <w:pStyle w:val="ListParagraph"/>
              <w:numPr>
                <w:ilvl w:val="0"/>
                <w:numId w:val="406"/>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The secure build profile is managed by a configuration control process and any deviation from the standard build is documented and approved.</w:t>
            </w:r>
          </w:p>
          <w:p w14:paraId="20CB5449"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In addition for PSN:</w:t>
            </w:r>
          </w:p>
          <w:p w14:paraId="336D47B1" w14:textId="77777777" w:rsidR="003E26A8" w:rsidRPr="0097527F" w:rsidRDefault="003E26A8" w:rsidP="00866201">
            <w:pPr>
              <w:pStyle w:val="ListParagraph"/>
              <w:numPr>
                <w:ilvl w:val="0"/>
                <w:numId w:val="407"/>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Configuration control of applications installed and technology is in place. All changes and new applications are recorded and managed, including a formal approval and documentation process. </w:t>
            </w:r>
          </w:p>
          <w:p w14:paraId="02641C9C" w14:textId="77777777" w:rsidR="003E26A8" w:rsidRPr="0097527F" w:rsidRDefault="003E26A8" w:rsidP="00866201">
            <w:pPr>
              <w:pStyle w:val="ListParagraph"/>
              <w:numPr>
                <w:ilvl w:val="0"/>
                <w:numId w:val="407"/>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Devices, systems and services have the capability to detect, isolate and respond to malicious software.</w:t>
            </w:r>
          </w:p>
          <w:p w14:paraId="55AA2ED7" w14:textId="77777777" w:rsidR="003E26A8" w:rsidRPr="0097527F" w:rsidRDefault="003E26A8" w:rsidP="00866201">
            <w:pPr>
              <w:pStyle w:val="ListParagraph"/>
              <w:numPr>
                <w:ilvl w:val="0"/>
                <w:numId w:val="407"/>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Calibri"/>
                <w:color w:val="000000"/>
                <w:szCs w:val="24"/>
                <w:lang w:eastAsia="en-GB"/>
              </w:rPr>
            </w:pPr>
            <w:r w:rsidRPr="0097527F">
              <w:rPr>
                <w:rFonts w:ascii="Clan-Book" w:hAnsi="Clan-Book" w:cs="Calibri"/>
                <w:color w:val="000000"/>
                <w:szCs w:val="24"/>
                <w:lang w:eastAsia="en-GB"/>
              </w:rPr>
              <w:t>The underlying infrastructure and platform are secure. This includes verification that the hosting environment is maintained securely.</w:t>
            </w:r>
          </w:p>
        </w:tc>
        <w:tc>
          <w:tcPr>
            <w:tcW w:w="743" w:type="dxa"/>
          </w:tcPr>
          <w:p w14:paraId="7CD3C15A"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62AD82F8" w14:textId="7A6B7DC0" w:rsidR="003E26A8" w:rsidRPr="00C3080A" w:rsidRDefault="00DE0CCB" w:rsidP="00DD5ABC">
            <w:pPr>
              <w:spacing w:line="240" w:lineRule="auto"/>
              <w:jc w:val="center"/>
              <w:rPr>
                <w:rFonts w:ascii="Clan-Book" w:hAnsi="Clan-Book" w:cs="Calibri"/>
                <w:color w:val="000000"/>
                <w:sz w:val="20"/>
                <w:lang w:eastAsia="en-GB"/>
              </w:rPr>
            </w:pPr>
            <w:hyperlink w:anchor="Reference_PSN_1b" w:history="1">
              <w:r w:rsidR="003E26A8" w:rsidRPr="00C3080A">
                <w:rPr>
                  <w:rStyle w:val="Hyperlink"/>
                  <w:rFonts w:ascii="Clan-Book" w:hAnsi="Clan-Book" w:cs="Calibri"/>
                  <w:sz w:val="20"/>
                  <w:lang w:eastAsia="en-GB"/>
                </w:rPr>
                <w:t>1b</w:t>
              </w:r>
            </w:hyperlink>
          </w:p>
        </w:tc>
        <w:tc>
          <w:tcPr>
            <w:tcW w:w="772" w:type="dxa"/>
          </w:tcPr>
          <w:p w14:paraId="358645E0"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7B337DC9"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016D78F1" w14:textId="66EB0796" w:rsidR="003E26A8" w:rsidRPr="00C3080A" w:rsidRDefault="00DE0CCB" w:rsidP="00DD5ABC">
            <w:pPr>
              <w:spacing w:line="240" w:lineRule="auto"/>
              <w:jc w:val="center"/>
              <w:rPr>
                <w:rFonts w:ascii="Clan-Book" w:hAnsi="Clan-Book" w:cs="Calibri"/>
                <w:color w:val="000000"/>
                <w:sz w:val="20"/>
                <w:lang w:eastAsia="en-GB"/>
              </w:rPr>
            </w:pPr>
            <w:hyperlink w:anchor="Reference_10Steps2_4" w:history="1">
              <w:r w:rsidR="003E26A8" w:rsidRPr="00C3080A">
                <w:rPr>
                  <w:rStyle w:val="Hyperlink"/>
                  <w:rFonts w:ascii="Clan-Book" w:hAnsi="Clan-Book" w:cs="Calibri"/>
                  <w:sz w:val="20"/>
                  <w:lang w:eastAsia="en-GB"/>
                </w:rPr>
                <w:t>2.4</w:t>
              </w:r>
            </w:hyperlink>
          </w:p>
          <w:p w14:paraId="5FC55ED6" w14:textId="56BA2D62" w:rsidR="003E26A8" w:rsidRPr="00C3080A" w:rsidRDefault="00DE0CCB" w:rsidP="00DD5ABC">
            <w:pPr>
              <w:spacing w:line="240" w:lineRule="auto"/>
              <w:jc w:val="center"/>
              <w:rPr>
                <w:rFonts w:ascii="Clan-Book" w:hAnsi="Clan-Book" w:cs="Calibri"/>
                <w:color w:val="000000"/>
                <w:sz w:val="20"/>
                <w:lang w:eastAsia="en-GB"/>
              </w:rPr>
            </w:pPr>
            <w:hyperlink w:anchor="Reference_10Steps10_3" w:history="1">
              <w:r w:rsidR="003E26A8" w:rsidRPr="00C3080A">
                <w:rPr>
                  <w:rStyle w:val="Hyperlink"/>
                  <w:rFonts w:ascii="Clan-Book" w:hAnsi="Clan-Book" w:cs="Calibri"/>
                  <w:sz w:val="20"/>
                  <w:lang w:eastAsia="en-GB"/>
                </w:rPr>
                <w:t>10.3</w:t>
              </w:r>
            </w:hyperlink>
          </w:p>
        </w:tc>
        <w:tc>
          <w:tcPr>
            <w:tcW w:w="854" w:type="dxa"/>
          </w:tcPr>
          <w:p w14:paraId="31D414CE" w14:textId="0E570ED9" w:rsidR="003E26A8" w:rsidRPr="00C3080A" w:rsidRDefault="00DE0CCB" w:rsidP="00DD5ABC">
            <w:pPr>
              <w:spacing w:line="240" w:lineRule="auto"/>
              <w:jc w:val="center"/>
              <w:rPr>
                <w:rFonts w:ascii="Clan-Book" w:hAnsi="Clan-Book" w:cs="Calibri"/>
                <w:color w:val="000000"/>
                <w:sz w:val="20"/>
                <w:lang w:eastAsia="en-GB"/>
              </w:rPr>
            </w:pPr>
            <w:hyperlink w:anchor="Reference_GDPR_B4" w:history="1">
              <w:r w:rsidR="003E26A8" w:rsidRPr="00C3080A">
                <w:rPr>
                  <w:rStyle w:val="Hyperlink"/>
                  <w:rFonts w:ascii="Clan-Book" w:hAnsi="Clan-Book" w:cs="Calibri"/>
                  <w:sz w:val="20"/>
                  <w:lang w:eastAsia="en-GB"/>
                </w:rPr>
                <w:t>B4</w:t>
              </w:r>
            </w:hyperlink>
          </w:p>
        </w:tc>
        <w:tc>
          <w:tcPr>
            <w:tcW w:w="690" w:type="dxa"/>
          </w:tcPr>
          <w:p w14:paraId="302EF8B4" w14:textId="56C9BDD0" w:rsidR="003E26A8" w:rsidRPr="00C3080A" w:rsidRDefault="00DE0CCB" w:rsidP="00DD5ABC">
            <w:pPr>
              <w:spacing w:line="240" w:lineRule="auto"/>
              <w:jc w:val="center"/>
              <w:rPr>
                <w:rFonts w:ascii="Clan-Book" w:hAnsi="Clan-Book" w:cs="Calibri"/>
                <w:color w:val="000000"/>
                <w:sz w:val="20"/>
                <w:lang w:eastAsia="en-GB"/>
              </w:rPr>
            </w:pPr>
            <w:hyperlink w:anchor="Reference_SPF_6" w:history="1">
              <w:r w:rsidR="003E26A8" w:rsidRPr="00C3080A">
                <w:rPr>
                  <w:rStyle w:val="Hyperlink"/>
                  <w:rFonts w:ascii="Clan-Book" w:hAnsi="Clan-Book" w:cs="Calibri"/>
                  <w:sz w:val="20"/>
                  <w:lang w:eastAsia="en-GB"/>
                </w:rPr>
                <w:t>6a.2</w:t>
              </w:r>
            </w:hyperlink>
          </w:p>
          <w:p w14:paraId="1507F160" w14:textId="425253F0" w:rsidR="003E26A8" w:rsidRPr="00C3080A" w:rsidRDefault="00DE0CCB" w:rsidP="00DD5ABC">
            <w:pPr>
              <w:spacing w:line="240" w:lineRule="auto"/>
              <w:jc w:val="center"/>
              <w:rPr>
                <w:rFonts w:ascii="Clan-Book" w:hAnsi="Clan-Book" w:cs="Calibri"/>
                <w:color w:val="000000"/>
                <w:sz w:val="20"/>
                <w:lang w:eastAsia="en-GB"/>
              </w:rPr>
            </w:pPr>
            <w:hyperlink w:anchor="Reference_SPF_6" w:history="1">
              <w:r w:rsidR="003E26A8" w:rsidRPr="00C3080A">
                <w:rPr>
                  <w:rStyle w:val="Hyperlink"/>
                  <w:rFonts w:ascii="Clan-Book" w:hAnsi="Clan-Book" w:cs="Calibri"/>
                  <w:sz w:val="20"/>
                  <w:lang w:eastAsia="en-GB"/>
                </w:rPr>
                <w:t>6d.2</w:t>
              </w:r>
            </w:hyperlink>
          </w:p>
        </w:tc>
        <w:tc>
          <w:tcPr>
            <w:tcW w:w="977" w:type="dxa"/>
          </w:tcPr>
          <w:p w14:paraId="6CC3BD80"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2C49B83C"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232D9C75"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4F743C95" w14:textId="77777777" w:rsidTr="00C3080A">
        <w:trPr>
          <w:trHeight w:val="825"/>
        </w:trPr>
        <w:tc>
          <w:tcPr>
            <w:tcW w:w="1608" w:type="dxa"/>
            <w:shd w:val="clear" w:color="auto" w:fill="auto"/>
          </w:tcPr>
          <w:p w14:paraId="2291E6D9"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5251CDE0" w14:textId="77777777" w:rsidR="003E26A8" w:rsidRPr="0097527F" w:rsidRDefault="003E26A8" w:rsidP="00866201">
            <w:pPr>
              <w:pStyle w:val="ListParagraph"/>
              <w:numPr>
                <w:ilvl w:val="0"/>
                <w:numId w:val="40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Network and system configurations changes are managed, secure and documented.</w:t>
            </w:r>
          </w:p>
          <w:p w14:paraId="2753E950" w14:textId="77777777" w:rsidR="003E26A8" w:rsidRPr="0097527F" w:rsidRDefault="003E26A8" w:rsidP="00866201">
            <w:pPr>
              <w:pStyle w:val="ListParagraph"/>
              <w:numPr>
                <w:ilvl w:val="0"/>
                <w:numId w:val="40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Network and information systems are regularly reviewed and validated to ensure that they have the expected, secured settings and configuration.</w:t>
            </w:r>
          </w:p>
          <w:p w14:paraId="2370FDDB" w14:textId="6BBBD1EA" w:rsidR="00710A60" w:rsidRPr="00767FF5" w:rsidRDefault="00710A60" w:rsidP="00866201">
            <w:pPr>
              <w:pStyle w:val="ListParagraph"/>
              <w:numPr>
                <w:ilvl w:val="0"/>
                <w:numId w:val="40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767FF5">
              <w:rPr>
                <w:rFonts w:ascii="Clan-Book" w:hAnsi="Clan-Book"/>
                <w:szCs w:val="24"/>
              </w:rPr>
              <w:t>There are regular reviews and updates to technical knowledge about networks and information systems, such as documentation and network diagrams, and these are securely stored.</w:t>
            </w:r>
          </w:p>
          <w:p w14:paraId="592A5ADB" w14:textId="77F60960" w:rsidR="00710A60" w:rsidRPr="0097527F" w:rsidRDefault="003E26A8" w:rsidP="00866201">
            <w:pPr>
              <w:pStyle w:val="ListParagraph"/>
              <w:numPr>
                <w:ilvl w:val="0"/>
                <w:numId w:val="40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Only permitted software can be installed and standard users cannot change settings that would impact security or business operation.</w:t>
            </w:r>
          </w:p>
        </w:tc>
        <w:tc>
          <w:tcPr>
            <w:tcW w:w="743" w:type="dxa"/>
          </w:tcPr>
          <w:p w14:paraId="48EC779F"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32B5F677"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09BCF5B2"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312A6590"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42870C1F"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51E8CDB0"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6B27BD44"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6E94BBDB"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A12.4.4</w:t>
            </w:r>
          </w:p>
          <w:p w14:paraId="5AF7BEF6"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A12.5.1</w:t>
            </w:r>
          </w:p>
        </w:tc>
        <w:tc>
          <w:tcPr>
            <w:tcW w:w="709" w:type="dxa"/>
          </w:tcPr>
          <w:p w14:paraId="6D65CDB0" w14:textId="40D42F30" w:rsidR="003E26A8" w:rsidRPr="00C3080A" w:rsidRDefault="00DE0CCB" w:rsidP="00DD5ABC">
            <w:pPr>
              <w:autoSpaceDE w:val="0"/>
              <w:autoSpaceDN w:val="0"/>
              <w:adjustRightInd w:val="0"/>
              <w:spacing w:line="240" w:lineRule="auto"/>
              <w:jc w:val="center"/>
              <w:rPr>
                <w:rFonts w:ascii="Clan-Book" w:hAnsi="Clan-Book"/>
                <w:sz w:val="20"/>
              </w:rPr>
            </w:pPr>
            <w:hyperlink w:anchor="Reference_NIS_B4b" w:history="1">
              <w:r w:rsidR="003E26A8" w:rsidRPr="00C3080A">
                <w:rPr>
                  <w:rStyle w:val="Hyperlink"/>
                  <w:rFonts w:ascii="Clan-Book" w:hAnsi="Clan-Book"/>
                  <w:sz w:val="20"/>
                </w:rPr>
                <w:t>B4.b</w:t>
              </w:r>
            </w:hyperlink>
          </w:p>
        </w:tc>
        <w:tc>
          <w:tcPr>
            <w:tcW w:w="709" w:type="dxa"/>
          </w:tcPr>
          <w:p w14:paraId="7590CF79"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3DB1FEA1" w14:textId="77777777" w:rsidTr="00C3080A">
        <w:trPr>
          <w:trHeight w:val="283"/>
        </w:trPr>
        <w:tc>
          <w:tcPr>
            <w:tcW w:w="7386" w:type="dxa"/>
            <w:gridSpan w:val="4"/>
            <w:shd w:val="clear" w:color="auto" w:fill="F2F2F2" w:themeFill="background1" w:themeFillShade="F2"/>
            <w:vAlign w:val="center"/>
            <w:hideMark/>
          </w:tcPr>
          <w:p w14:paraId="688A7265" w14:textId="77777777" w:rsidR="00C3080A" w:rsidRDefault="00B070FA" w:rsidP="00866201">
            <w:pPr>
              <w:spacing w:line="240" w:lineRule="auto"/>
              <w:jc w:val="left"/>
              <w:rPr>
                <w:rStyle w:val="Strong"/>
                <w:rFonts w:ascii="Clan-Book" w:hAnsi="Clan-Book"/>
                <w:szCs w:val="24"/>
              </w:rPr>
            </w:pPr>
            <w:bookmarkStart w:id="122" w:name="Grid_Secure_Design"/>
            <w:r w:rsidRPr="0097527F">
              <w:rPr>
                <w:rStyle w:val="IntenseReference"/>
                <w:rFonts w:ascii="Clan-Book" w:hAnsi="Clan-Book"/>
                <w:szCs w:val="24"/>
              </w:rPr>
              <w:t xml:space="preserve">12.2 </w:t>
            </w:r>
            <w:r w:rsidR="003E26A8" w:rsidRPr="0097527F">
              <w:rPr>
                <w:rStyle w:val="IntenseReference"/>
                <w:rFonts w:ascii="Clan-Book" w:hAnsi="Clan-Book"/>
                <w:szCs w:val="24"/>
              </w:rPr>
              <w:t>Secure Design / Development</w:t>
            </w:r>
            <w:r w:rsidR="003E26A8" w:rsidRPr="0097527F">
              <w:rPr>
                <w:rFonts w:ascii="Clan-Book" w:hAnsi="Clan-Book" w:cs="Calibri"/>
                <w:b/>
                <w:color w:val="000000"/>
                <w:szCs w:val="24"/>
                <w:lang w:eastAsia="en-GB"/>
              </w:rPr>
              <w:t>:</w:t>
            </w:r>
            <w:bookmarkEnd w:id="122"/>
            <w:r w:rsidR="003E26A8" w:rsidRPr="0097527F">
              <w:rPr>
                <w:rFonts w:ascii="Clan-Book" w:hAnsi="Clan-Book" w:cs="Calibri"/>
                <w:b/>
                <w:color w:val="000000"/>
                <w:szCs w:val="24"/>
                <w:lang w:eastAsia="en-GB"/>
              </w:rPr>
              <w:t xml:space="preserve"> Information security is designed and implemented within the development</w:t>
            </w:r>
            <w:r w:rsidR="000379D1" w:rsidRPr="0097527F">
              <w:rPr>
                <w:rFonts w:ascii="Clan-Book" w:hAnsi="Clan-Book" w:cs="Calibri"/>
                <w:b/>
                <w:color w:val="000000"/>
                <w:szCs w:val="24"/>
                <w:lang w:eastAsia="en-GB"/>
              </w:rPr>
              <w:t xml:space="preserve"> </w:t>
            </w:r>
            <w:r w:rsidR="003E26A8" w:rsidRPr="0097527F">
              <w:rPr>
                <w:rFonts w:ascii="Clan-Book" w:hAnsi="Clan-Book" w:cs="Calibri"/>
                <w:b/>
                <w:color w:val="000000"/>
                <w:szCs w:val="24"/>
                <w:lang w:eastAsia="en-GB"/>
              </w:rPr>
              <w:t>lifecycle of information systems</w:t>
            </w:r>
            <w:r w:rsidR="003E26A8" w:rsidRPr="0097527F">
              <w:rPr>
                <w:rStyle w:val="Strong"/>
                <w:rFonts w:ascii="Clan-Book" w:hAnsi="Clan-Book" w:cs="Calibri"/>
                <w:color w:val="000000"/>
                <w:szCs w:val="24"/>
                <w:lang w:eastAsia="en-GB"/>
              </w:rPr>
              <w:t xml:space="preserve"> </w:t>
            </w:r>
            <w:r w:rsidR="003E26A8" w:rsidRPr="0097527F">
              <w:rPr>
                <w:rStyle w:val="Strong"/>
                <w:rFonts w:ascii="Clan-Book" w:hAnsi="Clan-Book"/>
                <w:szCs w:val="24"/>
              </w:rPr>
              <w:t>and networks.</w:t>
            </w:r>
          </w:p>
          <w:p w14:paraId="276CE2CD" w14:textId="65C8EF1F" w:rsidR="003E26A8" w:rsidRPr="0097527F" w:rsidRDefault="000379D1" w:rsidP="00866201">
            <w:pPr>
              <w:spacing w:line="240" w:lineRule="auto"/>
              <w:jc w:val="left"/>
              <w:rPr>
                <w:rFonts w:ascii="Clan-Book" w:hAnsi="Clan-Book" w:cs="Calibri"/>
                <w:b/>
                <w:color w:val="000000"/>
                <w:szCs w:val="24"/>
                <w:lang w:eastAsia="en-GB"/>
              </w:rPr>
            </w:pPr>
            <w:r w:rsidRPr="0097527F">
              <w:rPr>
                <w:rFonts w:ascii="Clan-Book" w:hAnsi="Clan-Book"/>
                <w:bCs/>
                <w:color w:val="00B0F0"/>
                <w:szCs w:val="24"/>
              </w:rPr>
              <w:t xml:space="preserve">[Click </w:t>
            </w:r>
            <w:hyperlink w:anchor="Main_Framework_Secure_Design_Develop"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174594C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6369B35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6912060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737DB97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3942022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34592A8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5BC10B6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17E0500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136A166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67EB01D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3320DC18" w14:textId="77777777" w:rsidTr="00C3080A">
        <w:trPr>
          <w:trHeight w:val="227"/>
        </w:trPr>
        <w:tc>
          <w:tcPr>
            <w:tcW w:w="1608" w:type="dxa"/>
            <w:shd w:val="clear" w:color="auto" w:fill="auto"/>
          </w:tcPr>
          <w:p w14:paraId="70822D71"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4D1648C7"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6AF2D68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011CE9E4"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4D45723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7C3BB67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19D4F78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1A281A42"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0F841C4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5A3CF85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70106F8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4192ADC3"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2ADF53D9" w14:textId="77777777" w:rsidTr="00C3080A">
        <w:trPr>
          <w:trHeight w:val="825"/>
        </w:trPr>
        <w:tc>
          <w:tcPr>
            <w:tcW w:w="1608" w:type="dxa"/>
            <w:shd w:val="clear" w:color="auto" w:fill="auto"/>
          </w:tcPr>
          <w:p w14:paraId="0EA85EC9"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6C49053B" w14:textId="77777777" w:rsidR="003E26A8" w:rsidRPr="0097527F" w:rsidRDefault="003E26A8" w:rsidP="00866201">
            <w:pPr>
              <w:spacing w:line="240" w:lineRule="auto"/>
              <w:jc w:val="left"/>
              <w:rPr>
                <w:rFonts w:ascii="Clan-Book" w:hAnsi="Clan-Book" w:cs="Calibri"/>
                <w:b/>
                <w:color w:val="000000"/>
                <w:szCs w:val="24"/>
                <w:lang w:eastAsia="en-GB"/>
              </w:rPr>
            </w:pPr>
          </w:p>
        </w:tc>
        <w:tc>
          <w:tcPr>
            <w:tcW w:w="5778" w:type="dxa"/>
            <w:gridSpan w:val="3"/>
            <w:shd w:val="clear" w:color="auto" w:fill="auto"/>
          </w:tcPr>
          <w:p w14:paraId="485A9BD3" w14:textId="77777777" w:rsidR="003E26A8" w:rsidRPr="0097527F" w:rsidRDefault="003E26A8" w:rsidP="00866201">
            <w:pPr>
              <w:pStyle w:val="Standard"/>
              <w:rPr>
                <w:rFonts w:ascii="Clan-Book" w:eastAsia="Arial" w:hAnsi="Clan-Book" w:cs="Arial"/>
                <w:sz w:val="24"/>
                <w:szCs w:val="24"/>
              </w:rPr>
            </w:pPr>
            <w:r w:rsidRPr="0097527F">
              <w:rPr>
                <w:rFonts w:ascii="Clan-Book" w:eastAsia="Arial" w:hAnsi="Clan-Book" w:cs="Arial"/>
                <w:sz w:val="24"/>
                <w:szCs w:val="24"/>
              </w:rPr>
              <w:t>Not specified.</w:t>
            </w:r>
          </w:p>
          <w:p w14:paraId="5718BD00" w14:textId="77777777" w:rsidR="003E26A8" w:rsidRPr="0097527F" w:rsidRDefault="003E26A8" w:rsidP="00866201">
            <w:pPr>
              <w:pStyle w:val="Standard"/>
              <w:rPr>
                <w:rFonts w:ascii="Clan-Book" w:eastAsia="Arial" w:hAnsi="Clan-Book" w:cs="Arial"/>
                <w:b/>
                <w:sz w:val="24"/>
                <w:szCs w:val="24"/>
              </w:rPr>
            </w:pPr>
            <w:r w:rsidRPr="0097527F">
              <w:rPr>
                <w:rFonts w:ascii="Clan-Book" w:eastAsia="Arial" w:hAnsi="Clan-Book" w:cs="Arial"/>
                <w:b/>
                <w:sz w:val="24"/>
                <w:szCs w:val="24"/>
              </w:rPr>
              <w:t>In addition for PCI:</w:t>
            </w:r>
          </w:p>
          <w:p w14:paraId="6B17908C" w14:textId="77777777" w:rsidR="003E26A8" w:rsidRPr="0097527F" w:rsidRDefault="003E26A8" w:rsidP="00866201">
            <w:pPr>
              <w:pStyle w:val="ListParagraph"/>
              <w:numPr>
                <w:ilvl w:val="0"/>
                <w:numId w:val="217"/>
              </w:numPr>
              <w:tabs>
                <w:tab w:val="clear" w:pos="720"/>
                <w:tab w:val="clear" w:pos="1440"/>
                <w:tab w:val="clear" w:pos="2160"/>
                <w:tab w:val="clear" w:pos="2880"/>
                <w:tab w:val="clear" w:pos="4680"/>
                <w:tab w:val="clear" w:pos="5400"/>
                <w:tab w:val="clear" w:pos="9000"/>
              </w:tabs>
              <w:spacing w:line="240" w:lineRule="auto"/>
              <w:ind w:left="601"/>
              <w:jc w:val="left"/>
              <w:rPr>
                <w:rFonts w:ascii="Clan-Book" w:hAnsi="Clan-Book" w:cs="Calibri"/>
                <w:color w:val="000000"/>
                <w:szCs w:val="24"/>
                <w:lang w:eastAsia="en-GB"/>
              </w:rPr>
            </w:pPr>
            <w:r w:rsidRPr="0097527F">
              <w:rPr>
                <w:rFonts w:ascii="Clan-Book" w:hAnsi="Clan-Book" w:cs="Calibri"/>
                <w:color w:val="000000"/>
                <w:szCs w:val="24"/>
                <w:lang w:eastAsia="en-GB"/>
              </w:rPr>
              <w:t xml:space="preserve">Software applications (internal and external, and including web-based administrative access) are developed in accordance with PCI DSS and based on industry best practices. </w:t>
            </w:r>
          </w:p>
          <w:p w14:paraId="02114C1D" w14:textId="77777777" w:rsidR="003E26A8" w:rsidRPr="0097527F" w:rsidRDefault="003E26A8" w:rsidP="00866201">
            <w:pPr>
              <w:pStyle w:val="ListParagraph"/>
              <w:numPr>
                <w:ilvl w:val="0"/>
                <w:numId w:val="217"/>
              </w:numPr>
              <w:tabs>
                <w:tab w:val="clear" w:pos="720"/>
                <w:tab w:val="clear" w:pos="1440"/>
                <w:tab w:val="clear" w:pos="2160"/>
                <w:tab w:val="clear" w:pos="2880"/>
                <w:tab w:val="clear" w:pos="4680"/>
                <w:tab w:val="clear" w:pos="5400"/>
                <w:tab w:val="clear" w:pos="9000"/>
              </w:tabs>
              <w:spacing w:line="240" w:lineRule="auto"/>
              <w:ind w:left="601"/>
              <w:jc w:val="left"/>
              <w:rPr>
                <w:rFonts w:ascii="Clan-Book" w:hAnsi="Clan-Book" w:cs="Calibri"/>
                <w:color w:val="000000"/>
                <w:szCs w:val="24"/>
                <w:lang w:eastAsia="en-GB"/>
              </w:rPr>
            </w:pPr>
            <w:r w:rsidRPr="0097527F">
              <w:rPr>
                <w:rFonts w:ascii="Clan-Book" w:hAnsi="Clan-Book" w:cs="Calibri"/>
                <w:color w:val="000000"/>
                <w:szCs w:val="24"/>
                <w:lang w:eastAsia="en-GB"/>
              </w:rPr>
              <w:t>Information security is embedded throughout the software development life cycle.</w:t>
            </w:r>
          </w:p>
          <w:p w14:paraId="6CA1B4BF" w14:textId="77777777" w:rsidR="003E26A8" w:rsidRPr="0097527F" w:rsidRDefault="003E26A8" w:rsidP="00866201">
            <w:pPr>
              <w:pStyle w:val="ListParagraph"/>
              <w:numPr>
                <w:ilvl w:val="0"/>
                <w:numId w:val="217"/>
              </w:numPr>
              <w:tabs>
                <w:tab w:val="clear" w:pos="720"/>
                <w:tab w:val="clear" w:pos="1440"/>
                <w:tab w:val="clear" w:pos="2160"/>
                <w:tab w:val="clear" w:pos="2880"/>
                <w:tab w:val="clear" w:pos="4680"/>
                <w:tab w:val="clear" w:pos="5400"/>
                <w:tab w:val="clear" w:pos="9000"/>
              </w:tabs>
              <w:spacing w:line="240" w:lineRule="auto"/>
              <w:ind w:left="601"/>
              <w:jc w:val="left"/>
              <w:rPr>
                <w:rFonts w:ascii="Clan-Book" w:hAnsi="Clan-Book" w:cs="Calibri"/>
                <w:color w:val="000000"/>
                <w:szCs w:val="24"/>
                <w:lang w:eastAsia="en-GB"/>
              </w:rPr>
            </w:pPr>
            <w:r w:rsidRPr="0097527F">
              <w:rPr>
                <w:rFonts w:ascii="Clan-Book" w:hAnsi="Clan-Book" w:cs="Calibri"/>
                <w:color w:val="000000"/>
                <w:szCs w:val="24"/>
                <w:lang w:eastAsia="en-GB"/>
              </w:rPr>
              <w:t>Change control processes and procedures are followed for all changes to system components.</w:t>
            </w:r>
          </w:p>
          <w:p w14:paraId="129FF6C8" w14:textId="77777777" w:rsidR="003E26A8" w:rsidRPr="0097527F" w:rsidRDefault="003E26A8" w:rsidP="00866201">
            <w:pPr>
              <w:pStyle w:val="ListParagraph"/>
              <w:numPr>
                <w:ilvl w:val="0"/>
                <w:numId w:val="217"/>
              </w:numPr>
              <w:tabs>
                <w:tab w:val="clear" w:pos="720"/>
                <w:tab w:val="clear" w:pos="1440"/>
                <w:tab w:val="clear" w:pos="2160"/>
                <w:tab w:val="clear" w:pos="2880"/>
                <w:tab w:val="clear" w:pos="4680"/>
                <w:tab w:val="clear" w:pos="5400"/>
                <w:tab w:val="clear" w:pos="9000"/>
              </w:tabs>
              <w:spacing w:line="240" w:lineRule="auto"/>
              <w:ind w:left="601"/>
              <w:jc w:val="left"/>
              <w:rPr>
                <w:rFonts w:ascii="Clan-Book" w:hAnsi="Clan-Book" w:cs="Calibri"/>
                <w:color w:val="000000"/>
                <w:szCs w:val="24"/>
                <w:lang w:eastAsia="en-GB"/>
              </w:rPr>
            </w:pPr>
            <w:r w:rsidRPr="0097527F">
              <w:rPr>
                <w:rFonts w:ascii="Clan-Book" w:hAnsi="Clan-Book" w:cs="Calibri"/>
                <w:color w:val="000000"/>
                <w:szCs w:val="24"/>
                <w:lang w:eastAsia="en-GB"/>
              </w:rPr>
              <w:t xml:space="preserve">Applications are developed based on secure coding guidelines and custom application code is reviewed to identify coding vulnerabilities. </w:t>
            </w:r>
          </w:p>
          <w:p w14:paraId="1DCB16B9" w14:textId="77777777" w:rsidR="003E26A8" w:rsidRPr="0097527F" w:rsidRDefault="003E26A8" w:rsidP="00866201">
            <w:pPr>
              <w:pStyle w:val="ListParagraph"/>
              <w:numPr>
                <w:ilvl w:val="0"/>
                <w:numId w:val="217"/>
              </w:numPr>
              <w:tabs>
                <w:tab w:val="clear" w:pos="720"/>
                <w:tab w:val="clear" w:pos="1440"/>
                <w:tab w:val="clear" w:pos="2160"/>
                <w:tab w:val="clear" w:pos="2880"/>
                <w:tab w:val="clear" w:pos="4680"/>
                <w:tab w:val="clear" w:pos="5400"/>
                <w:tab w:val="clear" w:pos="9000"/>
              </w:tabs>
              <w:spacing w:line="240" w:lineRule="auto"/>
              <w:ind w:left="601"/>
              <w:jc w:val="left"/>
              <w:rPr>
                <w:rFonts w:ascii="Clan-Book" w:hAnsi="Clan-Book" w:cs="Calibri"/>
                <w:color w:val="000000"/>
                <w:szCs w:val="24"/>
                <w:lang w:eastAsia="en-GB"/>
              </w:rPr>
            </w:pPr>
            <w:r w:rsidRPr="0097527F">
              <w:rPr>
                <w:rFonts w:ascii="Clan-Book" w:hAnsi="Clan-Book" w:cs="Calibri"/>
                <w:color w:val="000000"/>
                <w:szCs w:val="24"/>
                <w:lang w:eastAsia="en-GB"/>
              </w:rPr>
              <w:t>All public-facing web applications are protected against known attacks, either by performing code vulnerability reviews at least annually or by installing a web application firewall in front of public-facing web applications.</w:t>
            </w:r>
          </w:p>
        </w:tc>
        <w:tc>
          <w:tcPr>
            <w:tcW w:w="743" w:type="dxa"/>
          </w:tcPr>
          <w:p w14:paraId="1333764D" w14:textId="77777777" w:rsidR="003E26A8" w:rsidRPr="00C3080A" w:rsidRDefault="003E26A8" w:rsidP="00DD5ABC">
            <w:pPr>
              <w:pStyle w:val="Standard"/>
              <w:jc w:val="center"/>
              <w:rPr>
                <w:rFonts w:ascii="Clan-Book" w:eastAsia="Arial" w:hAnsi="Clan-Book" w:cs="Arial"/>
              </w:rPr>
            </w:pPr>
          </w:p>
        </w:tc>
        <w:tc>
          <w:tcPr>
            <w:tcW w:w="800" w:type="dxa"/>
          </w:tcPr>
          <w:p w14:paraId="384E1934" w14:textId="77777777" w:rsidR="003E26A8" w:rsidRPr="00C3080A" w:rsidRDefault="003E26A8" w:rsidP="00DD5ABC">
            <w:pPr>
              <w:pStyle w:val="Standard"/>
              <w:jc w:val="center"/>
              <w:rPr>
                <w:rFonts w:ascii="Clan-Book" w:eastAsia="Arial" w:hAnsi="Clan-Book" w:cs="Arial"/>
              </w:rPr>
            </w:pPr>
          </w:p>
        </w:tc>
        <w:tc>
          <w:tcPr>
            <w:tcW w:w="772" w:type="dxa"/>
          </w:tcPr>
          <w:p w14:paraId="2729A055" w14:textId="52D82DFB" w:rsidR="003E26A8" w:rsidRPr="00C3080A" w:rsidRDefault="00DE0CCB" w:rsidP="00DD5ABC">
            <w:pPr>
              <w:pStyle w:val="Standard"/>
              <w:jc w:val="center"/>
              <w:rPr>
                <w:rFonts w:ascii="Clan-Book" w:eastAsia="Arial" w:hAnsi="Clan-Book" w:cs="Arial"/>
              </w:rPr>
            </w:pPr>
            <w:hyperlink w:anchor="Reference_PCI6_1" w:history="1">
              <w:r w:rsidR="003E26A8" w:rsidRPr="00C3080A">
                <w:rPr>
                  <w:rStyle w:val="Hyperlink"/>
                  <w:rFonts w:ascii="Clan-Book" w:eastAsia="Arial" w:hAnsi="Clan-Book" w:cs="Arial"/>
                </w:rPr>
                <w:t>6</w:t>
              </w:r>
            </w:hyperlink>
          </w:p>
        </w:tc>
        <w:tc>
          <w:tcPr>
            <w:tcW w:w="772" w:type="dxa"/>
          </w:tcPr>
          <w:p w14:paraId="02F89873" w14:textId="77777777" w:rsidR="003E26A8" w:rsidRPr="00C3080A" w:rsidRDefault="003E26A8" w:rsidP="00DD5ABC">
            <w:pPr>
              <w:pStyle w:val="Standard"/>
              <w:jc w:val="center"/>
              <w:rPr>
                <w:rFonts w:ascii="Clan-Book" w:eastAsia="Arial" w:hAnsi="Clan-Book" w:cs="Arial"/>
              </w:rPr>
            </w:pPr>
          </w:p>
        </w:tc>
        <w:tc>
          <w:tcPr>
            <w:tcW w:w="771" w:type="dxa"/>
          </w:tcPr>
          <w:p w14:paraId="15FD36C4" w14:textId="77777777" w:rsidR="003E26A8" w:rsidRPr="00C3080A" w:rsidRDefault="003E26A8" w:rsidP="00DD5ABC">
            <w:pPr>
              <w:pStyle w:val="Standard"/>
              <w:jc w:val="center"/>
              <w:rPr>
                <w:rFonts w:ascii="Clan-Book" w:eastAsia="Arial" w:hAnsi="Clan-Book" w:cs="Arial"/>
              </w:rPr>
            </w:pPr>
          </w:p>
        </w:tc>
        <w:tc>
          <w:tcPr>
            <w:tcW w:w="854" w:type="dxa"/>
          </w:tcPr>
          <w:p w14:paraId="2E2ABF85" w14:textId="77777777" w:rsidR="003E26A8" w:rsidRPr="00C3080A" w:rsidRDefault="003E26A8" w:rsidP="00DD5ABC">
            <w:pPr>
              <w:pStyle w:val="Standard"/>
              <w:jc w:val="center"/>
              <w:rPr>
                <w:rFonts w:ascii="Clan-Book" w:eastAsia="Arial" w:hAnsi="Clan-Book" w:cs="Arial"/>
              </w:rPr>
            </w:pPr>
          </w:p>
        </w:tc>
        <w:tc>
          <w:tcPr>
            <w:tcW w:w="690" w:type="dxa"/>
          </w:tcPr>
          <w:p w14:paraId="39021248" w14:textId="77777777" w:rsidR="003E26A8" w:rsidRPr="00C3080A" w:rsidRDefault="003E26A8" w:rsidP="00DD5ABC">
            <w:pPr>
              <w:pStyle w:val="Standard"/>
              <w:jc w:val="center"/>
              <w:rPr>
                <w:rFonts w:ascii="Clan-Book" w:eastAsia="Arial" w:hAnsi="Clan-Book" w:cs="Arial"/>
              </w:rPr>
            </w:pPr>
          </w:p>
        </w:tc>
        <w:tc>
          <w:tcPr>
            <w:tcW w:w="977" w:type="dxa"/>
          </w:tcPr>
          <w:p w14:paraId="1F841A24" w14:textId="77777777" w:rsidR="003E26A8" w:rsidRPr="00C3080A" w:rsidRDefault="003E26A8" w:rsidP="00DD5ABC">
            <w:pPr>
              <w:pStyle w:val="Standard"/>
              <w:jc w:val="center"/>
              <w:rPr>
                <w:rFonts w:ascii="Clan-Book" w:eastAsia="Arial" w:hAnsi="Clan-Book" w:cs="Arial"/>
              </w:rPr>
            </w:pPr>
          </w:p>
        </w:tc>
        <w:tc>
          <w:tcPr>
            <w:tcW w:w="709" w:type="dxa"/>
          </w:tcPr>
          <w:p w14:paraId="29EBA395" w14:textId="77777777" w:rsidR="003E26A8" w:rsidRPr="00C3080A" w:rsidRDefault="003E26A8" w:rsidP="00DD5ABC">
            <w:pPr>
              <w:pStyle w:val="Standard"/>
              <w:jc w:val="center"/>
              <w:rPr>
                <w:rFonts w:ascii="Clan-Book" w:eastAsia="Arial" w:hAnsi="Clan-Book" w:cs="Arial"/>
              </w:rPr>
            </w:pPr>
          </w:p>
        </w:tc>
        <w:tc>
          <w:tcPr>
            <w:tcW w:w="709" w:type="dxa"/>
          </w:tcPr>
          <w:p w14:paraId="4FEF5010" w14:textId="77777777" w:rsidR="003E26A8" w:rsidRPr="00C3080A" w:rsidRDefault="003E26A8" w:rsidP="00DD5ABC">
            <w:pPr>
              <w:pStyle w:val="Standard"/>
              <w:jc w:val="center"/>
              <w:rPr>
                <w:rFonts w:ascii="Clan-Book" w:eastAsia="Arial" w:hAnsi="Clan-Book" w:cs="Arial"/>
              </w:rPr>
            </w:pPr>
          </w:p>
        </w:tc>
      </w:tr>
      <w:tr w:rsidR="003E26A8" w:rsidRPr="0097527F" w14:paraId="1FCF53E3" w14:textId="77777777" w:rsidTr="00C3080A">
        <w:trPr>
          <w:trHeight w:val="825"/>
        </w:trPr>
        <w:tc>
          <w:tcPr>
            <w:tcW w:w="1608" w:type="dxa"/>
            <w:shd w:val="clear" w:color="auto" w:fill="auto"/>
          </w:tcPr>
          <w:p w14:paraId="54A08419"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2CF88BE0" w14:textId="4A0D93E2" w:rsidR="003E26A8" w:rsidRPr="0097527F" w:rsidRDefault="003E26A8" w:rsidP="00866201">
            <w:pPr>
              <w:pStyle w:val="ListParagraph"/>
              <w:numPr>
                <w:ilvl w:val="0"/>
                <w:numId w:val="40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97527F">
              <w:rPr>
                <w:rFonts w:ascii="Clan-Book" w:hAnsi="Clan-Book" w:cstheme="minorHAnsi"/>
                <w:szCs w:val="24"/>
              </w:rPr>
              <w:t>A secure development policy with guidance is in place that defines rules for the development of software and systems and is applied.</w:t>
            </w:r>
          </w:p>
          <w:p w14:paraId="05EF19A0" w14:textId="508AECCC" w:rsidR="00710A60" w:rsidRPr="001A46BD" w:rsidRDefault="00710A60" w:rsidP="00866201">
            <w:pPr>
              <w:pStyle w:val="ListParagraph"/>
              <w:numPr>
                <w:ilvl w:val="0"/>
                <w:numId w:val="40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1A46BD">
              <w:rPr>
                <w:rFonts w:ascii="Clan-Book" w:hAnsi="Clan-Book" w:cstheme="minorHAnsi"/>
                <w:szCs w:val="24"/>
              </w:rPr>
              <w:t>Appropriate procedures shall be implemented to ensure compliance with legislative, regulatory and contractual requirements related to intellectual property rights and use of proprietary software products.</w:t>
            </w:r>
          </w:p>
          <w:p w14:paraId="19D6E32A" w14:textId="6B151426" w:rsidR="00710A60" w:rsidRPr="001A46BD" w:rsidRDefault="00710A60" w:rsidP="00866201">
            <w:pPr>
              <w:pStyle w:val="ListParagraph"/>
              <w:numPr>
                <w:ilvl w:val="0"/>
                <w:numId w:val="40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1A46BD">
              <w:rPr>
                <w:rFonts w:ascii="Clan-Book" w:hAnsi="Clan-Book" w:cstheme="minorHAnsi"/>
                <w:szCs w:val="24"/>
              </w:rPr>
              <w:t>The organisation shall supervise and monitor the activity of outsourced system development.</w:t>
            </w:r>
          </w:p>
          <w:p w14:paraId="561ACD37" w14:textId="45D8663C" w:rsidR="003E26A8" w:rsidRPr="001A46BD" w:rsidRDefault="003E26A8" w:rsidP="00866201">
            <w:pPr>
              <w:pStyle w:val="ListParagraph"/>
              <w:numPr>
                <w:ilvl w:val="0"/>
                <w:numId w:val="40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1A46BD">
              <w:rPr>
                <w:rFonts w:ascii="Clan-Book" w:hAnsi="Clan-Book" w:cstheme="minorHAnsi"/>
                <w:szCs w:val="24"/>
              </w:rPr>
              <w:t>Change control procedures are in place to manage the development lifecycle.</w:t>
            </w:r>
          </w:p>
          <w:p w14:paraId="5D3FA3B3" w14:textId="77777777" w:rsidR="003E26A8" w:rsidRPr="001A46BD" w:rsidRDefault="003E26A8" w:rsidP="00866201">
            <w:pPr>
              <w:pStyle w:val="ListParagraph"/>
              <w:numPr>
                <w:ilvl w:val="0"/>
                <w:numId w:val="40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1A46BD">
              <w:rPr>
                <w:rFonts w:ascii="Clan-Book" w:hAnsi="Clan-Book"/>
                <w:szCs w:val="24"/>
              </w:rPr>
              <w:t>Appropriate expertise is employed to design and review network and information systems.</w:t>
            </w:r>
          </w:p>
          <w:p w14:paraId="2EA68835" w14:textId="44884449" w:rsidR="003E26A8" w:rsidRPr="001A46BD" w:rsidRDefault="00710A60" w:rsidP="00866201">
            <w:pPr>
              <w:pStyle w:val="ListParagraph"/>
              <w:numPr>
                <w:ilvl w:val="0"/>
                <w:numId w:val="40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1A46BD">
              <w:rPr>
                <w:rFonts w:ascii="Clan-Book" w:hAnsi="Clan-Book"/>
                <w:szCs w:val="24"/>
              </w:rPr>
              <w:t>Network information systems and sensitive data are segregated into appropriate security zones (e.g. operational systems for the essential service are segregated in a highly trusted, more secure zone).</w:t>
            </w:r>
            <w:r w:rsidR="003E26A8" w:rsidRPr="001A46BD">
              <w:rPr>
                <w:rFonts w:ascii="Clan-Book" w:hAnsi="Clan-Book"/>
                <w:szCs w:val="24"/>
              </w:rPr>
              <w:t>The networks and information systems are designed to have simple data flows between components to support effective security monitoring.</w:t>
            </w:r>
          </w:p>
          <w:p w14:paraId="45C412E0" w14:textId="77777777" w:rsidR="003E26A8" w:rsidRPr="0097527F" w:rsidRDefault="003E26A8" w:rsidP="00866201">
            <w:pPr>
              <w:pStyle w:val="ListParagraph"/>
              <w:numPr>
                <w:ilvl w:val="0"/>
                <w:numId w:val="40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The networks and information systems are designed to be easy to recover.</w:t>
            </w:r>
          </w:p>
        </w:tc>
        <w:tc>
          <w:tcPr>
            <w:tcW w:w="743" w:type="dxa"/>
          </w:tcPr>
          <w:p w14:paraId="0E14E901"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p>
        </w:tc>
        <w:tc>
          <w:tcPr>
            <w:tcW w:w="800" w:type="dxa"/>
          </w:tcPr>
          <w:p w14:paraId="533B85BB"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p>
        </w:tc>
        <w:tc>
          <w:tcPr>
            <w:tcW w:w="772" w:type="dxa"/>
          </w:tcPr>
          <w:p w14:paraId="2D8643E1"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p>
        </w:tc>
        <w:tc>
          <w:tcPr>
            <w:tcW w:w="772" w:type="dxa"/>
          </w:tcPr>
          <w:p w14:paraId="12E6ECA0"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p>
        </w:tc>
        <w:tc>
          <w:tcPr>
            <w:tcW w:w="771" w:type="dxa"/>
          </w:tcPr>
          <w:p w14:paraId="40108074"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p>
        </w:tc>
        <w:tc>
          <w:tcPr>
            <w:tcW w:w="854" w:type="dxa"/>
          </w:tcPr>
          <w:p w14:paraId="541CC32C"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p>
        </w:tc>
        <w:tc>
          <w:tcPr>
            <w:tcW w:w="690" w:type="dxa"/>
          </w:tcPr>
          <w:p w14:paraId="6E785170"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p>
        </w:tc>
        <w:tc>
          <w:tcPr>
            <w:tcW w:w="977" w:type="dxa"/>
          </w:tcPr>
          <w:p w14:paraId="18D92974" w14:textId="7EAF686E" w:rsidR="003E26A8" w:rsidRDefault="003E26A8" w:rsidP="00DD5ABC">
            <w:pPr>
              <w:autoSpaceDE w:val="0"/>
              <w:autoSpaceDN w:val="0"/>
              <w:adjustRightInd w:val="0"/>
              <w:spacing w:line="240" w:lineRule="auto"/>
              <w:jc w:val="center"/>
              <w:rPr>
                <w:rFonts w:ascii="Clan-Book" w:hAnsi="Clan-Book" w:cstheme="minorHAnsi"/>
                <w:sz w:val="20"/>
              </w:rPr>
            </w:pPr>
            <w:r w:rsidRPr="00C3080A">
              <w:rPr>
                <w:rFonts w:ascii="Clan-Book" w:hAnsi="Clan-Book" w:cstheme="minorHAnsi"/>
                <w:sz w:val="20"/>
              </w:rPr>
              <w:t>A12.1.3</w:t>
            </w:r>
          </w:p>
          <w:p w14:paraId="2A462FEF" w14:textId="19AA0709" w:rsidR="0065775C" w:rsidRPr="00C3080A" w:rsidRDefault="0065775C" w:rsidP="00DD5ABC">
            <w:pPr>
              <w:autoSpaceDE w:val="0"/>
              <w:autoSpaceDN w:val="0"/>
              <w:adjustRightInd w:val="0"/>
              <w:spacing w:line="240" w:lineRule="auto"/>
              <w:jc w:val="center"/>
              <w:rPr>
                <w:rFonts w:ascii="Clan-Book" w:hAnsi="Clan-Book" w:cstheme="minorHAnsi"/>
                <w:sz w:val="20"/>
              </w:rPr>
            </w:pPr>
            <w:r>
              <w:rPr>
                <w:rFonts w:ascii="Clan-Book" w:hAnsi="Clan-Book" w:cstheme="minorHAnsi"/>
                <w:sz w:val="20"/>
              </w:rPr>
              <w:t>A13.1.3</w:t>
            </w:r>
          </w:p>
          <w:p w14:paraId="5E18130B"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r w:rsidRPr="00C3080A">
              <w:rPr>
                <w:rFonts w:ascii="Clan-Book" w:hAnsi="Clan-Book" w:cstheme="minorHAnsi"/>
                <w:sz w:val="20"/>
              </w:rPr>
              <w:t>A14.2.1</w:t>
            </w:r>
          </w:p>
          <w:p w14:paraId="5C9F66E9"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r w:rsidRPr="00C3080A">
              <w:rPr>
                <w:rFonts w:ascii="Clan-Book" w:hAnsi="Clan-Book" w:cstheme="minorHAnsi"/>
                <w:sz w:val="20"/>
              </w:rPr>
              <w:t>A14.2.3</w:t>
            </w:r>
          </w:p>
          <w:p w14:paraId="6A3BD148"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r w:rsidRPr="00C3080A">
              <w:rPr>
                <w:rFonts w:ascii="Clan-Book" w:hAnsi="Clan-Book" w:cstheme="minorHAnsi"/>
                <w:sz w:val="20"/>
              </w:rPr>
              <w:t>A14.2.5</w:t>
            </w:r>
          </w:p>
          <w:p w14:paraId="13D8B2CA"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r w:rsidRPr="00C3080A">
              <w:rPr>
                <w:rFonts w:ascii="Clan-Book" w:hAnsi="Clan-Book" w:cstheme="minorHAnsi"/>
                <w:sz w:val="20"/>
              </w:rPr>
              <w:t>A14.2.6</w:t>
            </w:r>
          </w:p>
          <w:p w14:paraId="7B4FBDFB"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r w:rsidRPr="00C3080A">
              <w:rPr>
                <w:rFonts w:ascii="Clan-Book" w:hAnsi="Clan-Book" w:cstheme="minorHAnsi"/>
                <w:sz w:val="20"/>
              </w:rPr>
              <w:t>A14.2.7</w:t>
            </w:r>
          </w:p>
          <w:p w14:paraId="3D3834C7"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r w:rsidRPr="00C3080A">
              <w:rPr>
                <w:rFonts w:ascii="Clan-Book" w:hAnsi="Clan-Book" w:cstheme="minorHAnsi"/>
                <w:sz w:val="20"/>
              </w:rPr>
              <w:t>A14.2.8</w:t>
            </w:r>
          </w:p>
        </w:tc>
        <w:tc>
          <w:tcPr>
            <w:tcW w:w="709" w:type="dxa"/>
          </w:tcPr>
          <w:p w14:paraId="304D9408" w14:textId="35735E0A" w:rsidR="003E26A8" w:rsidRPr="00C3080A" w:rsidRDefault="00DE0CCB" w:rsidP="00DD5ABC">
            <w:pPr>
              <w:autoSpaceDE w:val="0"/>
              <w:autoSpaceDN w:val="0"/>
              <w:adjustRightInd w:val="0"/>
              <w:spacing w:line="240" w:lineRule="auto"/>
              <w:jc w:val="center"/>
              <w:rPr>
                <w:rFonts w:ascii="Clan-Book" w:hAnsi="Clan-Book" w:cstheme="minorHAnsi"/>
                <w:sz w:val="20"/>
              </w:rPr>
            </w:pPr>
            <w:hyperlink w:anchor="Reference_NIS_B4a" w:history="1">
              <w:r w:rsidR="003E26A8" w:rsidRPr="00C3080A">
                <w:rPr>
                  <w:rStyle w:val="Hyperlink"/>
                  <w:rFonts w:ascii="Clan-Book" w:hAnsi="Clan-Book" w:cstheme="minorHAnsi"/>
                  <w:sz w:val="20"/>
                </w:rPr>
                <w:t>B4.a</w:t>
              </w:r>
            </w:hyperlink>
          </w:p>
        </w:tc>
        <w:tc>
          <w:tcPr>
            <w:tcW w:w="709" w:type="dxa"/>
          </w:tcPr>
          <w:p w14:paraId="2B34B34D"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p>
        </w:tc>
      </w:tr>
      <w:tr w:rsidR="003E26A8" w:rsidRPr="0097527F" w14:paraId="5AF1B74E" w14:textId="77777777" w:rsidTr="00C3080A">
        <w:trPr>
          <w:trHeight w:val="283"/>
        </w:trPr>
        <w:tc>
          <w:tcPr>
            <w:tcW w:w="7386" w:type="dxa"/>
            <w:gridSpan w:val="4"/>
            <w:shd w:val="clear" w:color="auto" w:fill="F2F2F2" w:themeFill="background1" w:themeFillShade="F2"/>
            <w:vAlign w:val="center"/>
            <w:hideMark/>
          </w:tcPr>
          <w:p w14:paraId="6FD1E6CE" w14:textId="4E626FE4" w:rsidR="003E26A8" w:rsidRPr="0097527F" w:rsidRDefault="00B070FA" w:rsidP="00866201">
            <w:pPr>
              <w:spacing w:line="240" w:lineRule="auto"/>
              <w:jc w:val="left"/>
              <w:rPr>
                <w:rFonts w:ascii="Clan-Book" w:hAnsi="Clan-Book"/>
                <w:szCs w:val="24"/>
              </w:rPr>
            </w:pPr>
            <w:bookmarkStart w:id="123" w:name="Grid_Change_Control_Procedures"/>
            <w:r w:rsidRPr="0097527F">
              <w:rPr>
                <w:rStyle w:val="IntenseReference"/>
                <w:rFonts w:ascii="Clan-Book" w:hAnsi="Clan-Book"/>
                <w:szCs w:val="24"/>
              </w:rPr>
              <w:t xml:space="preserve">12.3 </w:t>
            </w:r>
            <w:r w:rsidR="003E26A8" w:rsidRPr="0097527F">
              <w:rPr>
                <w:rStyle w:val="IntenseReference"/>
                <w:rFonts w:ascii="Clan-Book" w:hAnsi="Clan-Book"/>
                <w:szCs w:val="24"/>
              </w:rPr>
              <w:t>Change Control Procedures</w:t>
            </w:r>
            <w:bookmarkEnd w:id="123"/>
            <w:r w:rsidR="003E26A8" w:rsidRPr="0097527F">
              <w:rPr>
                <w:rFonts w:ascii="Clan-Book" w:hAnsi="Clan-Book" w:cs="Calibri"/>
                <w:b/>
                <w:color w:val="000000"/>
                <w:szCs w:val="24"/>
                <w:lang w:eastAsia="en-GB"/>
              </w:rPr>
              <w:t>:</w:t>
            </w:r>
            <w:r w:rsidR="003E26A8" w:rsidRPr="0097527F">
              <w:rPr>
                <w:rFonts w:ascii="Clan-Book" w:hAnsi="Clan-Book"/>
                <w:szCs w:val="24"/>
              </w:rPr>
              <w:t xml:space="preserve"> </w:t>
            </w:r>
            <w:r w:rsidR="003E26A8" w:rsidRPr="0097527F">
              <w:rPr>
                <w:rFonts w:ascii="Clan-Book" w:hAnsi="Clan-Book" w:cs="Calibri"/>
                <w:b/>
                <w:color w:val="000000"/>
                <w:szCs w:val="24"/>
                <w:lang w:eastAsia="en-GB"/>
              </w:rPr>
              <w:t>Changes to systems and software configurations are controlled by formal change control procedures.</w:t>
            </w:r>
            <w:r w:rsidR="000379D1" w:rsidRPr="0097527F">
              <w:rPr>
                <w:rFonts w:ascii="Clan-Book" w:hAnsi="Clan-Book" w:cs="Calibri"/>
                <w:b/>
                <w:color w:val="000000"/>
                <w:szCs w:val="24"/>
                <w:lang w:eastAsia="en-GB"/>
              </w:rPr>
              <w:t xml:space="preserve"> </w:t>
            </w:r>
            <w:r w:rsidR="000379D1" w:rsidRPr="0097527F">
              <w:rPr>
                <w:rFonts w:ascii="Clan-Book" w:hAnsi="Clan-Book"/>
                <w:bCs/>
                <w:color w:val="00B0F0"/>
                <w:szCs w:val="24"/>
              </w:rPr>
              <w:t xml:space="preserve">[Click </w:t>
            </w:r>
            <w:hyperlink w:anchor="Main_Framework_Change_Control" w:history="1">
              <w:r w:rsidR="000379D1" w:rsidRPr="0097527F">
                <w:rPr>
                  <w:rStyle w:val="Hyperlink"/>
                  <w:rFonts w:ascii="Clan-Book" w:hAnsi="Clan-Book"/>
                  <w:bCs/>
                  <w:szCs w:val="24"/>
                </w:rPr>
                <w:t>here</w:t>
              </w:r>
            </w:hyperlink>
            <w:r w:rsidR="000379D1"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629067A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58E4F3B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6265A37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703D081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706C177F"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7DCE455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6D48061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7F1E32D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44921D0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tcPr>
          <w:p w14:paraId="3470802B" w14:textId="77777777" w:rsidR="003E26A8" w:rsidRPr="00C3080A" w:rsidRDefault="003E26A8" w:rsidP="00DD5ABC">
            <w:pPr>
              <w:spacing w:line="240" w:lineRule="auto"/>
              <w:jc w:val="center"/>
              <w:rPr>
                <w:rFonts w:ascii="Clan-Book" w:hAnsi="Clan-Book"/>
                <w:bCs/>
                <w:color w:val="000000"/>
                <w:sz w:val="20"/>
                <w:lang w:eastAsia="en-GB"/>
              </w:rPr>
            </w:pPr>
          </w:p>
        </w:tc>
      </w:tr>
      <w:tr w:rsidR="003E26A8" w:rsidRPr="0097527F" w14:paraId="41E0AC1B" w14:textId="77777777" w:rsidTr="00C3080A">
        <w:trPr>
          <w:trHeight w:val="183"/>
        </w:trPr>
        <w:tc>
          <w:tcPr>
            <w:tcW w:w="1608" w:type="dxa"/>
            <w:shd w:val="clear" w:color="auto" w:fill="auto"/>
          </w:tcPr>
          <w:p w14:paraId="06120255"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7BF025EE"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46EC1E5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6B5595D9"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4D628B49"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58864742"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3268A3B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735D7D2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6497C4B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2D62A87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3CE61DC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6311EDE7"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5DCA1A00" w14:textId="77777777" w:rsidTr="00C3080A">
        <w:trPr>
          <w:trHeight w:val="825"/>
        </w:trPr>
        <w:tc>
          <w:tcPr>
            <w:tcW w:w="1608" w:type="dxa"/>
            <w:shd w:val="clear" w:color="auto" w:fill="auto"/>
          </w:tcPr>
          <w:p w14:paraId="633764F1"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5F286949" w14:textId="77777777" w:rsidR="003E26A8" w:rsidRPr="0097527F" w:rsidRDefault="003E26A8" w:rsidP="00866201">
            <w:pPr>
              <w:spacing w:line="240" w:lineRule="auto"/>
              <w:jc w:val="left"/>
              <w:rPr>
                <w:rFonts w:ascii="Clan-Book" w:hAnsi="Clan-Book" w:cs="Calibri"/>
                <w:b/>
                <w:color w:val="000000"/>
                <w:szCs w:val="24"/>
                <w:lang w:eastAsia="en-GB"/>
              </w:rPr>
            </w:pPr>
          </w:p>
        </w:tc>
        <w:tc>
          <w:tcPr>
            <w:tcW w:w="5778" w:type="dxa"/>
            <w:gridSpan w:val="3"/>
            <w:shd w:val="clear" w:color="auto" w:fill="auto"/>
          </w:tcPr>
          <w:p w14:paraId="2C5BF967" w14:textId="77777777" w:rsidR="003E26A8" w:rsidRPr="0097527F" w:rsidRDefault="003E26A8" w:rsidP="00866201">
            <w:pPr>
              <w:pStyle w:val="ListParagraph"/>
              <w:numPr>
                <w:ilvl w:val="0"/>
                <w:numId w:val="410"/>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Policies that set out configuration control and change management processes for all systems are in place.</w:t>
            </w:r>
          </w:p>
          <w:p w14:paraId="5F7B9CC3" w14:textId="77777777" w:rsidR="003E26A8" w:rsidRPr="0097527F" w:rsidRDefault="003E26A8" w:rsidP="00866201">
            <w:pPr>
              <w:pStyle w:val="ListParagraph"/>
              <w:numPr>
                <w:ilvl w:val="0"/>
                <w:numId w:val="410"/>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The ability of users to change configuration is restricted. Users with ‘normal’ privileges are  prevented from installing or disabling any software or services running on the system.</w:t>
            </w:r>
          </w:p>
        </w:tc>
        <w:tc>
          <w:tcPr>
            <w:tcW w:w="743" w:type="dxa"/>
          </w:tcPr>
          <w:p w14:paraId="2439D576"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59BEC391"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06617842"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644F22A3"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4AF0BCED" w14:textId="329DCA9B" w:rsidR="003E26A8" w:rsidRPr="00C3080A" w:rsidRDefault="00DE0CCB" w:rsidP="00DD5ABC">
            <w:pPr>
              <w:spacing w:line="240" w:lineRule="auto"/>
              <w:jc w:val="center"/>
              <w:rPr>
                <w:rFonts w:ascii="Clan-Book" w:hAnsi="Clan-Book" w:cs="Calibri"/>
                <w:color w:val="000000"/>
                <w:sz w:val="20"/>
                <w:lang w:eastAsia="en-GB"/>
              </w:rPr>
            </w:pPr>
            <w:hyperlink w:anchor="Reference_10Steps2_6" w:history="1">
              <w:r w:rsidR="003E26A8" w:rsidRPr="00C3080A">
                <w:rPr>
                  <w:rStyle w:val="Hyperlink"/>
                  <w:rFonts w:ascii="Clan-Book" w:hAnsi="Clan-Book" w:cs="Calibri"/>
                  <w:sz w:val="20"/>
                  <w:lang w:eastAsia="en-GB"/>
                </w:rPr>
                <w:t>2.6</w:t>
              </w:r>
            </w:hyperlink>
          </w:p>
          <w:p w14:paraId="108CB7A7" w14:textId="149980CD" w:rsidR="003E26A8" w:rsidRPr="00C3080A" w:rsidRDefault="00DE0CCB" w:rsidP="00DD5ABC">
            <w:pPr>
              <w:spacing w:line="240" w:lineRule="auto"/>
              <w:jc w:val="center"/>
              <w:rPr>
                <w:rFonts w:ascii="Clan-Book" w:hAnsi="Clan-Book" w:cs="Calibri"/>
                <w:color w:val="000000"/>
                <w:sz w:val="20"/>
                <w:lang w:eastAsia="en-GB"/>
              </w:rPr>
            </w:pPr>
            <w:hyperlink w:anchor="Reference_10Steps2_9" w:history="1">
              <w:r w:rsidR="003E26A8" w:rsidRPr="00C3080A">
                <w:rPr>
                  <w:rStyle w:val="Hyperlink"/>
                  <w:rFonts w:ascii="Clan-Book" w:hAnsi="Clan-Book" w:cs="Calibri"/>
                  <w:sz w:val="20"/>
                  <w:lang w:eastAsia="en-GB"/>
                </w:rPr>
                <w:t>2.9</w:t>
              </w:r>
            </w:hyperlink>
          </w:p>
        </w:tc>
        <w:tc>
          <w:tcPr>
            <w:tcW w:w="854" w:type="dxa"/>
          </w:tcPr>
          <w:p w14:paraId="016E3632" w14:textId="1773AC40" w:rsidR="003E26A8" w:rsidRPr="00C3080A" w:rsidRDefault="00DE0CCB" w:rsidP="00DD5ABC">
            <w:pPr>
              <w:spacing w:line="240" w:lineRule="auto"/>
              <w:jc w:val="center"/>
              <w:rPr>
                <w:rFonts w:ascii="Clan-Book" w:hAnsi="Clan-Book" w:cs="Calibri"/>
                <w:color w:val="000000"/>
                <w:sz w:val="20"/>
                <w:lang w:eastAsia="en-GB"/>
              </w:rPr>
            </w:pPr>
            <w:hyperlink w:anchor="Reference_GDPR_B4" w:history="1">
              <w:r w:rsidR="003E26A8" w:rsidRPr="00C3080A">
                <w:rPr>
                  <w:rStyle w:val="Hyperlink"/>
                  <w:rFonts w:ascii="Clan-Book" w:hAnsi="Clan-Book" w:cs="Calibri"/>
                  <w:sz w:val="20"/>
                  <w:lang w:eastAsia="en-GB"/>
                </w:rPr>
                <w:t>B4</w:t>
              </w:r>
            </w:hyperlink>
          </w:p>
        </w:tc>
        <w:tc>
          <w:tcPr>
            <w:tcW w:w="690" w:type="dxa"/>
          </w:tcPr>
          <w:p w14:paraId="7C21DC4D"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3A0D6265"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2E849BC7"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3058E807"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1766E6D1" w14:textId="77777777" w:rsidTr="00C3080A">
        <w:trPr>
          <w:trHeight w:val="825"/>
        </w:trPr>
        <w:tc>
          <w:tcPr>
            <w:tcW w:w="1608" w:type="dxa"/>
            <w:shd w:val="clear" w:color="auto" w:fill="auto"/>
          </w:tcPr>
          <w:p w14:paraId="2D545A74"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181ECF90" w14:textId="77777777" w:rsidR="003E26A8" w:rsidRPr="0097527F" w:rsidRDefault="003E26A8" w:rsidP="00866201">
            <w:pPr>
              <w:pStyle w:val="ListParagraph"/>
              <w:numPr>
                <w:ilvl w:val="0"/>
                <w:numId w:val="41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97527F">
              <w:rPr>
                <w:rFonts w:ascii="Clan-Book" w:hAnsi="Clan-Book" w:cstheme="minorHAnsi"/>
                <w:szCs w:val="24"/>
              </w:rPr>
              <w:t>Modifications to software are restricted and all changes are subject to change control procedures.</w:t>
            </w:r>
          </w:p>
          <w:p w14:paraId="710D7C5C" w14:textId="77777777" w:rsidR="003E26A8" w:rsidRPr="0097527F" w:rsidRDefault="003E26A8" w:rsidP="00866201">
            <w:pPr>
              <w:pStyle w:val="ListParagraph"/>
              <w:numPr>
                <w:ilvl w:val="0"/>
                <w:numId w:val="41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Only permitted software can be installed and standard users cannot change settings that would impact security or business operation.</w:t>
            </w:r>
          </w:p>
          <w:p w14:paraId="2D68C657" w14:textId="77777777" w:rsidR="003E26A8" w:rsidRPr="0097527F" w:rsidRDefault="003E26A8" w:rsidP="00866201">
            <w:pPr>
              <w:pStyle w:val="ListParagraph"/>
              <w:numPr>
                <w:ilvl w:val="0"/>
                <w:numId w:val="41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Change management is in place to control changes to business processes, information processing facilities and systems.</w:t>
            </w:r>
          </w:p>
        </w:tc>
        <w:tc>
          <w:tcPr>
            <w:tcW w:w="743" w:type="dxa"/>
          </w:tcPr>
          <w:p w14:paraId="11EF061C" w14:textId="77777777" w:rsidR="003E26A8" w:rsidRDefault="003E26A8" w:rsidP="00DD5ABC">
            <w:pPr>
              <w:autoSpaceDE w:val="0"/>
              <w:autoSpaceDN w:val="0"/>
              <w:adjustRightInd w:val="0"/>
              <w:spacing w:line="240" w:lineRule="auto"/>
              <w:jc w:val="center"/>
              <w:rPr>
                <w:rFonts w:ascii="Clan-Book" w:hAnsi="Clan-Book" w:cstheme="minorHAnsi"/>
                <w:sz w:val="20"/>
              </w:rPr>
            </w:pPr>
          </w:p>
          <w:p w14:paraId="64F55F19" w14:textId="77777777" w:rsidR="00AF6DA8" w:rsidRDefault="00AF6DA8" w:rsidP="00DD5ABC">
            <w:pPr>
              <w:autoSpaceDE w:val="0"/>
              <w:autoSpaceDN w:val="0"/>
              <w:adjustRightInd w:val="0"/>
              <w:spacing w:line="240" w:lineRule="auto"/>
              <w:jc w:val="center"/>
              <w:rPr>
                <w:rFonts w:ascii="Clan-Book" w:hAnsi="Clan-Book" w:cstheme="minorHAnsi"/>
                <w:sz w:val="20"/>
              </w:rPr>
            </w:pPr>
          </w:p>
          <w:p w14:paraId="23FF09AE" w14:textId="77777777" w:rsidR="00AF6DA8" w:rsidRDefault="00AF6DA8" w:rsidP="00DD5ABC">
            <w:pPr>
              <w:autoSpaceDE w:val="0"/>
              <w:autoSpaceDN w:val="0"/>
              <w:adjustRightInd w:val="0"/>
              <w:spacing w:line="240" w:lineRule="auto"/>
              <w:jc w:val="center"/>
              <w:rPr>
                <w:rFonts w:ascii="Clan-Book" w:hAnsi="Clan-Book" w:cstheme="minorHAnsi"/>
                <w:sz w:val="20"/>
              </w:rPr>
            </w:pPr>
          </w:p>
          <w:p w14:paraId="65CA2038" w14:textId="77777777" w:rsidR="00AF6DA8" w:rsidRDefault="00AF6DA8" w:rsidP="00DD5ABC">
            <w:pPr>
              <w:autoSpaceDE w:val="0"/>
              <w:autoSpaceDN w:val="0"/>
              <w:adjustRightInd w:val="0"/>
              <w:spacing w:line="240" w:lineRule="auto"/>
              <w:jc w:val="center"/>
              <w:rPr>
                <w:rFonts w:ascii="Clan-Book" w:hAnsi="Clan-Book" w:cstheme="minorHAnsi"/>
                <w:sz w:val="20"/>
              </w:rPr>
            </w:pPr>
          </w:p>
          <w:p w14:paraId="4AD2C46D" w14:textId="77777777" w:rsidR="00AF6DA8" w:rsidRDefault="00AF6DA8" w:rsidP="00DD5ABC">
            <w:pPr>
              <w:autoSpaceDE w:val="0"/>
              <w:autoSpaceDN w:val="0"/>
              <w:adjustRightInd w:val="0"/>
              <w:spacing w:line="240" w:lineRule="auto"/>
              <w:jc w:val="center"/>
              <w:rPr>
                <w:rFonts w:ascii="Clan-Book" w:hAnsi="Clan-Book" w:cstheme="minorHAnsi"/>
                <w:sz w:val="20"/>
              </w:rPr>
            </w:pPr>
          </w:p>
          <w:p w14:paraId="45EA608F" w14:textId="77777777" w:rsidR="00AF6DA8" w:rsidRDefault="00AF6DA8" w:rsidP="00DD5ABC">
            <w:pPr>
              <w:autoSpaceDE w:val="0"/>
              <w:autoSpaceDN w:val="0"/>
              <w:adjustRightInd w:val="0"/>
              <w:spacing w:line="240" w:lineRule="auto"/>
              <w:jc w:val="center"/>
              <w:rPr>
                <w:rFonts w:ascii="Clan-Book" w:hAnsi="Clan-Book" w:cstheme="minorHAnsi"/>
                <w:sz w:val="20"/>
              </w:rPr>
            </w:pPr>
          </w:p>
          <w:p w14:paraId="6373FBD3" w14:textId="77777777" w:rsidR="00AF6DA8" w:rsidRDefault="00AF6DA8" w:rsidP="00DD5ABC">
            <w:pPr>
              <w:autoSpaceDE w:val="0"/>
              <w:autoSpaceDN w:val="0"/>
              <w:adjustRightInd w:val="0"/>
              <w:spacing w:line="240" w:lineRule="auto"/>
              <w:jc w:val="center"/>
              <w:rPr>
                <w:rFonts w:ascii="Clan-Book" w:hAnsi="Clan-Book" w:cstheme="minorHAnsi"/>
                <w:sz w:val="20"/>
              </w:rPr>
            </w:pPr>
          </w:p>
          <w:p w14:paraId="49B587CD" w14:textId="77777777" w:rsidR="00AF6DA8" w:rsidRDefault="00AF6DA8" w:rsidP="00DD5ABC">
            <w:pPr>
              <w:autoSpaceDE w:val="0"/>
              <w:autoSpaceDN w:val="0"/>
              <w:adjustRightInd w:val="0"/>
              <w:spacing w:line="240" w:lineRule="auto"/>
              <w:jc w:val="center"/>
              <w:rPr>
                <w:rFonts w:ascii="Clan-Book" w:hAnsi="Clan-Book" w:cstheme="minorHAnsi"/>
                <w:sz w:val="20"/>
              </w:rPr>
            </w:pPr>
          </w:p>
          <w:p w14:paraId="0BDE717A" w14:textId="77777777" w:rsidR="00AF6DA8" w:rsidRDefault="00AF6DA8" w:rsidP="00DD5ABC">
            <w:pPr>
              <w:autoSpaceDE w:val="0"/>
              <w:autoSpaceDN w:val="0"/>
              <w:adjustRightInd w:val="0"/>
              <w:spacing w:line="240" w:lineRule="auto"/>
              <w:jc w:val="center"/>
              <w:rPr>
                <w:rFonts w:ascii="Clan-Book" w:hAnsi="Clan-Book" w:cstheme="minorHAnsi"/>
                <w:sz w:val="20"/>
              </w:rPr>
            </w:pPr>
          </w:p>
          <w:p w14:paraId="1EFC9A33" w14:textId="77777777" w:rsidR="00AF6DA8" w:rsidRDefault="00AF6DA8" w:rsidP="00DD5ABC">
            <w:pPr>
              <w:autoSpaceDE w:val="0"/>
              <w:autoSpaceDN w:val="0"/>
              <w:adjustRightInd w:val="0"/>
              <w:spacing w:line="240" w:lineRule="auto"/>
              <w:jc w:val="center"/>
              <w:rPr>
                <w:rFonts w:ascii="Clan-Book" w:hAnsi="Clan-Book" w:cstheme="minorHAnsi"/>
                <w:sz w:val="20"/>
              </w:rPr>
            </w:pPr>
          </w:p>
          <w:p w14:paraId="278DC742" w14:textId="47F352D4" w:rsidR="00AF6DA8" w:rsidRPr="00C3080A" w:rsidRDefault="00AF6DA8" w:rsidP="00DD5ABC">
            <w:pPr>
              <w:autoSpaceDE w:val="0"/>
              <w:autoSpaceDN w:val="0"/>
              <w:adjustRightInd w:val="0"/>
              <w:spacing w:line="240" w:lineRule="auto"/>
              <w:jc w:val="center"/>
              <w:rPr>
                <w:rFonts w:ascii="Clan-Book" w:hAnsi="Clan-Book" w:cstheme="minorHAnsi"/>
                <w:sz w:val="20"/>
              </w:rPr>
            </w:pPr>
          </w:p>
        </w:tc>
        <w:tc>
          <w:tcPr>
            <w:tcW w:w="800" w:type="dxa"/>
          </w:tcPr>
          <w:p w14:paraId="0521E5AE"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p>
        </w:tc>
        <w:tc>
          <w:tcPr>
            <w:tcW w:w="772" w:type="dxa"/>
          </w:tcPr>
          <w:p w14:paraId="0074E841"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p>
        </w:tc>
        <w:tc>
          <w:tcPr>
            <w:tcW w:w="772" w:type="dxa"/>
          </w:tcPr>
          <w:p w14:paraId="1FFEC741"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p>
        </w:tc>
        <w:tc>
          <w:tcPr>
            <w:tcW w:w="771" w:type="dxa"/>
          </w:tcPr>
          <w:p w14:paraId="0C2EC097"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p>
        </w:tc>
        <w:tc>
          <w:tcPr>
            <w:tcW w:w="854" w:type="dxa"/>
          </w:tcPr>
          <w:p w14:paraId="789F13C4"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p>
        </w:tc>
        <w:tc>
          <w:tcPr>
            <w:tcW w:w="690" w:type="dxa"/>
          </w:tcPr>
          <w:p w14:paraId="09C64386"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p>
        </w:tc>
        <w:tc>
          <w:tcPr>
            <w:tcW w:w="977" w:type="dxa"/>
          </w:tcPr>
          <w:p w14:paraId="16192A8C"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r w:rsidRPr="00C3080A">
              <w:rPr>
                <w:rFonts w:ascii="Clan-Book" w:hAnsi="Clan-Book" w:cstheme="minorHAnsi"/>
                <w:sz w:val="20"/>
              </w:rPr>
              <w:t>A12.1.2</w:t>
            </w:r>
          </w:p>
          <w:p w14:paraId="5E81FF8B"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r w:rsidRPr="00C3080A">
              <w:rPr>
                <w:rFonts w:ascii="Clan-Book" w:hAnsi="Clan-Book" w:cstheme="minorHAnsi"/>
                <w:sz w:val="20"/>
              </w:rPr>
              <w:t>A14.2.2</w:t>
            </w:r>
          </w:p>
          <w:p w14:paraId="3C356AA9"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r w:rsidRPr="00C3080A">
              <w:rPr>
                <w:rFonts w:ascii="Clan-Book" w:hAnsi="Clan-Book" w:cstheme="minorHAnsi"/>
                <w:sz w:val="20"/>
              </w:rPr>
              <w:t>A14.2.4</w:t>
            </w:r>
          </w:p>
        </w:tc>
        <w:tc>
          <w:tcPr>
            <w:tcW w:w="709" w:type="dxa"/>
          </w:tcPr>
          <w:p w14:paraId="6849B633" w14:textId="6EC6540F" w:rsidR="003E26A8" w:rsidRPr="00C3080A" w:rsidRDefault="00DE0CCB" w:rsidP="00DD5ABC">
            <w:pPr>
              <w:autoSpaceDE w:val="0"/>
              <w:autoSpaceDN w:val="0"/>
              <w:adjustRightInd w:val="0"/>
              <w:spacing w:line="240" w:lineRule="auto"/>
              <w:jc w:val="center"/>
              <w:rPr>
                <w:rFonts w:ascii="Clan-Book" w:hAnsi="Clan-Book" w:cstheme="minorHAnsi"/>
                <w:sz w:val="20"/>
              </w:rPr>
            </w:pPr>
            <w:hyperlink w:anchor="Reference_NIS_B4b" w:history="1">
              <w:r w:rsidR="003E26A8" w:rsidRPr="00C3080A">
                <w:rPr>
                  <w:rStyle w:val="Hyperlink"/>
                  <w:rFonts w:ascii="Clan-Book" w:hAnsi="Clan-Book" w:cstheme="minorHAnsi"/>
                  <w:sz w:val="20"/>
                </w:rPr>
                <w:t>B4.b</w:t>
              </w:r>
            </w:hyperlink>
          </w:p>
        </w:tc>
        <w:tc>
          <w:tcPr>
            <w:tcW w:w="709" w:type="dxa"/>
          </w:tcPr>
          <w:p w14:paraId="6EDFB670" w14:textId="77777777" w:rsidR="003E26A8" w:rsidRPr="00C3080A" w:rsidRDefault="003E26A8" w:rsidP="00DD5ABC">
            <w:pPr>
              <w:autoSpaceDE w:val="0"/>
              <w:autoSpaceDN w:val="0"/>
              <w:adjustRightInd w:val="0"/>
              <w:spacing w:line="240" w:lineRule="auto"/>
              <w:jc w:val="center"/>
              <w:rPr>
                <w:rFonts w:ascii="Clan-Book" w:hAnsi="Clan-Book" w:cstheme="minorHAnsi"/>
                <w:sz w:val="20"/>
              </w:rPr>
            </w:pPr>
          </w:p>
        </w:tc>
      </w:tr>
      <w:tr w:rsidR="003E26A8" w:rsidRPr="0097527F" w14:paraId="00E35707" w14:textId="77777777" w:rsidTr="00C3080A">
        <w:trPr>
          <w:trHeight w:val="283"/>
        </w:trPr>
        <w:tc>
          <w:tcPr>
            <w:tcW w:w="7386" w:type="dxa"/>
            <w:gridSpan w:val="4"/>
            <w:shd w:val="clear" w:color="auto" w:fill="F2F2F2" w:themeFill="background1" w:themeFillShade="F2"/>
            <w:vAlign w:val="center"/>
            <w:hideMark/>
          </w:tcPr>
          <w:p w14:paraId="32EDF7A3" w14:textId="77777777" w:rsidR="00C3080A" w:rsidRDefault="00B070FA" w:rsidP="00866201">
            <w:pPr>
              <w:spacing w:line="240" w:lineRule="auto"/>
              <w:jc w:val="left"/>
              <w:rPr>
                <w:rFonts w:ascii="Clan-Book" w:hAnsi="Clan-Book" w:cs="Calibri"/>
                <w:b/>
                <w:color w:val="000000"/>
                <w:szCs w:val="24"/>
                <w:lang w:eastAsia="en-GB"/>
              </w:rPr>
            </w:pPr>
            <w:bookmarkStart w:id="124" w:name="Grid_System_Testing"/>
            <w:r w:rsidRPr="0097527F">
              <w:rPr>
                <w:rStyle w:val="IntenseReference"/>
                <w:rFonts w:ascii="Clan-Book" w:hAnsi="Clan-Book"/>
                <w:szCs w:val="24"/>
              </w:rPr>
              <w:t xml:space="preserve">12.4 </w:t>
            </w:r>
            <w:r w:rsidR="003E26A8" w:rsidRPr="0097527F">
              <w:rPr>
                <w:rStyle w:val="IntenseReference"/>
                <w:rFonts w:ascii="Clan-Book" w:hAnsi="Clan-Book"/>
                <w:szCs w:val="24"/>
              </w:rPr>
              <w:t>System Testing</w:t>
            </w:r>
            <w:bookmarkEnd w:id="124"/>
            <w:r w:rsidR="003E26A8" w:rsidRPr="0097527F">
              <w:rPr>
                <w:rFonts w:ascii="Clan-Book" w:hAnsi="Clan-Book" w:cs="Calibri"/>
                <w:b/>
                <w:color w:val="000000"/>
                <w:szCs w:val="24"/>
                <w:lang w:eastAsia="en-GB"/>
              </w:rPr>
              <w:t>: Testing of security functionality shall be carried out during development of new systems, upgrades and new versions or configurations.</w:t>
            </w:r>
          </w:p>
          <w:p w14:paraId="61B1AAC7" w14:textId="423629CA" w:rsidR="003E26A8" w:rsidRPr="0097527F" w:rsidRDefault="000379D1" w:rsidP="00866201">
            <w:pPr>
              <w:spacing w:line="240" w:lineRule="auto"/>
              <w:jc w:val="left"/>
              <w:rPr>
                <w:rFonts w:ascii="Clan-Book" w:hAnsi="Clan-Book"/>
                <w:szCs w:val="24"/>
              </w:rPr>
            </w:pPr>
            <w:r w:rsidRPr="0097527F">
              <w:rPr>
                <w:rFonts w:ascii="Clan-Book" w:hAnsi="Clan-Book"/>
                <w:bCs/>
                <w:color w:val="00B0F0"/>
                <w:szCs w:val="24"/>
              </w:rPr>
              <w:t xml:space="preserve">[Click </w:t>
            </w:r>
            <w:hyperlink w:anchor="Main_Framework_System_Testing"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77F17FB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06BE61A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50B453F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310571C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38EB041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2B079DB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5E39A53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6484B40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51FB6A7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352FABE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137B703C" w14:textId="77777777" w:rsidTr="00C3080A">
        <w:trPr>
          <w:trHeight w:val="201"/>
        </w:trPr>
        <w:tc>
          <w:tcPr>
            <w:tcW w:w="1608" w:type="dxa"/>
            <w:shd w:val="clear" w:color="auto" w:fill="auto"/>
          </w:tcPr>
          <w:p w14:paraId="2C8E564D"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6B9188A2"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4933B130"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5F216A1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1FF08EB0"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6A9EB99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6642FD3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32FA2B7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4263067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6BFBFBF0"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3CFD17E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548BD51C"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2D6DA834" w14:textId="77777777" w:rsidTr="00C3080A">
        <w:trPr>
          <w:trHeight w:val="825"/>
        </w:trPr>
        <w:tc>
          <w:tcPr>
            <w:tcW w:w="1608" w:type="dxa"/>
            <w:shd w:val="clear" w:color="auto" w:fill="auto"/>
          </w:tcPr>
          <w:p w14:paraId="018D7834"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2B492488" w14:textId="77777777" w:rsidR="003E26A8" w:rsidRPr="0097527F" w:rsidRDefault="003E26A8" w:rsidP="00866201">
            <w:pPr>
              <w:spacing w:line="240" w:lineRule="auto"/>
              <w:jc w:val="left"/>
              <w:rPr>
                <w:rFonts w:ascii="Clan-Book" w:hAnsi="Clan-Book" w:cs="Calibri"/>
                <w:b/>
                <w:color w:val="000000"/>
                <w:szCs w:val="24"/>
                <w:lang w:eastAsia="en-GB"/>
              </w:rPr>
            </w:pPr>
          </w:p>
        </w:tc>
        <w:tc>
          <w:tcPr>
            <w:tcW w:w="5778" w:type="dxa"/>
            <w:gridSpan w:val="3"/>
            <w:shd w:val="clear" w:color="auto" w:fill="auto"/>
          </w:tcPr>
          <w:p w14:paraId="300B2D61" w14:textId="77777777" w:rsidR="003E26A8" w:rsidRPr="0097527F" w:rsidRDefault="003E26A8" w:rsidP="00866201">
            <w:pPr>
              <w:pStyle w:val="ListParagraph"/>
              <w:numPr>
                <w:ilvl w:val="0"/>
                <w:numId w:val="412"/>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Regular testing is undertaken to evaluate the effectiveness of security measures, including virus and malware scanning, vulnerability scanning and penetration testing. </w:t>
            </w:r>
          </w:p>
          <w:p w14:paraId="37D8BB84" w14:textId="77777777" w:rsidR="003E26A8" w:rsidRPr="0097527F" w:rsidRDefault="003E26A8" w:rsidP="00866201">
            <w:pPr>
              <w:pStyle w:val="ListParagraph"/>
              <w:numPr>
                <w:ilvl w:val="0"/>
                <w:numId w:val="412"/>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The results of any testing and remediating action plans are recorded.</w:t>
            </w:r>
          </w:p>
          <w:p w14:paraId="109E8DE9" w14:textId="77777777" w:rsidR="003E26A8" w:rsidRPr="0097527F" w:rsidRDefault="003E26A8" w:rsidP="00866201">
            <w:pPr>
              <w:spacing w:line="240" w:lineRule="auto"/>
              <w:ind w:left="99"/>
              <w:jc w:val="left"/>
              <w:rPr>
                <w:rFonts w:ascii="Clan-Book" w:hAnsi="Clan-Book" w:cs="Calibri"/>
                <w:b/>
                <w:color w:val="000000"/>
                <w:szCs w:val="24"/>
                <w:lang w:eastAsia="en-GB"/>
              </w:rPr>
            </w:pPr>
            <w:r w:rsidRPr="0097527F">
              <w:rPr>
                <w:rFonts w:ascii="Clan-Book" w:hAnsi="Clan-Book" w:cs="Calibri"/>
                <w:b/>
                <w:color w:val="000000"/>
                <w:szCs w:val="24"/>
                <w:lang w:eastAsia="en-GB"/>
              </w:rPr>
              <w:t>In addition for PSN:</w:t>
            </w:r>
          </w:p>
          <w:p w14:paraId="2DB6E270" w14:textId="77777777" w:rsidR="003E26A8" w:rsidRPr="0097527F" w:rsidRDefault="003E26A8" w:rsidP="00866201">
            <w:pPr>
              <w:pStyle w:val="ListParagraph"/>
              <w:numPr>
                <w:ilvl w:val="0"/>
                <w:numId w:val="413"/>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Regular IT Health Checks (ITHCs) are implemented to demonstrate that any security mechanisms put in place are ongoing and effective and identify any current vulnerability. ITHCs should normally be conducted annually, or more frequently where appropriate.</w:t>
            </w:r>
          </w:p>
          <w:p w14:paraId="5C199E67" w14:textId="77777777" w:rsidR="003E26A8" w:rsidRPr="0097527F" w:rsidRDefault="003E26A8" w:rsidP="00866201">
            <w:pPr>
              <w:pStyle w:val="ListParagraph"/>
              <w:numPr>
                <w:ilvl w:val="0"/>
                <w:numId w:val="413"/>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Issues identified in the ITHC (including systemic issues) are addressed, with critical and high risks areas resolved immediately or a viable plan for resolution is agreed. Medium and Low risks may be accepted or subject to remedial action plans.</w:t>
            </w:r>
          </w:p>
          <w:p w14:paraId="5DDECCB4" w14:textId="77777777" w:rsidR="003E26A8" w:rsidRPr="0097527F" w:rsidRDefault="003E26A8" w:rsidP="00866201">
            <w:pPr>
              <w:spacing w:line="240" w:lineRule="auto"/>
              <w:ind w:left="99"/>
              <w:jc w:val="left"/>
              <w:rPr>
                <w:rFonts w:ascii="Clan-Book" w:hAnsi="Clan-Book" w:cs="Calibri"/>
                <w:b/>
                <w:color w:val="000000"/>
                <w:szCs w:val="24"/>
                <w:lang w:eastAsia="en-GB"/>
              </w:rPr>
            </w:pPr>
            <w:r w:rsidRPr="0097527F">
              <w:rPr>
                <w:rFonts w:ascii="Clan-Book" w:hAnsi="Clan-Book" w:cs="Calibri"/>
                <w:b/>
                <w:color w:val="000000"/>
                <w:szCs w:val="24"/>
                <w:lang w:eastAsia="en-GB"/>
              </w:rPr>
              <w:t>In addition for PCI:</w:t>
            </w:r>
          </w:p>
          <w:p w14:paraId="475FF5D3" w14:textId="77777777" w:rsidR="003E26A8" w:rsidRPr="0097527F" w:rsidRDefault="003E26A8" w:rsidP="00866201">
            <w:pPr>
              <w:pStyle w:val="ListParagraph"/>
              <w:numPr>
                <w:ilvl w:val="0"/>
                <w:numId w:val="414"/>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The presence of wireless access points is tested to detect unauthorized wireless access points on a quarterly basis. Typical methods are wireless network scans, physical/logical inspections of system components and infrastructure, network access control (NAC), or wireless IDS/IPS.</w:t>
            </w:r>
          </w:p>
          <w:p w14:paraId="476670BA" w14:textId="77777777" w:rsidR="003E26A8" w:rsidRPr="0097527F" w:rsidRDefault="003E26A8" w:rsidP="00866201">
            <w:pPr>
              <w:pStyle w:val="ListParagraph"/>
              <w:numPr>
                <w:ilvl w:val="0"/>
                <w:numId w:val="414"/>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External and internal penetration testing is performed at least annually and after any significant infrastructure or application upgrade or modification, including network- and application-layer penetration tests.</w:t>
            </w:r>
          </w:p>
          <w:p w14:paraId="3FFF5794" w14:textId="77777777" w:rsidR="003E26A8" w:rsidRPr="0097527F" w:rsidRDefault="003E26A8" w:rsidP="00866201">
            <w:pPr>
              <w:pStyle w:val="ListParagraph"/>
              <w:numPr>
                <w:ilvl w:val="0"/>
                <w:numId w:val="414"/>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Network intrusion detection systems and/or intrusion prevention systems are used to (a) monitor all traffic at the perimeter of the cardholder data environment as well as at critical points inside of the cardholder data environment, and (b) alert personnel to suspected compromises. </w:t>
            </w:r>
          </w:p>
          <w:p w14:paraId="41CF9199" w14:textId="77777777" w:rsidR="003E26A8" w:rsidRPr="0097527F" w:rsidRDefault="003E26A8" w:rsidP="00866201">
            <w:pPr>
              <w:pStyle w:val="ListParagraph"/>
              <w:numPr>
                <w:ilvl w:val="0"/>
                <w:numId w:val="414"/>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IDS/IPS engines, baselines, and signatures are kept up to date.</w:t>
            </w:r>
          </w:p>
          <w:p w14:paraId="53116356" w14:textId="77777777" w:rsidR="003E26A8" w:rsidRPr="0097527F" w:rsidRDefault="003E26A8" w:rsidP="00866201">
            <w:pPr>
              <w:pStyle w:val="ListParagraph"/>
              <w:numPr>
                <w:ilvl w:val="0"/>
                <w:numId w:val="414"/>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File integrity monitoring tools are deployed to alert personnel to unauthorized modification of critical system files, configuration files or content files. Critical file comparisons are performed at least weekly.</w:t>
            </w:r>
          </w:p>
        </w:tc>
        <w:tc>
          <w:tcPr>
            <w:tcW w:w="743" w:type="dxa"/>
          </w:tcPr>
          <w:p w14:paraId="5D1CC264"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335A629A" w14:textId="1E5DC6F8" w:rsidR="003E26A8" w:rsidRPr="00C3080A" w:rsidRDefault="00DE0CCB" w:rsidP="00DD5ABC">
            <w:pPr>
              <w:spacing w:line="240" w:lineRule="auto"/>
              <w:jc w:val="center"/>
              <w:rPr>
                <w:rFonts w:ascii="Clan-Book" w:hAnsi="Clan-Book" w:cs="Calibri"/>
                <w:color w:val="000000"/>
                <w:sz w:val="20"/>
                <w:lang w:eastAsia="en-GB"/>
              </w:rPr>
            </w:pPr>
            <w:hyperlink w:anchor="Reference_PSN_7" w:history="1">
              <w:r w:rsidR="003E26A8" w:rsidRPr="00C3080A">
                <w:rPr>
                  <w:rStyle w:val="Hyperlink"/>
                  <w:rFonts w:ascii="Clan-Book" w:hAnsi="Clan-Book" w:cs="Calibri"/>
                  <w:sz w:val="20"/>
                  <w:lang w:eastAsia="en-GB"/>
                </w:rPr>
                <w:t>7</w:t>
              </w:r>
            </w:hyperlink>
          </w:p>
        </w:tc>
        <w:tc>
          <w:tcPr>
            <w:tcW w:w="772" w:type="dxa"/>
          </w:tcPr>
          <w:p w14:paraId="2D85737B" w14:textId="7C6E010B" w:rsidR="003E26A8" w:rsidRPr="00C3080A" w:rsidRDefault="00DE0CCB" w:rsidP="00DD5ABC">
            <w:pPr>
              <w:spacing w:line="240" w:lineRule="auto"/>
              <w:jc w:val="center"/>
              <w:rPr>
                <w:rFonts w:ascii="Clan-Book" w:hAnsi="Clan-Book" w:cs="Calibri"/>
                <w:color w:val="000000"/>
                <w:sz w:val="20"/>
                <w:lang w:eastAsia="en-GB"/>
              </w:rPr>
            </w:pPr>
            <w:hyperlink w:anchor="Reference_PCI11_1" w:history="1">
              <w:r w:rsidR="003E26A8" w:rsidRPr="00C3080A">
                <w:rPr>
                  <w:rStyle w:val="Hyperlink"/>
                  <w:rFonts w:ascii="Clan-Book" w:hAnsi="Clan-Book" w:cs="Calibri"/>
                  <w:sz w:val="20"/>
                  <w:lang w:eastAsia="en-GB"/>
                </w:rPr>
                <w:t>11</w:t>
              </w:r>
            </w:hyperlink>
          </w:p>
        </w:tc>
        <w:tc>
          <w:tcPr>
            <w:tcW w:w="772" w:type="dxa"/>
          </w:tcPr>
          <w:p w14:paraId="73ABFEBC"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28587653"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64C003B9" w14:textId="12B146A4" w:rsidR="003E26A8" w:rsidRPr="00C3080A" w:rsidRDefault="00DE0CCB" w:rsidP="00DD5ABC">
            <w:pPr>
              <w:spacing w:line="240" w:lineRule="auto"/>
              <w:jc w:val="center"/>
              <w:rPr>
                <w:rFonts w:ascii="Clan-Book" w:hAnsi="Clan-Book" w:cs="Calibri"/>
                <w:color w:val="000000"/>
                <w:sz w:val="20"/>
                <w:lang w:eastAsia="en-GB"/>
              </w:rPr>
            </w:pPr>
            <w:hyperlink w:anchor="Reference_GDPR_B4" w:history="1">
              <w:r w:rsidR="003E26A8" w:rsidRPr="00C3080A">
                <w:rPr>
                  <w:rStyle w:val="Hyperlink"/>
                  <w:rFonts w:ascii="Clan-Book" w:hAnsi="Clan-Book" w:cs="Calibri"/>
                  <w:sz w:val="20"/>
                  <w:lang w:eastAsia="en-GB"/>
                </w:rPr>
                <w:t>B4</w:t>
              </w:r>
            </w:hyperlink>
          </w:p>
          <w:p w14:paraId="355BCB8A"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1D9C463A" w14:textId="5104FD5B" w:rsidR="003E26A8" w:rsidRPr="00C3080A" w:rsidRDefault="00DE0CCB" w:rsidP="00DD5ABC">
            <w:pPr>
              <w:spacing w:line="240" w:lineRule="auto"/>
              <w:jc w:val="center"/>
              <w:rPr>
                <w:rFonts w:ascii="Clan-Book" w:hAnsi="Clan-Book" w:cs="Calibri"/>
                <w:color w:val="000000"/>
                <w:sz w:val="20"/>
                <w:lang w:eastAsia="en-GB"/>
              </w:rPr>
            </w:pPr>
            <w:hyperlink w:anchor="Reference_SPF_6" w:history="1">
              <w:r w:rsidR="003E26A8" w:rsidRPr="00C3080A">
                <w:rPr>
                  <w:rStyle w:val="Hyperlink"/>
                  <w:rFonts w:ascii="Clan-Book" w:hAnsi="Clan-Book" w:cs="Calibri"/>
                  <w:sz w:val="20"/>
                  <w:lang w:eastAsia="en-GB"/>
                </w:rPr>
                <w:t>6a.3</w:t>
              </w:r>
            </w:hyperlink>
          </w:p>
          <w:p w14:paraId="0F3ED16D" w14:textId="0C7A6FFC" w:rsidR="003E26A8" w:rsidRPr="00C3080A" w:rsidRDefault="00DE0CCB" w:rsidP="00DD5ABC">
            <w:pPr>
              <w:spacing w:line="240" w:lineRule="auto"/>
              <w:jc w:val="center"/>
              <w:rPr>
                <w:rFonts w:ascii="Clan-Book" w:hAnsi="Clan-Book" w:cs="Calibri"/>
                <w:color w:val="000000"/>
                <w:sz w:val="20"/>
                <w:lang w:eastAsia="en-GB"/>
              </w:rPr>
            </w:pPr>
            <w:hyperlink w:anchor="Reference_SPF_6" w:history="1">
              <w:r w:rsidR="003E26A8" w:rsidRPr="00C3080A">
                <w:rPr>
                  <w:rStyle w:val="Hyperlink"/>
                  <w:rFonts w:ascii="Clan-Book" w:hAnsi="Clan-Book" w:cs="Calibri"/>
                  <w:sz w:val="20"/>
                  <w:lang w:eastAsia="en-GB"/>
                </w:rPr>
                <w:t>6d.4</w:t>
              </w:r>
            </w:hyperlink>
          </w:p>
        </w:tc>
        <w:tc>
          <w:tcPr>
            <w:tcW w:w="977" w:type="dxa"/>
          </w:tcPr>
          <w:p w14:paraId="77F4F878"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0BED0470"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1ED00572"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5FA71318" w14:textId="77777777" w:rsidTr="00C3080A">
        <w:trPr>
          <w:trHeight w:val="1134"/>
        </w:trPr>
        <w:tc>
          <w:tcPr>
            <w:tcW w:w="1608" w:type="dxa"/>
            <w:shd w:val="clear" w:color="auto" w:fill="auto"/>
          </w:tcPr>
          <w:p w14:paraId="62DA98CC"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7724B601" w14:textId="77777777" w:rsidR="003E26A8" w:rsidRPr="0097527F" w:rsidRDefault="003E26A8" w:rsidP="00866201">
            <w:pPr>
              <w:pStyle w:val="ListParagraph"/>
              <w:numPr>
                <w:ilvl w:val="0"/>
                <w:numId w:val="41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Regular testing by third-parties is undertaken to identify vulnerabilities in the networks and information systems.</w:t>
            </w:r>
          </w:p>
          <w:p w14:paraId="566733C8" w14:textId="77777777" w:rsidR="003E26A8" w:rsidRPr="0097527F" w:rsidRDefault="003E26A8" w:rsidP="00866201">
            <w:pPr>
              <w:pStyle w:val="ListParagraph"/>
              <w:numPr>
                <w:ilvl w:val="0"/>
                <w:numId w:val="41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Penetration testing is undertaken following changes to operating systems, business applications and software development and deployment.</w:t>
            </w:r>
          </w:p>
          <w:p w14:paraId="16391D06" w14:textId="77777777" w:rsidR="003E26A8" w:rsidRPr="0097527F" w:rsidRDefault="003E26A8" w:rsidP="00866201">
            <w:pPr>
              <w:pStyle w:val="ListParagraph"/>
              <w:numPr>
                <w:ilvl w:val="0"/>
                <w:numId w:val="415"/>
              </w:numPr>
              <w:tabs>
                <w:tab w:val="clear" w:pos="720"/>
                <w:tab w:val="clear" w:pos="1440"/>
                <w:tab w:val="clear" w:pos="2160"/>
                <w:tab w:val="clear" w:pos="2880"/>
                <w:tab w:val="clear" w:pos="4680"/>
                <w:tab w:val="clear" w:pos="5400"/>
                <w:tab w:val="clear" w:pos="9000"/>
              </w:tabs>
              <w:spacing w:line="276" w:lineRule="auto"/>
              <w:ind w:left="453" w:hanging="357"/>
              <w:jc w:val="left"/>
              <w:rPr>
                <w:rFonts w:ascii="Clan-Book" w:hAnsi="Clan-Book"/>
                <w:szCs w:val="24"/>
              </w:rPr>
            </w:pPr>
            <w:r w:rsidRPr="0097527F">
              <w:rPr>
                <w:rFonts w:ascii="Clan-Book" w:hAnsi="Clan-Book"/>
                <w:szCs w:val="24"/>
              </w:rPr>
              <w:t>Test data shall be securely marked, protected and controlled.</w:t>
            </w:r>
          </w:p>
          <w:p w14:paraId="503A5D64" w14:textId="69CE4BE6" w:rsidR="00710A60" w:rsidRPr="0097527F" w:rsidRDefault="00710A60" w:rsidP="00866201">
            <w:pPr>
              <w:pStyle w:val="ListParagraph"/>
              <w:numPr>
                <w:ilvl w:val="0"/>
                <w:numId w:val="415"/>
              </w:numPr>
              <w:tabs>
                <w:tab w:val="clear" w:pos="720"/>
                <w:tab w:val="clear" w:pos="1440"/>
                <w:tab w:val="clear" w:pos="2160"/>
                <w:tab w:val="clear" w:pos="2880"/>
                <w:tab w:val="clear" w:pos="4680"/>
                <w:tab w:val="clear" w:pos="5400"/>
                <w:tab w:val="clear" w:pos="9000"/>
              </w:tabs>
              <w:spacing w:line="276" w:lineRule="auto"/>
              <w:ind w:left="453" w:hanging="357"/>
              <w:jc w:val="left"/>
              <w:rPr>
                <w:rFonts w:ascii="Clan-Book" w:hAnsi="Clan-Book"/>
                <w:szCs w:val="24"/>
              </w:rPr>
            </w:pPr>
            <w:r w:rsidRPr="001A46BD">
              <w:rPr>
                <w:rFonts w:ascii="Clan-Book" w:hAnsi="Clan-Book"/>
                <w:szCs w:val="24"/>
              </w:rPr>
              <w:t>Acceptance testing programs and related criteria shall be established for new information systems, upgrades and new versions.</w:t>
            </w:r>
          </w:p>
        </w:tc>
        <w:tc>
          <w:tcPr>
            <w:tcW w:w="743" w:type="dxa"/>
          </w:tcPr>
          <w:p w14:paraId="6A1DA815"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0EC616E8"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60697D9F"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4A053792"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4531AAB7"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1D6EFDAF"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4606D5D3"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0F45E2C9"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A2.1.3</w:t>
            </w:r>
          </w:p>
          <w:p w14:paraId="0719F86A"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A14.2.3</w:t>
            </w:r>
          </w:p>
          <w:p w14:paraId="0A5BA140"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A14.2.8</w:t>
            </w:r>
          </w:p>
          <w:p w14:paraId="7845C433"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A14.2.9</w:t>
            </w:r>
          </w:p>
          <w:p w14:paraId="2784E253"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A14.3.1</w:t>
            </w:r>
          </w:p>
        </w:tc>
        <w:tc>
          <w:tcPr>
            <w:tcW w:w="709" w:type="dxa"/>
          </w:tcPr>
          <w:p w14:paraId="2FEB3F21" w14:textId="05A1B119" w:rsidR="003E26A8" w:rsidRPr="00C3080A" w:rsidRDefault="00DE0CCB" w:rsidP="00DD5ABC">
            <w:pPr>
              <w:autoSpaceDE w:val="0"/>
              <w:autoSpaceDN w:val="0"/>
              <w:adjustRightInd w:val="0"/>
              <w:spacing w:line="240" w:lineRule="auto"/>
              <w:jc w:val="center"/>
              <w:rPr>
                <w:rFonts w:ascii="Clan-Book" w:hAnsi="Clan-Book"/>
                <w:sz w:val="20"/>
              </w:rPr>
            </w:pPr>
            <w:hyperlink w:anchor="Reference_NIS_B4d" w:history="1">
              <w:r w:rsidR="003E26A8" w:rsidRPr="00C3080A">
                <w:rPr>
                  <w:rStyle w:val="Hyperlink"/>
                  <w:rFonts w:ascii="Clan-Book" w:hAnsi="Clan-Book"/>
                  <w:sz w:val="20"/>
                </w:rPr>
                <w:t>B4.d</w:t>
              </w:r>
            </w:hyperlink>
          </w:p>
        </w:tc>
        <w:tc>
          <w:tcPr>
            <w:tcW w:w="709" w:type="dxa"/>
          </w:tcPr>
          <w:p w14:paraId="6EE19892"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009AB0BD" w14:textId="77777777" w:rsidTr="00C3080A">
        <w:trPr>
          <w:trHeight w:val="522"/>
        </w:trPr>
        <w:tc>
          <w:tcPr>
            <w:tcW w:w="3134" w:type="dxa"/>
            <w:gridSpan w:val="2"/>
            <w:shd w:val="clear" w:color="auto" w:fill="DBE5F1" w:themeFill="accent1" w:themeFillTint="33"/>
            <w:vAlign w:val="center"/>
            <w:hideMark/>
          </w:tcPr>
          <w:p w14:paraId="27947BE0" w14:textId="06AD5BC8" w:rsidR="003E26A8" w:rsidRPr="0097527F" w:rsidRDefault="00B070FA" w:rsidP="00866201">
            <w:pPr>
              <w:spacing w:line="240" w:lineRule="auto"/>
              <w:jc w:val="left"/>
              <w:rPr>
                <w:rFonts w:ascii="Clan-Book" w:hAnsi="Clan-Book" w:cs="Calibri"/>
                <w:b/>
                <w:bCs/>
                <w:color w:val="000000"/>
                <w:szCs w:val="24"/>
                <w:lang w:eastAsia="en-GB"/>
              </w:rPr>
            </w:pPr>
            <w:r w:rsidRPr="0097527F">
              <w:rPr>
                <w:rFonts w:ascii="Clan-Book" w:hAnsi="Clan-Book" w:cs="Calibri"/>
                <w:b/>
                <w:bCs/>
                <w:color w:val="000000"/>
                <w:szCs w:val="24"/>
                <w:lang w:eastAsia="en-GB"/>
              </w:rPr>
              <w:t xml:space="preserve">13. </w:t>
            </w:r>
            <w:r w:rsidR="003E26A8" w:rsidRPr="0097527F">
              <w:rPr>
                <w:rFonts w:ascii="Clan-Book" w:hAnsi="Clan-Book" w:cs="Calibri"/>
                <w:b/>
                <w:bCs/>
                <w:color w:val="000000"/>
                <w:szCs w:val="24"/>
                <w:lang w:eastAsia="en-GB"/>
              </w:rPr>
              <w:t>OPERATIONAL SECURITY</w:t>
            </w:r>
          </w:p>
        </w:tc>
        <w:tc>
          <w:tcPr>
            <w:tcW w:w="4252" w:type="dxa"/>
            <w:gridSpan w:val="2"/>
            <w:tcBorders>
              <w:top w:val="nil"/>
              <w:right w:val="nil"/>
            </w:tcBorders>
            <w:shd w:val="clear" w:color="auto" w:fill="DBE5F1" w:themeFill="accent1" w:themeFillTint="33"/>
            <w:vAlign w:val="center"/>
          </w:tcPr>
          <w:p w14:paraId="06611965" w14:textId="77777777" w:rsidR="003E26A8" w:rsidRPr="0097527F" w:rsidRDefault="003E26A8" w:rsidP="00DD5ABC">
            <w:pPr>
              <w:spacing w:line="240" w:lineRule="auto"/>
              <w:jc w:val="center"/>
              <w:rPr>
                <w:rFonts w:ascii="Clan-Book" w:hAnsi="Clan-Book" w:cs="Calibri"/>
                <w:b/>
                <w:bCs/>
                <w:color w:val="000000"/>
                <w:szCs w:val="24"/>
                <w:lang w:eastAsia="en-GB"/>
              </w:rPr>
            </w:pPr>
            <w:r w:rsidRPr="0097527F">
              <w:rPr>
                <w:rFonts w:ascii="Clan-Book" w:hAnsi="Clan-Book" w:cs="Calibri"/>
                <w:b/>
                <w:bCs/>
                <w:color w:val="000000"/>
                <w:szCs w:val="24"/>
                <w:lang w:eastAsia="en-GB"/>
              </w:rPr>
              <w:t>Appropriate technical and organisational measures are in place to protect systems and digital services from cyber attack</w:t>
            </w:r>
          </w:p>
        </w:tc>
        <w:tc>
          <w:tcPr>
            <w:tcW w:w="743" w:type="dxa"/>
            <w:tcBorders>
              <w:top w:val="nil"/>
              <w:right w:val="nil"/>
            </w:tcBorders>
            <w:shd w:val="clear" w:color="auto" w:fill="DBE5F1" w:themeFill="accent1" w:themeFillTint="33"/>
            <w:vAlign w:val="bottom"/>
          </w:tcPr>
          <w:p w14:paraId="5617E313" w14:textId="77777777" w:rsidR="003E26A8" w:rsidRPr="00C3080A" w:rsidRDefault="003E26A8" w:rsidP="00DD5ABC">
            <w:pPr>
              <w:spacing w:line="240" w:lineRule="auto"/>
              <w:jc w:val="center"/>
              <w:rPr>
                <w:rFonts w:ascii="Clan-Book" w:hAnsi="Clan-Book"/>
                <w:bCs/>
                <w:color w:val="000000"/>
                <w:sz w:val="20"/>
                <w:lang w:eastAsia="en-GB"/>
              </w:rPr>
            </w:pPr>
          </w:p>
        </w:tc>
        <w:tc>
          <w:tcPr>
            <w:tcW w:w="800" w:type="dxa"/>
            <w:tcBorders>
              <w:top w:val="nil"/>
              <w:right w:val="nil"/>
            </w:tcBorders>
            <w:shd w:val="clear" w:color="auto" w:fill="DBE5F1" w:themeFill="accent1" w:themeFillTint="33"/>
            <w:vAlign w:val="bottom"/>
          </w:tcPr>
          <w:p w14:paraId="6D6F3042" w14:textId="77777777" w:rsidR="003E26A8" w:rsidRPr="00C3080A" w:rsidRDefault="003E26A8" w:rsidP="00DD5ABC">
            <w:pPr>
              <w:spacing w:line="240" w:lineRule="auto"/>
              <w:jc w:val="center"/>
              <w:rPr>
                <w:rFonts w:ascii="Clan-Book" w:hAnsi="Clan-Book"/>
                <w:bCs/>
                <w:color w:val="000000"/>
                <w:sz w:val="20"/>
                <w:lang w:eastAsia="en-GB"/>
              </w:rPr>
            </w:pPr>
          </w:p>
        </w:tc>
        <w:tc>
          <w:tcPr>
            <w:tcW w:w="772" w:type="dxa"/>
            <w:tcBorders>
              <w:top w:val="nil"/>
              <w:right w:val="nil"/>
            </w:tcBorders>
            <w:shd w:val="clear" w:color="auto" w:fill="DBE5F1" w:themeFill="accent1" w:themeFillTint="33"/>
            <w:vAlign w:val="bottom"/>
          </w:tcPr>
          <w:p w14:paraId="5D9B4471" w14:textId="77777777" w:rsidR="003E26A8" w:rsidRPr="00C3080A" w:rsidRDefault="003E26A8" w:rsidP="00DD5ABC">
            <w:pPr>
              <w:spacing w:line="240" w:lineRule="auto"/>
              <w:jc w:val="center"/>
              <w:rPr>
                <w:rFonts w:ascii="Clan-Book" w:hAnsi="Clan-Book"/>
                <w:bCs/>
                <w:color w:val="000000"/>
                <w:sz w:val="20"/>
                <w:lang w:eastAsia="en-GB"/>
              </w:rPr>
            </w:pPr>
          </w:p>
        </w:tc>
        <w:tc>
          <w:tcPr>
            <w:tcW w:w="772" w:type="dxa"/>
            <w:tcBorders>
              <w:top w:val="nil"/>
              <w:right w:val="nil"/>
            </w:tcBorders>
            <w:shd w:val="clear" w:color="auto" w:fill="DBE5F1" w:themeFill="accent1" w:themeFillTint="33"/>
            <w:vAlign w:val="bottom"/>
          </w:tcPr>
          <w:p w14:paraId="289D959E" w14:textId="77777777" w:rsidR="003E26A8" w:rsidRPr="00C3080A" w:rsidRDefault="003E26A8" w:rsidP="00DD5ABC">
            <w:pPr>
              <w:spacing w:line="240" w:lineRule="auto"/>
              <w:jc w:val="center"/>
              <w:rPr>
                <w:rFonts w:ascii="Clan-Book" w:hAnsi="Clan-Book"/>
                <w:bCs/>
                <w:color w:val="000000"/>
                <w:sz w:val="20"/>
                <w:lang w:eastAsia="en-GB"/>
              </w:rPr>
            </w:pPr>
          </w:p>
        </w:tc>
        <w:tc>
          <w:tcPr>
            <w:tcW w:w="771" w:type="dxa"/>
            <w:tcBorders>
              <w:top w:val="nil"/>
              <w:right w:val="nil"/>
            </w:tcBorders>
            <w:shd w:val="clear" w:color="auto" w:fill="DBE5F1" w:themeFill="accent1" w:themeFillTint="33"/>
            <w:vAlign w:val="bottom"/>
          </w:tcPr>
          <w:p w14:paraId="40819DD3" w14:textId="77777777" w:rsidR="003E26A8" w:rsidRPr="00C3080A" w:rsidRDefault="003E26A8" w:rsidP="00DD5ABC">
            <w:pPr>
              <w:spacing w:line="240" w:lineRule="auto"/>
              <w:jc w:val="center"/>
              <w:rPr>
                <w:rFonts w:ascii="Clan-Book" w:hAnsi="Clan-Book"/>
                <w:bCs/>
                <w:color w:val="000000"/>
                <w:sz w:val="20"/>
                <w:lang w:eastAsia="en-GB"/>
              </w:rPr>
            </w:pPr>
          </w:p>
        </w:tc>
        <w:tc>
          <w:tcPr>
            <w:tcW w:w="854" w:type="dxa"/>
            <w:tcBorders>
              <w:top w:val="nil"/>
              <w:right w:val="nil"/>
            </w:tcBorders>
            <w:shd w:val="clear" w:color="auto" w:fill="DBE5F1" w:themeFill="accent1" w:themeFillTint="33"/>
            <w:vAlign w:val="bottom"/>
          </w:tcPr>
          <w:p w14:paraId="47906FCF" w14:textId="77777777" w:rsidR="003E26A8" w:rsidRPr="00C3080A" w:rsidRDefault="003E26A8" w:rsidP="00DD5ABC">
            <w:pPr>
              <w:spacing w:line="240" w:lineRule="auto"/>
              <w:jc w:val="center"/>
              <w:rPr>
                <w:rFonts w:ascii="Clan-Book" w:hAnsi="Clan-Book"/>
                <w:bCs/>
                <w:color w:val="000000"/>
                <w:sz w:val="20"/>
                <w:lang w:eastAsia="en-GB"/>
              </w:rPr>
            </w:pPr>
          </w:p>
        </w:tc>
        <w:tc>
          <w:tcPr>
            <w:tcW w:w="690" w:type="dxa"/>
            <w:tcBorders>
              <w:top w:val="nil"/>
              <w:right w:val="nil"/>
            </w:tcBorders>
            <w:shd w:val="clear" w:color="auto" w:fill="DBE5F1" w:themeFill="accent1" w:themeFillTint="33"/>
            <w:vAlign w:val="bottom"/>
          </w:tcPr>
          <w:p w14:paraId="0B1E2EF8" w14:textId="77777777" w:rsidR="003E26A8" w:rsidRPr="00C3080A" w:rsidRDefault="003E26A8" w:rsidP="00DD5ABC">
            <w:pPr>
              <w:spacing w:line="240" w:lineRule="auto"/>
              <w:jc w:val="center"/>
              <w:rPr>
                <w:rFonts w:ascii="Clan-Book" w:hAnsi="Clan-Book"/>
                <w:bCs/>
                <w:color w:val="000000"/>
                <w:sz w:val="20"/>
                <w:lang w:eastAsia="en-GB"/>
              </w:rPr>
            </w:pPr>
          </w:p>
        </w:tc>
        <w:tc>
          <w:tcPr>
            <w:tcW w:w="977" w:type="dxa"/>
            <w:tcBorders>
              <w:top w:val="nil"/>
              <w:right w:val="nil"/>
            </w:tcBorders>
            <w:shd w:val="clear" w:color="auto" w:fill="DBE5F1" w:themeFill="accent1" w:themeFillTint="33"/>
            <w:vAlign w:val="bottom"/>
          </w:tcPr>
          <w:p w14:paraId="1FFCA09C" w14:textId="77777777" w:rsidR="003E26A8" w:rsidRPr="00C3080A" w:rsidRDefault="003E26A8" w:rsidP="00DD5ABC">
            <w:pPr>
              <w:spacing w:line="240" w:lineRule="auto"/>
              <w:jc w:val="center"/>
              <w:rPr>
                <w:rFonts w:ascii="Clan-Book" w:hAnsi="Clan-Book"/>
                <w:bCs/>
                <w:color w:val="000000"/>
                <w:sz w:val="20"/>
                <w:lang w:eastAsia="en-GB"/>
              </w:rPr>
            </w:pPr>
          </w:p>
        </w:tc>
        <w:tc>
          <w:tcPr>
            <w:tcW w:w="709" w:type="dxa"/>
            <w:tcBorders>
              <w:top w:val="nil"/>
              <w:right w:val="nil"/>
            </w:tcBorders>
            <w:shd w:val="clear" w:color="auto" w:fill="DBE5F1" w:themeFill="accent1" w:themeFillTint="33"/>
            <w:vAlign w:val="bottom"/>
          </w:tcPr>
          <w:p w14:paraId="39AA4335" w14:textId="77777777" w:rsidR="003E26A8" w:rsidRPr="00C3080A" w:rsidRDefault="003E26A8" w:rsidP="00DD5ABC">
            <w:pPr>
              <w:spacing w:line="240" w:lineRule="auto"/>
              <w:jc w:val="center"/>
              <w:rPr>
                <w:rFonts w:ascii="Clan-Book" w:hAnsi="Clan-Book"/>
                <w:bCs/>
                <w:color w:val="000000"/>
                <w:sz w:val="20"/>
                <w:lang w:eastAsia="en-GB"/>
              </w:rPr>
            </w:pPr>
          </w:p>
        </w:tc>
        <w:tc>
          <w:tcPr>
            <w:tcW w:w="709" w:type="dxa"/>
            <w:tcBorders>
              <w:top w:val="nil"/>
              <w:right w:val="nil"/>
            </w:tcBorders>
            <w:shd w:val="clear" w:color="auto" w:fill="DBE5F1" w:themeFill="accent1" w:themeFillTint="33"/>
          </w:tcPr>
          <w:p w14:paraId="53E12D7B" w14:textId="77777777" w:rsidR="003E26A8" w:rsidRPr="00C3080A" w:rsidRDefault="003E26A8" w:rsidP="00DD5ABC">
            <w:pPr>
              <w:spacing w:line="240" w:lineRule="auto"/>
              <w:jc w:val="center"/>
              <w:rPr>
                <w:rFonts w:ascii="Clan-Book" w:hAnsi="Clan-Book"/>
                <w:bCs/>
                <w:color w:val="000000"/>
                <w:sz w:val="20"/>
                <w:lang w:eastAsia="en-GB"/>
              </w:rPr>
            </w:pPr>
          </w:p>
        </w:tc>
      </w:tr>
      <w:tr w:rsidR="003E26A8" w:rsidRPr="0097527F" w14:paraId="49A486E8" w14:textId="77777777" w:rsidTr="00C3080A">
        <w:trPr>
          <w:trHeight w:val="283"/>
        </w:trPr>
        <w:tc>
          <w:tcPr>
            <w:tcW w:w="7386" w:type="dxa"/>
            <w:gridSpan w:val="4"/>
            <w:shd w:val="clear" w:color="auto" w:fill="F2F2F2" w:themeFill="background1" w:themeFillShade="F2"/>
            <w:vAlign w:val="center"/>
            <w:hideMark/>
          </w:tcPr>
          <w:p w14:paraId="0B4D44E5" w14:textId="19B7B284" w:rsidR="003E26A8" w:rsidRPr="0097527F" w:rsidRDefault="00B070FA" w:rsidP="00866201">
            <w:pPr>
              <w:spacing w:line="240" w:lineRule="auto"/>
              <w:jc w:val="left"/>
              <w:rPr>
                <w:rFonts w:ascii="Clan-Book" w:hAnsi="Clan-Book" w:cs="Calibri"/>
                <w:b/>
                <w:color w:val="000000"/>
                <w:szCs w:val="24"/>
                <w:lang w:eastAsia="en-GB"/>
              </w:rPr>
            </w:pPr>
            <w:bookmarkStart w:id="125" w:name="Grid_Malware_Policies_Protection"/>
            <w:r w:rsidRPr="0097527F">
              <w:rPr>
                <w:rStyle w:val="IntenseReference"/>
                <w:rFonts w:ascii="Clan-Book" w:hAnsi="Clan-Book"/>
                <w:szCs w:val="24"/>
              </w:rPr>
              <w:t xml:space="preserve">13.1 </w:t>
            </w:r>
            <w:r w:rsidR="003E26A8" w:rsidRPr="0097527F">
              <w:rPr>
                <w:rStyle w:val="IntenseReference"/>
                <w:rFonts w:ascii="Clan-Book" w:hAnsi="Clan-Book"/>
                <w:szCs w:val="24"/>
              </w:rPr>
              <w:t>Malware Policies &amp; Protection</w:t>
            </w:r>
            <w:bookmarkEnd w:id="125"/>
            <w:r w:rsidR="003E26A8" w:rsidRPr="0097527F">
              <w:rPr>
                <w:rFonts w:ascii="Clan-Book" w:hAnsi="Clan-Book" w:cs="Calibri"/>
                <w:b/>
                <w:color w:val="000000"/>
                <w:szCs w:val="24"/>
                <w:lang w:eastAsia="en-GB"/>
              </w:rPr>
              <w:t>:</w:t>
            </w:r>
            <w:r w:rsidR="003E26A8" w:rsidRPr="0097527F">
              <w:rPr>
                <w:rFonts w:ascii="Clan-Book" w:hAnsi="Clan-Book"/>
                <w:szCs w:val="24"/>
              </w:rPr>
              <w:t xml:space="preserve"> </w:t>
            </w:r>
            <w:r w:rsidR="003E26A8" w:rsidRPr="0097527F">
              <w:rPr>
                <w:rFonts w:ascii="Clan-Book" w:hAnsi="Clan-Book" w:cs="Calibri"/>
                <w:b/>
                <w:color w:val="000000"/>
                <w:szCs w:val="24"/>
                <w:lang w:eastAsia="en-GB"/>
              </w:rPr>
              <w:t>Detection, prevention and recovery controls to protect against</w:t>
            </w:r>
            <w:r w:rsidR="000379D1" w:rsidRPr="0097527F">
              <w:rPr>
                <w:rFonts w:ascii="Clan-Book" w:hAnsi="Clan-Book" w:cs="Calibri"/>
                <w:b/>
                <w:color w:val="000000"/>
                <w:szCs w:val="24"/>
                <w:lang w:eastAsia="en-GB"/>
              </w:rPr>
              <w:t xml:space="preserve"> </w:t>
            </w:r>
            <w:r w:rsidR="003E26A8" w:rsidRPr="0097527F">
              <w:rPr>
                <w:rFonts w:ascii="Clan-Book" w:hAnsi="Clan-Book" w:cs="Calibri"/>
                <w:b/>
                <w:color w:val="000000"/>
                <w:szCs w:val="24"/>
                <w:lang w:eastAsia="en-GB"/>
              </w:rPr>
              <w:t>malware shall be implemented.</w:t>
            </w:r>
            <w:r w:rsidR="000379D1" w:rsidRPr="0097527F">
              <w:rPr>
                <w:rFonts w:ascii="Clan-Book" w:hAnsi="Clan-Book" w:cs="Calibri"/>
                <w:b/>
                <w:color w:val="000000"/>
                <w:szCs w:val="24"/>
                <w:lang w:eastAsia="en-GB"/>
              </w:rPr>
              <w:t xml:space="preserve"> </w:t>
            </w:r>
            <w:r w:rsidR="000379D1" w:rsidRPr="0097527F">
              <w:rPr>
                <w:rFonts w:ascii="Clan-Book" w:hAnsi="Clan-Book"/>
                <w:bCs/>
                <w:color w:val="00B0F0"/>
                <w:szCs w:val="24"/>
              </w:rPr>
              <w:t xml:space="preserve">[Click </w:t>
            </w:r>
            <w:hyperlink w:anchor="Main_Framework_Malware_Protection" w:history="1">
              <w:r w:rsidR="000379D1" w:rsidRPr="0097527F">
                <w:rPr>
                  <w:rStyle w:val="Hyperlink"/>
                  <w:rFonts w:ascii="Clan-Book" w:hAnsi="Clan-Book"/>
                  <w:bCs/>
                  <w:szCs w:val="24"/>
                </w:rPr>
                <w:t>here</w:t>
              </w:r>
            </w:hyperlink>
            <w:r w:rsidR="000379D1"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2E58B7D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1C91AB3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1B623D5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22D7FCB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53069E3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3FF19F5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337ABF3F"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0707AA4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4C1C503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753D3EF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4847EDEC" w14:textId="77777777" w:rsidTr="00C3080A">
        <w:trPr>
          <w:trHeight w:val="302"/>
        </w:trPr>
        <w:tc>
          <w:tcPr>
            <w:tcW w:w="1608" w:type="dxa"/>
            <w:shd w:val="clear" w:color="auto" w:fill="auto"/>
          </w:tcPr>
          <w:p w14:paraId="47D846BA"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4F1E1C3F" w14:textId="77777777" w:rsidR="003E26A8" w:rsidRPr="0097527F" w:rsidRDefault="003E26A8" w:rsidP="00866201">
            <w:pPr>
              <w:pStyle w:val="ListParagraph"/>
              <w:numPr>
                <w:ilvl w:val="1"/>
                <w:numId w:val="31"/>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color w:val="000000"/>
                <w:szCs w:val="24"/>
                <w:lang w:eastAsia="en-GB"/>
              </w:rPr>
            </w:pPr>
            <w:r w:rsidRPr="0097527F">
              <w:rPr>
                <w:rFonts w:ascii="Clan-Book" w:hAnsi="Clan-Book" w:cstheme="minorHAnsi"/>
                <w:color w:val="000000"/>
                <w:szCs w:val="24"/>
                <w:lang w:eastAsia="en-GB"/>
              </w:rPr>
              <w:t xml:space="preserve">Malware protection software is: </w:t>
            </w:r>
          </w:p>
          <w:p w14:paraId="512E6C16" w14:textId="77777777" w:rsidR="003E26A8" w:rsidRPr="0097527F" w:rsidRDefault="003E26A8" w:rsidP="00866201">
            <w:pPr>
              <w:pStyle w:val="ListParagraph"/>
              <w:numPr>
                <w:ilvl w:val="1"/>
                <w:numId w:val="110"/>
              </w:numPr>
              <w:tabs>
                <w:tab w:val="clear" w:pos="720"/>
                <w:tab w:val="clear" w:pos="1440"/>
                <w:tab w:val="clear" w:pos="2160"/>
                <w:tab w:val="clear" w:pos="2880"/>
                <w:tab w:val="clear" w:pos="4680"/>
                <w:tab w:val="clear" w:pos="5400"/>
                <w:tab w:val="clear" w:pos="9000"/>
              </w:tabs>
              <w:spacing w:line="240" w:lineRule="auto"/>
              <w:ind w:left="1026"/>
              <w:jc w:val="left"/>
              <w:rPr>
                <w:rFonts w:ascii="Clan-Book" w:hAnsi="Clan-Book" w:cstheme="minorHAnsi"/>
                <w:color w:val="000000"/>
                <w:szCs w:val="24"/>
                <w:lang w:eastAsia="en-GB"/>
              </w:rPr>
            </w:pPr>
            <w:r w:rsidRPr="0097527F">
              <w:rPr>
                <w:rFonts w:ascii="Clan-Book" w:hAnsi="Clan-Book" w:cstheme="minorHAnsi"/>
                <w:color w:val="000000"/>
                <w:szCs w:val="24"/>
                <w:lang w:eastAsia="en-GB"/>
              </w:rPr>
              <w:t>installed and actively running on all computers that are connected to or capable of connecting to the internet and generates audit logs</w:t>
            </w:r>
          </w:p>
          <w:p w14:paraId="7CF5619A" w14:textId="77777777" w:rsidR="003E26A8" w:rsidRPr="0097527F" w:rsidRDefault="003E26A8" w:rsidP="00866201">
            <w:pPr>
              <w:pStyle w:val="ListParagraph"/>
              <w:numPr>
                <w:ilvl w:val="1"/>
                <w:numId w:val="110"/>
              </w:numPr>
              <w:tabs>
                <w:tab w:val="clear" w:pos="720"/>
                <w:tab w:val="clear" w:pos="1440"/>
                <w:tab w:val="clear" w:pos="2160"/>
                <w:tab w:val="clear" w:pos="2880"/>
                <w:tab w:val="clear" w:pos="4680"/>
                <w:tab w:val="clear" w:pos="5400"/>
                <w:tab w:val="clear" w:pos="9000"/>
              </w:tabs>
              <w:spacing w:line="240" w:lineRule="auto"/>
              <w:ind w:left="1026"/>
              <w:jc w:val="left"/>
              <w:rPr>
                <w:rFonts w:ascii="Clan-Book" w:hAnsi="Clan-Book" w:cstheme="minorHAnsi"/>
                <w:color w:val="000000"/>
                <w:szCs w:val="24"/>
                <w:lang w:eastAsia="en-GB"/>
              </w:rPr>
            </w:pPr>
            <w:r w:rsidRPr="0097527F">
              <w:rPr>
                <w:rFonts w:ascii="Clan-Book" w:hAnsi="Clan-Book" w:cstheme="minorHAnsi"/>
                <w:color w:val="000000"/>
                <w:szCs w:val="24"/>
                <w:lang w:eastAsia="en-GB"/>
              </w:rPr>
              <w:t>kept up-to-date (e.g. at least daily, either by configuring it to update automatically or through the use of centrally managed deployment).</w:t>
            </w:r>
          </w:p>
          <w:p w14:paraId="6CAE5A70" w14:textId="77777777" w:rsidR="003E26A8" w:rsidRPr="0097527F" w:rsidRDefault="003E26A8" w:rsidP="00866201">
            <w:pPr>
              <w:pStyle w:val="ListParagraph"/>
              <w:numPr>
                <w:ilvl w:val="1"/>
                <w:numId w:val="110"/>
              </w:numPr>
              <w:tabs>
                <w:tab w:val="clear" w:pos="720"/>
                <w:tab w:val="clear" w:pos="1440"/>
                <w:tab w:val="clear" w:pos="2160"/>
                <w:tab w:val="clear" w:pos="2880"/>
                <w:tab w:val="clear" w:pos="4680"/>
                <w:tab w:val="clear" w:pos="5400"/>
                <w:tab w:val="clear" w:pos="9000"/>
              </w:tabs>
              <w:spacing w:line="240" w:lineRule="auto"/>
              <w:ind w:left="1026"/>
              <w:jc w:val="left"/>
              <w:rPr>
                <w:rFonts w:ascii="Clan-Book" w:hAnsi="Clan-Book" w:cstheme="minorHAnsi"/>
                <w:color w:val="000000"/>
                <w:szCs w:val="24"/>
                <w:lang w:eastAsia="en-GB"/>
              </w:rPr>
            </w:pPr>
            <w:r w:rsidRPr="0097527F">
              <w:rPr>
                <w:rFonts w:ascii="Clan-Book" w:hAnsi="Clan-Book" w:cstheme="minorHAnsi"/>
                <w:color w:val="000000"/>
                <w:szCs w:val="24"/>
                <w:lang w:eastAsia="en-GB"/>
              </w:rPr>
              <w:t xml:space="preserve">configured to </w:t>
            </w:r>
          </w:p>
          <w:p w14:paraId="77D06083" w14:textId="77777777" w:rsidR="003E26A8" w:rsidRPr="0097527F" w:rsidRDefault="003E26A8" w:rsidP="00866201">
            <w:pPr>
              <w:pStyle w:val="ListParagraph"/>
              <w:numPr>
                <w:ilvl w:val="2"/>
                <w:numId w:val="110"/>
              </w:numPr>
              <w:tabs>
                <w:tab w:val="clear" w:pos="720"/>
                <w:tab w:val="clear" w:pos="1440"/>
                <w:tab w:val="clear" w:pos="2160"/>
                <w:tab w:val="clear" w:pos="2880"/>
                <w:tab w:val="clear" w:pos="4680"/>
                <w:tab w:val="clear" w:pos="5400"/>
                <w:tab w:val="clear" w:pos="9000"/>
              </w:tabs>
              <w:spacing w:line="240" w:lineRule="auto"/>
              <w:ind w:left="1593"/>
              <w:jc w:val="left"/>
              <w:rPr>
                <w:rFonts w:ascii="Clan-Book" w:hAnsi="Clan-Book" w:cstheme="minorHAnsi"/>
                <w:color w:val="000000"/>
                <w:szCs w:val="24"/>
                <w:lang w:eastAsia="en-GB"/>
              </w:rPr>
            </w:pPr>
            <w:r w:rsidRPr="0097527F">
              <w:rPr>
                <w:rFonts w:ascii="Clan-Book" w:hAnsi="Clan-Book" w:cstheme="minorHAnsi"/>
                <w:color w:val="000000"/>
                <w:szCs w:val="24"/>
                <w:lang w:eastAsia="en-GB"/>
              </w:rPr>
              <w:t xml:space="preserve">scan files automatically upon access (including when downloading and opening files, accessing files on removable storage media or a network folder) </w:t>
            </w:r>
          </w:p>
          <w:p w14:paraId="10137C1A" w14:textId="77777777" w:rsidR="003E26A8" w:rsidRPr="0097527F" w:rsidRDefault="003E26A8" w:rsidP="00866201">
            <w:pPr>
              <w:pStyle w:val="ListParagraph"/>
              <w:numPr>
                <w:ilvl w:val="2"/>
                <w:numId w:val="110"/>
              </w:numPr>
              <w:tabs>
                <w:tab w:val="clear" w:pos="720"/>
                <w:tab w:val="clear" w:pos="1440"/>
                <w:tab w:val="clear" w:pos="2160"/>
                <w:tab w:val="clear" w:pos="2880"/>
                <w:tab w:val="clear" w:pos="4680"/>
                <w:tab w:val="clear" w:pos="5400"/>
                <w:tab w:val="clear" w:pos="9000"/>
              </w:tabs>
              <w:spacing w:line="240" w:lineRule="auto"/>
              <w:ind w:left="1593"/>
              <w:jc w:val="left"/>
              <w:rPr>
                <w:rFonts w:ascii="Clan-Book" w:hAnsi="Clan-Book" w:cstheme="minorHAnsi"/>
                <w:color w:val="000000"/>
                <w:szCs w:val="24"/>
                <w:lang w:eastAsia="en-GB"/>
              </w:rPr>
            </w:pPr>
            <w:r w:rsidRPr="0097527F">
              <w:rPr>
                <w:rFonts w:ascii="Clan-Book" w:hAnsi="Clan-Book" w:cstheme="minorHAnsi"/>
                <w:color w:val="000000"/>
                <w:szCs w:val="24"/>
                <w:lang w:eastAsia="en-GB"/>
              </w:rPr>
              <w:t>scan web pages when being accessed (via a web browser).</w:t>
            </w:r>
          </w:p>
          <w:p w14:paraId="568CA452" w14:textId="77777777" w:rsidR="003E26A8" w:rsidRPr="0097527F" w:rsidRDefault="003E26A8" w:rsidP="00866201">
            <w:pPr>
              <w:pStyle w:val="ListParagraph"/>
              <w:numPr>
                <w:ilvl w:val="1"/>
                <w:numId w:val="110"/>
              </w:numPr>
              <w:tabs>
                <w:tab w:val="clear" w:pos="720"/>
                <w:tab w:val="clear" w:pos="1440"/>
                <w:tab w:val="clear" w:pos="2160"/>
                <w:tab w:val="clear" w:pos="2880"/>
                <w:tab w:val="clear" w:pos="4680"/>
                <w:tab w:val="clear" w:pos="5400"/>
                <w:tab w:val="clear" w:pos="9000"/>
              </w:tabs>
              <w:spacing w:line="240" w:lineRule="auto"/>
              <w:ind w:left="1026"/>
              <w:jc w:val="left"/>
              <w:rPr>
                <w:rFonts w:ascii="Clan-Book" w:hAnsi="Clan-Book" w:cstheme="minorHAnsi"/>
                <w:color w:val="000000"/>
                <w:szCs w:val="24"/>
                <w:lang w:eastAsia="en-GB"/>
              </w:rPr>
            </w:pPr>
            <w:r w:rsidRPr="0097527F">
              <w:rPr>
                <w:rFonts w:ascii="Clan-Book" w:hAnsi="Clan-Book" w:cstheme="minorHAnsi"/>
                <w:color w:val="000000"/>
                <w:szCs w:val="24"/>
                <w:lang w:eastAsia="en-GB"/>
              </w:rPr>
              <w:t>configured to perform regular scans of all files (e.g. daily).</w:t>
            </w:r>
          </w:p>
          <w:p w14:paraId="6C88C470" w14:textId="77777777" w:rsidR="003E26A8" w:rsidRPr="0097527F" w:rsidRDefault="003E26A8" w:rsidP="00866201">
            <w:pPr>
              <w:pStyle w:val="ListParagraph"/>
              <w:numPr>
                <w:ilvl w:val="1"/>
                <w:numId w:val="110"/>
              </w:numPr>
              <w:tabs>
                <w:tab w:val="clear" w:pos="720"/>
                <w:tab w:val="clear" w:pos="1440"/>
                <w:tab w:val="clear" w:pos="2160"/>
                <w:tab w:val="clear" w:pos="2880"/>
                <w:tab w:val="clear" w:pos="4680"/>
                <w:tab w:val="clear" w:pos="5400"/>
                <w:tab w:val="clear" w:pos="9000"/>
              </w:tabs>
              <w:spacing w:line="240" w:lineRule="auto"/>
              <w:ind w:left="1026"/>
              <w:jc w:val="left"/>
              <w:rPr>
                <w:rFonts w:ascii="Clan-Book" w:hAnsi="Clan-Book" w:cstheme="minorHAnsi"/>
                <w:color w:val="000000"/>
                <w:szCs w:val="24"/>
                <w:lang w:eastAsia="en-GB"/>
              </w:rPr>
            </w:pPr>
            <w:r w:rsidRPr="0097527F">
              <w:rPr>
                <w:rFonts w:ascii="Clan-Book" w:hAnsi="Clan-Book" w:cstheme="minorHAnsi"/>
                <w:color w:val="000000"/>
                <w:szCs w:val="24"/>
                <w:lang w:eastAsia="en-GB"/>
              </w:rPr>
              <w:t>preventing connections to malicious websites on the internet (e.g. by using website blacklisting).</w:t>
            </w:r>
          </w:p>
        </w:tc>
        <w:tc>
          <w:tcPr>
            <w:tcW w:w="743" w:type="dxa"/>
          </w:tcPr>
          <w:p w14:paraId="55E4F70B" w14:textId="719BB613" w:rsidR="003E26A8" w:rsidRPr="00C3080A" w:rsidRDefault="00DE0CCB" w:rsidP="00DD5ABC">
            <w:pPr>
              <w:spacing w:line="240" w:lineRule="auto"/>
              <w:jc w:val="center"/>
              <w:rPr>
                <w:rFonts w:ascii="Clan-Book" w:hAnsi="Clan-Book" w:cstheme="minorHAnsi"/>
                <w:color w:val="000000"/>
                <w:sz w:val="20"/>
                <w:lang w:eastAsia="en-GB"/>
              </w:rPr>
            </w:pPr>
            <w:hyperlink w:anchor="Reference_CE_4" w:history="1">
              <w:r w:rsidR="003E26A8" w:rsidRPr="00C3080A">
                <w:rPr>
                  <w:rStyle w:val="Hyperlink"/>
                  <w:rFonts w:ascii="Clan-Book" w:hAnsi="Clan-Book" w:cstheme="minorHAnsi"/>
                  <w:sz w:val="20"/>
                  <w:lang w:eastAsia="en-GB"/>
                </w:rPr>
                <w:t>4</w:t>
              </w:r>
            </w:hyperlink>
          </w:p>
        </w:tc>
        <w:tc>
          <w:tcPr>
            <w:tcW w:w="800" w:type="dxa"/>
          </w:tcPr>
          <w:p w14:paraId="4BE652A9"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5DFE0C49"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762A4620" w14:textId="79BB6D30" w:rsidR="003E26A8" w:rsidRPr="00C3080A" w:rsidRDefault="00DE0CCB" w:rsidP="00DD5ABC">
            <w:pPr>
              <w:spacing w:line="240" w:lineRule="auto"/>
              <w:jc w:val="center"/>
              <w:rPr>
                <w:rFonts w:ascii="Clan-Book" w:hAnsi="Clan-Book" w:cstheme="minorHAnsi"/>
                <w:color w:val="000000"/>
                <w:sz w:val="20"/>
                <w:lang w:eastAsia="en-GB"/>
              </w:rPr>
            </w:pPr>
            <w:hyperlink w:anchor="Reference_PSAP_4" w:history="1">
              <w:r w:rsidR="003E26A8" w:rsidRPr="00C3080A">
                <w:rPr>
                  <w:rStyle w:val="Hyperlink"/>
                  <w:rFonts w:ascii="Clan-Book" w:hAnsi="Clan-Book" w:cstheme="minorHAnsi"/>
                  <w:sz w:val="20"/>
                  <w:lang w:eastAsia="en-GB"/>
                </w:rPr>
                <w:t>4</w:t>
              </w:r>
            </w:hyperlink>
          </w:p>
        </w:tc>
        <w:tc>
          <w:tcPr>
            <w:tcW w:w="771" w:type="dxa"/>
          </w:tcPr>
          <w:p w14:paraId="4ED13242"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4A81F8E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7736711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7E9E2C0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150C78F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1A8A5768" w14:textId="77777777" w:rsidR="003E26A8" w:rsidRPr="00C3080A" w:rsidRDefault="003E26A8" w:rsidP="00DD5ABC">
            <w:pPr>
              <w:spacing w:line="240" w:lineRule="auto"/>
              <w:jc w:val="center"/>
              <w:rPr>
                <w:rFonts w:ascii="Clan-Book" w:hAnsi="Clan-Book" w:cstheme="minorHAnsi"/>
                <w:color w:val="000000"/>
                <w:sz w:val="20"/>
                <w:lang w:eastAsia="en-GB"/>
              </w:rPr>
            </w:pPr>
            <w:r w:rsidRPr="00C3080A">
              <w:rPr>
                <w:rFonts w:ascii="Clan-Book" w:hAnsi="Clan-Book" w:cstheme="minorHAnsi"/>
                <w:color w:val="000000"/>
                <w:sz w:val="20"/>
                <w:lang w:eastAsia="en-GB"/>
              </w:rPr>
              <w:t>12</w:t>
            </w:r>
          </w:p>
        </w:tc>
      </w:tr>
      <w:tr w:rsidR="003E26A8" w:rsidRPr="0097527F" w14:paraId="1CC5BE70" w14:textId="77777777" w:rsidTr="00C3080A">
        <w:trPr>
          <w:trHeight w:val="825"/>
        </w:trPr>
        <w:tc>
          <w:tcPr>
            <w:tcW w:w="1608" w:type="dxa"/>
            <w:shd w:val="clear" w:color="auto" w:fill="auto"/>
          </w:tcPr>
          <w:p w14:paraId="0A7F58F8"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5284DA97"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4DC2AB0C" w14:textId="77777777" w:rsidR="003E26A8" w:rsidRPr="0097527F" w:rsidRDefault="003E26A8" w:rsidP="00866201">
            <w:pPr>
              <w:pStyle w:val="ListParagraph"/>
              <w:numPr>
                <w:ilvl w:val="0"/>
                <w:numId w:val="416"/>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Anti-malware policies and standards are developed and implemented across the organisational infrastructure. </w:t>
            </w:r>
          </w:p>
          <w:p w14:paraId="4028BD2E" w14:textId="77777777" w:rsidR="003E26A8" w:rsidRPr="0097527F" w:rsidRDefault="003E26A8" w:rsidP="00866201">
            <w:pPr>
              <w:pStyle w:val="ListParagraph"/>
              <w:numPr>
                <w:ilvl w:val="0"/>
                <w:numId w:val="416"/>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End user device protection is in place through anti-virus software and application whitelisting.</w:t>
            </w:r>
          </w:p>
          <w:p w14:paraId="75EE7509" w14:textId="77777777" w:rsidR="003E26A8" w:rsidRPr="0097527F" w:rsidRDefault="003E26A8" w:rsidP="00866201">
            <w:pPr>
              <w:pStyle w:val="ListParagraph"/>
              <w:numPr>
                <w:ilvl w:val="0"/>
                <w:numId w:val="416"/>
              </w:numPr>
              <w:tabs>
                <w:tab w:val="clear" w:pos="720"/>
                <w:tab w:val="clear" w:pos="1440"/>
                <w:tab w:val="clear" w:pos="2160"/>
                <w:tab w:val="clear" w:pos="2880"/>
                <w:tab w:val="clear" w:pos="4680"/>
                <w:tab w:val="clear" w:pos="5400"/>
                <w:tab w:val="clear" w:pos="9000"/>
              </w:tabs>
              <w:spacing w:line="240" w:lineRule="auto"/>
              <w:jc w:val="left"/>
              <w:rPr>
                <w:rFonts w:ascii="Clan-Book" w:hAnsi="Clan-Book"/>
                <w:szCs w:val="24"/>
              </w:rPr>
            </w:pPr>
            <w:r w:rsidRPr="0097527F">
              <w:rPr>
                <w:rFonts w:ascii="Clan-Book" w:hAnsi="Clan-Book" w:cs="Calibri"/>
                <w:color w:val="000000"/>
                <w:szCs w:val="24"/>
                <w:lang w:eastAsia="en-GB"/>
              </w:rPr>
              <w:t>Stand-alone workstations are provided as required equipped with appropriate anti-virus software capable of scanning the content on any type of media.</w:t>
            </w:r>
            <w:r w:rsidRPr="0097527F">
              <w:rPr>
                <w:rFonts w:ascii="Clan-Book" w:hAnsi="Clan-Book"/>
                <w:szCs w:val="24"/>
              </w:rPr>
              <w:t xml:space="preserve"> </w:t>
            </w:r>
          </w:p>
        </w:tc>
        <w:tc>
          <w:tcPr>
            <w:tcW w:w="743" w:type="dxa"/>
          </w:tcPr>
          <w:p w14:paraId="580CC69D"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7D2C680C" w14:textId="2A12F892" w:rsidR="003E26A8" w:rsidRPr="00C3080A" w:rsidRDefault="00DE0CCB" w:rsidP="00DD5ABC">
            <w:pPr>
              <w:spacing w:line="240" w:lineRule="auto"/>
              <w:jc w:val="center"/>
              <w:rPr>
                <w:rFonts w:ascii="Clan-Book" w:hAnsi="Clan-Book" w:cs="Calibri"/>
                <w:color w:val="000000"/>
                <w:sz w:val="20"/>
                <w:lang w:eastAsia="en-GB"/>
              </w:rPr>
            </w:pPr>
            <w:hyperlink w:anchor="Reference_PSN_1b" w:history="1">
              <w:r w:rsidR="003E26A8" w:rsidRPr="00C3080A">
                <w:rPr>
                  <w:rStyle w:val="Hyperlink"/>
                  <w:rFonts w:ascii="Clan-Book" w:hAnsi="Clan-Book" w:cs="Calibri"/>
                  <w:sz w:val="20"/>
                  <w:lang w:eastAsia="en-GB"/>
                </w:rPr>
                <w:t>1b</w:t>
              </w:r>
            </w:hyperlink>
          </w:p>
        </w:tc>
        <w:tc>
          <w:tcPr>
            <w:tcW w:w="772" w:type="dxa"/>
          </w:tcPr>
          <w:p w14:paraId="2BA08D98" w14:textId="3D0BE4D9" w:rsidR="003E26A8" w:rsidRPr="00C3080A" w:rsidRDefault="00DE0CCB" w:rsidP="00DD5ABC">
            <w:pPr>
              <w:spacing w:line="240" w:lineRule="auto"/>
              <w:jc w:val="center"/>
              <w:rPr>
                <w:rFonts w:ascii="Clan-Book" w:hAnsi="Clan-Book" w:cs="Calibri"/>
                <w:color w:val="000000"/>
                <w:sz w:val="20"/>
                <w:lang w:eastAsia="en-GB"/>
              </w:rPr>
            </w:pPr>
            <w:hyperlink w:anchor="Reference_PCI5_1" w:history="1">
              <w:r w:rsidR="003E26A8" w:rsidRPr="00C3080A">
                <w:rPr>
                  <w:rStyle w:val="Hyperlink"/>
                  <w:rFonts w:ascii="Clan-Book" w:hAnsi="Clan-Book" w:cs="Calibri"/>
                  <w:sz w:val="20"/>
                  <w:lang w:eastAsia="en-GB"/>
                </w:rPr>
                <w:t>5</w:t>
              </w:r>
            </w:hyperlink>
          </w:p>
        </w:tc>
        <w:tc>
          <w:tcPr>
            <w:tcW w:w="772" w:type="dxa"/>
          </w:tcPr>
          <w:p w14:paraId="4964D629"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3C78C9D9" w14:textId="42D4E87C" w:rsidR="003E26A8" w:rsidRPr="00C3080A" w:rsidRDefault="00DE0CCB" w:rsidP="00DD5ABC">
            <w:pPr>
              <w:spacing w:line="240" w:lineRule="auto"/>
              <w:jc w:val="center"/>
              <w:rPr>
                <w:rFonts w:ascii="Clan-Book" w:hAnsi="Clan-Book" w:cs="Calibri"/>
                <w:color w:val="000000"/>
                <w:sz w:val="20"/>
                <w:lang w:eastAsia="en-GB"/>
              </w:rPr>
            </w:pPr>
            <w:hyperlink w:anchor="Reference_10Steps5_1" w:history="1">
              <w:r w:rsidR="003E26A8" w:rsidRPr="00C3080A">
                <w:rPr>
                  <w:rStyle w:val="Hyperlink"/>
                  <w:rFonts w:ascii="Clan-Book" w:hAnsi="Clan-Book" w:cs="Calibri"/>
                  <w:sz w:val="20"/>
                  <w:lang w:eastAsia="en-GB"/>
                </w:rPr>
                <w:t>5.1</w:t>
              </w:r>
            </w:hyperlink>
          </w:p>
          <w:p w14:paraId="00E45357" w14:textId="788FE969" w:rsidR="003E26A8" w:rsidRPr="00C3080A" w:rsidRDefault="00DE0CCB" w:rsidP="00DD5ABC">
            <w:pPr>
              <w:spacing w:line="240" w:lineRule="auto"/>
              <w:jc w:val="center"/>
              <w:rPr>
                <w:rFonts w:ascii="Clan-Book" w:hAnsi="Clan-Book" w:cs="Calibri"/>
                <w:color w:val="000000"/>
                <w:sz w:val="20"/>
                <w:lang w:eastAsia="en-GB"/>
              </w:rPr>
            </w:pPr>
            <w:hyperlink w:anchor="Reference_10Steps7_1" w:history="1">
              <w:r w:rsidR="003E26A8" w:rsidRPr="00C3080A">
                <w:rPr>
                  <w:rStyle w:val="Hyperlink"/>
                  <w:rFonts w:ascii="Clan-Book" w:hAnsi="Clan-Book" w:cs="Calibri"/>
                  <w:sz w:val="20"/>
                  <w:lang w:eastAsia="en-GB"/>
                </w:rPr>
                <w:t>7.1</w:t>
              </w:r>
            </w:hyperlink>
          </w:p>
          <w:p w14:paraId="525DEB59" w14:textId="18B46EE6" w:rsidR="003E26A8" w:rsidRPr="00C3080A" w:rsidRDefault="00DE0CCB" w:rsidP="00DD5ABC">
            <w:pPr>
              <w:spacing w:line="240" w:lineRule="auto"/>
              <w:jc w:val="center"/>
              <w:rPr>
                <w:rFonts w:ascii="Clan-Book" w:hAnsi="Clan-Book" w:cs="Calibri"/>
                <w:color w:val="000000"/>
                <w:sz w:val="20"/>
                <w:lang w:eastAsia="en-GB"/>
              </w:rPr>
            </w:pPr>
            <w:hyperlink w:anchor="Reference_10Steps7_4" w:history="1">
              <w:r w:rsidR="003E26A8" w:rsidRPr="00C3080A">
                <w:rPr>
                  <w:rStyle w:val="Hyperlink"/>
                  <w:rFonts w:ascii="Clan-Book" w:hAnsi="Clan-Book" w:cs="Calibri"/>
                  <w:sz w:val="20"/>
                  <w:lang w:eastAsia="en-GB"/>
                </w:rPr>
                <w:t>7.4</w:t>
              </w:r>
            </w:hyperlink>
          </w:p>
          <w:p w14:paraId="781A9EC1" w14:textId="50C471A6" w:rsidR="003E26A8" w:rsidRPr="00C3080A" w:rsidRDefault="00DE0CCB" w:rsidP="00DD5ABC">
            <w:pPr>
              <w:spacing w:line="240" w:lineRule="auto"/>
              <w:jc w:val="center"/>
              <w:rPr>
                <w:rFonts w:ascii="Clan-Book" w:hAnsi="Clan-Book" w:cs="Calibri"/>
                <w:color w:val="000000"/>
                <w:sz w:val="20"/>
                <w:lang w:eastAsia="en-GB"/>
              </w:rPr>
            </w:pPr>
            <w:hyperlink w:anchor="Reference_10Steps7_5" w:history="1">
              <w:r w:rsidR="003E26A8" w:rsidRPr="00C3080A">
                <w:rPr>
                  <w:rStyle w:val="Hyperlink"/>
                  <w:rFonts w:ascii="Clan-Book" w:hAnsi="Clan-Book" w:cs="Calibri"/>
                  <w:sz w:val="20"/>
                  <w:lang w:eastAsia="en-GB"/>
                </w:rPr>
                <w:t>7.5.1</w:t>
              </w:r>
            </w:hyperlink>
          </w:p>
        </w:tc>
        <w:tc>
          <w:tcPr>
            <w:tcW w:w="854" w:type="dxa"/>
          </w:tcPr>
          <w:p w14:paraId="30494D39" w14:textId="03D91929" w:rsidR="003E26A8" w:rsidRPr="00C3080A" w:rsidRDefault="00DE0CCB" w:rsidP="00DD5ABC">
            <w:pPr>
              <w:spacing w:line="240" w:lineRule="auto"/>
              <w:jc w:val="center"/>
              <w:rPr>
                <w:rFonts w:ascii="Clan-Book" w:hAnsi="Clan-Book" w:cs="Calibri"/>
                <w:color w:val="000000"/>
                <w:sz w:val="20"/>
                <w:lang w:eastAsia="en-GB"/>
              </w:rPr>
            </w:pPr>
            <w:hyperlink w:anchor="Reference_GDPR_B4" w:history="1">
              <w:r w:rsidR="003E26A8" w:rsidRPr="00C3080A">
                <w:rPr>
                  <w:rStyle w:val="Hyperlink"/>
                  <w:rFonts w:ascii="Clan-Book" w:hAnsi="Clan-Book" w:cs="Calibri"/>
                  <w:sz w:val="20"/>
                  <w:lang w:eastAsia="en-GB"/>
                </w:rPr>
                <w:t>B4</w:t>
              </w:r>
            </w:hyperlink>
          </w:p>
          <w:p w14:paraId="072447F8" w14:textId="73C40863" w:rsidR="003E26A8" w:rsidRPr="00C3080A" w:rsidRDefault="00DE0CCB" w:rsidP="00DD5ABC">
            <w:pPr>
              <w:spacing w:line="240" w:lineRule="auto"/>
              <w:jc w:val="center"/>
              <w:rPr>
                <w:rFonts w:ascii="Clan-Book" w:hAnsi="Clan-Book" w:cs="Calibri"/>
                <w:color w:val="000000"/>
                <w:sz w:val="20"/>
                <w:lang w:eastAsia="en-GB"/>
              </w:rPr>
            </w:pPr>
            <w:hyperlink w:anchor="Reference_GDPR_C1" w:history="1">
              <w:r w:rsidR="003E26A8" w:rsidRPr="00C3080A">
                <w:rPr>
                  <w:rStyle w:val="Hyperlink"/>
                  <w:rFonts w:ascii="Clan-Book" w:hAnsi="Clan-Book" w:cs="Calibri"/>
                  <w:sz w:val="20"/>
                  <w:lang w:eastAsia="en-GB"/>
                </w:rPr>
                <w:t>C1</w:t>
              </w:r>
            </w:hyperlink>
          </w:p>
        </w:tc>
        <w:tc>
          <w:tcPr>
            <w:tcW w:w="690" w:type="dxa"/>
          </w:tcPr>
          <w:p w14:paraId="15E9BAC8" w14:textId="142247D7" w:rsidR="003E26A8" w:rsidRPr="00C3080A" w:rsidRDefault="00DE0CCB" w:rsidP="00DD5ABC">
            <w:pPr>
              <w:spacing w:line="240" w:lineRule="auto"/>
              <w:jc w:val="center"/>
              <w:rPr>
                <w:rFonts w:ascii="Clan-Book" w:hAnsi="Clan-Book" w:cs="Calibri"/>
                <w:color w:val="000000"/>
                <w:sz w:val="20"/>
                <w:lang w:eastAsia="en-GB"/>
              </w:rPr>
            </w:pPr>
            <w:hyperlink w:anchor="Reference_SPF_1" w:history="1">
              <w:r w:rsidR="003E26A8" w:rsidRPr="00C3080A">
                <w:rPr>
                  <w:rStyle w:val="Hyperlink"/>
                  <w:rFonts w:ascii="Clan-Book" w:hAnsi="Clan-Book" w:cs="Calibri"/>
                  <w:sz w:val="20"/>
                  <w:lang w:eastAsia="en-GB"/>
                </w:rPr>
                <w:t>1b</w:t>
              </w:r>
            </w:hyperlink>
          </w:p>
          <w:p w14:paraId="42AF3B49" w14:textId="00A5897A" w:rsidR="003E26A8" w:rsidRPr="00C3080A" w:rsidRDefault="00DE0CCB" w:rsidP="00DD5ABC">
            <w:pPr>
              <w:spacing w:line="240" w:lineRule="auto"/>
              <w:jc w:val="center"/>
              <w:rPr>
                <w:rFonts w:ascii="Clan-Book" w:hAnsi="Clan-Book" w:cs="Calibri"/>
                <w:color w:val="000000"/>
                <w:sz w:val="20"/>
                <w:lang w:eastAsia="en-GB"/>
              </w:rPr>
            </w:pPr>
            <w:hyperlink w:anchor="Reference_SPF_6" w:history="1">
              <w:r w:rsidR="003E26A8" w:rsidRPr="00C3080A">
                <w:rPr>
                  <w:rStyle w:val="Hyperlink"/>
                  <w:rFonts w:ascii="Clan-Book" w:hAnsi="Clan-Book" w:cs="Calibri"/>
                  <w:sz w:val="20"/>
                  <w:lang w:eastAsia="en-GB"/>
                </w:rPr>
                <w:t>6c.3</w:t>
              </w:r>
            </w:hyperlink>
          </w:p>
        </w:tc>
        <w:tc>
          <w:tcPr>
            <w:tcW w:w="977" w:type="dxa"/>
          </w:tcPr>
          <w:p w14:paraId="578234F0"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3935B7BA"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5CD61A8F" w14:textId="77777777" w:rsidR="003E26A8" w:rsidRPr="00C3080A" w:rsidRDefault="003E26A8" w:rsidP="00DD5ABC">
            <w:pPr>
              <w:spacing w:line="240" w:lineRule="auto"/>
              <w:jc w:val="center"/>
              <w:rPr>
                <w:rFonts w:ascii="Clan-Book" w:hAnsi="Clan-Book" w:cs="Calibri"/>
                <w:color w:val="000000"/>
                <w:sz w:val="20"/>
                <w:lang w:eastAsia="en-GB"/>
              </w:rPr>
            </w:pPr>
            <w:r w:rsidRPr="00C3080A">
              <w:rPr>
                <w:rFonts w:ascii="Clan-Book" w:hAnsi="Clan-Book" w:cs="Calibri"/>
                <w:color w:val="000000"/>
                <w:sz w:val="20"/>
                <w:lang w:eastAsia="en-GB"/>
              </w:rPr>
              <w:t>12</w:t>
            </w:r>
          </w:p>
        </w:tc>
      </w:tr>
      <w:tr w:rsidR="003E26A8" w:rsidRPr="0097527F" w14:paraId="3AC6B183" w14:textId="77777777" w:rsidTr="00C3080A">
        <w:trPr>
          <w:trHeight w:val="227"/>
        </w:trPr>
        <w:tc>
          <w:tcPr>
            <w:tcW w:w="1608" w:type="dxa"/>
            <w:shd w:val="clear" w:color="auto" w:fill="auto"/>
          </w:tcPr>
          <w:p w14:paraId="69278409"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2C0133B3" w14:textId="77777777" w:rsidR="003E26A8" w:rsidRPr="0097527F" w:rsidRDefault="003E26A8" w:rsidP="00866201">
            <w:pPr>
              <w:autoSpaceDE w:val="0"/>
              <w:autoSpaceDN w:val="0"/>
              <w:adjustRightInd w:val="0"/>
              <w:spacing w:line="240" w:lineRule="auto"/>
              <w:jc w:val="left"/>
              <w:rPr>
                <w:rFonts w:ascii="Clan-Book" w:hAnsi="Clan-Book"/>
                <w:szCs w:val="24"/>
              </w:rPr>
            </w:pPr>
            <w:r w:rsidRPr="0097527F">
              <w:rPr>
                <w:rFonts w:ascii="Clan-Book" w:hAnsi="Clan-Book"/>
                <w:szCs w:val="24"/>
              </w:rPr>
              <w:t xml:space="preserve">No additional requirements. </w:t>
            </w:r>
          </w:p>
        </w:tc>
        <w:tc>
          <w:tcPr>
            <w:tcW w:w="743" w:type="dxa"/>
          </w:tcPr>
          <w:p w14:paraId="4529191E"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54B56B7D"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4EE98136"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6F0ED68C"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2749A236"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4EE0B414"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1D694187"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6A039ED9"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A12.2.1</w:t>
            </w:r>
          </w:p>
        </w:tc>
        <w:tc>
          <w:tcPr>
            <w:tcW w:w="709" w:type="dxa"/>
          </w:tcPr>
          <w:p w14:paraId="27F1DDA0" w14:textId="0F7E6EA4" w:rsidR="003E26A8" w:rsidRPr="00C3080A" w:rsidRDefault="00DE0CCB" w:rsidP="00DD5ABC">
            <w:pPr>
              <w:autoSpaceDE w:val="0"/>
              <w:autoSpaceDN w:val="0"/>
              <w:adjustRightInd w:val="0"/>
              <w:spacing w:line="240" w:lineRule="auto"/>
              <w:jc w:val="center"/>
              <w:rPr>
                <w:rFonts w:ascii="Clan-Book" w:hAnsi="Clan-Book"/>
                <w:sz w:val="20"/>
              </w:rPr>
            </w:pPr>
            <w:hyperlink w:anchor="Reference_NIS_B4c" w:history="1">
              <w:r w:rsidR="003E26A8" w:rsidRPr="00C3080A">
                <w:rPr>
                  <w:rStyle w:val="Hyperlink"/>
                  <w:rFonts w:ascii="Clan-Book" w:hAnsi="Clan-Book"/>
                  <w:sz w:val="20"/>
                </w:rPr>
                <w:t>B4.c</w:t>
              </w:r>
            </w:hyperlink>
          </w:p>
        </w:tc>
        <w:tc>
          <w:tcPr>
            <w:tcW w:w="709" w:type="dxa"/>
          </w:tcPr>
          <w:p w14:paraId="04D00118"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177DFE27" w14:textId="77777777" w:rsidTr="00C3080A">
        <w:trPr>
          <w:trHeight w:val="283"/>
        </w:trPr>
        <w:tc>
          <w:tcPr>
            <w:tcW w:w="7386" w:type="dxa"/>
            <w:gridSpan w:val="4"/>
            <w:shd w:val="clear" w:color="auto" w:fill="F2F2F2" w:themeFill="background1" w:themeFillShade="F2"/>
            <w:vAlign w:val="center"/>
            <w:hideMark/>
          </w:tcPr>
          <w:p w14:paraId="0EAE08A2" w14:textId="77777777" w:rsidR="00C3080A" w:rsidRDefault="00B070FA" w:rsidP="00866201">
            <w:pPr>
              <w:spacing w:line="240" w:lineRule="auto"/>
              <w:jc w:val="left"/>
              <w:rPr>
                <w:rFonts w:ascii="Clan-Book" w:hAnsi="Clan-Book" w:cs="Calibri"/>
                <w:b/>
                <w:color w:val="000000"/>
                <w:szCs w:val="24"/>
                <w:lang w:eastAsia="en-GB"/>
              </w:rPr>
            </w:pPr>
            <w:bookmarkStart w:id="126" w:name="Grid_Email_Security"/>
            <w:r w:rsidRPr="0097527F">
              <w:rPr>
                <w:rStyle w:val="IntenseReference"/>
                <w:rFonts w:ascii="Clan-Book" w:hAnsi="Clan-Book"/>
                <w:szCs w:val="24"/>
              </w:rPr>
              <w:t xml:space="preserve">13.2 </w:t>
            </w:r>
            <w:r w:rsidR="003E26A8" w:rsidRPr="0097527F">
              <w:rPr>
                <w:rStyle w:val="IntenseReference"/>
                <w:rFonts w:ascii="Clan-Book" w:hAnsi="Clan-Book"/>
                <w:szCs w:val="24"/>
              </w:rPr>
              <w:t>Email Security</w:t>
            </w:r>
            <w:bookmarkEnd w:id="126"/>
            <w:r w:rsidR="003E26A8" w:rsidRPr="0097527F">
              <w:rPr>
                <w:rFonts w:ascii="Clan-Book" w:hAnsi="Clan-Book" w:cs="Calibri"/>
                <w:b/>
                <w:color w:val="000000"/>
                <w:szCs w:val="24"/>
                <w:lang w:eastAsia="en-GB"/>
              </w:rPr>
              <w:t>: Information involved in electronic messaging shall be appropriately protected.</w:t>
            </w:r>
          </w:p>
          <w:p w14:paraId="7394C67A" w14:textId="2596364E" w:rsidR="003E26A8" w:rsidRPr="0097527F" w:rsidRDefault="000379D1" w:rsidP="00866201">
            <w:pPr>
              <w:spacing w:line="240" w:lineRule="auto"/>
              <w:jc w:val="left"/>
              <w:rPr>
                <w:rFonts w:ascii="Clan-Book" w:hAnsi="Clan-Book"/>
                <w:szCs w:val="24"/>
              </w:rPr>
            </w:pPr>
            <w:r w:rsidRPr="0097527F">
              <w:rPr>
                <w:rFonts w:ascii="Clan-Book" w:hAnsi="Clan-Book"/>
                <w:bCs/>
                <w:color w:val="00B0F0"/>
                <w:szCs w:val="24"/>
              </w:rPr>
              <w:t xml:space="preserve">[Click </w:t>
            </w:r>
            <w:hyperlink w:anchor="Grid_Email_Security"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2D8F38FF"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6A8A601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5994F07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41DA52E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6FAB7F4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213E76F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7467008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2E8B2AB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2BF3281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2A54EFB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658AF30C" w14:textId="77777777" w:rsidTr="00C3080A">
        <w:trPr>
          <w:trHeight w:val="302"/>
        </w:trPr>
        <w:tc>
          <w:tcPr>
            <w:tcW w:w="1608" w:type="dxa"/>
            <w:shd w:val="clear" w:color="auto" w:fill="auto"/>
          </w:tcPr>
          <w:p w14:paraId="578BE580"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2CF03658" w14:textId="77777777" w:rsidR="003E26A8" w:rsidRPr="0097527F" w:rsidRDefault="003E26A8" w:rsidP="00866201">
            <w:pPr>
              <w:pStyle w:val="ListParagraph"/>
              <w:numPr>
                <w:ilvl w:val="0"/>
                <w:numId w:val="417"/>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The NCSC Active Cyber Defence (ACD) programme is implemented where appropriate.</w:t>
            </w:r>
          </w:p>
        </w:tc>
        <w:tc>
          <w:tcPr>
            <w:tcW w:w="743" w:type="dxa"/>
          </w:tcPr>
          <w:p w14:paraId="16619574"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38AF418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3672CA3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6CC378F7" w14:textId="6110A1D7" w:rsidR="003E26A8" w:rsidRPr="00C3080A" w:rsidRDefault="00DE0CCB" w:rsidP="00DD5ABC">
            <w:pPr>
              <w:spacing w:line="240" w:lineRule="auto"/>
              <w:jc w:val="center"/>
              <w:rPr>
                <w:rFonts w:ascii="Clan-Book" w:hAnsi="Clan-Book" w:cstheme="minorHAnsi"/>
                <w:color w:val="000000"/>
                <w:sz w:val="20"/>
                <w:lang w:eastAsia="en-GB"/>
              </w:rPr>
            </w:pPr>
            <w:hyperlink w:anchor="Reference_PSAP_5" w:history="1">
              <w:r w:rsidR="003E26A8" w:rsidRPr="00C3080A">
                <w:rPr>
                  <w:rStyle w:val="Hyperlink"/>
                  <w:rFonts w:ascii="Clan-Book" w:hAnsi="Clan-Book" w:cstheme="minorHAnsi"/>
                  <w:sz w:val="20"/>
                  <w:lang w:eastAsia="en-GB"/>
                </w:rPr>
                <w:t>5</w:t>
              </w:r>
            </w:hyperlink>
          </w:p>
        </w:tc>
        <w:tc>
          <w:tcPr>
            <w:tcW w:w="771" w:type="dxa"/>
          </w:tcPr>
          <w:p w14:paraId="22047A4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20D44BB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0B69755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67C8280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04B3A98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7B7C2B02"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1479155C" w14:textId="77777777" w:rsidTr="00C3080A">
        <w:trPr>
          <w:trHeight w:val="825"/>
        </w:trPr>
        <w:tc>
          <w:tcPr>
            <w:tcW w:w="1608" w:type="dxa"/>
            <w:shd w:val="clear" w:color="auto" w:fill="auto"/>
          </w:tcPr>
          <w:p w14:paraId="1E9AEF00"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38CF8C19"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0D3E5E4C" w14:textId="77777777" w:rsidR="003E26A8" w:rsidRPr="0097527F" w:rsidRDefault="003E26A8" w:rsidP="00866201">
            <w:pPr>
              <w:pStyle w:val="ListParagraph"/>
              <w:numPr>
                <w:ilvl w:val="0"/>
                <w:numId w:val="418"/>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Transport Layer Security Version 1.2 (TLS v1.2) is used for sending and receiving email securely.</w:t>
            </w:r>
          </w:p>
          <w:p w14:paraId="2CB43A77" w14:textId="77777777" w:rsidR="003E26A8" w:rsidRPr="0097527F" w:rsidRDefault="003E26A8" w:rsidP="00866201">
            <w:pPr>
              <w:pStyle w:val="ListParagraph"/>
              <w:numPr>
                <w:ilvl w:val="0"/>
                <w:numId w:val="418"/>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Domain-based Message Authentication Reporting and Conformance (DMARC) is in place along with Domain Keys Identified Mail (DKIM) and Sender Policy Framework (SPF) records. </w:t>
            </w:r>
          </w:p>
          <w:p w14:paraId="1933AB31" w14:textId="77777777" w:rsidR="003E26A8" w:rsidRPr="0097527F" w:rsidRDefault="003E26A8" w:rsidP="00866201">
            <w:pPr>
              <w:pStyle w:val="ListParagraph"/>
              <w:numPr>
                <w:ilvl w:val="0"/>
                <w:numId w:val="418"/>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Spam and malware filtering is present and DMARC is enforced on inbound email.</w:t>
            </w:r>
          </w:p>
        </w:tc>
        <w:tc>
          <w:tcPr>
            <w:tcW w:w="743" w:type="dxa"/>
          </w:tcPr>
          <w:p w14:paraId="6E3B46F9"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731EA5EE"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79D095D1"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52106497"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59EFE3D3"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6303EFDD"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2915E5CD" w14:textId="4C87A7C5" w:rsidR="003E26A8" w:rsidRPr="00C3080A" w:rsidRDefault="00DE0CCB" w:rsidP="00DD5ABC">
            <w:pPr>
              <w:spacing w:line="240" w:lineRule="auto"/>
              <w:jc w:val="center"/>
              <w:rPr>
                <w:rFonts w:ascii="Clan-Book" w:hAnsi="Clan-Book" w:cs="Calibri"/>
                <w:color w:val="000000"/>
                <w:sz w:val="20"/>
                <w:lang w:eastAsia="en-GB"/>
              </w:rPr>
            </w:pPr>
            <w:hyperlink w:anchor="Reference_SPF_6" w:history="1">
              <w:r w:rsidR="003E26A8" w:rsidRPr="00C3080A">
                <w:rPr>
                  <w:rStyle w:val="Hyperlink"/>
                  <w:rFonts w:ascii="Clan-Book" w:hAnsi="Clan-Book" w:cs="Calibri"/>
                  <w:sz w:val="20"/>
                  <w:lang w:eastAsia="en-GB"/>
                </w:rPr>
                <w:t>6c.1</w:t>
              </w:r>
            </w:hyperlink>
          </w:p>
          <w:p w14:paraId="481DAE42" w14:textId="6387C35B" w:rsidR="003E26A8" w:rsidRPr="00C3080A" w:rsidRDefault="00DE0CCB" w:rsidP="00DD5ABC">
            <w:pPr>
              <w:spacing w:line="240" w:lineRule="auto"/>
              <w:jc w:val="center"/>
              <w:rPr>
                <w:rFonts w:ascii="Clan-Book" w:hAnsi="Clan-Book" w:cs="Calibri"/>
                <w:color w:val="000000"/>
                <w:sz w:val="20"/>
                <w:lang w:eastAsia="en-GB"/>
              </w:rPr>
            </w:pPr>
            <w:hyperlink w:anchor="Reference_SPF_6" w:history="1">
              <w:r w:rsidR="003E26A8" w:rsidRPr="00C3080A">
                <w:rPr>
                  <w:rStyle w:val="Hyperlink"/>
                  <w:rFonts w:ascii="Clan-Book" w:hAnsi="Clan-Book" w:cs="Calibri"/>
                  <w:sz w:val="20"/>
                  <w:lang w:eastAsia="en-GB"/>
                </w:rPr>
                <w:t>6c.2</w:t>
              </w:r>
            </w:hyperlink>
          </w:p>
          <w:p w14:paraId="35B2EA13"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2BCABB69"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1B848330"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45A98C53"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29C67498" w14:textId="77777777" w:rsidTr="00C3080A">
        <w:trPr>
          <w:trHeight w:val="170"/>
        </w:trPr>
        <w:tc>
          <w:tcPr>
            <w:tcW w:w="1608" w:type="dxa"/>
            <w:shd w:val="clear" w:color="auto" w:fill="auto"/>
          </w:tcPr>
          <w:p w14:paraId="04352FA9"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07721394" w14:textId="77777777" w:rsidR="003E26A8" w:rsidRPr="0097527F" w:rsidRDefault="003E26A8" w:rsidP="00866201">
            <w:pPr>
              <w:autoSpaceDE w:val="0"/>
              <w:autoSpaceDN w:val="0"/>
              <w:adjustRightInd w:val="0"/>
              <w:spacing w:line="240" w:lineRule="auto"/>
              <w:jc w:val="left"/>
              <w:rPr>
                <w:rFonts w:ascii="Clan-Book" w:hAnsi="Clan-Book"/>
                <w:szCs w:val="24"/>
              </w:rPr>
            </w:pPr>
            <w:r w:rsidRPr="0097527F">
              <w:rPr>
                <w:rFonts w:ascii="Clan-Book" w:hAnsi="Clan-Book"/>
                <w:szCs w:val="24"/>
              </w:rPr>
              <w:t xml:space="preserve">No additional requirement. </w:t>
            </w:r>
          </w:p>
        </w:tc>
        <w:tc>
          <w:tcPr>
            <w:tcW w:w="743" w:type="dxa"/>
          </w:tcPr>
          <w:p w14:paraId="3E65DC8C"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64CAC125"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5160A3EC"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037D7BC4"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0001B851"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5D08B20C"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31A36029"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63ACD883"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A13.2.3</w:t>
            </w:r>
          </w:p>
        </w:tc>
        <w:tc>
          <w:tcPr>
            <w:tcW w:w="709" w:type="dxa"/>
          </w:tcPr>
          <w:p w14:paraId="78FB0EB3"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526FE58F"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5E55176F" w14:textId="77777777" w:rsidTr="00C3080A">
        <w:trPr>
          <w:trHeight w:val="283"/>
        </w:trPr>
        <w:tc>
          <w:tcPr>
            <w:tcW w:w="7386" w:type="dxa"/>
            <w:gridSpan w:val="4"/>
            <w:shd w:val="clear" w:color="auto" w:fill="F2F2F2" w:themeFill="background1" w:themeFillShade="F2"/>
            <w:vAlign w:val="center"/>
            <w:hideMark/>
          </w:tcPr>
          <w:p w14:paraId="3D73B64C" w14:textId="50EEBDD1" w:rsidR="003E26A8" w:rsidRPr="0097527F" w:rsidRDefault="00B070FA" w:rsidP="00866201">
            <w:pPr>
              <w:spacing w:line="240" w:lineRule="auto"/>
              <w:jc w:val="left"/>
              <w:rPr>
                <w:rFonts w:ascii="Clan-Book" w:hAnsi="Clan-Book"/>
                <w:szCs w:val="24"/>
              </w:rPr>
            </w:pPr>
            <w:bookmarkStart w:id="127" w:name="Grid_Application_Security"/>
            <w:r w:rsidRPr="0097527F">
              <w:rPr>
                <w:rStyle w:val="IntenseReference"/>
                <w:rFonts w:ascii="Clan-Book" w:hAnsi="Clan-Book"/>
                <w:szCs w:val="24"/>
              </w:rPr>
              <w:t xml:space="preserve">13.3 </w:t>
            </w:r>
            <w:r w:rsidR="003E26A8" w:rsidRPr="0097527F">
              <w:rPr>
                <w:rStyle w:val="IntenseReference"/>
                <w:rFonts w:ascii="Clan-Book" w:hAnsi="Clan-Book"/>
                <w:szCs w:val="24"/>
              </w:rPr>
              <w:t>Application Security</w:t>
            </w:r>
            <w:bookmarkEnd w:id="127"/>
            <w:r w:rsidR="003E26A8" w:rsidRPr="0097527F">
              <w:rPr>
                <w:rFonts w:ascii="Clan-Book" w:hAnsi="Clan-Book" w:cs="Calibri"/>
                <w:b/>
                <w:color w:val="000000"/>
                <w:szCs w:val="24"/>
                <w:lang w:eastAsia="en-GB"/>
              </w:rPr>
              <w:t>: Applications are tested for susceptibility to security vulnerabilities on development and following system changes.</w:t>
            </w:r>
            <w:r w:rsidR="000379D1" w:rsidRPr="0097527F">
              <w:rPr>
                <w:rFonts w:ascii="Clan-Book" w:hAnsi="Clan-Book" w:cs="Calibri"/>
                <w:b/>
                <w:color w:val="000000"/>
                <w:szCs w:val="24"/>
                <w:lang w:eastAsia="en-GB"/>
              </w:rPr>
              <w:t xml:space="preserve"> </w:t>
            </w:r>
            <w:r w:rsidR="000379D1" w:rsidRPr="0097527F">
              <w:rPr>
                <w:rFonts w:ascii="Clan-Book" w:hAnsi="Clan-Book"/>
                <w:bCs/>
                <w:color w:val="00B0F0"/>
                <w:szCs w:val="24"/>
              </w:rPr>
              <w:t xml:space="preserve">[Click </w:t>
            </w:r>
            <w:hyperlink w:anchor="Main_Framework_Application_Security" w:history="1">
              <w:r w:rsidR="000379D1" w:rsidRPr="0097527F">
                <w:rPr>
                  <w:rStyle w:val="Hyperlink"/>
                  <w:rFonts w:ascii="Clan-Book" w:hAnsi="Clan-Book"/>
                  <w:bCs/>
                  <w:szCs w:val="24"/>
                </w:rPr>
                <w:t>here</w:t>
              </w:r>
            </w:hyperlink>
            <w:r w:rsidR="000379D1"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1B255B9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0337DC3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110714F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57BB7D4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4EC1025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5D83109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081FE33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4A5CB2EF"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614961A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5733190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45953D8A" w14:textId="77777777" w:rsidTr="00C3080A">
        <w:trPr>
          <w:trHeight w:val="302"/>
        </w:trPr>
        <w:tc>
          <w:tcPr>
            <w:tcW w:w="1608" w:type="dxa"/>
            <w:shd w:val="clear" w:color="auto" w:fill="auto"/>
          </w:tcPr>
          <w:p w14:paraId="0170E601"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63345E52" w14:textId="77777777" w:rsidR="003E26A8" w:rsidRPr="0097527F" w:rsidRDefault="003E26A8" w:rsidP="00866201">
            <w:pPr>
              <w:pStyle w:val="ListParagraph"/>
              <w:numPr>
                <w:ilvl w:val="0"/>
                <w:numId w:val="419"/>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The NCSC's Web Check service has been adopted</w:t>
            </w:r>
          </w:p>
        </w:tc>
        <w:tc>
          <w:tcPr>
            <w:tcW w:w="743" w:type="dxa"/>
          </w:tcPr>
          <w:p w14:paraId="6B13653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621E530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40643D5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6091E781" w14:textId="708EA0A4" w:rsidR="003E26A8" w:rsidRPr="00C3080A" w:rsidRDefault="00DE0CCB" w:rsidP="00DD5ABC">
            <w:pPr>
              <w:spacing w:line="240" w:lineRule="auto"/>
              <w:jc w:val="center"/>
              <w:rPr>
                <w:rFonts w:ascii="Clan-Book" w:hAnsi="Clan-Book" w:cstheme="minorHAnsi"/>
                <w:color w:val="000000"/>
                <w:sz w:val="20"/>
                <w:lang w:eastAsia="en-GB"/>
              </w:rPr>
            </w:pPr>
            <w:hyperlink w:anchor="Reference_PSAP_5" w:history="1">
              <w:r w:rsidR="003E26A8" w:rsidRPr="00C3080A">
                <w:rPr>
                  <w:rStyle w:val="Hyperlink"/>
                  <w:rFonts w:ascii="Clan-Book" w:hAnsi="Clan-Book" w:cstheme="minorHAnsi"/>
                  <w:sz w:val="20"/>
                  <w:lang w:eastAsia="en-GB"/>
                </w:rPr>
                <w:t>5</w:t>
              </w:r>
            </w:hyperlink>
          </w:p>
        </w:tc>
        <w:tc>
          <w:tcPr>
            <w:tcW w:w="771" w:type="dxa"/>
          </w:tcPr>
          <w:p w14:paraId="586B22D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21249049"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12C015D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6E1394D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004259A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0C76D34F"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272B08BF" w14:textId="77777777" w:rsidTr="00C3080A">
        <w:trPr>
          <w:trHeight w:val="825"/>
        </w:trPr>
        <w:tc>
          <w:tcPr>
            <w:tcW w:w="1608" w:type="dxa"/>
            <w:shd w:val="clear" w:color="auto" w:fill="auto"/>
          </w:tcPr>
          <w:p w14:paraId="0966B610"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44632D53"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2BCE94C2" w14:textId="77777777" w:rsidR="003E26A8" w:rsidRPr="0097527F" w:rsidRDefault="003E26A8" w:rsidP="00866201">
            <w:pPr>
              <w:pStyle w:val="Normal1"/>
              <w:widowControl w:val="0"/>
              <w:numPr>
                <w:ilvl w:val="0"/>
                <w:numId w:val="420"/>
              </w:numPr>
              <w:tabs>
                <w:tab w:val="left" w:pos="5245"/>
              </w:tabs>
              <w:rPr>
                <w:rFonts w:ascii="Clan-Book" w:hAnsi="Clan-Book" w:cstheme="minorHAnsi"/>
                <w:color w:val="auto"/>
                <w:sz w:val="24"/>
                <w:szCs w:val="24"/>
              </w:rPr>
            </w:pPr>
            <w:r w:rsidRPr="0097527F">
              <w:rPr>
                <w:rFonts w:ascii="Clan-Book" w:hAnsi="Clan-Book" w:cstheme="minorHAnsi"/>
                <w:color w:val="auto"/>
                <w:sz w:val="24"/>
                <w:szCs w:val="24"/>
              </w:rPr>
              <w:t xml:space="preserve">Web applications are regularly tested </w:t>
            </w:r>
            <w:r w:rsidRPr="0097527F">
              <w:rPr>
                <w:rFonts w:ascii="Clan-Book" w:eastAsia="Times New Roman" w:hAnsi="Clan-Book" w:cs="Calibri"/>
                <w:color w:val="000000"/>
                <w:sz w:val="24"/>
                <w:szCs w:val="24"/>
                <w:lang w:eastAsia="en-GB"/>
              </w:rPr>
              <w:t xml:space="preserve">for the presence of known </w:t>
            </w:r>
            <w:r w:rsidRPr="0097527F">
              <w:rPr>
                <w:rFonts w:ascii="Clan-Book" w:hAnsi="Clan-Book" w:cstheme="minorHAnsi"/>
                <w:color w:val="auto"/>
                <w:sz w:val="24"/>
                <w:szCs w:val="24"/>
              </w:rPr>
              <w:t xml:space="preserve">security vulnerabilities (such as described in the top ten Open Web Application Security Project (OWASP) vulnerabilities) </w:t>
            </w:r>
            <w:r w:rsidRPr="0097527F">
              <w:rPr>
                <w:rFonts w:ascii="Clan-Book" w:eastAsia="Times New Roman" w:hAnsi="Clan-Book" w:cs="Calibri"/>
                <w:color w:val="000000"/>
                <w:sz w:val="24"/>
                <w:szCs w:val="24"/>
                <w:lang w:eastAsia="en-GB"/>
              </w:rPr>
              <w:t>and common configuration errors</w:t>
            </w:r>
            <w:r w:rsidRPr="0097527F">
              <w:rPr>
                <w:rFonts w:ascii="Clan-Book" w:hAnsi="Clan-Book" w:cstheme="minorHAnsi"/>
                <w:color w:val="auto"/>
                <w:sz w:val="24"/>
                <w:szCs w:val="24"/>
              </w:rPr>
              <w:t xml:space="preserve">. </w:t>
            </w:r>
          </w:p>
          <w:p w14:paraId="2F2D9485" w14:textId="77777777" w:rsidR="003E26A8" w:rsidRPr="0097527F" w:rsidRDefault="003E26A8" w:rsidP="00866201">
            <w:pPr>
              <w:pStyle w:val="ListParagraph"/>
              <w:spacing w:line="240" w:lineRule="auto"/>
              <w:ind w:left="459"/>
              <w:jc w:val="left"/>
              <w:rPr>
                <w:rFonts w:ascii="Clan-Book" w:hAnsi="Clan-Book" w:cs="Calibri"/>
                <w:color w:val="000000"/>
                <w:szCs w:val="24"/>
                <w:lang w:eastAsia="en-GB"/>
              </w:rPr>
            </w:pPr>
          </w:p>
        </w:tc>
        <w:tc>
          <w:tcPr>
            <w:tcW w:w="743" w:type="dxa"/>
          </w:tcPr>
          <w:p w14:paraId="02A77515" w14:textId="77777777" w:rsidR="003E26A8" w:rsidRPr="00C3080A" w:rsidRDefault="003E26A8" w:rsidP="00DD5ABC">
            <w:pPr>
              <w:pStyle w:val="Normal1"/>
              <w:widowControl w:val="0"/>
              <w:tabs>
                <w:tab w:val="left" w:pos="5245"/>
              </w:tabs>
              <w:jc w:val="center"/>
              <w:rPr>
                <w:rFonts w:ascii="Clan-Book" w:hAnsi="Clan-Book" w:cstheme="minorHAnsi"/>
                <w:color w:val="auto"/>
                <w:sz w:val="20"/>
                <w:szCs w:val="20"/>
              </w:rPr>
            </w:pPr>
          </w:p>
        </w:tc>
        <w:tc>
          <w:tcPr>
            <w:tcW w:w="800" w:type="dxa"/>
          </w:tcPr>
          <w:p w14:paraId="6D435408" w14:textId="77777777" w:rsidR="003E26A8" w:rsidRPr="00C3080A" w:rsidRDefault="003E26A8" w:rsidP="00DD5ABC">
            <w:pPr>
              <w:pStyle w:val="Normal1"/>
              <w:widowControl w:val="0"/>
              <w:tabs>
                <w:tab w:val="left" w:pos="5245"/>
              </w:tabs>
              <w:jc w:val="center"/>
              <w:rPr>
                <w:rFonts w:ascii="Clan-Book" w:hAnsi="Clan-Book" w:cstheme="minorHAnsi"/>
                <w:color w:val="auto"/>
                <w:sz w:val="20"/>
                <w:szCs w:val="20"/>
              </w:rPr>
            </w:pPr>
          </w:p>
        </w:tc>
        <w:tc>
          <w:tcPr>
            <w:tcW w:w="772" w:type="dxa"/>
          </w:tcPr>
          <w:p w14:paraId="4AFBB9F5" w14:textId="77777777" w:rsidR="003E26A8" w:rsidRPr="00C3080A" w:rsidRDefault="003E26A8" w:rsidP="00DD5ABC">
            <w:pPr>
              <w:pStyle w:val="Normal1"/>
              <w:widowControl w:val="0"/>
              <w:tabs>
                <w:tab w:val="left" w:pos="5245"/>
              </w:tabs>
              <w:jc w:val="center"/>
              <w:rPr>
                <w:rFonts w:ascii="Clan-Book" w:hAnsi="Clan-Book" w:cstheme="minorHAnsi"/>
                <w:color w:val="auto"/>
                <w:sz w:val="20"/>
                <w:szCs w:val="20"/>
              </w:rPr>
            </w:pPr>
          </w:p>
        </w:tc>
        <w:tc>
          <w:tcPr>
            <w:tcW w:w="772" w:type="dxa"/>
          </w:tcPr>
          <w:p w14:paraId="3619D0EF" w14:textId="77777777" w:rsidR="003E26A8" w:rsidRPr="00C3080A" w:rsidRDefault="003E26A8" w:rsidP="00DD5ABC">
            <w:pPr>
              <w:pStyle w:val="Normal1"/>
              <w:widowControl w:val="0"/>
              <w:tabs>
                <w:tab w:val="left" w:pos="5245"/>
              </w:tabs>
              <w:jc w:val="center"/>
              <w:rPr>
                <w:rFonts w:ascii="Clan-Book" w:hAnsi="Clan-Book" w:cstheme="minorHAnsi"/>
                <w:color w:val="auto"/>
                <w:sz w:val="20"/>
                <w:szCs w:val="20"/>
              </w:rPr>
            </w:pPr>
          </w:p>
        </w:tc>
        <w:tc>
          <w:tcPr>
            <w:tcW w:w="771" w:type="dxa"/>
          </w:tcPr>
          <w:p w14:paraId="17712E01" w14:textId="77777777" w:rsidR="003E26A8" w:rsidRPr="00C3080A" w:rsidRDefault="003E26A8" w:rsidP="00DD5ABC">
            <w:pPr>
              <w:pStyle w:val="Normal1"/>
              <w:widowControl w:val="0"/>
              <w:tabs>
                <w:tab w:val="left" w:pos="5245"/>
              </w:tabs>
              <w:jc w:val="center"/>
              <w:rPr>
                <w:rFonts w:ascii="Clan-Book" w:hAnsi="Clan-Book" w:cstheme="minorHAnsi"/>
                <w:color w:val="auto"/>
                <w:sz w:val="20"/>
                <w:szCs w:val="20"/>
              </w:rPr>
            </w:pPr>
          </w:p>
        </w:tc>
        <w:tc>
          <w:tcPr>
            <w:tcW w:w="854" w:type="dxa"/>
          </w:tcPr>
          <w:p w14:paraId="6BFE9349" w14:textId="77777777" w:rsidR="003E26A8" w:rsidRPr="00C3080A" w:rsidRDefault="003E26A8" w:rsidP="00DD5ABC">
            <w:pPr>
              <w:pStyle w:val="Normal1"/>
              <w:widowControl w:val="0"/>
              <w:tabs>
                <w:tab w:val="left" w:pos="5245"/>
              </w:tabs>
              <w:jc w:val="center"/>
              <w:rPr>
                <w:rFonts w:ascii="Clan-Book" w:hAnsi="Clan-Book" w:cstheme="minorHAnsi"/>
                <w:color w:val="auto"/>
                <w:sz w:val="20"/>
                <w:szCs w:val="20"/>
              </w:rPr>
            </w:pPr>
          </w:p>
        </w:tc>
        <w:tc>
          <w:tcPr>
            <w:tcW w:w="690" w:type="dxa"/>
          </w:tcPr>
          <w:p w14:paraId="206536D5" w14:textId="3C4499FD" w:rsidR="003E26A8" w:rsidRPr="00C3080A" w:rsidRDefault="00DE0CCB" w:rsidP="00DD5ABC">
            <w:pPr>
              <w:pStyle w:val="Normal1"/>
              <w:widowControl w:val="0"/>
              <w:tabs>
                <w:tab w:val="left" w:pos="5245"/>
              </w:tabs>
              <w:jc w:val="center"/>
              <w:rPr>
                <w:rFonts w:ascii="Clan-Book" w:hAnsi="Clan-Book" w:cstheme="minorHAnsi"/>
                <w:color w:val="auto"/>
                <w:sz w:val="20"/>
                <w:szCs w:val="20"/>
              </w:rPr>
            </w:pPr>
            <w:hyperlink w:anchor="Reference_SPF_6" w:history="1">
              <w:r w:rsidR="003E26A8" w:rsidRPr="00C3080A">
                <w:rPr>
                  <w:rStyle w:val="Hyperlink"/>
                  <w:rFonts w:ascii="Clan-Book" w:hAnsi="Clan-Book" w:cstheme="minorHAnsi"/>
                  <w:sz w:val="20"/>
                  <w:szCs w:val="20"/>
                </w:rPr>
                <w:t>6d.1</w:t>
              </w:r>
            </w:hyperlink>
          </w:p>
        </w:tc>
        <w:tc>
          <w:tcPr>
            <w:tcW w:w="977" w:type="dxa"/>
          </w:tcPr>
          <w:p w14:paraId="65F53EA7" w14:textId="77777777" w:rsidR="003E26A8" w:rsidRPr="00C3080A" w:rsidRDefault="003E26A8" w:rsidP="00DD5ABC">
            <w:pPr>
              <w:pStyle w:val="Normal1"/>
              <w:widowControl w:val="0"/>
              <w:tabs>
                <w:tab w:val="left" w:pos="5245"/>
              </w:tabs>
              <w:jc w:val="center"/>
              <w:rPr>
                <w:rFonts w:ascii="Clan-Book" w:hAnsi="Clan-Book" w:cstheme="minorHAnsi"/>
                <w:color w:val="auto"/>
                <w:sz w:val="20"/>
                <w:szCs w:val="20"/>
              </w:rPr>
            </w:pPr>
          </w:p>
        </w:tc>
        <w:tc>
          <w:tcPr>
            <w:tcW w:w="709" w:type="dxa"/>
          </w:tcPr>
          <w:p w14:paraId="0C716C21" w14:textId="77777777" w:rsidR="003E26A8" w:rsidRPr="00C3080A" w:rsidRDefault="003E26A8" w:rsidP="00DD5ABC">
            <w:pPr>
              <w:pStyle w:val="Normal1"/>
              <w:widowControl w:val="0"/>
              <w:tabs>
                <w:tab w:val="left" w:pos="5245"/>
              </w:tabs>
              <w:jc w:val="center"/>
              <w:rPr>
                <w:rFonts w:ascii="Clan-Book" w:hAnsi="Clan-Book" w:cstheme="minorHAnsi"/>
                <w:color w:val="auto"/>
                <w:sz w:val="20"/>
                <w:szCs w:val="20"/>
              </w:rPr>
            </w:pPr>
          </w:p>
        </w:tc>
        <w:tc>
          <w:tcPr>
            <w:tcW w:w="709" w:type="dxa"/>
          </w:tcPr>
          <w:p w14:paraId="764DF132" w14:textId="77777777" w:rsidR="003E26A8" w:rsidRPr="00C3080A" w:rsidRDefault="003E26A8" w:rsidP="00DD5ABC">
            <w:pPr>
              <w:pStyle w:val="Normal1"/>
              <w:widowControl w:val="0"/>
              <w:tabs>
                <w:tab w:val="left" w:pos="5245"/>
              </w:tabs>
              <w:jc w:val="center"/>
              <w:rPr>
                <w:rFonts w:ascii="Clan-Book" w:hAnsi="Clan-Book" w:cstheme="minorHAnsi"/>
                <w:color w:val="auto"/>
                <w:sz w:val="20"/>
                <w:szCs w:val="20"/>
              </w:rPr>
            </w:pPr>
          </w:p>
        </w:tc>
      </w:tr>
      <w:tr w:rsidR="003E26A8" w:rsidRPr="0097527F" w14:paraId="24B2DEC5" w14:textId="77777777" w:rsidTr="00C3080A">
        <w:trPr>
          <w:trHeight w:val="227"/>
        </w:trPr>
        <w:tc>
          <w:tcPr>
            <w:tcW w:w="1608" w:type="dxa"/>
            <w:shd w:val="clear" w:color="auto" w:fill="auto"/>
          </w:tcPr>
          <w:p w14:paraId="38FB4B59"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1B866582" w14:textId="77777777" w:rsidR="003E26A8" w:rsidRPr="0097527F" w:rsidRDefault="003E26A8" w:rsidP="00866201">
            <w:pPr>
              <w:autoSpaceDE w:val="0"/>
              <w:autoSpaceDN w:val="0"/>
              <w:adjustRightInd w:val="0"/>
              <w:spacing w:line="240" w:lineRule="auto"/>
              <w:jc w:val="left"/>
              <w:rPr>
                <w:rFonts w:ascii="Clan-Book" w:hAnsi="Clan-Book"/>
                <w:szCs w:val="24"/>
              </w:rPr>
            </w:pPr>
            <w:r w:rsidRPr="0097527F">
              <w:rPr>
                <w:rFonts w:ascii="Clan-Book" w:hAnsi="Clan-Book"/>
                <w:szCs w:val="24"/>
              </w:rPr>
              <w:t>No additional requirements.</w:t>
            </w:r>
          </w:p>
        </w:tc>
        <w:tc>
          <w:tcPr>
            <w:tcW w:w="743" w:type="dxa"/>
          </w:tcPr>
          <w:p w14:paraId="0DF0ED58"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6ECDF686"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6E775D4D"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74433F17"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52D859C1"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50F81974"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58F556E6"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571394A3"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253A1E50"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41A9A885"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0D951F60" w14:textId="77777777" w:rsidTr="00C3080A">
        <w:trPr>
          <w:trHeight w:val="283"/>
        </w:trPr>
        <w:tc>
          <w:tcPr>
            <w:tcW w:w="7386" w:type="dxa"/>
            <w:gridSpan w:val="4"/>
            <w:shd w:val="clear" w:color="auto" w:fill="F2F2F2" w:themeFill="background1" w:themeFillShade="F2"/>
            <w:vAlign w:val="center"/>
            <w:hideMark/>
          </w:tcPr>
          <w:p w14:paraId="7D18E6FB" w14:textId="6E96D858" w:rsidR="003E26A8" w:rsidRPr="0097527F" w:rsidRDefault="00B070FA" w:rsidP="00866201">
            <w:pPr>
              <w:spacing w:line="240" w:lineRule="auto"/>
              <w:jc w:val="left"/>
              <w:rPr>
                <w:rFonts w:ascii="Clan-Book" w:hAnsi="Clan-Book"/>
                <w:szCs w:val="24"/>
              </w:rPr>
            </w:pPr>
            <w:bookmarkStart w:id="128" w:name="Grid_Vulnerability_Management"/>
            <w:r w:rsidRPr="0097527F">
              <w:rPr>
                <w:rStyle w:val="IntenseReference"/>
                <w:rFonts w:ascii="Clan-Book" w:hAnsi="Clan-Book"/>
                <w:szCs w:val="24"/>
              </w:rPr>
              <w:t xml:space="preserve">13.4 </w:t>
            </w:r>
            <w:r w:rsidR="003E26A8" w:rsidRPr="0097527F">
              <w:rPr>
                <w:rStyle w:val="IntenseReference"/>
                <w:rFonts w:ascii="Clan-Book" w:hAnsi="Clan-Book"/>
                <w:szCs w:val="24"/>
              </w:rPr>
              <w:t>Vulnerability Management &amp; Scanning</w:t>
            </w:r>
            <w:bookmarkEnd w:id="128"/>
            <w:r w:rsidR="003E26A8" w:rsidRPr="0097527F">
              <w:rPr>
                <w:rFonts w:ascii="Clan-Book" w:hAnsi="Clan-Book" w:cs="Calibri"/>
                <w:b/>
                <w:color w:val="000000"/>
                <w:szCs w:val="24"/>
                <w:lang w:eastAsia="en-GB"/>
              </w:rPr>
              <w:t>:</w:t>
            </w:r>
            <w:r w:rsidR="003E26A8" w:rsidRPr="0097527F">
              <w:rPr>
                <w:rFonts w:ascii="Clan-Book" w:hAnsi="Clan-Book"/>
                <w:szCs w:val="24"/>
              </w:rPr>
              <w:t xml:space="preserve"> </w:t>
            </w:r>
            <w:r w:rsidR="003E26A8" w:rsidRPr="0097527F">
              <w:rPr>
                <w:rFonts w:ascii="Clan-Book" w:hAnsi="Clan-Book" w:cs="Calibri"/>
                <w:b/>
                <w:color w:val="000000"/>
                <w:szCs w:val="24"/>
                <w:lang w:eastAsia="en-GB"/>
              </w:rPr>
              <w:t>Network and information systems are managed to prevent exploitation of technical vulnerabilities.</w:t>
            </w:r>
            <w:r w:rsidR="000379D1" w:rsidRPr="0097527F">
              <w:rPr>
                <w:rFonts w:ascii="Clan-Book" w:hAnsi="Clan-Book" w:cs="Calibri"/>
                <w:b/>
                <w:color w:val="000000"/>
                <w:szCs w:val="24"/>
                <w:lang w:eastAsia="en-GB"/>
              </w:rPr>
              <w:t xml:space="preserve"> </w:t>
            </w:r>
            <w:r w:rsidR="000379D1" w:rsidRPr="0097527F">
              <w:rPr>
                <w:rFonts w:ascii="Clan-Book" w:hAnsi="Clan-Book"/>
                <w:bCs/>
                <w:color w:val="00B0F0"/>
                <w:szCs w:val="24"/>
              </w:rPr>
              <w:t xml:space="preserve">[Click </w:t>
            </w:r>
            <w:hyperlink w:anchor="Main_Framework_Vulnerability_Management" w:history="1">
              <w:r w:rsidR="000379D1" w:rsidRPr="0097527F">
                <w:rPr>
                  <w:rStyle w:val="Hyperlink"/>
                  <w:rFonts w:ascii="Clan-Book" w:hAnsi="Clan-Book"/>
                  <w:bCs/>
                  <w:szCs w:val="24"/>
                </w:rPr>
                <w:t>here</w:t>
              </w:r>
            </w:hyperlink>
            <w:r w:rsidR="000379D1"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3F622CF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3463A3E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6D94644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70D900C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50003A5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33CB30A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1515C1E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7EBD330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3B5A970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1D602C6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0A79907A" w14:textId="77777777" w:rsidTr="00C3080A">
        <w:trPr>
          <w:trHeight w:val="302"/>
        </w:trPr>
        <w:tc>
          <w:tcPr>
            <w:tcW w:w="1608" w:type="dxa"/>
            <w:shd w:val="clear" w:color="auto" w:fill="auto"/>
          </w:tcPr>
          <w:p w14:paraId="2CE16E2F"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5F4CBF6A" w14:textId="77777777" w:rsidR="003E26A8" w:rsidRPr="0097527F" w:rsidRDefault="003E26A8" w:rsidP="00866201">
            <w:pPr>
              <w:pStyle w:val="ListParagraph"/>
              <w:numPr>
                <w:ilvl w:val="0"/>
                <w:numId w:val="421"/>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The NCSC Active Cyber Defence (ACD) programme is implemented where appropriate.</w:t>
            </w:r>
          </w:p>
        </w:tc>
        <w:tc>
          <w:tcPr>
            <w:tcW w:w="743" w:type="dxa"/>
          </w:tcPr>
          <w:p w14:paraId="1E582425" w14:textId="3828539A" w:rsidR="003E26A8" w:rsidRPr="00C3080A" w:rsidRDefault="00DE0CCB" w:rsidP="00DD5ABC">
            <w:pPr>
              <w:spacing w:line="240" w:lineRule="auto"/>
              <w:jc w:val="center"/>
              <w:rPr>
                <w:rFonts w:ascii="Clan-Book" w:hAnsi="Clan-Book" w:cstheme="minorHAnsi"/>
                <w:color w:val="000000"/>
                <w:sz w:val="20"/>
                <w:lang w:eastAsia="en-GB"/>
              </w:rPr>
            </w:pPr>
            <w:hyperlink w:anchor="Reference_CE_4" w:history="1">
              <w:r w:rsidR="003E26A8" w:rsidRPr="00C3080A">
                <w:rPr>
                  <w:rStyle w:val="Hyperlink"/>
                  <w:rFonts w:ascii="Clan-Book" w:hAnsi="Clan-Book" w:cstheme="minorHAnsi"/>
                  <w:sz w:val="20"/>
                  <w:lang w:eastAsia="en-GB"/>
                </w:rPr>
                <w:t>4</w:t>
              </w:r>
            </w:hyperlink>
          </w:p>
        </w:tc>
        <w:tc>
          <w:tcPr>
            <w:tcW w:w="800" w:type="dxa"/>
          </w:tcPr>
          <w:p w14:paraId="366F62B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6A2B57C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1BD26D51" w14:textId="2DA5E210" w:rsidR="003E26A8" w:rsidRPr="00C3080A" w:rsidRDefault="00DE0CCB" w:rsidP="00DD5ABC">
            <w:pPr>
              <w:spacing w:line="240" w:lineRule="auto"/>
              <w:jc w:val="center"/>
              <w:rPr>
                <w:rFonts w:ascii="Clan-Book" w:hAnsi="Clan-Book" w:cstheme="minorHAnsi"/>
                <w:color w:val="000000"/>
                <w:sz w:val="20"/>
                <w:lang w:eastAsia="en-GB"/>
              </w:rPr>
            </w:pPr>
            <w:hyperlink w:anchor="Reference_PSAP_5" w:history="1">
              <w:r w:rsidR="003E26A8" w:rsidRPr="00C3080A">
                <w:rPr>
                  <w:rStyle w:val="Hyperlink"/>
                  <w:rFonts w:ascii="Clan-Book" w:hAnsi="Clan-Book" w:cstheme="minorHAnsi"/>
                  <w:sz w:val="20"/>
                  <w:lang w:eastAsia="en-GB"/>
                </w:rPr>
                <w:t>5</w:t>
              </w:r>
            </w:hyperlink>
          </w:p>
        </w:tc>
        <w:tc>
          <w:tcPr>
            <w:tcW w:w="771" w:type="dxa"/>
          </w:tcPr>
          <w:p w14:paraId="72B88CF9"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2D05106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365371F9"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3A48318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7EA0DA3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7BE139F6"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74BC809B" w14:textId="77777777" w:rsidTr="00C3080A">
        <w:trPr>
          <w:trHeight w:val="825"/>
        </w:trPr>
        <w:tc>
          <w:tcPr>
            <w:tcW w:w="1608" w:type="dxa"/>
            <w:shd w:val="clear" w:color="auto" w:fill="auto"/>
          </w:tcPr>
          <w:p w14:paraId="74A84067"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75BBB670"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3D52CCD1" w14:textId="77777777" w:rsidR="003E26A8" w:rsidRPr="0097527F" w:rsidRDefault="003E26A8" w:rsidP="00866201">
            <w:pPr>
              <w:pStyle w:val="ListParagraph"/>
              <w:numPr>
                <w:ilvl w:val="0"/>
                <w:numId w:val="422"/>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There is a defined policy and supporting process to identify vulnerabilities, prioritise and mitigate those vulnerabilities. </w:t>
            </w:r>
          </w:p>
          <w:p w14:paraId="2C883795" w14:textId="77777777" w:rsidR="003E26A8" w:rsidRPr="0097527F" w:rsidRDefault="003E26A8" w:rsidP="00866201">
            <w:pPr>
              <w:pStyle w:val="ListParagraph"/>
              <w:numPr>
                <w:ilvl w:val="0"/>
                <w:numId w:val="422"/>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Regular vulnerability scans are conducted via automated vulnerability scanning tools against all networked devices and any identified vulnerabilities are remedied or manage within an agreed time frame.</w:t>
            </w:r>
          </w:p>
          <w:p w14:paraId="00C917D0" w14:textId="77777777" w:rsidR="003E26A8" w:rsidRPr="0097527F" w:rsidRDefault="003E26A8" w:rsidP="00866201">
            <w:pPr>
              <w:pStyle w:val="ListParagraph"/>
              <w:numPr>
                <w:ilvl w:val="0"/>
                <w:numId w:val="422"/>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Regular discovery scans to detect unknown devices are undertaken and any anomalous findings are investigated.</w:t>
            </w:r>
          </w:p>
          <w:p w14:paraId="3DA34162" w14:textId="77777777" w:rsidR="003E26A8" w:rsidRPr="0097527F" w:rsidRDefault="003E26A8" w:rsidP="00866201">
            <w:pPr>
              <w:pStyle w:val="ListParagraph"/>
              <w:numPr>
                <w:ilvl w:val="0"/>
                <w:numId w:val="422"/>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Antivirus and malicious code checking solutions are deployed to scan inbound and outbound objects at the network perimeter. Any suspicious or infected malicious objects are quarantined for further analysis.</w:t>
            </w:r>
          </w:p>
          <w:p w14:paraId="3B1016A2"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In addition for PCI:</w:t>
            </w:r>
          </w:p>
          <w:p w14:paraId="73411579" w14:textId="77777777" w:rsidR="003E26A8" w:rsidRPr="0097527F" w:rsidRDefault="003E26A8" w:rsidP="00866201">
            <w:pPr>
              <w:pStyle w:val="ListParagraph"/>
              <w:numPr>
                <w:ilvl w:val="0"/>
                <w:numId w:val="423"/>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Internal and external network vulnerability scans are run at least quarterly and after any significant change in the network. </w:t>
            </w:r>
          </w:p>
          <w:p w14:paraId="22E1ADE2" w14:textId="77777777" w:rsidR="003E26A8" w:rsidRPr="0097527F" w:rsidRDefault="003E26A8" w:rsidP="00866201">
            <w:pPr>
              <w:pStyle w:val="ListParagraph"/>
              <w:numPr>
                <w:ilvl w:val="0"/>
                <w:numId w:val="423"/>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Quarterly external scans are performed by an Approved Scanning Vendor (ASV). </w:t>
            </w:r>
          </w:p>
          <w:p w14:paraId="46D8725F" w14:textId="77777777" w:rsidR="003E26A8" w:rsidRPr="0097527F" w:rsidRDefault="003E26A8" w:rsidP="00866201">
            <w:pPr>
              <w:pStyle w:val="ListParagraph"/>
              <w:numPr>
                <w:ilvl w:val="0"/>
                <w:numId w:val="423"/>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Scans conducted after network changes are performed by internal staff.</w:t>
            </w:r>
          </w:p>
          <w:p w14:paraId="78A873FC" w14:textId="77777777" w:rsidR="003E26A8" w:rsidRPr="0097527F" w:rsidRDefault="003E26A8" w:rsidP="00866201">
            <w:pPr>
              <w:pStyle w:val="ListParagraph"/>
              <w:numPr>
                <w:ilvl w:val="0"/>
                <w:numId w:val="423"/>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File integrity monitoring tools are deployed to alert personnel to unauthorised modification of critical system files, configuration files or content files. The software is configured to perform critical file comparisons at least weekly.</w:t>
            </w:r>
          </w:p>
        </w:tc>
        <w:tc>
          <w:tcPr>
            <w:tcW w:w="743" w:type="dxa"/>
          </w:tcPr>
          <w:p w14:paraId="717683B4"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6AA785A7" w14:textId="6D5BA60B" w:rsidR="003E26A8" w:rsidRPr="00C3080A" w:rsidRDefault="00DE0CCB" w:rsidP="00DD5ABC">
            <w:pPr>
              <w:spacing w:line="240" w:lineRule="auto"/>
              <w:jc w:val="center"/>
              <w:rPr>
                <w:rFonts w:ascii="Clan-Book" w:hAnsi="Clan-Book" w:cs="Calibri"/>
                <w:color w:val="000000"/>
                <w:sz w:val="20"/>
                <w:lang w:eastAsia="en-GB"/>
              </w:rPr>
            </w:pPr>
            <w:hyperlink w:anchor="Reference_PSN_1a" w:history="1">
              <w:r w:rsidR="003E26A8" w:rsidRPr="00C3080A">
                <w:rPr>
                  <w:rStyle w:val="Hyperlink"/>
                  <w:rFonts w:ascii="Clan-Book" w:hAnsi="Clan-Book" w:cs="Calibri"/>
                  <w:sz w:val="20"/>
                  <w:lang w:eastAsia="en-GB"/>
                </w:rPr>
                <w:t>1a</w:t>
              </w:r>
            </w:hyperlink>
          </w:p>
        </w:tc>
        <w:tc>
          <w:tcPr>
            <w:tcW w:w="772" w:type="dxa"/>
          </w:tcPr>
          <w:p w14:paraId="37BF3BD9" w14:textId="45F29E0C" w:rsidR="003E26A8" w:rsidRPr="00C3080A" w:rsidRDefault="00DE0CCB" w:rsidP="00DD5ABC">
            <w:pPr>
              <w:spacing w:line="240" w:lineRule="auto"/>
              <w:jc w:val="center"/>
              <w:rPr>
                <w:rFonts w:ascii="Clan-Book" w:hAnsi="Clan-Book" w:cs="Calibri"/>
                <w:color w:val="000000"/>
                <w:sz w:val="20"/>
                <w:lang w:eastAsia="en-GB"/>
              </w:rPr>
            </w:pPr>
            <w:hyperlink w:anchor="Reference_PCI5_1" w:history="1">
              <w:r w:rsidR="003E26A8" w:rsidRPr="00C3080A">
                <w:rPr>
                  <w:rStyle w:val="Hyperlink"/>
                  <w:rFonts w:ascii="Clan-Book" w:hAnsi="Clan-Book" w:cs="Calibri"/>
                  <w:sz w:val="20"/>
                  <w:lang w:eastAsia="en-GB"/>
                </w:rPr>
                <w:t>5</w:t>
              </w:r>
            </w:hyperlink>
          </w:p>
          <w:p w14:paraId="3E67C80D" w14:textId="163C273E" w:rsidR="003E26A8" w:rsidRPr="00C3080A" w:rsidRDefault="00DE0CCB" w:rsidP="00DD5ABC">
            <w:pPr>
              <w:spacing w:line="240" w:lineRule="auto"/>
              <w:jc w:val="center"/>
              <w:rPr>
                <w:rFonts w:ascii="Clan-Book" w:hAnsi="Clan-Book" w:cs="Calibri"/>
                <w:color w:val="000000"/>
                <w:sz w:val="20"/>
                <w:lang w:eastAsia="en-GB"/>
              </w:rPr>
            </w:pPr>
            <w:hyperlink w:anchor="Reference_PCI6_1" w:history="1">
              <w:r w:rsidR="003E26A8" w:rsidRPr="00C3080A">
                <w:rPr>
                  <w:rStyle w:val="Hyperlink"/>
                  <w:rFonts w:ascii="Clan-Book" w:hAnsi="Clan-Book" w:cs="Calibri"/>
                  <w:sz w:val="20"/>
                  <w:lang w:eastAsia="en-GB"/>
                </w:rPr>
                <w:t>6</w:t>
              </w:r>
            </w:hyperlink>
          </w:p>
          <w:p w14:paraId="2E727ADB" w14:textId="3DF5249E" w:rsidR="003E26A8" w:rsidRPr="00C3080A" w:rsidRDefault="00DE0CCB" w:rsidP="00DD5ABC">
            <w:pPr>
              <w:spacing w:line="240" w:lineRule="auto"/>
              <w:jc w:val="center"/>
              <w:rPr>
                <w:rFonts w:ascii="Clan-Book" w:hAnsi="Clan-Book" w:cs="Calibri"/>
                <w:color w:val="000000"/>
                <w:sz w:val="20"/>
                <w:lang w:eastAsia="en-GB"/>
              </w:rPr>
            </w:pPr>
            <w:hyperlink w:anchor="Reference_PCI11_1" w:history="1">
              <w:r w:rsidR="003E26A8" w:rsidRPr="00C3080A">
                <w:rPr>
                  <w:rStyle w:val="Hyperlink"/>
                  <w:rFonts w:ascii="Clan-Book" w:hAnsi="Clan-Book" w:cs="Calibri"/>
                  <w:sz w:val="20"/>
                  <w:lang w:eastAsia="en-GB"/>
                </w:rPr>
                <w:t>11</w:t>
              </w:r>
            </w:hyperlink>
          </w:p>
        </w:tc>
        <w:tc>
          <w:tcPr>
            <w:tcW w:w="772" w:type="dxa"/>
          </w:tcPr>
          <w:p w14:paraId="78DFFF1E"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444B20C1" w14:textId="1ACA6B80" w:rsidR="003E26A8" w:rsidRPr="00C3080A" w:rsidRDefault="00DE0CCB" w:rsidP="00DD5ABC">
            <w:pPr>
              <w:spacing w:line="240" w:lineRule="auto"/>
              <w:jc w:val="center"/>
              <w:rPr>
                <w:rFonts w:ascii="Clan-Book" w:hAnsi="Clan-Book" w:cs="Calibri"/>
                <w:color w:val="000000"/>
                <w:sz w:val="20"/>
                <w:lang w:eastAsia="en-GB"/>
              </w:rPr>
            </w:pPr>
            <w:hyperlink w:anchor="Reference_10Steps2_5" w:history="1">
              <w:r w:rsidR="003E26A8" w:rsidRPr="00C3080A">
                <w:rPr>
                  <w:rStyle w:val="Hyperlink"/>
                  <w:rFonts w:ascii="Clan-Book" w:hAnsi="Clan-Book" w:cs="Calibri"/>
                  <w:sz w:val="20"/>
                  <w:lang w:eastAsia="en-GB"/>
                </w:rPr>
                <w:t>2.5</w:t>
              </w:r>
            </w:hyperlink>
          </w:p>
          <w:p w14:paraId="11345386" w14:textId="7D02F371" w:rsidR="003E26A8" w:rsidRPr="00C3080A" w:rsidRDefault="00DE0CCB" w:rsidP="00DD5ABC">
            <w:pPr>
              <w:spacing w:line="240" w:lineRule="auto"/>
              <w:jc w:val="center"/>
              <w:rPr>
                <w:rFonts w:ascii="Clan-Book" w:hAnsi="Clan-Book" w:cs="Calibri"/>
                <w:color w:val="000000"/>
                <w:sz w:val="20"/>
                <w:lang w:eastAsia="en-GB"/>
              </w:rPr>
            </w:pPr>
            <w:hyperlink w:anchor="Reference_10Steps2_7" w:history="1">
              <w:r w:rsidR="003E26A8" w:rsidRPr="00C3080A">
                <w:rPr>
                  <w:rStyle w:val="Hyperlink"/>
                  <w:rFonts w:ascii="Clan-Book" w:hAnsi="Clan-Book" w:cs="Calibri"/>
                  <w:sz w:val="20"/>
                  <w:lang w:eastAsia="en-GB"/>
                </w:rPr>
                <w:t>2.7</w:t>
              </w:r>
            </w:hyperlink>
          </w:p>
          <w:p w14:paraId="1F74F321" w14:textId="1D7BCC7F" w:rsidR="003E26A8" w:rsidRPr="00C3080A" w:rsidRDefault="00DE0CCB" w:rsidP="00DD5ABC">
            <w:pPr>
              <w:spacing w:line="240" w:lineRule="auto"/>
              <w:jc w:val="center"/>
              <w:rPr>
                <w:rFonts w:ascii="Clan-Book" w:hAnsi="Clan-Book" w:cs="Calibri"/>
                <w:color w:val="000000"/>
                <w:sz w:val="20"/>
                <w:lang w:eastAsia="en-GB"/>
              </w:rPr>
            </w:pPr>
            <w:hyperlink w:anchor="Reference_10Steps3_1" w:history="1">
              <w:r w:rsidR="003E26A8" w:rsidRPr="00C3080A">
                <w:rPr>
                  <w:rStyle w:val="Hyperlink"/>
                  <w:rFonts w:ascii="Clan-Book" w:hAnsi="Clan-Book" w:cs="Calibri"/>
                  <w:sz w:val="20"/>
                  <w:lang w:eastAsia="en-GB"/>
                </w:rPr>
                <w:t>3.1.2</w:t>
              </w:r>
            </w:hyperlink>
          </w:p>
          <w:p w14:paraId="649FFC59" w14:textId="345EC8A5" w:rsidR="003E26A8" w:rsidRPr="00C3080A" w:rsidRDefault="00DE0CCB" w:rsidP="00DD5ABC">
            <w:pPr>
              <w:spacing w:line="240" w:lineRule="auto"/>
              <w:jc w:val="center"/>
              <w:rPr>
                <w:rFonts w:ascii="Clan-Book" w:hAnsi="Clan-Book" w:cs="Calibri"/>
                <w:color w:val="000000"/>
                <w:sz w:val="20"/>
                <w:lang w:eastAsia="en-GB"/>
              </w:rPr>
            </w:pPr>
            <w:hyperlink w:anchor="Reference_10Steps7_2" w:history="1">
              <w:r w:rsidR="003E26A8" w:rsidRPr="00C3080A">
                <w:rPr>
                  <w:rStyle w:val="Hyperlink"/>
                  <w:rFonts w:ascii="Clan-Book" w:hAnsi="Clan-Book" w:cs="Calibri"/>
                  <w:sz w:val="20"/>
                  <w:lang w:eastAsia="en-GB"/>
                </w:rPr>
                <w:t>7.2</w:t>
              </w:r>
            </w:hyperlink>
          </w:p>
          <w:p w14:paraId="68A0C77C" w14:textId="1F3D3057" w:rsidR="003E26A8" w:rsidRPr="00C3080A" w:rsidRDefault="00DE0CCB" w:rsidP="00DD5ABC">
            <w:pPr>
              <w:spacing w:line="240" w:lineRule="auto"/>
              <w:jc w:val="center"/>
              <w:rPr>
                <w:rFonts w:ascii="Clan-Book" w:hAnsi="Clan-Book" w:cs="Calibri"/>
                <w:color w:val="000000"/>
                <w:sz w:val="20"/>
                <w:lang w:eastAsia="en-GB"/>
              </w:rPr>
            </w:pPr>
            <w:hyperlink w:anchor="Reference_10Steps7_5" w:history="1">
              <w:r w:rsidR="003E26A8" w:rsidRPr="00C3080A">
                <w:rPr>
                  <w:rStyle w:val="Hyperlink"/>
                  <w:rFonts w:ascii="Clan-Book" w:hAnsi="Clan-Book" w:cs="Calibri"/>
                  <w:sz w:val="20"/>
                  <w:lang w:eastAsia="en-GB"/>
                </w:rPr>
                <w:t>7.5</w:t>
              </w:r>
            </w:hyperlink>
          </w:p>
        </w:tc>
        <w:tc>
          <w:tcPr>
            <w:tcW w:w="854" w:type="dxa"/>
          </w:tcPr>
          <w:p w14:paraId="7B11C220" w14:textId="73751112" w:rsidR="003E26A8" w:rsidRPr="00C3080A" w:rsidRDefault="00DE0CCB" w:rsidP="00DD5ABC">
            <w:pPr>
              <w:spacing w:line="240" w:lineRule="auto"/>
              <w:jc w:val="center"/>
              <w:rPr>
                <w:rFonts w:ascii="Clan-Book" w:hAnsi="Clan-Book" w:cs="Calibri"/>
                <w:color w:val="000000"/>
                <w:sz w:val="20"/>
                <w:lang w:eastAsia="en-GB"/>
              </w:rPr>
            </w:pPr>
            <w:hyperlink w:anchor="Reference_GDPR_B4" w:history="1">
              <w:r w:rsidR="003E26A8" w:rsidRPr="00C3080A">
                <w:rPr>
                  <w:rStyle w:val="Hyperlink"/>
                  <w:rFonts w:ascii="Clan-Book" w:hAnsi="Clan-Book" w:cs="Calibri"/>
                  <w:sz w:val="20"/>
                  <w:lang w:eastAsia="en-GB"/>
                </w:rPr>
                <w:t>B4</w:t>
              </w:r>
            </w:hyperlink>
          </w:p>
          <w:p w14:paraId="73513CE8" w14:textId="5C377ECA" w:rsidR="003E26A8" w:rsidRPr="00C3080A" w:rsidRDefault="00DE0CCB" w:rsidP="00DD5ABC">
            <w:pPr>
              <w:spacing w:line="240" w:lineRule="auto"/>
              <w:jc w:val="center"/>
              <w:rPr>
                <w:rFonts w:ascii="Clan-Book" w:hAnsi="Clan-Book" w:cs="Calibri"/>
                <w:color w:val="000000"/>
                <w:sz w:val="20"/>
                <w:lang w:eastAsia="en-GB"/>
              </w:rPr>
            </w:pPr>
            <w:hyperlink w:anchor="Reference_GDPR_C1" w:history="1">
              <w:r w:rsidR="003E26A8" w:rsidRPr="00C3080A">
                <w:rPr>
                  <w:rStyle w:val="Hyperlink"/>
                  <w:rFonts w:ascii="Clan-Book" w:hAnsi="Clan-Book" w:cs="Calibri"/>
                  <w:sz w:val="20"/>
                  <w:lang w:eastAsia="en-GB"/>
                </w:rPr>
                <w:t>C1</w:t>
              </w:r>
            </w:hyperlink>
          </w:p>
        </w:tc>
        <w:tc>
          <w:tcPr>
            <w:tcW w:w="690" w:type="dxa"/>
          </w:tcPr>
          <w:p w14:paraId="0E9A9715"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5BA2AB69"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0A96D07C"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56C8E9C1" w14:textId="77777777" w:rsidR="003E26A8" w:rsidRPr="00C3080A" w:rsidRDefault="003E26A8" w:rsidP="00DD5ABC">
            <w:pPr>
              <w:spacing w:line="240" w:lineRule="auto"/>
              <w:jc w:val="center"/>
              <w:rPr>
                <w:rFonts w:ascii="Clan-Book" w:hAnsi="Clan-Book" w:cs="Calibri"/>
                <w:color w:val="000000"/>
                <w:sz w:val="20"/>
                <w:lang w:eastAsia="en-GB"/>
              </w:rPr>
            </w:pPr>
            <w:r w:rsidRPr="00C3080A">
              <w:rPr>
                <w:rFonts w:ascii="Clan-Book" w:hAnsi="Clan-Book" w:cs="Calibri"/>
                <w:color w:val="000000"/>
                <w:sz w:val="20"/>
                <w:lang w:eastAsia="en-GB"/>
              </w:rPr>
              <w:t>12</w:t>
            </w:r>
          </w:p>
        </w:tc>
      </w:tr>
      <w:tr w:rsidR="003E26A8" w:rsidRPr="0097527F" w14:paraId="1449F126" w14:textId="77777777" w:rsidTr="00C3080A">
        <w:trPr>
          <w:trHeight w:val="825"/>
        </w:trPr>
        <w:tc>
          <w:tcPr>
            <w:tcW w:w="1608" w:type="dxa"/>
            <w:shd w:val="clear" w:color="auto" w:fill="auto"/>
          </w:tcPr>
          <w:p w14:paraId="7E9E9EEF"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264434EE" w14:textId="77777777" w:rsidR="003E26A8" w:rsidRPr="0097527F" w:rsidRDefault="003E26A8" w:rsidP="00866201">
            <w:pPr>
              <w:pStyle w:val="ListParagraph"/>
              <w:numPr>
                <w:ilvl w:val="0"/>
                <w:numId w:val="42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Information about vulnerabilities for all software packages, network equipment and operating systems is obtained in a timely fashion</w:t>
            </w:r>
          </w:p>
          <w:p w14:paraId="21AF5CEA" w14:textId="77777777" w:rsidR="003E26A8" w:rsidRPr="0097527F" w:rsidRDefault="003E26A8" w:rsidP="00866201">
            <w:pPr>
              <w:pStyle w:val="ListParagraph"/>
              <w:numPr>
                <w:ilvl w:val="0"/>
                <w:numId w:val="42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 xml:space="preserve">Vulnerabilities are prioritised and subject to a risk assessment to determine the organisation’s exposure and vulnerability. </w:t>
            </w:r>
          </w:p>
          <w:p w14:paraId="5F8C374D" w14:textId="77777777" w:rsidR="003E26A8" w:rsidRPr="0097527F" w:rsidRDefault="003E26A8" w:rsidP="00866201">
            <w:pPr>
              <w:pStyle w:val="ListParagraph"/>
              <w:numPr>
                <w:ilvl w:val="0"/>
                <w:numId w:val="42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Selected threat intelligence feeds are in place to enable risk-based and threat-informed decisions based on business needs.</w:t>
            </w:r>
          </w:p>
        </w:tc>
        <w:tc>
          <w:tcPr>
            <w:tcW w:w="743" w:type="dxa"/>
          </w:tcPr>
          <w:p w14:paraId="21326AF4"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263DCE49"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2C1F907A"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51F65683"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7261B049"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28B4D26A"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3BF8E395"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563F9203"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A12.6.1</w:t>
            </w:r>
          </w:p>
        </w:tc>
        <w:tc>
          <w:tcPr>
            <w:tcW w:w="709" w:type="dxa"/>
          </w:tcPr>
          <w:p w14:paraId="5FD1507C" w14:textId="43DB2C88" w:rsidR="003E26A8" w:rsidRPr="00C3080A" w:rsidRDefault="00DE0CCB" w:rsidP="00DD5ABC">
            <w:pPr>
              <w:autoSpaceDE w:val="0"/>
              <w:autoSpaceDN w:val="0"/>
              <w:adjustRightInd w:val="0"/>
              <w:spacing w:line="240" w:lineRule="auto"/>
              <w:jc w:val="center"/>
              <w:rPr>
                <w:rFonts w:ascii="Clan-Book" w:hAnsi="Clan-Book"/>
                <w:sz w:val="20"/>
              </w:rPr>
            </w:pPr>
            <w:hyperlink w:anchor="Reference_NIS_B4b" w:history="1">
              <w:r w:rsidR="003E26A8" w:rsidRPr="00C3080A">
                <w:rPr>
                  <w:rStyle w:val="Hyperlink"/>
                  <w:rFonts w:ascii="Clan-Book" w:hAnsi="Clan-Book"/>
                  <w:sz w:val="20"/>
                </w:rPr>
                <w:t>B4.b</w:t>
              </w:r>
            </w:hyperlink>
          </w:p>
        </w:tc>
        <w:tc>
          <w:tcPr>
            <w:tcW w:w="709" w:type="dxa"/>
          </w:tcPr>
          <w:p w14:paraId="7C098540"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10FCD41B" w14:textId="77777777" w:rsidTr="00C3080A">
        <w:trPr>
          <w:trHeight w:val="283"/>
        </w:trPr>
        <w:tc>
          <w:tcPr>
            <w:tcW w:w="7386" w:type="dxa"/>
            <w:gridSpan w:val="4"/>
            <w:shd w:val="clear" w:color="auto" w:fill="F2F2F2" w:themeFill="background1" w:themeFillShade="F2"/>
            <w:vAlign w:val="center"/>
            <w:hideMark/>
          </w:tcPr>
          <w:p w14:paraId="7E46503C" w14:textId="77777777" w:rsidR="00C3080A" w:rsidRDefault="00B070FA" w:rsidP="00866201">
            <w:pPr>
              <w:spacing w:line="240" w:lineRule="auto"/>
              <w:jc w:val="left"/>
              <w:rPr>
                <w:rFonts w:ascii="Clan-Book" w:hAnsi="Clan-Book" w:cs="Calibri"/>
                <w:b/>
                <w:color w:val="000000"/>
                <w:szCs w:val="24"/>
                <w:lang w:eastAsia="en-GB"/>
              </w:rPr>
            </w:pPr>
            <w:bookmarkStart w:id="129" w:name="Grid_Exfiltration_Monitoring"/>
            <w:bookmarkStart w:id="130" w:name="Grid_Data_Exfiltration_Monitoring"/>
            <w:r w:rsidRPr="0097527F">
              <w:rPr>
                <w:rStyle w:val="IntenseReference"/>
                <w:rFonts w:ascii="Clan-Book" w:hAnsi="Clan-Book"/>
                <w:szCs w:val="24"/>
              </w:rPr>
              <w:t xml:space="preserve">13.5 </w:t>
            </w:r>
            <w:r w:rsidR="003E26A8" w:rsidRPr="0097527F">
              <w:rPr>
                <w:rStyle w:val="IntenseReference"/>
                <w:rFonts w:ascii="Clan-Book" w:hAnsi="Clan-Book"/>
                <w:szCs w:val="24"/>
              </w:rPr>
              <w:t>Data Exfiltration Monitoring</w:t>
            </w:r>
            <w:bookmarkEnd w:id="129"/>
            <w:bookmarkEnd w:id="130"/>
            <w:r w:rsidR="003E26A8" w:rsidRPr="0097527F">
              <w:rPr>
                <w:rFonts w:ascii="Clan-Book" w:hAnsi="Clan-Book" w:cs="Calibri"/>
                <w:b/>
                <w:color w:val="000000"/>
                <w:szCs w:val="24"/>
                <w:lang w:eastAsia="en-GB"/>
              </w:rPr>
              <w:t>: Network traffic is monitored to identify unusual activity.</w:t>
            </w:r>
          </w:p>
          <w:p w14:paraId="73B4ECE2" w14:textId="1ACE7AB6" w:rsidR="003E26A8" w:rsidRPr="0097527F" w:rsidRDefault="000379D1" w:rsidP="00866201">
            <w:pPr>
              <w:spacing w:line="240" w:lineRule="auto"/>
              <w:jc w:val="left"/>
              <w:rPr>
                <w:rFonts w:ascii="Clan-Book" w:hAnsi="Clan-Book"/>
                <w:szCs w:val="24"/>
              </w:rPr>
            </w:pPr>
            <w:r w:rsidRPr="0097527F">
              <w:rPr>
                <w:rFonts w:ascii="Clan-Book" w:hAnsi="Clan-Book"/>
                <w:bCs/>
                <w:color w:val="00B0F0"/>
                <w:szCs w:val="24"/>
              </w:rPr>
              <w:t xml:space="preserve">[Click </w:t>
            </w:r>
            <w:hyperlink w:anchor="Main_Framework_Data_Exfiltration"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7EF08F2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6DB0276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19E5683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10DC34A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6ADC3A9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1DBF8EF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58DD504F"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3D5EBCB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767AA66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5A4E82C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4339C1B7" w14:textId="77777777" w:rsidTr="00C3080A">
        <w:trPr>
          <w:trHeight w:val="227"/>
        </w:trPr>
        <w:tc>
          <w:tcPr>
            <w:tcW w:w="1608" w:type="dxa"/>
            <w:shd w:val="clear" w:color="auto" w:fill="auto"/>
          </w:tcPr>
          <w:p w14:paraId="4E61DD49"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1B730C51"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27AC4E4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1842CA6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555B095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20820C20"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3817DFF9"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06F81DB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7798A92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369F304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140C53F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37FEC0DD"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4F432C79" w14:textId="77777777" w:rsidTr="00C3080A">
        <w:trPr>
          <w:trHeight w:val="417"/>
        </w:trPr>
        <w:tc>
          <w:tcPr>
            <w:tcW w:w="1608" w:type="dxa"/>
            <w:shd w:val="clear" w:color="auto" w:fill="auto"/>
          </w:tcPr>
          <w:p w14:paraId="19C964BF"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5E2AB001"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26AEEE2E" w14:textId="77777777" w:rsidR="003E26A8" w:rsidRPr="0097527F" w:rsidRDefault="003E26A8" w:rsidP="00866201">
            <w:pPr>
              <w:pStyle w:val="ListParagraph"/>
              <w:numPr>
                <w:ilvl w:val="0"/>
                <w:numId w:val="425"/>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Network traffic, services and content is limited to that required to support business need (for example, by setting effective firewall rule sets).</w:t>
            </w:r>
          </w:p>
          <w:p w14:paraId="1FF4300E" w14:textId="77777777" w:rsidR="003E26A8" w:rsidRPr="0097527F" w:rsidRDefault="003E26A8" w:rsidP="00866201">
            <w:pPr>
              <w:pStyle w:val="ListParagraph"/>
              <w:numPr>
                <w:ilvl w:val="0"/>
                <w:numId w:val="425"/>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Inbound and outbound traffic traversing network boundaries is monitored to identify unusual large data transfers which automatically generate security alerts that are promptly managed by appropriately trained staff.</w:t>
            </w:r>
          </w:p>
        </w:tc>
        <w:tc>
          <w:tcPr>
            <w:tcW w:w="743" w:type="dxa"/>
          </w:tcPr>
          <w:p w14:paraId="75E45EA7"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55101724"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65549E43"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7A48568A"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442CE30B" w14:textId="114ADF66" w:rsidR="003E26A8" w:rsidRPr="00C3080A" w:rsidRDefault="00DE0CCB" w:rsidP="00DD5ABC">
            <w:pPr>
              <w:spacing w:line="240" w:lineRule="auto"/>
              <w:jc w:val="center"/>
              <w:rPr>
                <w:rFonts w:ascii="Clan-Book" w:hAnsi="Clan-Book" w:cs="Calibri"/>
                <w:color w:val="000000"/>
                <w:sz w:val="20"/>
                <w:lang w:eastAsia="en-GB"/>
              </w:rPr>
            </w:pPr>
            <w:hyperlink w:anchor="Reference_10Steps7_2" w:history="1">
              <w:r w:rsidR="003E26A8" w:rsidRPr="00C3080A">
                <w:rPr>
                  <w:rStyle w:val="Hyperlink"/>
                  <w:rFonts w:ascii="Clan-Book" w:hAnsi="Clan-Book" w:cs="Calibri"/>
                  <w:sz w:val="20"/>
                  <w:lang w:eastAsia="en-GB"/>
                </w:rPr>
                <w:t>7.2</w:t>
              </w:r>
            </w:hyperlink>
          </w:p>
        </w:tc>
        <w:tc>
          <w:tcPr>
            <w:tcW w:w="854" w:type="dxa"/>
          </w:tcPr>
          <w:p w14:paraId="090F0107"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1FA72FD4"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6BE29A06"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6F3BD95A"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660E5797"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2B0EFA2F" w14:textId="77777777" w:rsidTr="00C3080A">
        <w:trPr>
          <w:trHeight w:val="227"/>
        </w:trPr>
        <w:tc>
          <w:tcPr>
            <w:tcW w:w="1608" w:type="dxa"/>
            <w:shd w:val="clear" w:color="auto" w:fill="auto"/>
          </w:tcPr>
          <w:p w14:paraId="5F0DF805"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35F0BE65" w14:textId="77777777" w:rsidR="003E26A8" w:rsidRPr="0097527F" w:rsidRDefault="003E26A8" w:rsidP="00866201">
            <w:pPr>
              <w:autoSpaceDE w:val="0"/>
              <w:autoSpaceDN w:val="0"/>
              <w:adjustRightInd w:val="0"/>
              <w:spacing w:line="240" w:lineRule="auto"/>
              <w:ind w:left="99"/>
              <w:jc w:val="left"/>
              <w:rPr>
                <w:rFonts w:ascii="Clan-Book" w:hAnsi="Clan-Book"/>
                <w:szCs w:val="24"/>
              </w:rPr>
            </w:pPr>
            <w:r w:rsidRPr="0097527F">
              <w:rPr>
                <w:rFonts w:ascii="Clan-Book" w:hAnsi="Clan-Book"/>
                <w:szCs w:val="24"/>
              </w:rPr>
              <w:t>No additional requirements.</w:t>
            </w:r>
          </w:p>
        </w:tc>
        <w:tc>
          <w:tcPr>
            <w:tcW w:w="743" w:type="dxa"/>
          </w:tcPr>
          <w:p w14:paraId="6FC4F5B7"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72136331"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6CD1366D"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3121D588"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7A098577"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5A5215DF"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1A1DFEBB"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0BC202EF"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2CF74ABD" w14:textId="1FE0B542" w:rsidR="003E26A8" w:rsidRPr="00C3080A" w:rsidRDefault="00DE0CCB" w:rsidP="00DD5ABC">
            <w:pPr>
              <w:autoSpaceDE w:val="0"/>
              <w:autoSpaceDN w:val="0"/>
              <w:adjustRightInd w:val="0"/>
              <w:spacing w:line="240" w:lineRule="auto"/>
              <w:jc w:val="center"/>
              <w:rPr>
                <w:rFonts w:ascii="Clan-Book" w:hAnsi="Clan-Book"/>
                <w:sz w:val="20"/>
              </w:rPr>
            </w:pPr>
            <w:hyperlink w:anchor="Reference_NIS_C1a" w:history="1">
              <w:r w:rsidR="003E26A8" w:rsidRPr="00C3080A">
                <w:rPr>
                  <w:rStyle w:val="Hyperlink"/>
                  <w:rFonts w:ascii="Clan-Book" w:hAnsi="Clan-Book"/>
                  <w:sz w:val="20"/>
                </w:rPr>
                <w:t>C1.a</w:t>
              </w:r>
            </w:hyperlink>
          </w:p>
        </w:tc>
        <w:tc>
          <w:tcPr>
            <w:tcW w:w="709" w:type="dxa"/>
          </w:tcPr>
          <w:p w14:paraId="25FB0C2E"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08D5B4FC" w14:textId="77777777" w:rsidTr="00C3080A">
        <w:trPr>
          <w:trHeight w:val="283"/>
        </w:trPr>
        <w:tc>
          <w:tcPr>
            <w:tcW w:w="7386" w:type="dxa"/>
            <w:gridSpan w:val="4"/>
            <w:shd w:val="clear" w:color="auto" w:fill="F2F2F2" w:themeFill="background1" w:themeFillShade="F2"/>
            <w:vAlign w:val="center"/>
            <w:hideMark/>
          </w:tcPr>
          <w:p w14:paraId="78A09CC3" w14:textId="4B2873E7" w:rsidR="003E26A8" w:rsidRPr="0097527F" w:rsidRDefault="00B070FA" w:rsidP="00866201">
            <w:pPr>
              <w:spacing w:line="240" w:lineRule="auto"/>
              <w:jc w:val="left"/>
              <w:rPr>
                <w:rFonts w:ascii="Clan-Book" w:hAnsi="Clan-Book"/>
                <w:szCs w:val="24"/>
              </w:rPr>
            </w:pPr>
            <w:bookmarkStart w:id="131" w:name="Grid_Software_Supported"/>
            <w:r w:rsidRPr="0097527F">
              <w:rPr>
                <w:rStyle w:val="IntenseReference"/>
                <w:rFonts w:ascii="Clan-Book" w:hAnsi="Clan-Book"/>
                <w:szCs w:val="24"/>
              </w:rPr>
              <w:t xml:space="preserve">13.6 </w:t>
            </w:r>
            <w:r w:rsidR="003E26A8" w:rsidRPr="0097527F">
              <w:rPr>
                <w:rStyle w:val="IntenseReference"/>
                <w:rFonts w:ascii="Clan-Book" w:hAnsi="Clan-Book"/>
                <w:szCs w:val="24"/>
              </w:rPr>
              <w:t>Software Supported &amp; Updated</w:t>
            </w:r>
            <w:bookmarkEnd w:id="131"/>
            <w:r w:rsidR="003E26A8" w:rsidRPr="0097527F">
              <w:rPr>
                <w:rFonts w:ascii="Clan-Book" w:hAnsi="Clan-Book" w:cs="Calibri"/>
                <w:b/>
                <w:color w:val="000000"/>
                <w:szCs w:val="24"/>
                <w:lang w:eastAsia="en-GB"/>
              </w:rPr>
              <w:t>:</w:t>
            </w:r>
            <w:r w:rsidR="003E26A8" w:rsidRPr="0097527F">
              <w:rPr>
                <w:rFonts w:ascii="Clan-Book" w:hAnsi="Clan-Book"/>
                <w:szCs w:val="24"/>
              </w:rPr>
              <w:t xml:space="preserve"> </w:t>
            </w:r>
            <w:r w:rsidR="003E26A8" w:rsidRPr="0097527F">
              <w:rPr>
                <w:rFonts w:ascii="Clan-Book" w:hAnsi="Clan-Book" w:cs="Calibri"/>
                <w:b/>
                <w:color w:val="000000"/>
                <w:szCs w:val="24"/>
                <w:lang w:eastAsia="en-GB"/>
              </w:rPr>
              <w:t>Operating systems and software packages are patched regularly and in vendor support.</w:t>
            </w:r>
            <w:r w:rsidR="000379D1" w:rsidRPr="0097527F">
              <w:rPr>
                <w:rFonts w:ascii="Clan-Book" w:hAnsi="Clan-Book" w:cs="Calibri"/>
                <w:b/>
                <w:color w:val="000000"/>
                <w:szCs w:val="24"/>
                <w:lang w:eastAsia="en-GB"/>
              </w:rPr>
              <w:t xml:space="preserve"> </w:t>
            </w:r>
            <w:r w:rsidR="000379D1" w:rsidRPr="0097527F">
              <w:rPr>
                <w:rFonts w:ascii="Clan-Book" w:hAnsi="Clan-Book"/>
                <w:bCs/>
                <w:color w:val="00B0F0"/>
                <w:szCs w:val="24"/>
              </w:rPr>
              <w:t xml:space="preserve">[Click </w:t>
            </w:r>
            <w:hyperlink w:anchor="Main_Framework_Software_Supported" w:history="1">
              <w:r w:rsidR="000379D1" w:rsidRPr="0097527F">
                <w:rPr>
                  <w:rStyle w:val="Hyperlink"/>
                  <w:rFonts w:ascii="Clan-Book" w:hAnsi="Clan-Book"/>
                  <w:bCs/>
                  <w:szCs w:val="24"/>
                </w:rPr>
                <w:t>here</w:t>
              </w:r>
            </w:hyperlink>
            <w:r w:rsidR="000379D1"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44AACDD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67A690D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7C0F274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6C6297D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1D683D9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430EC68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28E2331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08CF706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1917A78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3B8217B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314E0F5E" w14:textId="77777777" w:rsidTr="00C3080A">
        <w:trPr>
          <w:trHeight w:val="302"/>
        </w:trPr>
        <w:tc>
          <w:tcPr>
            <w:tcW w:w="1608" w:type="dxa"/>
            <w:shd w:val="clear" w:color="auto" w:fill="auto"/>
          </w:tcPr>
          <w:p w14:paraId="098CDCAD"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7BFA8401" w14:textId="77777777" w:rsidR="003E26A8" w:rsidRPr="0097527F" w:rsidRDefault="003E26A8" w:rsidP="00866201">
            <w:pPr>
              <w:pStyle w:val="ListParagraph"/>
              <w:numPr>
                <w:ilvl w:val="0"/>
                <w:numId w:val="426"/>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Software running on computers and network devices is kept up-to-date and has the latest security patches installed. Specifically:</w:t>
            </w:r>
          </w:p>
          <w:p w14:paraId="54A70C2E" w14:textId="77777777" w:rsidR="003E26A8" w:rsidRPr="0097527F" w:rsidRDefault="003E26A8" w:rsidP="00866201">
            <w:pPr>
              <w:pStyle w:val="ListParagraph"/>
              <w:numPr>
                <w:ilvl w:val="0"/>
                <w:numId w:val="120"/>
              </w:numPr>
              <w:tabs>
                <w:tab w:val="clear" w:pos="720"/>
                <w:tab w:val="clear" w:pos="1440"/>
                <w:tab w:val="clear" w:pos="2160"/>
                <w:tab w:val="clear" w:pos="2880"/>
                <w:tab w:val="clear" w:pos="4680"/>
                <w:tab w:val="clear" w:pos="5400"/>
                <w:tab w:val="clear" w:pos="9000"/>
              </w:tabs>
              <w:spacing w:line="240" w:lineRule="auto"/>
              <w:ind w:left="884"/>
              <w:jc w:val="left"/>
              <w:rPr>
                <w:rFonts w:ascii="Clan-Book" w:hAnsi="Clan-Book" w:cstheme="minorHAnsi"/>
                <w:color w:val="000000"/>
                <w:szCs w:val="24"/>
                <w:lang w:eastAsia="en-GB"/>
              </w:rPr>
            </w:pPr>
            <w:r w:rsidRPr="0097527F">
              <w:rPr>
                <w:rFonts w:ascii="Clan-Book" w:hAnsi="Clan-Book" w:cstheme="minorHAnsi"/>
                <w:color w:val="000000"/>
                <w:szCs w:val="24"/>
                <w:lang w:eastAsia="en-GB"/>
              </w:rPr>
              <w:t>Software running on computers and network devices that are connected to or capable of connecting to the internet is licensed and supported (by the software vendor or supplier of the software) to ensure security patches for known vulnerabilities are made available.</w:t>
            </w:r>
          </w:p>
          <w:p w14:paraId="278B1741" w14:textId="77777777" w:rsidR="003E26A8" w:rsidRPr="0097527F" w:rsidRDefault="003E26A8" w:rsidP="00866201">
            <w:pPr>
              <w:pStyle w:val="ListParagraph"/>
              <w:numPr>
                <w:ilvl w:val="0"/>
                <w:numId w:val="120"/>
              </w:numPr>
              <w:tabs>
                <w:tab w:val="clear" w:pos="720"/>
                <w:tab w:val="clear" w:pos="1440"/>
                <w:tab w:val="clear" w:pos="2160"/>
                <w:tab w:val="clear" w:pos="2880"/>
                <w:tab w:val="clear" w:pos="4680"/>
                <w:tab w:val="clear" w:pos="5400"/>
                <w:tab w:val="clear" w:pos="9000"/>
              </w:tabs>
              <w:spacing w:line="240" w:lineRule="auto"/>
              <w:ind w:left="884"/>
              <w:jc w:val="left"/>
              <w:rPr>
                <w:rFonts w:ascii="Clan-Book" w:hAnsi="Clan-Book" w:cstheme="minorHAnsi"/>
                <w:color w:val="000000"/>
                <w:szCs w:val="24"/>
                <w:lang w:eastAsia="en-GB"/>
              </w:rPr>
            </w:pPr>
            <w:r w:rsidRPr="0097527F">
              <w:rPr>
                <w:rFonts w:ascii="Clan-Book" w:hAnsi="Clan-Book" w:cstheme="minorHAnsi"/>
                <w:color w:val="000000"/>
                <w:szCs w:val="24"/>
                <w:lang w:eastAsia="en-GB"/>
              </w:rPr>
              <w:t>Updates to software (including operating system software and firmware) running on computers and network devices that are connected to or capable of connecting to the internet are installed in a timely manner (e.g. within 30 days of release or automatically when they become available from vendors).</w:t>
            </w:r>
          </w:p>
          <w:p w14:paraId="1E07EA96" w14:textId="77777777" w:rsidR="003E26A8" w:rsidRPr="0097527F" w:rsidRDefault="003E26A8" w:rsidP="00866201">
            <w:pPr>
              <w:pStyle w:val="ListParagraph"/>
              <w:numPr>
                <w:ilvl w:val="0"/>
                <w:numId w:val="120"/>
              </w:numPr>
              <w:tabs>
                <w:tab w:val="clear" w:pos="720"/>
                <w:tab w:val="clear" w:pos="1440"/>
                <w:tab w:val="clear" w:pos="2160"/>
                <w:tab w:val="clear" w:pos="2880"/>
                <w:tab w:val="clear" w:pos="4680"/>
                <w:tab w:val="clear" w:pos="5400"/>
                <w:tab w:val="clear" w:pos="9000"/>
              </w:tabs>
              <w:spacing w:line="240" w:lineRule="auto"/>
              <w:ind w:left="884"/>
              <w:jc w:val="left"/>
              <w:rPr>
                <w:rFonts w:ascii="Clan-Book" w:hAnsi="Clan-Book" w:cstheme="minorHAnsi"/>
                <w:color w:val="000000"/>
                <w:szCs w:val="24"/>
                <w:lang w:eastAsia="en-GB"/>
              </w:rPr>
            </w:pPr>
            <w:r w:rsidRPr="0097527F">
              <w:rPr>
                <w:rFonts w:ascii="Clan-Book" w:hAnsi="Clan-Book" w:cstheme="minorHAnsi"/>
                <w:color w:val="000000"/>
                <w:szCs w:val="24"/>
                <w:lang w:eastAsia="en-GB"/>
              </w:rPr>
              <w:t>Out-of-date software (i.e. software that is no longer supported) is removed from computer and network devices that are connected to or capable of connecting to the internet.</w:t>
            </w:r>
          </w:p>
          <w:p w14:paraId="30BF4B65" w14:textId="77777777" w:rsidR="003E26A8" w:rsidRPr="0097527F" w:rsidRDefault="003E26A8" w:rsidP="00866201">
            <w:pPr>
              <w:pStyle w:val="ListParagraph"/>
              <w:numPr>
                <w:ilvl w:val="0"/>
                <w:numId w:val="120"/>
              </w:numPr>
              <w:tabs>
                <w:tab w:val="clear" w:pos="720"/>
                <w:tab w:val="clear" w:pos="1440"/>
                <w:tab w:val="clear" w:pos="2160"/>
                <w:tab w:val="clear" w:pos="2880"/>
                <w:tab w:val="clear" w:pos="4680"/>
                <w:tab w:val="clear" w:pos="5400"/>
                <w:tab w:val="clear" w:pos="9000"/>
              </w:tabs>
              <w:spacing w:line="240" w:lineRule="auto"/>
              <w:ind w:left="884"/>
              <w:jc w:val="left"/>
              <w:rPr>
                <w:rFonts w:ascii="Clan-Book" w:hAnsi="Clan-Book" w:cstheme="minorHAnsi"/>
                <w:color w:val="000000"/>
                <w:szCs w:val="24"/>
                <w:lang w:eastAsia="en-GB"/>
              </w:rPr>
            </w:pPr>
            <w:r w:rsidRPr="0097527F">
              <w:rPr>
                <w:rFonts w:ascii="Clan-Book" w:hAnsi="Clan-Book" w:cstheme="minorHAnsi"/>
                <w:color w:val="000000"/>
                <w:szCs w:val="24"/>
                <w:lang w:eastAsia="en-GB"/>
              </w:rPr>
              <w:t>All security patches for software running on computers and network devices that are connected to or capable of connecting to the internet is installed in a timely manner (e.g. within 14 days of release or automatically when available from vendors).</w:t>
            </w:r>
          </w:p>
        </w:tc>
        <w:tc>
          <w:tcPr>
            <w:tcW w:w="743" w:type="dxa"/>
          </w:tcPr>
          <w:p w14:paraId="35BC1F6F" w14:textId="587495BD" w:rsidR="003E26A8" w:rsidRPr="00C3080A" w:rsidRDefault="00DE0CCB" w:rsidP="00DD5ABC">
            <w:pPr>
              <w:spacing w:line="240" w:lineRule="auto"/>
              <w:jc w:val="center"/>
              <w:rPr>
                <w:rFonts w:ascii="Clan-Book" w:hAnsi="Clan-Book" w:cstheme="minorHAnsi"/>
                <w:color w:val="000000"/>
                <w:sz w:val="20"/>
                <w:lang w:eastAsia="en-GB"/>
              </w:rPr>
            </w:pPr>
            <w:hyperlink w:anchor="Reference_CE_4" w:history="1">
              <w:r w:rsidR="003E26A8" w:rsidRPr="00C3080A">
                <w:rPr>
                  <w:rStyle w:val="Hyperlink"/>
                  <w:rFonts w:ascii="Clan-Book" w:hAnsi="Clan-Book" w:cstheme="minorHAnsi"/>
                  <w:sz w:val="20"/>
                  <w:lang w:eastAsia="en-GB"/>
                </w:rPr>
                <w:t>4</w:t>
              </w:r>
            </w:hyperlink>
          </w:p>
          <w:p w14:paraId="0D0EB294" w14:textId="68960251" w:rsidR="003E26A8" w:rsidRPr="00C3080A" w:rsidRDefault="00DE0CCB" w:rsidP="00DD5ABC">
            <w:pPr>
              <w:spacing w:line="240" w:lineRule="auto"/>
              <w:jc w:val="center"/>
              <w:rPr>
                <w:rFonts w:ascii="Clan-Book" w:hAnsi="Clan-Book" w:cstheme="minorHAnsi"/>
                <w:color w:val="000000"/>
                <w:sz w:val="20"/>
                <w:lang w:eastAsia="en-GB"/>
              </w:rPr>
            </w:pPr>
            <w:hyperlink w:anchor="Reference_CE_5" w:history="1">
              <w:r w:rsidR="003E26A8" w:rsidRPr="00C3080A">
                <w:rPr>
                  <w:rStyle w:val="Hyperlink"/>
                  <w:rFonts w:ascii="Clan-Book" w:hAnsi="Clan-Book" w:cstheme="minorHAnsi"/>
                  <w:sz w:val="20"/>
                  <w:lang w:eastAsia="en-GB"/>
                </w:rPr>
                <w:t>5</w:t>
              </w:r>
            </w:hyperlink>
          </w:p>
        </w:tc>
        <w:tc>
          <w:tcPr>
            <w:tcW w:w="800" w:type="dxa"/>
          </w:tcPr>
          <w:p w14:paraId="07E595A9"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0DAB2939"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7A59255A" w14:textId="16131EC1" w:rsidR="003E26A8" w:rsidRPr="00C3080A" w:rsidRDefault="00DE0CCB" w:rsidP="00DD5ABC">
            <w:pPr>
              <w:spacing w:line="240" w:lineRule="auto"/>
              <w:jc w:val="center"/>
              <w:rPr>
                <w:rFonts w:ascii="Clan-Book" w:hAnsi="Clan-Book" w:cstheme="minorHAnsi"/>
                <w:color w:val="000000"/>
                <w:sz w:val="20"/>
                <w:lang w:eastAsia="en-GB"/>
              </w:rPr>
            </w:pPr>
            <w:hyperlink w:anchor="Reference_PSAP_4" w:history="1">
              <w:r w:rsidR="003E26A8" w:rsidRPr="00C3080A">
                <w:rPr>
                  <w:rStyle w:val="Hyperlink"/>
                  <w:rFonts w:ascii="Clan-Book" w:hAnsi="Clan-Book" w:cstheme="minorHAnsi"/>
                  <w:sz w:val="20"/>
                  <w:lang w:eastAsia="en-GB"/>
                </w:rPr>
                <w:t>4</w:t>
              </w:r>
            </w:hyperlink>
          </w:p>
          <w:p w14:paraId="48FAEFFF" w14:textId="7DE84F8A" w:rsidR="003E26A8" w:rsidRPr="00C3080A" w:rsidRDefault="00DE0CCB" w:rsidP="00DD5ABC">
            <w:pPr>
              <w:spacing w:line="240" w:lineRule="auto"/>
              <w:jc w:val="center"/>
              <w:rPr>
                <w:rFonts w:ascii="Clan-Book" w:hAnsi="Clan-Book" w:cstheme="minorHAnsi"/>
                <w:color w:val="000000"/>
                <w:sz w:val="20"/>
                <w:lang w:eastAsia="en-GB"/>
              </w:rPr>
            </w:pPr>
            <w:hyperlink w:anchor="Reference_PSAP_5" w:history="1">
              <w:r w:rsidR="003E26A8" w:rsidRPr="00C3080A">
                <w:rPr>
                  <w:rStyle w:val="Hyperlink"/>
                  <w:rFonts w:ascii="Clan-Book" w:hAnsi="Clan-Book" w:cstheme="minorHAnsi"/>
                  <w:sz w:val="20"/>
                  <w:lang w:eastAsia="en-GB"/>
                </w:rPr>
                <w:t>5</w:t>
              </w:r>
            </w:hyperlink>
          </w:p>
        </w:tc>
        <w:tc>
          <w:tcPr>
            <w:tcW w:w="771" w:type="dxa"/>
          </w:tcPr>
          <w:p w14:paraId="5DD5DEA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70CC9944"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7420C0A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278BF015"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3E8623A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3B11B4B3" w14:textId="77777777" w:rsidR="003E26A8" w:rsidRPr="00C3080A" w:rsidRDefault="003E26A8" w:rsidP="00DD5ABC">
            <w:pPr>
              <w:spacing w:line="240" w:lineRule="auto"/>
              <w:jc w:val="center"/>
              <w:rPr>
                <w:rFonts w:ascii="Clan-Book" w:hAnsi="Clan-Book" w:cstheme="minorHAnsi"/>
                <w:color w:val="000000"/>
                <w:sz w:val="20"/>
                <w:lang w:eastAsia="en-GB"/>
              </w:rPr>
            </w:pPr>
            <w:r w:rsidRPr="00C3080A">
              <w:rPr>
                <w:rFonts w:ascii="Clan-Book" w:hAnsi="Clan-Book" w:cstheme="minorHAnsi"/>
                <w:color w:val="000000"/>
                <w:sz w:val="20"/>
                <w:lang w:eastAsia="en-GB"/>
              </w:rPr>
              <w:t>12</w:t>
            </w:r>
          </w:p>
        </w:tc>
      </w:tr>
      <w:tr w:rsidR="003E26A8" w:rsidRPr="0097527F" w14:paraId="171DCAC7" w14:textId="77777777" w:rsidTr="00C3080A">
        <w:trPr>
          <w:trHeight w:val="825"/>
        </w:trPr>
        <w:tc>
          <w:tcPr>
            <w:tcW w:w="1608" w:type="dxa"/>
            <w:shd w:val="clear" w:color="auto" w:fill="auto"/>
          </w:tcPr>
          <w:p w14:paraId="1AB068E9"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7CB56B5D"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56E4BBE1" w14:textId="77777777" w:rsidR="003E26A8" w:rsidRPr="0097527F" w:rsidRDefault="003E26A8" w:rsidP="00866201">
            <w:pPr>
              <w:pStyle w:val="ListParagraph"/>
              <w:numPr>
                <w:ilvl w:val="0"/>
                <w:numId w:val="427"/>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There is an organisation policy that specifies specific patch application periods and a process for auditing compliance. Critical and high-risk vulnerabilities are patched within 14 days, important vulnerabilities patched within 30 days and all others patched within 60 days. Where vulnerability is being actively exploited then mitigating actions are taken immediately.</w:t>
            </w:r>
          </w:p>
          <w:p w14:paraId="20089290" w14:textId="77777777" w:rsidR="003E26A8" w:rsidRPr="0097527F" w:rsidRDefault="003E26A8" w:rsidP="00866201">
            <w:pPr>
              <w:pStyle w:val="ListParagraph"/>
              <w:numPr>
                <w:ilvl w:val="0"/>
                <w:numId w:val="427"/>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Where a patch is not available or cannot be deployed within the timescales above, there are alternative mitigating actions in place, such as disabling or reducing access to the vulnerable service.</w:t>
            </w:r>
          </w:p>
        </w:tc>
        <w:tc>
          <w:tcPr>
            <w:tcW w:w="743" w:type="dxa"/>
          </w:tcPr>
          <w:p w14:paraId="03EB6067"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77DE0AD5"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1C528F28" w14:textId="2F7B1EFE" w:rsidR="003E26A8" w:rsidRPr="00C3080A" w:rsidRDefault="00DE0CCB" w:rsidP="00DD5ABC">
            <w:pPr>
              <w:spacing w:line="240" w:lineRule="auto"/>
              <w:jc w:val="center"/>
              <w:rPr>
                <w:rFonts w:ascii="Clan-Book" w:hAnsi="Clan-Book" w:cs="Calibri"/>
                <w:color w:val="000000"/>
                <w:sz w:val="20"/>
                <w:lang w:eastAsia="en-GB"/>
              </w:rPr>
            </w:pPr>
            <w:hyperlink w:anchor="Reference_PCI5_1" w:history="1">
              <w:r w:rsidR="003E26A8" w:rsidRPr="00C3080A">
                <w:rPr>
                  <w:rStyle w:val="Hyperlink"/>
                  <w:rFonts w:ascii="Clan-Book" w:hAnsi="Clan-Book" w:cs="Calibri"/>
                  <w:sz w:val="20"/>
                  <w:lang w:eastAsia="en-GB"/>
                </w:rPr>
                <w:t>5</w:t>
              </w:r>
            </w:hyperlink>
          </w:p>
        </w:tc>
        <w:tc>
          <w:tcPr>
            <w:tcW w:w="772" w:type="dxa"/>
          </w:tcPr>
          <w:p w14:paraId="264ABC16"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1C1E6792" w14:textId="519F31E9" w:rsidR="003E26A8" w:rsidRPr="00C3080A" w:rsidRDefault="00DE0CCB" w:rsidP="00DD5ABC">
            <w:pPr>
              <w:spacing w:line="240" w:lineRule="auto"/>
              <w:jc w:val="center"/>
              <w:rPr>
                <w:rFonts w:ascii="Clan-Book" w:hAnsi="Clan-Book" w:cs="Calibri"/>
                <w:color w:val="000000"/>
                <w:sz w:val="20"/>
                <w:lang w:eastAsia="en-GB"/>
              </w:rPr>
            </w:pPr>
            <w:hyperlink w:anchor="Reference_10Steps2_1" w:history="1">
              <w:r w:rsidR="003E26A8" w:rsidRPr="00C3080A">
                <w:rPr>
                  <w:rStyle w:val="Hyperlink"/>
                  <w:rFonts w:ascii="Clan-Book" w:hAnsi="Clan-Book" w:cs="Calibri"/>
                  <w:sz w:val="20"/>
                  <w:lang w:eastAsia="en-GB"/>
                </w:rPr>
                <w:t>2.1</w:t>
              </w:r>
            </w:hyperlink>
          </w:p>
        </w:tc>
        <w:tc>
          <w:tcPr>
            <w:tcW w:w="854" w:type="dxa"/>
          </w:tcPr>
          <w:p w14:paraId="5577FBC4" w14:textId="012EB4F8" w:rsidR="003E26A8" w:rsidRPr="00C3080A" w:rsidRDefault="00DE0CCB" w:rsidP="00DD5ABC">
            <w:pPr>
              <w:spacing w:line="240" w:lineRule="auto"/>
              <w:jc w:val="center"/>
              <w:rPr>
                <w:rFonts w:ascii="Clan-Book" w:hAnsi="Clan-Book" w:cs="Calibri"/>
                <w:color w:val="000000"/>
                <w:sz w:val="20"/>
                <w:lang w:eastAsia="en-GB"/>
              </w:rPr>
            </w:pPr>
            <w:hyperlink w:anchor="Reference_GDPR_B4" w:history="1">
              <w:r w:rsidR="003E26A8" w:rsidRPr="00C3080A">
                <w:rPr>
                  <w:rStyle w:val="Hyperlink"/>
                  <w:rFonts w:ascii="Clan-Book" w:hAnsi="Clan-Book" w:cs="Calibri"/>
                  <w:sz w:val="20"/>
                  <w:lang w:eastAsia="en-GB"/>
                </w:rPr>
                <w:t>B4</w:t>
              </w:r>
            </w:hyperlink>
          </w:p>
        </w:tc>
        <w:tc>
          <w:tcPr>
            <w:tcW w:w="690" w:type="dxa"/>
          </w:tcPr>
          <w:p w14:paraId="77028317" w14:textId="1546FD59" w:rsidR="003E26A8" w:rsidRPr="00C3080A" w:rsidRDefault="00DE0CCB" w:rsidP="00DD5ABC">
            <w:pPr>
              <w:spacing w:line="240" w:lineRule="auto"/>
              <w:jc w:val="center"/>
              <w:rPr>
                <w:rFonts w:ascii="Clan-Book" w:hAnsi="Clan-Book" w:cs="Calibri"/>
                <w:color w:val="000000"/>
                <w:sz w:val="20"/>
                <w:lang w:eastAsia="en-GB"/>
              </w:rPr>
            </w:pPr>
            <w:hyperlink w:anchor="Reference_SPF_6" w:history="1">
              <w:r w:rsidR="003E26A8" w:rsidRPr="00C3080A">
                <w:rPr>
                  <w:rStyle w:val="Hyperlink"/>
                  <w:rFonts w:ascii="Clan-Book" w:hAnsi="Clan-Book" w:cs="Calibri"/>
                  <w:sz w:val="20"/>
                  <w:lang w:eastAsia="en-GB"/>
                </w:rPr>
                <w:t>6b.3</w:t>
              </w:r>
            </w:hyperlink>
          </w:p>
        </w:tc>
        <w:tc>
          <w:tcPr>
            <w:tcW w:w="977" w:type="dxa"/>
          </w:tcPr>
          <w:p w14:paraId="366BF0FB"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6608AF1D"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7632D4E2"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49A2F55F" w14:textId="77777777" w:rsidTr="00C3080A">
        <w:trPr>
          <w:trHeight w:val="454"/>
        </w:trPr>
        <w:tc>
          <w:tcPr>
            <w:tcW w:w="1608" w:type="dxa"/>
            <w:shd w:val="clear" w:color="auto" w:fill="auto"/>
          </w:tcPr>
          <w:p w14:paraId="6CF904B0"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2835D052" w14:textId="77777777" w:rsidR="003E26A8" w:rsidRPr="0097527F" w:rsidRDefault="003E26A8" w:rsidP="00866201">
            <w:pPr>
              <w:pStyle w:val="ListParagraph"/>
              <w:numPr>
                <w:ilvl w:val="0"/>
                <w:numId w:val="42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You maximise the use of supported software, firmware and hardware in your networks and information systems.</w:t>
            </w:r>
          </w:p>
        </w:tc>
        <w:tc>
          <w:tcPr>
            <w:tcW w:w="743" w:type="dxa"/>
          </w:tcPr>
          <w:p w14:paraId="3385A159"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288B98B8"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0E6E85F7"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41161445"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0714761C"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3703B7E2"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24B23D48"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64E5C760"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5E1E8E02" w14:textId="169A561E" w:rsidR="003E26A8" w:rsidRPr="00C3080A" w:rsidRDefault="00DE0CCB" w:rsidP="00DD5ABC">
            <w:pPr>
              <w:autoSpaceDE w:val="0"/>
              <w:autoSpaceDN w:val="0"/>
              <w:adjustRightInd w:val="0"/>
              <w:spacing w:line="240" w:lineRule="auto"/>
              <w:jc w:val="center"/>
              <w:rPr>
                <w:rFonts w:ascii="Clan-Book" w:hAnsi="Clan-Book"/>
                <w:sz w:val="20"/>
              </w:rPr>
            </w:pPr>
            <w:hyperlink w:anchor="Reference_NIS_B4d" w:history="1">
              <w:r w:rsidR="003E26A8" w:rsidRPr="00C3080A">
                <w:rPr>
                  <w:rStyle w:val="Hyperlink"/>
                  <w:rFonts w:ascii="Clan-Book" w:hAnsi="Clan-Book"/>
                  <w:sz w:val="20"/>
                </w:rPr>
                <w:t>B4.d</w:t>
              </w:r>
            </w:hyperlink>
          </w:p>
        </w:tc>
        <w:tc>
          <w:tcPr>
            <w:tcW w:w="709" w:type="dxa"/>
          </w:tcPr>
          <w:p w14:paraId="553ABE4A"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6D8FAE6F" w14:textId="77777777" w:rsidTr="00C3080A">
        <w:trPr>
          <w:trHeight w:val="283"/>
        </w:trPr>
        <w:tc>
          <w:tcPr>
            <w:tcW w:w="7386" w:type="dxa"/>
            <w:gridSpan w:val="4"/>
            <w:shd w:val="clear" w:color="auto" w:fill="F2F2F2" w:themeFill="background1" w:themeFillShade="F2"/>
            <w:vAlign w:val="center"/>
            <w:hideMark/>
          </w:tcPr>
          <w:p w14:paraId="0E3EE35D" w14:textId="77777777" w:rsidR="00C3080A" w:rsidRDefault="00B070FA" w:rsidP="00866201">
            <w:pPr>
              <w:spacing w:line="240" w:lineRule="auto"/>
              <w:jc w:val="left"/>
              <w:rPr>
                <w:rFonts w:ascii="Clan-Book" w:hAnsi="Clan-Book" w:cs="Calibri"/>
                <w:b/>
                <w:color w:val="000000"/>
                <w:szCs w:val="24"/>
                <w:lang w:eastAsia="en-GB"/>
              </w:rPr>
            </w:pPr>
            <w:bookmarkStart w:id="132" w:name="Grid_Website_Screening"/>
            <w:r w:rsidRPr="0097527F">
              <w:rPr>
                <w:rStyle w:val="IntenseReference"/>
                <w:rFonts w:ascii="Clan-Book" w:hAnsi="Clan-Book"/>
                <w:szCs w:val="24"/>
              </w:rPr>
              <w:t xml:space="preserve">13.7 </w:t>
            </w:r>
            <w:r w:rsidR="003E26A8" w:rsidRPr="0097527F">
              <w:rPr>
                <w:rStyle w:val="IntenseReference"/>
                <w:rFonts w:ascii="Clan-Book" w:hAnsi="Clan-Book"/>
                <w:szCs w:val="24"/>
              </w:rPr>
              <w:t>Website Screening</w:t>
            </w:r>
            <w:bookmarkEnd w:id="132"/>
            <w:r w:rsidR="003E26A8" w:rsidRPr="0097527F">
              <w:rPr>
                <w:rFonts w:ascii="Clan-Book" w:hAnsi="Clan-Book" w:cs="Calibri"/>
                <w:b/>
                <w:color w:val="000000"/>
                <w:szCs w:val="24"/>
                <w:lang w:eastAsia="en-GB"/>
              </w:rPr>
              <w:t>: Malware protection software should prevent connections to malicious websites.</w:t>
            </w:r>
          </w:p>
          <w:p w14:paraId="0BAC2B36" w14:textId="7BA5446C" w:rsidR="003E26A8" w:rsidRPr="0097527F" w:rsidRDefault="000379D1" w:rsidP="00866201">
            <w:pPr>
              <w:spacing w:line="240" w:lineRule="auto"/>
              <w:jc w:val="left"/>
              <w:rPr>
                <w:rFonts w:ascii="Clan-Book" w:hAnsi="Clan-Book"/>
                <w:szCs w:val="24"/>
              </w:rPr>
            </w:pPr>
            <w:r w:rsidRPr="0097527F">
              <w:rPr>
                <w:rFonts w:ascii="Clan-Book" w:hAnsi="Clan-Book"/>
                <w:bCs/>
                <w:color w:val="00B0F0"/>
                <w:szCs w:val="24"/>
              </w:rPr>
              <w:t xml:space="preserve">[Click </w:t>
            </w:r>
            <w:hyperlink w:anchor="Main_Framework_Website_Screening"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6702671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6239F19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63F5061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49F785F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37DAED8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64D758F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347CDE6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356D447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3BE7D59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47FA6F6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32684633" w14:textId="77777777" w:rsidTr="00C3080A">
        <w:trPr>
          <w:trHeight w:val="302"/>
        </w:trPr>
        <w:tc>
          <w:tcPr>
            <w:tcW w:w="1608" w:type="dxa"/>
            <w:shd w:val="clear" w:color="auto" w:fill="auto"/>
          </w:tcPr>
          <w:p w14:paraId="3C23BC21"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41F515BB" w14:textId="77777777" w:rsidR="003E26A8" w:rsidRPr="0097527F" w:rsidRDefault="003E26A8" w:rsidP="00866201">
            <w:pPr>
              <w:pStyle w:val="ListParagraph"/>
              <w:numPr>
                <w:ilvl w:val="0"/>
                <w:numId w:val="429"/>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Malware protection software is in place to prevent connections to known malicious websites on the internet (e.g. by using website blacklisting).</w:t>
            </w:r>
          </w:p>
        </w:tc>
        <w:tc>
          <w:tcPr>
            <w:tcW w:w="743" w:type="dxa"/>
          </w:tcPr>
          <w:p w14:paraId="724F754E" w14:textId="5C5390B7" w:rsidR="003E26A8" w:rsidRPr="00C3080A" w:rsidRDefault="00DE0CCB" w:rsidP="00DD5ABC">
            <w:pPr>
              <w:spacing w:line="240" w:lineRule="auto"/>
              <w:jc w:val="center"/>
              <w:rPr>
                <w:rFonts w:ascii="Clan-Book" w:hAnsi="Clan-Book" w:cstheme="minorHAnsi"/>
                <w:color w:val="000000"/>
                <w:sz w:val="20"/>
                <w:lang w:eastAsia="en-GB"/>
              </w:rPr>
            </w:pPr>
            <w:hyperlink w:anchor="Reference_CE_4" w:history="1">
              <w:r w:rsidR="003E26A8" w:rsidRPr="00C3080A">
                <w:rPr>
                  <w:rStyle w:val="Hyperlink"/>
                  <w:rFonts w:ascii="Clan-Book" w:hAnsi="Clan-Book" w:cstheme="minorHAnsi"/>
                  <w:sz w:val="20"/>
                  <w:lang w:eastAsia="en-GB"/>
                </w:rPr>
                <w:t>4</w:t>
              </w:r>
            </w:hyperlink>
          </w:p>
        </w:tc>
        <w:tc>
          <w:tcPr>
            <w:tcW w:w="800" w:type="dxa"/>
          </w:tcPr>
          <w:p w14:paraId="6D54316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51F78D2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20EE6064" w14:textId="73C2994A" w:rsidR="003E26A8" w:rsidRPr="00C3080A" w:rsidRDefault="00DE0CCB" w:rsidP="00DD5ABC">
            <w:pPr>
              <w:spacing w:line="240" w:lineRule="auto"/>
              <w:jc w:val="center"/>
              <w:rPr>
                <w:rFonts w:ascii="Clan-Book" w:hAnsi="Clan-Book" w:cstheme="minorHAnsi"/>
                <w:color w:val="000000"/>
                <w:sz w:val="20"/>
                <w:lang w:eastAsia="en-GB"/>
              </w:rPr>
            </w:pPr>
            <w:hyperlink w:anchor="Reference_PSAP_4" w:history="1">
              <w:r w:rsidR="003E26A8" w:rsidRPr="00C3080A">
                <w:rPr>
                  <w:rStyle w:val="Hyperlink"/>
                  <w:rFonts w:ascii="Clan-Book" w:hAnsi="Clan-Book" w:cstheme="minorHAnsi"/>
                  <w:sz w:val="20"/>
                  <w:lang w:eastAsia="en-GB"/>
                </w:rPr>
                <w:t>4</w:t>
              </w:r>
            </w:hyperlink>
          </w:p>
        </w:tc>
        <w:tc>
          <w:tcPr>
            <w:tcW w:w="771" w:type="dxa"/>
          </w:tcPr>
          <w:p w14:paraId="73F4ACA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0C9051B9"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179BCB99"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4EDE788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47C3E6D5"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417B4DE6"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27AE9EA2" w14:textId="77777777" w:rsidTr="00C3080A">
        <w:trPr>
          <w:trHeight w:val="227"/>
        </w:trPr>
        <w:tc>
          <w:tcPr>
            <w:tcW w:w="1608" w:type="dxa"/>
            <w:shd w:val="clear" w:color="auto" w:fill="auto"/>
          </w:tcPr>
          <w:p w14:paraId="6559DD9B"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tc>
        <w:tc>
          <w:tcPr>
            <w:tcW w:w="5778" w:type="dxa"/>
            <w:gridSpan w:val="3"/>
            <w:shd w:val="clear" w:color="auto" w:fill="auto"/>
          </w:tcPr>
          <w:p w14:paraId="43975D4C" w14:textId="77777777" w:rsidR="003E26A8" w:rsidRPr="0097527F" w:rsidRDefault="003E26A8" w:rsidP="00866201">
            <w:pPr>
              <w:autoSpaceDE w:val="0"/>
              <w:autoSpaceDN w:val="0"/>
              <w:adjustRightInd w:val="0"/>
              <w:spacing w:line="240" w:lineRule="auto"/>
              <w:jc w:val="left"/>
              <w:rPr>
                <w:rFonts w:ascii="Clan-Book" w:hAnsi="Clan-Book"/>
                <w:szCs w:val="24"/>
              </w:rPr>
            </w:pPr>
            <w:r w:rsidRPr="0097527F">
              <w:rPr>
                <w:rFonts w:ascii="Clan-Book" w:hAnsi="Clan-Book"/>
                <w:szCs w:val="24"/>
              </w:rPr>
              <w:t xml:space="preserve">No additional requirements. </w:t>
            </w:r>
          </w:p>
        </w:tc>
        <w:tc>
          <w:tcPr>
            <w:tcW w:w="743" w:type="dxa"/>
          </w:tcPr>
          <w:p w14:paraId="20E30C38"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4158917E"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7DD25DBF"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0A635376"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1F859F13" w14:textId="6D3008DD" w:rsidR="003E26A8" w:rsidRPr="00C3080A" w:rsidRDefault="00DE0CCB" w:rsidP="00DD5ABC">
            <w:pPr>
              <w:autoSpaceDE w:val="0"/>
              <w:autoSpaceDN w:val="0"/>
              <w:adjustRightInd w:val="0"/>
              <w:spacing w:line="240" w:lineRule="auto"/>
              <w:jc w:val="center"/>
              <w:rPr>
                <w:rFonts w:ascii="Clan-Book" w:hAnsi="Clan-Book"/>
                <w:sz w:val="20"/>
              </w:rPr>
            </w:pPr>
            <w:hyperlink w:anchor="Reference_10Steps7_3" w:history="1">
              <w:r w:rsidR="003E26A8" w:rsidRPr="00C3080A">
                <w:rPr>
                  <w:rStyle w:val="Hyperlink"/>
                  <w:rFonts w:ascii="Clan-Book" w:hAnsi="Clan-Book"/>
                  <w:sz w:val="20"/>
                </w:rPr>
                <w:t>7.3</w:t>
              </w:r>
            </w:hyperlink>
          </w:p>
        </w:tc>
        <w:tc>
          <w:tcPr>
            <w:tcW w:w="854" w:type="dxa"/>
          </w:tcPr>
          <w:p w14:paraId="64346122"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487F4F42"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5710851F"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2FCFD08D"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52808657"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5A3B8EAA" w14:textId="77777777" w:rsidTr="00C3080A">
        <w:trPr>
          <w:trHeight w:val="227"/>
        </w:trPr>
        <w:tc>
          <w:tcPr>
            <w:tcW w:w="1608" w:type="dxa"/>
            <w:shd w:val="clear" w:color="auto" w:fill="auto"/>
          </w:tcPr>
          <w:p w14:paraId="71087D52"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6DBCB623" w14:textId="77777777" w:rsidR="003E26A8" w:rsidRPr="0097527F" w:rsidRDefault="003E26A8" w:rsidP="00866201">
            <w:pPr>
              <w:autoSpaceDE w:val="0"/>
              <w:autoSpaceDN w:val="0"/>
              <w:adjustRightInd w:val="0"/>
              <w:spacing w:line="240" w:lineRule="auto"/>
              <w:jc w:val="left"/>
              <w:rPr>
                <w:rFonts w:ascii="Clan-Book" w:hAnsi="Clan-Book"/>
                <w:szCs w:val="24"/>
              </w:rPr>
            </w:pPr>
            <w:r w:rsidRPr="0097527F">
              <w:rPr>
                <w:rFonts w:ascii="Clan-Book" w:hAnsi="Clan-Book"/>
                <w:szCs w:val="24"/>
              </w:rPr>
              <w:t xml:space="preserve">No additional requirements. </w:t>
            </w:r>
          </w:p>
        </w:tc>
        <w:tc>
          <w:tcPr>
            <w:tcW w:w="743" w:type="dxa"/>
          </w:tcPr>
          <w:p w14:paraId="7BA44696"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6834DBA8"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4EDB9CEA"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5A1F9187"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081EBDB1"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1E5FD405"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5D557771"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32D409A9"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0B83698C"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4B74C878"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528BBA0F" w14:textId="77777777" w:rsidTr="00C3080A">
        <w:trPr>
          <w:trHeight w:val="283"/>
        </w:trPr>
        <w:tc>
          <w:tcPr>
            <w:tcW w:w="7386" w:type="dxa"/>
            <w:gridSpan w:val="4"/>
            <w:shd w:val="clear" w:color="auto" w:fill="F2F2F2" w:themeFill="background1" w:themeFillShade="F2"/>
            <w:vAlign w:val="center"/>
            <w:hideMark/>
          </w:tcPr>
          <w:p w14:paraId="0C691280" w14:textId="77777777" w:rsidR="00C3080A" w:rsidRDefault="00B070FA" w:rsidP="00866201">
            <w:pPr>
              <w:spacing w:line="240" w:lineRule="auto"/>
              <w:jc w:val="left"/>
              <w:rPr>
                <w:rFonts w:ascii="Clan-Book" w:hAnsi="Clan-Book" w:cs="Calibri"/>
                <w:b/>
                <w:color w:val="000000"/>
                <w:szCs w:val="24"/>
                <w:lang w:eastAsia="en-GB"/>
              </w:rPr>
            </w:pPr>
            <w:bookmarkStart w:id="133" w:name="Grid_Browser_Management"/>
            <w:r w:rsidRPr="0097527F">
              <w:rPr>
                <w:rStyle w:val="IntenseReference"/>
                <w:rFonts w:ascii="Clan-Book" w:hAnsi="Clan-Book"/>
                <w:szCs w:val="24"/>
              </w:rPr>
              <w:t xml:space="preserve">13.8 </w:t>
            </w:r>
            <w:r w:rsidR="003E26A8" w:rsidRPr="0097527F">
              <w:rPr>
                <w:rStyle w:val="IntenseReference"/>
                <w:rFonts w:ascii="Clan-Book" w:hAnsi="Clan-Book"/>
                <w:szCs w:val="24"/>
              </w:rPr>
              <w:t>Browser Management</w:t>
            </w:r>
            <w:bookmarkEnd w:id="133"/>
            <w:r w:rsidR="003E26A8" w:rsidRPr="0097527F">
              <w:rPr>
                <w:rFonts w:ascii="Clan-Book" w:hAnsi="Clan-Book" w:cs="Calibri"/>
                <w:b/>
                <w:color w:val="000000"/>
                <w:szCs w:val="24"/>
                <w:lang w:eastAsia="en-GB"/>
              </w:rPr>
              <w:t>: Web browsers should be configured to minimise security vulnerabilities and risk.</w:t>
            </w:r>
          </w:p>
          <w:p w14:paraId="39DCFF40" w14:textId="712AA782" w:rsidR="003E26A8" w:rsidRPr="0097527F" w:rsidRDefault="000379D1" w:rsidP="00866201">
            <w:pPr>
              <w:spacing w:line="240" w:lineRule="auto"/>
              <w:jc w:val="left"/>
              <w:rPr>
                <w:rFonts w:ascii="Clan-Book" w:hAnsi="Clan-Book"/>
                <w:szCs w:val="24"/>
              </w:rPr>
            </w:pPr>
            <w:r w:rsidRPr="0097527F">
              <w:rPr>
                <w:rFonts w:ascii="Clan-Book" w:hAnsi="Clan-Book"/>
                <w:bCs/>
                <w:color w:val="00B0F0"/>
                <w:szCs w:val="24"/>
              </w:rPr>
              <w:t xml:space="preserve">[Click </w:t>
            </w:r>
            <w:hyperlink w:anchor="Main_Framework_Browser_Management"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6E391EE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2062756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7C3EDE5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12E474F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6168EF8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11BA74F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3926474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0C88577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658F40D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43B6B00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69B0795F" w14:textId="77777777" w:rsidTr="00C3080A">
        <w:trPr>
          <w:trHeight w:val="227"/>
        </w:trPr>
        <w:tc>
          <w:tcPr>
            <w:tcW w:w="1608" w:type="dxa"/>
            <w:shd w:val="clear" w:color="auto" w:fill="auto"/>
          </w:tcPr>
          <w:p w14:paraId="556DB028"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6C0BDF25"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1E7C8ED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2B81C160"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2BE45AD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727DB13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5B044CE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4F07A73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73A6CCA2"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61055304"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244EBD8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7BC90422"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7FDE2175" w14:textId="77777777" w:rsidTr="00C3080A">
        <w:trPr>
          <w:trHeight w:val="764"/>
        </w:trPr>
        <w:tc>
          <w:tcPr>
            <w:tcW w:w="1608" w:type="dxa"/>
            <w:shd w:val="clear" w:color="auto" w:fill="auto"/>
          </w:tcPr>
          <w:p w14:paraId="322D1671"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06C2BA3B"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776F205A" w14:textId="77777777" w:rsidR="003E26A8" w:rsidRPr="0097527F" w:rsidRDefault="003E26A8" w:rsidP="00866201">
            <w:pPr>
              <w:pStyle w:val="ListParagraph"/>
              <w:numPr>
                <w:ilvl w:val="0"/>
                <w:numId w:val="430"/>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Deploy a content filtering capability on all external gateways to try to prevent attackers delivering malicious code to common desktop applications such as the web browser.</w:t>
            </w:r>
          </w:p>
          <w:p w14:paraId="7D39225D" w14:textId="77777777" w:rsidR="003E26A8" w:rsidRPr="0097527F" w:rsidRDefault="003E26A8" w:rsidP="00866201">
            <w:pPr>
              <w:pStyle w:val="ListParagraph"/>
              <w:numPr>
                <w:ilvl w:val="0"/>
                <w:numId w:val="430"/>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Browsers are kept current and configured to mitigate against code exploits.</w:t>
            </w:r>
          </w:p>
          <w:p w14:paraId="13E84BCA" w14:textId="77777777" w:rsidR="003E26A8" w:rsidRPr="0097527F" w:rsidRDefault="003E26A8" w:rsidP="00866201">
            <w:pPr>
              <w:pStyle w:val="ListParagraph"/>
              <w:numPr>
                <w:ilvl w:val="0"/>
                <w:numId w:val="430"/>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Unnecessary browser plugins or scripting languages are disabled.</w:t>
            </w:r>
          </w:p>
        </w:tc>
        <w:tc>
          <w:tcPr>
            <w:tcW w:w="743" w:type="dxa"/>
          </w:tcPr>
          <w:p w14:paraId="51B03D8D"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71363AC3"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4879444C"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6F3E0261"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38EE3D39" w14:textId="1AFE5B0C" w:rsidR="003E26A8" w:rsidRPr="00C3080A" w:rsidRDefault="00DE0CCB" w:rsidP="00DD5ABC">
            <w:pPr>
              <w:spacing w:line="240" w:lineRule="auto"/>
              <w:jc w:val="center"/>
              <w:rPr>
                <w:rFonts w:ascii="Clan-Book" w:hAnsi="Clan-Book" w:cs="Calibri"/>
                <w:color w:val="000000"/>
                <w:sz w:val="20"/>
                <w:lang w:eastAsia="en-GB"/>
              </w:rPr>
            </w:pPr>
            <w:hyperlink w:anchor="Reference_10Steps7_6" w:history="1">
              <w:r w:rsidR="003E26A8" w:rsidRPr="00C3080A">
                <w:rPr>
                  <w:rStyle w:val="Hyperlink"/>
                  <w:rFonts w:ascii="Clan-Book" w:hAnsi="Clan-Book" w:cs="Calibri"/>
                  <w:sz w:val="20"/>
                  <w:lang w:eastAsia="en-GB"/>
                </w:rPr>
                <w:t>7.6.4</w:t>
              </w:r>
            </w:hyperlink>
          </w:p>
        </w:tc>
        <w:tc>
          <w:tcPr>
            <w:tcW w:w="854" w:type="dxa"/>
          </w:tcPr>
          <w:p w14:paraId="26AF8275"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362C98AC"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67E9D3FA"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10760154"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1A1DAF63"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74794DE5" w14:textId="77777777" w:rsidTr="00C3080A">
        <w:trPr>
          <w:trHeight w:val="227"/>
        </w:trPr>
        <w:tc>
          <w:tcPr>
            <w:tcW w:w="1608" w:type="dxa"/>
            <w:shd w:val="clear" w:color="auto" w:fill="auto"/>
          </w:tcPr>
          <w:p w14:paraId="07B68410"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7FF50558" w14:textId="77777777" w:rsidR="003E26A8" w:rsidRPr="0097527F" w:rsidRDefault="003E26A8" w:rsidP="00866201">
            <w:pPr>
              <w:autoSpaceDE w:val="0"/>
              <w:autoSpaceDN w:val="0"/>
              <w:adjustRightInd w:val="0"/>
              <w:spacing w:line="240" w:lineRule="auto"/>
              <w:jc w:val="left"/>
              <w:rPr>
                <w:rFonts w:ascii="Clan-Book" w:hAnsi="Clan-Book"/>
                <w:szCs w:val="24"/>
              </w:rPr>
            </w:pPr>
            <w:r w:rsidRPr="0097527F">
              <w:rPr>
                <w:rFonts w:ascii="Clan-Book" w:hAnsi="Clan-Book"/>
                <w:szCs w:val="24"/>
              </w:rPr>
              <w:t xml:space="preserve">No additional requirements. </w:t>
            </w:r>
          </w:p>
        </w:tc>
        <w:tc>
          <w:tcPr>
            <w:tcW w:w="743" w:type="dxa"/>
          </w:tcPr>
          <w:p w14:paraId="75DAEF43"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6B19C590"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56BD18A0"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2F66A0F2"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0F393032"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1FFA9E32"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6C93A832"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77A883AA"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16D01A8E"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48976E8F"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2DE8C681" w14:textId="77777777" w:rsidTr="00C3080A">
        <w:trPr>
          <w:trHeight w:val="283"/>
        </w:trPr>
        <w:tc>
          <w:tcPr>
            <w:tcW w:w="7386" w:type="dxa"/>
            <w:gridSpan w:val="4"/>
            <w:shd w:val="clear" w:color="auto" w:fill="F2F2F2" w:themeFill="background1" w:themeFillShade="F2"/>
            <w:vAlign w:val="center"/>
            <w:hideMark/>
          </w:tcPr>
          <w:p w14:paraId="73E0E4CD" w14:textId="77777777" w:rsidR="00C3080A" w:rsidRDefault="00B070FA" w:rsidP="00866201">
            <w:pPr>
              <w:spacing w:line="240" w:lineRule="auto"/>
              <w:jc w:val="left"/>
              <w:rPr>
                <w:rFonts w:ascii="Clan-Book" w:hAnsi="Clan-Book" w:cs="Calibri"/>
                <w:b/>
                <w:color w:val="000000"/>
                <w:szCs w:val="24"/>
                <w:lang w:eastAsia="en-GB"/>
              </w:rPr>
            </w:pPr>
            <w:bookmarkStart w:id="134" w:name="Grid_Monitor_Audit_User_Activity"/>
            <w:r w:rsidRPr="0097527F">
              <w:rPr>
                <w:rStyle w:val="IntenseReference"/>
                <w:rFonts w:ascii="Clan-Book" w:hAnsi="Clan-Book"/>
                <w:szCs w:val="24"/>
              </w:rPr>
              <w:t xml:space="preserve">13.9 </w:t>
            </w:r>
            <w:r w:rsidR="003E26A8" w:rsidRPr="0097527F">
              <w:rPr>
                <w:rStyle w:val="IntenseReference"/>
                <w:rFonts w:ascii="Clan-Book" w:hAnsi="Clan-Book"/>
                <w:szCs w:val="24"/>
              </w:rPr>
              <w:t>Monitor / Audit User Activity</w:t>
            </w:r>
            <w:bookmarkEnd w:id="134"/>
            <w:r w:rsidR="003E26A8" w:rsidRPr="0097527F">
              <w:rPr>
                <w:rFonts w:ascii="Clan-Book" w:hAnsi="Clan-Book" w:cs="Calibri"/>
                <w:b/>
                <w:color w:val="000000"/>
                <w:szCs w:val="24"/>
                <w:lang w:eastAsia="en-GB"/>
              </w:rPr>
              <w:t>: User access and activity are monitored to identify unauthorised access attempts, policy violations and unusual behaviour.</w:t>
            </w:r>
          </w:p>
          <w:p w14:paraId="6CAE443F" w14:textId="597B8D19" w:rsidR="003E26A8" w:rsidRPr="0097527F" w:rsidRDefault="000379D1" w:rsidP="00866201">
            <w:pPr>
              <w:spacing w:line="240" w:lineRule="auto"/>
              <w:jc w:val="left"/>
              <w:rPr>
                <w:rFonts w:ascii="Clan-Book" w:hAnsi="Clan-Book"/>
                <w:szCs w:val="24"/>
              </w:rPr>
            </w:pPr>
            <w:r w:rsidRPr="0097527F">
              <w:rPr>
                <w:rFonts w:ascii="Clan-Book" w:hAnsi="Clan-Book"/>
                <w:bCs/>
                <w:color w:val="00B0F0"/>
                <w:szCs w:val="24"/>
              </w:rPr>
              <w:t xml:space="preserve">[Click </w:t>
            </w:r>
            <w:hyperlink w:anchor="Main_Framework_Monitor_Audit_Users"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747D210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7F697C1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0CCA30C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43BE4BF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7674038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5BB7A3D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2F1439B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35F691BF"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4F4220A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36EC9A5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0A49D134" w14:textId="77777777" w:rsidTr="00C3080A">
        <w:trPr>
          <w:trHeight w:val="227"/>
        </w:trPr>
        <w:tc>
          <w:tcPr>
            <w:tcW w:w="1608" w:type="dxa"/>
            <w:shd w:val="clear" w:color="auto" w:fill="auto"/>
          </w:tcPr>
          <w:p w14:paraId="56141BBA"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5C7898BE"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198899A0"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287A587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78A139D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5C3551D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049253E5"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7CA92C0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010B702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2EDA26A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020A1ED4"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594D6C8A"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0D6C545D" w14:textId="77777777" w:rsidTr="00C3080A">
        <w:trPr>
          <w:trHeight w:val="825"/>
        </w:trPr>
        <w:tc>
          <w:tcPr>
            <w:tcW w:w="1608" w:type="dxa"/>
            <w:shd w:val="clear" w:color="auto" w:fill="auto"/>
          </w:tcPr>
          <w:p w14:paraId="4CEB6945"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7E324A70"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6A5EAABD" w14:textId="77777777" w:rsidR="003E26A8" w:rsidRPr="0097527F" w:rsidRDefault="003E26A8" w:rsidP="00866201">
            <w:pPr>
              <w:pStyle w:val="ListParagraph"/>
              <w:numPr>
                <w:ilvl w:val="0"/>
                <w:numId w:val="43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All user access and activity is monitored, particularly access to sensitive information and the use of privileged account actions. </w:t>
            </w:r>
          </w:p>
          <w:p w14:paraId="4CC8FED5" w14:textId="77777777" w:rsidR="003E26A8" w:rsidRPr="0097527F" w:rsidRDefault="003E26A8" w:rsidP="00866201">
            <w:pPr>
              <w:pStyle w:val="ListParagraph"/>
              <w:numPr>
                <w:ilvl w:val="0"/>
                <w:numId w:val="43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The monitoring capability has the ability to identify unauthorised or accidental misuse of systems or data. It is able to tie specific users to suspicious activity. </w:t>
            </w:r>
          </w:p>
          <w:p w14:paraId="55E519FA" w14:textId="77777777" w:rsidR="003E26A8" w:rsidRPr="0097527F" w:rsidRDefault="003E26A8" w:rsidP="00866201">
            <w:pPr>
              <w:pStyle w:val="ListParagraph"/>
              <w:numPr>
                <w:ilvl w:val="0"/>
                <w:numId w:val="43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Activities that are outside of normal, expected bounds; policy violation;  </w:t>
            </w:r>
            <w:r w:rsidRPr="0097527F">
              <w:rPr>
                <w:rFonts w:ascii="Clan-Book" w:hAnsi="Clan-Book"/>
                <w:szCs w:val="24"/>
              </w:rPr>
              <w:t>suspicious or undesirable behaviour</w:t>
            </w:r>
            <w:r w:rsidRPr="0097527F">
              <w:rPr>
                <w:rFonts w:ascii="Clan-Book" w:hAnsi="Clan-Book" w:cs="Calibri"/>
                <w:color w:val="000000"/>
                <w:szCs w:val="24"/>
                <w:lang w:eastAsia="en-GB"/>
              </w:rPr>
              <w:t xml:space="preserve"> (such as access to large amounts of sensitive information outside of standard working hours) are recorded and investigated.</w:t>
            </w:r>
          </w:p>
          <w:p w14:paraId="51227B8A"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In addition for PCI:</w:t>
            </w:r>
          </w:p>
          <w:p w14:paraId="32EA304E" w14:textId="77777777" w:rsidR="003E26A8" w:rsidRPr="0097527F" w:rsidRDefault="003E26A8" w:rsidP="00866201">
            <w:pPr>
              <w:pStyle w:val="ListParagraph"/>
              <w:numPr>
                <w:ilvl w:val="0"/>
                <w:numId w:val="43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97527F">
              <w:rPr>
                <w:rFonts w:ascii="Clan-Book" w:hAnsi="Clan-Book" w:cstheme="minorHAnsi"/>
                <w:bCs/>
                <w:szCs w:val="24"/>
              </w:rPr>
              <w:t>An</w:t>
            </w:r>
            <w:r w:rsidRPr="0097527F">
              <w:rPr>
                <w:rFonts w:ascii="Clan-Book" w:hAnsi="Clan-Book" w:cstheme="minorHAnsi"/>
                <w:szCs w:val="24"/>
              </w:rPr>
              <w:t xml:space="preserve"> automated audit trails system is in place for all system components for reconstructing these events:</w:t>
            </w:r>
          </w:p>
          <w:p w14:paraId="5D4BEBA3" w14:textId="77777777" w:rsidR="003E26A8" w:rsidRPr="0097527F" w:rsidRDefault="003E26A8" w:rsidP="00866201">
            <w:pPr>
              <w:pStyle w:val="ListParagraph"/>
              <w:numPr>
                <w:ilvl w:val="0"/>
                <w:numId w:val="12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97527F">
              <w:rPr>
                <w:rFonts w:ascii="Clan-Book" w:hAnsi="Clan-Book" w:cstheme="minorHAnsi"/>
                <w:szCs w:val="24"/>
              </w:rPr>
              <w:t xml:space="preserve">all individual user accesses to cardholder data; </w:t>
            </w:r>
          </w:p>
          <w:p w14:paraId="449BBB1C" w14:textId="77777777" w:rsidR="003E26A8" w:rsidRPr="0097527F" w:rsidRDefault="003E26A8" w:rsidP="00866201">
            <w:pPr>
              <w:pStyle w:val="ListParagraph"/>
              <w:numPr>
                <w:ilvl w:val="0"/>
                <w:numId w:val="12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97527F">
              <w:rPr>
                <w:rFonts w:ascii="Clan-Book" w:hAnsi="Clan-Book" w:cstheme="minorHAnsi"/>
                <w:szCs w:val="24"/>
              </w:rPr>
              <w:t xml:space="preserve">all actions taken by any individual with root or administrative privileges; </w:t>
            </w:r>
          </w:p>
          <w:p w14:paraId="2565F46B" w14:textId="77777777" w:rsidR="003E26A8" w:rsidRPr="0097527F" w:rsidRDefault="003E26A8" w:rsidP="00866201">
            <w:pPr>
              <w:pStyle w:val="ListParagraph"/>
              <w:numPr>
                <w:ilvl w:val="0"/>
                <w:numId w:val="12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97527F">
              <w:rPr>
                <w:rFonts w:ascii="Clan-Book" w:hAnsi="Clan-Book" w:cstheme="minorHAnsi"/>
                <w:szCs w:val="24"/>
              </w:rPr>
              <w:t xml:space="preserve">access to all audit trails; </w:t>
            </w:r>
          </w:p>
          <w:p w14:paraId="535E7F24" w14:textId="77777777" w:rsidR="003E26A8" w:rsidRPr="0097527F" w:rsidRDefault="003E26A8" w:rsidP="00866201">
            <w:pPr>
              <w:pStyle w:val="ListParagraph"/>
              <w:numPr>
                <w:ilvl w:val="0"/>
                <w:numId w:val="12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97527F">
              <w:rPr>
                <w:rFonts w:ascii="Clan-Book" w:hAnsi="Clan-Book" w:cstheme="minorHAnsi"/>
                <w:szCs w:val="24"/>
              </w:rPr>
              <w:t xml:space="preserve">invalid logical access attempts; </w:t>
            </w:r>
          </w:p>
          <w:p w14:paraId="6B4072D9" w14:textId="77777777" w:rsidR="003E26A8" w:rsidRPr="0097527F" w:rsidRDefault="003E26A8" w:rsidP="00866201">
            <w:pPr>
              <w:pStyle w:val="ListParagraph"/>
              <w:numPr>
                <w:ilvl w:val="0"/>
                <w:numId w:val="12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97527F">
              <w:rPr>
                <w:rFonts w:ascii="Clan-Book" w:hAnsi="Clan-Book" w:cstheme="minorHAnsi"/>
                <w:szCs w:val="24"/>
              </w:rPr>
              <w:t xml:space="preserve">use of identification and authentication mechanisms; </w:t>
            </w:r>
          </w:p>
          <w:p w14:paraId="2282E8D1" w14:textId="77777777" w:rsidR="003E26A8" w:rsidRPr="0097527F" w:rsidRDefault="003E26A8" w:rsidP="00866201">
            <w:pPr>
              <w:pStyle w:val="ListParagraph"/>
              <w:numPr>
                <w:ilvl w:val="0"/>
                <w:numId w:val="12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97527F">
              <w:rPr>
                <w:rFonts w:ascii="Clan-Book" w:hAnsi="Clan-Book" w:cstheme="minorHAnsi"/>
                <w:szCs w:val="24"/>
              </w:rPr>
              <w:t xml:space="preserve">initialisation of the audit logs; </w:t>
            </w:r>
          </w:p>
          <w:p w14:paraId="132A68AE" w14:textId="77777777" w:rsidR="003E26A8" w:rsidRPr="0097527F" w:rsidRDefault="003E26A8" w:rsidP="00866201">
            <w:pPr>
              <w:pStyle w:val="ListParagraph"/>
              <w:numPr>
                <w:ilvl w:val="0"/>
                <w:numId w:val="12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97527F">
              <w:rPr>
                <w:rFonts w:ascii="Clan-Book" w:hAnsi="Clan-Book" w:cstheme="minorHAnsi"/>
                <w:szCs w:val="24"/>
              </w:rPr>
              <w:t>creation and deletion of system-level objects.</w:t>
            </w:r>
          </w:p>
          <w:p w14:paraId="5CFE8B04" w14:textId="77777777" w:rsidR="003E26A8" w:rsidRPr="0097527F" w:rsidRDefault="003E26A8" w:rsidP="00866201">
            <w:pPr>
              <w:pStyle w:val="ListParagraph"/>
              <w:numPr>
                <w:ilvl w:val="0"/>
                <w:numId w:val="43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97527F">
              <w:rPr>
                <w:rFonts w:ascii="Clan-Book" w:hAnsi="Clan-Book" w:cstheme="minorHAnsi"/>
                <w:bCs/>
                <w:szCs w:val="24"/>
              </w:rPr>
              <w:t>A</w:t>
            </w:r>
            <w:r w:rsidRPr="0097527F">
              <w:rPr>
                <w:rFonts w:ascii="Clan-Book" w:hAnsi="Clan-Book" w:cstheme="minorHAnsi"/>
                <w:szCs w:val="24"/>
              </w:rPr>
              <w:t>udit trail entries are recorded for all system components for each event, including at a minimum: user identification, type of event, date and time, success or failure indication, origination of event, and identity or name of affected data, system component or resource.</w:t>
            </w:r>
          </w:p>
          <w:p w14:paraId="2C27EDF3" w14:textId="77777777" w:rsidR="003E26A8" w:rsidRPr="0097527F" w:rsidRDefault="003E26A8" w:rsidP="00866201">
            <w:pPr>
              <w:pStyle w:val="ListParagraph"/>
              <w:numPr>
                <w:ilvl w:val="0"/>
                <w:numId w:val="43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97527F">
              <w:rPr>
                <w:rFonts w:ascii="Clan-Book" w:hAnsi="Clan-Book" w:cstheme="minorHAnsi"/>
                <w:szCs w:val="24"/>
              </w:rPr>
              <w:t>All critical system clocks and times are synchronised with controls for acquiring, distributing, and storing time.</w:t>
            </w:r>
          </w:p>
          <w:p w14:paraId="12E0406C" w14:textId="77777777" w:rsidR="003E26A8" w:rsidRPr="0097527F" w:rsidRDefault="003E26A8" w:rsidP="00866201">
            <w:pPr>
              <w:pStyle w:val="ListParagraph"/>
              <w:numPr>
                <w:ilvl w:val="0"/>
                <w:numId w:val="43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97527F">
              <w:rPr>
                <w:rFonts w:ascii="Clan-Book" w:hAnsi="Clan-Book" w:cstheme="minorHAnsi"/>
                <w:bCs/>
                <w:szCs w:val="24"/>
              </w:rPr>
              <w:t>A</w:t>
            </w:r>
            <w:r w:rsidRPr="0097527F">
              <w:rPr>
                <w:rFonts w:ascii="Clan-Book" w:hAnsi="Clan-Book" w:cstheme="minorHAnsi"/>
                <w:szCs w:val="24"/>
              </w:rPr>
              <w:t>udit trails are secured so they cannot be altered.</w:t>
            </w:r>
          </w:p>
          <w:p w14:paraId="40142B1A" w14:textId="77777777" w:rsidR="003E26A8" w:rsidRPr="0097527F" w:rsidRDefault="003E26A8" w:rsidP="00866201">
            <w:pPr>
              <w:pStyle w:val="ListParagraph"/>
              <w:numPr>
                <w:ilvl w:val="0"/>
                <w:numId w:val="43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97527F">
              <w:rPr>
                <w:rFonts w:ascii="Clan-Book" w:hAnsi="Clan-Book" w:cstheme="minorHAnsi"/>
                <w:bCs/>
                <w:szCs w:val="24"/>
              </w:rPr>
              <w:t>L</w:t>
            </w:r>
            <w:r w:rsidRPr="0097527F">
              <w:rPr>
                <w:rFonts w:ascii="Clan-Book" w:hAnsi="Clan-Book" w:cstheme="minorHAnsi"/>
                <w:szCs w:val="24"/>
              </w:rPr>
              <w:t>ogs for all system components related to security functions are reviewed at least daily.</w:t>
            </w:r>
          </w:p>
          <w:p w14:paraId="60C6634E" w14:textId="77777777" w:rsidR="003E26A8" w:rsidRPr="0097527F" w:rsidRDefault="003E26A8" w:rsidP="00866201">
            <w:pPr>
              <w:pStyle w:val="ListParagraph"/>
              <w:numPr>
                <w:ilvl w:val="0"/>
                <w:numId w:val="43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Calibri"/>
                <w:color w:val="000000"/>
                <w:szCs w:val="24"/>
                <w:lang w:eastAsia="en-GB"/>
              </w:rPr>
            </w:pPr>
            <w:r w:rsidRPr="0097527F">
              <w:rPr>
                <w:rFonts w:ascii="Clan-Book" w:hAnsi="Clan-Book" w:cstheme="minorHAnsi"/>
                <w:szCs w:val="24"/>
              </w:rPr>
              <w:t>Audit trail history is retained for at least one year; at least three months of history is immediately available for analysis.</w:t>
            </w:r>
          </w:p>
        </w:tc>
        <w:tc>
          <w:tcPr>
            <w:tcW w:w="743" w:type="dxa"/>
          </w:tcPr>
          <w:p w14:paraId="35DC7F87"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67152FDD"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32DA189D" w14:textId="7E555C50" w:rsidR="003E26A8" w:rsidRPr="00C3080A" w:rsidRDefault="00DE0CCB" w:rsidP="00DD5ABC">
            <w:pPr>
              <w:spacing w:line="240" w:lineRule="auto"/>
              <w:jc w:val="center"/>
              <w:rPr>
                <w:rFonts w:ascii="Clan-Book" w:hAnsi="Clan-Book" w:cs="Calibri"/>
                <w:color w:val="000000"/>
                <w:sz w:val="20"/>
                <w:lang w:eastAsia="en-GB"/>
              </w:rPr>
            </w:pPr>
            <w:hyperlink w:anchor="Reference_PCI10_1" w:history="1">
              <w:r w:rsidR="003E26A8" w:rsidRPr="00C3080A">
                <w:rPr>
                  <w:rStyle w:val="Hyperlink"/>
                  <w:rFonts w:ascii="Clan-Book" w:hAnsi="Clan-Book" w:cs="Calibri"/>
                  <w:sz w:val="20"/>
                  <w:lang w:eastAsia="en-GB"/>
                </w:rPr>
                <w:t>10</w:t>
              </w:r>
            </w:hyperlink>
          </w:p>
        </w:tc>
        <w:tc>
          <w:tcPr>
            <w:tcW w:w="772" w:type="dxa"/>
          </w:tcPr>
          <w:p w14:paraId="73EF0504"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33A05D52" w14:textId="35EECC97" w:rsidR="003E26A8" w:rsidRPr="00C3080A" w:rsidRDefault="00DE0CCB" w:rsidP="00DD5ABC">
            <w:pPr>
              <w:spacing w:line="240" w:lineRule="auto"/>
              <w:jc w:val="center"/>
              <w:rPr>
                <w:rFonts w:ascii="Clan-Book" w:hAnsi="Clan-Book" w:cs="Calibri"/>
                <w:color w:val="000000"/>
                <w:sz w:val="20"/>
                <w:lang w:eastAsia="en-GB"/>
              </w:rPr>
            </w:pPr>
            <w:hyperlink w:anchor="Reference_10Steps4_5" w:history="1">
              <w:r w:rsidR="003E26A8" w:rsidRPr="00C3080A">
                <w:rPr>
                  <w:rStyle w:val="Hyperlink"/>
                  <w:rFonts w:ascii="Clan-Book" w:hAnsi="Clan-Book" w:cs="Calibri"/>
                  <w:sz w:val="20"/>
                  <w:lang w:eastAsia="en-GB"/>
                </w:rPr>
                <w:t>4.5</w:t>
              </w:r>
            </w:hyperlink>
          </w:p>
          <w:p w14:paraId="2A28D7CD" w14:textId="4D2ABA3E" w:rsidR="003E26A8" w:rsidRPr="00C3080A" w:rsidRDefault="00DE0CCB" w:rsidP="00DD5ABC">
            <w:pPr>
              <w:spacing w:line="240" w:lineRule="auto"/>
              <w:jc w:val="center"/>
              <w:rPr>
                <w:rFonts w:ascii="Clan-Book" w:hAnsi="Clan-Book" w:cs="Calibri"/>
                <w:color w:val="000000"/>
                <w:sz w:val="20"/>
                <w:lang w:eastAsia="en-GB"/>
              </w:rPr>
            </w:pPr>
            <w:hyperlink w:anchor="Reference_10Steps8_4" w:history="1">
              <w:r w:rsidR="003E26A8" w:rsidRPr="00C3080A">
                <w:rPr>
                  <w:rStyle w:val="Hyperlink"/>
                  <w:rFonts w:ascii="Clan-Book" w:hAnsi="Clan-Book" w:cs="Calibri"/>
                  <w:sz w:val="20"/>
                  <w:lang w:eastAsia="en-GB"/>
                </w:rPr>
                <w:t>8.4</w:t>
              </w:r>
            </w:hyperlink>
          </w:p>
        </w:tc>
        <w:tc>
          <w:tcPr>
            <w:tcW w:w="854" w:type="dxa"/>
          </w:tcPr>
          <w:p w14:paraId="7BEB921C" w14:textId="71DF79EE" w:rsidR="003E26A8" w:rsidRPr="00C3080A" w:rsidRDefault="00DE0CCB" w:rsidP="00DD5ABC">
            <w:pPr>
              <w:spacing w:line="240" w:lineRule="auto"/>
              <w:jc w:val="center"/>
              <w:rPr>
                <w:rFonts w:ascii="Clan-Book" w:hAnsi="Clan-Book" w:cs="Calibri"/>
                <w:color w:val="000000"/>
                <w:sz w:val="20"/>
                <w:lang w:eastAsia="en-GB"/>
              </w:rPr>
            </w:pPr>
            <w:hyperlink w:anchor="Reference_GDPR_B2" w:history="1">
              <w:r w:rsidR="003E26A8" w:rsidRPr="00C3080A">
                <w:rPr>
                  <w:rStyle w:val="Hyperlink"/>
                  <w:rFonts w:ascii="Clan-Book" w:hAnsi="Clan-Book" w:cs="Calibri"/>
                  <w:sz w:val="20"/>
                  <w:lang w:eastAsia="en-GB"/>
                </w:rPr>
                <w:t>B2</w:t>
              </w:r>
            </w:hyperlink>
          </w:p>
          <w:p w14:paraId="175136AF" w14:textId="39CEC657" w:rsidR="003E26A8" w:rsidRPr="00C3080A" w:rsidRDefault="00DE0CCB" w:rsidP="00DD5ABC">
            <w:pPr>
              <w:spacing w:line="240" w:lineRule="auto"/>
              <w:jc w:val="center"/>
              <w:rPr>
                <w:rFonts w:ascii="Clan-Book" w:hAnsi="Clan-Book" w:cs="Calibri"/>
                <w:color w:val="000000"/>
                <w:sz w:val="20"/>
                <w:lang w:eastAsia="en-GB"/>
              </w:rPr>
            </w:pPr>
            <w:hyperlink w:anchor="Reference_GDPR_C1" w:history="1">
              <w:r w:rsidR="003E26A8" w:rsidRPr="00C3080A">
                <w:rPr>
                  <w:rStyle w:val="Hyperlink"/>
                  <w:rFonts w:ascii="Clan-Book" w:hAnsi="Clan-Book" w:cs="Calibri"/>
                  <w:sz w:val="20"/>
                  <w:lang w:eastAsia="en-GB"/>
                </w:rPr>
                <w:t>C1</w:t>
              </w:r>
            </w:hyperlink>
          </w:p>
        </w:tc>
        <w:tc>
          <w:tcPr>
            <w:tcW w:w="690" w:type="dxa"/>
          </w:tcPr>
          <w:p w14:paraId="21AB8A74"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4CEB446E"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78AD03F4"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207D993C"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0CC54EC8" w14:textId="77777777" w:rsidTr="00C3080A">
        <w:trPr>
          <w:trHeight w:val="825"/>
        </w:trPr>
        <w:tc>
          <w:tcPr>
            <w:tcW w:w="1608" w:type="dxa"/>
            <w:shd w:val="clear" w:color="auto" w:fill="auto"/>
          </w:tcPr>
          <w:p w14:paraId="0FED24CB"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17A92B48" w14:textId="34497422" w:rsidR="003E26A8" w:rsidRPr="001A46BD" w:rsidRDefault="003E26A8" w:rsidP="00866201">
            <w:pPr>
              <w:pStyle w:val="NormalWeb"/>
              <w:numPr>
                <w:ilvl w:val="0"/>
                <w:numId w:val="433"/>
              </w:numPr>
              <w:spacing w:before="0" w:beforeAutospacing="0" w:after="0" w:afterAutospacing="0"/>
              <w:rPr>
                <w:rFonts w:ascii="Clan-Book" w:hAnsi="Clan-Book"/>
              </w:rPr>
            </w:pPr>
            <w:r w:rsidRPr="001A46BD">
              <w:rPr>
                <w:rFonts w:ascii="Clan-Book" w:hAnsi="Clan-Book"/>
              </w:rPr>
              <w:t>All user’s access is logged and monitored for offline analysis and investigation as required.</w:t>
            </w:r>
          </w:p>
          <w:p w14:paraId="00F90449" w14:textId="5035F71E" w:rsidR="00710A60" w:rsidRPr="001A46BD" w:rsidRDefault="00710A60" w:rsidP="00866201">
            <w:pPr>
              <w:pStyle w:val="NormalWeb"/>
              <w:numPr>
                <w:ilvl w:val="0"/>
                <w:numId w:val="433"/>
              </w:numPr>
              <w:spacing w:before="0" w:beforeAutospacing="0" w:after="0" w:afterAutospacing="0"/>
              <w:rPr>
                <w:rFonts w:ascii="Clan-Book" w:hAnsi="Clan-Book"/>
              </w:rPr>
            </w:pPr>
            <w:r w:rsidRPr="001A46BD">
              <w:rPr>
                <w:rFonts w:ascii="Clan-Book" w:hAnsi="Clan-Book"/>
              </w:rPr>
              <w:t>Logging facilities and log information shall be protected against tampering and unauthorised access.</w:t>
            </w:r>
          </w:p>
          <w:p w14:paraId="4156195B" w14:textId="3A7D7AB4" w:rsidR="00710A60" w:rsidRPr="001A46BD" w:rsidRDefault="00710A60" w:rsidP="00866201">
            <w:pPr>
              <w:pStyle w:val="NormalWeb"/>
              <w:numPr>
                <w:ilvl w:val="0"/>
                <w:numId w:val="433"/>
              </w:numPr>
              <w:spacing w:before="0" w:beforeAutospacing="0" w:after="0" w:afterAutospacing="0"/>
              <w:rPr>
                <w:rFonts w:ascii="Clan-Book" w:hAnsi="Clan-Book"/>
              </w:rPr>
            </w:pPr>
            <w:r w:rsidRPr="001A46BD">
              <w:rPr>
                <w:rFonts w:ascii="Clan-Book" w:hAnsi="Clan-Book"/>
              </w:rPr>
              <w:t>All actions involving all logging data (e.g. copying, deleting or modification, or even viewing) can be traced back to a unique user.</w:t>
            </w:r>
          </w:p>
          <w:p w14:paraId="4FEE3116" w14:textId="77777777" w:rsidR="003E26A8" w:rsidRPr="001A46BD" w:rsidRDefault="003E26A8" w:rsidP="00866201">
            <w:pPr>
              <w:pStyle w:val="ListParagraph"/>
              <w:numPr>
                <w:ilvl w:val="0"/>
                <w:numId w:val="43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1A46BD">
              <w:rPr>
                <w:rFonts w:ascii="Clan-Book" w:hAnsi="Clan-Book"/>
                <w:szCs w:val="24"/>
              </w:rPr>
              <w:t>Audit logs recording user activities, exceptions, faults and information security events are created, maintained securely and regularly reviewed.</w:t>
            </w:r>
          </w:p>
          <w:p w14:paraId="7FDE0137" w14:textId="77777777" w:rsidR="003E26A8" w:rsidRPr="0097527F" w:rsidRDefault="003E26A8" w:rsidP="00866201">
            <w:pPr>
              <w:pStyle w:val="ListParagraph"/>
              <w:numPr>
                <w:ilvl w:val="0"/>
                <w:numId w:val="43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1A46BD">
              <w:rPr>
                <w:rFonts w:ascii="Clan-Book" w:hAnsi="Clan-Book"/>
                <w:szCs w:val="24"/>
              </w:rPr>
              <w:t>Attempts by unauthorised users to connect to systems are alerted, promptly assessed and investigated where relevant.</w:t>
            </w:r>
          </w:p>
        </w:tc>
        <w:tc>
          <w:tcPr>
            <w:tcW w:w="743" w:type="dxa"/>
          </w:tcPr>
          <w:p w14:paraId="02E18E39"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800" w:type="dxa"/>
          </w:tcPr>
          <w:p w14:paraId="2219E245"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772" w:type="dxa"/>
          </w:tcPr>
          <w:p w14:paraId="560A486F"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772" w:type="dxa"/>
          </w:tcPr>
          <w:p w14:paraId="6389B339"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771" w:type="dxa"/>
          </w:tcPr>
          <w:p w14:paraId="34AD76F0"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854" w:type="dxa"/>
          </w:tcPr>
          <w:p w14:paraId="7DB897DF"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690" w:type="dxa"/>
          </w:tcPr>
          <w:p w14:paraId="2DA7392E"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977" w:type="dxa"/>
          </w:tcPr>
          <w:p w14:paraId="0349543C" w14:textId="2E220FAB" w:rsidR="003E26A8" w:rsidRDefault="003E26A8" w:rsidP="00DD5ABC">
            <w:pPr>
              <w:pStyle w:val="NormalWeb"/>
              <w:spacing w:before="0" w:beforeAutospacing="0" w:after="0" w:afterAutospacing="0"/>
              <w:jc w:val="center"/>
              <w:rPr>
                <w:rFonts w:ascii="Clan-Book" w:hAnsi="Clan-Book"/>
                <w:sz w:val="20"/>
                <w:szCs w:val="20"/>
              </w:rPr>
            </w:pPr>
            <w:r w:rsidRPr="00C3080A">
              <w:rPr>
                <w:rFonts w:ascii="Clan-Book" w:hAnsi="Clan-Book"/>
                <w:sz w:val="20"/>
                <w:szCs w:val="20"/>
              </w:rPr>
              <w:t>A12.4.1</w:t>
            </w:r>
          </w:p>
          <w:p w14:paraId="6BBFD056" w14:textId="3909F080" w:rsidR="0065775C" w:rsidRPr="00C3080A" w:rsidRDefault="0065775C" w:rsidP="00DD5ABC">
            <w:pPr>
              <w:pStyle w:val="NormalWeb"/>
              <w:spacing w:before="0" w:beforeAutospacing="0" w:after="0" w:afterAutospacing="0"/>
              <w:jc w:val="center"/>
              <w:rPr>
                <w:rFonts w:ascii="Clan-Book" w:hAnsi="Clan-Book"/>
                <w:sz w:val="20"/>
                <w:szCs w:val="20"/>
              </w:rPr>
            </w:pPr>
            <w:r>
              <w:rPr>
                <w:rFonts w:ascii="Clan-Book" w:hAnsi="Clan-Book"/>
                <w:sz w:val="20"/>
                <w:szCs w:val="20"/>
              </w:rPr>
              <w:t>A12.4.2</w:t>
            </w:r>
          </w:p>
          <w:p w14:paraId="2F312FF4" w14:textId="77777777" w:rsidR="003E26A8" w:rsidRPr="00C3080A" w:rsidRDefault="003E26A8" w:rsidP="00DD5ABC">
            <w:pPr>
              <w:pStyle w:val="NormalWeb"/>
              <w:spacing w:before="0" w:beforeAutospacing="0" w:after="0" w:afterAutospacing="0"/>
              <w:jc w:val="center"/>
              <w:rPr>
                <w:rFonts w:ascii="Clan-Book" w:hAnsi="Clan-Book"/>
                <w:sz w:val="20"/>
                <w:szCs w:val="20"/>
              </w:rPr>
            </w:pPr>
            <w:r w:rsidRPr="00C3080A">
              <w:rPr>
                <w:rFonts w:ascii="Clan-Book" w:hAnsi="Clan-Book"/>
                <w:sz w:val="20"/>
                <w:szCs w:val="20"/>
              </w:rPr>
              <w:t>A12.4.3</w:t>
            </w:r>
          </w:p>
        </w:tc>
        <w:tc>
          <w:tcPr>
            <w:tcW w:w="709" w:type="dxa"/>
          </w:tcPr>
          <w:p w14:paraId="0D09794A" w14:textId="36E326D9" w:rsidR="003E26A8" w:rsidRPr="00C3080A" w:rsidRDefault="00DE0CCB" w:rsidP="00DD5ABC">
            <w:pPr>
              <w:pStyle w:val="NormalWeb"/>
              <w:spacing w:before="0" w:beforeAutospacing="0" w:after="0" w:afterAutospacing="0"/>
              <w:jc w:val="center"/>
              <w:rPr>
                <w:rFonts w:ascii="Clan-Book" w:hAnsi="Clan-Book"/>
                <w:sz w:val="20"/>
                <w:szCs w:val="20"/>
              </w:rPr>
            </w:pPr>
            <w:hyperlink w:anchor="Reference_NIS_B2c" w:history="1">
              <w:r w:rsidR="003E26A8" w:rsidRPr="00C3080A">
                <w:rPr>
                  <w:rStyle w:val="Hyperlink"/>
                  <w:rFonts w:ascii="Clan-Book" w:hAnsi="Clan-Book"/>
                  <w:sz w:val="20"/>
                  <w:szCs w:val="20"/>
                </w:rPr>
                <w:t>B2.c</w:t>
              </w:r>
            </w:hyperlink>
          </w:p>
          <w:p w14:paraId="3F7EC79A" w14:textId="1F881641" w:rsidR="003E26A8" w:rsidRPr="00C3080A" w:rsidRDefault="00DE0CCB" w:rsidP="00DD5ABC">
            <w:pPr>
              <w:pStyle w:val="NormalWeb"/>
              <w:spacing w:before="0" w:beforeAutospacing="0" w:after="0" w:afterAutospacing="0"/>
              <w:jc w:val="center"/>
              <w:rPr>
                <w:rFonts w:ascii="Clan-Book" w:hAnsi="Clan-Book"/>
                <w:sz w:val="20"/>
                <w:szCs w:val="20"/>
              </w:rPr>
            </w:pPr>
            <w:hyperlink w:anchor="Reference_NIS_B2d" w:history="1">
              <w:r w:rsidR="003E26A8" w:rsidRPr="00C3080A">
                <w:rPr>
                  <w:rStyle w:val="Hyperlink"/>
                  <w:rFonts w:ascii="Clan-Book" w:hAnsi="Clan-Book"/>
                  <w:sz w:val="20"/>
                  <w:szCs w:val="20"/>
                </w:rPr>
                <w:t>B2.d</w:t>
              </w:r>
            </w:hyperlink>
          </w:p>
          <w:p w14:paraId="7DBC2FDD" w14:textId="4681BE07" w:rsidR="003E26A8" w:rsidRPr="00C3080A" w:rsidRDefault="00DE0CCB" w:rsidP="00DD5ABC">
            <w:pPr>
              <w:pStyle w:val="NormalWeb"/>
              <w:spacing w:before="0" w:beforeAutospacing="0" w:after="0" w:afterAutospacing="0"/>
              <w:jc w:val="center"/>
              <w:rPr>
                <w:rFonts w:ascii="Clan-Book" w:hAnsi="Clan-Book"/>
                <w:sz w:val="20"/>
                <w:szCs w:val="20"/>
              </w:rPr>
            </w:pPr>
            <w:hyperlink w:anchor="Reference_NIS_C1a" w:history="1">
              <w:r w:rsidR="003E26A8" w:rsidRPr="00C3080A">
                <w:rPr>
                  <w:rStyle w:val="Hyperlink"/>
                  <w:rFonts w:ascii="Clan-Book" w:hAnsi="Clan-Book"/>
                  <w:sz w:val="20"/>
                  <w:szCs w:val="20"/>
                </w:rPr>
                <w:t>C1.a</w:t>
              </w:r>
            </w:hyperlink>
          </w:p>
        </w:tc>
        <w:tc>
          <w:tcPr>
            <w:tcW w:w="709" w:type="dxa"/>
          </w:tcPr>
          <w:p w14:paraId="37853815"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r>
      <w:tr w:rsidR="003E26A8" w:rsidRPr="0097527F" w14:paraId="3457A5ED" w14:textId="77777777" w:rsidTr="00C3080A">
        <w:trPr>
          <w:trHeight w:val="283"/>
        </w:trPr>
        <w:tc>
          <w:tcPr>
            <w:tcW w:w="7386" w:type="dxa"/>
            <w:gridSpan w:val="4"/>
            <w:shd w:val="clear" w:color="auto" w:fill="F2F2F2" w:themeFill="background1" w:themeFillShade="F2"/>
            <w:vAlign w:val="center"/>
            <w:hideMark/>
          </w:tcPr>
          <w:p w14:paraId="086BF745" w14:textId="57D63297" w:rsidR="003E26A8" w:rsidRPr="0097527F" w:rsidRDefault="00B070FA" w:rsidP="00866201">
            <w:pPr>
              <w:spacing w:line="240" w:lineRule="auto"/>
              <w:jc w:val="left"/>
              <w:rPr>
                <w:rFonts w:ascii="Clan-Book" w:hAnsi="Clan-Book"/>
                <w:szCs w:val="24"/>
              </w:rPr>
            </w:pPr>
            <w:bookmarkStart w:id="135" w:name="Grid_Disabled_Autorun"/>
            <w:r w:rsidRPr="0097527F">
              <w:rPr>
                <w:rStyle w:val="IntenseReference"/>
                <w:rFonts w:ascii="Clan-Book" w:hAnsi="Clan-Book"/>
                <w:szCs w:val="24"/>
              </w:rPr>
              <w:t xml:space="preserve">13.10 </w:t>
            </w:r>
            <w:r w:rsidR="003E26A8" w:rsidRPr="0097527F">
              <w:rPr>
                <w:rStyle w:val="IntenseReference"/>
                <w:rFonts w:ascii="Clan-Book" w:hAnsi="Clan-Book"/>
                <w:szCs w:val="24"/>
              </w:rPr>
              <w:t>Disabled Auto-Run</w:t>
            </w:r>
            <w:bookmarkEnd w:id="135"/>
            <w:r w:rsidR="003E26A8" w:rsidRPr="0097527F">
              <w:rPr>
                <w:rFonts w:ascii="Clan-Book" w:hAnsi="Clan-Book" w:cs="Calibri"/>
                <w:b/>
                <w:color w:val="000000"/>
                <w:szCs w:val="24"/>
                <w:lang w:eastAsia="en-GB"/>
              </w:rPr>
              <w:t>: The auto-run feature should be disabled to prevent software programs automatically running.</w:t>
            </w:r>
            <w:r w:rsidR="000379D1" w:rsidRPr="0097527F">
              <w:rPr>
                <w:rFonts w:ascii="Clan-Book" w:hAnsi="Clan-Book" w:cs="Calibri"/>
                <w:b/>
                <w:color w:val="000000"/>
                <w:szCs w:val="24"/>
                <w:lang w:eastAsia="en-GB"/>
              </w:rPr>
              <w:t xml:space="preserve"> </w:t>
            </w:r>
            <w:r w:rsidR="000379D1" w:rsidRPr="0097527F">
              <w:rPr>
                <w:rFonts w:ascii="Clan-Book" w:hAnsi="Clan-Book"/>
                <w:bCs/>
                <w:color w:val="00B0F0"/>
                <w:szCs w:val="24"/>
              </w:rPr>
              <w:t xml:space="preserve">[Click </w:t>
            </w:r>
            <w:hyperlink w:anchor="Main_Framework_Disable_Autorun" w:history="1">
              <w:r w:rsidR="000379D1" w:rsidRPr="0097527F">
                <w:rPr>
                  <w:rStyle w:val="Hyperlink"/>
                  <w:rFonts w:ascii="Clan-Book" w:hAnsi="Clan-Book"/>
                  <w:bCs/>
                  <w:szCs w:val="24"/>
                </w:rPr>
                <w:t>here</w:t>
              </w:r>
            </w:hyperlink>
            <w:r w:rsidR="000379D1"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30F9D6C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7BB1596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5DC068D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3983BE0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0E1DE0E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2B4A711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61E0368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71997A7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27FD014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3025C73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55A3A1CF" w14:textId="77777777" w:rsidTr="00C3080A">
        <w:trPr>
          <w:trHeight w:val="302"/>
        </w:trPr>
        <w:tc>
          <w:tcPr>
            <w:tcW w:w="1608" w:type="dxa"/>
            <w:shd w:val="clear" w:color="auto" w:fill="auto"/>
          </w:tcPr>
          <w:p w14:paraId="218549FE"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11746766" w14:textId="77777777" w:rsidR="003E26A8" w:rsidRPr="0097527F" w:rsidRDefault="003E26A8" w:rsidP="00866201">
            <w:pPr>
              <w:pStyle w:val="ListParagraph"/>
              <w:numPr>
                <w:ilvl w:val="0"/>
                <w:numId w:val="434"/>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The auto-run feature is disabled (to prevent software programs running automatically when removable storage media is connected to a computer or when network folders are accessed).</w:t>
            </w:r>
          </w:p>
        </w:tc>
        <w:tc>
          <w:tcPr>
            <w:tcW w:w="743" w:type="dxa"/>
          </w:tcPr>
          <w:p w14:paraId="39AF6A87" w14:textId="1C88B5AE" w:rsidR="003E26A8" w:rsidRPr="00C3080A" w:rsidRDefault="00DE0CCB" w:rsidP="00DD5ABC">
            <w:pPr>
              <w:spacing w:line="240" w:lineRule="auto"/>
              <w:jc w:val="center"/>
              <w:rPr>
                <w:rFonts w:ascii="Clan-Book" w:hAnsi="Clan-Book" w:cstheme="minorHAnsi"/>
                <w:color w:val="000000"/>
                <w:sz w:val="20"/>
                <w:lang w:eastAsia="en-GB"/>
              </w:rPr>
            </w:pPr>
            <w:hyperlink w:anchor="Reference_CE_2" w:history="1">
              <w:r w:rsidR="003E26A8" w:rsidRPr="00C3080A">
                <w:rPr>
                  <w:rStyle w:val="Hyperlink"/>
                  <w:rFonts w:ascii="Clan-Book" w:hAnsi="Clan-Book" w:cstheme="minorHAnsi"/>
                  <w:sz w:val="20"/>
                  <w:lang w:eastAsia="en-GB"/>
                </w:rPr>
                <w:t>2</w:t>
              </w:r>
            </w:hyperlink>
          </w:p>
        </w:tc>
        <w:tc>
          <w:tcPr>
            <w:tcW w:w="800" w:type="dxa"/>
          </w:tcPr>
          <w:p w14:paraId="199698E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4174CA4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3881095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4951337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4B31222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36F8AAB5"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7CB9A87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798188D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796C952C"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3705074D" w14:textId="77777777" w:rsidTr="00C3080A">
        <w:trPr>
          <w:trHeight w:val="227"/>
        </w:trPr>
        <w:tc>
          <w:tcPr>
            <w:tcW w:w="1608" w:type="dxa"/>
            <w:shd w:val="clear" w:color="auto" w:fill="auto"/>
          </w:tcPr>
          <w:p w14:paraId="0183608A"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tc>
        <w:tc>
          <w:tcPr>
            <w:tcW w:w="5778" w:type="dxa"/>
            <w:gridSpan w:val="3"/>
            <w:shd w:val="clear" w:color="auto" w:fill="auto"/>
          </w:tcPr>
          <w:p w14:paraId="281B358C" w14:textId="77777777" w:rsidR="003E26A8" w:rsidRPr="0097527F" w:rsidRDefault="003E26A8" w:rsidP="00866201">
            <w:pPr>
              <w:spacing w:line="240" w:lineRule="auto"/>
              <w:ind w:left="360"/>
              <w:jc w:val="left"/>
              <w:rPr>
                <w:rFonts w:ascii="Clan-Book" w:hAnsi="Clan-Book" w:cs="Calibri"/>
                <w:color w:val="000000"/>
                <w:szCs w:val="24"/>
                <w:lang w:eastAsia="en-GB"/>
              </w:rPr>
            </w:pPr>
            <w:r w:rsidRPr="0097527F">
              <w:rPr>
                <w:rFonts w:ascii="Clan-Book" w:hAnsi="Clan-Book"/>
                <w:szCs w:val="24"/>
              </w:rPr>
              <w:t>No additional requirements.</w:t>
            </w:r>
          </w:p>
        </w:tc>
        <w:tc>
          <w:tcPr>
            <w:tcW w:w="743" w:type="dxa"/>
          </w:tcPr>
          <w:p w14:paraId="36E2042B" w14:textId="77777777" w:rsidR="003E26A8" w:rsidRPr="00C3080A" w:rsidRDefault="003E26A8" w:rsidP="00DD5ABC">
            <w:pPr>
              <w:spacing w:line="240" w:lineRule="auto"/>
              <w:jc w:val="center"/>
              <w:rPr>
                <w:rFonts w:ascii="Clan-Book" w:hAnsi="Clan-Book"/>
                <w:sz w:val="20"/>
              </w:rPr>
            </w:pPr>
          </w:p>
        </w:tc>
        <w:tc>
          <w:tcPr>
            <w:tcW w:w="800" w:type="dxa"/>
          </w:tcPr>
          <w:p w14:paraId="17C6AF77" w14:textId="77777777" w:rsidR="003E26A8" w:rsidRPr="00C3080A" w:rsidRDefault="003E26A8" w:rsidP="00DD5ABC">
            <w:pPr>
              <w:spacing w:line="240" w:lineRule="auto"/>
              <w:jc w:val="center"/>
              <w:rPr>
                <w:rFonts w:ascii="Clan-Book" w:hAnsi="Clan-Book"/>
                <w:sz w:val="20"/>
              </w:rPr>
            </w:pPr>
          </w:p>
        </w:tc>
        <w:tc>
          <w:tcPr>
            <w:tcW w:w="772" w:type="dxa"/>
          </w:tcPr>
          <w:p w14:paraId="3C462F1D" w14:textId="77777777" w:rsidR="003E26A8" w:rsidRPr="00C3080A" w:rsidRDefault="003E26A8" w:rsidP="00DD5ABC">
            <w:pPr>
              <w:spacing w:line="240" w:lineRule="auto"/>
              <w:jc w:val="center"/>
              <w:rPr>
                <w:rFonts w:ascii="Clan-Book" w:hAnsi="Clan-Book"/>
                <w:sz w:val="20"/>
              </w:rPr>
            </w:pPr>
          </w:p>
        </w:tc>
        <w:tc>
          <w:tcPr>
            <w:tcW w:w="772" w:type="dxa"/>
          </w:tcPr>
          <w:p w14:paraId="6B8A3EEE" w14:textId="77777777" w:rsidR="003E26A8" w:rsidRPr="00C3080A" w:rsidRDefault="003E26A8" w:rsidP="00DD5ABC">
            <w:pPr>
              <w:spacing w:line="240" w:lineRule="auto"/>
              <w:jc w:val="center"/>
              <w:rPr>
                <w:rFonts w:ascii="Clan-Book" w:hAnsi="Clan-Book"/>
                <w:sz w:val="20"/>
              </w:rPr>
            </w:pPr>
          </w:p>
        </w:tc>
        <w:tc>
          <w:tcPr>
            <w:tcW w:w="771" w:type="dxa"/>
          </w:tcPr>
          <w:p w14:paraId="319D10AC" w14:textId="45C1AC1C" w:rsidR="003E26A8" w:rsidRPr="00C3080A" w:rsidRDefault="00DE0CCB" w:rsidP="00DD5ABC">
            <w:pPr>
              <w:spacing w:line="240" w:lineRule="auto"/>
              <w:jc w:val="center"/>
              <w:rPr>
                <w:rFonts w:ascii="Clan-Book" w:hAnsi="Clan-Book"/>
                <w:sz w:val="20"/>
              </w:rPr>
            </w:pPr>
            <w:hyperlink w:anchor="Reference_10Steps7_6" w:history="1">
              <w:r w:rsidR="003E26A8" w:rsidRPr="00C3080A">
                <w:rPr>
                  <w:rStyle w:val="Hyperlink"/>
                  <w:rFonts w:ascii="Clan-Book" w:hAnsi="Clan-Book"/>
                  <w:sz w:val="20"/>
                </w:rPr>
                <w:t>7.6.5</w:t>
              </w:r>
            </w:hyperlink>
          </w:p>
        </w:tc>
        <w:tc>
          <w:tcPr>
            <w:tcW w:w="854" w:type="dxa"/>
          </w:tcPr>
          <w:p w14:paraId="719552A6" w14:textId="77777777" w:rsidR="003E26A8" w:rsidRPr="00C3080A" w:rsidRDefault="003E26A8" w:rsidP="00DD5ABC">
            <w:pPr>
              <w:spacing w:line="240" w:lineRule="auto"/>
              <w:jc w:val="center"/>
              <w:rPr>
                <w:rFonts w:ascii="Clan-Book" w:hAnsi="Clan-Book"/>
                <w:sz w:val="20"/>
              </w:rPr>
            </w:pPr>
          </w:p>
        </w:tc>
        <w:tc>
          <w:tcPr>
            <w:tcW w:w="690" w:type="dxa"/>
          </w:tcPr>
          <w:p w14:paraId="0890A50A" w14:textId="77777777" w:rsidR="003E26A8" w:rsidRPr="00C3080A" w:rsidRDefault="003E26A8" w:rsidP="00DD5ABC">
            <w:pPr>
              <w:spacing w:line="240" w:lineRule="auto"/>
              <w:jc w:val="center"/>
              <w:rPr>
                <w:rFonts w:ascii="Clan-Book" w:hAnsi="Clan-Book"/>
                <w:sz w:val="20"/>
              </w:rPr>
            </w:pPr>
          </w:p>
        </w:tc>
        <w:tc>
          <w:tcPr>
            <w:tcW w:w="977" w:type="dxa"/>
          </w:tcPr>
          <w:p w14:paraId="3018387E" w14:textId="77777777" w:rsidR="003E26A8" w:rsidRPr="00C3080A" w:rsidRDefault="003E26A8" w:rsidP="00DD5ABC">
            <w:pPr>
              <w:spacing w:line="240" w:lineRule="auto"/>
              <w:jc w:val="center"/>
              <w:rPr>
                <w:rFonts w:ascii="Clan-Book" w:hAnsi="Clan-Book"/>
                <w:sz w:val="20"/>
              </w:rPr>
            </w:pPr>
          </w:p>
        </w:tc>
        <w:tc>
          <w:tcPr>
            <w:tcW w:w="709" w:type="dxa"/>
          </w:tcPr>
          <w:p w14:paraId="2C3BF4AB" w14:textId="77777777" w:rsidR="003E26A8" w:rsidRPr="00C3080A" w:rsidRDefault="003E26A8" w:rsidP="00DD5ABC">
            <w:pPr>
              <w:spacing w:line="240" w:lineRule="auto"/>
              <w:jc w:val="center"/>
              <w:rPr>
                <w:rFonts w:ascii="Clan-Book" w:hAnsi="Clan-Book"/>
                <w:sz w:val="20"/>
              </w:rPr>
            </w:pPr>
          </w:p>
        </w:tc>
        <w:tc>
          <w:tcPr>
            <w:tcW w:w="709" w:type="dxa"/>
          </w:tcPr>
          <w:p w14:paraId="1326151F" w14:textId="77777777" w:rsidR="003E26A8" w:rsidRPr="00C3080A" w:rsidRDefault="003E26A8" w:rsidP="00DD5ABC">
            <w:pPr>
              <w:spacing w:line="240" w:lineRule="auto"/>
              <w:jc w:val="center"/>
              <w:rPr>
                <w:rFonts w:ascii="Clan-Book" w:hAnsi="Clan-Book"/>
                <w:sz w:val="20"/>
              </w:rPr>
            </w:pPr>
          </w:p>
        </w:tc>
      </w:tr>
      <w:tr w:rsidR="003E26A8" w:rsidRPr="0097527F" w14:paraId="7D5FF1E9" w14:textId="77777777" w:rsidTr="00C3080A">
        <w:trPr>
          <w:trHeight w:val="227"/>
        </w:trPr>
        <w:tc>
          <w:tcPr>
            <w:tcW w:w="1608" w:type="dxa"/>
            <w:shd w:val="clear" w:color="auto" w:fill="auto"/>
          </w:tcPr>
          <w:p w14:paraId="56F5E1EC"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31E9097B" w14:textId="77777777" w:rsidR="003E26A8" w:rsidRPr="0097527F" w:rsidRDefault="003E26A8" w:rsidP="00866201">
            <w:pPr>
              <w:autoSpaceDE w:val="0"/>
              <w:autoSpaceDN w:val="0"/>
              <w:adjustRightInd w:val="0"/>
              <w:spacing w:line="240" w:lineRule="auto"/>
              <w:ind w:left="360"/>
              <w:jc w:val="left"/>
              <w:rPr>
                <w:rFonts w:ascii="Clan-Book" w:hAnsi="Clan-Book"/>
                <w:szCs w:val="24"/>
              </w:rPr>
            </w:pPr>
            <w:r w:rsidRPr="0097527F">
              <w:rPr>
                <w:rFonts w:ascii="Clan-Book" w:hAnsi="Clan-Book"/>
                <w:szCs w:val="24"/>
              </w:rPr>
              <w:t>No additional requirements.</w:t>
            </w:r>
          </w:p>
        </w:tc>
        <w:tc>
          <w:tcPr>
            <w:tcW w:w="743" w:type="dxa"/>
          </w:tcPr>
          <w:p w14:paraId="4477F378" w14:textId="77777777" w:rsidR="003E26A8" w:rsidRDefault="003E26A8" w:rsidP="00DD5ABC">
            <w:pPr>
              <w:autoSpaceDE w:val="0"/>
              <w:autoSpaceDN w:val="0"/>
              <w:adjustRightInd w:val="0"/>
              <w:spacing w:line="240" w:lineRule="auto"/>
              <w:jc w:val="center"/>
              <w:rPr>
                <w:rFonts w:ascii="Clan-Book" w:hAnsi="Clan-Book"/>
                <w:sz w:val="20"/>
              </w:rPr>
            </w:pPr>
          </w:p>
          <w:p w14:paraId="1D82533D" w14:textId="77777777" w:rsidR="00AF6DA8" w:rsidRDefault="00AF6DA8" w:rsidP="00DD5ABC">
            <w:pPr>
              <w:autoSpaceDE w:val="0"/>
              <w:autoSpaceDN w:val="0"/>
              <w:adjustRightInd w:val="0"/>
              <w:spacing w:line="240" w:lineRule="auto"/>
              <w:jc w:val="center"/>
              <w:rPr>
                <w:rFonts w:ascii="Clan-Book" w:hAnsi="Clan-Book"/>
                <w:sz w:val="20"/>
              </w:rPr>
            </w:pPr>
          </w:p>
          <w:p w14:paraId="541D78FE" w14:textId="6567F68F" w:rsidR="00AF6DA8" w:rsidRPr="00C3080A" w:rsidRDefault="00AF6DA8" w:rsidP="00DD5ABC">
            <w:pPr>
              <w:autoSpaceDE w:val="0"/>
              <w:autoSpaceDN w:val="0"/>
              <w:adjustRightInd w:val="0"/>
              <w:spacing w:line="240" w:lineRule="auto"/>
              <w:jc w:val="center"/>
              <w:rPr>
                <w:rFonts w:ascii="Clan-Book" w:hAnsi="Clan-Book"/>
                <w:sz w:val="20"/>
              </w:rPr>
            </w:pPr>
          </w:p>
        </w:tc>
        <w:tc>
          <w:tcPr>
            <w:tcW w:w="800" w:type="dxa"/>
          </w:tcPr>
          <w:p w14:paraId="09B782CA"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6021430B"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7715D7A8"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1BFF3FFE"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2A46C5C5"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781DEFE1"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2F88785C"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217E315F"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0138DC16"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4D6E8D4E" w14:textId="77777777" w:rsidTr="00C3080A">
        <w:trPr>
          <w:trHeight w:val="522"/>
        </w:trPr>
        <w:tc>
          <w:tcPr>
            <w:tcW w:w="3134" w:type="dxa"/>
            <w:gridSpan w:val="2"/>
            <w:shd w:val="clear" w:color="auto" w:fill="DBE5F1" w:themeFill="accent1" w:themeFillTint="33"/>
            <w:vAlign w:val="center"/>
            <w:hideMark/>
          </w:tcPr>
          <w:p w14:paraId="64D06125" w14:textId="0C6438DB" w:rsidR="003E26A8" w:rsidRPr="0097527F" w:rsidRDefault="00B070FA" w:rsidP="00866201">
            <w:pPr>
              <w:spacing w:line="240" w:lineRule="auto"/>
              <w:jc w:val="left"/>
              <w:rPr>
                <w:rFonts w:ascii="Clan-Book" w:hAnsi="Clan-Book" w:cs="Calibri"/>
                <w:b/>
                <w:bCs/>
                <w:color w:val="000000"/>
                <w:szCs w:val="24"/>
                <w:lang w:eastAsia="en-GB"/>
              </w:rPr>
            </w:pPr>
            <w:r w:rsidRPr="0097527F">
              <w:rPr>
                <w:rFonts w:ascii="Clan-Book" w:hAnsi="Clan-Book" w:cs="Calibri"/>
                <w:b/>
                <w:bCs/>
                <w:color w:val="000000"/>
                <w:szCs w:val="24"/>
                <w:lang w:eastAsia="en-GB"/>
              </w:rPr>
              <w:t xml:space="preserve">14. </w:t>
            </w:r>
            <w:r w:rsidR="003E26A8" w:rsidRPr="0097527F">
              <w:rPr>
                <w:rFonts w:ascii="Clan-Book" w:hAnsi="Clan-Book" w:cs="Calibri"/>
                <w:b/>
                <w:bCs/>
                <w:color w:val="000000"/>
                <w:szCs w:val="24"/>
                <w:lang w:eastAsia="en-GB"/>
              </w:rPr>
              <w:t>NETWORK SECURITY</w:t>
            </w:r>
          </w:p>
        </w:tc>
        <w:tc>
          <w:tcPr>
            <w:tcW w:w="4252" w:type="dxa"/>
            <w:gridSpan w:val="2"/>
            <w:tcBorders>
              <w:top w:val="nil"/>
              <w:right w:val="nil"/>
            </w:tcBorders>
            <w:shd w:val="clear" w:color="auto" w:fill="DBE5F1" w:themeFill="accent1" w:themeFillTint="33"/>
            <w:vAlign w:val="center"/>
          </w:tcPr>
          <w:p w14:paraId="292BA43B" w14:textId="77777777" w:rsidR="003E26A8" w:rsidRPr="0097527F" w:rsidRDefault="003E26A8" w:rsidP="00DD5ABC">
            <w:pPr>
              <w:spacing w:line="240" w:lineRule="auto"/>
              <w:jc w:val="center"/>
              <w:rPr>
                <w:rFonts w:ascii="Clan-Book" w:hAnsi="Clan-Book" w:cs="Calibri"/>
                <w:b/>
                <w:bCs/>
                <w:color w:val="000000"/>
                <w:szCs w:val="24"/>
                <w:lang w:eastAsia="en-GB"/>
              </w:rPr>
            </w:pPr>
            <w:r w:rsidRPr="0097527F">
              <w:rPr>
                <w:rFonts w:ascii="Clan-Book" w:hAnsi="Clan-Book" w:cs="Calibri"/>
                <w:b/>
                <w:bCs/>
                <w:color w:val="000000"/>
                <w:szCs w:val="24"/>
                <w:lang w:eastAsia="en-GB"/>
              </w:rPr>
              <w:t>To ensure the protection of information systems and information held in networks.</w:t>
            </w:r>
          </w:p>
        </w:tc>
        <w:tc>
          <w:tcPr>
            <w:tcW w:w="743" w:type="dxa"/>
            <w:tcBorders>
              <w:top w:val="nil"/>
              <w:right w:val="nil"/>
            </w:tcBorders>
            <w:shd w:val="clear" w:color="auto" w:fill="DBE5F1" w:themeFill="accent1" w:themeFillTint="33"/>
            <w:vAlign w:val="bottom"/>
          </w:tcPr>
          <w:p w14:paraId="0A483278" w14:textId="77777777" w:rsidR="003E26A8" w:rsidRPr="00C3080A" w:rsidRDefault="003E26A8" w:rsidP="00DD5ABC">
            <w:pPr>
              <w:spacing w:line="240" w:lineRule="auto"/>
              <w:jc w:val="center"/>
              <w:rPr>
                <w:rFonts w:ascii="Clan-Book" w:hAnsi="Clan-Book"/>
                <w:bCs/>
                <w:color w:val="000000"/>
                <w:sz w:val="20"/>
                <w:lang w:eastAsia="en-GB"/>
              </w:rPr>
            </w:pPr>
          </w:p>
        </w:tc>
        <w:tc>
          <w:tcPr>
            <w:tcW w:w="800" w:type="dxa"/>
            <w:tcBorders>
              <w:top w:val="nil"/>
              <w:right w:val="nil"/>
            </w:tcBorders>
            <w:shd w:val="clear" w:color="auto" w:fill="DBE5F1" w:themeFill="accent1" w:themeFillTint="33"/>
            <w:vAlign w:val="bottom"/>
          </w:tcPr>
          <w:p w14:paraId="0EC4E091" w14:textId="77777777" w:rsidR="003E26A8" w:rsidRPr="00C3080A" w:rsidRDefault="003E26A8" w:rsidP="00DD5ABC">
            <w:pPr>
              <w:spacing w:line="240" w:lineRule="auto"/>
              <w:jc w:val="center"/>
              <w:rPr>
                <w:rFonts w:ascii="Clan-Book" w:hAnsi="Clan-Book"/>
                <w:bCs/>
                <w:color w:val="000000"/>
                <w:sz w:val="20"/>
                <w:lang w:eastAsia="en-GB"/>
              </w:rPr>
            </w:pPr>
          </w:p>
        </w:tc>
        <w:tc>
          <w:tcPr>
            <w:tcW w:w="772" w:type="dxa"/>
            <w:tcBorders>
              <w:top w:val="nil"/>
              <w:right w:val="nil"/>
            </w:tcBorders>
            <w:shd w:val="clear" w:color="auto" w:fill="DBE5F1" w:themeFill="accent1" w:themeFillTint="33"/>
            <w:vAlign w:val="bottom"/>
          </w:tcPr>
          <w:p w14:paraId="31E7CC48" w14:textId="77777777" w:rsidR="003E26A8" w:rsidRPr="00C3080A" w:rsidRDefault="003E26A8" w:rsidP="00DD5ABC">
            <w:pPr>
              <w:spacing w:line="240" w:lineRule="auto"/>
              <w:jc w:val="center"/>
              <w:rPr>
                <w:rFonts w:ascii="Clan-Book" w:hAnsi="Clan-Book"/>
                <w:bCs/>
                <w:color w:val="000000"/>
                <w:sz w:val="20"/>
                <w:lang w:eastAsia="en-GB"/>
              </w:rPr>
            </w:pPr>
          </w:p>
        </w:tc>
        <w:tc>
          <w:tcPr>
            <w:tcW w:w="772" w:type="dxa"/>
            <w:tcBorders>
              <w:top w:val="nil"/>
              <w:right w:val="nil"/>
            </w:tcBorders>
            <w:shd w:val="clear" w:color="auto" w:fill="DBE5F1" w:themeFill="accent1" w:themeFillTint="33"/>
            <w:vAlign w:val="bottom"/>
          </w:tcPr>
          <w:p w14:paraId="2494A313" w14:textId="77777777" w:rsidR="003E26A8" w:rsidRPr="00C3080A" w:rsidRDefault="003E26A8" w:rsidP="00DD5ABC">
            <w:pPr>
              <w:spacing w:line="240" w:lineRule="auto"/>
              <w:jc w:val="center"/>
              <w:rPr>
                <w:rFonts w:ascii="Clan-Book" w:hAnsi="Clan-Book"/>
                <w:bCs/>
                <w:color w:val="000000"/>
                <w:sz w:val="20"/>
                <w:lang w:eastAsia="en-GB"/>
              </w:rPr>
            </w:pPr>
          </w:p>
        </w:tc>
        <w:tc>
          <w:tcPr>
            <w:tcW w:w="771" w:type="dxa"/>
            <w:tcBorders>
              <w:top w:val="nil"/>
              <w:right w:val="nil"/>
            </w:tcBorders>
            <w:shd w:val="clear" w:color="auto" w:fill="DBE5F1" w:themeFill="accent1" w:themeFillTint="33"/>
            <w:vAlign w:val="bottom"/>
          </w:tcPr>
          <w:p w14:paraId="7540DD3A" w14:textId="77777777" w:rsidR="003E26A8" w:rsidRPr="00C3080A" w:rsidRDefault="003E26A8" w:rsidP="00DD5ABC">
            <w:pPr>
              <w:spacing w:line="240" w:lineRule="auto"/>
              <w:jc w:val="center"/>
              <w:rPr>
                <w:rFonts w:ascii="Clan-Book" w:hAnsi="Clan-Book"/>
                <w:bCs/>
                <w:color w:val="000000"/>
                <w:sz w:val="20"/>
                <w:lang w:eastAsia="en-GB"/>
              </w:rPr>
            </w:pPr>
          </w:p>
        </w:tc>
        <w:tc>
          <w:tcPr>
            <w:tcW w:w="854" w:type="dxa"/>
            <w:tcBorders>
              <w:top w:val="nil"/>
              <w:right w:val="nil"/>
            </w:tcBorders>
            <w:shd w:val="clear" w:color="auto" w:fill="DBE5F1" w:themeFill="accent1" w:themeFillTint="33"/>
            <w:vAlign w:val="bottom"/>
          </w:tcPr>
          <w:p w14:paraId="5473E54B" w14:textId="77777777" w:rsidR="003E26A8" w:rsidRPr="00C3080A" w:rsidRDefault="003E26A8" w:rsidP="00DD5ABC">
            <w:pPr>
              <w:spacing w:line="240" w:lineRule="auto"/>
              <w:jc w:val="center"/>
              <w:rPr>
                <w:rFonts w:ascii="Clan-Book" w:hAnsi="Clan-Book"/>
                <w:bCs/>
                <w:color w:val="000000"/>
                <w:sz w:val="20"/>
                <w:lang w:eastAsia="en-GB"/>
              </w:rPr>
            </w:pPr>
          </w:p>
        </w:tc>
        <w:tc>
          <w:tcPr>
            <w:tcW w:w="690" w:type="dxa"/>
            <w:tcBorders>
              <w:top w:val="nil"/>
              <w:right w:val="nil"/>
            </w:tcBorders>
            <w:shd w:val="clear" w:color="auto" w:fill="DBE5F1" w:themeFill="accent1" w:themeFillTint="33"/>
            <w:vAlign w:val="bottom"/>
          </w:tcPr>
          <w:p w14:paraId="7D304562" w14:textId="77777777" w:rsidR="003E26A8" w:rsidRPr="00C3080A" w:rsidRDefault="003E26A8" w:rsidP="00DD5ABC">
            <w:pPr>
              <w:spacing w:line="240" w:lineRule="auto"/>
              <w:jc w:val="center"/>
              <w:rPr>
                <w:rFonts w:ascii="Clan-Book" w:hAnsi="Clan-Book"/>
                <w:bCs/>
                <w:color w:val="000000"/>
                <w:sz w:val="20"/>
                <w:lang w:eastAsia="en-GB"/>
              </w:rPr>
            </w:pPr>
          </w:p>
        </w:tc>
        <w:tc>
          <w:tcPr>
            <w:tcW w:w="977" w:type="dxa"/>
            <w:tcBorders>
              <w:top w:val="nil"/>
              <w:right w:val="nil"/>
            </w:tcBorders>
            <w:shd w:val="clear" w:color="auto" w:fill="DBE5F1" w:themeFill="accent1" w:themeFillTint="33"/>
            <w:vAlign w:val="bottom"/>
          </w:tcPr>
          <w:p w14:paraId="3FE2CA5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A13.1</w:t>
            </w:r>
          </w:p>
        </w:tc>
        <w:tc>
          <w:tcPr>
            <w:tcW w:w="709" w:type="dxa"/>
            <w:tcBorders>
              <w:top w:val="nil"/>
              <w:right w:val="nil"/>
            </w:tcBorders>
            <w:shd w:val="clear" w:color="auto" w:fill="DBE5F1" w:themeFill="accent1" w:themeFillTint="33"/>
            <w:vAlign w:val="bottom"/>
          </w:tcPr>
          <w:p w14:paraId="7A78803B" w14:textId="77777777" w:rsidR="003E26A8" w:rsidRPr="00C3080A" w:rsidRDefault="003E26A8" w:rsidP="00DD5ABC">
            <w:pPr>
              <w:spacing w:line="240" w:lineRule="auto"/>
              <w:jc w:val="center"/>
              <w:rPr>
                <w:rFonts w:ascii="Clan-Book" w:hAnsi="Clan-Book"/>
                <w:bCs/>
                <w:color w:val="000000"/>
                <w:sz w:val="20"/>
                <w:lang w:eastAsia="en-GB"/>
              </w:rPr>
            </w:pPr>
          </w:p>
        </w:tc>
        <w:tc>
          <w:tcPr>
            <w:tcW w:w="709" w:type="dxa"/>
            <w:tcBorders>
              <w:top w:val="nil"/>
              <w:right w:val="nil"/>
            </w:tcBorders>
            <w:shd w:val="clear" w:color="auto" w:fill="DBE5F1" w:themeFill="accent1" w:themeFillTint="33"/>
          </w:tcPr>
          <w:p w14:paraId="7BDC4C78" w14:textId="77777777" w:rsidR="003E26A8" w:rsidRPr="00C3080A" w:rsidRDefault="003E26A8" w:rsidP="00DD5ABC">
            <w:pPr>
              <w:spacing w:line="240" w:lineRule="auto"/>
              <w:jc w:val="center"/>
              <w:rPr>
                <w:rFonts w:ascii="Clan-Book" w:hAnsi="Clan-Book"/>
                <w:bCs/>
                <w:color w:val="000000"/>
                <w:sz w:val="20"/>
                <w:lang w:eastAsia="en-GB"/>
              </w:rPr>
            </w:pPr>
          </w:p>
        </w:tc>
      </w:tr>
      <w:tr w:rsidR="003E26A8" w:rsidRPr="0097527F" w14:paraId="57D9B978" w14:textId="77777777" w:rsidTr="00C3080A">
        <w:trPr>
          <w:trHeight w:val="283"/>
        </w:trPr>
        <w:tc>
          <w:tcPr>
            <w:tcW w:w="7386" w:type="dxa"/>
            <w:gridSpan w:val="4"/>
            <w:shd w:val="clear" w:color="auto" w:fill="F2F2F2" w:themeFill="background1" w:themeFillShade="F2"/>
            <w:vAlign w:val="center"/>
            <w:hideMark/>
          </w:tcPr>
          <w:p w14:paraId="5309B243" w14:textId="77777777" w:rsidR="00C3080A" w:rsidRDefault="00B070FA" w:rsidP="00866201">
            <w:pPr>
              <w:spacing w:line="240" w:lineRule="auto"/>
              <w:jc w:val="left"/>
              <w:rPr>
                <w:rFonts w:ascii="Clan-Book" w:hAnsi="Clan-Book" w:cs="Calibri"/>
                <w:b/>
                <w:color w:val="000000"/>
                <w:szCs w:val="24"/>
                <w:lang w:eastAsia="en-GB"/>
              </w:rPr>
            </w:pPr>
            <w:bookmarkStart w:id="136" w:name="Grid_Patch_Management"/>
            <w:r w:rsidRPr="0097527F">
              <w:rPr>
                <w:rStyle w:val="IntenseReference"/>
                <w:rFonts w:ascii="Clan-Book" w:hAnsi="Clan-Book"/>
                <w:szCs w:val="24"/>
              </w:rPr>
              <w:t xml:space="preserve">14.1 </w:t>
            </w:r>
            <w:r w:rsidR="003E26A8" w:rsidRPr="0097527F">
              <w:rPr>
                <w:rStyle w:val="IntenseReference"/>
                <w:rFonts w:ascii="Clan-Book" w:hAnsi="Clan-Book"/>
                <w:szCs w:val="24"/>
              </w:rPr>
              <w:t>Patch Management</w:t>
            </w:r>
            <w:bookmarkEnd w:id="136"/>
            <w:r w:rsidR="003E26A8" w:rsidRPr="0097527F">
              <w:rPr>
                <w:rFonts w:ascii="Clan-Book" w:hAnsi="Clan-Book" w:cs="Calibri"/>
                <w:b/>
                <w:color w:val="000000"/>
                <w:szCs w:val="24"/>
                <w:lang w:eastAsia="en-GB"/>
              </w:rPr>
              <w:t>: Operating systems and software packages on networks and devices are kept up-to-date with the latest security patches installed.</w:t>
            </w:r>
          </w:p>
          <w:p w14:paraId="252FD0F7" w14:textId="641D4C6C" w:rsidR="003E26A8" w:rsidRPr="0097527F" w:rsidRDefault="000379D1" w:rsidP="00866201">
            <w:pPr>
              <w:spacing w:line="240" w:lineRule="auto"/>
              <w:jc w:val="left"/>
              <w:rPr>
                <w:rFonts w:ascii="Clan-Book" w:hAnsi="Clan-Book"/>
                <w:szCs w:val="24"/>
              </w:rPr>
            </w:pPr>
            <w:r w:rsidRPr="0097527F">
              <w:rPr>
                <w:rFonts w:ascii="Clan-Book" w:hAnsi="Clan-Book"/>
                <w:bCs/>
                <w:color w:val="00B0F0"/>
                <w:szCs w:val="24"/>
              </w:rPr>
              <w:t xml:space="preserve">[Click </w:t>
            </w:r>
            <w:hyperlink w:anchor="Main_Framework_Patch_Management"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36704F3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0D9C201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3987D8C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2B948D5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7CFEC87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555CC40F"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62DA5D0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6E2F866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3043BB0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316A58B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68E4DADD" w14:textId="77777777" w:rsidTr="00C3080A">
        <w:trPr>
          <w:trHeight w:val="302"/>
        </w:trPr>
        <w:tc>
          <w:tcPr>
            <w:tcW w:w="1608" w:type="dxa"/>
            <w:shd w:val="clear" w:color="auto" w:fill="auto"/>
          </w:tcPr>
          <w:p w14:paraId="56AD26C1"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4BB4A51C" w14:textId="77777777" w:rsidR="003E26A8" w:rsidRPr="0097527F" w:rsidRDefault="003E26A8" w:rsidP="00866201">
            <w:pPr>
              <w:pStyle w:val="ListParagraph"/>
              <w:numPr>
                <w:ilvl w:val="0"/>
                <w:numId w:val="435"/>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All security patches for software running on computers and network devices that are connected to or capable of connecting to the internet are installed in a timely manner (e.g. within 14 days of release or automatically when available from vendors).</w:t>
            </w:r>
          </w:p>
        </w:tc>
        <w:tc>
          <w:tcPr>
            <w:tcW w:w="743" w:type="dxa"/>
          </w:tcPr>
          <w:p w14:paraId="6C2F0BB2" w14:textId="46739DBF" w:rsidR="003E26A8" w:rsidRPr="00C3080A" w:rsidRDefault="00DE0CCB" w:rsidP="00DD5ABC">
            <w:pPr>
              <w:spacing w:line="240" w:lineRule="auto"/>
              <w:jc w:val="center"/>
              <w:rPr>
                <w:rFonts w:ascii="Clan-Book" w:hAnsi="Clan-Book" w:cstheme="minorHAnsi"/>
                <w:color w:val="000000"/>
                <w:sz w:val="20"/>
                <w:lang w:eastAsia="en-GB"/>
              </w:rPr>
            </w:pPr>
            <w:hyperlink w:anchor="Reference_CE_5" w:history="1">
              <w:r w:rsidR="003E26A8" w:rsidRPr="00C3080A">
                <w:rPr>
                  <w:rStyle w:val="Hyperlink"/>
                  <w:rFonts w:ascii="Clan-Book" w:hAnsi="Clan-Book" w:cstheme="minorHAnsi"/>
                  <w:sz w:val="20"/>
                  <w:lang w:eastAsia="en-GB"/>
                </w:rPr>
                <w:t>5</w:t>
              </w:r>
            </w:hyperlink>
          </w:p>
        </w:tc>
        <w:tc>
          <w:tcPr>
            <w:tcW w:w="800" w:type="dxa"/>
          </w:tcPr>
          <w:p w14:paraId="63E09469"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39AA7DF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5CAEAC24" w14:textId="4978C513" w:rsidR="003E26A8" w:rsidRPr="00C3080A" w:rsidRDefault="00DE0CCB" w:rsidP="00DD5ABC">
            <w:pPr>
              <w:spacing w:line="240" w:lineRule="auto"/>
              <w:jc w:val="center"/>
              <w:rPr>
                <w:rFonts w:ascii="Clan-Book" w:hAnsi="Clan-Book" w:cstheme="minorHAnsi"/>
                <w:color w:val="000000"/>
                <w:sz w:val="20"/>
                <w:lang w:eastAsia="en-GB"/>
              </w:rPr>
            </w:pPr>
            <w:hyperlink w:anchor="Reference_PSAP_4" w:history="1">
              <w:r w:rsidR="003E26A8" w:rsidRPr="00C3080A">
                <w:rPr>
                  <w:rStyle w:val="Hyperlink"/>
                  <w:rFonts w:ascii="Clan-Book" w:hAnsi="Clan-Book" w:cstheme="minorHAnsi"/>
                  <w:sz w:val="20"/>
                  <w:lang w:eastAsia="en-GB"/>
                </w:rPr>
                <w:t>4</w:t>
              </w:r>
            </w:hyperlink>
          </w:p>
        </w:tc>
        <w:tc>
          <w:tcPr>
            <w:tcW w:w="771" w:type="dxa"/>
          </w:tcPr>
          <w:p w14:paraId="340ECB4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36983ED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09AFFA8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3F2BC665"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0D66DBF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3E128E2B" w14:textId="77777777" w:rsidR="003E26A8" w:rsidRPr="00C3080A" w:rsidRDefault="003E26A8" w:rsidP="00DD5ABC">
            <w:pPr>
              <w:spacing w:line="240" w:lineRule="auto"/>
              <w:jc w:val="center"/>
              <w:rPr>
                <w:rFonts w:ascii="Clan-Book" w:hAnsi="Clan-Book" w:cstheme="minorHAnsi"/>
                <w:color w:val="000000"/>
                <w:sz w:val="20"/>
                <w:lang w:eastAsia="en-GB"/>
              </w:rPr>
            </w:pPr>
            <w:r w:rsidRPr="00C3080A">
              <w:rPr>
                <w:rFonts w:ascii="Clan-Book" w:hAnsi="Clan-Book" w:cstheme="minorHAnsi"/>
                <w:color w:val="000000"/>
                <w:sz w:val="20"/>
                <w:lang w:eastAsia="en-GB"/>
              </w:rPr>
              <w:t>12</w:t>
            </w:r>
          </w:p>
        </w:tc>
      </w:tr>
      <w:tr w:rsidR="003E26A8" w:rsidRPr="0097527F" w14:paraId="42E12C17" w14:textId="77777777" w:rsidTr="00C3080A">
        <w:trPr>
          <w:trHeight w:val="825"/>
        </w:trPr>
        <w:tc>
          <w:tcPr>
            <w:tcW w:w="1608" w:type="dxa"/>
            <w:shd w:val="clear" w:color="auto" w:fill="auto"/>
          </w:tcPr>
          <w:p w14:paraId="2EAD48EC"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48D34A25"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6CD0410F" w14:textId="77777777" w:rsidR="003E26A8" w:rsidRPr="0097527F" w:rsidRDefault="003E26A8" w:rsidP="00866201">
            <w:pPr>
              <w:pStyle w:val="ListParagraph"/>
              <w:numPr>
                <w:ilvl w:val="0"/>
                <w:numId w:val="436"/>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There is a defined policy and supporting process to identify vulnerabilities, prioritise and mitigate those vulnerabilities. The policy specifies specific patch application periods and a process for auditing compliance.</w:t>
            </w:r>
          </w:p>
          <w:p w14:paraId="0C5CD191" w14:textId="77777777" w:rsidR="003E26A8" w:rsidRPr="0097527F" w:rsidRDefault="003E26A8" w:rsidP="00866201">
            <w:pPr>
              <w:pStyle w:val="ListParagraph"/>
              <w:numPr>
                <w:ilvl w:val="0"/>
                <w:numId w:val="436"/>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Critical vulnerabilities are patched within 14 days, important vulnerabilities patched within 30 days and all others patched within 60 days. </w:t>
            </w:r>
          </w:p>
          <w:p w14:paraId="5FE0578E" w14:textId="77777777" w:rsidR="003E26A8" w:rsidRPr="0097527F" w:rsidRDefault="003E26A8" w:rsidP="00866201">
            <w:pPr>
              <w:pStyle w:val="ListParagraph"/>
              <w:numPr>
                <w:ilvl w:val="0"/>
                <w:numId w:val="436"/>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Where a vulnerability is being actively exploited then mitigating action (e.g. patch applied) is immediately taken.</w:t>
            </w:r>
          </w:p>
          <w:p w14:paraId="3C8BBF0C" w14:textId="77777777" w:rsidR="003E26A8" w:rsidRPr="0097527F" w:rsidRDefault="003E26A8" w:rsidP="00866201">
            <w:pPr>
              <w:pStyle w:val="ListParagraph"/>
              <w:numPr>
                <w:ilvl w:val="0"/>
                <w:numId w:val="436"/>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Where a patch is not deployed (or available) within the timescales above there is alternative mitigating actions employed, such as disabling or reducing access to the vulnerable service.</w:t>
            </w:r>
          </w:p>
        </w:tc>
        <w:tc>
          <w:tcPr>
            <w:tcW w:w="743" w:type="dxa"/>
          </w:tcPr>
          <w:p w14:paraId="582D0EBE"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539B71A1" w14:textId="6E767FDD" w:rsidR="003E26A8" w:rsidRPr="00C3080A" w:rsidRDefault="00DE0CCB" w:rsidP="00DD5ABC">
            <w:pPr>
              <w:jc w:val="center"/>
              <w:rPr>
                <w:rFonts w:ascii="Clan-Book" w:hAnsi="Clan-Book"/>
                <w:sz w:val="20"/>
              </w:rPr>
            </w:pPr>
            <w:hyperlink w:anchor="Reference_PSN_1a" w:history="1">
              <w:r w:rsidR="003E26A8" w:rsidRPr="00C3080A">
                <w:rPr>
                  <w:rStyle w:val="Hyperlink"/>
                  <w:rFonts w:ascii="Clan-Book" w:hAnsi="Clan-Book"/>
                  <w:sz w:val="20"/>
                </w:rPr>
                <w:t>1a</w:t>
              </w:r>
            </w:hyperlink>
          </w:p>
        </w:tc>
        <w:tc>
          <w:tcPr>
            <w:tcW w:w="772" w:type="dxa"/>
          </w:tcPr>
          <w:p w14:paraId="0D6308D4" w14:textId="6E855DAB" w:rsidR="003E26A8" w:rsidRPr="00C3080A" w:rsidRDefault="00DE0CCB" w:rsidP="00DD5ABC">
            <w:pPr>
              <w:jc w:val="center"/>
              <w:rPr>
                <w:rFonts w:ascii="Clan-Book" w:hAnsi="Clan-Book"/>
                <w:sz w:val="20"/>
              </w:rPr>
            </w:pPr>
            <w:hyperlink w:anchor="Reference_PCI6_1" w:history="1">
              <w:r w:rsidR="003E26A8" w:rsidRPr="00C3080A">
                <w:rPr>
                  <w:rStyle w:val="Hyperlink"/>
                  <w:rFonts w:ascii="Clan-Book" w:hAnsi="Clan-Book"/>
                  <w:sz w:val="20"/>
                </w:rPr>
                <w:t>6</w:t>
              </w:r>
            </w:hyperlink>
          </w:p>
        </w:tc>
        <w:tc>
          <w:tcPr>
            <w:tcW w:w="772" w:type="dxa"/>
          </w:tcPr>
          <w:p w14:paraId="2B56709A"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2E2A97A4" w14:textId="03763DBD" w:rsidR="003E26A8" w:rsidRPr="00C3080A" w:rsidRDefault="00DE0CCB" w:rsidP="00DD5ABC">
            <w:pPr>
              <w:spacing w:line="240" w:lineRule="auto"/>
              <w:jc w:val="center"/>
              <w:rPr>
                <w:rFonts w:ascii="Clan-Book" w:hAnsi="Clan-Book" w:cs="Calibri"/>
                <w:color w:val="000000"/>
                <w:sz w:val="20"/>
                <w:lang w:eastAsia="en-GB"/>
              </w:rPr>
            </w:pPr>
            <w:hyperlink w:anchor="Reference_10Steps2_2" w:history="1">
              <w:r w:rsidR="003E26A8" w:rsidRPr="00C3080A">
                <w:rPr>
                  <w:rStyle w:val="Hyperlink"/>
                  <w:rFonts w:ascii="Clan-Book" w:hAnsi="Clan-Book" w:cs="Calibri"/>
                  <w:sz w:val="20"/>
                  <w:lang w:eastAsia="en-GB"/>
                </w:rPr>
                <w:t>2.2</w:t>
              </w:r>
            </w:hyperlink>
          </w:p>
        </w:tc>
        <w:tc>
          <w:tcPr>
            <w:tcW w:w="854" w:type="dxa"/>
          </w:tcPr>
          <w:p w14:paraId="3308444C" w14:textId="4B0090BD" w:rsidR="003E26A8" w:rsidRPr="00C3080A" w:rsidRDefault="00DE0CCB" w:rsidP="00DD5ABC">
            <w:pPr>
              <w:spacing w:line="240" w:lineRule="auto"/>
              <w:jc w:val="center"/>
              <w:rPr>
                <w:rFonts w:ascii="Clan-Book" w:hAnsi="Clan-Book" w:cs="Calibri"/>
                <w:color w:val="000000"/>
                <w:sz w:val="20"/>
                <w:lang w:eastAsia="en-GB"/>
              </w:rPr>
            </w:pPr>
            <w:hyperlink w:anchor="Reference_GDPR_B4" w:history="1">
              <w:r w:rsidR="003E26A8" w:rsidRPr="00C3080A">
                <w:rPr>
                  <w:rStyle w:val="Hyperlink"/>
                  <w:rFonts w:ascii="Clan-Book" w:hAnsi="Clan-Book" w:cs="Calibri"/>
                  <w:sz w:val="20"/>
                  <w:lang w:eastAsia="en-GB"/>
                </w:rPr>
                <w:t>B4</w:t>
              </w:r>
            </w:hyperlink>
          </w:p>
        </w:tc>
        <w:tc>
          <w:tcPr>
            <w:tcW w:w="690" w:type="dxa"/>
          </w:tcPr>
          <w:p w14:paraId="5F30E9A7" w14:textId="1632F307" w:rsidR="003E26A8" w:rsidRPr="00C3080A" w:rsidRDefault="00DE0CCB" w:rsidP="00DD5ABC">
            <w:pPr>
              <w:spacing w:line="240" w:lineRule="auto"/>
              <w:jc w:val="center"/>
              <w:rPr>
                <w:rFonts w:ascii="Clan-Book" w:hAnsi="Clan-Book" w:cs="Calibri"/>
                <w:color w:val="000000"/>
                <w:sz w:val="20"/>
                <w:lang w:eastAsia="en-GB"/>
              </w:rPr>
            </w:pPr>
            <w:hyperlink w:anchor="Reference_SPF_6" w:history="1">
              <w:r w:rsidR="003E26A8" w:rsidRPr="00C3080A">
                <w:rPr>
                  <w:rStyle w:val="Hyperlink"/>
                  <w:rFonts w:ascii="Clan-Book" w:hAnsi="Clan-Book" w:cs="Calibri"/>
                  <w:sz w:val="20"/>
                  <w:lang w:eastAsia="en-GB"/>
                </w:rPr>
                <w:t>6a.2</w:t>
              </w:r>
            </w:hyperlink>
          </w:p>
          <w:p w14:paraId="7280A7E5" w14:textId="15D1FADA" w:rsidR="003E26A8" w:rsidRPr="00C3080A" w:rsidRDefault="00DE0CCB" w:rsidP="00DD5ABC">
            <w:pPr>
              <w:spacing w:line="240" w:lineRule="auto"/>
              <w:jc w:val="center"/>
              <w:rPr>
                <w:rFonts w:ascii="Clan-Book" w:hAnsi="Clan-Book" w:cs="Calibri"/>
                <w:color w:val="000000"/>
                <w:sz w:val="20"/>
                <w:lang w:eastAsia="en-GB"/>
              </w:rPr>
            </w:pPr>
            <w:hyperlink w:anchor="Reference_SPF_6" w:history="1">
              <w:r w:rsidR="003E26A8" w:rsidRPr="00C3080A">
                <w:rPr>
                  <w:rStyle w:val="Hyperlink"/>
                  <w:rFonts w:ascii="Clan-Book" w:hAnsi="Clan-Book" w:cs="Calibri"/>
                  <w:sz w:val="20"/>
                  <w:lang w:eastAsia="en-GB"/>
                </w:rPr>
                <w:t>6b.3</w:t>
              </w:r>
            </w:hyperlink>
          </w:p>
        </w:tc>
        <w:tc>
          <w:tcPr>
            <w:tcW w:w="977" w:type="dxa"/>
          </w:tcPr>
          <w:p w14:paraId="4CB6028A"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7D8C35D4"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06FA1415"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0DBA7396" w14:textId="77777777" w:rsidTr="00C3080A">
        <w:trPr>
          <w:trHeight w:val="227"/>
        </w:trPr>
        <w:tc>
          <w:tcPr>
            <w:tcW w:w="1608" w:type="dxa"/>
            <w:shd w:val="clear" w:color="auto" w:fill="auto"/>
          </w:tcPr>
          <w:p w14:paraId="53654C9D"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70391034" w14:textId="77777777" w:rsidR="003E26A8" w:rsidRPr="0097527F" w:rsidRDefault="003E26A8" w:rsidP="00866201">
            <w:pPr>
              <w:autoSpaceDE w:val="0"/>
              <w:autoSpaceDN w:val="0"/>
              <w:adjustRightInd w:val="0"/>
              <w:spacing w:line="240" w:lineRule="auto"/>
              <w:ind w:left="34"/>
              <w:jc w:val="left"/>
              <w:rPr>
                <w:rFonts w:ascii="Clan-Book" w:hAnsi="Clan-Book"/>
                <w:szCs w:val="24"/>
              </w:rPr>
            </w:pPr>
            <w:r w:rsidRPr="0097527F">
              <w:rPr>
                <w:rFonts w:ascii="Clan-Book" w:hAnsi="Clan-Book"/>
                <w:szCs w:val="24"/>
              </w:rPr>
              <w:t>No additional requirements.</w:t>
            </w:r>
          </w:p>
        </w:tc>
        <w:tc>
          <w:tcPr>
            <w:tcW w:w="743" w:type="dxa"/>
          </w:tcPr>
          <w:p w14:paraId="72ABE26F" w14:textId="77777777" w:rsidR="003E26A8" w:rsidRDefault="003E26A8" w:rsidP="00DD5ABC">
            <w:pPr>
              <w:autoSpaceDE w:val="0"/>
              <w:autoSpaceDN w:val="0"/>
              <w:adjustRightInd w:val="0"/>
              <w:spacing w:line="240" w:lineRule="auto"/>
              <w:jc w:val="center"/>
              <w:rPr>
                <w:rFonts w:ascii="Clan-Book" w:hAnsi="Clan-Book"/>
                <w:sz w:val="20"/>
              </w:rPr>
            </w:pPr>
          </w:p>
          <w:p w14:paraId="582F8DAE" w14:textId="4241D597" w:rsidR="00AF6DA8" w:rsidRPr="00C3080A" w:rsidRDefault="00AF6DA8" w:rsidP="00DD5ABC">
            <w:pPr>
              <w:autoSpaceDE w:val="0"/>
              <w:autoSpaceDN w:val="0"/>
              <w:adjustRightInd w:val="0"/>
              <w:spacing w:line="240" w:lineRule="auto"/>
              <w:jc w:val="center"/>
              <w:rPr>
                <w:rFonts w:ascii="Clan-Book" w:hAnsi="Clan-Book"/>
                <w:sz w:val="20"/>
              </w:rPr>
            </w:pPr>
          </w:p>
        </w:tc>
        <w:tc>
          <w:tcPr>
            <w:tcW w:w="800" w:type="dxa"/>
          </w:tcPr>
          <w:p w14:paraId="335B308B"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4C62004A"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66B1EEC6"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5321FE3E"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5A2361F8"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1A7251F2"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2EBE6524"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B4.d</w:t>
            </w:r>
          </w:p>
        </w:tc>
        <w:tc>
          <w:tcPr>
            <w:tcW w:w="709" w:type="dxa"/>
          </w:tcPr>
          <w:p w14:paraId="593AE0B5"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42CB564C"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774042F2" w14:textId="77777777" w:rsidTr="00C3080A">
        <w:trPr>
          <w:trHeight w:val="283"/>
        </w:trPr>
        <w:tc>
          <w:tcPr>
            <w:tcW w:w="7386" w:type="dxa"/>
            <w:gridSpan w:val="4"/>
            <w:shd w:val="clear" w:color="auto" w:fill="F2F2F2" w:themeFill="background1" w:themeFillShade="F2"/>
            <w:vAlign w:val="center"/>
            <w:hideMark/>
          </w:tcPr>
          <w:p w14:paraId="44F0EA07" w14:textId="6AE957C7" w:rsidR="003E26A8" w:rsidRPr="0097527F" w:rsidRDefault="00B070FA" w:rsidP="00866201">
            <w:pPr>
              <w:spacing w:line="240" w:lineRule="auto"/>
              <w:jc w:val="left"/>
              <w:rPr>
                <w:rFonts w:ascii="Clan-Book" w:hAnsi="Clan-Book"/>
                <w:szCs w:val="24"/>
              </w:rPr>
            </w:pPr>
            <w:bookmarkStart w:id="137" w:name="Grid_Device_Management"/>
            <w:r w:rsidRPr="0097527F">
              <w:rPr>
                <w:rStyle w:val="IntenseReference"/>
                <w:rFonts w:ascii="Clan-Book" w:hAnsi="Clan-Book"/>
                <w:szCs w:val="24"/>
              </w:rPr>
              <w:t xml:space="preserve">14.2 </w:t>
            </w:r>
            <w:r w:rsidR="003E26A8" w:rsidRPr="0097527F">
              <w:rPr>
                <w:rStyle w:val="IntenseReference"/>
                <w:rFonts w:ascii="Clan-Book" w:hAnsi="Clan-Book"/>
                <w:szCs w:val="24"/>
              </w:rPr>
              <w:t>Device Management</w:t>
            </w:r>
            <w:bookmarkEnd w:id="137"/>
            <w:r w:rsidR="003E26A8" w:rsidRPr="0097527F">
              <w:rPr>
                <w:rFonts w:ascii="Clan-Book" w:hAnsi="Clan-Book" w:cs="Calibri"/>
                <w:b/>
                <w:color w:val="000000"/>
                <w:szCs w:val="24"/>
                <w:lang w:eastAsia="en-GB"/>
              </w:rPr>
              <w:t xml:space="preserve">: </w:t>
            </w:r>
            <w:r w:rsidR="003E26A8" w:rsidRPr="0097527F">
              <w:rPr>
                <w:rStyle w:val="Strong"/>
                <w:rFonts w:ascii="Clan-Book" w:hAnsi="Clan-Book"/>
                <w:szCs w:val="24"/>
              </w:rPr>
              <w:t>Devices that are used to access organisational networks, information systems and data are known and recorded with integrated security management policies and systems.</w:t>
            </w:r>
            <w:r w:rsidR="000379D1" w:rsidRPr="0097527F">
              <w:rPr>
                <w:rStyle w:val="Strong"/>
                <w:rFonts w:ascii="Clan-Book" w:hAnsi="Clan-Book"/>
                <w:szCs w:val="24"/>
              </w:rPr>
              <w:t xml:space="preserve"> </w:t>
            </w:r>
            <w:r w:rsidR="000379D1" w:rsidRPr="0097527F">
              <w:rPr>
                <w:rFonts w:ascii="Clan-Book" w:hAnsi="Clan-Book"/>
                <w:bCs/>
                <w:color w:val="00B0F0"/>
                <w:szCs w:val="24"/>
              </w:rPr>
              <w:t xml:space="preserve">[Click </w:t>
            </w:r>
            <w:hyperlink w:anchor="Main_Framework_Device_Management" w:history="1">
              <w:r w:rsidR="000379D1" w:rsidRPr="0097527F">
                <w:rPr>
                  <w:rStyle w:val="Hyperlink"/>
                  <w:rFonts w:ascii="Clan-Book" w:hAnsi="Clan-Book"/>
                  <w:bCs/>
                  <w:szCs w:val="24"/>
                </w:rPr>
                <w:t>here</w:t>
              </w:r>
            </w:hyperlink>
            <w:r w:rsidR="000379D1"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694EF2A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14BF978F"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152606D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6EE1414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5292B64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6166DDE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425C2EF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658305E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6E86945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3BF669A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781A49B8" w14:textId="77777777" w:rsidTr="00C3080A">
        <w:trPr>
          <w:trHeight w:val="227"/>
        </w:trPr>
        <w:tc>
          <w:tcPr>
            <w:tcW w:w="1608" w:type="dxa"/>
            <w:shd w:val="clear" w:color="auto" w:fill="auto"/>
          </w:tcPr>
          <w:p w14:paraId="775533D9"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1AB30871"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61578D39"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76D1AA0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6475DFE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191CAF9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7C89E110"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508C2A82"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2C479545"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51363BF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28A6C8D9"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2173F211"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74BE59A1" w14:textId="77777777" w:rsidTr="00C3080A">
        <w:trPr>
          <w:trHeight w:val="825"/>
        </w:trPr>
        <w:tc>
          <w:tcPr>
            <w:tcW w:w="1608" w:type="dxa"/>
            <w:shd w:val="clear" w:color="auto" w:fill="auto"/>
          </w:tcPr>
          <w:p w14:paraId="238B05FE"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2771955A"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4B7B5A63" w14:textId="77777777" w:rsidR="003E26A8" w:rsidRPr="0097527F" w:rsidRDefault="003E26A8" w:rsidP="00866201">
            <w:pPr>
              <w:pStyle w:val="ListParagraph"/>
              <w:numPr>
                <w:ilvl w:val="0"/>
                <w:numId w:val="437"/>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Unnecessary peripheral devices are disabled.</w:t>
            </w:r>
          </w:p>
          <w:p w14:paraId="564766C0" w14:textId="77777777" w:rsidR="003E26A8" w:rsidRPr="0097527F" w:rsidRDefault="003E26A8" w:rsidP="00866201">
            <w:pPr>
              <w:pStyle w:val="ListParagraph"/>
              <w:numPr>
                <w:ilvl w:val="0"/>
                <w:numId w:val="437"/>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All end-user devices are recorded, managed and tracked.</w:t>
            </w:r>
          </w:p>
          <w:p w14:paraId="0C3DA4FA" w14:textId="77777777" w:rsidR="003E26A8" w:rsidRPr="0097527F" w:rsidRDefault="003E26A8" w:rsidP="00866201">
            <w:pPr>
              <w:pStyle w:val="ListParagraph"/>
              <w:numPr>
                <w:ilvl w:val="0"/>
                <w:numId w:val="437"/>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Technical policies are applied and controls exerted on devices over software and applications’ </w:t>
            </w:r>
          </w:p>
          <w:p w14:paraId="33EEBA67" w14:textId="77777777" w:rsidR="003E26A8" w:rsidRPr="0097527F" w:rsidRDefault="003E26A8" w:rsidP="00866201">
            <w:pPr>
              <w:pStyle w:val="ListParagraph"/>
              <w:numPr>
                <w:ilvl w:val="0"/>
                <w:numId w:val="437"/>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Devices used to access sensitive information and data or key operational services are authenticated and authorised.</w:t>
            </w:r>
            <w:r w:rsidRPr="0097527F">
              <w:rPr>
                <w:rFonts w:ascii="Clan-Book" w:hAnsi="Clan-Book" w:cs="Calibri"/>
                <w:color w:val="000000"/>
                <w:szCs w:val="24"/>
                <w:lang w:eastAsia="en-GB"/>
              </w:rPr>
              <w:tab/>
            </w:r>
          </w:p>
          <w:p w14:paraId="6871C201" w14:textId="77777777" w:rsidR="003E26A8" w:rsidRPr="0097527F" w:rsidRDefault="003E26A8" w:rsidP="00866201">
            <w:pPr>
              <w:spacing w:line="240" w:lineRule="auto"/>
              <w:ind w:left="34"/>
              <w:jc w:val="left"/>
              <w:rPr>
                <w:rFonts w:ascii="Clan-Book" w:hAnsi="Clan-Book" w:cs="Calibri"/>
                <w:b/>
                <w:color w:val="000000"/>
                <w:szCs w:val="24"/>
                <w:lang w:eastAsia="en-GB"/>
              </w:rPr>
            </w:pPr>
            <w:r w:rsidRPr="0097527F">
              <w:rPr>
                <w:rFonts w:ascii="Clan-Book" w:hAnsi="Clan-Book" w:cs="Calibri"/>
                <w:b/>
                <w:color w:val="000000"/>
                <w:szCs w:val="24"/>
                <w:lang w:eastAsia="en-GB"/>
              </w:rPr>
              <w:t>In addition for PSN:</w:t>
            </w:r>
          </w:p>
          <w:p w14:paraId="6F2C903B" w14:textId="77777777" w:rsidR="003E26A8" w:rsidRPr="0097527F" w:rsidRDefault="003E26A8" w:rsidP="00866201">
            <w:pPr>
              <w:pStyle w:val="ListParagraph"/>
              <w:numPr>
                <w:ilvl w:val="0"/>
                <w:numId w:val="437"/>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Unmanaged devices do not have access to the PSN. Where a corporate service contains information that has been sent over the PSN, the data owner’s permission is sought before allowing unmanaged devices to access that data. Additionally, unmanaged devices:</w:t>
            </w:r>
          </w:p>
          <w:p w14:paraId="1BA6088B" w14:textId="77777777" w:rsidR="003E26A8" w:rsidRPr="0097527F" w:rsidRDefault="003E26A8" w:rsidP="00866201">
            <w:pPr>
              <w:pStyle w:val="ListParagraph"/>
              <w:numPr>
                <w:ilvl w:val="0"/>
                <w:numId w:val="132"/>
              </w:numPr>
              <w:tabs>
                <w:tab w:val="clear" w:pos="720"/>
                <w:tab w:val="clear" w:pos="1440"/>
                <w:tab w:val="clear" w:pos="2160"/>
                <w:tab w:val="clear" w:pos="2880"/>
                <w:tab w:val="clear" w:pos="4680"/>
                <w:tab w:val="clear" w:pos="5400"/>
                <w:tab w:val="clear" w:pos="9000"/>
              </w:tabs>
              <w:spacing w:line="240" w:lineRule="auto"/>
              <w:ind w:left="1026"/>
              <w:jc w:val="left"/>
              <w:rPr>
                <w:rFonts w:ascii="Clan-Book" w:hAnsi="Clan-Book" w:cs="Calibri"/>
                <w:color w:val="000000"/>
                <w:szCs w:val="24"/>
                <w:lang w:eastAsia="en-GB"/>
              </w:rPr>
            </w:pPr>
            <w:r w:rsidRPr="0097527F">
              <w:rPr>
                <w:rFonts w:ascii="Clan-Book" w:hAnsi="Clan-Book" w:cs="Calibri"/>
                <w:color w:val="000000"/>
                <w:szCs w:val="24"/>
                <w:lang w:eastAsia="en-GB"/>
              </w:rPr>
              <w:t>are not able to use the corporate service to access the PSN in an unmediated fashion</w:t>
            </w:r>
          </w:p>
          <w:p w14:paraId="4BA27F8E" w14:textId="77777777" w:rsidR="003E26A8" w:rsidRPr="0097527F" w:rsidRDefault="003E26A8" w:rsidP="00866201">
            <w:pPr>
              <w:pStyle w:val="ListParagraph"/>
              <w:numPr>
                <w:ilvl w:val="0"/>
                <w:numId w:val="132"/>
              </w:numPr>
              <w:tabs>
                <w:tab w:val="clear" w:pos="720"/>
                <w:tab w:val="clear" w:pos="1440"/>
                <w:tab w:val="clear" w:pos="2160"/>
                <w:tab w:val="clear" w:pos="2880"/>
                <w:tab w:val="clear" w:pos="4680"/>
                <w:tab w:val="clear" w:pos="5400"/>
                <w:tab w:val="clear" w:pos="9000"/>
              </w:tabs>
              <w:spacing w:line="240" w:lineRule="auto"/>
              <w:ind w:left="1026"/>
              <w:jc w:val="left"/>
              <w:rPr>
                <w:rFonts w:ascii="Clan-Book" w:hAnsi="Clan-Book" w:cs="Calibri"/>
                <w:color w:val="000000"/>
                <w:szCs w:val="24"/>
                <w:lang w:eastAsia="en-GB"/>
              </w:rPr>
            </w:pPr>
            <w:r w:rsidRPr="0097527F">
              <w:rPr>
                <w:rFonts w:ascii="Clan-Book" w:hAnsi="Clan-Book" w:cs="Calibri"/>
                <w:color w:val="000000"/>
                <w:szCs w:val="24"/>
                <w:lang w:eastAsia="en-GB"/>
              </w:rPr>
              <w:t>access the corporate service through an appropriately secured connection (e.g. via a VPN, or via a protocol that implements TLS).</w:t>
            </w:r>
          </w:p>
          <w:p w14:paraId="34045A3B" w14:textId="77777777" w:rsidR="003E26A8" w:rsidRPr="0097527F" w:rsidRDefault="003E26A8" w:rsidP="00866201">
            <w:pPr>
              <w:pStyle w:val="ListParagraph"/>
              <w:numPr>
                <w:ilvl w:val="0"/>
                <w:numId w:val="132"/>
              </w:numPr>
              <w:tabs>
                <w:tab w:val="clear" w:pos="720"/>
                <w:tab w:val="clear" w:pos="1440"/>
                <w:tab w:val="clear" w:pos="2160"/>
                <w:tab w:val="clear" w:pos="2880"/>
                <w:tab w:val="clear" w:pos="4680"/>
                <w:tab w:val="clear" w:pos="5400"/>
                <w:tab w:val="clear" w:pos="9000"/>
              </w:tabs>
              <w:spacing w:line="240" w:lineRule="auto"/>
              <w:ind w:left="1026"/>
              <w:jc w:val="left"/>
              <w:rPr>
                <w:rFonts w:ascii="Clan-Book" w:hAnsi="Clan-Book" w:cs="Calibri"/>
                <w:color w:val="000000"/>
                <w:szCs w:val="24"/>
                <w:lang w:eastAsia="en-GB"/>
              </w:rPr>
            </w:pPr>
            <w:r w:rsidRPr="0097527F">
              <w:rPr>
                <w:rFonts w:ascii="Clan-Book" w:hAnsi="Clan-Book" w:cs="Calibri"/>
                <w:color w:val="000000"/>
                <w:szCs w:val="24"/>
                <w:lang w:eastAsia="en-GB"/>
              </w:rPr>
              <w:t>are authenticated prior to the information being accessed with a mechanism that does not solely rely on a username and password.</w:t>
            </w:r>
          </w:p>
        </w:tc>
        <w:tc>
          <w:tcPr>
            <w:tcW w:w="743" w:type="dxa"/>
          </w:tcPr>
          <w:p w14:paraId="260655A3"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5C101DA3" w14:textId="161B90C6" w:rsidR="003E26A8" w:rsidRPr="00C3080A" w:rsidRDefault="00DE0CCB" w:rsidP="00DD5ABC">
            <w:pPr>
              <w:spacing w:line="240" w:lineRule="auto"/>
              <w:jc w:val="center"/>
              <w:rPr>
                <w:rFonts w:ascii="Clan-Book" w:hAnsi="Clan-Book" w:cs="Calibri"/>
                <w:color w:val="000000"/>
                <w:sz w:val="20"/>
                <w:lang w:eastAsia="en-GB"/>
              </w:rPr>
            </w:pPr>
            <w:hyperlink w:anchor="Reference_PSN_3" w:history="1">
              <w:r w:rsidR="003E26A8" w:rsidRPr="00C3080A">
                <w:rPr>
                  <w:rStyle w:val="Hyperlink"/>
                  <w:rFonts w:ascii="Clan-Book" w:hAnsi="Clan-Book" w:cs="Calibri"/>
                  <w:sz w:val="20"/>
                  <w:lang w:eastAsia="en-GB"/>
                </w:rPr>
                <w:t>3</w:t>
              </w:r>
            </w:hyperlink>
          </w:p>
        </w:tc>
        <w:tc>
          <w:tcPr>
            <w:tcW w:w="772" w:type="dxa"/>
          </w:tcPr>
          <w:p w14:paraId="714DE4BB"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544CD710"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22E367D7" w14:textId="0155B036" w:rsidR="003E26A8" w:rsidRPr="00C3080A" w:rsidRDefault="00DE0CCB" w:rsidP="00DD5ABC">
            <w:pPr>
              <w:spacing w:line="240" w:lineRule="auto"/>
              <w:jc w:val="center"/>
              <w:rPr>
                <w:rFonts w:ascii="Clan-Book" w:hAnsi="Clan-Book" w:cs="Calibri"/>
                <w:color w:val="000000"/>
                <w:sz w:val="20"/>
                <w:lang w:eastAsia="en-GB"/>
              </w:rPr>
            </w:pPr>
            <w:hyperlink w:anchor="Reference_10Steps2_7" w:history="1">
              <w:r w:rsidR="003E26A8" w:rsidRPr="00C3080A">
                <w:rPr>
                  <w:rStyle w:val="Hyperlink"/>
                  <w:rFonts w:ascii="Clan-Book" w:hAnsi="Clan-Book" w:cs="Calibri"/>
                  <w:sz w:val="20"/>
                  <w:lang w:eastAsia="en-GB"/>
                </w:rPr>
                <w:t>2.7</w:t>
              </w:r>
            </w:hyperlink>
          </w:p>
          <w:p w14:paraId="09137395" w14:textId="6F6EDF92" w:rsidR="003E26A8" w:rsidRPr="00C3080A" w:rsidRDefault="00DE0CCB" w:rsidP="00DD5ABC">
            <w:pPr>
              <w:spacing w:line="240" w:lineRule="auto"/>
              <w:jc w:val="center"/>
              <w:rPr>
                <w:rFonts w:ascii="Clan-Book" w:hAnsi="Clan-Book" w:cs="Calibri"/>
                <w:color w:val="000000"/>
                <w:sz w:val="20"/>
                <w:lang w:eastAsia="en-GB"/>
              </w:rPr>
            </w:pPr>
            <w:hyperlink w:anchor="Reference_10Steps7_5" w:history="1">
              <w:r w:rsidR="003E26A8" w:rsidRPr="00C3080A">
                <w:rPr>
                  <w:rStyle w:val="Hyperlink"/>
                  <w:rFonts w:ascii="Clan-Book" w:hAnsi="Clan-Book" w:cs="Calibri"/>
                  <w:sz w:val="20"/>
                  <w:lang w:eastAsia="en-GB"/>
                </w:rPr>
                <w:t>7.5</w:t>
              </w:r>
            </w:hyperlink>
          </w:p>
          <w:p w14:paraId="4A45D1C0" w14:textId="57C799DA" w:rsidR="003E26A8" w:rsidRPr="00C3080A" w:rsidRDefault="00DE0CCB" w:rsidP="00DD5ABC">
            <w:pPr>
              <w:spacing w:line="240" w:lineRule="auto"/>
              <w:jc w:val="center"/>
              <w:rPr>
                <w:rFonts w:ascii="Clan-Book" w:hAnsi="Clan-Book" w:cs="Calibri"/>
                <w:color w:val="000000"/>
                <w:sz w:val="20"/>
                <w:lang w:eastAsia="en-GB"/>
              </w:rPr>
            </w:pPr>
            <w:hyperlink w:anchor="Reference_10Steps10_3" w:history="1">
              <w:r w:rsidR="003E26A8" w:rsidRPr="00C3080A">
                <w:rPr>
                  <w:rStyle w:val="Hyperlink"/>
                  <w:rFonts w:ascii="Clan-Book" w:hAnsi="Clan-Book" w:cs="Calibri"/>
                  <w:sz w:val="20"/>
                  <w:lang w:eastAsia="en-GB"/>
                </w:rPr>
                <w:t>10.3</w:t>
              </w:r>
            </w:hyperlink>
          </w:p>
        </w:tc>
        <w:tc>
          <w:tcPr>
            <w:tcW w:w="854" w:type="dxa"/>
          </w:tcPr>
          <w:p w14:paraId="738C9C8C" w14:textId="5ACE7945" w:rsidR="003E26A8" w:rsidRPr="00C3080A" w:rsidRDefault="00DE0CCB" w:rsidP="00DD5ABC">
            <w:pPr>
              <w:spacing w:line="240" w:lineRule="auto"/>
              <w:jc w:val="center"/>
              <w:rPr>
                <w:rFonts w:ascii="Clan-Book" w:hAnsi="Clan-Book" w:cs="Calibri"/>
                <w:color w:val="000000"/>
                <w:sz w:val="20"/>
                <w:lang w:eastAsia="en-GB"/>
              </w:rPr>
            </w:pPr>
            <w:hyperlink w:anchor="Reference_GDPR_B4" w:history="1">
              <w:r w:rsidR="003E26A8" w:rsidRPr="00C3080A">
                <w:rPr>
                  <w:rStyle w:val="Hyperlink"/>
                  <w:rFonts w:ascii="Clan-Book" w:hAnsi="Clan-Book" w:cs="Calibri"/>
                  <w:sz w:val="20"/>
                  <w:lang w:eastAsia="en-GB"/>
                </w:rPr>
                <w:t>B4</w:t>
              </w:r>
            </w:hyperlink>
          </w:p>
        </w:tc>
        <w:tc>
          <w:tcPr>
            <w:tcW w:w="690" w:type="dxa"/>
          </w:tcPr>
          <w:p w14:paraId="745E92FA" w14:textId="28AB7498" w:rsidR="003E26A8" w:rsidRPr="00C3080A" w:rsidRDefault="00DE0CCB" w:rsidP="00DD5ABC">
            <w:pPr>
              <w:spacing w:line="240" w:lineRule="auto"/>
              <w:jc w:val="center"/>
              <w:rPr>
                <w:rFonts w:ascii="Clan-Book" w:hAnsi="Clan-Book" w:cs="Calibri"/>
                <w:color w:val="000000"/>
                <w:sz w:val="20"/>
                <w:lang w:eastAsia="en-GB"/>
              </w:rPr>
            </w:pPr>
            <w:hyperlink w:anchor="Reference_SPF_5" w:history="1">
              <w:r w:rsidR="003E26A8" w:rsidRPr="00C3080A">
                <w:rPr>
                  <w:rStyle w:val="Hyperlink"/>
                  <w:rFonts w:ascii="Clan-Book" w:hAnsi="Clan-Book" w:cs="Calibri"/>
                  <w:sz w:val="20"/>
                  <w:lang w:eastAsia="en-GB"/>
                </w:rPr>
                <w:t>5b</w:t>
              </w:r>
            </w:hyperlink>
          </w:p>
          <w:p w14:paraId="6B398537" w14:textId="4339675C" w:rsidR="003E26A8" w:rsidRPr="00C3080A" w:rsidRDefault="00DE0CCB" w:rsidP="00DD5ABC">
            <w:pPr>
              <w:spacing w:line="240" w:lineRule="auto"/>
              <w:jc w:val="center"/>
              <w:rPr>
                <w:rFonts w:ascii="Clan-Book" w:hAnsi="Clan-Book" w:cs="Calibri"/>
                <w:color w:val="000000"/>
                <w:sz w:val="20"/>
                <w:lang w:eastAsia="en-GB"/>
              </w:rPr>
            </w:pPr>
            <w:hyperlink w:anchor="Reference_SPF_6" w:history="1">
              <w:r w:rsidR="003E26A8" w:rsidRPr="00C3080A">
                <w:rPr>
                  <w:rStyle w:val="Hyperlink"/>
                  <w:rFonts w:ascii="Clan-Book" w:hAnsi="Clan-Book" w:cs="Calibri"/>
                  <w:sz w:val="20"/>
                  <w:lang w:eastAsia="en-GB"/>
                </w:rPr>
                <w:t>6b.2</w:t>
              </w:r>
            </w:hyperlink>
          </w:p>
          <w:p w14:paraId="18B88DB0" w14:textId="32940DBE" w:rsidR="003E26A8" w:rsidRPr="00C3080A" w:rsidRDefault="00DE0CCB" w:rsidP="00DD5ABC">
            <w:pPr>
              <w:spacing w:line="240" w:lineRule="auto"/>
              <w:jc w:val="center"/>
              <w:rPr>
                <w:rFonts w:ascii="Clan-Book" w:hAnsi="Clan-Book" w:cs="Calibri"/>
                <w:color w:val="000000"/>
                <w:sz w:val="20"/>
                <w:lang w:eastAsia="en-GB"/>
              </w:rPr>
            </w:pPr>
            <w:hyperlink w:anchor="Reference_SPF_6" w:history="1">
              <w:r w:rsidR="003E26A8" w:rsidRPr="00C3080A">
                <w:rPr>
                  <w:rStyle w:val="Hyperlink"/>
                  <w:rFonts w:ascii="Clan-Book" w:hAnsi="Clan-Book" w:cs="Calibri"/>
                  <w:sz w:val="20"/>
                  <w:lang w:eastAsia="en-GB"/>
                </w:rPr>
                <w:t>6b.4</w:t>
              </w:r>
            </w:hyperlink>
          </w:p>
        </w:tc>
        <w:tc>
          <w:tcPr>
            <w:tcW w:w="977" w:type="dxa"/>
          </w:tcPr>
          <w:p w14:paraId="7B205267"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220645D6"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65B1E580"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409C9AC5" w14:textId="77777777" w:rsidTr="00C3080A">
        <w:trPr>
          <w:trHeight w:val="825"/>
        </w:trPr>
        <w:tc>
          <w:tcPr>
            <w:tcW w:w="1608" w:type="dxa"/>
            <w:shd w:val="clear" w:color="auto" w:fill="auto"/>
          </w:tcPr>
          <w:p w14:paraId="4581788A"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12FA1423" w14:textId="77777777" w:rsidR="003E26A8" w:rsidRPr="0097527F" w:rsidRDefault="003E26A8" w:rsidP="00866201">
            <w:pPr>
              <w:pStyle w:val="ListParagraph"/>
              <w:numPr>
                <w:ilvl w:val="0"/>
                <w:numId w:val="43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 xml:space="preserve">Dedicated devices are used for privileged actions (such as administration or accessing the essential service's network and information systems). These devices are not used for directly browsing the web or accessing email. </w:t>
            </w:r>
          </w:p>
          <w:p w14:paraId="1EE33991" w14:textId="77777777" w:rsidR="003E26A8" w:rsidRPr="0097527F" w:rsidRDefault="003E26A8" w:rsidP="00866201">
            <w:pPr>
              <w:pStyle w:val="ListParagraph"/>
              <w:numPr>
                <w:ilvl w:val="0"/>
                <w:numId w:val="43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Device identity management which is cryptographically backed is performed and only known devices are able to access systems.</w:t>
            </w:r>
          </w:p>
          <w:p w14:paraId="0E2421A8" w14:textId="77777777" w:rsidR="003E26A8" w:rsidRPr="0097527F" w:rsidRDefault="003E26A8" w:rsidP="00866201">
            <w:pPr>
              <w:pStyle w:val="ListParagraph"/>
              <w:numPr>
                <w:ilvl w:val="0"/>
                <w:numId w:val="43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Regular discovery scans are performed to detect unknown devices and any findings are investigated.</w:t>
            </w:r>
          </w:p>
          <w:p w14:paraId="1B2BE36E" w14:textId="77777777" w:rsidR="003E26A8" w:rsidRPr="0097527F" w:rsidRDefault="003E26A8" w:rsidP="00866201">
            <w:pPr>
              <w:pStyle w:val="ListParagraph"/>
              <w:numPr>
                <w:ilvl w:val="0"/>
                <w:numId w:val="43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Privileged access is only granted on owned and managed devices that are technically segregated and secured to the same level as the networks and systems being maintained.</w:t>
            </w:r>
          </w:p>
        </w:tc>
        <w:tc>
          <w:tcPr>
            <w:tcW w:w="743" w:type="dxa"/>
          </w:tcPr>
          <w:p w14:paraId="7DC0ABAE"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63871F4E"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51C8DF28"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2225E9FC"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238E23F8"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1F069625"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5ABAD3FE"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4C63AD36"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26F8C6B6" w14:textId="577A68E3" w:rsidR="003E26A8" w:rsidRPr="00C3080A" w:rsidRDefault="00DE0CCB" w:rsidP="00DD5ABC">
            <w:pPr>
              <w:autoSpaceDE w:val="0"/>
              <w:autoSpaceDN w:val="0"/>
              <w:adjustRightInd w:val="0"/>
              <w:spacing w:line="240" w:lineRule="auto"/>
              <w:jc w:val="center"/>
              <w:rPr>
                <w:rFonts w:ascii="Clan-Book" w:hAnsi="Clan-Book"/>
                <w:sz w:val="20"/>
              </w:rPr>
            </w:pPr>
            <w:hyperlink w:anchor="Reference_NIS_B2b" w:history="1">
              <w:r w:rsidR="003E26A8" w:rsidRPr="00C3080A">
                <w:rPr>
                  <w:rStyle w:val="Hyperlink"/>
                  <w:rFonts w:ascii="Clan-Book" w:hAnsi="Clan-Book"/>
                  <w:sz w:val="20"/>
                </w:rPr>
                <w:t>B2.b</w:t>
              </w:r>
            </w:hyperlink>
          </w:p>
          <w:p w14:paraId="30EC02A5" w14:textId="0790CF25" w:rsidR="003E26A8" w:rsidRPr="00C3080A" w:rsidRDefault="00DE0CCB" w:rsidP="00DD5ABC">
            <w:pPr>
              <w:autoSpaceDE w:val="0"/>
              <w:autoSpaceDN w:val="0"/>
              <w:adjustRightInd w:val="0"/>
              <w:spacing w:line="240" w:lineRule="auto"/>
              <w:jc w:val="center"/>
              <w:rPr>
                <w:rFonts w:ascii="Clan-Book" w:hAnsi="Clan-Book"/>
                <w:sz w:val="20"/>
              </w:rPr>
            </w:pPr>
            <w:hyperlink w:anchor="Reference_NIS_B2c" w:history="1">
              <w:r w:rsidR="003E26A8" w:rsidRPr="00C3080A">
                <w:rPr>
                  <w:rStyle w:val="Hyperlink"/>
                  <w:rFonts w:ascii="Clan-Book" w:hAnsi="Clan-Book"/>
                  <w:sz w:val="20"/>
                </w:rPr>
                <w:t>B2.c</w:t>
              </w:r>
            </w:hyperlink>
          </w:p>
          <w:p w14:paraId="692E3534" w14:textId="4D4D4290" w:rsidR="003E26A8" w:rsidRPr="00C3080A" w:rsidRDefault="00DE0CCB" w:rsidP="00DD5ABC">
            <w:pPr>
              <w:autoSpaceDE w:val="0"/>
              <w:autoSpaceDN w:val="0"/>
              <w:adjustRightInd w:val="0"/>
              <w:spacing w:line="240" w:lineRule="auto"/>
              <w:jc w:val="center"/>
              <w:rPr>
                <w:rFonts w:ascii="Clan-Book" w:hAnsi="Clan-Book"/>
                <w:sz w:val="20"/>
              </w:rPr>
            </w:pPr>
            <w:hyperlink w:anchor="Reference_NIS_B4c" w:history="1">
              <w:r w:rsidR="003E26A8" w:rsidRPr="00C3080A">
                <w:rPr>
                  <w:rStyle w:val="Hyperlink"/>
                  <w:rFonts w:ascii="Clan-Book" w:hAnsi="Clan-Book"/>
                  <w:sz w:val="20"/>
                </w:rPr>
                <w:t>B4.c</w:t>
              </w:r>
            </w:hyperlink>
          </w:p>
        </w:tc>
        <w:tc>
          <w:tcPr>
            <w:tcW w:w="709" w:type="dxa"/>
          </w:tcPr>
          <w:p w14:paraId="2CBBEDC0"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5DB96996" w14:textId="77777777" w:rsidTr="00C3080A">
        <w:trPr>
          <w:trHeight w:val="283"/>
        </w:trPr>
        <w:tc>
          <w:tcPr>
            <w:tcW w:w="7386" w:type="dxa"/>
            <w:gridSpan w:val="4"/>
            <w:shd w:val="clear" w:color="auto" w:fill="F2F2F2" w:themeFill="background1" w:themeFillShade="F2"/>
            <w:vAlign w:val="center"/>
            <w:hideMark/>
          </w:tcPr>
          <w:p w14:paraId="439571E6" w14:textId="77777777" w:rsidR="00C3080A" w:rsidRDefault="00B070FA" w:rsidP="00866201">
            <w:pPr>
              <w:spacing w:line="240" w:lineRule="auto"/>
              <w:jc w:val="left"/>
              <w:rPr>
                <w:rFonts w:ascii="Clan-Book" w:hAnsi="Clan-Book" w:cs="Calibri"/>
                <w:b/>
                <w:color w:val="000000"/>
                <w:szCs w:val="24"/>
                <w:lang w:eastAsia="en-GB"/>
              </w:rPr>
            </w:pPr>
            <w:bookmarkStart w:id="138" w:name="Grid_Content_Screening"/>
            <w:r w:rsidRPr="0097527F">
              <w:rPr>
                <w:rStyle w:val="IntenseReference"/>
                <w:rFonts w:ascii="Clan-Book" w:hAnsi="Clan-Book"/>
                <w:szCs w:val="24"/>
              </w:rPr>
              <w:t xml:space="preserve">14.3 </w:t>
            </w:r>
            <w:r w:rsidR="003E26A8" w:rsidRPr="0097527F">
              <w:rPr>
                <w:rStyle w:val="IntenseReference"/>
                <w:rFonts w:ascii="Clan-Book" w:hAnsi="Clan-Book"/>
                <w:szCs w:val="24"/>
              </w:rPr>
              <w:t>Content Screening</w:t>
            </w:r>
            <w:bookmarkEnd w:id="138"/>
            <w:r w:rsidR="003E26A8" w:rsidRPr="0097527F">
              <w:rPr>
                <w:rFonts w:ascii="Clan-Book" w:hAnsi="Clan-Book" w:cs="Calibri"/>
                <w:b/>
                <w:color w:val="000000"/>
                <w:szCs w:val="24"/>
                <w:lang w:eastAsia="en-GB"/>
              </w:rPr>
              <w:t>:</w:t>
            </w:r>
            <w:r w:rsidR="003E26A8" w:rsidRPr="0097527F">
              <w:rPr>
                <w:rFonts w:ascii="Clan-Book" w:hAnsi="Clan-Book"/>
                <w:szCs w:val="24"/>
              </w:rPr>
              <w:t xml:space="preserve"> C</w:t>
            </w:r>
            <w:r w:rsidR="003E26A8" w:rsidRPr="0097527F">
              <w:rPr>
                <w:rFonts w:ascii="Clan-Book" w:hAnsi="Clan-Book" w:cs="Calibri"/>
                <w:b/>
                <w:color w:val="000000"/>
                <w:szCs w:val="24"/>
                <w:lang w:eastAsia="en-GB"/>
              </w:rPr>
              <w:t>ontent-based attacks are mitigated with inbound and outbound screening.</w:t>
            </w:r>
          </w:p>
          <w:p w14:paraId="52EA3E00" w14:textId="2E3BB4D7" w:rsidR="003E26A8" w:rsidRPr="0097527F" w:rsidRDefault="000379D1" w:rsidP="00866201">
            <w:pPr>
              <w:spacing w:line="240" w:lineRule="auto"/>
              <w:jc w:val="left"/>
              <w:rPr>
                <w:rFonts w:ascii="Clan-Book" w:hAnsi="Clan-Book"/>
                <w:szCs w:val="24"/>
              </w:rPr>
            </w:pPr>
            <w:r w:rsidRPr="0097527F">
              <w:rPr>
                <w:rFonts w:ascii="Clan-Book" w:hAnsi="Clan-Book"/>
                <w:bCs/>
                <w:color w:val="00B0F0"/>
                <w:szCs w:val="24"/>
              </w:rPr>
              <w:t xml:space="preserve">[Click </w:t>
            </w:r>
            <w:hyperlink w:anchor="Main_Framework_Content_Screening"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7F5955F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21431DD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26DCEE4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04AD77C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0DD8D54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527BB3C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6EADAE9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180FBF0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2F1F75C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64F6737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69B981B3" w14:textId="77777777" w:rsidTr="00C3080A">
        <w:trPr>
          <w:trHeight w:val="227"/>
        </w:trPr>
        <w:tc>
          <w:tcPr>
            <w:tcW w:w="1608" w:type="dxa"/>
            <w:shd w:val="clear" w:color="auto" w:fill="auto"/>
          </w:tcPr>
          <w:p w14:paraId="2D147DE7"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062EDBAA"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4EADCCF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7C9C1EA0"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0C4FE19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6F8EA5F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4E82BAF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084B90D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56004C4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647B97F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7481937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2A03AABB"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798F7627" w14:textId="77777777" w:rsidTr="00C3080A">
        <w:trPr>
          <w:trHeight w:val="825"/>
        </w:trPr>
        <w:tc>
          <w:tcPr>
            <w:tcW w:w="1608" w:type="dxa"/>
            <w:shd w:val="clear" w:color="auto" w:fill="auto"/>
          </w:tcPr>
          <w:p w14:paraId="0CB1B1F5"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1804B622"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07CBFDB0" w14:textId="77777777" w:rsidR="003E26A8" w:rsidRPr="0097527F" w:rsidRDefault="003E26A8" w:rsidP="00866201">
            <w:pPr>
              <w:pStyle w:val="ListParagraph"/>
              <w:numPr>
                <w:ilvl w:val="0"/>
                <w:numId w:val="439"/>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szCs w:val="24"/>
              </w:rPr>
              <w:t xml:space="preserve">Content filtering capability is present on all external gateways to prevent malicious code being deployed to common desktop applications such as the web browser. </w:t>
            </w:r>
            <w:r w:rsidRPr="0097527F">
              <w:rPr>
                <w:rFonts w:ascii="Clan-Book" w:hAnsi="Clan-Book" w:cs="Calibri"/>
                <w:color w:val="000000"/>
                <w:szCs w:val="24"/>
                <w:lang w:eastAsia="en-GB"/>
              </w:rPr>
              <w:t>The antivirus and malware solutions used at the perimeter are different to those used to protect internal networks and systems in order to provide some additional defence in depth.</w:t>
            </w:r>
          </w:p>
          <w:p w14:paraId="37CFF96B" w14:textId="77777777" w:rsidR="003E26A8" w:rsidRPr="0097527F" w:rsidRDefault="003E26A8" w:rsidP="00866201">
            <w:pPr>
              <w:pStyle w:val="ListParagraph"/>
              <w:numPr>
                <w:ilvl w:val="0"/>
                <w:numId w:val="439"/>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Dedicated, stand-alone media scanning machines are provided and equipped with appropriate anti-virus products capable of scanning the content contained on any type of media and inspect recursive content within files. </w:t>
            </w:r>
          </w:p>
        </w:tc>
        <w:tc>
          <w:tcPr>
            <w:tcW w:w="743" w:type="dxa"/>
          </w:tcPr>
          <w:p w14:paraId="40A0455A" w14:textId="77777777" w:rsidR="003E26A8" w:rsidRPr="00C3080A" w:rsidRDefault="003E26A8" w:rsidP="00DD5ABC">
            <w:pPr>
              <w:spacing w:line="240" w:lineRule="auto"/>
              <w:jc w:val="center"/>
              <w:rPr>
                <w:rFonts w:ascii="Clan-Book" w:hAnsi="Clan-Book"/>
                <w:sz w:val="20"/>
              </w:rPr>
            </w:pPr>
          </w:p>
        </w:tc>
        <w:tc>
          <w:tcPr>
            <w:tcW w:w="800" w:type="dxa"/>
          </w:tcPr>
          <w:p w14:paraId="5F917279" w14:textId="77777777" w:rsidR="003E26A8" w:rsidRPr="00C3080A" w:rsidRDefault="003E26A8" w:rsidP="00DD5ABC">
            <w:pPr>
              <w:spacing w:line="240" w:lineRule="auto"/>
              <w:jc w:val="center"/>
              <w:rPr>
                <w:rFonts w:ascii="Clan-Book" w:hAnsi="Clan-Book"/>
                <w:sz w:val="20"/>
              </w:rPr>
            </w:pPr>
          </w:p>
        </w:tc>
        <w:tc>
          <w:tcPr>
            <w:tcW w:w="772" w:type="dxa"/>
          </w:tcPr>
          <w:p w14:paraId="69E1718F" w14:textId="77777777" w:rsidR="003E26A8" w:rsidRPr="00C3080A" w:rsidRDefault="003E26A8" w:rsidP="00DD5ABC">
            <w:pPr>
              <w:spacing w:line="240" w:lineRule="auto"/>
              <w:jc w:val="center"/>
              <w:rPr>
                <w:rFonts w:ascii="Clan-Book" w:hAnsi="Clan-Book"/>
                <w:sz w:val="20"/>
              </w:rPr>
            </w:pPr>
          </w:p>
        </w:tc>
        <w:tc>
          <w:tcPr>
            <w:tcW w:w="772" w:type="dxa"/>
          </w:tcPr>
          <w:p w14:paraId="08CE607B" w14:textId="77777777" w:rsidR="003E26A8" w:rsidRPr="00C3080A" w:rsidRDefault="003E26A8" w:rsidP="00DD5ABC">
            <w:pPr>
              <w:spacing w:line="240" w:lineRule="auto"/>
              <w:jc w:val="center"/>
              <w:rPr>
                <w:rFonts w:ascii="Clan-Book" w:hAnsi="Clan-Book"/>
                <w:sz w:val="20"/>
              </w:rPr>
            </w:pPr>
          </w:p>
        </w:tc>
        <w:tc>
          <w:tcPr>
            <w:tcW w:w="771" w:type="dxa"/>
          </w:tcPr>
          <w:p w14:paraId="705806E1" w14:textId="67860FFC" w:rsidR="003E26A8" w:rsidRPr="00C3080A" w:rsidRDefault="00DE0CCB" w:rsidP="00DD5ABC">
            <w:pPr>
              <w:spacing w:line="240" w:lineRule="auto"/>
              <w:jc w:val="center"/>
              <w:rPr>
                <w:rFonts w:ascii="Clan-Book" w:hAnsi="Clan-Book"/>
                <w:sz w:val="20"/>
              </w:rPr>
            </w:pPr>
            <w:hyperlink w:anchor="Reference_10Steps3_1" w:history="1">
              <w:r w:rsidR="003E26A8" w:rsidRPr="00C3080A">
                <w:rPr>
                  <w:rStyle w:val="Hyperlink"/>
                  <w:rFonts w:ascii="Clan-Book" w:hAnsi="Clan-Book"/>
                  <w:sz w:val="20"/>
                </w:rPr>
                <w:t>3.1.2</w:t>
              </w:r>
            </w:hyperlink>
          </w:p>
          <w:p w14:paraId="7C0CC86A" w14:textId="059B7E50" w:rsidR="003E26A8" w:rsidRPr="00C3080A" w:rsidRDefault="00DE0CCB" w:rsidP="00DD5ABC">
            <w:pPr>
              <w:spacing w:line="240" w:lineRule="auto"/>
              <w:jc w:val="center"/>
              <w:rPr>
                <w:rFonts w:ascii="Clan-Book" w:hAnsi="Clan-Book"/>
                <w:sz w:val="20"/>
              </w:rPr>
            </w:pPr>
            <w:hyperlink w:anchor="Reference_10Steps7_2" w:history="1">
              <w:r w:rsidR="003E26A8" w:rsidRPr="00C3080A">
                <w:rPr>
                  <w:rStyle w:val="Hyperlink"/>
                  <w:rFonts w:ascii="Clan-Book" w:hAnsi="Clan-Book"/>
                  <w:sz w:val="20"/>
                </w:rPr>
                <w:t>7.2</w:t>
              </w:r>
            </w:hyperlink>
          </w:p>
          <w:p w14:paraId="11719341" w14:textId="1692D66C" w:rsidR="003E26A8" w:rsidRPr="00C3080A" w:rsidRDefault="00DE0CCB" w:rsidP="00DD5ABC">
            <w:pPr>
              <w:spacing w:line="240" w:lineRule="auto"/>
              <w:jc w:val="center"/>
              <w:rPr>
                <w:rFonts w:ascii="Clan-Book" w:hAnsi="Clan-Book"/>
                <w:sz w:val="20"/>
              </w:rPr>
            </w:pPr>
            <w:hyperlink w:anchor="Reference_10Steps7_4" w:history="1">
              <w:r w:rsidR="003E26A8" w:rsidRPr="00C3080A">
                <w:rPr>
                  <w:rStyle w:val="Hyperlink"/>
                  <w:rFonts w:ascii="Clan-Book" w:hAnsi="Clan-Book"/>
                  <w:sz w:val="20"/>
                </w:rPr>
                <w:t>7.4</w:t>
              </w:r>
            </w:hyperlink>
          </w:p>
          <w:p w14:paraId="4D2AEB1F" w14:textId="18CA0AB5" w:rsidR="003E26A8" w:rsidRPr="00C3080A" w:rsidRDefault="00DE0CCB" w:rsidP="00DD5ABC">
            <w:pPr>
              <w:spacing w:line="240" w:lineRule="auto"/>
              <w:jc w:val="center"/>
              <w:rPr>
                <w:rFonts w:ascii="Clan-Book" w:hAnsi="Clan-Book"/>
                <w:sz w:val="20"/>
              </w:rPr>
            </w:pPr>
            <w:hyperlink w:anchor="Reference_10Steps7_5" w:history="1">
              <w:r w:rsidR="003E26A8" w:rsidRPr="00C3080A">
                <w:rPr>
                  <w:rStyle w:val="Hyperlink"/>
                  <w:rFonts w:ascii="Clan-Book" w:hAnsi="Clan-Book"/>
                  <w:sz w:val="20"/>
                </w:rPr>
                <w:t>7.5.3</w:t>
              </w:r>
            </w:hyperlink>
          </w:p>
        </w:tc>
        <w:tc>
          <w:tcPr>
            <w:tcW w:w="854" w:type="dxa"/>
          </w:tcPr>
          <w:p w14:paraId="028ADB2F" w14:textId="77777777" w:rsidR="003E26A8" w:rsidRPr="00C3080A" w:rsidRDefault="003E26A8" w:rsidP="00DD5ABC">
            <w:pPr>
              <w:spacing w:line="240" w:lineRule="auto"/>
              <w:jc w:val="center"/>
              <w:rPr>
                <w:rFonts w:ascii="Clan-Book" w:hAnsi="Clan-Book"/>
                <w:sz w:val="20"/>
              </w:rPr>
            </w:pPr>
          </w:p>
        </w:tc>
        <w:tc>
          <w:tcPr>
            <w:tcW w:w="690" w:type="dxa"/>
          </w:tcPr>
          <w:p w14:paraId="2407422A" w14:textId="77777777" w:rsidR="003E26A8" w:rsidRPr="00C3080A" w:rsidRDefault="003E26A8" w:rsidP="00DD5ABC">
            <w:pPr>
              <w:spacing w:line="240" w:lineRule="auto"/>
              <w:jc w:val="center"/>
              <w:rPr>
                <w:rFonts w:ascii="Clan-Book" w:hAnsi="Clan-Book"/>
                <w:sz w:val="20"/>
              </w:rPr>
            </w:pPr>
          </w:p>
        </w:tc>
        <w:tc>
          <w:tcPr>
            <w:tcW w:w="977" w:type="dxa"/>
          </w:tcPr>
          <w:p w14:paraId="4581FF8E" w14:textId="77777777" w:rsidR="003E26A8" w:rsidRPr="00C3080A" w:rsidRDefault="003E26A8" w:rsidP="00DD5ABC">
            <w:pPr>
              <w:spacing w:line="240" w:lineRule="auto"/>
              <w:jc w:val="center"/>
              <w:rPr>
                <w:rFonts w:ascii="Clan-Book" w:hAnsi="Clan-Book"/>
                <w:sz w:val="20"/>
              </w:rPr>
            </w:pPr>
          </w:p>
        </w:tc>
        <w:tc>
          <w:tcPr>
            <w:tcW w:w="709" w:type="dxa"/>
          </w:tcPr>
          <w:p w14:paraId="2735C134" w14:textId="77777777" w:rsidR="003E26A8" w:rsidRPr="00C3080A" w:rsidRDefault="003E26A8" w:rsidP="00DD5ABC">
            <w:pPr>
              <w:spacing w:line="240" w:lineRule="auto"/>
              <w:jc w:val="center"/>
              <w:rPr>
                <w:rFonts w:ascii="Clan-Book" w:hAnsi="Clan-Book"/>
                <w:sz w:val="20"/>
              </w:rPr>
            </w:pPr>
          </w:p>
        </w:tc>
        <w:tc>
          <w:tcPr>
            <w:tcW w:w="709" w:type="dxa"/>
          </w:tcPr>
          <w:p w14:paraId="5441C0D4" w14:textId="77777777" w:rsidR="003E26A8" w:rsidRPr="00C3080A" w:rsidRDefault="003E26A8" w:rsidP="00DD5ABC">
            <w:pPr>
              <w:spacing w:line="240" w:lineRule="auto"/>
              <w:jc w:val="center"/>
              <w:rPr>
                <w:rFonts w:ascii="Clan-Book" w:hAnsi="Clan-Book"/>
                <w:sz w:val="20"/>
              </w:rPr>
            </w:pPr>
          </w:p>
        </w:tc>
      </w:tr>
      <w:tr w:rsidR="003E26A8" w:rsidRPr="0097527F" w14:paraId="285C7D27" w14:textId="77777777" w:rsidTr="00C3080A">
        <w:trPr>
          <w:trHeight w:val="227"/>
        </w:trPr>
        <w:tc>
          <w:tcPr>
            <w:tcW w:w="1608" w:type="dxa"/>
            <w:shd w:val="clear" w:color="auto" w:fill="auto"/>
          </w:tcPr>
          <w:p w14:paraId="0FB4C103"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245D59E5" w14:textId="77777777" w:rsidR="003E26A8" w:rsidRPr="0097527F" w:rsidRDefault="003E26A8" w:rsidP="00866201">
            <w:pPr>
              <w:autoSpaceDE w:val="0"/>
              <w:autoSpaceDN w:val="0"/>
              <w:adjustRightInd w:val="0"/>
              <w:spacing w:line="240" w:lineRule="auto"/>
              <w:ind w:left="34"/>
              <w:jc w:val="left"/>
              <w:rPr>
                <w:rFonts w:ascii="Clan-Book" w:hAnsi="Clan-Book"/>
                <w:szCs w:val="24"/>
              </w:rPr>
            </w:pPr>
            <w:r w:rsidRPr="0097527F">
              <w:rPr>
                <w:rFonts w:ascii="Clan-Book" w:hAnsi="Clan-Book"/>
                <w:szCs w:val="24"/>
              </w:rPr>
              <w:t>No additional requirements.</w:t>
            </w:r>
          </w:p>
        </w:tc>
        <w:tc>
          <w:tcPr>
            <w:tcW w:w="743" w:type="dxa"/>
          </w:tcPr>
          <w:p w14:paraId="2C4E7CCF"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5A16EA23"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3C2131DB"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60828309"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09E9E05E"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6C511F6E"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7F2FC262"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66411A84"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6AA32FF7" w14:textId="76838A57" w:rsidR="003E26A8" w:rsidRPr="00C3080A" w:rsidRDefault="00DE0CCB" w:rsidP="00DD5ABC">
            <w:pPr>
              <w:autoSpaceDE w:val="0"/>
              <w:autoSpaceDN w:val="0"/>
              <w:adjustRightInd w:val="0"/>
              <w:spacing w:line="240" w:lineRule="auto"/>
              <w:jc w:val="center"/>
              <w:rPr>
                <w:rFonts w:ascii="Clan-Book" w:hAnsi="Clan-Book"/>
                <w:sz w:val="20"/>
              </w:rPr>
            </w:pPr>
            <w:hyperlink w:anchor="Reference_NIS_B4a" w:history="1">
              <w:r w:rsidR="003E26A8" w:rsidRPr="00C3080A">
                <w:rPr>
                  <w:rStyle w:val="Hyperlink"/>
                  <w:rFonts w:ascii="Clan-Book" w:hAnsi="Clan-Book"/>
                  <w:sz w:val="20"/>
                </w:rPr>
                <w:t>B4.a</w:t>
              </w:r>
            </w:hyperlink>
          </w:p>
        </w:tc>
        <w:tc>
          <w:tcPr>
            <w:tcW w:w="709" w:type="dxa"/>
          </w:tcPr>
          <w:p w14:paraId="1173F3CB"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28225FCB" w14:textId="77777777" w:rsidTr="00C3080A">
        <w:trPr>
          <w:trHeight w:val="283"/>
        </w:trPr>
        <w:tc>
          <w:tcPr>
            <w:tcW w:w="7386" w:type="dxa"/>
            <w:gridSpan w:val="4"/>
            <w:shd w:val="clear" w:color="auto" w:fill="F2F2F2" w:themeFill="background1" w:themeFillShade="F2"/>
            <w:vAlign w:val="center"/>
            <w:hideMark/>
          </w:tcPr>
          <w:p w14:paraId="70479ABF" w14:textId="77777777" w:rsidR="00C3080A" w:rsidRDefault="00B070FA" w:rsidP="00866201">
            <w:pPr>
              <w:spacing w:line="240" w:lineRule="auto"/>
              <w:jc w:val="left"/>
              <w:rPr>
                <w:rFonts w:ascii="Clan-Book" w:hAnsi="Clan-Book" w:cs="Calibri"/>
                <w:b/>
                <w:color w:val="000000"/>
                <w:szCs w:val="24"/>
                <w:lang w:eastAsia="en-GB"/>
              </w:rPr>
            </w:pPr>
            <w:bookmarkStart w:id="139" w:name="Grid_Internal_Segregation"/>
            <w:r w:rsidRPr="0097527F">
              <w:rPr>
                <w:rStyle w:val="IntenseReference"/>
                <w:rFonts w:ascii="Clan-Book" w:hAnsi="Clan-Book"/>
                <w:szCs w:val="24"/>
              </w:rPr>
              <w:t xml:space="preserve">14.4 </w:t>
            </w:r>
            <w:r w:rsidR="003E26A8" w:rsidRPr="0097527F">
              <w:rPr>
                <w:rStyle w:val="IntenseReference"/>
                <w:rFonts w:ascii="Clan-Book" w:hAnsi="Clan-Book"/>
                <w:szCs w:val="24"/>
              </w:rPr>
              <w:t>Internal Segregation</w:t>
            </w:r>
            <w:bookmarkEnd w:id="139"/>
            <w:r w:rsidR="003E26A8" w:rsidRPr="0097527F">
              <w:rPr>
                <w:rFonts w:ascii="Clan-Book" w:hAnsi="Clan-Book" w:cs="Calibri"/>
                <w:b/>
                <w:color w:val="000000"/>
                <w:szCs w:val="24"/>
                <w:lang w:eastAsia="en-GB"/>
              </w:rPr>
              <w:t>:</w:t>
            </w:r>
            <w:r w:rsidR="003E26A8" w:rsidRPr="0097527F">
              <w:rPr>
                <w:rFonts w:ascii="Clan-Book" w:hAnsi="Clan-Book"/>
                <w:szCs w:val="24"/>
              </w:rPr>
              <w:t xml:space="preserve"> </w:t>
            </w:r>
            <w:r w:rsidR="003E26A8" w:rsidRPr="0097527F">
              <w:rPr>
                <w:rFonts w:ascii="Clan-Book" w:hAnsi="Clan-Book" w:cs="Calibri"/>
                <w:b/>
                <w:color w:val="000000"/>
                <w:szCs w:val="24"/>
                <w:lang w:eastAsia="en-GB"/>
              </w:rPr>
              <w:t>Networks and information systems are segregated into appropriate security zones.</w:t>
            </w:r>
          </w:p>
          <w:p w14:paraId="7F3A02CD" w14:textId="6E633DD2" w:rsidR="003E26A8" w:rsidRPr="0097527F" w:rsidRDefault="000379D1" w:rsidP="00866201">
            <w:pPr>
              <w:spacing w:line="240" w:lineRule="auto"/>
              <w:jc w:val="left"/>
              <w:rPr>
                <w:rFonts w:ascii="Clan-Book" w:hAnsi="Clan-Book"/>
                <w:szCs w:val="24"/>
              </w:rPr>
            </w:pPr>
            <w:r w:rsidRPr="0097527F">
              <w:rPr>
                <w:rFonts w:ascii="Clan-Book" w:hAnsi="Clan-Book"/>
                <w:bCs/>
                <w:color w:val="00B0F0"/>
                <w:szCs w:val="24"/>
              </w:rPr>
              <w:t xml:space="preserve">[Click </w:t>
            </w:r>
            <w:hyperlink w:anchor="Main_Framework_Internal_Segregation"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6F8A772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2E0AA0D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68C9011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023BB6E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47E4BD2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2D3A012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254A05B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23C8FB5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705F209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0C72B8A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58D88C83" w14:textId="77777777" w:rsidTr="00C3080A">
        <w:trPr>
          <w:trHeight w:val="227"/>
        </w:trPr>
        <w:tc>
          <w:tcPr>
            <w:tcW w:w="1608" w:type="dxa"/>
            <w:shd w:val="clear" w:color="auto" w:fill="auto"/>
          </w:tcPr>
          <w:p w14:paraId="49C1BE05"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28A3A667"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2933761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364529F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1666CC22"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00B1F61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4639A91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2D19AD8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4D23F4B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7770831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326235C4"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7CB57864"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240ACD28" w14:textId="77777777" w:rsidTr="00C3080A">
        <w:trPr>
          <w:trHeight w:val="825"/>
        </w:trPr>
        <w:tc>
          <w:tcPr>
            <w:tcW w:w="1608" w:type="dxa"/>
            <w:shd w:val="clear" w:color="auto" w:fill="auto"/>
          </w:tcPr>
          <w:p w14:paraId="069364EB"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5F93515A"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31A4DC90" w14:textId="1D70710B" w:rsidR="003E26A8" w:rsidRPr="001A46BD" w:rsidRDefault="00710A60" w:rsidP="00866201">
            <w:pPr>
              <w:pStyle w:val="ListParagraph"/>
              <w:numPr>
                <w:ilvl w:val="0"/>
                <w:numId w:val="44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1A46BD">
              <w:rPr>
                <w:rFonts w:ascii="Clan-Book" w:hAnsi="Clan-Book"/>
                <w:szCs w:val="24"/>
              </w:rPr>
              <w:t>Information services, sensitive data, users and information systems are segregated into appropriate security zones on networks.</w:t>
            </w:r>
            <w:r w:rsidR="003E26A8" w:rsidRPr="001A46BD">
              <w:rPr>
                <w:rFonts w:ascii="Clan-Book" w:hAnsi="Clan-Book"/>
                <w:szCs w:val="24"/>
              </w:rPr>
              <w:t xml:space="preserve"> </w:t>
            </w:r>
          </w:p>
          <w:p w14:paraId="1CAE4540" w14:textId="77777777" w:rsidR="003E26A8" w:rsidRPr="001A46BD" w:rsidRDefault="003E26A8" w:rsidP="00866201">
            <w:pPr>
              <w:pStyle w:val="ListParagraph"/>
              <w:numPr>
                <w:ilvl w:val="0"/>
                <w:numId w:val="44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Calibri"/>
                <w:szCs w:val="24"/>
                <w:lang w:eastAsia="en-GB"/>
              </w:rPr>
            </w:pPr>
            <w:r w:rsidRPr="001A46BD">
              <w:rPr>
                <w:rFonts w:ascii="Clan-Book" w:hAnsi="Clan-Book"/>
                <w:szCs w:val="24"/>
              </w:rPr>
              <w:t xml:space="preserve">Key operational systems are segregated in a highly trusted, more secure zone </w:t>
            </w:r>
            <w:r w:rsidRPr="001A46BD">
              <w:rPr>
                <w:rFonts w:ascii="Clan-Book" w:hAnsi="Clan-Book" w:cs="Calibri"/>
                <w:szCs w:val="24"/>
                <w:lang w:eastAsia="en-GB"/>
              </w:rPr>
              <w:t>isolated with appropriate network security controls.</w:t>
            </w:r>
          </w:p>
          <w:p w14:paraId="64A35FEB" w14:textId="77777777" w:rsidR="003E26A8" w:rsidRPr="0097527F" w:rsidRDefault="003E26A8" w:rsidP="00866201">
            <w:pPr>
              <w:spacing w:line="240" w:lineRule="auto"/>
              <w:ind w:left="34"/>
              <w:jc w:val="left"/>
              <w:rPr>
                <w:rFonts w:ascii="Clan-Book" w:hAnsi="Clan-Book" w:cs="Calibri"/>
                <w:color w:val="000000"/>
                <w:szCs w:val="24"/>
                <w:lang w:eastAsia="en-GB"/>
              </w:rPr>
            </w:pPr>
          </w:p>
        </w:tc>
        <w:tc>
          <w:tcPr>
            <w:tcW w:w="743" w:type="dxa"/>
          </w:tcPr>
          <w:p w14:paraId="6AA3B8FF"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25FD0DCB"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7806E196"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3B092437"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68BF1B09" w14:textId="2EE6999C" w:rsidR="003E26A8" w:rsidRPr="00C3080A" w:rsidRDefault="00DE0CCB" w:rsidP="00DD5ABC">
            <w:pPr>
              <w:autoSpaceDE w:val="0"/>
              <w:autoSpaceDN w:val="0"/>
              <w:adjustRightInd w:val="0"/>
              <w:spacing w:line="240" w:lineRule="auto"/>
              <w:jc w:val="center"/>
              <w:rPr>
                <w:rFonts w:ascii="Clan-Book" w:hAnsi="Clan-Book"/>
                <w:sz w:val="20"/>
              </w:rPr>
            </w:pPr>
            <w:hyperlink w:anchor="Reference_10Steps3_2" w:history="1">
              <w:r w:rsidR="003E26A8" w:rsidRPr="00C3080A">
                <w:rPr>
                  <w:rStyle w:val="Hyperlink"/>
                  <w:rFonts w:ascii="Clan-Book" w:hAnsi="Clan-Book"/>
                  <w:sz w:val="20"/>
                </w:rPr>
                <w:t>3.2.1</w:t>
              </w:r>
            </w:hyperlink>
          </w:p>
        </w:tc>
        <w:tc>
          <w:tcPr>
            <w:tcW w:w="854" w:type="dxa"/>
          </w:tcPr>
          <w:p w14:paraId="067D05EF"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05595741"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4F74F948"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558C207D"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7BC7335F"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14A96C8B" w14:textId="77777777" w:rsidTr="00C3080A">
        <w:trPr>
          <w:trHeight w:val="825"/>
        </w:trPr>
        <w:tc>
          <w:tcPr>
            <w:tcW w:w="1608" w:type="dxa"/>
            <w:shd w:val="clear" w:color="auto" w:fill="auto"/>
          </w:tcPr>
          <w:p w14:paraId="4D6D44EF"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73FA50A6" w14:textId="0B57F6D5" w:rsidR="003E26A8" w:rsidRPr="001A46BD" w:rsidRDefault="003E26A8" w:rsidP="00866201">
            <w:pPr>
              <w:pStyle w:val="ListParagraph"/>
              <w:numPr>
                <w:ilvl w:val="0"/>
                <w:numId w:val="44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1A46BD">
              <w:rPr>
                <w:rFonts w:ascii="Clan-Book" w:hAnsi="Clan-Book"/>
                <w:szCs w:val="24"/>
              </w:rPr>
              <w:t>Key operational systems are segregated from other business and external systems by appropriate technical and physical means.</w:t>
            </w:r>
          </w:p>
          <w:p w14:paraId="48A500D3" w14:textId="116F06A0" w:rsidR="00710A60" w:rsidRPr="001A46BD" w:rsidRDefault="00710A60" w:rsidP="00866201">
            <w:pPr>
              <w:pStyle w:val="ListParagraph"/>
              <w:numPr>
                <w:ilvl w:val="0"/>
                <w:numId w:val="44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1A46BD">
              <w:rPr>
                <w:rFonts w:ascii="Clan-Book" w:hAnsi="Clan-Book"/>
                <w:szCs w:val="24"/>
              </w:rPr>
              <w:t>Development, testing, and operational environments shall be separated to reduce the risks of unauthorised access or changes to the operational environment.</w:t>
            </w:r>
          </w:p>
          <w:p w14:paraId="64F4E99D" w14:textId="77777777" w:rsidR="003E26A8" w:rsidRPr="0097527F" w:rsidRDefault="003E26A8" w:rsidP="00866201">
            <w:pPr>
              <w:pStyle w:val="ListParagraph"/>
              <w:numPr>
                <w:ilvl w:val="0"/>
                <w:numId w:val="44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Internet services are not accessible from operational systems.</w:t>
            </w:r>
          </w:p>
          <w:p w14:paraId="22B308E0" w14:textId="77777777" w:rsidR="003E26A8" w:rsidRPr="0097527F" w:rsidRDefault="003E26A8" w:rsidP="00866201">
            <w:pPr>
              <w:pStyle w:val="NormalWeb"/>
              <w:numPr>
                <w:ilvl w:val="0"/>
                <w:numId w:val="441"/>
              </w:numPr>
              <w:spacing w:before="0" w:beforeAutospacing="0" w:after="0" w:afterAutospacing="0"/>
              <w:rPr>
                <w:rFonts w:ascii="Clan-Book" w:hAnsi="Clan-Book"/>
              </w:rPr>
            </w:pPr>
            <w:r w:rsidRPr="0097527F">
              <w:rPr>
                <w:rFonts w:ascii="Clan-Book" w:hAnsi="Clan-Book"/>
              </w:rPr>
              <w:t>Logging data is segregated from the rest of the network, and is not affected by disruption or corruption of network data.</w:t>
            </w:r>
          </w:p>
        </w:tc>
        <w:tc>
          <w:tcPr>
            <w:tcW w:w="743" w:type="dxa"/>
          </w:tcPr>
          <w:p w14:paraId="29764FD2" w14:textId="77777777" w:rsidR="003E26A8" w:rsidRDefault="003E26A8" w:rsidP="00DD5ABC">
            <w:pPr>
              <w:autoSpaceDE w:val="0"/>
              <w:autoSpaceDN w:val="0"/>
              <w:adjustRightInd w:val="0"/>
              <w:spacing w:line="240" w:lineRule="auto"/>
              <w:jc w:val="center"/>
              <w:rPr>
                <w:rFonts w:ascii="Clan-Book" w:hAnsi="Clan-Book"/>
                <w:sz w:val="20"/>
              </w:rPr>
            </w:pPr>
          </w:p>
          <w:p w14:paraId="481E54A9" w14:textId="77777777" w:rsidR="00AF6DA8" w:rsidRDefault="00AF6DA8" w:rsidP="00DD5ABC">
            <w:pPr>
              <w:autoSpaceDE w:val="0"/>
              <w:autoSpaceDN w:val="0"/>
              <w:adjustRightInd w:val="0"/>
              <w:spacing w:line="240" w:lineRule="auto"/>
              <w:jc w:val="center"/>
              <w:rPr>
                <w:rFonts w:ascii="Clan-Book" w:hAnsi="Clan-Book"/>
                <w:sz w:val="20"/>
              </w:rPr>
            </w:pPr>
          </w:p>
          <w:p w14:paraId="3A0D3B49" w14:textId="77777777" w:rsidR="00AF6DA8" w:rsidRDefault="00AF6DA8" w:rsidP="00DD5ABC">
            <w:pPr>
              <w:autoSpaceDE w:val="0"/>
              <w:autoSpaceDN w:val="0"/>
              <w:adjustRightInd w:val="0"/>
              <w:spacing w:line="240" w:lineRule="auto"/>
              <w:jc w:val="center"/>
              <w:rPr>
                <w:rFonts w:ascii="Clan-Book" w:hAnsi="Clan-Book"/>
                <w:sz w:val="20"/>
              </w:rPr>
            </w:pPr>
          </w:p>
          <w:p w14:paraId="1864B32F" w14:textId="77777777" w:rsidR="00AF6DA8" w:rsidRDefault="00AF6DA8" w:rsidP="00DD5ABC">
            <w:pPr>
              <w:autoSpaceDE w:val="0"/>
              <w:autoSpaceDN w:val="0"/>
              <w:adjustRightInd w:val="0"/>
              <w:spacing w:line="240" w:lineRule="auto"/>
              <w:jc w:val="center"/>
              <w:rPr>
                <w:rFonts w:ascii="Clan-Book" w:hAnsi="Clan-Book"/>
                <w:sz w:val="20"/>
              </w:rPr>
            </w:pPr>
          </w:p>
          <w:p w14:paraId="11DBC104" w14:textId="77777777" w:rsidR="00AF6DA8" w:rsidRDefault="00AF6DA8" w:rsidP="00DD5ABC">
            <w:pPr>
              <w:autoSpaceDE w:val="0"/>
              <w:autoSpaceDN w:val="0"/>
              <w:adjustRightInd w:val="0"/>
              <w:spacing w:line="240" w:lineRule="auto"/>
              <w:jc w:val="center"/>
              <w:rPr>
                <w:rFonts w:ascii="Clan-Book" w:hAnsi="Clan-Book"/>
                <w:sz w:val="20"/>
              </w:rPr>
            </w:pPr>
          </w:p>
          <w:p w14:paraId="39CF96DC" w14:textId="77777777" w:rsidR="00AF6DA8" w:rsidRDefault="00AF6DA8" w:rsidP="00DD5ABC">
            <w:pPr>
              <w:autoSpaceDE w:val="0"/>
              <w:autoSpaceDN w:val="0"/>
              <w:adjustRightInd w:val="0"/>
              <w:spacing w:line="240" w:lineRule="auto"/>
              <w:jc w:val="center"/>
              <w:rPr>
                <w:rFonts w:ascii="Clan-Book" w:hAnsi="Clan-Book"/>
                <w:sz w:val="20"/>
              </w:rPr>
            </w:pPr>
          </w:p>
          <w:p w14:paraId="5ACF1D7A" w14:textId="77777777" w:rsidR="00AF6DA8" w:rsidRDefault="00AF6DA8" w:rsidP="00DD5ABC">
            <w:pPr>
              <w:autoSpaceDE w:val="0"/>
              <w:autoSpaceDN w:val="0"/>
              <w:adjustRightInd w:val="0"/>
              <w:spacing w:line="240" w:lineRule="auto"/>
              <w:jc w:val="center"/>
              <w:rPr>
                <w:rFonts w:ascii="Clan-Book" w:hAnsi="Clan-Book"/>
                <w:sz w:val="20"/>
              </w:rPr>
            </w:pPr>
          </w:p>
          <w:p w14:paraId="6B660D3D" w14:textId="77777777" w:rsidR="00AF6DA8" w:rsidRDefault="00AF6DA8" w:rsidP="00DD5ABC">
            <w:pPr>
              <w:autoSpaceDE w:val="0"/>
              <w:autoSpaceDN w:val="0"/>
              <w:adjustRightInd w:val="0"/>
              <w:spacing w:line="240" w:lineRule="auto"/>
              <w:jc w:val="center"/>
              <w:rPr>
                <w:rFonts w:ascii="Clan-Book" w:hAnsi="Clan-Book"/>
                <w:sz w:val="20"/>
              </w:rPr>
            </w:pPr>
          </w:p>
          <w:p w14:paraId="5A167E51" w14:textId="77777777" w:rsidR="00AF6DA8" w:rsidRDefault="00AF6DA8" w:rsidP="00DD5ABC">
            <w:pPr>
              <w:autoSpaceDE w:val="0"/>
              <w:autoSpaceDN w:val="0"/>
              <w:adjustRightInd w:val="0"/>
              <w:spacing w:line="240" w:lineRule="auto"/>
              <w:jc w:val="center"/>
              <w:rPr>
                <w:rFonts w:ascii="Clan-Book" w:hAnsi="Clan-Book"/>
                <w:sz w:val="20"/>
              </w:rPr>
            </w:pPr>
          </w:p>
          <w:p w14:paraId="2C51A743" w14:textId="77777777" w:rsidR="00AF6DA8" w:rsidRDefault="00AF6DA8" w:rsidP="00DD5ABC">
            <w:pPr>
              <w:autoSpaceDE w:val="0"/>
              <w:autoSpaceDN w:val="0"/>
              <w:adjustRightInd w:val="0"/>
              <w:spacing w:line="240" w:lineRule="auto"/>
              <w:jc w:val="center"/>
              <w:rPr>
                <w:rFonts w:ascii="Clan-Book" w:hAnsi="Clan-Book"/>
                <w:sz w:val="20"/>
              </w:rPr>
            </w:pPr>
          </w:p>
          <w:p w14:paraId="1BD5A128" w14:textId="77777777" w:rsidR="00AF6DA8" w:rsidRDefault="00AF6DA8" w:rsidP="00DD5ABC">
            <w:pPr>
              <w:autoSpaceDE w:val="0"/>
              <w:autoSpaceDN w:val="0"/>
              <w:adjustRightInd w:val="0"/>
              <w:spacing w:line="240" w:lineRule="auto"/>
              <w:jc w:val="center"/>
              <w:rPr>
                <w:rFonts w:ascii="Clan-Book" w:hAnsi="Clan-Book"/>
                <w:sz w:val="20"/>
              </w:rPr>
            </w:pPr>
          </w:p>
          <w:p w14:paraId="2B877D40" w14:textId="77777777" w:rsidR="00AF6DA8" w:rsidRDefault="00AF6DA8" w:rsidP="00DD5ABC">
            <w:pPr>
              <w:autoSpaceDE w:val="0"/>
              <w:autoSpaceDN w:val="0"/>
              <w:adjustRightInd w:val="0"/>
              <w:spacing w:line="240" w:lineRule="auto"/>
              <w:jc w:val="center"/>
              <w:rPr>
                <w:rFonts w:ascii="Clan-Book" w:hAnsi="Clan-Book"/>
                <w:sz w:val="20"/>
              </w:rPr>
            </w:pPr>
          </w:p>
          <w:p w14:paraId="7799D5EC" w14:textId="77777777" w:rsidR="00AF6DA8" w:rsidRDefault="00AF6DA8" w:rsidP="00DD5ABC">
            <w:pPr>
              <w:autoSpaceDE w:val="0"/>
              <w:autoSpaceDN w:val="0"/>
              <w:adjustRightInd w:val="0"/>
              <w:spacing w:line="240" w:lineRule="auto"/>
              <w:jc w:val="center"/>
              <w:rPr>
                <w:rFonts w:ascii="Clan-Book" w:hAnsi="Clan-Book"/>
                <w:sz w:val="20"/>
              </w:rPr>
            </w:pPr>
          </w:p>
          <w:p w14:paraId="74D9E970" w14:textId="77777777" w:rsidR="00AF6DA8" w:rsidRDefault="00AF6DA8" w:rsidP="00DD5ABC">
            <w:pPr>
              <w:autoSpaceDE w:val="0"/>
              <w:autoSpaceDN w:val="0"/>
              <w:adjustRightInd w:val="0"/>
              <w:spacing w:line="240" w:lineRule="auto"/>
              <w:jc w:val="center"/>
              <w:rPr>
                <w:rFonts w:ascii="Clan-Book" w:hAnsi="Clan-Book"/>
                <w:sz w:val="20"/>
              </w:rPr>
            </w:pPr>
          </w:p>
          <w:p w14:paraId="49682EE0" w14:textId="24A8A54B" w:rsidR="00AF6DA8" w:rsidRPr="00C3080A" w:rsidRDefault="00AF6DA8" w:rsidP="00DD5ABC">
            <w:pPr>
              <w:autoSpaceDE w:val="0"/>
              <w:autoSpaceDN w:val="0"/>
              <w:adjustRightInd w:val="0"/>
              <w:spacing w:line="240" w:lineRule="auto"/>
              <w:jc w:val="center"/>
              <w:rPr>
                <w:rFonts w:ascii="Clan-Book" w:hAnsi="Clan-Book"/>
                <w:sz w:val="20"/>
              </w:rPr>
            </w:pPr>
          </w:p>
        </w:tc>
        <w:tc>
          <w:tcPr>
            <w:tcW w:w="800" w:type="dxa"/>
          </w:tcPr>
          <w:p w14:paraId="3CDB1560"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3BCFE116"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30FAE155"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23A359A4"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4CB2A14C"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7BE2CDB4"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46FA5E36"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A12.1.3</w:t>
            </w:r>
          </w:p>
          <w:p w14:paraId="0DFD2625"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A13.1.3</w:t>
            </w:r>
          </w:p>
        </w:tc>
        <w:tc>
          <w:tcPr>
            <w:tcW w:w="709" w:type="dxa"/>
          </w:tcPr>
          <w:p w14:paraId="43AD1BD4" w14:textId="09B788BE" w:rsidR="003E26A8" w:rsidRPr="00C3080A" w:rsidRDefault="00DE0CCB" w:rsidP="00DD5ABC">
            <w:pPr>
              <w:autoSpaceDE w:val="0"/>
              <w:autoSpaceDN w:val="0"/>
              <w:adjustRightInd w:val="0"/>
              <w:spacing w:line="240" w:lineRule="auto"/>
              <w:jc w:val="center"/>
              <w:rPr>
                <w:rFonts w:ascii="Clan-Book" w:hAnsi="Clan-Book"/>
                <w:sz w:val="20"/>
              </w:rPr>
            </w:pPr>
            <w:hyperlink w:anchor="Reference_NIS_B4a" w:history="1">
              <w:r w:rsidR="003E26A8" w:rsidRPr="00C3080A">
                <w:rPr>
                  <w:rStyle w:val="Hyperlink"/>
                  <w:rFonts w:ascii="Clan-Book" w:hAnsi="Clan-Book"/>
                  <w:sz w:val="20"/>
                </w:rPr>
                <w:t>B4.a</w:t>
              </w:r>
            </w:hyperlink>
          </w:p>
          <w:p w14:paraId="63116B4E" w14:textId="501D4CD8" w:rsidR="003E26A8" w:rsidRPr="00C3080A" w:rsidRDefault="00DE0CCB" w:rsidP="00DD5ABC">
            <w:pPr>
              <w:autoSpaceDE w:val="0"/>
              <w:autoSpaceDN w:val="0"/>
              <w:adjustRightInd w:val="0"/>
              <w:spacing w:line="240" w:lineRule="auto"/>
              <w:jc w:val="center"/>
              <w:rPr>
                <w:rFonts w:ascii="Clan-Book" w:hAnsi="Clan-Book"/>
                <w:sz w:val="20"/>
              </w:rPr>
            </w:pPr>
            <w:hyperlink w:anchor="Reference_NIS_B5b" w:history="1">
              <w:r w:rsidR="003E26A8" w:rsidRPr="00C3080A">
                <w:rPr>
                  <w:rStyle w:val="Hyperlink"/>
                  <w:rFonts w:ascii="Clan-Book" w:hAnsi="Clan-Book"/>
                  <w:sz w:val="20"/>
                </w:rPr>
                <w:t>B5.b</w:t>
              </w:r>
            </w:hyperlink>
          </w:p>
        </w:tc>
        <w:tc>
          <w:tcPr>
            <w:tcW w:w="709" w:type="dxa"/>
          </w:tcPr>
          <w:p w14:paraId="2E4E80A1"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5278341A" w14:textId="77777777" w:rsidTr="00C3080A">
        <w:trPr>
          <w:trHeight w:val="283"/>
        </w:trPr>
        <w:tc>
          <w:tcPr>
            <w:tcW w:w="7386" w:type="dxa"/>
            <w:gridSpan w:val="4"/>
            <w:shd w:val="clear" w:color="auto" w:fill="F2F2F2" w:themeFill="background1" w:themeFillShade="F2"/>
            <w:vAlign w:val="center"/>
            <w:hideMark/>
          </w:tcPr>
          <w:p w14:paraId="72D4B1C5" w14:textId="77777777" w:rsidR="00C3080A" w:rsidRDefault="00B070FA" w:rsidP="00866201">
            <w:pPr>
              <w:spacing w:line="240" w:lineRule="auto"/>
              <w:jc w:val="left"/>
              <w:rPr>
                <w:rFonts w:ascii="Clan-Book" w:hAnsi="Clan-Book" w:cs="Calibri"/>
                <w:b/>
                <w:color w:val="000000"/>
                <w:szCs w:val="24"/>
                <w:lang w:eastAsia="en-GB"/>
              </w:rPr>
            </w:pPr>
            <w:bookmarkStart w:id="140" w:name="Grid_Wireless_Security"/>
            <w:r w:rsidRPr="0097527F">
              <w:rPr>
                <w:rStyle w:val="IntenseReference"/>
                <w:rFonts w:ascii="Clan-Book" w:hAnsi="Clan-Book"/>
                <w:szCs w:val="24"/>
              </w:rPr>
              <w:t xml:space="preserve">14.5 </w:t>
            </w:r>
            <w:r w:rsidR="003E26A8" w:rsidRPr="0097527F">
              <w:rPr>
                <w:rStyle w:val="IntenseReference"/>
                <w:rFonts w:ascii="Clan-Book" w:hAnsi="Clan-Book"/>
                <w:szCs w:val="24"/>
              </w:rPr>
              <w:t>Wireless Security</w:t>
            </w:r>
            <w:bookmarkEnd w:id="140"/>
            <w:r w:rsidR="003E26A8" w:rsidRPr="0097527F">
              <w:rPr>
                <w:rFonts w:ascii="Clan-Book" w:hAnsi="Clan-Book" w:cs="Calibri"/>
                <w:b/>
                <w:color w:val="000000"/>
                <w:szCs w:val="24"/>
                <w:lang w:eastAsia="en-GB"/>
              </w:rPr>
              <w:t>:</w:t>
            </w:r>
            <w:r w:rsidR="003E26A8" w:rsidRPr="0097527F">
              <w:rPr>
                <w:rFonts w:ascii="Clan-Book" w:hAnsi="Clan-Book"/>
                <w:szCs w:val="24"/>
              </w:rPr>
              <w:t xml:space="preserve"> </w:t>
            </w:r>
            <w:r w:rsidR="003E26A8" w:rsidRPr="0097527F">
              <w:rPr>
                <w:rFonts w:ascii="Clan-Book" w:hAnsi="Clan-Book" w:cs="Calibri"/>
                <w:b/>
                <w:color w:val="000000"/>
                <w:szCs w:val="24"/>
                <w:lang w:eastAsia="en-GB"/>
              </w:rPr>
              <w:t>Wireless access points should be securely configured and segregated as appropriate.</w:t>
            </w:r>
          </w:p>
          <w:p w14:paraId="42B5D1FC" w14:textId="73DFFC08" w:rsidR="003E26A8" w:rsidRPr="0097527F" w:rsidRDefault="000379D1" w:rsidP="00866201">
            <w:pPr>
              <w:spacing w:line="240" w:lineRule="auto"/>
              <w:jc w:val="left"/>
              <w:rPr>
                <w:rFonts w:ascii="Clan-Book" w:hAnsi="Clan-Book"/>
                <w:szCs w:val="24"/>
              </w:rPr>
            </w:pPr>
            <w:r w:rsidRPr="0097527F">
              <w:rPr>
                <w:rFonts w:ascii="Clan-Book" w:hAnsi="Clan-Book"/>
                <w:bCs/>
                <w:color w:val="00B0F0"/>
                <w:szCs w:val="24"/>
              </w:rPr>
              <w:t xml:space="preserve">[Click </w:t>
            </w:r>
            <w:hyperlink w:anchor="Main_Framework_Wireless_Security"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544580F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097099EF"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3FCE2D6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63AFCDF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6A7E1E0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0352D87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1C46687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5421F83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363C512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4302836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03ADB921" w14:textId="77777777" w:rsidTr="00C3080A">
        <w:trPr>
          <w:trHeight w:val="227"/>
        </w:trPr>
        <w:tc>
          <w:tcPr>
            <w:tcW w:w="1608" w:type="dxa"/>
            <w:shd w:val="clear" w:color="auto" w:fill="auto"/>
          </w:tcPr>
          <w:p w14:paraId="6873A4EE"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378B3659" w14:textId="77777777" w:rsidR="003E26A8" w:rsidRPr="0097527F" w:rsidRDefault="003E26A8" w:rsidP="00866201">
            <w:pPr>
              <w:pStyle w:val="ListParagraph"/>
              <w:numPr>
                <w:ilvl w:val="0"/>
                <w:numId w:val="442"/>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szCs w:val="24"/>
              </w:rPr>
              <w:t>Wireless access points are securely configured.</w:t>
            </w:r>
          </w:p>
        </w:tc>
        <w:tc>
          <w:tcPr>
            <w:tcW w:w="743" w:type="dxa"/>
          </w:tcPr>
          <w:p w14:paraId="72B0BFC8" w14:textId="6AE7C406" w:rsidR="003E26A8" w:rsidRPr="00C3080A" w:rsidRDefault="00DE0CCB" w:rsidP="00DD5ABC">
            <w:pPr>
              <w:spacing w:line="240" w:lineRule="auto"/>
              <w:jc w:val="center"/>
              <w:rPr>
                <w:rFonts w:ascii="Clan-Book" w:hAnsi="Clan-Book"/>
                <w:sz w:val="20"/>
              </w:rPr>
            </w:pPr>
            <w:hyperlink w:anchor="Reference_CE_2" w:history="1">
              <w:r w:rsidR="003E26A8" w:rsidRPr="00C3080A">
                <w:rPr>
                  <w:rStyle w:val="Hyperlink"/>
                  <w:rFonts w:ascii="Clan-Book" w:hAnsi="Clan-Book"/>
                  <w:sz w:val="20"/>
                </w:rPr>
                <w:t>2</w:t>
              </w:r>
            </w:hyperlink>
          </w:p>
        </w:tc>
        <w:tc>
          <w:tcPr>
            <w:tcW w:w="800" w:type="dxa"/>
          </w:tcPr>
          <w:p w14:paraId="01BA587E" w14:textId="77777777" w:rsidR="003E26A8" w:rsidRPr="00C3080A" w:rsidRDefault="003E26A8" w:rsidP="00DD5ABC">
            <w:pPr>
              <w:spacing w:line="240" w:lineRule="auto"/>
              <w:jc w:val="center"/>
              <w:rPr>
                <w:rFonts w:ascii="Clan-Book" w:hAnsi="Clan-Book"/>
                <w:sz w:val="20"/>
              </w:rPr>
            </w:pPr>
          </w:p>
        </w:tc>
        <w:tc>
          <w:tcPr>
            <w:tcW w:w="772" w:type="dxa"/>
          </w:tcPr>
          <w:p w14:paraId="64E17E90" w14:textId="77777777" w:rsidR="003E26A8" w:rsidRPr="00C3080A" w:rsidRDefault="003E26A8" w:rsidP="00DD5ABC">
            <w:pPr>
              <w:spacing w:line="240" w:lineRule="auto"/>
              <w:jc w:val="center"/>
              <w:rPr>
                <w:rFonts w:ascii="Clan-Book" w:hAnsi="Clan-Book"/>
                <w:sz w:val="20"/>
              </w:rPr>
            </w:pPr>
          </w:p>
        </w:tc>
        <w:tc>
          <w:tcPr>
            <w:tcW w:w="772" w:type="dxa"/>
          </w:tcPr>
          <w:p w14:paraId="39C13B46" w14:textId="77777777" w:rsidR="003E26A8" w:rsidRPr="00C3080A" w:rsidRDefault="003E26A8" w:rsidP="00DD5ABC">
            <w:pPr>
              <w:spacing w:line="240" w:lineRule="auto"/>
              <w:jc w:val="center"/>
              <w:rPr>
                <w:rFonts w:ascii="Clan-Book" w:hAnsi="Clan-Book"/>
                <w:sz w:val="20"/>
              </w:rPr>
            </w:pPr>
          </w:p>
        </w:tc>
        <w:tc>
          <w:tcPr>
            <w:tcW w:w="771" w:type="dxa"/>
          </w:tcPr>
          <w:p w14:paraId="450BB88F" w14:textId="77777777" w:rsidR="003E26A8" w:rsidRPr="00C3080A" w:rsidRDefault="003E26A8" w:rsidP="00DD5ABC">
            <w:pPr>
              <w:spacing w:line="240" w:lineRule="auto"/>
              <w:jc w:val="center"/>
              <w:rPr>
                <w:rFonts w:ascii="Clan-Book" w:hAnsi="Clan-Book"/>
                <w:sz w:val="20"/>
              </w:rPr>
            </w:pPr>
          </w:p>
        </w:tc>
        <w:tc>
          <w:tcPr>
            <w:tcW w:w="854" w:type="dxa"/>
          </w:tcPr>
          <w:p w14:paraId="6DB40E67" w14:textId="77777777" w:rsidR="003E26A8" w:rsidRPr="00C3080A" w:rsidRDefault="003E26A8" w:rsidP="00DD5ABC">
            <w:pPr>
              <w:spacing w:line="240" w:lineRule="auto"/>
              <w:jc w:val="center"/>
              <w:rPr>
                <w:rFonts w:ascii="Clan-Book" w:hAnsi="Clan-Book"/>
                <w:sz w:val="20"/>
              </w:rPr>
            </w:pPr>
          </w:p>
        </w:tc>
        <w:tc>
          <w:tcPr>
            <w:tcW w:w="690" w:type="dxa"/>
          </w:tcPr>
          <w:p w14:paraId="2F99780F" w14:textId="77777777" w:rsidR="003E26A8" w:rsidRPr="00C3080A" w:rsidRDefault="003E26A8" w:rsidP="00DD5ABC">
            <w:pPr>
              <w:spacing w:line="240" w:lineRule="auto"/>
              <w:jc w:val="center"/>
              <w:rPr>
                <w:rFonts w:ascii="Clan-Book" w:hAnsi="Clan-Book"/>
                <w:sz w:val="20"/>
              </w:rPr>
            </w:pPr>
          </w:p>
        </w:tc>
        <w:tc>
          <w:tcPr>
            <w:tcW w:w="977" w:type="dxa"/>
          </w:tcPr>
          <w:p w14:paraId="2D9FADFE" w14:textId="77777777" w:rsidR="003E26A8" w:rsidRPr="00C3080A" w:rsidRDefault="003E26A8" w:rsidP="00DD5ABC">
            <w:pPr>
              <w:spacing w:line="240" w:lineRule="auto"/>
              <w:jc w:val="center"/>
              <w:rPr>
                <w:rFonts w:ascii="Clan-Book" w:hAnsi="Clan-Book"/>
                <w:sz w:val="20"/>
              </w:rPr>
            </w:pPr>
          </w:p>
        </w:tc>
        <w:tc>
          <w:tcPr>
            <w:tcW w:w="709" w:type="dxa"/>
          </w:tcPr>
          <w:p w14:paraId="61E2BB3E" w14:textId="77777777" w:rsidR="003E26A8" w:rsidRPr="00C3080A" w:rsidRDefault="003E26A8" w:rsidP="00DD5ABC">
            <w:pPr>
              <w:spacing w:line="240" w:lineRule="auto"/>
              <w:jc w:val="center"/>
              <w:rPr>
                <w:rFonts w:ascii="Clan-Book" w:hAnsi="Clan-Book"/>
                <w:sz w:val="20"/>
              </w:rPr>
            </w:pPr>
          </w:p>
        </w:tc>
        <w:tc>
          <w:tcPr>
            <w:tcW w:w="709" w:type="dxa"/>
          </w:tcPr>
          <w:p w14:paraId="52362EC9" w14:textId="77777777" w:rsidR="003E26A8" w:rsidRPr="00C3080A" w:rsidRDefault="003E26A8" w:rsidP="00DD5ABC">
            <w:pPr>
              <w:spacing w:line="240" w:lineRule="auto"/>
              <w:jc w:val="center"/>
              <w:rPr>
                <w:rFonts w:ascii="Clan-Book" w:hAnsi="Clan-Book"/>
                <w:sz w:val="20"/>
              </w:rPr>
            </w:pPr>
          </w:p>
        </w:tc>
      </w:tr>
      <w:tr w:rsidR="003E26A8" w:rsidRPr="0097527F" w14:paraId="0486CD64" w14:textId="77777777" w:rsidTr="00C3080A">
        <w:trPr>
          <w:trHeight w:val="825"/>
        </w:trPr>
        <w:tc>
          <w:tcPr>
            <w:tcW w:w="1608" w:type="dxa"/>
            <w:shd w:val="clear" w:color="auto" w:fill="auto"/>
          </w:tcPr>
          <w:p w14:paraId="3AA3CDE0"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391DEEA1"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4C5871AD" w14:textId="77777777" w:rsidR="003E26A8" w:rsidRPr="0097527F" w:rsidRDefault="003E26A8" w:rsidP="00866201">
            <w:pPr>
              <w:pStyle w:val="ListParagraph"/>
              <w:numPr>
                <w:ilvl w:val="0"/>
                <w:numId w:val="443"/>
              </w:numPr>
              <w:tabs>
                <w:tab w:val="clear" w:pos="720"/>
                <w:tab w:val="clear" w:pos="1440"/>
                <w:tab w:val="clear" w:pos="2160"/>
                <w:tab w:val="clear" w:pos="2880"/>
                <w:tab w:val="clear" w:pos="4680"/>
                <w:tab w:val="clear" w:pos="5400"/>
                <w:tab w:val="clear" w:pos="9000"/>
              </w:tabs>
              <w:spacing w:line="240" w:lineRule="auto"/>
              <w:jc w:val="left"/>
              <w:rPr>
                <w:rFonts w:ascii="Clan-Book" w:hAnsi="Clan-Book"/>
                <w:szCs w:val="24"/>
              </w:rPr>
            </w:pPr>
            <w:r w:rsidRPr="0097527F">
              <w:rPr>
                <w:rFonts w:ascii="Clan-Book" w:hAnsi="Clan-Book"/>
                <w:szCs w:val="24"/>
              </w:rPr>
              <w:t>All wireless access points only allow known devices to connect to corporate Wi-Fi services.  </w:t>
            </w:r>
          </w:p>
          <w:p w14:paraId="780DD5DB" w14:textId="77777777" w:rsidR="003E26A8" w:rsidRPr="0097527F" w:rsidRDefault="003E26A8" w:rsidP="00866201">
            <w:pPr>
              <w:pStyle w:val="ListParagraph"/>
              <w:numPr>
                <w:ilvl w:val="0"/>
                <w:numId w:val="443"/>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szCs w:val="24"/>
              </w:rPr>
              <w:t>Security scanning tools are in place to detect and locate unauthorised or spoof wireless access points.</w:t>
            </w:r>
          </w:p>
          <w:p w14:paraId="45D234DC"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In addition for PCI:</w:t>
            </w:r>
          </w:p>
          <w:p w14:paraId="2C42B0F8" w14:textId="77777777" w:rsidR="003E26A8" w:rsidRPr="0097527F" w:rsidRDefault="003E26A8" w:rsidP="00866201">
            <w:pPr>
              <w:pStyle w:val="ListParagraph"/>
              <w:numPr>
                <w:ilvl w:val="0"/>
                <w:numId w:val="444"/>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Ensure wireless networks transmitting cardholder data or connected to the cardholder data environment use industry best practices (e.g., IEEE 802.11i) to implement strong encryption</w:t>
            </w:r>
          </w:p>
        </w:tc>
        <w:tc>
          <w:tcPr>
            <w:tcW w:w="743" w:type="dxa"/>
          </w:tcPr>
          <w:p w14:paraId="158BD3CB" w14:textId="77777777" w:rsidR="003E26A8" w:rsidRPr="00C3080A" w:rsidRDefault="003E26A8" w:rsidP="00DD5ABC">
            <w:pPr>
              <w:spacing w:line="240" w:lineRule="auto"/>
              <w:jc w:val="center"/>
              <w:rPr>
                <w:rFonts w:ascii="Clan-Book" w:hAnsi="Clan-Book"/>
                <w:sz w:val="20"/>
              </w:rPr>
            </w:pPr>
          </w:p>
        </w:tc>
        <w:tc>
          <w:tcPr>
            <w:tcW w:w="800" w:type="dxa"/>
          </w:tcPr>
          <w:p w14:paraId="3048C0FA" w14:textId="77777777" w:rsidR="003E26A8" w:rsidRPr="00C3080A" w:rsidRDefault="003E26A8" w:rsidP="00DD5ABC">
            <w:pPr>
              <w:spacing w:line="240" w:lineRule="auto"/>
              <w:jc w:val="center"/>
              <w:rPr>
                <w:rFonts w:ascii="Clan-Book" w:hAnsi="Clan-Book"/>
                <w:sz w:val="20"/>
              </w:rPr>
            </w:pPr>
          </w:p>
        </w:tc>
        <w:tc>
          <w:tcPr>
            <w:tcW w:w="772" w:type="dxa"/>
          </w:tcPr>
          <w:p w14:paraId="7220136E" w14:textId="77777777" w:rsidR="003E26A8" w:rsidRPr="00C3080A" w:rsidRDefault="003E26A8" w:rsidP="00DD5ABC">
            <w:pPr>
              <w:spacing w:line="240" w:lineRule="auto"/>
              <w:jc w:val="center"/>
              <w:rPr>
                <w:rFonts w:ascii="Clan-Book" w:hAnsi="Clan-Book"/>
                <w:sz w:val="20"/>
              </w:rPr>
            </w:pPr>
          </w:p>
        </w:tc>
        <w:tc>
          <w:tcPr>
            <w:tcW w:w="772" w:type="dxa"/>
          </w:tcPr>
          <w:p w14:paraId="53965048" w14:textId="77777777" w:rsidR="003E26A8" w:rsidRPr="00C3080A" w:rsidRDefault="003E26A8" w:rsidP="00DD5ABC">
            <w:pPr>
              <w:spacing w:line="240" w:lineRule="auto"/>
              <w:jc w:val="center"/>
              <w:rPr>
                <w:rFonts w:ascii="Clan-Book" w:hAnsi="Clan-Book"/>
                <w:sz w:val="20"/>
              </w:rPr>
            </w:pPr>
          </w:p>
        </w:tc>
        <w:tc>
          <w:tcPr>
            <w:tcW w:w="771" w:type="dxa"/>
          </w:tcPr>
          <w:p w14:paraId="4892B498" w14:textId="6D8B8928" w:rsidR="003E26A8" w:rsidRPr="00C3080A" w:rsidRDefault="00DE0CCB" w:rsidP="00DD5ABC">
            <w:pPr>
              <w:spacing w:line="240" w:lineRule="auto"/>
              <w:jc w:val="center"/>
              <w:rPr>
                <w:rFonts w:ascii="Clan-Book" w:hAnsi="Clan-Book"/>
                <w:sz w:val="20"/>
              </w:rPr>
            </w:pPr>
            <w:hyperlink w:anchor="Reference_10Steps3_2" w:history="1">
              <w:r w:rsidR="003E26A8" w:rsidRPr="00C3080A">
                <w:rPr>
                  <w:rStyle w:val="Hyperlink"/>
                  <w:rFonts w:ascii="Clan-Book" w:hAnsi="Clan-Book"/>
                  <w:sz w:val="20"/>
                </w:rPr>
                <w:t>3.2.3</w:t>
              </w:r>
            </w:hyperlink>
          </w:p>
        </w:tc>
        <w:tc>
          <w:tcPr>
            <w:tcW w:w="854" w:type="dxa"/>
          </w:tcPr>
          <w:p w14:paraId="3F270E46" w14:textId="77777777" w:rsidR="003E26A8" w:rsidRPr="00C3080A" w:rsidRDefault="003E26A8" w:rsidP="00DD5ABC">
            <w:pPr>
              <w:spacing w:line="240" w:lineRule="auto"/>
              <w:jc w:val="center"/>
              <w:rPr>
                <w:rFonts w:ascii="Clan-Book" w:hAnsi="Clan-Book"/>
                <w:sz w:val="20"/>
              </w:rPr>
            </w:pPr>
          </w:p>
        </w:tc>
        <w:tc>
          <w:tcPr>
            <w:tcW w:w="690" w:type="dxa"/>
          </w:tcPr>
          <w:p w14:paraId="585B7236" w14:textId="77777777" w:rsidR="003E26A8" w:rsidRPr="00C3080A" w:rsidRDefault="003E26A8" w:rsidP="00DD5ABC">
            <w:pPr>
              <w:spacing w:line="240" w:lineRule="auto"/>
              <w:jc w:val="center"/>
              <w:rPr>
                <w:rFonts w:ascii="Clan-Book" w:hAnsi="Clan-Book"/>
                <w:sz w:val="20"/>
              </w:rPr>
            </w:pPr>
          </w:p>
        </w:tc>
        <w:tc>
          <w:tcPr>
            <w:tcW w:w="977" w:type="dxa"/>
          </w:tcPr>
          <w:p w14:paraId="47397934" w14:textId="77777777" w:rsidR="003E26A8" w:rsidRPr="00C3080A" w:rsidRDefault="003E26A8" w:rsidP="00DD5ABC">
            <w:pPr>
              <w:spacing w:line="240" w:lineRule="auto"/>
              <w:jc w:val="center"/>
              <w:rPr>
                <w:rFonts w:ascii="Clan-Book" w:hAnsi="Clan-Book"/>
                <w:sz w:val="20"/>
              </w:rPr>
            </w:pPr>
          </w:p>
        </w:tc>
        <w:tc>
          <w:tcPr>
            <w:tcW w:w="709" w:type="dxa"/>
          </w:tcPr>
          <w:p w14:paraId="02EB95D6" w14:textId="77777777" w:rsidR="003E26A8" w:rsidRPr="00C3080A" w:rsidRDefault="003E26A8" w:rsidP="00DD5ABC">
            <w:pPr>
              <w:spacing w:line="240" w:lineRule="auto"/>
              <w:jc w:val="center"/>
              <w:rPr>
                <w:rFonts w:ascii="Clan-Book" w:hAnsi="Clan-Book"/>
                <w:sz w:val="20"/>
              </w:rPr>
            </w:pPr>
          </w:p>
        </w:tc>
        <w:tc>
          <w:tcPr>
            <w:tcW w:w="709" w:type="dxa"/>
          </w:tcPr>
          <w:p w14:paraId="22DFF355" w14:textId="77777777" w:rsidR="003E26A8" w:rsidRPr="00C3080A" w:rsidRDefault="003E26A8" w:rsidP="00DD5ABC">
            <w:pPr>
              <w:spacing w:line="240" w:lineRule="auto"/>
              <w:jc w:val="center"/>
              <w:rPr>
                <w:rFonts w:ascii="Clan-Book" w:hAnsi="Clan-Book"/>
                <w:sz w:val="20"/>
              </w:rPr>
            </w:pPr>
          </w:p>
        </w:tc>
      </w:tr>
      <w:tr w:rsidR="003E26A8" w:rsidRPr="0097527F" w14:paraId="1A8AA726" w14:textId="77777777" w:rsidTr="00C3080A">
        <w:trPr>
          <w:trHeight w:val="227"/>
        </w:trPr>
        <w:tc>
          <w:tcPr>
            <w:tcW w:w="1608" w:type="dxa"/>
            <w:shd w:val="clear" w:color="auto" w:fill="auto"/>
          </w:tcPr>
          <w:p w14:paraId="428220B6"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152DC67A" w14:textId="77777777" w:rsidR="003E26A8" w:rsidRPr="0097527F" w:rsidRDefault="003E26A8" w:rsidP="00866201">
            <w:pPr>
              <w:autoSpaceDE w:val="0"/>
              <w:autoSpaceDN w:val="0"/>
              <w:adjustRightInd w:val="0"/>
              <w:spacing w:line="240" w:lineRule="auto"/>
              <w:ind w:left="34"/>
              <w:jc w:val="left"/>
              <w:rPr>
                <w:rFonts w:ascii="Clan-Book" w:hAnsi="Clan-Book"/>
                <w:szCs w:val="24"/>
              </w:rPr>
            </w:pPr>
            <w:r w:rsidRPr="0097527F">
              <w:rPr>
                <w:rFonts w:ascii="Clan-Book" w:hAnsi="Clan-Book"/>
                <w:szCs w:val="24"/>
              </w:rPr>
              <w:t xml:space="preserve">No additional requirements. </w:t>
            </w:r>
          </w:p>
        </w:tc>
        <w:tc>
          <w:tcPr>
            <w:tcW w:w="743" w:type="dxa"/>
          </w:tcPr>
          <w:p w14:paraId="1824006D"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383121BA"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4FE7A506"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04B2C9D3"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59F553AE"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3398249C"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6EC14BD0"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08864DEC"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236804D1"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688D9499"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347D68A5" w14:textId="77777777" w:rsidTr="00C3080A">
        <w:trPr>
          <w:trHeight w:val="283"/>
        </w:trPr>
        <w:tc>
          <w:tcPr>
            <w:tcW w:w="7386" w:type="dxa"/>
            <w:gridSpan w:val="4"/>
            <w:shd w:val="clear" w:color="auto" w:fill="F2F2F2" w:themeFill="background1" w:themeFillShade="F2"/>
            <w:vAlign w:val="center"/>
            <w:hideMark/>
          </w:tcPr>
          <w:p w14:paraId="131015DE" w14:textId="77777777" w:rsidR="00C3080A" w:rsidRDefault="00B070FA" w:rsidP="00866201">
            <w:pPr>
              <w:spacing w:line="240" w:lineRule="auto"/>
              <w:jc w:val="left"/>
              <w:rPr>
                <w:rFonts w:ascii="Clan-Book" w:hAnsi="Clan-Book" w:cs="Calibri"/>
                <w:b/>
                <w:color w:val="000000"/>
                <w:szCs w:val="24"/>
                <w:lang w:eastAsia="en-GB"/>
              </w:rPr>
            </w:pPr>
            <w:bookmarkStart w:id="141" w:name="Grid_Boundary_Firewall_Management"/>
            <w:r w:rsidRPr="0097527F">
              <w:rPr>
                <w:rStyle w:val="IntenseReference"/>
                <w:rFonts w:ascii="Clan-Book" w:hAnsi="Clan-Book"/>
                <w:szCs w:val="24"/>
              </w:rPr>
              <w:t xml:space="preserve">14.6 </w:t>
            </w:r>
            <w:r w:rsidR="003E26A8" w:rsidRPr="0097527F">
              <w:rPr>
                <w:rStyle w:val="IntenseReference"/>
                <w:rFonts w:ascii="Clan-Book" w:hAnsi="Clan-Book"/>
                <w:szCs w:val="24"/>
              </w:rPr>
              <w:t>Boundary / Firewall Management</w:t>
            </w:r>
            <w:bookmarkEnd w:id="141"/>
            <w:r w:rsidR="003E26A8" w:rsidRPr="0097527F">
              <w:rPr>
                <w:rFonts w:ascii="Clan-Book" w:hAnsi="Clan-Book" w:cs="Calibri"/>
                <w:b/>
                <w:color w:val="000000"/>
                <w:szCs w:val="24"/>
                <w:lang w:eastAsia="en-GB"/>
              </w:rPr>
              <w:t>:  Manage access to ports, protocols and applications by filtering and inspecting all traffic at the network perimeter</w:t>
            </w:r>
            <w:r w:rsidR="000379D1" w:rsidRPr="0097527F">
              <w:rPr>
                <w:rFonts w:ascii="Clan-Book" w:hAnsi="Clan-Book" w:cs="Calibri"/>
                <w:b/>
                <w:color w:val="000000"/>
                <w:szCs w:val="24"/>
                <w:lang w:eastAsia="en-GB"/>
              </w:rPr>
              <w:t>.</w:t>
            </w:r>
            <w:r w:rsidR="00C3080A">
              <w:rPr>
                <w:rFonts w:ascii="Clan-Book" w:hAnsi="Clan-Book" w:cs="Calibri"/>
                <w:b/>
                <w:color w:val="000000"/>
                <w:szCs w:val="24"/>
                <w:lang w:eastAsia="en-GB"/>
              </w:rPr>
              <w:t xml:space="preserve"> </w:t>
            </w:r>
          </w:p>
          <w:p w14:paraId="543B100E" w14:textId="1C87713E" w:rsidR="003E26A8" w:rsidRPr="00C3080A" w:rsidRDefault="000379D1" w:rsidP="00866201">
            <w:pPr>
              <w:spacing w:line="240" w:lineRule="auto"/>
              <w:jc w:val="left"/>
              <w:rPr>
                <w:rFonts w:ascii="Clan-Book" w:hAnsi="Clan-Book" w:cs="Calibri"/>
                <w:b/>
                <w:color w:val="000000"/>
                <w:szCs w:val="24"/>
                <w:lang w:eastAsia="en-GB"/>
              </w:rPr>
            </w:pPr>
            <w:r w:rsidRPr="0097527F">
              <w:rPr>
                <w:rFonts w:ascii="Clan-Book" w:hAnsi="Clan-Book"/>
                <w:bCs/>
                <w:color w:val="00B0F0"/>
                <w:szCs w:val="24"/>
              </w:rPr>
              <w:t xml:space="preserve">[Click </w:t>
            </w:r>
            <w:hyperlink w:anchor="Main_Framework_Boundary_Firewall_Managem"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78E3CC3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561E3FB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617FDC8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013CCB1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1448F2B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4D947F3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54E16EC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6763D24F"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7B8810D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2DFBEB4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4006BFBB" w14:textId="77777777" w:rsidTr="00C3080A">
        <w:trPr>
          <w:trHeight w:val="302"/>
        </w:trPr>
        <w:tc>
          <w:tcPr>
            <w:tcW w:w="1608" w:type="dxa"/>
            <w:shd w:val="clear" w:color="auto" w:fill="auto"/>
          </w:tcPr>
          <w:p w14:paraId="4A244CB8"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6DA01352" w14:textId="77777777" w:rsidR="003E26A8" w:rsidRPr="0097527F" w:rsidRDefault="003E26A8" w:rsidP="00866201">
            <w:pPr>
              <w:pStyle w:val="ListParagraph"/>
              <w:numPr>
                <w:ilvl w:val="0"/>
                <w:numId w:val="445"/>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 xml:space="preserve">One or more firewalls (or equivalent network device) are installed on the boundary of the organisation’s internal network(s).  </w:t>
            </w:r>
          </w:p>
          <w:p w14:paraId="311220E2" w14:textId="77777777" w:rsidR="003E26A8" w:rsidRPr="0097527F" w:rsidRDefault="003E26A8" w:rsidP="00866201">
            <w:pPr>
              <w:pStyle w:val="ListParagraph"/>
              <w:numPr>
                <w:ilvl w:val="0"/>
                <w:numId w:val="445"/>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The default administrative password for any firewall (or equivalent network device) is changed to an alternative, strong password.</w:t>
            </w:r>
          </w:p>
          <w:p w14:paraId="1F844DC1" w14:textId="77777777" w:rsidR="003E26A8" w:rsidRPr="0097527F" w:rsidRDefault="003E26A8" w:rsidP="00866201">
            <w:pPr>
              <w:pStyle w:val="ListParagraph"/>
              <w:numPr>
                <w:ilvl w:val="0"/>
                <w:numId w:val="445"/>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Each rule that allows network traffic to pass through the firewall (e.g. each service on a computer that is accessible through the boundary firewall) is subject to approval by an authorised individual and documented (including an explanation of business need).</w:t>
            </w:r>
          </w:p>
          <w:p w14:paraId="31A79BD0" w14:textId="77777777" w:rsidR="003E26A8" w:rsidRPr="0097527F" w:rsidRDefault="003E26A8" w:rsidP="00866201">
            <w:pPr>
              <w:pStyle w:val="ListParagraph"/>
              <w:numPr>
                <w:ilvl w:val="0"/>
                <w:numId w:val="445"/>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Unapproved services, or services that are typically vulnerable to attack (such as Server Message Block (SMB), NetBIOS, tftp, RPC, rlogin, rsh or rexec), are disabled (blocked) at the boundary firewall by default.</w:t>
            </w:r>
          </w:p>
          <w:p w14:paraId="061144F8" w14:textId="77777777" w:rsidR="003E26A8" w:rsidRPr="0097527F" w:rsidRDefault="003E26A8" w:rsidP="00866201">
            <w:pPr>
              <w:pStyle w:val="ListParagraph"/>
              <w:numPr>
                <w:ilvl w:val="0"/>
                <w:numId w:val="445"/>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Firewall rules that are no longer required (e.g. because a service is no longer required) are removed or disabled in a timely manner.</w:t>
            </w:r>
          </w:p>
          <w:p w14:paraId="5F8F9FBB" w14:textId="77777777" w:rsidR="003E26A8" w:rsidRPr="0097527F" w:rsidRDefault="003E26A8" w:rsidP="00866201">
            <w:pPr>
              <w:pStyle w:val="ListParagraph"/>
              <w:numPr>
                <w:ilvl w:val="0"/>
                <w:numId w:val="445"/>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The administrative interface used to manage boundary firewall configuration is not accessible from the internet.(</w:t>
            </w:r>
            <w:r w:rsidRPr="0097527F">
              <w:rPr>
                <w:rFonts w:ascii="Clan-Book" w:hAnsi="Clan-Book"/>
                <w:szCs w:val="24"/>
              </w:rPr>
              <w:t xml:space="preserve"> </w:t>
            </w:r>
            <w:r w:rsidRPr="0097527F">
              <w:rPr>
                <w:rFonts w:ascii="Clan-Book" w:hAnsi="Clan-Book" w:cstheme="minorHAnsi"/>
                <w:color w:val="000000"/>
                <w:szCs w:val="24"/>
                <w:lang w:eastAsia="en-GB"/>
              </w:rPr>
              <w:t>the interface is protected by additional security arrangements, which include using a strong password, encrypting the connection (e.g. using SSL), restricting access to a limited number of authorised individuals and only enabling the administrative interface for the period it is required.)</w:t>
            </w:r>
          </w:p>
        </w:tc>
        <w:tc>
          <w:tcPr>
            <w:tcW w:w="743" w:type="dxa"/>
          </w:tcPr>
          <w:p w14:paraId="23EFA745" w14:textId="61F1AF7F" w:rsidR="003E26A8" w:rsidRPr="00C3080A" w:rsidRDefault="00DE0CCB" w:rsidP="00DD5ABC">
            <w:pPr>
              <w:spacing w:line="240" w:lineRule="auto"/>
              <w:jc w:val="center"/>
              <w:rPr>
                <w:rFonts w:ascii="Clan-Book" w:hAnsi="Clan-Book" w:cstheme="minorHAnsi"/>
                <w:color w:val="000000"/>
                <w:sz w:val="20"/>
                <w:lang w:eastAsia="en-GB"/>
              </w:rPr>
            </w:pPr>
            <w:hyperlink w:anchor="Reference_CE_1" w:history="1">
              <w:r w:rsidR="003E26A8" w:rsidRPr="00C3080A">
                <w:rPr>
                  <w:rStyle w:val="Hyperlink"/>
                  <w:rFonts w:ascii="Clan-Book" w:hAnsi="Clan-Book" w:cstheme="minorHAnsi"/>
                  <w:sz w:val="20"/>
                  <w:lang w:eastAsia="en-GB"/>
                </w:rPr>
                <w:t>1</w:t>
              </w:r>
            </w:hyperlink>
          </w:p>
        </w:tc>
        <w:tc>
          <w:tcPr>
            <w:tcW w:w="800" w:type="dxa"/>
          </w:tcPr>
          <w:p w14:paraId="3BF0CFD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206259C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781AE5A1" w14:textId="620109C7" w:rsidR="003E26A8" w:rsidRPr="00C3080A" w:rsidRDefault="00DE0CCB" w:rsidP="00DD5ABC">
            <w:pPr>
              <w:spacing w:line="240" w:lineRule="auto"/>
              <w:jc w:val="center"/>
              <w:rPr>
                <w:rFonts w:ascii="Clan-Book" w:hAnsi="Clan-Book" w:cstheme="minorHAnsi"/>
                <w:color w:val="000000"/>
                <w:sz w:val="20"/>
                <w:lang w:eastAsia="en-GB"/>
              </w:rPr>
            </w:pPr>
            <w:hyperlink w:anchor="Reference_PSAP_4" w:history="1">
              <w:r w:rsidR="003E26A8" w:rsidRPr="00C3080A">
                <w:rPr>
                  <w:rStyle w:val="Hyperlink"/>
                  <w:rFonts w:ascii="Clan-Book" w:hAnsi="Clan-Book" w:cstheme="minorHAnsi"/>
                  <w:sz w:val="20"/>
                  <w:lang w:eastAsia="en-GB"/>
                </w:rPr>
                <w:t>4</w:t>
              </w:r>
            </w:hyperlink>
          </w:p>
        </w:tc>
        <w:tc>
          <w:tcPr>
            <w:tcW w:w="771" w:type="dxa"/>
          </w:tcPr>
          <w:p w14:paraId="3AE8567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7E4ABCC4"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1438B6B9"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5EC6931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03051EC4"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7679F707"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25EA9C99" w14:textId="77777777" w:rsidTr="00C3080A">
        <w:trPr>
          <w:trHeight w:val="825"/>
        </w:trPr>
        <w:tc>
          <w:tcPr>
            <w:tcW w:w="1608" w:type="dxa"/>
            <w:shd w:val="clear" w:color="auto" w:fill="auto"/>
          </w:tcPr>
          <w:p w14:paraId="5DF640F9"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4B277AB4"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449B3AF5" w14:textId="77777777" w:rsidR="003E26A8" w:rsidRPr="0097527F" w:rsidRDefault="003E26A8" w:rsidP="00866201">
            <w:pPr>
              <w:pStyle w:val="ListParagraph"/>
              <w:numPr>
                <w:ilvl w:val="0"/>
                <w:numId w:val="222"/>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 xml:space="preserve">The firewall rule set should deny traffic by default and a whitelist should be applied that only allows authorised protocols, ports and applications to exchange data across the boundary. </w:t>
            </w:r>
          </w:p>
          <w:p w14:paraId="1231B49B" w14:textId="77777777" w:rsidR="003E26A8" w:rsidRPr="0097527F" w:rsidRDefault="003E26A8" w:rsidP="00866201">
            <w:pPr>
              <w:spacing w:line="240" w:lineRule="auto"/>
              <w:ind w:left="34"/>
              <w:jc w:val="left"/>
              <w:rPr>
                <w:rFonts w:ascii="Clan-Book" w:hAnsi="Clan-Book" w:cstheme="minorHAnsi"/>
                <w:b/>
                <w:color w:val="000000"/>
                <w:szCs w:val="24"/>
                <w:lang w:eastAsia="en-GB"/>
              </w:rPr>
            </w:pPr>
            <w:r w:rsidRPr="0097527F">
              <w:rPr>
                <w:rFonts w:ascii="Clan-Book" w:hAnsi="Clan-Book" w:cstheme="minorHAnsi"/>
                <w:b/>
                <w:color w:val="000000"/>
                <w:szCs w:val="24"/>
                <w:lang w:eastAsia="en-GB"/>
              </w:rPr>
              <w:t>In addition for PCI:</w:t>
            </w:r>
          </w:p>
          <w:p w14:paraId="17EA4B7E" w14:textId="77777777" w:rsidR="003E26A8" w:rsidRPr="0097527F" w:rsidRDefault="003E26A8" w:rsidP="00866201">
            <w:pPr>
              <w:pStyle w:val="ListParagraph"/>
              <w:numPr>
                <w:ilvl w:val="0"/>
                <w:numId w:val="22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cstheme="minorHAnsi"/>
                <w:szCs w:val="24"/>
              </w:rPr>
            </w:pPr>
            <w:r w:rsidRPr="0097527F">
              <w:rPr>
                <w:rFonts w:ascii="Clan-Book" w:hAnsi="Clan-Book" w:cstheme="minorHAnsi"/>
                <w:szCs w:val="24"/>
              </w:rPr>
              <w:t>Firewall and router configuration standards are established that formalise testing whenever</w:t>
            </w:r>
          </w:p>
          <w:p w14:paraId="125EE88F" w14:textId="77777777" w:rsidR="003E26A8" w:rsidRPr="0097527F" w:rsidRDefault="003E26A8" w:rsidP="00866201">
            <w:pPr>
              <w:pStyle w:val="ListParagraph"/>
              <w:numPr>
                <w:ilvl w:val="0"/>
                <w:numId w:val="22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cstheme="minorHAnsi"/>
                <w:szCs w:val="24"/>
              </w:rPr>
            </w:pPr>
            <w:r w:rsidRPr="0097527F">
              <w:rPr>
                <w:rFonts w:ascii="Clan-Book" w:hAnsi="Clan-Book" w:cstheme="minorHAnsi"/>
                <w:szCs w:val="24"/>
              </w:rPr>
              <w:t xml:space="preserve">configurations change; that identify </w:t>
            </w:r>
            <w:r w:rsidRPr="0097527F">
              <w:rPr>
                <w:rFonts w:ascii="Clan-Book" w:hAnsi="Clan-Book" w:cstheme="minorHAnsi"/>
                <w:i/>
                <w:iCs/>
                <w:szCs w:val="24"/>
              </w:rPr>
              <w:t xml:space="preserve">all </w:t>
            </w:r>
            <w:r w:rsidRPr="0097527F">
              <w:rPr>
                <w:rFonts w:ascii="Clan-Book" w:hAnsi="Clan-Book" w:cstheme="minorHAnsi"/>
                <w:szCs w:val="24"/>
              </w:rPr>
              <w:t>connections to cardholder data (including wireless); that</w:t>
            </w:r>
          </w:p>
          <w:p w14:paraId="5E0C69DF" w14:textId="77777777" w:rsidR="003E26A8" w:rsidRPr="0097527F" w:rsidRDefault="003E26A8" w:rsidP="00866201">
            <w:pPr>
              <w:pStyle w:val="ListParagraph"/>
              <w:numPr>
                <w:ilvl w:val="0"/>
                <w:numId w:val="22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cstheme="minorHAnsi"/>
                <w:szCs w:val="24"/>
              </w:rPr>
            </w:pPr>
            <w:r w:rsidRPr="0097527F">
              <w:rPr>
                <w:rFonts w:ascii="Clan-Book" w:hAnsi="Clan-Book" w:cstheme="minorHAnsi"/>
                <w:szCs w:val="24"/>
              </w:rPr>
              <w:t>use various technical settings for each implementation; and stipulate a review of configuration rule sets at least every six months.</w:t>
            </w:r>
          </w:p>
          <w:p w14:paraId="1D468B7F" w14:textId="77777777" w:rsidR="003E26A8" w:rsidRPr="0097527F" w:rsidRDefault="003E26A8" w:rsidP="00866201">
            <w:pPr>
              <w:pStyle w:val="ListParagraph"/>
              <w:numPr>
                <w:ilvl w:val="0"/>
                <w:numId w:val="22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cstheme="minorHAnsi"/>
                <w:szCs w:val="24"/>
              </w:rPr>
            </w:pPr>
            <w:r w:rsidRPr="0097527F">
              <w:rPr>
                <w:rFonts w:ascii="Clan-Book" w:hAnsi="Clan-Book" w:cstheme="minorHAnsi"/>
                <w:szCs w:val="24"/>
              </w:rPr>
              <w:t>Firewall and router configurations that restrict all traffic from “untrusted” networks and hosts, except for protocols necessary for the cardholder data environment.</w:t>
            </w:r>
          </w:p>
          <w:p w14:paraId="366247CD" w14:textId="77777777" w:rsidR="003E26A8" w:rsidRPr="0097527F" w:rsidRDefault="003E26A8" w:rsidP="00866201">
            <w:pPr>
              <w:pStyle w:val="ListParagraph"/>
              <w:numPr>
                <w:ilvl w:val="0"/>
                <w:numId w:val="22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cstheme="minorHAnsi"/>
                <w:szCs w:val="24"/>
              </w:rPr>
            </w:pPr>
            <w:r w:rsidRPr="0097527F">
              <w:rPr>
                <w:rFonts w:ascii="Clan-Book" w:hAnsi="Clan-Book" w:cstheme="minorHAnsi"/>
                <w:szCs w:val="24"/>
              </w:rPr>
              <w:t>Direct public access between the Internet and any system component in the cardholder data environment is prohibited.</w:t>
            </w:r>
          </w:p>
          <w:p w14:paraId="736953F1" w14:textId="77777777" w:rsidR="003E26A8" w:rsidRPr="0097527F" w:rsidRDefault="003E26A8" w:rsidP="00866201">
            <w:pPr>
              <w:pStyle w:val="ListParagraph"/>
              <w:numPr>
                <w:ilvl w:val="0"/>
                <w:numId w:val="22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cstheme="minorHAnsi"/>
                <w:szCs w:val="24"/>
              </w:rPr>
            </w:pPr>
            <w:r w:rsidRPr="0097527F">
              <w:rPr>
                <w:rFonts w:ascii="Clan-Book" w:hAnsi="Clan-Book" w:cstheme="minorHAnsi"/>
                <w:szCs w:val="24"/>
              </w:rPr>
              <w:t>Personal firewall software is installed on any mobile and/or employee-owned computers with direct connectivity to the Internet that are used to access the organization’s network.</w:t>
            </w:r>
          </w:p>
          <w:p w14:paraId="2AC647E7" w14:textId="77777777" w:rsidR="003E26A8" w:rsidRPr="0097527F" w:rsidRDefault="003E26A8" w:rsidP="00866201">
            <w:pPr>
              <w:pStyle w:val="ListParagraph"/>
              <w:numPr>
                <w:ilvl w:val="0"/>
                <w:numId w:val="22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59"/>
              <w:jc w:val="left"/>
              <w:rPr>
                <w:rFonts w:ascii="Clan-Book" w:hAnsi="Clan-Book" w:cstheme="minorHAnsi"/>
                <w:color w:val="000000"/>
                <w:szCs w:val="24"/>
                <w:lang w:eastAsia="en-GB"/>
              </w:rPr>
            </w:pPr>
            <w:r w:rsidRPr="0097527F">
              <w:rPr>
                <w:rFonts w:ascii="Clan-Book" w:hAnsi="Clan-Book" w:cstheme="minorHAnsi"/>
                <w:color w:val="000000"/>
                <w:szCs w:val="24"/>
                <w:lang w:eastAsia="en-GB"/>
              </w:rPr>
              <w:t>All public-facing web applications are protected against known attacks, either by performing code vulnerability reviews at least annually or by installing a web application firewall in front of public-facing web applications.</w:t>
            </w:r>
          </w:p>
        </w:tc>
        <w:tc>
          <w:tcPr>
            <w:tcW w:w="743" w:type="dxa"/>
          </w:tcPr>
          <w:p w14:paraId="13C12C6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74D244AF" w14:textId="0090DC3C" w:rsidR="003E26A8" w:rsidRPr="00C3080A" w:rsidRDefault="00DE0CCB" w:rsidP="00DD5ABC">
            <w:pPr>
              <w:spacing w:line="240" w:lineRule="auto"/>
              <w:jc w:val="center"/>
              <w:rPr>
                <w:rFonts w:ascii="Clan-Book" w:hAnsi="Clan-Book" w:cstheme="minorHAnsi"/>
                <w:color w:val="000000"/>
                <w:sz w:val="20"/>
                <w:lang w:eastAsia="en-GB"/>
              </w:rPr>
            </w:pPr>
            <w:hyperlink w:anchor="Reference_PSN_3" w:history="1">
              <w:r w:rsidR="003E26A8" w:rsidRPr="00C3080A">
                <w:rPr>
                  <w:rStyle w:val="Hyperlink"/>
                  <w:rFonts w:ascii="Clan-Book" w:hAnsi="Clan-Book" w:cstheme="minorHAnsi"/>
                  <w:sz w:val="20"/>
                  <w:lang w:eastAsia="en-GB"/>
                </w:rPr>
                <w:t>3</w:t>
              </w:r>
            </w:hyperlink>
          </w:p>
        </w:tc>
        <w:tc>
          <w:tcPr>
            <w:tcW w:w="772" w:type="dxa"/>
          </w:tcPr>
          <w:p w14:paraId="41A1EDC7" w14:textId="2D876CD1" w:rsidR="003E26A8" w:rsidRPr="00C3080A" w:rsidRDefault="00DE0CCB" w:rsidP="00DD5ABC">
            <w:pPr>
              <w:spacing w:line="240" w:lineRule="auto"/>
              <w:jc w:val="center"/>
              <w:rPr>
                <w:rFonts w:ascii="Clan-Book" w:hAnsi="Clan-Book" w:cstheme="minorHAnsi"/>
                <w:color w:val="000000"/>
                <w:sz w:val="20"/>
                <w:lang w:eastAsia="en-GB"/>
              </w:rPr>
            </w:pPr>
            <w:hyperlink w:anchor="Reference_PCI1_1" w:history="1">
              <w:r w:rsidR="003E26A8" w:rsidRPr="00C3080A">
                <w:rPr>
                  <w:rStyle w:val="Hyperlink"/>
                  <w:rFonts w:ascii="Clan-Book" w:hAnsi="Clan-Book" w:cstheme="minorHAnsi"/>
                  <w:sz w:val="20"/>
                  <w:lang w:eastAsia="en-GB"/>
                </w:rPr>
                <w:t>1</w:t>
              </w:r>
            </w:hyperlink>
          </w:p>
          <w:p w14:paraId="7C2BBD09" w14:textId="0AA91489" w:rsidR="003E26A8" w:rsidRPr="00C3080A" w:rsidRDefault="00DE0CCB" w:rsidP="00DD5ABC">
            <w:pPr>
              <w:spacing w:line="240" w:lineRule="auto"/>
              <w:jc w:val="center"/>
              <w:rPr>
                <w:rFonts w:ascii="Clan-Book" w:hAnsi="Clan-Book" w:cstheme="minorHAnsi"/>
                <w:color w:val="000000"/>
                <w:sz w:val="20"/>
                <w:lang w:eastAsia="en-GB"/>
              </w:rPr>
            </w:pPr>
            <w:hyperlink w:anchor="Reference_PCI6_1" w:history="1">
              <w:r w:rsidR="003E26A8" w:rsidRPr="00C3080A">
                <w:rPr>
                  <w:rStyle w:val="Hyperlink"/>
                  <w:rFonts w:ascii="Clan-Book" w:hAnsi="Clan-Book" w:cstheme="minorHAnsi"/>
                  <w:sz w:val="20"/>
                  <w:lang w:eastAsia="en-GB"/>
                </w:rPr>
                <w:t>6</w:t>
              </w:r>
            </w:hyperlink>
          </w:p>
        </w:tc>
        <w:tc>
          <w:tcPr>
            <w:tcW w:w="772" w:type="dxa"/>
          </w:tcPr>
          <w:p w14:paraId="350008F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5D65C287" w14:textId="7E4184FF" w:rsidR="003E26A8" w:rsidRPr="00C3080A" w:rsidRDefault="00DE0CCB" w:rsidP="00DD5ABC">
            <w:pPr>
              <w:spacing w:line="240" w:lineRule="auto"/>
              <w:jc w:val="center"/>
              <w:rPr>
                <w:rFonts w:ascii="Clan-Book" w:hAnsi="Clan-Book" w:cstheme="minorHAnsi"/>
                <w:color w:val="000000"/>
                <w:sz w:val="20"/>
                <w:lang w:eastAsia="en-GB"/>
              </w:rPr>
            </w:pPr>
            <w:hyperlink w:anchor="Reference_10Steps3_1" w:history="1">
              <w:r w:rsidR="003E26A8" w:rsidRPr="00C3080A">
                <w:rPr>
                  <w:rStyle w:val="Hyperlink"/>
                  <w:rFonts w:ascii="Clan-Book" w:hAnsi="Clan-Book" w:cstheme="minorHAnsi"/>
                  <w:sz w:val="20"/>
                  <w:lang w:eastAsia="en-GB"/>
                </w:rPr>
                <w:t>3.1.1</w:t>
              </w:r>
            </w:hyperlink>
          </w:p>
          <w:p w14:paraId="23E48F1C" w14:textId="68131BA8" w:rsidR="003E26A8" w:rsidRPr="00C3080A" w:rsidRDefault="00DE0CCB" w:rsidP="00DD5ABC">
            <w:pPr>
              <w:spacing w:line="240" w:lineRule="auto"/>
              <w:jc w:val="center"/>
              <w:rPr>
                <w:rFonts w:ascii="Clan-Book" w:hAnsi="Clan-Book" w:cstheme="minorHAnsi"/>
                <w:color w:val="000000"/>
                <w:sz w:val="20"/>
                <w:lang w:eastAsia="en-GB"/>
              </w:rPr>
            </w:pPr>
            <w:hyperlink w:anchor="Reference_10Steps7_6" w:history="1">
              <w:r w:rsidR="003E26A8" w:rsidRPr="00C3080A">
                <w:rPr>
                  <w:rStyle w:val="Hyperlink"/>
                  <w:rFonts w:ascii="Clan-Book" w:hAnsi="Clan-Book" w:cstheme="minorHAnsi"/>
                  <w:sz w:val="20"/>
                  <w:lang w:eastAsia="en-GB"/>
                </w:rPr>
                <w:t>7.6.3</w:t>
              </w:r>
            </w:hyperlink>
          </w:p>
        </w:tc>
        <w:tc>
          <w:tcPr>
            <w:tcW w:w="854" w:type="dxa"/>
          </w:tcPr>
          <w:p w14:paraId="1252E56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1136D3F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7F6F869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748C694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49B0FD1A"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1F621804" w14:textId="77777777" w:rsidTr="00C3080A">
        <w:trPr>
          <w:trHeight w:val="454"/>
        </w:trPr>
        <w:tc>
          <w:tcPr>
            <w:tcW w:w="1608" w:type="dxa"/>
            <w:shd w:val="clear" w:color="auto" w:fill="auto"/>
          </w:tcPr>
          <w:p w14:paraId="34865E5E"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21DF0C40" w14:textId="77777777" w:rsidR="003E26A8" w:rsidRPr="0097527F" w:rsidRDefault="003E26A8" w:rsidP="00866201">
            <w:pPr>
              <w:pStyle w:val="ListParagraph"/>
              <w:numPr>
                <w:ilvl w:val="0"/>
                <w:numId w:val="446"/>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Traffic crossing the network boundary (including IP address connections as a minimum) is monitored.</w:t>
            </w:r>
          </w:p>
        </w:tc>
        <w:tc>
          <w:tcPr>
            <w:tcW w:w="743" w:type="dxa"/>
          </w:tcPr>
          <w:p w14:paraId="04E5AD66"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7A39D3BB"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177C972F"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21C0AF6E"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7816E221"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20EDFDA8"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6528DEA3"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6BF1ED6D"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3B2E631D" w14:textId="44033709" w:rsidR="003E26A8" w:rsidRPr="00C3080A" w:rsidRDefault="00DE0CCB" w:rsidP="00DD5ABC">
            <w:pPr>
              <w:autoSpaceDE w:val="0"/>
              <w:autoSpaceDN w:val="0"/>
              <w:adjustRightInd w:val="0"/>
              <w:spacing w:line="240" w:lineRule="auto"/>
              <w:jc w:val="center"/>
              <w:rPr>
                <w:rFonts w:ascii="Clan-Book" w:hAnsi="Clan-Book"/>
                <w:sz w:val="20"/>
              </w:rPr>
            </w:pPr>
            <w:hyperlink w:anchor="Reference_NIS_B4a" w:history="1">
              <w:r w:rsidR="003E26A8" w:rsidRPr="00C3080A">
                <w:rPr>
                  <w:rStyle w:val="Hyperlink"/>
                  <w:rFonts w:ascii="Clan-Book" w:hAnsi="Clan-Book"/>
                  <w:sz w:val="20"/>
                </w:rPr>
                <w:t>B4.a</w:t>
              </w:r>
            </w:hyperlink>
          </w:p>
          <w:p w14:paraId="7D9D1464" w14:textId="201FBB0E" w:rsidR="003E26A8" w:rsidRPr="00C3080A" w:rsidRDefault="00DE0CCB" w:rsidP="00DD5ABC">
            <w:pPr>
              <w:autoSpaceDE w:val="0"/>
              <w:autoSpaceDN w:val="0"/>
              <w:adjustRightInd w:val="0"/>
              <w:spacing w:line="240" w:lineRule="auto"/>
              <w:jc w:val="center"/>
              <w:rPr>
                <w:rFonts w:ascii="Clan-Book" w:hAnsi="Clan-Book"/>
                <w:sz w:val="20"/>
              </w:rPr>
            </w:pPr>
            <w:hyperlink w:anchor="Reference_NIS_C1a" w:history="1">
              <w:r w:rsidR="003E26A8" w:rsidRPr="00C3080A">
                <w:rPr>
                  <w:rStyle w:val="Hyperlink"/>
                  <w:rFonts w:ascii="Clan-Book" w:hAnsi="Clan-Book"/>
                  <w:sz w:val="20"/>
                </w:rPr>
                <w:t>C1.a</w:t>
              </w:r>
            </w:hyperlink>
          </w:p>
        </w:tc>
        <w:tc>
          <w:tcPr>
            <w:tcW w:w="709" w:type="dxa"/>
          </w:tcPr>
          <w:p w14:paraId="0E243DC3"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13D01FBC" w14:textId="77777777" w:rsidTr="00C3080A">
        <w:trPr>
          <w:trHeight w:val="283"/>
        </w:trPr>
        <w:tc>
          <w:tcPr>
            <w:tcW w:w="7386" w:type="dxa"/>
            <w:gridSpan w:val="4"/>
            <w:shd w:val="clear" w:color="auto" w:fill="F2F2F2" w:themeFill="background1" w:themeFillShade="F2"/>
            <w:vAlign w:val="center"/>
            <w:hideMark/>
          </w:tcPr>
          <w:p w14:paraId="4E9C09D7" w14:textId="77777777" w:rsidR="00C3080A" w:rsidRDefault="00B070FA" w:rsidP="00866201">
            <w:pPr>
              <w:spacing w:line="240" w:lineRule="auto"/>
              <w:jc w:val="left"/>
              <w:rPr>
                <w:rFonts w:ascii="Clan-Book" w:hAnsi="Clan-Book" w:cs="Calibri"/>
                <w:b/>
                <w:color w:val="000000"/>
                <w:szCs w:val="24"/>
                <w:lang w:eastAsia="en-GB"/>
              </w:rPr>
            </w:pPr>
            <w:bookmarkStart w:id="142" w:name="Grid_Administrator_Control"/>
            <w:r w:rsidRPr="0097527F">
              <w:rPr>
                <w:rStyle w:val="IntenseReference"/>
                <w:rFonts w:ascii="Clan-Book" w:hAnsi="Clan-Book"/>
                <w:szCs w:val="24"/>
              </w:rPr>
              <w:t xml:space="preserve">14.7 </w:t>
            </w:r>
            <w:r w:rsidR="003E26A8" w:rsidRPr="0097527F">
              <w:rPr>
                <w:rStyle w:val="IntenseReference"/>
                <w:rFonts w:ascii="Clan-Book" w:hAnsi="Clan-Book"/>
                <w:szCs w:val="24"/>
              </w:rPr>
              <w:t>Administrator Control</w:t>
            </w:r>
            <w:bookmarkEnd w:id="142"/>
            <w:r w:rsidR="003E26A8" w:rsidRPr="0097527F">
              <w:rPr>
                <w:rFonts w:ascii="Clan-Book" w:hAnsi="Clan-Book" w:cs="Calibri"/>
                <w:b/>
                <w:color w:val="000000"/>
                <w:szCs w:val="24"/>
                <w:lang w:eastAsia="en-GB"/>
              </w:rPr>
              <w:t>:</w:t>
            </w:r>
            <w:r w:rsidR="003E26A8" w:rsidRPr="0097527F">
              <w:rPr>
                <w:rFonts w:ascii="Clan-Book" w:hAnsi="Clan-Book"/>
                <w:szCs w:val="24"/>
              </w:rPr>
              <w:t xml:space="preserve"> </w:t>
            </w:r>
            <w:r w:rsidR="003E26A8" w:rsidRPr="0097527F">
              <w:rPr>
                <w:rFonts w:ascii="Clan-Book" w:hAnsi="Clan-Book"/>
                <w:b/>
                <w:szCs w:val="24"/>
              </w:rPr>
              <w:t>System administrators are</w:t>
            </w:r>
            <w:r w:rsidR="003E26A8" w:rsidRPr="0097527F">
              <w:rPr>
                <w:rFonts w:ascii="Clan-Book" w:hAnsi="Clan-Book"/>
                <w:szCs w:val="24"/>
              </w:rPr>
              <w:t xml:space="preserve"> </w:t>
            </w:r>
            <w:r w:rsidR="003E26A8" w:rsidRPr="0097527F">
              <w:rPr>
                <w:rFonts w:ascii="Clan-Book" w:hAnsi="Clan-Book" w:cs="Calibri"/>
                <w:b/>
                <w:color w:val="000000"/>
                <w:szCs w:val="24"/>
                <w:lang w:eastAsia="en-GB"/>
              </w:rPr>
              <w:t>strongly authenticated and authorisation is reviewed.</w:t>
            </w:r>
          </w:p>
          <w:p w14:paraId="11401172" w14:textId="63A8679E" w:rsidR="003E26A8" w:rsidRPr="0097527F" w:rsidRDefault="000379D1" w:rsidP="00866201">
            <w:pPr>
              <w:spacing w:line="240" w:lineRule="auto"/>
              <w:jc w:val="left"/>
              <w:rPr>
                <w:rFonts w:ascii="Clan-Book" w:hAnsi="Clan-Book"/>
                <w:szCs w:val="24"/>
              </w:rPr>
            </w:pPr>
            <w:r w:rsidRPr="0097527F">
              <w:rPr>
                <w:rFonts w:ascii="Clan-Book" w:hAnsi="Clan-Book"/>
                <w:bCs/>
                <w:color w:val="00B0F0"/>
                <w:szCs w:val="24"/>
              </w:rPr>
              <w:t xml:space="preserve">[Click </w:t>
            </w:r>
            <w:hyperlink w:anchor="Main_Framework_Admin_Control"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61E9FA8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683D357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0F39961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2F4095A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5BB8F2B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61443D4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11EFD51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38CE965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686A704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56624A7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3E039C6C" w14:textId="77777777" w:rsidTr="00C3080A">
        <w:trPr>
          <w:trHeight w:val="227"/>
        </w:trPr>
        <w:tc>
          <w:tcPr>
            <w:tcW w:w="1608" w:type="dxa"/>
            <w:shd w:val="clear" w:color="auto" w:fill="auto"/>
          </w:tcPr>
          <w:p w14:paraId="325E3AFA"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64094DD4"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53FBA305"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77A9CAF5"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47DC188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61A5F93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37577F3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32B8239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5D3A440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1F518BA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166752D9"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14E205C2"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02005617" w14:textId="77777777" w:rsidTr="00C3080A">
        <w:trPr>
          <w:trHeight w:val="825"/>
        </w:trPr>
        <w:tc>
          <w:tcPr>
            <w:tcW w:w="1608" w:type="dxa"/>
            <w:shd w:val="clear" w:color="auto" w:fill="auto"/>
          </w:tcPr>
          <w:p w14:paraId="2B94B6E0"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03386879"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260CAD2B" w14:textId="77777777" w:rsidR="003E26A8" w:rsidRPr="0097527F" w:rsidRDefault="003E26A8" w:rsidP="00866201">
            <w:pPr>
              <w:pStyle w:val="ListParagraph"/>
              <w:numPr>
                <w:ilvl w:val="0"/>
                <w:numId w:val="447"/>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Administrator access to any network component is properly authenticated and authorised. </w:t>
            </w:r>
          </w:p>
          <w:p w14:paraId="4F5C21D7" w14:textId="77777777" w:rsidR="003E26A8" w:rsidRPr="0097527F" w:rsidRDefault="003E26A8" w:rsidP="00866201">
            <w:pPr>
              <w:pStyle w:val="ListParagraph"/>
              <w:numPr>
                <w:ilvl w:val="0"/>
                <w:numId w:val="447"/>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Default administrative passwords for network equipment are changed.</w:t>
            </w:r>
          </w:p>
          <w:p w14:paraId="1C8B1012" w14:textId="77777777" w:rsidR="003E26A8" w:rsidRPr="0097527F" w:rsidRDefault="003E26A8" w:rsidP="00866201">
            <w:pPr>
              <w:pStyle w:val="ListParagraph"/>
              <w:numPr>
                <w:ilvl w:val="0"/>
                <w:numId w:val="447"/>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Changes to the authoritative DNS entries can only be made by strongly authenticated and authorised administrators.</w:t>
            </w:r>
          </w:p>
        </w:tc>
        <w:tc>
          <w:tcPr>
            <w:tcW w:w="743" w:type="dxa"/>
          </w:tcPr>
          <w:p w14:paraId="1DF449A6"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3FBA273E"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6380495E"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4B8B7ECD"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418C6EA4" w14:textId="26690244" w:rsidR="003E26A8" w:rsidRPr="00C3080A" w:rsidRDefault="00DE0CCB" w:rsidP="00DD5ABC">
            <w:pPr>
              <w:spacing w:line="240" w:lineRule="auto"/>
              <w:jc w:val="center"/>
              <w:rPr>
                <w:rFonts w:ascii="Clan-Book" w:hAnsi="Clan-Book" w:cs="Calibri"/>
                <w:color w:val="000000"/>
                <w:sz w:val="20"/>
                <w:lang w:eastAsia="en-GB"/>
              </w:rPr>
            </w:pPr>
            <w:hyperlink w:anchor="Reference_10Steps3_2" w:history="1">
              <w:r w:rsidR="003E26A8" w:rsidRPr="00C3080A">
                <w:rPr>
                  <w:rStyle w:val="Hyperlink"/>
                  <w:rFonts w:ascii="Clan-Book" w:hAnsi="Clan-Book" w:cs="Calibri"/>
                  <w:sz w:val="20"/>
                  <w:lang w:eastAsia="en-GB"/>
                </w:rPr>
                <w:t>3.2.4</w:t>
              </w:r>
            </w:hyperlink>
          </w:p>
        </w:tc>
        <w:tc>
          <w:tcPr>
            <w:tcW w:w="854" w:type="dxa"/>
          </w:tcPr>
          <w:p w14:paraId="437D6032"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3BE0371B" w14:textId="126678CB" w:rsidR="003E26A8" w:rsidRPr="00C3080A" w:rsidRDefault="00DE0CCB" w:rsidP="00DD5ABC">
            <w:pPr>
              <w:spacing w:line="240" w:lineRule="auto"/>
              <w:jc w:val="center"/>
              <w:rPr>
                <w:rFonts w:ascii="Clan-Book" w:hAnsi="Clan-Book" w:cs="Calibri"/>
                <w:color w:val="000000"/>
                <w:sz w:val="20"/>
                <w:lang w:eastAsia="en-GB"/>
              </w:rPr>
            </w:pPr>
            <w:hyperlink w:anchor="Reference_SPF_6" w:history="1">
              <w:r w:rsidR="003E26A8" w:rsidRPr="00C3080A">
                <w:rPr>
                  <w:rStyle w:val="Hyperlink"/>
                  <w:rFonts w:ascii="Clan-Book" w:hAnsi="Clan-Book" w:cs="Calibri"/>
                  <w:sz w:val="20"/>
                  <w:lang w:eastAsia="en-GB"/>
                </w:rPr>
                <w:t>6a.5</w:t>
              </w:r>
            </w:hyperlink>
          </w:p>
        </w:tc>
        <w:tc>
          <w:tcPr>
            <w:tcW w:w="977" w:type="dxa"/>
          </w:tcPr>
          <w:p w14:paraId="23AED197"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04AB4BFA"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3A8E5930"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297A4B56" w14:textId="77777777" w:rsidTr="00C3080A">
        <w:trPr>
          <w:trHeight w:val="227"/>
        </w:trPr>
        <w:tc>
          <w:tcPr>
            <w:tcW w:w="1608" w:type="dxa"/>
            <w:shd w:val="clear" w:color="auto" w:fill="auto"/>
          </w:tcPr>
          <w:p w14:paraId="61F3670D"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51C54E7E" w14:textId="77777777" w:rsidR="003E26A8" w:rsidRPr="0097527F" w:rsidRDefault="003E26A8" w:rsidP="00866201">
            <w:pPr>
              <w:pStyle w:val="NormalWeb"/>
              <w:numPr>
                <w:ilvl w:val="0"/>
                <w:numId w:val="448"/>
              </w:numPr>
              <w:spacing w:before="0" w:beforeAutospacing="0" w:after="0" w:afterAutospacing="0"/>
              <w:rPr>
                <w:rFonts w:ascii="Clan-Book" w:hAnsi="Clan-Book"/>
              </w:rPr>
            </w:pPr>
            <w:r w:rsidRPr="0097527F">
              <w:rPr>
                <w:rFonts w:ascii="Clan-Book" w:hAnsi="Clan-Book"/>
              </w:rPr>
              <w:t>The list of system administrators is regularly reviewed, e.g. every 6 months.</w:t>
            </w:r>
          </w:p>
        </w:tc>
        <w:tc>
          <w:tcPr>
            <w:tcW w:w="743" w:type="dxa"/>
          </w:tcPr>
          <w:p w14:paraId="1961106B"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800" w:type="dxa"/>
          </w:tcPr>
          <w:p w14:paraId="3BBF87C7"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772" w:type="dxa"/>
          </w:tcPr>
          <w:p w14:paraId="3DC8ABE5"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772" w:type="dxa"/>
          </w:tcPr>
          <w:p w14:paraId="5677386C"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771" w:type="dxa"/>
          </w:tcPr>
          <w:p w14:paraId="36BC64F8"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854" w:type="dxa"/>
          </w:tcPr>
          <w:p w14:paraId="747A60D9"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690" w:type="dxa"/>
          </w:tcPr>
          <w:p w14:paraId="15E24E1C"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977" w:type="dxa"/>
          </w:tcPr>
          <w:p w14:paraId="25DB4398" w14:textId="77777777" w:rsidR="003E26A8" w:rsidRPr="00C3080A" w:rsidRDefault="003E26A8" w:rsidP="00DD5ABC">
            <w:pPr>
              <w:pStyle w:val="NormalWeb"/>
              <w:spacing w:before="0" w:beforeAutospacing="0" w:after="0" w:afterAutospacing="0"/>
              <w:jc w:val="center"/>
              <w:rPr>
                <w:rFonts w:ascii="Clan-Book" w:hAnsi="Clan-Book"/>
                <w:sz w:val="20"/>
                <w:szCs w:val="20"/>
              </w:rPr>
            </w:pPr>
            <w:r w:rsidRPr="00C3080A">
              <w:rPr>
                <w:rFonts w:ascii="Clan-Book" w:hAnsi="Clan-Book"/>
                <w:sz w:val="20"/>
                <w:szCs w:val="20"/>
              </w:rPr>
              <w:t>A12.4.3</w:t>
            </w:r>
          </w:p>
        </w:tc>
        <w:tc>
          <w:tcPr>
            <w:tcW w:w="709" w:type="dxa"/>
          </w:tcPr>
          <w:p w14:paraId="67BCD344" w14:textId="73BF7E90" w:rsidR="003E26A8" w:rsidRPr="00C3080A" w:rsidRDefault="00DE0CCB" w:rsidP="00DD5ABC">
            <w:pPr>
              <w:pStyle w:val="NormalWeb"/>
              <w:spacing w:before="0" w:beforeAutospacing="0" w:after="0" w:afterAutospacing="0"/>
              <w:jc w:val="center"/>
              <w:rPr>
                <w:rFonts w:ascii="Clan-Book" w:hAnsi="Clan-Book"/>
                <w:sz w:val="20"/>
                <w:szCs w:val="20"/>
              </w:rPr>
            </w:pPr>
            <w:hyperlink w:anchor="Reference_NIS_B2c" w:history="1">
              <w:r w:rsidR="003E26A8" w:rsidRPr="00C3080A">
                <w:rPr>
                  <w:rStyle w:val="Hyperlink"/>
                  <w:rFonts w:ascii="Clan-Book" w:hAnsi="Clan-Book"/>
                  <w:sz w:val="20"/>
                  <w:szCs w:val="20"/>
                </w:rPr>
                <w:t>B2.c</w:t>
              </w:r>
            </w:hyperlink>
          </w:p>
        </w:tc>
        <w:tc>
          <w:tcPr>
            <w:tcW w:w="709" w:type="dxa"/>
          </w:tcPr>
          <w:p w14:paraId="5201C89F"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r>
      <w:tr w:rsidR="003E26A8" w:rsidRPr="0097527F" w14:paraId="19CFF6E5" w14:textId="77777777" w:rsidTr="00C3080A">
        <w:trPr>
          <w:trHeight w:val="283"/>
        </w:trPr>
        <w:tc>
          <w:tcPr>
            <w:tcW w:w="7386" w:type="dxa"/>
            <w:gridSpan w:val="4"/>
            <w:shd w:val="clear" w:color="auto" w:fill="F2F2F2" w:themeFill="background1" w:themeFillShade="F2"/>
            <w:vAlign w:val="center"/>
            <w:hideMark/>
          </w:tcPr>
          <w:p w14:paraId="53A8F855" w14:textId="3996D130" w:rsidR="003E26A8" w:rsidRPr="0097527F" w:rsidRDefault="00B070FA" w:rsidP="00866201">
            <w:pPr>
              <w:spacing w:line="240" w:lineRule="auto"/>
              <w:jc w:val="left"/>
              <w:rPr>
                <w:rFonts w:ascii="Clan-Book" w:hAnsi="Clan-Book"/>
                <w:szCs w:val="24"/>
              </w:rPr>
            </w:pPr>
            <w:bookmarkStart w:id="143" w:name="Grid_Error_Message_Management"/>
            <w:r w:rsidRPr="0097527F">
              <w:rPr>
                <w:rStyle w:val="IntenseReference"/>
                <w:rFonts w:ascii="Clan-Book" w:hAnsi="Clan-Book"/>
                <w:szCs w:val="24"/>
              </w:rPr>
              <w:t xml:space="preserve">14.8 </w:t>
            </w:r>
            <w:r w:rsidR="003E26A8" w:rsidRPr="0097527F">
              <w:rPr>
                <w:rStyle w:val="IntenseReference"/>
                <w:rFonts w:ascii="Clan-Book" w:hAnsi="Clan-Book"/>
                <w:szCs w:val="24"/>
              </w:rPr>
              <w:t>Error Message Management</w:t>
            </w:r>
            <w:bookmarkEnd w:id="143"/>
            <w:r w:rsidR="003E26A8" w:rsidRPr="0097527F">
              <w:rPr>
                <w:rFonts w:ascii="Clan-Book" w:hAnsi="Clan-Book" w:cs="Calibri"/>
                <w:b/>
                <w:color w:val="000000"/>
                <w:szCs w:val="24"/>
                <w:lang w:eastAsia="en-GB"/>
              </w:rPr>
              <w:t>: Error messages do not contain sensitive information that could compromise systems.</w:t>
            </w:r>
            <w:r w:rsidR="000379D1" w:rsidRPr="0097527F">
              <w:rPr>
                <w:rFonts w:ascii="Clan-Book" w:hAnsi="Clan-Book" w:cs="Calibri"/>
                <w:b/>
                <w:color w:val="000000"/>
                <w:szCs w:val="24"/>
                <w:lang w:eastAsia="en-GB"/>
              </w:rPr>
              <w:t xml:space="preserve"> </w:t>
            </w:r>
            <w:r w:rsidR="000379D1" w:rsidRPr="0097527F">
              <w:rPr>
                <w:rFonts w:ascii="Clan-Book" w:hAnsi="Clan-Book"/>
                <w:bCs/>
                <w:color w:val="00B0F0"/>
                <w:szCs w:val="24"/>
              </w:rPr>
              <w:t xml:space="preserve">[Click </w:t>
            </w:r>
            <w:hyperlink w:anchor="Main_Framework_Error_Message_Manage" w:history="1">
              <w:r w:rsidR="000379D1" w:rsidRPr="0097527F">
                <w:rPr>
                  <w:rStyle w:val="Hyperlink"/>
                  <w:rFonts w:ascii="Clan-Book" w:hAnsi="Clan-Book"/>
                  <w:bCs/>
                  <w:szCs w:val="24"/>
                </w:rPr>
                <w:t>here</w:t>
              </w:r>
            </w:hyperlink>
            <w:r w:rsidR="000379D1"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144BC9C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3A884BD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19D1E5E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246C7E6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7139AF1F"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4D002E9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1B07900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0C2E039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5C4D5D0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1EF78C5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70D26628" w14:textId="77777777" w:rsidTr="00C3080A">
        <w:trPr>
          <w:trHeight w:val="227"/>
        </w:trPr>
        <w:tc>
          <w:tcPr>
            <w:tcW w:w="1608" w:type="dxa"/>
            <w:shd w:val="clear" w:color="auto" w:fill="auto"/>
          </w:tcPr>
          <w:p w14:paraId="5A3F6A62"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4DE11E79"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505ADEE0"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492505D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2C5D5050"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12DECCA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085EEAD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3C649D8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7AFB8F24"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1FAF4F24"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237BE3A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62DA6E9D"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2F22F5E6" w14:textId="77777777" w:rsidTr="00C3080A">
        <w:trPr>
          <w:trHeight w:val="680"/>
        </w:trPr>
        <w:tc>
          <w:tcPr>
            <w:tcW w:w="1608" w:type="dxa"/>
            <w:shd w:val="clear" w:color="auto" w:fill="auto"/>
          </w:tcPr>
          <w:p w14:paraId="52A606AA"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465A8498"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199D9715" w14:textId="77777777" w:rsidR="003E26A8" w:rsidRPr="0097527F" w:rsidRDefault="003E26A8" w:rsidP="00866201">
            <w:pPr>
              <w:pStyle w:val="ListParagraph"/>
              <w:numPr>
                <w:ilvl w:val="0"/>
                <w:numId w:val="449"/>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The exception handling processes is configured to ensure that error messages returned to internal or external systems or users do not include sensitive information that may be useful to attackers.</w:t>
            </w:r>
          </w:p>
        </w:tc>
        <w:tc>
          <w:tcPr>
            <w:tcW w:w="743" w:type="dxa"/>
          </w:tcPr>
          <w:p w14:paraId="4DB9CEA1"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6C38D3B2"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5B1E525E"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354ABFFC"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0FB3E63D" w14:textId="28B57E4B" w:rsidR="003E26A8" w:rsidRPr="00C3080A" w:rsidRDefault="00DE0CCB" w:rsidP="00DD5ABC">
            <w:pPr>
              <w:spacing w:line="240" w:lineRule="auto"/>
              <w:jc w:val="center"/>
              <w:rPr>
                <w:rFonts w:ascii="Clan-Book" w:hAnsi="Clan-Book" w:cs="Calibri"/>
                <w:color w:val="000000"/>
                <w:sz w:val="20"/>
                <w:lang w:eastAsia="en-GB"/>
              </w:rPr>
            </w:pPr>
            <w:hyperlink w:anchor="Reference_10Steps3_2" w:history="1">
              <w:r w:rsidR="003E26A8" w:rsidRPr="00C3080A">
                <w:rPr>
                  <w:rStyle w:val="Hyperlink"/>
                  <w:rFonts w:ascii="Clan-Book" w:hAnsi="Clan-Book" w:cs="Calibri"/>
                  <w:sz w:val="20"/>
                  <w:lang w:eastAsia="en-GB"/>
                </w:rPr>
                <w:t>3.2.5</w:t>
              </w:r>
            </w:hyperlink>
          </w:p>
        </w:tc>
        <w:tc>
          <w:tcPr>
            <w:tcW w:w="854" w:type="dxa"/>
          </w:tcPr>
          <w:p w14:paraId="039474C7"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715095C3"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3B8E3EC5"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5B0AD8D1"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4A2CAE2E"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63B8D3C8" w14:textId="77777777" w:rsidTr="00C3080A">
        <w:trPr>
          <w:trHeight w:val="227"/>
        </w:trPr>
        <w:tc>
          <w:tcPr>
            <w:tcW w:w="1608" w:type="dxa"/>
            <w:shd w:val="clear" w:color="auto" w:fill="auto"/>
          </w:tcPr>
          <w:p w14:paraId="6B405490"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1DF91A9D" w14:textId="77777777" w:rsidR="003E26A8" w:rsidRPr="0097527F" w:rsidRDefault="003E26A8" w:rsidP="00866201">
            <w:pPr>
              <w:autoSpaceDE w:val="0"/>
              <w:autoSpaceDN w:val="0"/>
              <w:adjustRightInd w:val="0"/>
              <w:spacing w:line="240" w:lineRule="auto"/>
              <w:ind w:left="34"/>
              <w:jc w:val="left"/>
              <w:rPr>
                <w:rFonts w:ascii="Clan-Book" w:hAnsi="Clan-Book"/>
                <w:szCs w:val="24"/>
              </w:rPr>
            </w:pPr>
            <w:r w:rsidRPr="0097527F">
              <w:rPr>
                <w:rFonts w:ascii="Clan-Book" w:hAnsi="Clan-Book"/>
                <w:szCs w:val="24"/>
              </w:rPr>
              <w:t xml:space="preserve">No additional requirements. </w:t>
            </w:r>
          </w:p>
        </w:tc>
        <w:tc>
          <w:tcPr>
            <w:tcW w:w="743" w:type="dxa"/>
          </w:tcPr>
          <w:p w14:paraId="787ECE13"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33B4B553"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369D05E6"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40F80CBD"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070D93BE"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2EE994C6"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51FD44F9"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7C4BE483"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068A708D"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080C878D"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3AD1B2E6" w14:textId="77777777" w:rsidTr="00C3080A">
        <w:trPr>
          <w:trHeight w:val="283"/>
        </w:trPr>
        <w:tc>
          <w:tcPr>
            <w:tcW w:w="7386" w:type="dxa"/>
            <w:gridSpan w:val="4"/>
            <w:shd w:val="clear" w:color="auto" w:fill="F2F2F2" w:themeFill="background1" w:themeFillShade="F2"/>
            <w:vAlign w:val="center"/>
            <w:hideMark/>
          </w:tcPr>
          <w:p w14:paraId="44A19C43" w14:textId="15B906F4" w:rsidR="003E26A8" w:rsidRPr="0097527F" w:rsidRDefault="00B070FA" w:rsidP="00866201">
            <w:pPr>
              <w:spacing w:line="240" w:lineRule="auto"/>
              <w:jc w:val="left"/>
              <w:rPr>
                <w:rFonts w:ascii="Clan-Book" w:hAnsi="Clan-Book"/>
                <w:szCs w:val="24"/>
              </w:rPr>
            </w:pPr>
            <w:bookmarkStart w:id="144" w:name="Grid_Penetration_Testing"/>
            <w:r w:rsidRPr="0097527F">
              <w:rPr>
                <w:rStyle w:val="IntenseReference"/>
                <w:rFonts w:ascii="Clan-Book" w:hAnsi="Clan-Book"/>
                <w:szCs w:val="24"/>
              </w:rPr>
              <w:t xml:space="preserve">14.9 </w:t>
            </w:r>
            <w:r w:rsidR="003E26A8" w:rsidRPr="0097527F">
              <w:rPr>
                <w:rStyle w:val="IntenseReference"/>
                <w:rFonts w:ascii="Clan-Book" w:hAnsi="Clan-Book"/>
                <w:szCs w:val="24"/>
              </w:rPr>
              <w:t>Penetration Testing</w:t>
            </w:r>
            <w:bookmarkEnd w:id="144"/>
            <w:r w:rsidR="003E26A8" w:rsidRPr="0097527F">
              <w:rPr>
                <w:rFonts w:ascii="Clan-Book" w:hAnsi="Clan-Book" w:cs="Calibri"/>
                <w:b/>
                <w:color w:val="000000"/>
                <w:szCs w:val="24"/>
                <w:lang w:eastAsia="en-GB"/>
              </w:rPr>
              <w:t>: Network and application penetration tests are performed on a regular basis and following systems change.</w:t>
            </w:r>
            <w:r w:rsidR="000379D1" w:rsidRPr="0097527F">
              <w:rPr>
                <w:rFonts w:ascii="Clan-Book" w:hAnsi="Clan-Book" w:cs="Calibri"/>
                <w:b/>
                <w:color w:val="000000"/>
                <w:szCs w:val="24"/>
                <w:lang w:eastAsia="en-GB"/>
              </w:rPr>
              <w:t xml:space="preserve"> </w:t>
            </w:r>
            <w:r w:rsidR="000379D1" w:rsidRPr="0097527F">
              <w:rPr>
                <w:rFonts w:ascii="Clan-Book" w:hAnsi="Clan-Book"/>
                <w:bCs/>
                <w:color w:val="00B0F0"/>
                <w:szCs w:val="24"/>
              </w:rPr>
              <w:t xml:space="preserve">[Click </w:t>
            </w:r>
            <w:hyperlink w:anchor="Main_Framework_Penetration_Testing" w:history="1">
              <w:r w:rsidR="000379D1" w:rsidRPr="0097527F">
                <w:rPr>
                  <w:rStyle w:val="Hyperlink"/>
                  <w:rFonts w:ascii="Clan-Book" w:hAnsi="Clan-Book"/>
                  <w:bCs/>
                  <w:szCs w:val="24"/>
                </w:rPr>
                <w:t>here</w:t>
              </w:r>
            </w:hyperlink>
            <w:r w:rsidR="000379D1"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06F492C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6FB0A1D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663E312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7AF0F39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08BDF82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7AE65D7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729C81E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792FAB6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34D00C8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2C7C623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212224A4" w14:textId="77777777" w:rsidTr="00C3080A">
        <w:trPr>
          <w:trHeight w:val="227"/>
        </w:trPr>
        <w:tc>
          <w:tcPr>
            <w:tcW w:w="1608" w:type="dxa"/>
            <w:shd w:val="clear" w:color="auto" w:fill="auto"/>
          </w:tcPr>
          <w:p w14:paraId="19C8FB3F"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4E5B639F"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2309AC65"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45276C2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146D806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47E457B2"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1E0524C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46619DD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29F14B5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28E4740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5F449440"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64F83550"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2443170D" w14:textId="77777777" w:rsidTr="00C3080A">
        <w:trPr>
          <w:trHeight w:val="825"/>
        </w:trPr>
        <w:tc>
          <w:tcPr>
            <w:tcW w:w="1608" w:type="dxa"/>
            <w:shd w:val="clear" w:color="auto" w:fill="auto"/>
          </w:tcPr>
          <w:p w14:paraId="35E4749B"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185A2DA9"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56966D95" w14:textId="77777777" w:rsidR="003E26A8" w:rsidRPr="0097527F" w:rsidRDefault="003E26A8" w:rsidP="00866201">
            <w:pPr>
              <w:pStyle w:val="ListParagraph"/>
              <w:numPr>
                <w:ilvl w:val="0"/>
                <w:numId w:val="450"/>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Regular penetration testing for the presence of known vulnerabilities or common configuration errors is undertaken with third-parties to ensure that security controls have been well implemented and are effective.</w:t>
            </w:r>
          </w:p>
          <w:p w14:paraId="63F6C804" w14:textId="77777777" w:rsidR="003E26A8" w:rsidRPr="0097527F" w:rsidRDefault="003E26A8" w:rsidP="00866201">
            <w:pPr>
              <w:spacing w:line="240" w:lineRule="auto"/>
              <w:ind w:left="34"/>
              <w:jc w:val="left"/>
              <w:rPr>
                <w:rFonts w:ascii="Clan-Book" w:hAnsi="Clan-Book" w:cstheme="minorHAnsi"/>
                <w:b/>
                <w:color w:val="000000"/>
                <w:szCs w:val="24"/>
                <w:lang w:eastAsia="en-GB"/>
              </w:rPr>
            </w:pPr>
            <w:r w:rsidRPr="0097527F">
              <w:rPr>
                <w:rFonts w:ascii="Clan-Book" w:hAnsi="Clan-Book" w:cstheme="minorHAnsi"/>
                <w:b/>
                <w:color w:val="000000"/>
                <w:szCs w:val="24"/>
                <w:lang w:eastAsia="en-GB"/>
              </w:rPr>
              <w:t>In addition for PCI:</w:t>
            </w:r>
          </w:p>
          <w:p w14:paraId="0D6427F5" w14:textId="77777777" w:rsidR="003E26A8" w:rsidRPr="0097527F" w:rsidRDefault="003E26A8" w:rsidP="00866201">
            <w:pPr>
              <w:pStyle w:val="ListParagraph"/>
              <w:numPr>
                <w:ilvl w:val="0"/>
                <w:numId w:val="45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theme="minorHAnsi"/>
                <w:szCs w:val="24"/>
              </w:rPr>
            </w:pPr>
            <w:r w:rsidRPr="0097527F">
              <w:rPr>
                <w:rFonts w:ascii="Clan-Book" w:hAnsi="Clan-Book" w:cstheme="minorHAnsi"/>
                <w:szCs w:val="24"/>
              </w:rPr>
              <w:t>Perform external and internal penetration testing, including network- and application-layer penetration tests, at least annually and after any significant infrastructure or application upgrade or modification.</w:t>
            </w:r>
          </w:p>
          <w:p w14:paraId="565DA810" w14:textId="77777777" w:rsidR="003E26A8" w:rsidRPr="0097527F" w:rsidRDefault="003E26A8" w:rsidP="00866201">
            <w:pPr>
              <w:spacing w:line="240" w:lineRule="auto"/>
              <w:ind w:left="34"/>
              <w:jc w:val="left"/>
              <w:rPr>
                <w:rFonts w:ascii="Clan-Book" w:hAnsi="Clan-Book" w:cstheme="minorHAnsi"/>
                <w:b/>
                <w:szCs w:val="24"/>
              </w:rPr>
            </w:pPr>
            <w:r w:rsidRPr="0097527F">
              <w:rPr>
                <w:rFonts w:ascii="Clan-Book" w:hAnsi="Clan-Book" w:cstheme="minorHAnsi"/>
                <w:b/>
                <w:color w:val="000000"/>
                <w:szCs w:val="24"/>
                <w:lang w:eastAsia="en-GB"/>
              </w:rPr>
              <w:t xml:space="preserve">In addition for </w:t>
            </w:r>
            <w:r w:rsidRPr="0097527F">
              <w:rPr>
                <w:rFonts w:ascii="Clan-Book" w:hAnsi="Clan-Book" w:cstheme="minorHAnsi"/>
                <w:b/>
                <w:szCs w:val="24"/>
              </w:rPr>
              <w:t>PSN:</w:t>
            </w:r>
          </w:p>
          <w:p w14:paraId="62054148" w14:textId="77777777" w:rsidR="003E26A8" w:rsidRPr="0097527F" w:rsidRDefault="003E26A8" w:rsidP="00866201">
            <w:pPr>
              <w:pStyle w:val="ListParagraph"/>
              <w:numPr>
                <w:ilvl w:val="0"/>
                <w:numId w:val="452"/>
              </w:numPr>
              <w:tabs>
                <w:tab w:val="clear" w:pos="720"/>
                <w:tab w:val="clear" w:pos="1440"/>
                <w:tab w:val="clear" w:pos="2160"/>
                <w:tab w:val="clear" w:pos="2880"/>
                <w:tab w:val="clear" w:pos="4680"/>
                <w:tab w:val="clear" w:pos="5400"/>
                <w:tab w:val="clear" w:pos="9000"/>
              </w:tabs>
              <w:spacing w:after="120" w:line="276" w:lineRule="auto"/>
              <w:jc w:val="left"/>
              <w:rPr>
                <w:rFonts w:ascii="Clan-Book" w:hAnsi="Clan-Book" w:cstheme="minorHAnsi"/>
                <w:szCs w:val="24"/>
              </w:rPr>
            </w:pPr>
            <w:r w:rsidRPr="0097527F">
              <w:rPr>
                <w:rFonts w:ascii="Clan-Book" w:eastAsia="Arial" w:hAnsi="Clan-Book" w:cstheme="minorHAnsi"/>
                <w:szCs w:val="24"/>
              </w:rPr>
              <w:t>Regular IT Health Checks (ITHCs) are implemented to seek evidence that any security mechanisms put in place are ongoing and effective and identify any current vulnerability. ITHCs should normally be conducted annually, but may be employed more frequently where appropriate.</w:t>
            </w:r>
          </w:p>
          <w:p w14:paraId="7EA64E54" w14:textId="77777777" w:rsidR="003E26A8" w:rsidRPr="0097527F" w:rsidRDefault="003E26A8" w:rsidP="00866201">
            <w:pPr>
              <w:pStyle w:val="ListParagraph"/>
              <w:numPr>
                <w:ilvl w:val="0"/>
                <w:numId w:val="452"/>
              </w:numPr>
              <w:tabs>
                <w:tab w:val="clear" w:pos="720"/>
                <w:tab w:val="clear" w:pos="1440"/>
                <w:tab w:val="clear" w:pos="2160"/>
                <w:tab w:val="clear" w:pos="2880"/>
                <w:tab w:val="clear" w:pos="4680"/>
                <w:tab w:val="clear" w:pos="5400"/>
                <w:tab w:val="clear" w:pos="9000"/>
              </w:tabs>
              <w:spacing w:line="276" w:lineRule="auto"/>
              <w:ind w:left="453" w:hanging="357"/>
              <w:jc w:val="left"/>
              <w:rPr>
                <w:rFonts w:ascii="Clan-Book" w:hAnsi="Clan-Book" w:cstheme="minorHAnsi"/>
                <w:szCs w:val="24"/>
              </w:rPr>
            </w:pPr>
            <w:r w:rsidRPr="0097527F">
              <w:rPr>
                <w:rFonts w:ascii="Clan-Book" w:eastAsia="Arial" w:hAnsi="Clan-Book" w:cstheme="minorHAnsi"/>
                <w:szCs w:val="24"/>
              </w:rPr>
              <w:t>Issues identified in the ITHC (including systemic issues) are addressed. Critical and High risks are either be resolved immediately or by a viable plan for resolution. Medium and Low risks may be accepted or subject to remedial action plans.</w:t>
            </w:r>
          </w:p>
        </w:tc>
        <w:tc>
          <w:tcPr>
            <w:tcW w:w="743" w:type="dxa"/>
          </w:tcPr>
          <w:p w14:paraId="4D17F14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2A9078A1" w14:textId="3EA16EF9" w:rsidR="003E26A8" w:rsidRPr="00C3080A" w:rsidRDefault="00DE0CCB" w:rsidP="00DD5ABC">
            <w:pPr>
              <w:spacing w:line="240" w:lineRule="auto"/>
              <w:jc w:val="center"/>
              <w:rPr>
                <w:rFonts w:ascii="Clan-Book" w:hAnsi="Clan-Book" w:cstheme="minorHAnsi"/>
                <w:color w:val="000000"/>
                <w:sz w:val="20"/>
                <w:lang w:eastAsia="en-GB"/>
              </w:rPr>
            </w:pPr>
            <w:hyperlink w:anchor="Reference_PSN_7" w:history="1">
              <w:r w:rsidR="003E26A8" w:rsidRPr="00C3080A">
                <w:rPr>
                  <w:rStyle w:val="Hyperlink"/>
                  <w:rFonts w:ascii="Clan-Book" w:hAnsi="Clan-Book" w:cstheme="minorHAnsi"/>
                  <w:sz w:val="20"/>
                  <w:lang w:eastAsia="en-GB"/>
                </w:rPr>
                <w:t>7</w:t>
              </w:r>
            </w:hyperlink>
          </w:p>
        </w:tc>
        <w:tc>
          <w:tcPr>
            <w:tcW w:w="772" w:type="dxa"/>
          </w:tcPr>
          <w:p w14:paraId="03707CAD" w14:textId="41B49F3E" w:rsidR="003E26A8" w:rsidRPr="00C3080A" w:rsidRDefault="00DE0CCB" w:rsidP="00DD5ABC">
            <w:pPr>
              <w:spacing w:line="240" w:lineRule="auto"/>
              <w:jc w:val="center"/>
              <w:rPr>
                <w:rFonts w:ascii="Clan-Book" w:hAnsi="Clan-Book" w:cstheme="minorHAnsi"/>
                <w:color w:val="000000"/>
                <w:sz w:val="20"/>
                <w:lang w:eastAsia="en-GB"/>
              </w:rPr>
            </w:pPr>
            <w:hyperlink w:anchor="Reference_PCI11_1" w:history="1">
              <w:r w:rsidR="003E26A8" w:rsidRPr="00C3080A">
                <w:rPr>
                  <w:rStyle w:val="Hyperlink"/>
                  <w:rFonts w:ascii="Clan-Book" w:hAnsi="Clan-Book" w:cstheme="minorHAnsi"/>
                  <w:sz w:val="20"/>
                  <w:lang w:eastAsia="en-GB"/>
                </w:rPr>
                <w:t>11</w:t>
              </w:r>
            </w:hyperlink>
          </w:p>
        </w:tc>
        <w:tc>
          <w:tcPr>
            <w:tcW w:w="772" w:type="dxa"/>
          </w:tcPr>
          <w:p w14:paraId="0D6BB79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786DEA6C" w14:textId="5FF422B6" w:rsidR="003E26A8" w:rsidRPr="00C3080A" w:rsidRDefault="00DE0CCB" w:rsidP="00DD5ABC">
            <w:pPr>
              <w:spacing w:line="240" w:lineRule="auto"/>
              <w:jc w:val="center"/>
              <w:rPr>
                <w:rFonts w:ascii="Clan-Book" w:hAnsi="Clan-Book" w:cstheme="minorHAnsi"/>
                <w:color w:val="000000"/>
                <w:sz w:val="20"/>
                <w:lang w:eastAsia="en-GB"/>
              </w:rPr>
            </w:pPr>
            <w:hyperlink w:anchor="Reference_10Steps3_2" w:history="1">
              <w:r w:rsidR="003E26A8" w:rsidRPr="00C3080A">
                <w:rPr>
                  <w:rStyle w:val="Hyperlink"/>
                  <w:rFonts w:ascii="Clan-Book" w:hAnsi="Clan-Book" w:cstheme="minorHAnsi"/>
                  <w:sz w:val="20"/>
                  <w:lang w:eastAsia="en-GB"/>
                </w:rPr>
                <w:t>3.2.6</w:t>
              </w:r>
            </w:hyperlink>
          </w:p>
        </w:tc>
        <w:tc>
          <w:tcPr>
            <w:tcW w:w="854" w:type="dxa"/>
          </w:tcPr>
          <w:p w14:paraId="2BC72CA5"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13086FB7" w14:textId="08DAD35A" w:rsidR="003E26A8" w:rsidRPr="00C3080A" w:rsidRDefault="00DE0CCB" w:rsidP="00DD5ABC">
            <w:pPr>
              <w:spacing w:line="240" w:lineRule="auto"/>
              <w:jc w:val="center"/>
              <w:rPr>
                <w:rFonts w:ascii="Clan-Book" w:hAnsi="Clan-Book" w:cstheme="minorHAnsi"/>
                <w:color w:val="000000"/>
                <w:sz w:val="20"/>
                <w:lang w:eastAsia="en-GB"/>
              </w:rPr>
            </w:pPr>
            <w:hyperlink w:anchor="Reference_SPF_6" w:history="1">
              <w:r w:rsidR="003E26A8" w:rsidRPr="00C3080A">
                <w:rPr>
                  <w:rStyle w:val="Hyperlink"/>
                  <w:rFonts w:ascii="Clan-Book" w:hAnsi="Clan-Book" w:cstheme="minorHAnsi"/>
                  <w:sz w:val="20"/>
                  <w:lang w:eastAsia="en-GB"/>
                </w:rPr>
                <w:t>6a.3</w:t>
              </w:r>
            </w:hyperlink>
          </w:p>
        </w:tc>
        <w:tc>
          <w:tcPr>
            <w:tcW w:w="977" w:type="dxa"/>
          </w:tcPr>
          <w:p w14:paraId="45B274A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6A330FB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43EE33B9"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015CB248" w14:textId="77777777" w:rsidTr="00C3080A">
        <w:trPr>
          <w:trHeight w:val="227"/>
        </w:trPr>
        <w:tc>
          <w:tcPr>
            <w:tcW w:w="1608" w:type="dxa"/>
            <w:shd w:val="clear" w:color="auto" w:fill="auto"/>
          </w:tcPr>
          <w:p w14:paraId="3CD81534"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48B250AB" w14:textId="77777777" w:rsidR="003E26A8" w:rsidRPr="0097527F" w:rsidRDefault="003E26A8" w:rsidP="00866201">
            <w:pPr>
              <w:autoSpaceDE w:val="0"/>
              <w:autoSpaceDN w:val="0"/>
              <w:adjustRightInd w:val="0"/>
              <w:spacing w:line="240" w:lineRule="auto"/>
              <w:ind w:left="360"/>
              <w:jc w:val="left"/>
              <w:rPr>
                <w:rFonts w:ascii="Clan-Book" w:hAnsi="Clan-Book"/>
                <w:szCs w:val="24"/>
              </w:rPr>
            </w:pPr>
            <w:r w:rsidRPr="0097527F">
              <w:rPr>
                <w:rFonts w:ascii="Clan-Book" w:hAnsi="Clan-Book"/>
                <w:szCs w:val="24"/>
              </w:rPr>
              <w:t>No additional requirements.</w:t>
            </w:r>
          </w:p>
        </w:tc>
        <w:tc>
          <w:tcPr>
            <w:tcW w:w="743" w:type="dxa"/>
          </w:tcPr>
          <w:p w14:paraId="7BCD95B8"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18F5BFBD"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26C96DEF"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188B2D1D"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2E4E695C"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112CAE44"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7A2610E2"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2162B86C"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A14.2.9</w:t>
            </w:r>
          </w:p>
        </w:tc>
        <w:tc>
          <w:tcPr>
            <w:tcW w:w="709" w:type="dxa"/>
          </w:tcPr>
          <w:p w14:paraId="6349C6B2" w14:textId="6E56C518" w:rsidR="003E26A8" w:rsidRPr="00C3080A" w:rsidRDefault="00DE0CCB" w:rsidP="00DD5ABC">
            <w:pPr>
              <w:autoSpaceDE w:val="0"/>
              <w:autoSpaceDN w:val="0"/>
              <w:adjustRightInd w:val="0"/>
              <w:spacing w:line="240" w:lineRule="auto"/>
              <w:jc w:val="center"/>
              <w:rPr>
                <w:rFonts w:ascii="Clan-Book" w:hAnsi="Clan-Book"/>
                <w:sz w:val="20"/>
              </w:rPr>
            </w:pPr>
            <w:hyperlink w:anchor="Reference_NIS_B4d" w:history="1">
              <w:r w:rsidR="003E26A8" w:rsidRPr="00C3080A">
                <w:rPr>
                  <w:rStyle w:val="Hyperlink"/>
                  <w:rFonts w:ascii="Clan-Book" w:hAnsi="Clan-Book"/>
                  <w:sz w:val="20"/>
                </w:rPr>
                <w:t>B4.d</w:t>
              </w:r>
            </w:hyperlink>
          </w:p>
        </w:tc>
        <w:tc>
          <w:tcPr>
            <w:tcW w:w="709" w:type="dxa"/>
          </w:tcPr>
          <w:p w14:paraId="20589519"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2B0527B3" w14:textId="77777777" w:rsidTr="00C3080A">
        <w:trPr>
          <w:trHeight w:val="283"/>
        </w:trPr>
        <w:tc>
          <w:tcPr>
            <w:tcW w:w="7386" w:type="dxa"/>
            <w:gridSpan w:val="4"/>
            <w:shd w:val="clear" w:color="auto" w:fill="F2F2F2" w:themeFill="background1" w:themeFillShade="F2"/>
            <w:vAlign w:val="center"/>
            <w:hideMark/>
          </w:tcPr>
          <w:p w14:paraId="5C303199" w14:textId="0326CA68" w:rsidR="003E26A8" w:rsidRPr="0097527F" w:rsidRDefault="00B070FA" w:rsidP="00866201">
            <w:pPr>
              <w:spacing w:line="240" w:lineRule="auto"/>
              <w:jc w:val="left"/>
              <w:rPr>
                <w:rFonts w:ascii="Clan-Book" w:hAnsi="Clan-Book"/>
                <w:szCs w:val="24"/>
              </w:rPr>
            </w:pPr>
            <w:bookmarkStart w:id="145" w:name="Grid_IP_DNS_Management"/>
            <w:r w:rsidRPr="0097527F">
              <w:rPr>
                <w:rStyle w:val="IntenseReference"/>
                <w:rFonts w:ascii="Clan-Book" w:hAnsi="Clan-Book"/>
                <w:szCs w:val="24"/>
              </w:rPr>
              <w:t xml:space="preserve">14.10 </w:t>
            </w:r>
            <w:r w:rsidR="003E26A8" w:rsidRPr="0097527F">
              <w:rPr>
                <w:rStyle w:val="IntenseReference"/>
                <w:rFonts w:ascii="Clan-Book" w:hAnsi="Clan-Book"/>
                <w:szCs w:val="24"/>
              </w:rPr>
              <w:t>IP &amp; DNS Management</w:t>
            </w:r>
            <w:bookmarkEnd w:id="145"/>
            <w:r w:rsidR="003E26A8" w:rsidRPr="0097527F">
              <w:rPr>
                <w:rFonts w:ascii="Clan-Book" w:hAnsi="Clan-Book" w:cs="Calibri"/>
                <w:b/>
                <w:color w:val="000000"/>
                <w:szCs w:val="24"/>
                <w:lang w:eastAsia="en-GB"/>
              </w:rPr>
              <w:t xml:space="preserve">: Organisational IP ranges are known, recorded and managed; DNS changes and queries are effectively managed. </w:t>
            </w:r>
            <w:r w:rsidR="00F2331C" w:rsidRPr="0097527F">
              <w:rPr>
                <w:rFonts w:ascii="Clan-Book" w:hAnsi="Clan-Book"/>
                <w:bCs/>
                <w:color w:val="00B0F0"/>
                <w:szCs w:val="24"/>
              </w:rPr>
              <w:t xml:space="preserve">[Click </w:t>
            </w:r>
            <w:hyperlink w:anchor="Main_Framework_IP_DNS_Management" w:history="1">
              <w:r w:rsidR="00F2331C" w:rsidRPr="0097527F">
                <w:rPr>
                  <w:rStyle w:val="Hyperlink"/>
                  <w:rFonts w:ascii="Clan-Book" w:hAnsi="Clan-Book"/>
                  <w:bCs/>
                  <w:szCs w:val="24"/>
                </w:rPr>
                <w:t>here</w:t>
              </w:r>
            </w:hyperlink>
            <w:r w:rsidR="00F2331C"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3FEB925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4B5953F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3CF808F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127C054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3AE44F9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63CD131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4D613F2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26C09C0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462F733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2564E72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4F734B7E" w14:textId="77777777" w:rsidTr="00C3080A">
        <w:trPr>
          <w:trHeight w:val="227"/>
        </w:trPr>
        <w:tc>
          <w:tcPr>
            <w:tcW w:w="1608" w:type="dxa"/>
            <w:shd w:val="clear" w:color="auto" w:fill="auto"/>
          </w:tcPr>
          <w:p w14:paraId="7FD0D803"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09FBF111" w14:textId="77777777" w:rsidR="003E26A8" w:rsidRPr="0097527F" w:rsidRDefault="003E26A8" w:rsidP="00866201">
            <w:pPr>
              <w:pStyle w:val="ListParagraph"/>
              <w:numPr>
                <w:ilvl w:val="0"/>
                <w:numId w:val="219"/>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color w:val="000000"/>
                <w:szCs w:val="24"/>
                <w:lang w:eastAsia="en-GB"/>
              </w:rPr>
            </w:pPr>
            <w:r w:rsidRPr="0097527F">
              <w:rPr>
                <w:rFonts w:ascii="Clan-Book" w:hAnsi="Clan-Book" w:cstheme="minorHAnsi"/>
                <w:color w:val="000000"/>
                <w:szCs w:val="24"/>
                <w:lang w:eastAsia="en-GB"/>
              </w:rPr>
              <w:t>The NCSC’s ACD P-DNS service is implemented where appropriate and available.</w:t>
            </w:r>
          </w:p>
        </w:tc>
        <w:tc>
          <w:tcPr>
            <w:tcW w:w="743" w:type="dxa"/>
          </w:tcPr>
          <w:p w14:paraId="215BC3F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5879835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48B08BA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37EB5B5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5B1BFD3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5BCEBE7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256DA2A4"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7A05250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326A40E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3148C326"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15AE710A" w14:textId="77777777" w:rsidTr="00C3080A">
        <w:trPr>
          <w:trHeight w:val="454"/>
        </w:trPr>
        <w:tc>
          <w:tcPr>
            <w:tcW w:w="1608" w:type="dxa"/>
            <w:shd w:val="clear" w:color="auto" w:fill="auto"/>
          </w:tcPr>
          <w:p w14:paraId="1523ED94"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1E5E0136"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1761422C" w14:textId="77777777" w:rsidR="003E26A8" w:rsidRPr="0097527F" w:rsidRDefault="003E26A8" w:rsidP="00866201">
            <w:pPr>
              <w:pStyle w:val="ListParagraph"/>
              <w:numPr>
                <w:ilvl w:val="0"/>
                <w:numId w:val="453"/>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The UK Public Sector DNS Service is used to resolve internet DNS queries.</w:t>
            </w:r>
          </w:p>
          <w:p w14:paraId="09344564" w14:textId="77777777" w:rsidR="003E26A8" w:rsidRPr="0097527F" w:rsidRDefault="003E26A8" w:rsidP="00866201">
            <w:pPr>
              <w:pStyle w:val="ListParagraph"/>
              <w:numPr>
                <w:ilvl w:val="0"/>
                <w:numId w:val="453"/>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szCs w:val="24"/>
              </w:rPr>
              <w:t>Organisational  IP ranges are known and recorded</w:t>
            </w:r>
          </w:p>
        </w:tc>
        <w:tc>
          <w:tcPr>
            <w:tcW w:w="743" w:type="dxa"/>
          </w:tcPr>
          <w:p w14:paraId="3556B1AB"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59EACAA1"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1F6C76B4"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1F12A6AB"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2990A858"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2D96F09E"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12999D2A" w14:textId="68D5743F" w:rsidR="003E26A8" w:rsidRPr="00C3080A" w:rsidRDefault="00DE0CCB" w:rsidP="00DD5ABC">
            <w:pPr>
              <w:spacing w:line="240" w:lineRule="auto"/>
              <w:jc w:val="center"/>
              <w:rPr>
                <w:rFonts w:ascii="Clan-Book" w:hAnsi="Clan-Book" w:cs="Calibri"/>
                <w:color w:val="000000"/>
                <w:sz w:val="20"/>
                <w:lang w:eastAsia="en-GB"/>
              </w:rPr>
            </w:pPr>
            <w:hyperlink w:anchor="Reference_SPF_6" w:history="1">
              <w:r w:rsidR="003E26A8" w:rsidRPr="00C3080A">
                <w:rPr>
                  <w:rStyle w:val="Hyperlink"/>
                  <w:rFonts w:ascii="Clan-Book" w:hAnsi="Clan-Book" w:cs="Calibri"/>
                  <w:sz w:val="20"/>
                  <w:lang w:eastAsia="en-GB"/>
                </w:rPr>
                <w:t>6a.4</w:t>
              </w:r>
            </w:hyperlink>
          </w:p>
          <w:p w14:paraId="2A2F1DD7" w14:textId="22B3D733" w:rsidR="003E26A8" w:rsidRPr="00C3080A" w:rsidRDefault="00DE0CCB" w:rsidP="00DD5ABC">
            <w:pPr>
              <w:spacing w:line="240" w:lineRule="auto"/>
              <w:jc w:val="center"/>
              <w:rPr>
                <w:rFonts w:ascii="Clan-Book" w:hAnsi="Clan-Book" w:cs="Calibri"/>
                <w:color w:val="000000"/>
                <w:sz w:val="20"/>
                <w:lang w:eastAsia="en-GB"/>
              </w:rPr>
            </w:pPr>
            <w:hyperlink w:anchor="Reference_SPF_6" w:history="1">
              <w:r w:rsidR="003E26A8" w:rsidRPr="00C3080A">
                <w:rPr>
                  <w:rStyle w:val="Hyperlink"/>
                  <w:rFonts w:ascii="Clan-Book" w:hAnsi="Clan-Book" w:cs="Calibri"/>
                  <w:sz w:val="20"/>
                  <w:lang w:eastAsia="en-GB"/>
                </w:rPr>
                <w:t>6a.6</w:t>
              </w:r>
            </w:hyperlink>
          </w:p>
        </w:tc>
        <w:tc>
          <w:tcPr>
            <w:tcW w:w="977" w:type="dxa"/>
          </w:tcPr>
          <w:p w14:paraId="6C9882D1"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31DF713B"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6407AE16"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180C1AF6" w14:textId="77777777" w:rsidTr="00C3080A">
        <w:trPr>
          <w:trHeight w:val="170"/>
        </w:trPr>
        <w:tc>
          <w:tcPr>
            <w:tcW w:w="1608" w:type="dxa"/>
            <w:shd w:val="clear" w:color="auto" w:fill="auto"/>
          </w:tcPr>
          <w:p w14:paraId="60334773"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2A48F72C" w14:textId="77777777" w:rsidR="003E26A8" w:rsidRPr="0097527F" w:rsidRDefault="003E26A8" w:rsidP="00866201">
            <w:pPr>
              <w:pStyle w:val="ListParagraph"/>
              <w:numPr>
                <w:ilvl w:val="0"/>
                <w:numId w:val="45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IP address traffic crossing the network boundary are monitored.</w:t>
            </w:r>
          </w:p>
        </w:tc>
        <w:tc>
          <w:tcPr>
            <w:tcW w:w="743" w:type="dxa"/>
          </w:tcPr>
          <w:p w14:paraId="4C3F1825"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2B8E1005"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04095BB9"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76107BC1"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71689A1D"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54ED463E"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2DAC8E2B"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4FD6D2B3"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7F5DF703" w14:textId="7D482AB8" w:rsidR="003E26A8" w:rsidRPr="00C3080A" w:rsidRDefault="00DE0CCB" w:rsidP="00DD5ABC">
            <w:pPr>
              <w:autoSpaceDE w:val="0"/>
              <w:autoSpaceDN w:val="0"/>
              <w:adjustRightInd w:val="0"/>
              <w:spacing w:line="240" w:lineRule="auto"/>
              <w:jc w:val="center"/>
              <w:rPr>
                <w:rFonts w:ascii="Clan-Book" w:hAnsi="Clan-Book"/>
                <w:sz w:val="20"/>
              </w:rPr>
            </w:pPr>
            <w:hyperlink w:anchor="Reference_NIS_C1a" w:history="1">
              <w:r w:rsidR="003E26A8" w:rsidRPr="00C3080A">
                <w:rPr>
                  <w:rStyle w:val="Hyperlink"/>
                  <w:rFonts w:ascii="Clan-Book" w:hAnsi="Clan-Book"/>
                  <w:sz w:val="20"/>
                </w:rPr>
                <w:t>C1.a</w:t>
              </w:r>
            </w:hyperlink>
          </w:p>
        </w:tc>
        <w:tc>
          <w:tcPr>
            <w:tcW w:w="709" w:type="dxa"/>
          </w:tcPr>
          <w:p w14:paraId="52DA3410"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36D31510" w14:textId="77777777" w:rsidTr="00C3080A">
        <w:trPr>
          <w:trHeight w:val="522"/>
        </w:trPr>
        <w:tc>
          <w:tcPr>
            <w:tcW w:w="3134" w:type="dxa"/>
            <w:gridSpan w:val="2"/>
            <w:shd w:val="clear" w:color="auto" w:fill="DBE5F1" w:themeFill="accent1" w:themeFillTint="33"/>
            <w:vAlign w:val="center"/>
            <w:hideMark/>
          </w:tcPr>
          <w:p w14:paraId="23731E58" w14:textId="0D576531" w:rsidR="003E26A8" w:rsidRPr="0097527F" w:rsidRDefault="00B070FA" w:rsidP="00866201">
            <w:pPr>
              <w:spacing w:line="240" w:lineRule="auto"/>
              <w:jc w:val="left"/>
              <w:rPr>
                <w:rFonts w:ascii="Clan-Book" w:hAnsi="Clan-Book" w:cs="Calibri"/>
                <w:b/>
                <w:bCs/>
                <w:color w:val="000000"/>
                <w:szCs w:val="24"/>
                <w:lang w:eastAsia="en-GB"/>
              </w:rPr>
            </w:pPr>
            <w:r w:rsidRPr="0097527F">
              <w:rPr>
                <w:rFonts w:ascii="Clan-Book" w:hAnsi="Clan-Book" w:cs="Calibri"/>
                <w:b/>
                <w:bCs/>
                <w:color w:val="000000"/>
                <w:szCs w:val="24"/>
                <w:lang w:eastAsia="en-GB"/>
              </w:rPr>
              <w:t>15.</w:t>
            </w:r>
            <w:r w:rsidR="00C3080A">
              <w:rPr>
                <w:rFonts w:ascii="Clan-Book" w:hAnsi="Clan-Book" w:cs="Calibri"/>
                <w:b/>
                <w:bCs/>
                <w:color w:val="000000"/>
                <w:szCs w:val="24"/>
                <w:lang w:eastAsia="en-GB"/>
              </w:rPr>
              <w:t xml:space="preserve"> </w:t>
            </w:r>
            <w:r w:rsidR="003E26A8" w:rsidRPr="0097527F">
              <w:rPr>
                <w:rFonts w:ascii="Clan-Book" w:hAnsi="Clan-Book" w:cs="Calibri"/>
                <w:b/>
                <w:bCs/>
                <w:color w:val="000000"/>
                <w:szCs w:val="24"/>
                <w:lang w:eastAsia="en-GB"/>
              </w:rPr>
              <w:t>INCIDENT DETECTION</w:t>
            </w:r>
          </w:p>
        </w:tc>
        <w:tc>
          <w:tcPr>
            <w:tcW w:w="4252" w:type="dxa"/>
            <w:gridSpan w:val="2"/>
            <w:tcBorders>
              <w:top w:val="nil"/>
              <w:right w:val="nil"/>
            </w:tcBorders>
            <w:shd w:val="clear" w:color="auto" w:fill="DBE5F1" w:themeFill="accent1" w:themeFillTint="33"/>
            <w:vAlign w:val="center"/>
          </w:tcPr>
          <w:p w14:paraId="125FDAAE" w14:textId="77777777" w:rsidR="003E26A8" w:rsidRPr="0097527F" w:rsidRDefault="003E26A8" w:rsidP="00DD5ABC">
            <w:pPr>
              <w:spacing w:line="240" w:lineRule="auto"/>
              <w:jc w:val="center"/>
              <w:rPr>
                <w:rFonts w:ascii="Clan-Book" w:hAnsi="Clan-Book" w:cs="Calibri"/>
                <w:b/>
                <w:bCs/>
                <w:color w:val="000000"/>
                <w:szCs w:val="24"/>
                <w:lang w:eastAsia="en-GB"/>
              </w:rPr>
            </w:pPr>
            <w:r w:rsidRPr="0097527F">
              <w:rPr>
                <w:rFonts w:ascii="Clan-Book" w:hAnsi="Clan-Book" w:cs="Calibri"/>
                <w:b/>
                <w:bCs/>
                <w:color w:val="000000"/>
                <w:szCs w:val="24"/>
                <w:lang w:eastAsia="en-GB"/>
              </w:rPr>
              <w:t>Organisations shall have in place monitoring systems and procedures  to detect cyber-attacks</w:t>
            </w:r>
          </w:p>
        </w:tc>
        <w:tc>
          <w:tcPr>
            <w:tcW w:w="743" w:type="dxa"/>
            <w:tcBorders>
              <w:top w:val="nil"/>
              <w:right w:val="nil"/>
            </w:tcBorders>
            <w:shd w:val="clear" w:color="auto" w:fill="DBE5F1" w:themeFill="accent1" w:themeFillTint="33"/>
            <w:vAlign w:val="bottom"/>
          </w:tcPr>
          <w:p w14:paraId="02550E58" w14:textId="77777777" w:rsidR="003E26A8" w:rsidRPr="00C3080A" w:rsidRDefault="003E26A8" w:rsidP="00DD5ABC">
            <w:pPr>
              <w:spacing w:line="240" w:lineRule="auto"/>
              <w:jc w:val="center"/>
              <w:rPr>
                <w:rFonts w:ascii="Clan-Book" w:hAnsi="Clan-Book"/>
                <w:bCs/>
                <w:color w:val="000000"/>
                <w:sz w:val="20"/>
                <w:lang w:eastAsia="en-GB"/>
              </w:rPr>
            </w:pPr>
          </w:p>
        </w:tc>
        <w:tc>
          <w:tcPr>
            <w:tcW w:w="800" w:type="dxa"/>
            <w:tcBorders>
              <w:top w:val="nil"/>
              <w:right w:val="nil"/>
            </w:tcBorders>
            <w:shd w:val="clear" w:color="auto" w:fill="DBE5F1" w:themeFill="accent1" w:themeFillTint="33"/>
            <w:vAlign w:val="bottom"/>
          </w:tcPr>
          <w:p w14:paraId="1414043D" w14:textId="77777777" w:rsidR="003E26A8" w:rsidRPr="00C3080A" w:rsidRDefault="003E26A8" w:rsidP="00DD5ABC">
            <w:pPr>
              <w:spacing w:line="240" w:lineRule="auto"/>
              <w:jc w:val="center"/>
              <w:rPr>
                <w:rFonts w:ascii="Clan-Book" w:hAnsi="Clan-Book"/>
                <w:bCs/>
                <w:color w:val="000000"/>
                <w:sz w:val="20"/>
                <w:lang w:eastAsia="en-GB"/>
              </w:rPr>
            </w:pPr>
          </w:p>
        </w:tc>
        <w:tc>
          <w:tcPr>
            <w:tcW w:w="772" w:type="dxa"/>
            <w:tcBorders>
              <w:top w:val="nil"/>
              <w:right w:val="nil"/>
            </w:tcBorders>
            <w:shd w:val="clear" w:color="auto" w:fill="DBE5F1" w:themeFill="accent1" w:themeFillTint="33"/>
            <w:vAlign w:val="bottom"/>
          </w:tcPr>
          <w:p w14:paraId="5EF34977" w14:textId="77777777" w:rsidR="003E26A8" w:rsidRPr="00C3080A" w:rsidRDefault="003E26A8" w:rsidP="00DD5ABC">
            <w:pPr>
              <w:spacing w:line="240" w:lineRule="auto"/>
              <w:jc w:val="center"/>
              <w:rPr>
                <w:rFonts w:ascii="Clan-Book" w:hAnsi="Clan-Book"/>
                <w:bCs/>
                <w:color w:val="000000"/>
                <w:sz w:val="20"/>
                <w:lang w:eastAsia="en-GB"/>
              </w:rPr>
            </w:pPr>
          </w:p>
        </w:tc>
        <w:tc>
          <w:tcPr>
            <w:tcW w:w="772" w:type="dxa"/>
            <w:tcBorders>
              <w:top w:val="nil"/>
              <w:right w:val="nil"/>
            </w:tcBorders>
            <w:shd w:val="clear" w:color="auto" w:fill="DBE5F1" w:themeFill="accent1" w:themeFillTint="33"/>
            <w:vAlign w:val="bottom"/>
          </w:tcPr>
          <w:p w14:paraId="365638A4" w14:textId="77777777" w:rsidR="003E26A8" w:rsidRPr="00C3080A" w:rsidRDefault="003E26A8" w:rsidP="00DD5ABC">
            <w:pPr>
              <w:spacing w:line="240" w:lineRule="auto"/>
              <w:jc w:val="center"/>
              <w:rPr>
                <w:rFonts w:ascii="Clan-Book" w:hAnsi="Clan-Book"/>
                <w:bCs/>
                <w:color w:val="000000"/>
                <w:sz w:val="20"/>
                <w:lang w:eastAsia="en-GB"/>
              </w:rPr>
            </w:pPr>
          </w:p>
        </w:tc>
        <w:tc>
          <w:tcPr>
            <w:tcW w:w="771" w:type="dxa"/>
            <w:tcBorders>
              <w:top w:val="nil"/>
              <w:right w:val="nil"/>
            </w:tcBorders>
            <w:shd w:val="clear" w:color="auto" w:fill="DBE5F1" w:themeFill="accent1" w:themeFillTint="33"/>
            <w:vAlign w:val="bottom"/>
          </w:tcPr>
          <w:p w14:paraId="24C7C053" w14:textId="77777777" w:rsidR="003E26A8" w:rsidRPr="00C3080A" w:rsidRDefault="003E26A8" w:rsidP="00DD5ABC">
            <w:pPr>
              <w:spacing w:line="240" w:lineRule="auto"/>
              <w:jc w:val="center"/>
              <w:rPr>
                <w:rFonts w:ascii="Clan-Book" w:hAnsi="Clan-Book"/>
                <w:bCs/>
                <w:color w:val="000000"/>
                <w:sz w:val="20"/>
                <w:lang w:eastAsia="en-GB"/>
              </w:rPr>
            </w:pPr>
          </w:p>
        </w:tc>
        <w:tc>
          <w:tcPr>
            <w:tcW w:w="854" w:type="dxa"/>
            <w:tcBorders>
              <w:top w:val="nil"/>
              <w:right w:val="nil"/>
            </w:tcBorders>
            <w:shd w:val="clear" w:color="auto" w:fill="DBE5F1" w:themeFill="accent1" w:themeFillTint="33"/>
            <w:vAlign w:val="bottom"/>
          </w:tcPr>
          <w:p w14:paraId="1E29F457" w14:textId="77777777" w:rsidR="003E26A8" w:rsidRPr="00C3080A" w:rsidRDefault="003E26A8" w:rsidP="00DD5ABC">
            <w:pPr>
              <w:spacing w:line="240" w:lineRule="auto"/>
              <w:jc w:val="center"/>
              <w:rPr>
                <w:rFonts w:ascii="Clan-Book" w:hAnsi="Clan-Book"/>
                <w:bCs/>
                <w:color w:val="000000"/>
                <w:sz w:val="20"/>
                <w:lang w:eastAsia="en-GB"/>
              </w:rPr>
            </w:pPr>
          </w:p>
        </w:tc>
        <w:tc>
          <w:tcPr>
            <w:tcW w:w="690" w:type="dxa"/>
            <w:tcBorders>
              <w:top w:val="nil"/>
              <w:right w:val="nil"/>
            </w:tcBorders>
            <w:shd w:val="clear" w:color="auto" w:fill="DBE5F1" w:themeFill="accent1" w:themeFillTint="33"/>
            <w:vAlign w:val="bottom"/>
          </w:tcPr>
          <w:p w14:paraId="4A8F6C52" w14:textId="77777777" w:rsidR="003E26A8" w:rsidRPr="00C3080A" w:rsidRDefault="003E26A8" w:rsidP="00DD5ABC">
            <w:pPr>
              <w:spacing w:line="240" w:lineRule="auto"/>
              <w:jc w:val="center"/>
              <w:rPr>
                <w:rFonts w:ascii="Clan-Book" w:hAnsi="Clan-Book"/>
                <w:bCs/>
                <w:color w:val="000000"/>
                <w:sz w:val="20"/>
                <w:lang w:eastAsia="en-GB"/>
              </w:rPr>
            </w:pPr>
          </w:p>
        </w:tc>
        <w:tc>
          <w:tcPr>
            <w:tcW w:w="977" w:type="dxa"/>
            <w:tcBorders>
              <w:top w:val="nil"/>
              <w:right w:val="nil"/>
            </w:tcBorders>
            <w:shd w:val="clear" w:color="auto" w:fill="DBE5F1" w:themeFill="accent1" w:themeFillTint="33"/>
            <w:vAlign w:val="bottom"/>
          </w:tcPr>
          <w:p w14:paraId="7B3B60E6" w14:textId="77777777" w:rsidR="003E26A8" w:rsidRPr="00C3080A" w:rsidRDefault="003E26A8" w:rsidP="00DD5ABC">
            <w:pPr>
              <w:spacing w:line="240" w:lineRule="auto"/>
              <w:jc w:val="center"/>
              <w:rPr>
                <w:rFonts w:ascii="Clan-Book" w:hAnsi="Clan-Book"/>
                <w:bCs/>
                <w:color w:val="000000"/>
                <w:sz w:val="20"/>
                <w:lang w:eastAsia="en-GB"/>
              </w:rPr>
            </w:pPr>
          </w:p>
        </w:tc>
        <w:tc>
          <w:tcPr>
            <w:tcW w:w="709" w:type="dxa"/>
            <w:tcBorders>
              <w:top w:val="nil"/>
              <w:right w:val="nil"/>
            </w:tcBorders>
            <w:shd w:val="clear" w:color="auto" w:fill="DBE5F1" w:themeFill="accent1" w:themeFillTint="33"/>
            <w:vAlign w:val="bottom"/>
          </w:tcPr>
          <w:p w14:paraId="300152F6" w14:textId="77777777" w:rsidR="003E26A8" w:rsidRPr="00C3080A" w:rsidRDefault="003E26A8" w:rsidP="00DD5ABC">
            <w:pPr>
              <w:spacing w:line="240" w:lineRule="auto"/>
              <w:jc w:val="center"/>
              <w:rPr>
                <w:rFonts w:ascii="Clan-Book" w:hAnsi="Clan-Book"/>
                <w:bCs/>
                <w:color w:val="000000"/>
                <w:sz w:val="20"/>
                <w:lang w:eastAsia="en-GB"/>
              </w:rPr>
            </w:pPr>
          </w:p>
        </w:tc>
        <w:tc>
          <w:tcPr>
            <w:tcW w:w="709" w:type="dxa"/>
            <w:tcBorders>
              <w:top w:val="nil"/>
              <w:right w:val="nil"/>
            </w:tcBorders>
            <w:shd w:val="clear" w:color="auto" w:fill="DBE5F1" w:themeFill="accent1" w:themeFillTint="33"/>
          </w:tcPr>
          <w:p w14:paraId="3DD88780" w14:textId="77777777" w:rsidR="003E26A8" w:rsidRPr="00C3080A" w:rsidRDefault="003E26A8" w:rsidP="00DD5ABC">
            <w:pPr>
              <w:spacing w:line="240" w:lineRule="auto"/>
              <w:jc w:val="center"/>
              <w:rPr>
                <w:rFonts w:ascii="Clan-Book" w:hAnsi="Clan-Book"/>
                <w:bCs/>
                <w:color w:val="000000"/>
                <w:sz w:val="20"/>
                <w:lang w:eastAsia="en-GB"/>
              </w:rPr>
            </w:pPr>
          </w:p>
        </w:tc>
      </w:tr>
      <w:tr w:rsidR="003E26A8" w:rsidRPr="0097527F" w14:paraId="4E9BB3ED" w14:textId="77777777" w:rsidTr="00C3080A">
        <w:trPr>
          <w:trHeight w:val="283"/>
        </w:trPr>
        <w:tc>
          <w:tcPr>
            <w:tcW w:w="7386" w:type="dxa"/>
            <w:gridSpan w:val="4"/>
            <w:shd w:val="clear" w:color="auto" w:fill="F2F2F2" w:themeFill="background1" w:themeFillShade="F2"/>
            <w:vAlign w:val="center"/>
            <w:hideMark/>
          </w:tcPr>
          <w:p w14:paraId="5302FA7B" w14:textId="77777777" w:rsidR="00C3080A" w:rsidRDefault="00B070FA" w:rsidP="00866201">
            <w:pPr>
              <w:spacing w:line="240" w:lineRule="auto"/>
              <w:jc w:val="left"/>
              <w:rPr>
                <w:rFonts w:ascii="Clan-Book" w:hAnsi="Clan-Book" w:cs="Calibri"/>
                <w:b/>
                <w:color w:val="000000"/>
                <w:szCs w:val="24"/>
                <w:lang w:eastAsia="en-GB"/>
              </w:rPr>
            </w:pPr>
            <w:bookmarkStart w:id="146" w:name="Grid_Detection_Capability"/>
            <w:r w:rsidRPr="0097527F">
              <w:rPr>
                <w:rStyle w:val="IntenseReference"/>
                <w:rFonts w:ascii="Clan-Book" w:hAnsi="Clan-Book"/>
                <w:szCs w:val="24"/>
              </w:rPr>
              <w:t xml:space="preserve">15.1 </w:t>
            </w:r>
            <w:r w:rsidR="003E26A8" w:rsidRPr="0097527F">
              <w:rPr>
                <w:rStyle w:val="IntenseReference"/>
                <w:rFonts w:ascii="Clan-Book" w:hAnsi="Clan-Book"/>
                <w:szCs w:val="24"/>
              </w:rPr>
              <w:t>Detection Capability</w:t>
            </w:r>
            <w:bookmarkEnd w:id="146"/>
            <w:r w:rsidR="003E26A8" w:rsidRPr="0097527F">
              <w:rPr>
                <w:rFonts w:ascii="Clan-Book" w:hAnsi="Clan-Book" w:cs="Calibri"/>
                <w:b/>
                <w:color w:val="000000"/>
                <w:szCs w:val="24"/>
                <w:lang w:eastAsia="en-GB"/>
              </w:rPr>
              <w:t>: Attempts to access or compromise systems are alerted, promptly assessed and investigated.</w:t>
            </w:r>
          </w:p>
          <w:p w14:paraId="5ADBDF4D" w14:textId="253A9215" w:rsidR="003E26A8" w:rsidRPr="0097527F" w:rsidRDefault="00F2331C" w:rsidP="00866201">
            <w:pPr>
              <w:spacing w:line="240" w:lineRule="auto"/>
              <w:jc w:val="left"/>
              <w:rPr>
                <w:rFonts w:ascii="Clan-Book" w:hAnsi="Clan-Book"/>
                <w:szCs w:val="24"/>
              </w:rPr>
            </w:pPr>
            <w:r w:rsidRPr="0097527F">
              <w:rPr>
                <w:rFonts w:ascii="Clan-Book" w:hAnsi="Clan-Book"/>
                <w:bCs/>
                <w:color w:val="00B0F0"/>
                <w:szCs w:val="24"/>
              </w:rPr>
              <w:t xml:space="preserve">[Click </w:t>
            </w:r>
            <w:hyperlink w:anchor="Main_Framework_Detection_Capability"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40127AA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1FF8C8F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2642733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5E4AC36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7536DF4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552125C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73B2FB9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3469ACF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551D37B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5CEEC22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35233C38" w14:textId="77777777" w:rsidTr="00C3080A">
        <w:trPr>
          <w:trHeight w:val="227"/>
        </w:trPr>
        <w:tc>
          <w:tcPr>
            <w:tcW w:w="1608" w:type="dxa"/>
            <w:shd w:val="clear" w:color="auto" w:fill="auto"/>
          </w:tcPr>
          <w:p w14:paraId="46526FCD"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6397EA1B"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55FCF775"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64AE21B0"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074F4325"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06CF8CA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6352BA14"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77B976F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2114E80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3A16EEC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1CD3EB2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08F1890C"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15FE6108" w14:textId="77777777" w:rsidTr="00C3080A">
        <w:trPr>
          <w:trHeight w:val="825"/>
        </w:trPr>
        <w:tc>
          <w:tcPr>
            <w:tcW w:w="1608" w:type="dxa"/>
            <w:shd w:val="clear" w:color="auto" w:fill="auto"/>
          </w:tcPr>
          <w:p w14:paraId="23CA064A"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18600579"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36BEBC76" w14:textId="77777777" w:rsidR="003E26A8" w:rsidRPr="0097527F" w:rsidRDefault="003E26A8" w:rsidP="00866201">
            <w:pPr>
              <w:pStyle w:val="ListParagraph"/>
              <w:numPr>
                <w:ilvl w:val="0"/>
                <w:numId w:val="224"/>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cstheme="minorHAnsi"/>
                <w:color w:val="000000"/>
                <w:szCs w:val="24"/>
                <w:lang w:eastAsia="en-GB"/>
              </w:rPr>
            </w:pPr>
            <w:r w:rsidRPr="0097527F">
              <w:rPr>
                <w:rFonts w:ascii="Clan-Book" w:hAnsi="Clan-Book" w:cstheme="minorHAnsi"/>
                <w:color w:val="000000"/>
                <w:szCs w:val="24"/>
                <w:lang w:eastAsia="en-GB"/>
              </w:rPr>
              <w:t>Attackers attempting to use common cyber-attack techniques should not be able to gain access to data or any control of technology services without being detected.</w:t>
            </w:r>
          </w:p>
          <w:p w14:paraId="4E50DBF9"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In addition for PSN:</w:t>
            </w:r>
          </w:p>
          <w:p w14:paraId="0F13C8E2" w14:textId="77777777" w:rsidR="003E26A8" w:rsidRPr="0097527F" w:rsidRDefault="003E26A8" w:rsidP="00866201">
            <w:pPr>
              <w:pStyle w:val="ListParagraph"/>
              <w:numPr>
                <w:ilvl w:val="0"/>
                <w:numId w:val="218"/>
              </w:numPr>
              <w:tabs>
                <w:tab w:val="clear" w:pos="720"/>
                <w:tab w:val="clear" w:pos="1440"/>
                <w:tab w:val="clear" w:pos="2160"/>
                <w:tab w:val="clear" w:pos="2880"/>
                <w:tab w:val="clear" w:pos="4680"/>
                <w:tab w:val="clear" w:pos="5400"/>
                <w:tab w:val="clear" w:pos="9000"/>
              </w:tabs>
              <w:spacing w:line="240" w:lineRule="auto"/>
              <w:ind w:left="459"/>
              <w:jc w:val="left"/>
              <w:rPr>
                <w:rFonts w:ascii="Clan-Book" w:eastAsia="Arial" w:hAnsi="Clan-Book" w:cs="Arial"/>
                <w:szCs w:val="24"/>
              </w:rPr>
            </w:pPr>
            <w:r w:rsidRPr="0097527F">
              <w:rPr>
                <w:rFonts w:ascii="Clan-Book" w:eastAsia="Arial" w:hAnsi="Clan-Book" w:cs="Arial"/>
                <w:szCs w:val="24"/>
              </w:rPr>
              <w:t xml:space="preserve">Event data is collected and retained to detect actual or potential security incidents. </w:t>
            </w:r>
          </w:p>
          <w:p w14:paraId="050E4F63" w14:textId="77777777" w:rsidR="003E26A8" w:rsidRPr="0097527F" w:rsidRDefault="003E26A8" w:rsidP="00866201">
            <w:pPr>
              <w:pStyle w:val="ListParagraph"/>
              <w:numPr>
                <w:ilvl w:val="0"/>
                <w:numId w:val="218"/>
              </w:numPr>
              <w:tabs>
                <w:tab w:val="clear" w:pos="720"/>
                <w:tab w:val="clear" w:pos="1440"/>
                <w:tab w:val="clear" w:pos="2160"/>
                <w:tab w:val="clear" w:pos="2880"/>
                <w:tab w:val="clear" w:pos="4680"/>
                <w:tab w:val="clear" w:pos="5400"/>
                <w:tab w:val="clear" w:pos="9000"/>
              </w:tabs>
              <w:spacing w:line="240" w:lineRule="auto"/>
              <w:ind w:left="459"/>
              <w:jc w:val="left"/>
              <w:rPr>
                <w:rFonts w:ascii="Clan-Book" w:hAnsi="Clan-Book"/>
                <w:szCs w:val="24"/>
              </w:rPr>
            </w:pPr>
            <w:r w:rsidRPr="0097527F">
              <w:rPr>
                <w:rFonts w:ascii="Clan-Book" w:eastAsia="Arial" w:hAnsi="Clan-Book" w:cs="Arial"/>
                <w:szCs w:val="24"/>
              </w:rPr>
              <w:t>The organisation has a policy that describes the use cases to be detected, which define event data collection.</w:t>
            </w:r>
          </w:p>
          <w:p w14:paraId="11082ECF" w14:textId="77777777" w:rsidR="003E26A8" w:rsidRPr="0097527F" w:rsidRDefault="003E26A8" w:rsidP="00866201">
            <w:pPr>
              <w:pStyle w:val="ListParagraph"/>
              <w:numPr>
                <w:ilvl w:val="0"/>
                <w:numId w:val="218"/>
              </w:numPr>
              <w:tabs>
                <w:tab w:val="clear" w:pos="720"/>
                <w:tab w:val="clear" w:pos="1440"/>
                <w:tab w:val="clear" w:pos="2160"/>
                <w:tab w:val="clear" w:pos="2880"/>
                <w:tab w:val="clear" w:pos="4680"/>
                <w:tab w:val="clear" w:pos="5400"/>
                <w:tab w:val="clear" w:pos="9000"/>
              </w:tabs>
              <w:spacing w:line="240" w:lineRule="auto"/>
              <w:ind w:left="453" w:hanging="357"/>
              <w:jc w:val="left"/>
              <w:rPr>
                <w:rFonts w:ascii="Clan-Book" w:hAnsi="Clan-Book"/>
                <w:szCs w:val="24"/>
              </w:rPr>
            </w:pPr>
            <w:r w:rsidRPr="0097527F">
              <w:rPr>
                <w:rFonts w:ascii="Clan-Book" w:eastAsia="Arial" w:hAnsi="Clan-Book" w:cs="Arial"/>
                <w:szCs w:val="24"/>
              </w:rPr>
              <w:t xml:space="preserve">The policy includes both detection of technical attacks as well as important abuses of business processes. </w:t>
            </w:r>
          </w:p>
        </w:tc>
        <w:tc>
          <w:tcPr>
            <w:tcW w:w="743" w:type="dxa"/>
          </w:tcPr>
          <w:p w14:paraId="01F86444"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312B267F" w14:textId="5896B6C4" w:rsidR="003E26A8" w:rsidRPr="00C3080A" w:rsidRDefault="00DE0CCB" w:rsidP="00DD5ABC">
            <w:pPr>
              <w:spacing w:line="240" w:lineRule="auto"/>
              <w:jc w:val="center"/>
              <w:rPr>
                <w:rFonts w:ascii="Clan-Book" w:hAnsi="Clan-Book" w:cstheme="minorHAnsi"/>
                <w:color w:val="000000"/>
                <w:sz w:val="20"/>
                <w:lang w:eastAsia="en-GB"/>
              </w:rPr>
            </w:pPr>
            <w:hyperlink w:anchor="Reference_PSN_1d" w:history="1">
              <w:r w:rsidR="003E26A8" w:rsidRPr="00C3080A">
                <w:rPr>
                  <w:rStyle w:val="Hyperlink"/>
                  <w:rFonts w:ascii="Clan-Book" w:hAnsi="Clan-Book" w:cstheme="minorHAnsi"/>
                  <w:sz w:val="20"/>
                  <w:lang w:eastAsia="en-GB"/>
                </w:rPr>
                <w:t>1d</w:t>
              </w:r>
            </w:hyperlink>
          </w:p>
        </w:tc>
        <w:tc>
          <w:tcPr>
            <w:tcW w:w="772" w:type="dxa"/>
          </w:tcPr>
          <w:p w14:paraId="5F70ACE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00A617C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7EEBCCF0"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37221F9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33234B76" w14:textId="5C21CE9C" w:rsidR="003E26A8" w:rsidRPr="00C3080A" w:rsidRDefault="00DE0CCB" w:rsidP="00DD5ABC">
            <w:pPr>
              <w:spacing w:line="240" w:lineRule="auto"/>
              <w:jc w:val="center"/>
              <w:rPr>
                <w:rFonts w:ascii="Clan-Book" w:hAnsi="Clan-Book" w:cstheme="minorHAnsi"/>
                <w:color w:val="000000"/>
                <w:sz w:val="20"/>
                <w:lang w:eastAsia="en-GB"/>
              </w:rPr>
            </w:pPr>
            <w:hyperlink w:anchor="Reference_SPF_8" w:history="1">
              <w:r w:rsidR="003E26A8" w:rsidRPr="00C3080A">
                <w:rPr>
                  <w:rStyle w:val="Hyperlink"/>
                  <w:rFonts w:ascii="Clan-Book" w:hAnsi="Clan-Book" w:cstheme="minorHAnsi"/>
                  <w:sz w:val="20"/>
                  <w:lang w:eastAsia="en-GB"/>
                </w:rPr>
                <w:t>8d</w:t>
              </w:r>
            </w:hyperlink>
          </w:p>
        </w:tc>
        <w:tc>
          <w:tcPr>
            <w:tcW w:w="977" w:type="dxa"/>
          </w:tcPr>
          <w:p w14:paraId="6C12B2A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245C80C5"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0BC4BFCA"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12BCF594" w14:textId="77777777" w:rsidTr="00C3080A">
        <w:trPr>
          <w:trHeight w:val="825"/>
        </w:trPr>
        <w:tc>
          <w:tcPr>
            <w:tcW w:w="1608" w:type="dxa"/>
            <w:shd w:val="clear" w:color="auto" w:fill="auto"/>
          </w:tcPr>
          <w:p w14:paraId="5ADD2FAB"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727AA310" w14:textId="77777777" w:rsidR="003E26A8" w:rsidRPr="0097527F" w:rsidRDefault="003E26A8" w:rsidP="00866201">
            <w:pPr>
              <w:pStyle w:val="ListParagraph"/>
              <w:numPr>
                <w:ilvl w:val="0"/>
                <w:numId w:val="45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Detection, prevention and recovery controls to protect against malware are in place.</w:t>
            </w:r>
          </w:p>
          <w:p w14:paraId="65CE84E3" w14:textId="77777777" w:rsidR="003E26A8" w:rsidRPr="0097527F" w:rsidRDefault="003E26A8" w:rsidP="00866201">
            <w:pPr>
              <w:pStyle w:val="ListParagraph"/>
              <w:numPr>
                <w:ilvl w:val="0"/>
                <w:numId w:val="45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Policy violations are detected against an agreed list of suspicious or undesirable behaviour.</w:t>
            </w:r>
          </w:p>
          <w:p w14:paraId="3ECCDDD8" w14:textId="77777777" w:rsidR="003E26A8" w:rsidRPr="0097527F" w:rsidRDefault="003E26A8" w:rsidP="00866201">
            <w:pPr>
              <w:pStyle w:val="ListParagraph"/>
              <w:numPr>
                <w:ilvl w:val="0"/>
                <w:numId w:val="45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 xml:space="preserve">There is the capability to investigate AV alerts. </w:t>
            </w:r>
          </w:p>
          <w:p w14:paraId="54677817" w14:textId="77777777" w:rsidR="003E26A8" w:rsidRPr="0097527F" w:rsidRDefault="003E26A8" w:rsidP="00866201">
            <w:pPr>
              <w:pStyle w:val="ListParagraph"/>
              <w:numPr>
                <w:ilvl w:val="0"/>
                <w:numId w:val="45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Threat intelligence services are employed and used to inform anomalous activity profiles.</w:t>
            </w:r>
          </w:p>
          <w:p w14:paraId="2076F548" w14:textId="77777777" w:rsidR="003E26A8" w:rsidRPr="0097527F" w:rsidRDefault="003E26A8" w:rsidP="00866201">
            <w:pPr>
              <w:pStyle w:val="NormalWeb"/>
              <w:numPr>
                <w:ilvl w:val="0"/>
                <w:numId w:val="455"/>
              </w:numPr>
              <w:spacing w:before="0" w:beforeAutospacing="0" w:after="0" w:afterAutospacing="0"/>
              <w:rPr>
                <w:rFonts w:ascii="Clan-Book" w:hAnsi="Clan-Book"/>
              </w:rPr>
            </w:pPr>
            <w:r w:rsidRPr="0097527F">
              <w:rPr>
                <w:rFonts w:ascii="Clan-Book" w:hAnsi="Clan-Book"/>
              </w:rPr>
              <w:t>There is a sufficient understanding of normal system activity (e.g. which system components should and should not be communicating with each other) to ensure that searching for system abnormalities is an effective way of detecting malicious activity.</w:t>
            </w:r>
          </w:p>
          <w:p w14:paraId="0EAC865A" w14:textId="77777777" w:rsidR="003E26A8" w:rsidRPr="0097527F" w:rsidRDefault="003E26A8" w:rsidP="00866201">
            <w:pPr>
              <w:pStyle w:val="NormalWeb"/>
              <w:numPr>
                <w:ilvl w:val="0"/>
                <w:numId w:val="455"/>
              </w:numPr>
              <w:spacing w:before="0" w:beforeAutospacing="0" w:after="0" w:afterAutospacing="0"/>
              <w:rPr>
                <w:rFonts w:ascii="Clan-Book" w:hAnsi="Clan-Book"/>
              </w:rPr>
            </w:pPr>
            <w:r w:rsidRPr="0097527F">
              <w:rPr>
                <w:rFonts w:ascii="Clan-Book" w:hAnsi="Clan-Book"/>
              </w:rPr>
              <w:t>Descriptions of some system abnormalities that might signify malicious activity are maintained and updated, informed by past attacks and threat intelligence that takes into account the nature of attacks likely to impact on the networks and information systems.</w:t>
            </w:r>
          </w:p>
          <w:p w14:paraId="0BAAF135" w14:textId="77777777" w:rsidR="003E26A8" w:rsidRPr="0097527F" w:rsidRDefault="003E26A8" w:rsidP="00866201">
            <w:pPr>
              <w:pStyle w:val="NormalWeb"/>
              <w:numPr>
                <w:ilvl w:val="0"/>
                <w:numId w:val="455"/>
              </w:numPr>
              <w:spacing w:before="0" w:beforeAutospacing="0" w:after="0" w:afterAutospacing="0"/>
              <w:ind w:hanging="357"/>
              <w:rPr>
                <w:rFonts w:ascii="Clan-Book" w:hAnsi="Clan-Book"/>
              </w:rPr>
            </w:pPr>
            <w:r w:rsidRPr="0097527F">
              <w:rPr>
                <w:rFonts w:ascii="Clan-Book" w:hAnsi="Clan-Book"/>
              </w:rPr>
              <w:t>Routine search for system abnormalities are undertaken and alerts generated.</w:t>
            </w:r>
          </w:p>
        </w:tc>
        <w:tc>
          <w:tcPr>
            <w:tcW w:w="743" w:type="dxa"/>
          </w:tcPr>
          <w:p w14:paraId="37F42ECF"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2DB489A7"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021185F7"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754D1457"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291255FB"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3F7938DA"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2886E5A7"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5A250511"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A12.2.1</w:t>
            </w:r>
          </w:p>
        </w:tc>
        <w:tc>
          <w:tcPr>
            <w:tcW w:w="709" w:type="dxa"/>
          </w:tcPr>
          <w:p w14:paraId="59404F5E" w14:textId="2F89E896" w:rsidR="003E26A8" w:rsidRPr="00C3080A" w:rsidRDefault="00DE0CCB" w:rsidP="00DD5ABC">
            <w:pPr>
              <w:autoSpaceDE w:val="0"/>
              <w:autoSpaceDN w:val="0"/>
              <w:adjustRightInd w:val="0"/>
              <w:spacing w:line="240" w:lineRule="auto"/>
              <w:jc w:val="center"/>
              <w:rPr>
                <w:rFonts w:ascii="Clan-Book" w:hAnsi="Clan-Book"/>
                <w:sz w:val="20"/>
              </w:rPr>
            </w:pPr>
            <w:hyperlink w:anchor="Reference_NIS_B2d" w:history="1">
              <w:r w:rsidR="003E26A8" w:rsidRPr="00C3080A">
                <w:rPr>
                  <w:rStyle w:val="Hyperlink"/>
                  <w:rFonts w:ascii="Clan-Book" w:hAnsi="Clan-Book"/>
                  <w:sz w:val="20"/>
                </w:rPr>
                <w:t>B2.d</w:t>
              </w:r>
            </w:hyperlink>
          </w:p>
          <w:p w14:paraId="13319C19" w14:textId="31D354B6" w:rsidR="003E26A8" w:rsidRPr="00C3080A" w:rsidRDefault="00DE0CCB" w:rsidP="00DD5ABC">
            <w:pPr>
              <w:autoSpaceDE w:val="0"/>
              <w:autoSpaceDN w:val="0"/>
              <w:adjustRightInd w:val="0"/>
              <w:spacing w:line="240" w:lineRule="auto"/>
              <w:jc w:val="center"/>
              <w:rPr>
                <w:rFonts w:ascii="Clan-Book" w:hAnsi="Clan-Book"/>
                <w:sz w:val="20"/>
              </w:rPr>
            </w:pPr>
            <w:hyperlink w:anchor="Reference_NIS_B4c" w:history="1">
              <w:r w:rsidR="003E26A8" w:rsidRPr="00C3080A">
                <w:rPr>
                  <w:rStyle w:val="Hyperlink"/>
                  <w:rFonts w:ascii="Clan-Book" w:hAnsi="Clan-Book"/>
                  <w:sz w:val="20"/>
                </w:rPr>
                <w:t>B4.c</w:t>
              </w:r>
            </w:hyperlink>
          </w:p>
          <w:p w14:paraId="713E217A" w14:textId="1FE89400" w:rsidR="003E26A8" w:rsidRPr="00C3080A" w:rsidRDefault="00DE0CCB" w:rsidP="00DD5ABC">
            <w:pPr>
              <w:autoSpaceDE w:val="0"/>
              <w:autoSpaceDN w:val="0"/>
              <w:adjustRightInd w:val="0"/>
              <w:spacing w:line="240" w:lineRule="auto"/>
              <w:jc w:val="center"/>
              <w:rPr>
                <w:rFonts w:ascii="Clan-Book" w:hAnsi="Clan-Book"/>
                <w:sz w:val="20"/>
              </w:rPr>
            </w:pPr>
            <w:hyperlink w:anchor="Reference_NIS_C1a" w:history="1">
              <w:r w:rsidR="003E26A8" w:rsidRPr="00C3080A">
                <w:rPr>
                  <w:rStyle w:val="Hyperlink"/>
                  <w:rFonts w:ascii="Clan-Book" w:hAnsi="Clan-Book"/>
                  <w:sz w:val="20"/>
                </w:rPr>
                <w:t>C1.a</w:t>
              </w:r>
            </w:hyperlink>
          </w:p>
          <w:p w14:paraId="77974093" w14:textId="2AE7783C" w:rsidR="003E26A8" w:rsidRPr="00C3080A" w:rsidRDefault="00DE0CCB" w:rsidP="00DD5ABC">
            <w:pPr>
              <w:autoSpaceDE w:val="0"/>
              <w:autoSpaceDN w:val="0"/>
              <w:adjustRightInd w:val="0"/>
              <w:spacing w:line="240" w:lineRule="auto"/>
              <w:jc w:val="center"/>
              <w:rPr>
                <w:rFonts w:ascii="Clan-Book" w:hAnsi="Clan-Book"/>
                <w:sz w:val="20"/>
              </w:rPr>
            </w:pPr>
            <w:hyperlink w:anchor="Reference_NIS_C1c" w:history="1">
              <w:r w:rsidR="003E26A8" w:rsidRPr="00C3080A">
                <w:rPr>
                  <w:rStyle w:val="Hyperlink"/>
                  <w:rFonts w:ascii="Clan-Book" w:hAnsi="Clan-Book"/>
                  <w:sz w:val="20"/>
                </w:rPr>
                <w:t>C1.c</w:t>
              </w:r>
            </w:hyperlink>
          </w:p>
          <w:p w14:paraId="00953FF7" w14:textId="114B37D2" w:rsidR="003E26A8" w:rsidRPr="00C3080A" w:rsidRDefault="00DE0CCB" w:rsidP="00DD5ABC">
            <w:pPr>
              <w:autoSpaceDE w:val="0"/>
              <w:autoSpaceDN w:val="0"/>
              <w:adjustRightInd w:val="0"/>
              <w:spacing w:line="240" w:lineRule="auto"/>
              <w:jc w:val="center"/>
              <w:rPr>
                <w:rFonts w:ascii="Clan-Book" w:hAnsi="Clan-Book"/>
                <w:sz w:val="20"/>
              </w:rPr>
            </w:pPr>
            <w:hyperlink w:anchor="Reference_NIS_C2a" w:history="1">
              <w:r w:rsidR="003E26A8" w:rsidRPr="00C3080A">
                <w:rPr>
                  <w:rStyle w:val="Hyperlink"/>
                  <w:rFonts w:ascii="Clan-Book" w:hAnsi="Clan-Book"/>
                  <w:sz w:val="20"/>
                </w:rPr>
                <w:t>C2.a</w:t>
              </w:r>
            </w:hyperlink>
          </w:p>
          <w:p w14:paraId="78C3A43E" w14:textId="40187505" w:rsidR="003E26A8" w:rsidRPr="00C3080A" w:rsidRDefault="00DE0CCB" w:rsidP="00DD5ABC">
            <w:pPr>
              <w:autoSpaceDE w:val="0"/>
              <w:autoSpaceDN w:val="0"/>
              <w:adjustRightInd w:val="0"/>
              <w:spacing w:line="240" w:lineRule="auto"/>
              <w:jc w:val="center"/>
              <w:rPr>
                <w:rFonts w:ascii="Clan-Book" w:hAnsi="Clan-Book"/>
                <w:sz w:val="20"/>
              </w:rPr>
            </w:pPr>
            <w:hyperlink w:anchor="Reference_NIS_C2b" w:history="1">
              <w:r w:rsidR="003E26A8" w:rsidRPr="00C3080A">
                <w:rPr>
                  <w:rStyle w:val="Hyperlink"/>
                  <w:rFonts w:ascii="Clan-Book" w:hAnsi="Clan-Book"/>
                  <w:sz w:val="20"/>
                </w:rPr>
                <w:t>C2.b</w:t>
              </w:r>
            </w:hyperlink>
          </w:p>
          <w:p w14:paraId="0480E39A" w14:textId="77777777" w:rsidR="003E26A8" w:rsidRPr="00C3080A" w:rsidRDefault="003E26A8" w:rsidP="00DD5ABC">
            <w:pPr>
              <w:autoSpaceDE w:val="0"/>
              <w:autoSpaceDN w:val="0"/>
              <w:adjustRightInd w:val="0"/>
              <w:spacing w:line="240" w:lineRule="auto"/>
              <w:jc w:val="center"/>
              <w:rPr>
                <w:rFonts w:ascii="Clan-Book" w:hAnsi="Clan-Book"/>
                <w:sz w:val="20"/>
              </w:rPr>
            </w:pPr>
          </w:p>
          <w:p w14:paraId="5FA83A60"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53D44DE4"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3ADF6F64" w14:textId="77777777" w:rsidTr="00C3080A">
        <w:trPr>
          <w:trHeight w:val="283"/>
        </w:trPr>
        <w:tc>
          <w:tcPr>
            <w:tcW w:w="7386" w:type="dxa"/>
            <w:gridSpan w:val="4"/>
            <w:shd w:val="clear" w:color="auto" w:fill="F2F2F2" w:themeFill="background1" w:themeFillShade="F2"/>
            <w:vAlign w:val="center"/>
            <w:hideMark/>
          </w:tcPr>
          <w:p w14:paraId="43BF3328" w14:textId="77777777" w:rsidR="00C3080A" w:rsidRDefault="00B070FA" w:rsidP="00866201">
            <w:pPr>
              <w:spacing w:line="240" w:lineRule="auto"/>
              <w:jc w:val="left"/>
              <w:rPr>
                <w:rFonts w:ascii="Clan-Book" w:hAnsi="Clan-Book" w:cs="Calibri"/>
                <w:b/>
                <w:color w:val="000000"/>
                <w:szCs w:val="24"/>
                <w:lang w:eastAsia="en-GB"/>
              </w:rPr>
            </w:pPr>
            <w:bookmarkStart w:id="147" w:name="Grid_Security_Monitoring"/>
            <w:r w:rsidRPr="0097527F">
              <w:rPr>
                <w:rStyle w:val="IntenseReference"/>
                <w:rFonts w:ascii="Clan-Book" w:hAnsi="Clan-Book"/>
                <w:szCs w:val="24"/>
              </w:rPr>
              <w:t xml:space="preserve">15.2 </w:t>
            </w:r>
            <w:r w:rsidR="003E26A8" w:rsidRPr="0097527F">
              <w:rPr>
                <w:rStyle w:val="IntenseReference"/>
                <w:rFonts w:ascii="Clan-Book" w:hAnsi="Clan-Book"/>
                <w:szCs w:val="24"/>
              </w:rPr>
              <w:t>Security Monitoring</w:t>
            </w:r>
            <w:bookmarkEnd w:id="147"/>
            <w:r w:rsidR="003E26A8" w:rsidRPr="0097527F">
              <w:rPr>
                <w:rFonts w:ascii="Clan-Book" w:hAnsi="Clan-Book" w:cs="Calibri"/>
                <w:b/>
                <w:color w:val="000000"/>
                <w:szCs w:val="24"/>
                <w:lang w:eastAsia="en-GB"/>
              </w:rPr>
              <w:t xml:space="preserve">: Risk-based organisational monitoring policy and procedures are in place for the </w:t>
            </w:r>
            <w:r w:rsidR="003E26A8" w:rsidRPr="0097527F">
              <w:rPr>
                <w:rStyle w:val="Strong"/>
                <w:rFonts w:ascii="Clan-Book" w:hAnsi="Clan-Book"/>
                <w:szCs w:val="24"/>
              </w:rPr>
              <w:t>timely identification of security events</w:t>
            </w:r>
            <w:r w:rsidR="003E26A8" w:rsidRPr="0097527F">
              <w:rPr>
                <w:rFonts w:ascii="Clan-Book" w:hAnsi="Clan-Book" w:cs="Calibri"/>
                <w:b/>
                <w:color w:val="000000"/>
                <w:szCs w:val="24"/>
                <w:lang w:eastAsia="en-GB"/>
              </w:rPr>
              <w:t>.</w:t>
            </w:r>
          </w:p>
          <w:p w14:paraId="7625E8C2" w14:textId="36A71AE2" w:rsidR="003E26A8" w:rsidRPr="0097527F" w:rsidRDefault="00F2331C" w:rsidP="00866201">
            <w:pPr>
              <w:spacing w:line="240" w:lineRule="auto"/>
              <w:jc w:val="left"/>
              <w:rPr>
                <w:rFonts w:ascii="Clan-Book" w:hAnsi="Clan-Book"/>
                <w:szCs w:val="24"/>
              </w:rPr>
            </w:pPr>
            <w:r w:rsidRPr="0097527F">
              <w:rPr>
                <w:rFonts w:ascii="Clan-Book" w:hAnsi="Clan-Book"/>
                <w:bCs/>
                <w:color w:val="00B0F0"/>
                <w:szCs w:val="24"/>
              </w:rPr>
              <w:t xml:space="preserve">[Click </w:t>
            </w:r>
            <w:hyperlink w:anchor="Main_Framework_Security_Monitoring"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275F4AF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0DCAF21F"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3DB7385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38F8904F"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32C4FD7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4A3CA51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1396E5B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1EF735F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0CDEC73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598E159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6C99F117" w14:textId="77777777" w:rsidTr="00C3080A">
        <w:trPr>
          <w:trHeight w:val="227"/>
        </w:trPr>
        <w:tc>
          <w:tcPr>
            <w:tcW w:w="1608" w:type="dxa"/>
            <w:shd w:val="clear" w:color="auto" w:fill="auto"/>
          </w:tcPr>
          <w:p w14:paraId="28C11CE1"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137DBD81"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59DBC89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5FAA402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216D3F4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7721C92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662EE41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2FF20B9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73B4997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7271629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02E049B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7179E6D8"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69191666" w14:textId="77777777" w:rsidTr="00C3080A">
        <w:trPr>
          <w:trHeight w:val="825"/>
        </w:trPr>
        <w:tc>
          <w:tcPr>
            <w:tcW w:w="1608" w:type="dxa"/>
            <w:shd w:val="clear" w:color="auto" w:fill="auto"/>
          </w:tcPr>
          <w:p w14:paraId="68C3039A"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1C6E1BB7"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4729FD1E" w14:textId="77777777" w:rsidR="003E26A8" w:rsidRPr="0097527F" w:rsidRDefault="003E26A8" w:rsidP="00866201">
            <w:pPr>
              <w:pStyle w:val="ListParagraph"/>
              <w:numPr>
                <w:ilvl w:val="0"/>
                <w:numId w:val="456"/>
              </w:numPr>
              <w:tabs>
                <w:tab w:val="clear" w:pos="720"/>
                <w:tab w:val="clear" w:pos="1440"/>
                <w:tab w:val="clear" w:pos="2160"/>
                <w:tab w:val="clear" w:pos="2880"/>
                <w:tab w:val="clear" w:pos="4680"/>
                <w:tab w:val="clear" w:pos="5400"/>
                <w:tab w:val="clear" w:pos="9000"/>
              </w:tabs>
              <w:spacing w:line="240" w:lineRule="auto"/>
              <w:jc w:val="left"/>
              <w:rPr>
                <w:rFonts w:ascii="Clan-Book" w:hAnsi="Clan-Book" w:cs="Arial"/>
                <w:szCs w:val="24"/>
                <w:lang w:eastAsia="en-GB"/>
              </w:rPr>
            </w:pPr>
            <w:r w:rsidRPr="0097527F">
              <w:rPr>
                <w:rFonts w:ascii="Clan-Book" w:hAnsi="Clan-Book" w:cs="Arial"/>
                <w:szCs w:val="24"/>
                <w:lang w:eastAsia="en-GB"/>
              </w:rPr>
              <w:t>The network is monitored with intrusion detection and prevention solutions that are configured by qualified staff. These solutions should provide both signature-based capabilities to detect known attacks, and heuristic capabilities to detect unusual system behaviour.</w:t>
            </w:r>
            <w:r w:rsidRPr="0097527F">
              <w:rPr>
                <w:rFonts w:ascii="Clan-Book" w:hAnsi="Clan-Book"/>
                <w:szCs w:val="24"/>
              </w:rPr>
              <w:t xml:space="preserve"> </w:t>
            </w:r>
            <w:r w:rsidRPr="0097527F">
              <w:rPr>
                <w:rFonts w:ascii="Clan-Book" w:hAnsi="Clan-Book" w:cs="Arial"/>
                <w:szCs w:val="24"/>
                <w:lang w:eastAsia="en-GB"/>
              </w:rPr>
              <w:t>coverage includes internal and host-based monitoring.</w:t>
            </w:r>
          </w:p>
          <w:p w14:paraId="30E0463C" w14:textId="77777777" w:rsidR="003E26A8" w:rsidRPr="0097527F" w:rsidRDefault="003E26A8" w:rsidP="00866201">
            <w:pPr>
              <w:pStyle w:val="ListParagraph"/>
              <w:numPr>
                <w:ilvl w:val="0"/>
                <w:numId w:val="456"/>
              </w:numPr>
              <w:tabs>
                <w:tab w:val="clear" w:pos="720"/>
                <w:tab w:val="clear" w:pos="1440"/>
                <w:tab w:val="clear" w:pos="2160"/>
                <w:tab w:val="clear" w:pos="2880"/>
                <w:tab w:val="clear" w:pos="4680"/>
                <w:tab w:val="clear" w:pos="5400"/>
                <w:tab w:val="clear" w:pos="9000"/>
              </w:tabs>
              <w:spacing w:line="240" w:lineRule="auto"/>
              <w:jc w:val="left"/>
              <w:rPr>
                <w:rFonts w:ascii="Clan-Book" w:hAnsi="Clan-Book" w:cs="Arial"/>
                <w:szCs w:val="24"/>
                <w:lang w:eastAsia="en-GB"/>
              </w:rPr>
            </w:pPr>
            <w:r w:rsidRPr="0097527F">
              <w:rPr>
                <w:rFonts w:ascii="Clan-Book" w:hAnsi="Clan-Book" w:cs="Arial"/>
                <w:szCs w:val="24"/>
                <w:lang w:eastAsia="en-GB"/>
              </w:rPr>
              <w:t>Inbound and outbound traffic traversing network boundaries is monitored to identify unusual activity or trends that could indicate attacks. Unusual network traffic (such as connections from unexpected IP ranges overseas) or large data transfers automatically generate security alerts.</w:t>
            </w:r>
          </w:p>
          <w:p w14:paraId="26F33993" w14:textId="77777777" w:rsidR="003E26A8" w:rsidRPr="0097527F" w:rsidRDefault="003E26A8" w:rsidP="00866201">
            <w:pPr>
              <w:pStyle w:val="ListParagraph"/>
              <w:numPr>
                <w:ilvl w:val="0"/>
                <w:numId w:val="456"/>
              </w:numPr>
              <w:tabs>
                <w:tab w:val="clear" w:pos="720"/>
                <w:tab w:val="clear" w:pos="1440"/>
                <w:tab w:val="clear" w:pos="2160"/>
                <w:tab w:val="clear" w:pos="2880"/>
                <w:tab w:val="clear" w:pos="4680"/>
                <w:tab w:val="clear" w:pos="5400"/>
                <w:tab w:val="clear" w:pos="9000"/>
              </w:tabs>
              <w:spacing w:line="240" w:lineRule="auto"/>
              <w:jc w:val="left"/>
              <w:rPr>
                <w:rFonts w:ascii="Clan-Book" w:hAnsi="Clan-Book" w:cs="Arial"/>
                <w:szCs w:val="24"/>
                <w:lang w:eastAsia="en-GB"/>
              </w:rPr>
            </w:pPr>
            <w:r w:rsidRPr="0097527F">
              <w:rPr>
                <w:rFonts w:ascii="Clan-Book" w:hAnsi="Clan-Book" w:cs="Arial"/>
                <w:szCs w:val="24"/>
                <w:lang w:eastAsia="en-GB"/>
              </w:rPr>
              <w:t>Policies and processes are in place to promptly manage and respond to incidents detected by monitoring solutions.</w:t>
            </w:r>
          </w:p>
          <w:p w14:paraId="5BF484B5" w14:textId="77777777" w:rsidR="003E26A8" w:rsidRPr="0097527F" w:rsidRDefault="003E26A8" w:rsidP="00866201">
            <w:pPr>
              <w:pStyle w:val="ListParagraph"/>
              <w:numPr>
                <w:ilvl w:val="0"/>
                <w:numId w:val="456"/>
              </w:numPr>
              <w:tabs>
                <w:tab w:val="clear" w:pos="720"/>
                <w:tab w:val="clear" w:pos="1440"/>
                <w:tab w:val="clear" w:pos="2160"/>
                <w:tab w:val="clear" w:pos="2880"/>
                <w:tab w:val="clear" w:pos="4680"/>
                <w:tab w:val="clear" w:pos="5400"/>
                <w:tab w:val="clear" w:pos="9000"/>
              </w:tabs>
              <w:spacing w:line="240" w:lineRule="auto"/>
              <w:jc w:val="left"/>
              <w:rPr>
                <w:rFonts w:ascii="Clan-Book" w:hAnsi="Clan-Book" w:cs="Arial"/>
                <w:szCs w:val="24"/>
                <w:lang w:eastAsia="en-GB"/>
              </w:rPr>
            </w:pPr>
            <w:r w:rsidRPr="0097527F">
              <w:rPr>
                <w:rFonts w:ascii="Clan-Book" w:hAnsi="Clan-Book" w:cs="Arial"/>
                <w:szCs w:val="24"/>
                <w:lang w:eastAsia="en-GB"/>
              </w:rPr>
              <w:t>Alerts generated by the system monitoring strategy are based on business need and an assessment of risk. This includes both technical and transactional monitoring as appropriate.</w:t>
            </w:r>
          </w:p>
          <w:p w14:paraId="4E93F875" w14:textId="77777777" w:rsidR="003E26A8" w:rsidRPr="0097527F" w:rsidRDefault="003E26A8" w:rsidP="00866201">
            <w:pPr>
              <w:pStyle w:val="ListParagraph"/>
              <w:numPr>
                <w:ilvl w:val="0"/>
                <w:numId w:val="456"/>
              </w:numPr>
              <w:tabs>
                <w:tab w:val="clear" w:pos="720"/>
                <w:tab w:val="clear" w:pos="1440"/>
                <w:tab w:val="clear" w:pos="2160"/>
                <w:tab w:val="clear" w:pos="2880"/>
                <w:tab w:val="clear" w:pos="4680"/>
                <w:tab w:val="clear" w:pos="5400"/>
                <w:tab w:val="clear" w:pos="9000"/>
              </w:tabs>
              <w:spacing w:line="240" w:lineRule="auto"/>
              <w:jc w:val="left"/>
              <w:rPr>
                <w:rFonts w:ascii="Clan-Book" w:hAnsi="Clan-Book" w:cs="Arial"/>
                <w:szCs w:val="24"/>
                <w:lang w:eastAsia="en-GB"/>
              </w:rPr>
            </w:pPr>
            <w:r w:rsidRPr="0097527F">
              <w:rPr>
                <w:rFonts w:ascii="Clan-Book" w:hAnsi="Clan-Book" w:cs="Arial"/>
                <w:szCs w:val="24"/>
                <w:lang w:eastAsia="en-GB"/>
              </w:rPr>
              <w:t xml:space="preserve">The monitoring capability has the ability to identify the unauthorised or accidental misuse of systems processing personal data and user access to that data, including anomalous user activity. It can tie specific users to suspicious activity. </w:t>
            </w:r>
          </w:p>
          <w:p w14:paraId="1DAF7F24" w14:textId="77777777" w:rsidR="003E26A8" w:rsidRPr="0097527F" w:rsidRDefault="003E26A8" w:rsidP="00866201">
            <w:pPr>
              <w:pStyle w:val="ListParagraph"/>
              <w:numPr>
                <w:ilvl w:val="0"/>
                <w:numId w:val="456"/>
              </w:numPr>
              <w:tabs>
                <w:tab w:val="clear" w:pos="720"/>
                <w:tab w:val="clear" w:pos="1440"/>
                <w:tab w:val="clear" w:pos="2160"/>
                <w:tab w:val="clear" w:pos="2880"/>
                <w:tab w:val="clear" w:pos="4680"/>
                <w:tab w:val="clear" w:pos="5400"/>
                <w:tab w:val="clear" w:pos="9000"/>
              </w:tabs>
              <w:spacing w:line="240" w:lineRule="auto"/>
              <w:jc w:val="left"/>
              <w:rPr>
                <w:rFonts w:ascii="Clan-Book" w:hAnsi="Clan-Book" w:cs="Arial"/>
                <w:szCs w:val="24"/>
                <w:lang w:eastAsia="en-GB"/>
              </w:rPr>
            </w:pPr>
            <w:r w:rsidRPr="0097527F">
              <w:rPr>
                <w:rFonts w:ascii="Clan-Book" w:hAnsi="Clan-Book" w:cs="Arial"/>
                <w:szCs w:val="24"/>
                <w:lang w:eastAsia="en-GB"/>
              </w:rPr>
              <w:t xml:space="preserve">A centralised capability has been deployed that can collect and analyse information and alerts from across the organisation. This is automated due to the volume of data involved, enabling analysts to concentrate on anomalies or high priority alerts. </w:t>
            </w:r>
          </w:p>
          <w:p w14:paraId="70AD4B5C" w14:textId="77777777" w:rsidR="003E26A8" w:rsidRPr="0097527F" w:rsidRDefault="003E26A8" w:rsidP="00866201">
            <w:pPr>
              <w:pStyle w:val="ListParagraph"/>
              <w:numPr>
                <w:ilvl w:val="0"/>
                <w:numId w:val="456"/>
              </w:numPr>
              <w:tabs>
                <w:tab w:val="clear" w:pos="720"/>
                <w:tab w:val="clear" w:pos="1440"/>
                <w:tab w:val="clear" w:pos="2160"/>
                <w:tab w:val="clear" w:pos="2880"/>
                <w:tab w:val="clear" w:pos="4680"/>
                <w:tab w:val="clear" w:pos="5400"/>
                <w:tab w:val="clear" w:pos="9000"/>
              </w:tabs>
              <w:spacing w:line="240" w:lineRule="auto"/>
              <w:jc w:val="left"/>
              <w:rPr>
                <w:rFonts w:ascii="Clan-Book" w:hAnsi="Clan-Book" w:cs="Arial"/>
                <w:szCs w:val="24"/>
                <w:lang w:eastAsia="en-GB"/>
              </w:rPr>
            </w:pPr>
            <w:r w:rsidRPr="0097527F">
              <w:rPr>
                <w:rFonts w:ascii="Clan-Book" w:hAnsi="Clan-Book" w:cs="Arial"/>
                <w:szCs w:val="24"/>
                <w:lang w:eastAsia="en-GB"/>
              </w:rPr>
              <w:t>The monitoring and analysis of audit logs is supported by a centralised and synchronised timing source that is used across the entire organisation to support incident response and investigation.</w:t>
            </w:r>
          </w:p>
          <w:p w14:paraId="43310CF8" w14:textId="77777777" w:rsidR="003E26A8" w:rsidRPr="0097527F" w:rsidRDefault="003E26A8" w:rsidP="00866201">
            <w:pPr>
              <w:pStyle w:val="ListParagraph"/>
              <w:numPr>
                <w:ilvl w:val="0"/>
                <w:numId w:val="456"/>
              </w:numPr>
              <w:tabs>
                <w:tab w:val="clear" w:pos="720"/>
                <w:tab w:val="clear" w:pos="1440"/>
                <w:tab w:val="clear" w:pos="2160"/>
                <w:tab w:val="clear" w:pos="2880"/>
                <w:tab w:val="clear" w:pos="4680"/>
                <w:tab w:val="clear" w:pos="5400"/>
                <w:tab w:val="clear" w:pos="9000"/>
              </w:tabs>
              <w:spacing w:line="240" w:lineRule="auto"/>
              <w:jc w:val="left"/>
              <w:rPr>
                <w:rFonts w:ascii="Clan-Book" w:hAnsi="Clan-Book" w:cs="Arial"/>
                <w:szCs w:val="24"/>
                <w:lang w:eastAsia="en-GB"/>
              </w:rPr>
            </w:pPr>
            <w:r w:rsidRPr="0097527F">
              <w:rPr>
                <w:rFonts w:ascii="Clan-Book" w:hAnsi="Clan-Book" w:cs="Arial"/>
                <w:szCs w:val="24"/>
                <w:lang w:eastAsia="en-GB"/>
              </w:rPr>
              <w:t>Processes are in place to test monitoring capabilities, learn from security incidents and improve the efficiency of the monitoring capability.</w:t>
            </w:r>
          </w:p>
          <w:p w14:paraId="4BCB6C5F" w14:textId="77777777" w:rsidR="003E26A8" w:rsidRPr="0097527F" w:rsidRDefault="003E26A8" w:rsidP="00866201">
            <w:pPr>
              <w:spacing w:line="240" w:lineRule="auto"/>
              <w:ind w:left="34"/>
              <w:jc w:val="left"/>
              <w:rPr>
                <w:rFonts w:ascii="Clan-Book" w:hAnsi="Clan-Book" w:cs="Calibri"/>
                <w:b/>
                <w:color w:val="000000"/>
                <w:szCs w:val="24"/>
                <w:lang w:eastAsia="en-GB"/>
              </w:rPr>
            </w:pPr>
            <w:r w:rsidRPr="0097527F">
              <w:rPr>
                <w:rFonts w:ascii="Clan-Book" w:hAnsi="Clan-Book" w:cs="Calibri"/>
                <w:b/>
                <w:color w:val="000000"/>
                <w:szCs w:val="24"/>
                <w:lang w:eastAsia="en-GB"/>
              </w:rPr>
              <w:t>In addition for PSN:</w:t>
            </w:r>
          </w:p>
          <w:p w14:paraId="56095007" w14:textId="77777777" w:rsidR="003E26A8" w:rsidRPr="0097527F" w:rsidRDefault="003E26A8" w:rsidP="00866201">
            <w:pPr>
              <w:pStyle w:val="ListParagraph"/>
              <w:numPr>
                <w:ilvl w:val="0"/>
                <w:numId w:val="457"/>
              </w:numPr>
              <w:tabs>
                <w:tab w:val="clear" w:pos="720"/>
                <w:tab w:val="clear" w:pos="1440"/>
                <w:tab w:val="clear" w:pos="2160"/>
                <w:tab w:val="clear" w:pos="2880"/>
                <w:tab w:val="clear" w:pos="4680"/>
                <w:tab w:val="clear" w:pos="5400"/>
                <w:tab w:val="clear" w:pos="9000"/>
              </w:tabs>
              <w:spacing w:line="240" w:lineRule="auto"/>
              <w:jc w:val="left"/>
              <w:rPr>
                <w:rFonts w:ascii="Clan-Book" w:hAnsi="Clan-Book"/>
                <w:szCs w:val="24"/>
              </w:rPr>
            </w:pPr>
            <w:r w:rsidRPr="0097527F">
              <w:rPr>
                <w:rFonts w:ascii="Clan-Book" w:eastAsia="Arial" w:hAnsi="Clan-Book" w:cs="Arial"/>
                <w:szCs w:val="24"/>
              </w:rPr>
              <w:t xml:space="preserve">If you are using cloud services: Cloud Security Principle 5.3 </w:t>
            </w:r>
            <w:r w:rsidRPr="0097527F">
              <w:rPr>
                <w:rFonts w:ascii="Clan-Book" w:eastAsia="Arial" w:hAnsi="Clan-Book" w:cs="Arial"/>
                <w:i/>
                <w:iCs/>
                <w:szCs w:val="24"/>
              </w:rPr>
              <w:t xml:space="preserve">Protective Monitoring </w:t>
            </w:r>
            <w:r w:rsidRPr="0097527F">
              <w:rPr>
                <w:rFonts w:ascii="Clan-Book" w:eastAsia="Arial" w:hAnsi="Clan-Book" w:cs="Arial"/>
                <w:szCs w:val="24"/>
              </w:rPr>
              <w:t xml:space="preserve">should be factored into your overall monitoring strategy. Note that a cloud service will only provide monitoring with respect to the service provisioned. If you consume Infrastructure as a Service (IaaS) or Platform as a Service (PaaS), you are responsible for monitoring of capability deployed onto the infrastructure. If you are consuming Software as a Service (SaaS), you should consider how you will be able to monitor for any potential abuse of business process or privilege. </w:t>
            </w:r>
          </w:p>
        </w:tc>
        <w:tc>
          <w:tcPr>
            <w:tcW w:w="743" w:type="dxa"/>
          </w:tcPr>
          <w:p w14:paraId="3E4FFC60" w14:textId="77777777" w:rsidR="003E26A8" w:rsidRPr="00C3080A" w:rsidRDefault="003E26A8" w:rsidP="00DD5ABC">
            <w:pPr>
              <w:spacing w:line="240" w:lineRule="auto"/>
              <w:jc w:val="center"/>
              <w:rPr>
                <w:rFonts w:ascii="Clan-Book" w:hAnsi="Clan-Book" w:cs="Arial"/>
                <w:sz w:val="20"/>
                <w:lang w:eastAsia="en-GB"/>
              </w:rPr>
            </w:pPr>
          </w:p>
        </w:tc>
        <w:tc>
          <w:tcPr>
            <w:tcW w:w="800" w:type="dxa"/>
          </w:tcPr>
          <w:p w14:paraId="1D91D4EE" w14:textId="3622777C" w:rsidR="003E26A8" w:rsidRPr="00C3080A" w:rsidRDefault="00DE0CCB" w:rsidP="00DD5ABC">
            <w:pPr>
              <w:spacing w:line="240" w:lineRule="auto"/>
              <w:jc w:val="center"/>
              <w:rPr>
                <w:rFonts w:ascii="Clan-Book" w:hAnsi="Clan-Book" w:cs="Arial"/>
                <w:sz w:val="20"/>
                <w:lang w:eastAsia="en-GB"/>
              </w:rPr>
            </w:pPr>
            <w:hyperlink w:anchor="Reference_PSN_1d" w:history="1">
              <w:r w:rsidR="003E26A8" w:rsidRPr="00C3080A">
                <w:rPr>
                  <w:rStyle w:val="Hyperlink"/>
                  <w:rFonts w:ascii="Clan-Book" w:hAnsi="Clan-Book" w:cs="Arial"/>
                  <w:sz w:val="20"/>
                  <w:lang w:eastAsia="en-GB"/>
                </w:rPr>
                <w:t>1d</w:t>
              </w:r>
            </w:hyperlink>
          </w:p>
        </w:tc>
        <w:tc>
          <w:tcPr>
            <w:tcW w:w="772" w:type="dxa"/>
          </w:tcPr>
          <w:p w14:paraId="7EA27112" w14:textId="77777777" w:rsidR="003E26A8" w:rsidRPr="00C3080A" w:rsidRDefault="003E26A8" w:rsidP="00DD5ABC">
            <w:pPr>
              <w:spacing w:line="240" w:lineRule="auto"/>
              <w:jc w:val="center"/>
              <w:rPr>
                <w:rFonts w:ascii="Clan-Book" w:hAnsi="Clan-Book" w:cs="Arial"/>
                <w:sz w:val="20"/>
                <w:lang w:eastAsia="en-GB"/>
              </w:rPr>
            </w:pPr>
          </w:p>
        </w:tc>
        <w:tc>
          <w:tcPr>
            <w:tcW w:w="772" w:type="dxa"/>
          </w:tcPr>
          <w:p w14:paraId="38D8ABBC" w14:textId="77777777" w:rsidR="003E26A8" w:rsidRPr="00C3080A" w:rsidRDefault="003E26A8" w:rsidP="00DD5ABC">
            <w:pPr>
              <w:spacing w:line="240" w:lineRule="auto"/>
              <w:jc w:val="center"/>
              <w:rPr>
                <w:rFonts w:ascii="Clan-Book" w:hAnsi="Clan-Book" w:cs="Arial"/>
                <w:sz w:val="20"/>
                <w:lang w:eastAsia="en-GB"/>
              </w:rPr>
            </w:pPr>
          </w:p>
        </w:tc>
        <w:tc>
          <w:tcPr>
            <w:tcW w:w="771" w:type="dxa"/>
          </w:tcPr>
          <w:p w14:paraId="6B413039" w14:textId="42904EB0" w:rsidR="003E26A8" w:rsidRPr="00C3080A" w:rsidRDefault="00DE0CCB" w:rsidP="00DD5ABC">
            <w:pPr>
              <w:spacing w:line="240" w:lineRule="auto"/>
              <w:jc w:val="center"/>
              <w:rPr>
                <w:rFonts w:ascii="Clan-Book" w:hAnsi="Clan-Book" w:cs="Arial"/>
                <w:sz w:val="20"/>
                <w:lang w:eastAsia="en-GB"/>
              </w:rPr>
            </w:pPr>
            <w:hyperlink w:anchor="Reference_10Steps3_2" w:history="1">
              <w:r w:rsidR="003E26A8" w:rsidRPr="00C3080A">
                <w:rPr>
                  <w:rStyle w:val="Hyperlink"/>
                  <w:rFonts w:ascii="Clan-Book" w:hAnsi="Clan-Book" w:cs="Arial"/>
                  <w:sz w:val="20"/>
                  <w:lang w:eastAsia="en-GB"/>
                </w:rPr>
                <w:t>3.2.5</w:t>
              </w:r>
            </w:hyperlink>
          </w:p>
          <w:p w14:paraId="3EE3EE3F" w14:textId="5CAE6D0C" w:rsidR="003E26A8" w:rsidRPr="00C3080A" w:rsidRDefault="00DE0CCB" w:rsidP="00DD5ABC">
            <w:pPr>
              <w:spacing w:line="240" w:lineRule="auto"/>
              <w:jc w:val="center"/>
              <w:rPr>
                <w:rFonts w:ascii="Clan-Book" w:hAnsi="Clan-Book" w:cs="Arial"/>
                <w:sz w:val="20"/>
                <w:lang w:eastAsia="en-GB"/>
              </w:rPr>
            </w:pPr>
            <w:hyperlink w:anchor="Reference_10Steps8_1" w:history="1">
              <w:r w:rsidR="003E26A8" w:rsidRPr="00C3080A">
                <w:rPr>
                  <w:rStyle w:val="Hyperlink"/>
                  <w:rFonts w:ascii="Clan-Book" w:hAnsi="Clan-Book" w:cs="Arial"/>
                  <w:sz w:val="20"/>
                  <w:lang w:eastAsia="en-GB"/>
                </w:rPr>
                <w:t>8.1</w:t>
              </w:r>
            </w:hyperlink>
          </w:p>
          <w:p w14:paraId="4937C452" w14:textId="13D7870E" w:rsidR="003E26A8" w:rsidRPr="00C3080A" w:rsidRDefault="00DE0CCB" w:rsidP="00DD5ABC">
            <w:pPr>
              <w:spacing w:line="240" w:lineRule="auto"/>
              <w:jc w:val="center"/>
              <w:rPr>
                <w:rFonts w:ascii="Clan-Book" w:hAnsi="Clan-Book" w:cs="Arial"/>
                <w:sz w:val="20"/>
                <w:lang w:eastAsia="en-GB"/>
              </w:rPr>
            </w:pPr>
            <w:hyperlink w:anchor="Reference_10Steps8_2" w:history="1">
              <w:r w:rsidR="003E26A8" w:rsidRPr="00C3080A">
                <w:rPr>
                  <w:rStyle w:val="Hyperlink"/>
                  <w:rFonts w:ascii="Clan-Book" w:hAnsi="Clan-Book" w:cs="Arial"/>
                  <w:sz w:val="20"/>
                  <w:lang w:eastAsia="en-GB"/>
                </w:rPr>
                <w:t>8.2</w:t>
              </w:r>
            </w:hyperlink>
          </w:p>
          <w:p w14:paraId="7B736B08" w14:textId="07B9576E" w:rsidR="003E26A8" w:rsidRPr="00C3080A" w:rsidRDefault="00DE0CCB" w:rsidP="00DD5ABC">
            <w:pPr>
              <w:spacing w:line="240" w:lineRule="auto"/>
              <w:jc w:val="center"/>
              <w:rPr>
                <w:rFonts w:ascii="Clan-Book" w:hAnsi="Clan-Book" w:cs="Arial"/>
                <w:sz w:val="20"/>
                <w:lang w:eastAsia="en-GB"/>
              </w:rPr>
            </w:pPr>
            <w:hyperlink w:anchor="Reference_10Steps8_3" w:history="1">
              <w:r w:rsidR="003E26A8" w:rsidRPr="00C3080A">
                <w:rPr>
                  <w:rStyle w:val="Hyperlink"/>
                  <w:rFonts w:ascii="Clan-Book" w:hAnsi="Clan-Book" w:cs="Arial"/>
                  <w:sz w:val="20"/>
                  <w:lang w:eastAsia="en-GB"/>
                </w:rPr>
                <w:t>8.3</w:t>
              </w:r>
            </w:hyperlink>
          </w:p>
          <w:p w14:paraId="15DE0BAB" w14:textId="3FF06DCE" w:rsidR="003E26A8" w:rsidRPr="00C3080A" w:rsidRDefault="00DE0CCB" w:rsidP="00DD5ABC">
            <w:pPr>
              <w:spacing w:line="240" w:lineRule="auto"/>
              <w:jc w:val="center"/>
              <w:rPr>
                <w:rFonts w:ascii="Clan-Book" w:hAnsi="Clan-Book" w:cs="Arial"/>
                <w:sz w:val="20"/>
                <w:lang w:eastAsia="en-GB"/>
              </w:rPr>
            </w:pPr>
            <w:hyperlink w:anchor="Reference_10Steps8_4" w:history="1">
              <w:r w:rsidR="003E26A8" w:rsidRPr="00C3080A">
                <w:rPr>
                  <w:rStyle w:val="Hyperlink"/>
                  <w:rFonts w:ascii="Clan-Book" w:hAnsi="Clan-Book" w:cs="Arial"/>
                  <w:sz w:val="20"/>
                  <w:lang w:eastAsia="en-GB"/>
                </w:rPr>
                <w:t>8.4</w:t>
              </w:r>
            </w:hyperlink>
          </w:p>
          <w:p w14:paraId="0272590B" w14:textId="2ECCD99F" w:rsidR="003E26A8" w:rsidRPr="00C3080A" w:rsidRDefault="00DE0CCB" w:rsidP="00DD5ABC">
            <w:pPr>
              <w:spacing w:line="240" w:lineRule="auto"/>
              <w:jc w:val="center"/>
              <w:rPr>
                <w:rFonts w:ascii="Clan-Book" w:hAnsi="Clan-Book" w:cs="Arial"/>
                <w:sz w:val="20"/>
                <w:lang w:eastAsia="en-GB"/>
              </w:rPr>
            </w:pPr>
            <w:hyperlink w:anchor="Reference_10Steps8_5" w:history="1">
              <w:r w:rsidR="003E26A8" w:rsidRPr="00C3080A">
                <w:rPr>
                  <w:rStyle w:val="Hyperlink"/>
                  <w:rFonts w:ascii="Clan-Book" w:hAnsi="Clan-Book" w:cs="Arial"/>
                  <w:sz w:val="20"/>
                  <w:lang w:eastAsia="en-GB"/>
                </w:rPr>
                <w:t>8.5</w:t>
              </w:r>
            </w:hyperlink>
          </w:p>
          <w:p w14:paraId="77CEBE21" w14:textId="3B69A5B6" w:rsidR="003E26A8" w:rsidRPr="00C3080A" w:rsidRDefault="00DE0CCB" w:rsidP="00DD5ABC">
            <w:pPr>
              <w:spacing w:line="240" w:lineRule="auto"/>
              <w:jc w:val="center"/>
              <w:rPr>
                <w:rFonts w:ascii="Clan-Book" w:hAnsi="Clan-Book" w:cs="Arial"/>
                <w:sz w:val="20"/>
                <w:lang w:eastAsia="en-GB"/>
              </w:rPr>
            </w:pPr>
            <w:hyperlink w:anchor="Reference_10Steps8_6" w:history="1">
              <w:r w:rsidR="003E26A8" w:rsidRPr="00C3080A">
                <w:rPr>
                  <w:rStyle w:val="Hyperlink"/>
                  <w:rFonts w:ascii="Clan-Book" w:hAnsi="Clan-Book" w:cs="Arial"/>
                  <w:sz w:val="20"/>
                  <w:lang w:eastAsia="en-GB"/>
                </w:rPr>
                <w:t>8.6</w:t>
              </w:r>
            </w:hyperlink>
          </w:p>
          <w:p w14:paraId="5160EE9A" w14:textId="04D3FC1D" w:rsidR="003E26A8" w:rsidRPr="00C3080A" w:rsidRDefault="00DE0CCB" w:rsidP="00DD5ABC">
            <w:pPr>
              <w:spacing w:line="240" w:lineRule="auto"/>
              <w:jc w:val="center"/>
              <w:rPr>
                <w:rFonts w:ascii="Clan-Book" w:hAnsi="Clan-Book" w:cs="Arial"/>
                <w:sz w:val="20"/>
                <w:lang w:eastAsia="en-GB"/>
              </w:rPr>
            </w:pPr>
            <w:hyperlink w:anchor="Reference_10Steps8_7" w:history="1">
              <w:r w:rsidR="003E26A8" w:rsidRPr="00C3080A">
                <w:rPr>
                  <w:rStyle w:val="Hyperlink"/>
                  <w:rFonts w:ascii="Clan-Book" w:hAnsi="Clan-Book" w:cs="Arial"/>
                  <w:sz w:val="20"/>
                  <w:lang w:eastAsia="en-GB"/>
                </w:rPr>
                <w:t>8.7</w:t>
              </w:r>
            </w:hyperlink>
          </w:p>
        </w:tc>
        <w:tc>
          <w:tcPr>
            <w:tcW w:w="854" w:type="dxa"/>
          </w:tcPr>
          <w:p w14:paraId="0EAE6908" w14:textId="5BCF4754" w:rsidR="003E26A8" w:rsidRPr="00C3080A" w:rsidRDefault="00DE0CCB" w:rsidP="00DD5ABC">
            <w:pPr>
              <w:spacing w:line="240" w:lineRule="auto"/>
              <w:jc w:val="center"/>
              <w:rPr>
                <w:rFonts w:ascii="Clan-Book" w:hAnsi="Clan-Book" w:cs="Arial"/>
                <w:sz w:val="20"/>
                <w:lang w:eastAsia="en-GB"/>
              </w:rPr>
            </w:pPr>
            <w:hyperlink w:anchor="Reference_GDPR_C1" w:history="1">
              <w:r w:rsidR="003E26A8" w:rsidRPr="00C3080A">
                <w:rPr>
                  <w:rStyle w:val="Hyperlink"/>
                  <w:rFonts w:ascii="Clan-Book" w:hAnsi="Clan-Book" w:cs="Arial"/>
                  <w:sz w:val="20"/>
                  <w:lang w:eastAsia="en-GB"/>
                </w:rPr>
                <w:t>C1</w:t>
              </w:r>
            </w:hyperlink>
          </w:p>
        </w:tc>
        <w:tc>
          <w:tcPr>
            <w:tcW w:w="690" w:type="dxa"/>
          </w:tcPr>
          <w:p w14:paraId="54001EA3" w14:textId="301FF47A" w:rsidR="003E26A8" w:rsidRPr="00C3080A" w:rsidRDefault="00DE0CCB" w:rsidP="00DD5ABC">
            <w:pPr>
              <w:spacing w:line="240" w:lineRule="auto"/>
              <w:jc w:val="center"/>
              <w:rPr>
                <w:rFonts w:ascii="Clan-Book" w:hAnsi="Clan-Book" w:cs="Arial"/>
                <w:sz w:val="20"/>
                <w:lang w:eastAsia="en-GB"/>
              </w:rPr>
            </w:pPr>
            <w:hyperlink w:anchor="Reference_SPF_8" w:history="1">
              <w:r w:rsidR="003E26A8" w:rsidRPr="00C3080A">
                <w:rPr>
                  <w:rStyle w:val="Hyperlink"/>
                  <w:rFonts w:ascii="Clan-Book" w:hAnsi="Clan-Book" w:cs="Arial"/>
                  <w:sz w:val="20"/>
                  <w:lang w:eastAsia="en-GB"/>
                </w:rPr>
                <w:t>8b</w:t>
              </w:r>
            </w:hyperlink>
          </w:p>
          <w:p w14:paraId="23A43F0A" w14:textId="44A4CE6A" w:rsidR="003E26A8" w:rsidRPr="00C3080A" w:rsidRDefault="00DE0CCB" w:rsidP="00DD5ABC">
            <w:pPr>
              <w:spacing w:line="240" w:lineRule="auto"/>
              <w:jc w:val="center"/>
              <w:rPr>
                <w:rFonts w:ascii="Clan-Book" w:hAnsi="Clan-Book" w:cs="Arial"/>
                <w:sz w:val="20"/>
                <w:lang w:eastAsia="en-GB"/>
              </w:rPr>
            </w:pPr>
            <w:hyperlink w:anchor="Reference_SPF_8" w:history="1">
              <w:r w:rsidR="003E26A8" w:rsidRPr="00C3080A">
                <w:rPr>
                  <w:rStyle w:val="Hyperlink"/>
                  <w:rFonts w:ascii="Clan-Book" w:hAnsi="Clan-Book" w:cs="Arial"/>
                  <w:sz w:val="20"/>
                  <w:lang w:eastAsia="en-GB"/>
                </w:rPr>
                <w:t>8c</w:t>
              </w:r>
            </w:hyperlink>
          </w:p>
          <w:p w14:paraId="6F1324B8" w14:textId="74AEDFFC" w:rsidR="003E26A8" w:rsidRPr="00C3080A" w:rsidRDefault="00DE0CCB" w:rsidP="00DD5ABC">
            <w:pPr>
              <w:spacing w:line="240" w:lineRule="auto"/>
              <w:jc w:val="center"/>
              <w:rPr>
                <w:rFonts w:ascii="Clan-Book" w:hAnsi="Clan-Book" w:cs="Arial"/>
                <w:sz w:val="20"/>
                <w:lang w:eastAsia="en-GB"/>
              </w:rPr>
            </w:pPr>
            <w:hyperlink w:anchor="Reference_SPF_8" w:history="1">
              <w:r w:rsidR="003E26A8" w:rsidRPr="00C3080A">
                <w:rPr>
                  <w:rStyle w:val="Hyperlink"/>
                  <w:rFonts w:ascii="Clan-Book" w:hAnsi="Clan-Book" w:cs="Arial"/>
                  <w:sz w:val="20"/>
                  <w:lang w:eastAsia="en-GB"/>
                </w:rPr>
                <w:t>8e</w:t>
              </w:r>
            </w:hyperlink>
          </w:p>
        </w:tc>
        <w:tc>
          <w:tcPr>
            <w:tcW w:w="977" w:type="dxa"/>
          </w:tcPr>
          <w:p w14:paraId="4C7488A0" w14:textId="77777777" w:rsidR="003E26A8" w:rsidRPr="00C3080A" w:rsidRDefault="003E26A8" w:rsidP="00DD5ABC">
            <w:pPr>
              <w:spacing w:line="240" w:lineRule="auto"/>
              <w:jc w:val="center"/>
              <w:rPr>
                <w:rFonts w:ascii="Clan-Book" w:hAnsi="Clan-Book" w:cs="Arial"/>
                <w:sz w:val="20"/>
                <w:lang w:eastAsia="en-GB"/>
              </w:rPr>
            </w:pPr>
          </w:p>
        </w:tc>
        <w:tc>
          <w:tcPr>
            <w:tcW w:w="709" w:type="dxa"/>
          </w:tcPr>
          <w:p w14:paraId="2DAA3D9D" w14:textId="77777777" w:rsidR="003E26A8" w:rsidRPr="00C3080A" w:rsidRDefault="003E26A8" w:rsidP="00DD5ABC">
            <w:pPr>
              <w:spacing w:line="240" w:lineRule="auto"/>
              <w:jc w:val="center"/>
              <w:rPr>
                <w:rFonts w:ascii="Clan-Book" w:hAnsi="Clan-Book" w:cs="Arial"/>
                <w:sz w:val="20"/>
                <w:lang w:eastAsia="en-GB"/>
              </w:rPr>
            </w:pPr>
          </w:p>
        </w:tc>
        <w:tc>
          <w:tcPr>
            <w:tcW w:w="709" w:type="dxa"/>
          </w:tcPr>
          <w:p w14:paraId="770A818E" w14:textId="77777777" w:rsidR="003E26A8" w:rsidRPr="00C3080A" w:rsidRDefault="003E26A8" w:rsidP="00DD5ABC">
            <w:pPr>
              <w:spacing w:line="240" w:lineRule="auto"/>
              <w:jc w:val="center"/>
              <w:rPr>
                <w:rFonts w:ascii="Clan-Book" w:hAnsi="Clan-Book" w:cs="Arial"/>
                <w:sz w:val="20"/>
                <w:lang w:eastAsia="en-GB"/>
              </w:rPr>
            </w:pPr>
          </w:p>
        </w:tc>
      </w:tr>
      <w:tr w:rsidR="003E26A8" w:rsidRPr="0097527F" w14:paraId="15325EF9" w14:textId="77777777" w:rsidTr="00C3080A">
        <w:trPr>
          <w:trHeight w:val="825"/>
        </w:trPr>
        <w:tc>
          <w:tcPr>
            <w:tcW w:w="1608" w:type="dxa"/>
            <w:shd w:val="clear" w:color="auto" w:fill="auto"/>
          </w:tcPr>
          <w:p w14:paraId="027D43F7"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1AA50657" w14:textId="77777777" w:rsidR="003E26A8" w:rsidRPr="0097527F" w:rsidRDefault="003E26A8" w:rsidP="00866201">
            <w:pPr>
              <w:pStyle w:val="ListParagraph"/>
              <w:numPr>
                <w:ilvl w:val="0"/>
                <w:numId w:val="45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As well as the network boundary, monitoring coverage includes internal and host-based monitoring.</w:t>
            </w:r>
          </w:p>
          <w:p w14:paraId="47F10682" w14:textId="77777777" w:rsidR="003E26A8" w:rsidRPr="0097527F" w:rsidRDefault="003E26A8" w:rsidP="00866201">
            <w:pPr>
              <w:pStyle w:val="ListParagraph"/>
              <w:numPr>
                <w:ilvl w:val="0"/>
                <w:numId w:val="45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Process for bringing new systems on line includes considerations for access to monitoring data sources.</w:t>
            </w:r>
          </w:p>
          <w:p w14:paraId="04937DF9" w14:textId="77777777" w:rsidR="003E26A8" w:rsidRPr="0097527F" w:rsidRDefault="003E26A8" w:rsidP="00866201">
            <w:pPr>
              <w:pStyle w:val="NormalWeb"/>
              <w:numPr>
                <w:ilvl w:val="0"/>
                <w:numId w:val="458"/>
              </w:numPr>
              <w:spacing w:before="0" w:beforeAutospacing="0" w:after="0" w:afterAutospacing="0"/>
              <w:rPr>
                <w:rFonts w:ascii="Clan-Book" w:hAnsi="Clan-Book"/>
              </w:rPr>
            </w:pPr>
            <w:r w:rsidRPr="0097527F">
              <w:rPr>
                <w:rFonts w:ascii="Clan-Book" w:hAnsi="Clan-Book"/>
              </w:rPr>
              <w:t xml:space="preserve">Monitoring staff: </w:t>
            </w:r>
          </w:p>
          <w:p w14:paraId="29547DA5" w14:textId="77777777" w:rsidR="003E26A8" w:rsidRPr="0097527F" w:rsidRDefault="003E26A8" w:rsidP="00866201">
            <w:pPr>
              <w:pStyle w:val="NormalWeb"/>
              <w:numPr>
                <w:ilvl w:val="0"/>
                <w:numId w:val="151"/>
              </w:numPr>
              <w:spacing w:before="0" w:beforeAutospacing="0" w:after="0" w:afterAutospacing="0"/>
              <w:ind w:left="884"/>
              <w:rPr>
                <w:rFonts w:ascii="Clan-Book" w:hAnsi="Clan-Book"/>
              </w:rPr>
            </w:pPr>
            <w:r w:rsidRPr="0097527F">
              <w:rPr>
                <w:rFonts w:ascii="Clan-Book" w:hAnsi="Clan-Book"/>
              </w:rPr>
              <w:t>are responsible for investigating and reporting monitoring alerts.</w:t>
            </w:r>
          </w:p>
          <w:p w14:paraId="2964E1A8" w14:textId="77777777" w:rsidR="003E26A8" w:rsidRPr="0097527F" w:rsidRDefault="003E26A8" w:rsidP="00866201">
            <w:pPr>
              <w:pStyle w:val="NormalWeb"/>
              <w:numPr>
                <w:ilvl w:val="0"/>
                <w:numId w:val="151"/>
              </w:numPr>
              <w:spacing w:before="0" w:beforeAutospacing="0" w:after="0" w:afterAutospacing="0"/>
              <w:ind w:left="884"/>
              <w:rPr>
                <w:rFonts w:ascii="Clan-Book" w:hAnsi="Clan-Book"/>
              </w:rPr>
            </w:pPr>
            <w:r w:rsidRPr="0097527F">
              <w:rPr>
                <w:rFonts w:ascii="Clan-Book" w:hAnsi="Clan-Book"/>
              </w:rPr>
              <w:t>have roles and skills that covers all parts of the monitoring/investigation workflow.</w:t>
            </w:r>
          </w:p>
          <w:p w14:paraId="1E31C525" w14:textId="77777777" w:rsidR="003E26A8" w:rsidRPr="0097527F" w:rsidRDefault="003E26A8" w:rsidP="00866201">
            <w:pPr>
              <w:pStyle w:val="NormalWeb"/>
              <w:numPr>
                <w:ilvl w:val="0"/>
                <w:numId w:val="151"/>
              </w:numPr>
              <w:spacing w:before="0" w:beforeAutospacing="0" w:after="0" w:afterAutospacing="0"/>
              <w:ind w:left="884"/>
              <w:rPr>
                <w:rFonts w:ascii="Clan-Book" w:hAnsi="Clan-Book"/>
              </w:rPr>
            </w:pPr>
            <w:r w:rsidRPr="0097527F">
              <w:rPr>
                <w:rFonts w:ascii="Clan-Book" w:hAnsi="Clan-Book"/>
              </w:rPr>
              <w:t>have workflows that address all governance reporting requirements, internal and external.</w:t>
            </w:r>
          </w:p>
          <w:p w14:paraId="7664F17B" w14:textId="77777777" w:rsidR="003E26A8" w:rsidRPr="0097527F" w:rsidRDefault="003E26A8" w:rsidP="00866201">
            <w:pPr>
              <w:pStyle w:val="NormalWeb"/>
              <w:numPr>
                <w:ilvl w:val="0"/>
                <w:numId w:val="151"/>
              </w:numPr>
              <w:spacing w:before="0" w:beforeAutospacing="0" w:after="0" w:afterAutospacing="0"/>
              <w:ind w:left="884"/>
              <w:rPr>
                <w:rFonts w:ascii="Clan-Book" w:hAnsi="Clan-Book"/>
              </w:rPr>
            </w:pPr>
            <w:r w:rsidRPr="0097527F">
              <w:rPr>
                <w:rFonts w:ascii="Clan-Book" w:hAnsi="Clan-Book"/>
              </w:rPr>
              <w:t>are empowered to look beyond fixed workflows to investigate and understand non-standard threats, by developing their own investigative techniques and making new use of data.</w:t>
            </w:r>
          </w:p>
        </w:tc>
        <w:tc>
          <w:tcPr>
            <w:tcW w:w="743" w:type="dxa"/>
          </w:tcPr>
          <w:p w14:paraId="1991021C"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6B0A9A8D"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10D7FDC6"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492F53CB"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37AE7BCC"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3BD00DE9"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37B28474"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569023B1"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A12.4</w:t>
            </w:r>
          </w:p>
        </w:tc>
        <w:tc>
          <w:tcPr>
            <w:tcW w:w="709" w:type="dxa"/>
          </w:tcPr>
          <w:p w14:paraId="72B61710" w14:textId="14157FA3" w:rsidR="003E26A8" w:rsidRPr="00C3080A" w:rsidRDefault="00DE0CCB" w:rsidP="00DD5ABC">
            <w:pPr>
              <w:autoSpaceDE w:val="0"/>
              <w:autoSpaceDN w:val="0"/>
              <w:adjustRightInd w:val="0"/>
              <w:spacing w:line="240" w:lineRule="auto"/>
              <w:jc w:val="center"/>
              <w:rPr>
                <w:rFonts w:ascii="Clan-Book" w:hAnsi="Clan-Book"/>
                <w:sz w:val="20"/>
              </w:rPr>
            </w:pPr>
            <w:hyperlink w:anchor="Reference_NIS_C1a" w:history="1">
              <w:r w:rsidR="003E26A8" w:rsidRPr="00C3080A">
                <w:rPr>
                  <w:rStyle w:val="Hyperlink"/>
                  <w:rFonts w:ascii="Clan-Book" w:hAnsi="Clan-Book"/>
                  <w:sz w:val="20"/>
                </w:rPr>
                <w:t>C1.a</w:t>
              </w:r>
            </w:hyperlink>
          </w:p>
          <w:p w14:paraId="4E9FB1E1" w14:textId="222ECAC8" w:rsidR="003E26A8" w:rsidRPr="00C3080A" w:rsidRDefault="00DE0CCB" w:rsidP="00DD5ABC">
            <w:pPr>
              <w:autoSpaceDE w:val="0"/>
              <w:autoSpaceDN w:val="0"/>
              <w:adjustRightInd w:val="0"/>
              <w:spacing w:line="240" w:lineRule="auto"/>
              <w:jc w:val="center"/>
              <w:rPr>
                <w:rFonts w:ascii="Clan-Book" w:hAnsi="Clan-Book"/>
                <w:sz w:val="20"/>
              </w:rPr>
            </w:pPr>
            <w:hyperlink w:anchor="Reference_NIS_C1e" w:history="1">
              <w:r w:rsidR="003E26A8" w:rsidRPr="00C3080A">
                <w:rPr>
                  <w:rStyle w:val="Hyperlink"/>
                  <w:rFonts w:ascii="Clan-Book" w:hAnsi="Clan-Book"/>
                  <w:sz w:val="20"/>
                </w:rPr>
                <w:t>C1.e</w:t>
              </w:r>
            </w:hyperlink>
          </w:p>
        </w:tc>
        <w:tc>
          <w:tcPr>
            <w:tcW w:w="709" w:type="dxa"/>
          </w:tcPr>
          <w:p w14:paraId="5F77E252"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578B578E" w14:textId="77777777" w:rsidTr="00C3080A">
        <w:trPr>
          <w:trHeight w:val="522"/>
        </w:trPr>
        <w:tc>
          <w:tcPr>
            <w:tcW w:w="3134" w:type="dxa"/>
            <w:gridSpan w:val="2"/>
            <w:shd w:val="clear" w:color="auto" w:fill="DBE5F1" w:themeFill="accent1" w:themeFillTint="33"/>
            <w:vAlign w:val="center"/>
            <w:hideMark/>
          </w:tcPr>
          <w:p w14:paraId="4872419C" w14:textId="5817A470" w:rsidR="003E26A8" w:rsidRPr="0097527F" w:rsidRDefault="00B070FA" w:rsidP="00866201">
            <w:pPr>
              <w:spacing w:line="240" w:lineRule="auto"/>
              <w:jc w:val="left"/>
              <w:rPr>
                <w:rFonts w:ascii="Clan-Book" w:hAnsi="Clan-Book" w:cs="Calibri"/>
                <w:b/>
                <w:bCs/>
                <w:color w:val="000000"/>
                <w:szCs w:val="24"/>
                <w:lang w:eastAsia="en-GB"/>
              </w:rPr>
            </w:pPr>
            <w:r w:rsidRPr="0097527F">
              <w:rPr>
                <w:rFonts w:ascii="Clan-Book" w:hAnsi="Clan-Book" w:cs="Calibri"/>
                <w:b/>
                <w:bCs/>
                <w:color w:val="000000"/>
                <w:szCs w:val="24"/>
                <w:lang w:eastAsia="en-GB"/>
              </w:rPr>
              <w:t xml:space="preserve">16. </w:t>
            </w:r>
            <w:r w:rsidR="003E26A8" w:rsidRPr="0097527F">
              <w:rPr>
                <w:rFonts w:ascii="Clan-Book" w:hAnsi="Clan-Book" w:cs="Calibri"/>
                <w:b/>
                <w:bCs/>
                <w:color w:val="000000"/>
                <w:szCs w:val="24"/>
                <w:lang w:eastAsia="en-GB"/>
              </w:rPr>
              <w:t>INCIDENT MANAGEMENT</w:t>
            </w:r>
          </w:p>
        </w:tc>
        <w:tc>
          <w:tcPr>
            <w:tcW w:w="4252" w:type="dxa"/>
            <w:gridSpan w:val="2"/>
            <w:tcBorders>
              <w:top w:val="nil"/>
              <w:right w:val="nil"/>
            </w:tcBorders>
            <w:shd w:val="clear" w:color="auto" w:fill="DBE5F1" w:themeFill="accent1" w:themeFillTint="33"/>
            <w:vAlign w:val="center"/>
          </w:tcPr>
          <w:p w14:paraId="624BDEA1" w14:textId="77777777" w:rsidR="003E26A8" w:rsidRPr="0097527F" w:rsidRDefault="003E26A8" w:rsidP="00DD5ABC">
            <w:pPr>
              <w:spacing w:line="240" w:lineRule="auto"/>
              <w:jc w:val="center"/>
              <w:rPr>
                <w:rFonts w:ascii="Clan-Book" w:hAnsi="Clan-Book" w:cs="Calibri"/>
                <w:b/>
                <w:bCs/>
                <w:color w:val="000000"/>
                <w:szCs w:val="24"/>
                <w:lang w:eastAsia="en-GB"/>
              </w:rPr>
            </w:pPr>
            <w:r w:rsidRPr="0097527F">
              <w:rPr>
                <w:rFonts w:ascii="Clan-Book" w:hAnsi="Clan-Book" w:cs="Calibri"/>
                <w:b/>
                <w:bCs/>
                <w:color w:val="000000"/>
                <w:szCs w:val="24"/>
                <w:lang w:eastAsia="en-GB"/>
              </w:rPr>
              <w:t>Well-defined incident management processes are in place, documented and regularly tested.</w:t>
            </w:r>
          </w:p>
        </w:tc>
        <w:tc>
          <w:tcPr>
            <w:tcW w:w="743" w:type="dxa"/>
            <w:tcBorders>
              <w:top w:val="nil"/>
              <w:right w:val="nil"/>
            </w:tcBorders>
            <w:shd w:val="clear" w:color="auto" w:fill="DBE5F1" w:themeFill="accent1" w:themeFillTint="33"/>
            <w:vAlign w:val="bottom"/>
          </w:tcPr>
          <w:p w14:paraId="13A8A1FB" w14:textId="77777777" w:rsidR="003E26A8" w:rsidRPr="00C3080A" w:rsidRDefault="003E26A8" w:rsidP="00DD5ABC">
            <w:pPr>
              <w:spacing w:line="240" w:lineRule="auto"/>
              <w:jc w:val="center"/>
              <w:rPr>
                <w:rFonts w:ascii="Clan-Book" w:hAnsi="Clan-Book"/>
                <w:bCs/>
                <w:color w:val="000000"/>
                <w:sz w:val="20"/>
                <w:lang w:eastAsia="en-GB"/>
              </w:rPr>
            </w:pPr>
          </w:p>
        </w:tc>
        <w:tc>
          <w:tcPr>
            <w:tcW w:w="800" w:type="dxa"/>
            <w:tcBorders>
              <w:top w:val="nil"/>
              <w:right w:val="nil"/>
            </w:tcBorders>
            <w:shd w:val="clear" w:color="auto" w:fill="DBE5F1" w:themeFill="accent1" w:themeFillTint="33"/>
            <w:vAlign w:val="bottom"/>
          </w:tcPr>
          <w:p w14:paraId="475AC558" w14:textId="77777777" w:rsidR="003E26A8" w:rsidRPr="00C3080A" w:rsidRDefault="003E26A8" w:rsidP="00DD5ABC">
            <w:pPr>
              <w:spacing w:line="240" w:lineRule="auto"/>
              <w:jc w:val="center"/>
              <w:rPr>
                <w:rFonts w:ascii="Clan-Book" w:hAnsi="Clan-Book"/>
                <w:bCs/>
                <w:color w:val="000000"/>
                <w:sz w:val="20"/>
                <w:lang w:eastAsia="en-GB"/>
              </w:rPr>
            </w:pPr>
          </w:p>
        </w:tc>
        <w:tc>
          <w:tcPr>
            <w:tcW w:w="772" w:type="dxa"/>
            <w:tcBorders>
              <w:top w:val="nil"/>
              <w:right w:val="nil"/>
            </w:tcBorders>
            <w:shd w:val="clear" w:color="auto" w:fill="DBE5F1" w:themeFill="accent1" w:themeFillTint="33"/>
            <w:vAlign w:val="bottom"/>
          </w:tcPr>
          <w:p w14:paraId="00518C6D" w14:textId="77777777" w:rsidR="003E26A8" w:rsidRPr="00C3080A" w:rsidRDefault="003E26A8" w:rsidP="00DD5ABC">
            <w:pPr>
              <w:spacing w:line="240" w:lineRule="auto"/>
              <w:jc w:val="center"/>
              <w:rPr>
                <w:rFonts w:ascii="Clan-Book" w:hAnsi="Clan-Book"/>
                <w:bCs/>
                <w:color w:val="000000"/>
                <w:sz w:val="20"/>
                <w:lang w:eastAsia="en-GB"/>
              </w:rPr>
            </w:pPr>
          </w:p>
        </w:tc>
        <w:tc>
          <w:tcPr>
            <w:tcW w:w="772" w:type="dxa"/>
            <w:tcBorders>
              <w:top w:val="nil"/>
              <w:right w:val="nil"/>
            </w:tcBorders>
            <w:shd w:val="clear" w:color="auto" w:fill="DBE5F1" w:themeFill="accent1" w:themeFillTint="33"/>
            <w:vAlign w:val="bottom"/>
          </w:tcPr>
          <w:p w14:paraId="5384E1B3" w14:textId="77777777" w:rsidR="003E26A8" w:rsidRPr="00C3080A" w:rsidRDefault="003E26A8" w:rsidP="00DD5ABC">
            <w:pPr>
              <w:spacing w:line="240" w:lineRule="auto"/>
              <w:jc w:val="center"/>
              <w:rPr>
                <w:rFonts w:ascii="Clan-Book" w:hAnsi="Clan-Book"/>
                <w:bCs/>
                <w:color w:val="000000"/>
                <w:sz w:val="20"/>
                <w:lang w:eastAsia="en-GB"/>
              </w:rPr>
            </w:pPr>
          </w:p>
        </w:tc>
        <w:tc>
          <w:tcPr>
            <w:tcW w:w="771" w:type="dxa"/>
            <w:tcBorders>
              <w:top w:val="nil"/>
              <w:right w:val="nil"/>
            </w:tcBorders>
            <w:shd w:val="clear" w:color="auto" w:fill="DBE5F1" w:themeFill="accent1" w:themeFillTint="33"/>
            <w:vAlign w:val="bottom"/>
          </w:tcPr>
          <w:p w14:paraId="2BD38166" w14:textId="77777777" w:rsidR="003E26A8" w:rsidRPr="00C3080A" w:rsidRDefault="003E26A8" w:rsidP="00DD5ABC">
            <w:pPr>
              <w:spacing w:line="240" w:lineRule="auto"/>
              <w:jc w:val="center"/>
              <w:rPr>
                <w:rFonts w:ascii="Clan-Book" w:hAnsi="Clan-Book"/>
                <w:bCs/>
                <w:color w:val="000000"/>
                <w:sz w:val="20"/>
                <w:lang w:eastAsia="en-GB"/>
              </w:rPr>
            </w:pPr>
          </w:p>
        </w:tc>
        <w:tc>
          <w:tcPr>
            <w:tcW w:w="854" w:type="dxa"/>
            <w:tcBorders>
              <w:top w:val="nil"/>
              <w:right w:val="nil"/>
            </w:tcBorders>
            <w:shd w:val="clear" w:color="auto" w:fill="DBE5F1" w:themeFill="accent1" w:themeFillTint="33"/>
            <w:vAlign w:val="bottom"/>
          </w:tcPr>
          <w:p w14:paraId="6C17E119" w14:textId="77777777" w:rsidR="003E26A8" w:rsidRPr="00C3080A" w:rsidRDefault="003E26A8" w:rsidP="00DD5ABC">
            <w:pPr>
              <w:spacing w:line="240" w:lineRule="auto"/>
              <w:jc w:val="center"/>
              <w:rPr>
                <w:rFonts w:ascii="Clan-Book" w:hAnsi="Clan-Book"/>
                <w:bCs/>
                <w:color w:val="000000"/>
                <w:sz w:val="20"/>
                <w:lang w:eastAsia="en-GB"/>
              </w:rPr>
            </w:pPr>
          </w:p>
        </w:tc>
        <w:tc>
          <w:tcPr>
            <w:tcW w:w="690" w:type="dxa"/>
            <w:tcBorders>
              <w:top w:val="nil"/>
              <w:right w:val="nil"/>
            </w:tcBorders>
            <w:shd w:val="clear" w:color="auto" w:fill="DBE5F1" w:themeFill="accent1" w:themeFillTint="33"/>
            <w:vAlign w:val="bottom"/>
          </w:tcPr>
          <w:p w14:paraId="6B235B04" w14:textId="77777777" w:rsidR="003E26A8" w:rsidRPr="00C3080A" w:rsidRDefault="003E26A8" w:rsidP="00DD5ABC">
            <w:pPr>
              <w:spacing w:line="240" w:lineRule="auto"/>
              <w:jc w:val="center"/>
              <w:rPr>
                <w:rFonts w:ascii="Clan-Book" w:hAnsi="Clan-Book"/>
                <w:bCs/>
                <w:color w:val="000000"/>
                <w:sz w:val="20"/>
                <w:lang w:eastAsia="en-GB"/>
              </w:rPr>
            </w:pPr>
          </w:p>
        </w:tc>
        <w:tc>
          <w:tcPr>
            <w:tcW w:w="977" w:type="dxa"/>
            <w:tcBorders>
              <w:top w:val="nil"/>
              <w:right w:val="nil"/>
            </w:tcBorders>
            <w:shd w:val="clear" w:color="auto" w:fill="DBE5F1" w:themeFill="accent1" w:themeFillTint="33"/>
            <w:vAlign w:val="bottom"/>
          </w:tcPr>
          <w:p w14:paraId="466787B0" w14:textId="77777777" w:rsidR="003E26A8" w:rsidRPr="00C3080A" w:rsidRDefault="003E26A8" w:rsidP="00DD5ABC">
            <w:pPr>
              <w:spacing w:line="240" w:lineRule="auto"/>
              <w:jc w:val="center"/>
              <w:rPr>
                <w:rFonts w:ascii="Clan-Book" w:hAnsi="Clan-Book"/>
                <w:bCs/>
                <w:color w:val="000000"/>
                <w:sz w:val="20"/>
                <w:lang w:eastAsia="en-GB"/>
              </w:rPr>
            </w:pPr>
          </w:p>
        </w:tc>
        <w:tc>
          <w:tcPr>
            <w:tcW w:w="709" w:type="dxa"/>
            <w:tcBorders>
              <w:top w:val="nil"/>
              <w:right w:val="nil"/>
            </w:tcBorders>
            <w:shd w:val="clear" w:color="auto" w:fill="DBE5F1" w:themeFill="accent1" w:themeFillTint="33"/>
            <w:vAlign w:val="bottom"/>
          </w:tcPr>
          <w:p w14:paraId="0CCD3FAF" w14:textId="77777777" w:rsidR="003E26A8" w:rsidRPr="00C3080A" w:rsidRDefault="003E26A8" w:rsidP="00DD5ABC">
            <w:pPr>
              <w:spacing w:line="240" w:lineRule="auto"/>
              <w:jc w:val="center"/>
              <w:rPr>
                <w:rFonts w:ascii="Clan-Book" w:hAnsi="Clan-Book"/>
                <w:bCs/>
                <w:color w:val="000000"/>
                <w:sz w:val="20"/>
                <w:lang w:eastAsia="en-GB"/>
              </w:rPr>
            </w:pPr>
          </w:p>
        </w:tc>
        <w:tc>
          <w:tcPr>
            <w:tcW w:w="709" w:type="dxa"/>
            <w:tcBorders>
              <w:top w:val="nil"/>
              <w:right w:val="nil"/>
            </w:tcBorders>
            <w:shd w:val="clear" w:color="auto" w:fill="DBE5F1" w:themeFill="accent1" w:themeFillTint="33"/>
          </w:tcPr>
          <w:p w14:paraId="3910E0C2" w14:textId="77777777" w:rsidR="003E26A8" w:rsidRPr="00C3080A" w:rsidRDefault="003E26A8" w:rsidP="00DD5ABC">
            <w:pPr>
              <w:spacing w:line="240" w:lineRule="auto"/>
              <w:jc w:val="center"/>
              <w:rPr>
                <w:rFonts w:ascii="Clan-Book" w:hAnsi="Clan-Book"/>
                <w:bCs/>
                <w:color w:val="000000"/>
                <w:sz w:val="20"/>
                <w:lang w:eastAsia="en-GB"/>
              </w:rPr>
            </w:pPr>
          </w:p>
        </w:tc>
      </w:tr>
      <w:tr w:rsidR="003E26A8" w:rsidRPr="0097527F" w14:paraId="1744D422" w14:textId="77777777" w:rsidTr="00C3080A">
        <w:trPr>
          <w:trHeight w:val="283"/>
        </w:trPr>
        <w:tc>
          <w:tcPr>
            <w:tcW w:w="7386" w:type="dxa"/>
            <w:gridSpan w:val="4"/>
            <w:shd w:val="clear" w:color="auto" w:fill="F2F2F2" w:themeFill="background1" w:themeFillShade="F2"/>
            <w:vAlign w:val="center"/>
            <w:hideMark/>
          </w:tcPr>
          <w:p w14:paraId="2C2C75E5" w14:textId="77777777" w:rsidR="00C3080A" w:rsidRDefault="00B070FA" w:rsidP="00866201">
            <w:pPr>
              <w:spacing w:line="240" w:lineRule="auto"/>
              <w:jc w:val="left"/>
              <w:rPr>
                <w:rFonts w:ascii="Clan-Book" w:hAnsi="Clan-Book" w:cs="Calibri"/>
                <w:b/>
                <w:color w:val="000000"/>
                <w:szCs w:val="24"/>
                <w:lang w:eastAsia="en-GB"/>
              </w:rPr>
            </w:pPr>
            <w:bookmarkStart w:id="148" w:name="Grid_Incident_Response_Protocol"/>
            <w:r w:rsidRPr="0097527F">
              <w:rPr>
                <w:rStyle w:val="IntenseReference"/>
                <w:rFonts w:ascii="Clan-Book" w:hAnsi="Clan-Book"/>
                <w:szCs w:val="24"/>
              </w:rPr>
              <w:t xml:space="preserve">16.1 </w:t>
            </w:r>
            <w:r w:rsidR="003E26A8" w:rsidRPr="0097527F">
              <w:rPr>
                <w:rStyle w:val="IntenseReference"/>
                <w:rFonts w:ascii="Clan-Book" w:hAnsi="Clan-Book"/>
                <w:szCs w:val="24"/>
              </w:rPr>
              <w:t>Incident Response Protocol</w:t>
            </w:r>
            <w:bookmarkEnd w:id="148"/>
            <w:r w:rsidR="003E26A8" w:rsidRPr="0097527F">
              <w:rPr>
                <w:rFonts w:ascii="Clan-Book" w:hAnsi="Clan-Book" w:cs="Calibri"/>
                <w:b/>
                <w:color w:val="000000"/>
                <w:szCs w:val="24"/>
                <w:lang w:eastAsia="en-GB"/>
              </w:rPr>
              <w:t xml:space="preserve">: A risk-based </w:t>
            </w:r>
            <w:r w:rsidR="003E26A8" w:rsidRPr="0097527F">
              <w:rPr>
                <w:rStyle w:val="Strong"/>
                <w:rFonts w:ascii="Clan-Book" w:hAnsi="Clan-Book"/>
                <w:szCs w:val="24"/>
              </w:rPr>
              <w:t>and up-to-date incident response plan</w:t>
            </w:r>
            <w:r w:rsidR="003E26A8" w:rsidRPr="0097527F">
              <w:rPr>
                <w:rFonts w:ascii="Clan-Book" w:hAnsi="Clan-Book" w:cs="Calibri"/>
                <w:b/>
                <w:color w:val="000000"/>
                <w:szCs w:val="24"/>
                <w:lang w:eastAsia="en-GB"/>
              </w:rPr>
              <w:t xml:space="preserve"> is in place.</w:t>
            </w:r>
          </w:p>
          <w:p w14:paraId="17AABDB4" w14:textId="13868F19" w:rsidR="003E26A8" w:rsidRPr="0097527F" w:rsidRDefault="00F2331C" w:rsidP="00866201">
            <w:pPr>
              <w:spacing w:line="240" w:lineRule="auto"/>
              <w:jc w:val="left"/>
              <w:rPr>
                <w:rFonts w:ascii="Clan-Book" w:hAnsi="Clan-Book"/>
                <w:szCs w:val="24"/>
              </w:rPr>
            </w:pPr>
            <w:r w:rsidRPr="0097527F">
              <w:rPr>
                <w:rFonts w:ascii="Clan-Book" w:hAnsi="Clan-Book"/>
                <w:bCs/>
                <w:color w:val="00B0F0"/>
                <w:szCs w:val="24"/>
              </w:rPr>
              <w:t xml:space="preserve">[Click </w:t>
            </w:r>
            <w:hyperlink w:anchor="Main_Framework_Incident_Response_Protoco"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0C3C511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00FEFF9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51A0652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11564BF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36ACEEC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23518DB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0AB70A5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2B136E9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2385597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4DC4F05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52180CFC" w14:textId="77777777" w:rsidTr="00C3080A">
        <w:trPr>
          <w:trHeight w:val="302"/>
        </w:trPr>
        <w:tc>
          <w:tcPr>
            <w:tcW w:w="1608" w:type="dxa"/>
            <w:shd w:val="clear" w:color="auto" w:fill="auto"/>
          </w:tcPr>
          <w:p w14:paraId="468ADB5E"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580E75C5" w14:textId="77777777" w:rsidR="003E26A8" w:rsidRPr="0097527F" w:rsidRDefault="003E26A8" w:rsidP="00866201">
            <w:pPr>
              <w:pStyle w:val="ListParagraph"/>
              <w:numPr>
                <w:ilvl w:val="0"/>
                <w:numId w:val="459"/>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Cyber incident response policies and process are in place and these integrate with central cyber incident reporting , notification and coordination protocols.</w:t>
            </w:r>
          </w:p>
        </w:tc>
        <w:tc>
          <w:tcPr>
            <w:tcW w:w="743" w:type="dxa"/>
          </w:tcPr>
          <w:p w14:paraId="3DC8F17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60E529F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5287D59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401A4BDD" w14:textId="21311283" w:rsidR="003E26A8" w:rsidRPr="00C3080A" w:rsidRDefault="00DE0CCB" w:rsidP="00DD5ABC">
            <w:pPr>
              <w:spacing w:line="240" w:lineRule="auto"/>
              <w:jc w:val="center"/>
              <w:rPr>
                <w:rFonts w:ascii="Clan-Book" w:hAnsi="Clan-Book" w:cstheme="minorHAnsi"/>
                <w:color w:val="000000"/>
                <w:sz w:val="20"/>
                <w:lang w:eastAsia="en-GB"/>
              </w:rPr>
            </w:pPr>
            <w:hyperlink w:anchor="Reference_PSAP_7" w:history="1">
              <w:r w:rsidR="003E26A8" w:rsidRPr="00C3080A">
                <w:rPr>
                  <w:rStyle w:val="Hyperlink"/>
                  <w:rFonts w:ascii="Clan-Book" w:hAnsi="Clan-Book" w:cstheme="minorHAnsi"/>
                  <w:sz w:val="20"/>
                  <w:lang w:eastAsia="en-GB"/>
                </w:rPr>
                <w:t>7</w:t>
              </w:r>
            </w:hyperlink>
          </w:p>
        </w:tc>
        <w:tc>
          <w:tcPr>
            <w:tcW w:w="771" w:type="dxa"/>
          </w:tcPr>
          <w:p w14:paraId="4BDD2BBC"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7EE3ABF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7F48959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1EA0B07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159F2FA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16F50D9D" w14:textId="77777777" w:rsidR="003E26A8" w:rsidRPr="00C3080A" w:rsidRDefault="003E26A8" w:rsidP="00DD5ABC">
            <w:pPr>
              <w:spacing w:line="240" w:lineRule="auto"/>
              <w:jc w:val="center"/>
              <w:rPr>
                <w:rFonts w:ascii="Clan-Book" w:hAnsi="Clan-Book" w:cstheme="minorHAnsi"/>
                <w:color w:val="000000"/>
                <w:sz w:val="20"/>
                <w:lang w:eastAsia="en-GB"/>
              </w:rPr>
            </w:pPr>
            <w:r w:rsidRPr="00C3080A">
              <w:rPr>
                <w:rFonts w:ascii="Clan-Book" w:hAnsi="Clan-Book" w:cstheme="minorHAnsi"/>
                <w:color w:val="000000"/>
                <w:sz w:val="20"/>
                <w:lang w:eastAsia="en-GB"/>
              </w:rPr>
              <w:t>10</w:t>
            </w:r>
          </w:p>
        </w:tc>
      </w:tr>
      <w:tr w:rsidR="003E26A8" w:rsidRPr="0097527F" w14:paraId="2723D4EC" w14:textId="77777777" w:rsidTr="00C3080A">
        <w:trPr>
          <w:trHeight w:val="825"/>
        </w:trPr>
        <w:tc>
          <w:tcPr>
            <w:tcW w:w="1608" w:type="dxa"/>
            <w:shd w:val="clear" w:color="auto" w:fill="auto"/>
          </w:tcPr>
          <w:p w14:paraId="7FB70E4A"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2CAC188E"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6136DA2C" w14:textId="77777777" w:rsidR="003E26A8" w:rsidRPr="0097527F" w:rsidRDefault="003E26A8" w:rsidP="00866201">
            <w:pPr>
              <w:pStyle w:val="ListParagraph"/>
              <w:numPr>
                <w:ilvl w:val="0"/>
                <w:numId w:val="460"/>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There is an incident response capability and management plan in place, documented, with clear pre-defined processes, actions, roles and responsibilities and clear terms of reference for decision-making and incident management.</w:t>
            </w:r>
          </w:p>
          <w:p w14:paraId="105CBAFB" w14:textId="77777777" w:rsidR="003E26A8" w:rsidRPr="0097527F" w:rsidRDefault="003E26A8" w:rsidP="00866201">
            <w:pPr>
              <w:pStyle w:val="ListParagraph"/>
              <w:numPr>
                <w:ilvl w:val="0"/>
                <w:numId w:val="460"/>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Specialist training is provided as required to the incident response team.</w:t>
            </w:r>
          </w:p>
          <w:p w14:paraId="507DDF5D" w14:textId="77777777" w:rsidR="003E26A8" w:rsidRPr="0097527F" w:rsidRDefault="003E26A8" w:rsidP="00866201">
            <w:pPr>
              <w:pStyle w:val="ListParagraph"/>
              <w:numPr>
                <w:ilvl w:val="0"/>
                <w:numId w:val="460"/>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In the event of an incident the response team is provided with audit logs holding user activities, exceptions and information security events to assist in investigations.</w:t>
            </w:r>
          </w:p>
          <w:p w14:paraId="07EEC4C3" w14:textId="77777777" w:rsidR="003E26A8" w:rsidRPr="0097527F" w:rsidRDefault="003E26A8" w:rsidP="00866201">
            <w:pPr>
              <w:pStyle w:val="ListParagraph"/>
              <w:numPr>
                <w:ilvl w:val="0"/>
                <w:numId w:val="460"/>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The contact details of key personnel are readily available to use in the event of an incident.</w:t>
            </w:r>
          </w:p>
          <w:p w14:paraId="6DFF1560" w14:textId="77777777" w:rsidR="003E26A8" w:rsidRPr="0097527F" w:rsidRDefault="003E26A8" w:rsidP="00866201">
            <w:pPr>
              <w:pStyle w:val="ListParagraph"/>
              <w:numPr>
                <w:ilvl w:val="0"/>
                <w:numId w:val="460"/>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The supporting policy, processes and plans are risk based and cover any legal or regulatory reporting requirements.</w:t>
            </w:r>
          </w:p>
          <w:p w14:paraId="6DE3E7FA" w14:textId="77777777" w:rsidR="003E26A8" w:rsidRPr="0097527F" w:rsidRDefault="003E26A8" w:rsidP="00866201">
            <w:pPr>
              <w:pStyle w:val="ListParagraph"/>
              <w:numPr>
                <w:ilvl w:val="0"/>
                <w:numId w:val="460"/>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All incidents are recorded regardless of the need to report them.</w:t>
            </w:r>
          </w:p>
          <w:p w14:paraId="5B47556F" w14:textId="77777777" w:rsidR="003E26A8" w:rsidRPr="0097527F" w:rsidRDefault="003E26A8" w:rsidP="00866201">
            <w:pPr>
              <w:pStyle w:val="ListParagraph"/>
              <w:numPr>
                <w:ilvl w:val="0"/>
                <w:numId w:val="460"/>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All plans supporting security incident management (including business continuity and disaster recovery plans) are regularly tested. </w:t>
            </w:r>
          </w:p>
          <w:p w14:paraId="5AA567A7" w14:textId="77777777" w:rsidR="003E26A8" w:rsidRPr="0097527F" w:rsidRDefault="003E26A8" w:rsidP="00866201">
            <w:pPr>
              <w:pStyle w:val="ListParagraph"/>
              <w:numPr>
                <w:ilvl w:val="0"/>
                <w:numId w:val="460"/>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The outcome of the tests and knowledge from incident management events are used to inform the future development of the incident management plans.</w:t>
            </w:r>
          </w:p>
          <w:p w14:paraId="168653D4" w14:textId="77777777" w:rsidR="003E26A8" w:rsidRPr="0097527F" w:rsidRDefault="003E26A8" w:rsidP="00866201">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In addition for PSN:</w:t>
            </w:r>
          </w:p>
          <w:p w14:paraId="3A4A9D8B" w14:textId="77777777" w:rsidR="003E26A8" w:rsidRPr="0097527F" w:rsidRDefault="003E26A8" w:rsidP="00866201">
            <w:pPr>
              <w:pStyle w:val="ListParagraph"/>
              <w:numPr>
                <w:ilvl w:val="0"/>
                <w:numId w:val="461"/>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For incidents that impact on the PSN, these are reported to the PSN team and other entities as required.</w:t>
            </w:r>
          </w:p>
        </w:tc>
        <w:tc>
          <w:tcPr>
            <w:tcW w:w="743" w:type="dxa"/>
          </w:tcPr>
          <w:p w14:paraId="5B8AB9CE"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74070BA5" w14:textId="45630F95" w:rsidR="003E26A8" w:rsidRPr="00C3080A" w:rsidRDefault="00DE0CCB" w:rsidP="00DD5ABC">
            <w:pPr>
              <w:spacing w:line="240" w:lineRule="auto"/>
              <w:jc w:val="center"/>
              <w:rPr>
                <w:rFonts w:ascii="Clan-Book" w:hAnsi="Clan-Book" w:cs="Calibri"/>
                <w:color w:val="000000"/>
                <w:sz w:val="20"/>
                <w:lang w:eastAsia="en-GB"/>
              </w:rPr>
            </w:pPr>
            <w:hyperlink w:anchor="Reference_PSN_1d" w:history="1">
              <w:r w:rsidR="003E26A8" w:rsidRPr="00C3080A">
                <w:rPr>
                  <w:rStyle w:val="Hyperlink"/>
                  <w:rFonts w:ascii="Clan-Book" w:hAnsi="Clan-Book" w:cs="Calibri"/>
                  <w:sz w:val="20"/>
                  <w:lang w:eastAsia="en-GB"/>
                </w:rPr>
                <w:t>1d</w:t>
              </w:r>
            </w:hyperlink>
          </w:p>
          <w:p w14:paraId="4D56A3CA" w14:textId="399CA104" w:rsidR="003E26A8" w:rsidRPr="00C3080A" w:rsidRDefault="00DE0CCB" w:rsidP="00DD5ABC">
            <w:pPr>
              <w:spacing w:line="240" w:lineRule="auto"/>
              <w:jc w:val="center"/>
              <w:rPr>
                <w:rFonts w:ascii="Clan-Book" w:hAnsi="Clan-Book" w:cs="Calibri"/>
                <w:color w:val="000000"/>
                <w:sz w:val="20"/>
                <w:lang w:eastAsia="en-GB"/>
              </w:rPr>
            </w:pPr>
            <w:hyperlink w:anchor="Reference_PSN_1e" w:history="1">
              <w:r w:rsidR="003E26A8" w:rsidRPr="00C3080A">
                <w:rPr>
                  <w:rStyle w:val="Hyperlink"/>
                  <w:rFonts w:ascii="Clan-Book" w:hAnsi="Clan-Book" w:cs="Calibri"/>
                  <w:sz w:val="20"/>
                  <w:lang w:eastAsia="en-GB"/>
                </w:rPr>
                <w:t>1e</w:t>
              </w:r>
            </w:hyperlink>
          </w:p>
        </w:tc>
        <w:tc>
          <w:tcPr>
            <w:tcW w:w="772" w:type="dxa"/>
          </w:tcPr>
          <w:p w14:paraId="0FD65720" w14:textId="4C41CF9D" w:rsidR="003E26A8" w:rsidRPr="00C3080A" w:rsidRDefault="00DE0CCB" w:rsidP="00DD5ABC">
            <w:pPr>
              <w:spacing w:line="240" w:lineRule="auto"/>
              <w:jc w:val="center"/>
              <w:rPr>
                <w:rFonts w:ascii="Clan-Book" w:hAnsi="Clan-Book" w:cs="Calibri"/>
                <w:color w:val="000000"/>
                <w:sz w:val="20"/>
                <w:lang w:eastAsia="en-GB"/>
              </w:rPr>
            </w:pPr>
            <w:hyperlink w:anchor="Reference_PCI2_1" w:history="1">
              <w:r w:rsidR="003E26A8" w:rsidRPr="00C3080A">
                <w:rPr>
                  <w:rStyle w:val="Hyperlink"/>
                  <w:rFonts w:ascii="Clan-Book" w:hAnsi="Clan-Book" w:cs="Calibri"/>
                  <w:sz w:val="20"/>
                  <w:lang w:eastAsia="en-GB"/>
                </w:rPr>
                <w:t>12</w:t>
              </w:r>
            </w:hyperlink>
          </w:p>
        </w:tc>
        <w:tc>
          <w:tcPr>
            <w:tcW w:w="772" w:type="dxa"/>
          </w:tcPr>
          <w:p w14:paraId="2CD918D4"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1F9A4B51" w14:textId="1E693A93" w:rsidR="003E26A8" w:rsidRPr="00C3080A" w:rsidRDefault="00DE0CCB" w:rsidP="00DD5ABC">
            <w:pPr>
              <w:spacing w:line="240" w:lineRule="auto"/>
              <w:jc w:val="center"/>
              <w:rPr>
                <w:rFonts w:ascii="Clan-Book" w:hAnsi="Clan-Book" w:cs="Calibri"/>
                <w:color w:val="000000"/>
                <w:sz w:val="20"/>
                <w:lang w:eastAsia="en-GB"/>
              </w:rPr>
            </w:pPr>
            <w:hyperlink w:anchor="Reference_10Steps6_1" w:history="1">
              <w:r w:rsidR="003E26A8" w:rsidRPr="00C3080A">
                <w:rPr>
                  <w:rStyle w:val="Hyperlink"/>
                  <w:rFonts w:ascii="Clan-Book" w:hAnsi="Clan-Book" w:cs="Calibri"/>
                  <w:sz w:val="20"/>
                  <w:lang w:eastAsia="en-GB"/>
                </w:rPr>
                <w:t>6.1</w:t>
              </w:r>
            </w:hyperlink>
          </w:p>
          <w:p w14:paraId="7D483525" w14:textId="2049A388" w:rsidR="003E26A8" w:rsidRPr="00C3080A" w:rsidRDefault="00DE0CCB" w:rsidP="00DD5ABC">
            <w:pPr>
              <w:spacing w:line="240" w:lineRule="auto"/>
              <w:jc w:val="center"/>
              <w:rPr>
                <w:rFonts w:ascii="Clan-Book" w:hAnsi="Clan-Book" w:cs="Calibri"/>
                <w:color w:val="000000"/>
                <w:sz w:val="20"/>
                <w:lang w:eastAsia="en-GB"/>
              </w:rPr>
            </w:pPr>
            <w:hyperlink w:anchor="Reference_10Steps6_3" w:history="1">
              <w:r w:rsidR="003E26A8" w:rsidRPr="00C3080A">
                <w:rPr>
                  <w:rStyle w:val="Hyperlink"/>
                  <w:rFonts w:ascii="Clan-Book" w:hAnsi="Clan-Book" w:cs="Calibri"/>
                  <w:sz w:val="20"/>
                  <w:lang w:eastAsia="en-GB"/>
                </w:rPr>
                <w:t>6.3</w:t>
              </w:r>
            </w:hyperlink>
          </w:p>
          <w:p w14:paraId="562BBAA9" w14:textId="3FE3D007" w:rsidR="003E26A8" w:rsidRPr="00C3080A" w:rsidRDefault="00DE0CCB" w:rsidP="00DD5ABC">
            <w:pPr>
              <w:spacing w:line="240" w:lineRule="auto"/>
              <w:jc w:val="center"/>
              <w:rPr>
                <w:rFonts w:ascii="Clan-Book" w:hAnsi="Clan-Book" w:cs="Calibri"/>
                <w:color w:val="000000"/>
                <w:sz w:val="20"/>
                <w:lang w:eastAsia="en-GB"/>
              </w:rPr>
            </w:pPr>
            <w:hyperlink w:anchor="Reference_10Steps6_5" w:history="1">
              <w:r w:rsidR="003E26A8" w:rsidRPr="00C3080A">
                <w:rPr>
                  <w:rStyle w:val="Hyperlink"/>
                  <w:rFonts w:ascii="Clan-Book" w:hAnsi="Clan-Book" w:cs="Calibri"/>
                  <w:sz w:val="20"/>
                  <w:lang w:eastAsia="en-GB"/>
                </w:rPr>
                <w:t>6.5</w:t>
              </w:r>
            </w:hyperlink>
          </w:p>
          <w:p w14:paraId="66A4C6B9" w14:textId="629D6A48" w:rsidR="003E26A8" w:rsidRPr="00C3080A" w:rsidRDefault="00DE0CCB" w:rsidP="00DD5ABC">
            <w:pPr>
              <w:spacing w:line="240" w:lineRule="auto"/>
              <w:jc w:val="center"/>
              <w:rPr>
                <w:rFonts w:ascii="Clan-Book" w:hAnsi="Clan-Book" w:cs="Calibri"/>
                <w:color w:val="000000"/>
                <w:sz w:val="20"/>
                <w:lang w:eastAsia="en-GB"/>
              </w:rPr>
            </w:pPr>
            <w:hyperlink w:anchor="Reference_10Steps8_8" w:history="1">
              <w:r w:rsidR="003E26A8" w:rsidRPr="00C3080A">
                <w:rPr>
                  <w:rStyle w:val="Hyperlink"/>
                  <w:rFonts w:ascii="Clan-Book" w:hAnsi="Clan-Book" w:cs="Calibri"/>
                  <w:sz w:val="20"/>
                  <w:lang w:eastAsia="en-GB"/>
                </w:rPr>
                <w:t>8.8</w:t>
              </w:r>
            </w:hyperlink>
          </w:p>
          <w:p w14:paraId="5A68A589" w14:textId="6BB0AC5D" w:rsidR="003E26A8" w:rsidRPr="00C3080A" w:rsidRDefault="00DE0CCB" w:rsidP="00DD5ABC">
            <w:pPr>
              <w:spacing w:line="240" w:lineRule="auto"/>
              <w:jc w:val="center"/>
              <w:rPr>
                <w:rFonts w:ascii="Clan-Book" w:hAnsi="Clan-Book" w:cs="Calibri"/>
                <w:color w:val="000000"/>
                <w:sz w:val="20"/>
                <w:lang w:eastAsia="en-GB"/>
              </w:rPr>
            </w:pPr>
            <w:hyperlink w:anchor="Reference_10Steps10_6" w:history="1">
              <w:r w:rsidR="003E26A8" w:rsidRPr="00C3080A">
                <w:rPr>
                  <w:rStyle w:val="Hyperlink"/>
                  <w:rFonts w:ascii="Clan-Book" w:hAnsi="Clan-Book" w:cs="Calibri"/>
                  <w:sz w:val="20"/>
                  <w:lang w:eastAsia="en-GB"/>
                </w:rPr>
                <w:t>10.6</w:t>
              </w:r>
            </w:hyperlink>
          </w:p>
        </w:tc>
        <w:tc>
          <w:tcPr>
            <w:tcW w:w="854" w:type="dxa"/>
          </w:tcPr>
          <w:p w14:paraId="7BA35C0C" w14:textId="76010A76" w:rsidR="003E26A8" w:rsidRPr="00C3080A" w:rsidRDefault="00DE0CCB" w:rsidP="00DD5ABC">
            <w:pPr>
              <w:spacing w:line="240" w:lineRule="auto"/>
              <w:jc w:val="center"/>
              <w:rPr>
                <w:rFonts w:ascii="Clan-Book" w:hAnsi="Clan-Book" w:cs="Calibri"/>
                <w:color w:val="000000"/>
                <w:sz w:val="20"/>
                <w:lang w:eastAsia="en-GB"/>
              </w:rPr>
            </w:pPr>
            <w:hyperlink w:anchor="Reference_GDPR_C1" w:history="1">
              <w:r w:rsidR="003E26A8" w:rsidRPr="00C3080A">
                <w:rPr>
                  <w:rStyle w:val="Hyperlink"/>
                  <w:rFonts w:ascii="Clan-Book" w:hAnsi="Clan-Book" w:cs="Calibri"/>
                  <w:sz w:val="20"/>
                  <w:lang w:eastAsia="en-GB"/>
                </w:rPr>
                <w:t>C1</w:t>
              </w:r>
            </w:hyperlink>
          </w:p>
        </w:tc>
        <w:tc>
          <w:tcPr>
            <w:tcW w:w="690" w:type="dxa"/>
          </w:tcPr>
          <w:p w14:paraId="450F2C0C" w14:textId="68353BC2" w:rsidR="003E26A8" w:rsidRPr="00C3080A" w:rsidRDefault="00DE0CCB" w:rsidP="00DD5ABC">
            <w:pPr>
              <w:spacing w:line="240" w:lineRule="auto"/>
              <w:jc w:val="center"/>
              <w:rPr>
                <w:rFonts w:ascii="Clan-Book" w:hAnsi="Clan-Book" w:cs="Calibri"/>
                <w:color w:val="000000"/>
                <w:sz w:val="20"/>
                <w:lang w:eastAsia="en-GB"/>
              </w:rPr>
            </w:pPr>
            <w:hyperlink w:anchor="Reference_SPF_8" w:history="1">
              <w:r w:rsidR="003E26A8" w:rsidRPr="00C3080A">
                <w:rPr>
                  <w:rStyle w:val="Hyperlink"/>
                  <w:rFonts w:ascii="Clan-Book" w:hAnsi="Clan-Book" w:cs="Calibri"/>
                  <w:sz w:val="20"/>
                  <w:lang w:eastAsia="en-GB"/>
                </w:rPr>
                <w:t>8a</w:t>
              </w:r>
            </w:hyperlink>
          </w:p>
          <w:p w14:paraId="7219B394" w14:textId="051733B1" w:rsidR="003E26A8" w:rsidRPr="00C3080A" w:rsidRDefault="00DE0CCB" w:rsidP="00DD5ABC">
            <w:pPr>
              <w:spacing w:line="240" w:lineRule="auto"/>
              <w:jc w:val="center"/>
              <w:rPr>
                <w:rFonts w:ascii="Clan-Book" w:hAnsi="Clan-Book" w:cs="Calibri"/>
                <w:color w:val="000000"/>
                <w:sz w:val="20"/>
                <w:lang w:eastAsia="en-GB"/>
              </w:rPr>
            </w:pPr>
            <w:hyperlink w:anchor="Reference_SPF_9" w:history="1">
              <w:r w:rsidR="003E26A8" w:rsidRPr="00C3080A">
                <w:rPr>
                  <w:rStyle w:val="Hyperlink"/>
                  <w:rFonts w:ascii="Clan-Book" w:hAnsi="Clan-Book" w:cs="Calibri"/>
                  <w:sz w:val="20"/>
                  <w:lang w:eastAsia="en-GB"/>
                </w:rPr>
                <w:t>9a</w:t>
              </w:r>
            </w:hyperlink>
          </w:p>
          <w:p w14:paraId="5F0B3232"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4B9184B3"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289CAD62"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1DB440BA" w14:textId="77777777" w:rsidR="003E26A8" w:rsidRPr="00C3080A" w:rsidRDefault="003E26A8" w:rsidP="00DD5ABC">
            <w:pPr>
              <w:spacing w:line="240" w:lineRule="auto"/>
              <w:jc w:val="center"/>
              <w:rPr>
                <w:rFonts w:ascii="Clan-Book" w:hAnsi="Clan-Book" w:cs="Calibri"/>
                <w:color w:val="000000"/>
                <w:sz w:val="20"/>
                <w:lang w:eastAsia="en-GB"/>
              </w:rPr>
            </w:pPr>
            <w:r w:rsidRPr="00C3080A">
              <w:rPr>
                <w:rFonts w:ascii="Clan-Book" w:hAnsi="Clan-Book" w:cs="Calibri"/>
                <w:color w:val="000000"/>
                <w:sz w:val="20"/>
                <w:lang w:eastAsia="en-GB"/>
              </w:rPr>
              <w:t>10</w:t>
            </w:r>
          </w:p>
        </w:tc>
      </w:tr>
      <w:tr w:rsidR="003E26A8" w:rsidRPr="0097527F" w14:paraId="14157180" w14:textId="77777777" w:rsidTr="00C3080A">
        <w:trPr>
          <w:trHeight w:val="825"/>
        </w:trPr>
        <w:tc>
          <w:tcPr>
            <w:tcW w:w="1608" w:type="dxa"/>
            <w:shd w:val="clear" w:color="auto" w:fill="auto"/>
          </w:tcPr>
          <w:p w14:paraId="24AC21CD"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7A99748F" w14:textId="77777777" w:rsidR="003E26A8" w:rsidRPr="0097527F" w:rsidRDefault="003E26A8" w:rsidP="00866201">
            <w:pPr>
              <w:pStyle w:val="ListParagraph"/>
              <w:numPr>
                <w:ilvl w:val="0"/>
                <w:numId w:val="46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The incident response plan is communicated and understood by the wider organisational business and integrated with supply chain response plans.</w:t>
            </w:r>
          </w:p>
          <w:p w14:paraId="6C198FE7" w14:textId="77777777" w:rsidR="003E26A8" w:rsidRPr="0097527F" w:rsidRDefault="003E26A8" w:rsidP="00866201">
            <w:pPr>
              <w:pStyle w:val="ListParagraph"/>
              <w:numPr>
                <w:ilvl w:val="0"/>
                <w:numId w:val="46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Cambria"/>
                <w:szCs w:val="24"/>
              </w:rPr>
            </w:pPr>
            <w:r w:rsidRPr="0097527F">
              <w:rPr>
                <w:rFonts w:ascii="Clan-Book" w:hAnsi="Clan-Book" w:cs="Cambria"/>
                <w:szCs w:val="24"/>
              </w:rPr>
              <w:t>Thresholds for incident definitions, classifications and assessments are in place.</w:t>
            </w:r>
          </w:p>
          <w:p w14:paraId="2BB277CC" w14:textId="77777777" w:rsidR="003E26A8" w:rsidRPr="0097527F" w:rsidRDefault="003E26A8" w:rsidP="00866201">
            <w:pPr>
              <w:pStyle w:val="ListParagraph"/>
              <w:numPr>
                <w:ilvl w:val="0"/>
                <w:numId w:val="46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Cambria"/>
                <w:szCs w:val="24"/>
              </w:rPr>
            </w:pPr>
            <w:r w:rsidRPr="0097527F">
              <w:rPr>
                <w:rFonts w:ascii="Clan-Book" w:hAnsi="Clan-Book" w:cs="Cambria"/>
                <w:szCs w:val="24"/>
              </w:rPr>
              <w:t>Procedures for the identification, collection, acquisition and preservation of evidence have been defined and implemented</w:t>
            </w:r>
          </w:p>
        </w:tc>
        <w:tc>
          <w:tcPr>
            <w:tcW w:w="743" w:type="dxa"/>
          </w:tcPr>
          <w:p w14:paraId="78AA8FB8"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4258720A"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561BCE8F"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03D0377E"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65ED93B2"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6647F2F9"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71411617"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68F9762D"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A12.2.1</w:t>
            </w:r>
          </w:p>
          <w:p w14:paraId="45378612"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A16.1.1</w:t>
            </w:r>
          </w:p>
          <w:p w14:paraId="7E1F45B0"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A16.1.4</w:t>
            </w:r>
          </w:p>
          <w:p w14:paraId="10C17963"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A16.1.5</w:t>
            </w:r>
          </w:p>
        </w:tc>
        <w:tc>
          <w:tcPr>
            <w:tcW w:w="709" w:type="dxa"/>
          </w:tcPr>
          <w:p w14:paraId="695A7599" w14:textId="3FF8309A" w:rsidR="003E26A8" w:rsidRPr="00C3080A" w:rsidRDefault="00DE0CCB" w:rsidP="00DD5ABC">
            <w:pPr>
              <w:autoSpaceDE w:val="0"/>
              <w:autoSpaceDN w:val="0"/>
              <w:adjustRightInd w:val="0"/>
              <w:spacing w:line="240" w:lineRule="auto"/>
              <w:jc w:val="center"/>
              <w:rPr>
                <w:rFonts w:ascii="Clan-Book" w:hAnsi="Clan-Book"/>
                <w:sz w:val="20"/>
              </w:rPr>
            </w:pPr>
            <w:hyperlink w:anchor="Reference_NIS_D1a" w:history="1">
              <w:r w:rsidR="003E26A8" w:rsidRPr="00C3080A">
                <w:rPr>
                  <w:rStyle w:val="Hyperlink"/>
                  <w:rFonts w:ascii="Clan-Book" w:hAnsi="Clan-Book"/>
                  <w:sz w:val="20"/>
                </w:rPr>
                <w:t>D1.a</w:t>
              </w:r>
            </w:hyperlink>
          </w:p>
        </w:tc>
        <w:tc>
          <w:tcPr>
            <w:tcW w:w="709" w:type="dxa"/>
          </w:tcPr>
          <w:p w14:paraId="4E5E55FC"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3070B9EC" w14:textId="77777777" w:rsidTr="00C3080A">
        <w:trPr>
          <w:trHeight w:val="283"/>
        </w:trPr>
        <w:tc>
          <w:tcPr>
            <w:tcW w:w="7386" w:type="dxa"/>
            <w:gridSpan w:val="4"/>
            <w:shd w:val="clear" w:color="auto" w:fill="F2F2F2" w:themeFill="background1" w:themeFillShade="F2"/>
            <w:vAlign w:val="center"/>
            <w:hideMark/>
          </w:tcPr>
          <w:p w14:paraId="3854AB0D" w14:textId="77777777" w:rsidR="00C3080A" w:rsidRDefault="00B070FA" w:rsidP="00866201">
            <w:pPr>
              <w:spacing w:line="240" w:lineRule="auto"/>
              <w:jc w:val="left"/>
              <w:rPr>
                <w:rFonts w:ascii="Clan-Book" w:hAnsi="Clan-Book" w:cs="Calibri"/>
                <w:b/>
                <w:color w:val="000000"/>
                <w:szCs w:val="24"/>
                <w:lang w:eastAsia="en-GB"/>
              </w:rPr>
            </w:pPr>
            <w:bookmarkStart w:id="149" w:name="Grid_Incident_Reporting_Procedure"/>
            <w:r w:rsidRPr="0097527F">
              <w:rPr>
                <w:rStyle w:val="IntenseReference"/>
                <w:rFonts w:ascii="Clan-Book" w:hAnsi="Clan-Book"/>
                <w:szCs w:val="24"/>
              </w:rPr>
              <w:t xml:space="preserve">16.2 </w:t>
            </w:r>
            <w:r w:rsidR="003E26A8" w:rsidRPr="0097527F">
              <w:rPr>
                <w:rStyle w:val="IntenseReference"/>
                <w:rFonts w:ascii="Clan-Book" w:hAnsi="Clan-Book"/>
                <w:szCs w:val="24"/>
              </w:rPr>
              <w:t>Incident Reporting Procedure</w:t>
            </w:r>
            <w:bookmarkEnd w:id="149"/>
            <w:r w:rsidR="003E26A8" w:rsidRPr="0097527F">
              <w:rPr>
                <w:rFonts w:ascii="Clan-Book" w:hAnsi="Clan-Book" w:cs="Calibri"/>
                <w:b/>
                <w:color w:val="000000"/>
                <w:szCs w:val="24"/>
                <w:lang w:eastAsia="en-GB"/>
              </w:rPr>
              <w:t>: Security events are reported through defined procedures known to staff.</w:t>
            </w:r>
          </w:p>
          <w:p w14:paraId="15B003E2" w14:textId="272B0467" w:rsidR="003E26A8" w:rsidRPr="0097527F" w:rsidRDefault="00F2331C" w:rsidP="00866201">
            <w:pPr>
              <w:spacing w:line="240" w:lineRule="auto"/>
              <w:jc w:val="left"/>
              <w:rPr>
                <w:rFonts w:ascii="Clan-Book" w:hAnsi="Clan-Book"/>
                <w:szCs w:val="24"/>
              </w:rPr>
            </w:pPr>
            <w:r w:rsidRPr="0097527F">
              <w:rPr>
                <w:rFonts w:ascii="Clan-Book" w:hAnsi="Clan-Book"/>
                <w:bCs/>
                <w:color w:val="00B0F0"/>
                <w:szCs w:val="24"/>
              </w:rPr>
              <w:t xml:space="preserve">[Click </w:t>
            </w:r>
            <w:hyperlink w:anchor="Main_Framework_Incident_Reporting"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1C91BA6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1DA928A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7D899F0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23A7B6C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741AB57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3FB1A97F"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1DC0376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7219D16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6382CFE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2C6EC46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02A042F5" w14:textId="77777777" w:rsidTr="00C3080A">
        <w:trPr>
          <w:trHeight w:val="302"/>
        </w:trPr>
        <w:tc>
          <w:tcPr>
            <w:tcW w:w="1608" w:type="dxa"/>
            <w:shd w:val="clear" w:color="auto" w:fill="auto"/>
          </w:tcPr>
          <w:p w14:paraId="6F994FCC"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679746BC" w14:textId="77777777" w:rsidR="003E26A8" w:rsidRPr="0097527F" w:rsidRDefault="003E26A8" w:rsidP="00866201">
            <w:pPr>
              <w:pStyle w:val="ListParagraph"/>
              <w:numPr>
                <w:ilvl w:val="0"/>
                <w:numId w:val="463"/>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Cyber incident response policies and process are in place and these integrate with central cyber incident reporting , notification and coordination protocols.</w:t>
            </w:r>
          </w:p>
        </w:tc>
        <w:tc>
          <w:tcPr>
            <w:tcW w:w="743" w:type="dxa"/>
          </w:tcPr>
          <w:p w14:paraId="31817D6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4FB5A45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066EDDC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663FB16D" w14:textId="2A6BA3D3" w:rsidR="003E26A8" w:rsidRPr="00C3080A" w:rsidRDefault="00DE0CCB" w:rsidP="00DD5ABC">
            <w:pPr>
              <w:spacing w:line="240" w:lineRule="auto"/>
              <w:jc w:val="center"/>
              <w:rPr>
                <w:rFonts w:ascii="Clan-Book" w:hAnsi="Clan-Book" w:cstheme="minorHAnsi"/>
                <w:color w:val="000000"/>
                <w:sz w:val="20"/>
                <w:lang w:eastAsia="en-GB"/>
              </w:rPr>
            </w:pPr>
            <w:hyperlink w:anchor="Reference_PSAP_7" w:history="1">
              <w:r w:rsidR="003E26A8" w:rsidRPr="00C3080A">
                <w:rPr>
                  <w:rStyle w:val="Hyperlink"/>
                  <w:rFonts w:ascii="Clan-Book" w:hAnsi="Clan-Book" w:cstheme="minorHAnsi"/>
                  <w:sz w:val="20"/>
                  <w:lang w:eastAsia="en-GB"/>
                </w:rPr>
                <w:t>7</w:t>
              </w:r>
            </w:hyperlink>
          </w:p>
        </w:tc>
        <w:tc>
          <w:tcPr>
            <w:tcW w:w="771" w:type="dxa"/>
          </w:tcPr>
          <w:p w14:paraId="3486860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27D095C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080FE2D2"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647D43B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349CA55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7880DCB7"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52196320" w14:textId="77777777" w:rsidTr="00C3080A">
        <w:trPr>
          <w:trHeight w:val="825"/>
        </w:trPr>
        <w:tc>
          <w:tcPr>
            <w:tcW w:w="1608" w:type="dxa"/>
            <w:shd w:val="clear" w:color="auto" w:fill="auto"/>
          </w:tcPr>
          <w:p w14:paraId="593568D3"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71034CDB"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26A8551D" w14:textId="77777777" w:rsidR="003E26A8" w:rsidRPr="0097527F" w:rsidRDefault="003E26A8" w:rsidP="00866201">
            <w:pPr>
              <w:pStyle w:val="ListParagraph"/>
              <w:numPr>
                <w:ilvl w:val="0"/>
                <w:numId w:val="464"/>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The organisation promotes an incident reporting culture that empowers staff to voice their concerns about poor security practices and security incidents to senior managers, with </w:t>
            </w:r>
            <w:r w:rsidRPr="0097527F">
              <w:rPr>
                <w:rFonts w:ascii="Clan-Book" w:hAnsi="Clan-Book"/>
                <w:szCs w:val="24"/>
              </w:rPr>
              <w:t xml:space="preserve">positive recognition and </w:t>
            </w:r>
            <w:r w:rsidRPr="0097527F">
              <w:rPr>
                <w:rFonts w:ascii="Clan-Book" w:hAnsi="Clan-Book" w:cs="Calibri"/>
                <w:color w:val="000000"/>
                <w:szCs w:val="24"/>
                <w:lang w:eastAsia="en-GB"/>
              </w:rPr>
              <w:t xml:space="preserve">without fear of recrimination. </w:t>
            </w:r>
          </w:p>
          <w:p w14:paraId="22D5EE36" w14:textId="77777777" w:rsidR="003E26A8" w:rsidRPr="0097527F" w:rsidRDefault="003E26A8" w:rsidP="00866201">
            <w:pPr>
              <w:pStyle w:val="ListParagraph"/>
              <w:numPr>
                <w:ilvl w:val="0"/>
                <w:numId w:val="46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cs="Cambria"/>
                <w:szCs w:val="24"/>
              </w:rPr>
            </w:pPr>
            <w:r w:rsidRPr="0097527F">
              <w:rPr>
                <w:rFonts w:ascii="Clan-Book" w:hAnsi="Clan-Book" w:cs="Cambria"/>
                <w:szCs w:val="24"/>
              </w:rPr>
              <w:t>Users (employees and contractors) are security aware, know their responsibilities, and understand how to report any observed or suspected security weaknesses in systems or services and how to respond to incidents.</w:t>
            </w:r>
          </w:p>
          <w:p w14:paraId="04205BB2" w14:textId="77777777" w:rsidR="003E26A8" w:rsidRPr="0097527F" w:rsidRDefault="003E26A8" w:rsidP="00866201">
            <w:pPr>
              <w:pStyle w:val="ListParagraph"/>
              <w:numPr>
                <w:ilvl w:val="0"/>
                <w:numId w:val="464"/>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Users are encouraged to report any security weaknesses or incident as soon as possible, without fear of recrimination.</w:t>
            </w:r>
          </w:p>
          <w:p w14:paraId="686A797A" w14:textId="77777777" w:rsidR="003E26A8" w:rsidRPr="0097527F" w:rsidRDefault="003E26A8" w:rsidP="00866201">
            <w:pPr>
              <w:pStyle w:val="ListParagraph"/>
              <w:numPr>
                <w:ilvl w:val="0"/>
                <w:numId w:val="464"/>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There are communication plans in place in the event of an incident and all internal and external reporting requirements are identified in the incident management plan. This includes notifying the relevant supervisory body, senior accountable individuals, the National Cyber Security Centre (NCSC), the Information Commissioner’s Office (ICO) and law enforcement as applicable.</w:t>
            </w:r>
          </w:p>
        </w:tc>
        <w:tc>
          <w:tcPr>
            <w:tcW w:w="743" w:type="dxa"/>
          </w:tcPr>
          <w:p w14:paraId="57C337E7"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7744790C" w14:textId="7F6E93E5" w:rsidR="003E26A8" w:rsidRPr="00C3080A" w:rsidRDefault="00DE0CCB" w:rsidP="00DD5ABC">
            <w:pPr>
              <w:spacing w:line="240" w:lineRule="auto"/>
              <w:jc w:val="center"/>
              <w:rPr>
                <w:rFonts w:ascii="Clan-Book" w:hAnsi="Clan-Book" w:cs="Calibri"/>
                <w:color w:val="000000"/>
                <w:sz w:val="20"/>
                <w:lang w:eastAsia="en-GB"/>
              </w:rPr>
            </w:pPr>
            <w:hyperlink w:anchor="Reference_PSN_1d" w:history="1">
              <w:r w:rsidR="003E26A8" w:rsidRPr="00C3080A">
                <w:rPr>
                  <w:rStyle w:val="Hyperlink"/>
                  <w:rFonts w:ascii="Clan-Book" w:hAnsi="Clan-Book" w:cs="Calibri"/>
                  <w:sz w:val="20"/>
                  <w:lang w:eastAsia="en-GB"/>
                </w:rPr>
                <w:t>1d</w:t>
              </w:r>
            </w:hyperlink>
          </w:p>
          <w:p w14:paraId="18E4C34A" w14:textId="21D253E1" w:rsidR="003E26A8" w:rsidRPr="00C3080A" w:rsidRDefault="00DE0CCB" w:rsidP="00DD5ABC">
            <w:pPr>
              <w:spacing w:line="240" w:lineRule="auto"/>
              <w:jc w:val="center"/>
              <w:rPr>
                <w:rFonts w:ascii="Clan-Book" w:hAnsi="Clan-Book" w:cs="Calibri"/>
                <w:color w:val="000000"/>
                <w:sz w:val="20"/>
                <w:lang w:eastAsia="en-GB"/>
              </w:rPr>
            </w:pPr>
            <w:hyperlink w:anchor="Reference_PSN_1e" w:history="1">
              <w:r w:rsidR="003E26A8" w:rsidRPr="00C3080A">
                <w:rPr>
                  <w:rStyle w:val="Hyperlink"/>
                  <w:rFonts w:ascii="Clan-Book" w:hAnsi="Clan-Book" w:cs="Calibri"/>
                  <w:sz w:val="20"/>
                  <w:lang w:eastAsia="en-GB"/>
                </w:rPr>
                <w:t>1e</w:t>
              </w:r>
            </w:hyperlink>
          </w:p>
        </w:tc>
        <w:tc>
          <w:tcPr>
            <w:tcW w:w="772" w:type="dxa"/>
          </w:tcPr>
          <w:p w14:paraId="1B24A02A"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67211A29"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7BF58BDB" w14:textId="18CEDA09" w:rsidR="003E26A8" w:rsidRPr="00C3080A" w:rsidRDefault="00DE0CCB" w:rsidP="00DD5ABC">
            <w:pPr>
              <w:spacing w:line="240" w:lineRule="auto"/>
              <w:jc w:val="center"/>
              <w:rPr>
                <w:rFonts w:ascii="Clan-Book" w:hAnsi="Clan-Book" w:cs="Calibri"/>
                <w:color w:val="000000"/>
                <w:sz w:val="20"/>
                <w:lang w:eastAsia="en-GB"/>
              </w:rPr>
            </w:pPr>
            <w:hyperlink w:anchor="Reference_10Steps5_6" w:history="1">
              <w:r w:rsidR="003E26A8" w:rsidRPr="00C3080A">
                <w:rPr>
                  <w:rStyle w:val="Hyperlink"/>
                  <w:rFonts w:ascii="Clan-Book" w:hAnsi="Clan-Book" w:cs="Calibri"/>
                  <w:sz w:val="20"/>
                  <w:lang w:eastAsia="en-GB"/>
                </w:rPr>
                <w:t>5.6</w:t>
              </w:r>
            </w:hyperlink>
          </w:p>
          <w:p w14:paraId="16033F28" w14:textId="3FECDA75" w:rsidR="003E26A8" w:rsidRPr="00C3080A" w:rsidRDefault="00DE0CCB" w:rsidP="00DD5ABC">
            <w:pPr>
              <w:spacing w:line="240" w:lineRule="auto"/>
              <w:jc w:val="center"/>
              <w:rPr>
                <w:rFonts w:ascii="Clan-Book" w:hAnsi="Clan-Book" w:cs="Calibri"/>
                <w:color w:val="000000"/>
                <w:sz w:val="20"/>
                <w:lang w:eastAsia="en-GB"/>
              </w:rPr>
            </w:pPr>
            <w:hyperlink w:anchor="Reference_10Steps6_6" w:history="1">
              <w:r w:rsidR="003E26A8" w:rsidRPr="00C3080A">
                <w:rPr>
                  <w:rStyle w:val="Hyperlink"/>
                  <w:rFonts w:ascii="Clan-Book" w:hAnsi="Clan-Book" w:cs="Calibri"/>
                  <w:sz w:val="20"/>
                  <w:lang w:eastAsia="en-GB"/>
                </w:rPr>
                <w:t>6.6</w:t>
              </w:r>
            </w:hyperlink>
          </w:p>
          <w:p w14:paraId="159A98E8" w14:textId="3855CAE0" w:rsidR="003E26A8" w:rsidRPr="00C3080A" w:rsidRDefault="00DE0CCB" w:rsidP="00DD5ABC">
            <w:pPr>
              <w:spacing w:line="240" w:lineRule="auto"/>
              <w:jc w:val="center"/>
              <w:rPr>
                <w:rFonts w:ascii="Clan-Book" w:hAnsi="Clan-Book" w:cs="Calibri"/>
                <w:color w:val="000000"/>
                <w:sz w:val="20"/>
                <w:lang w:eastAsia="en-GB"/>
              </w:rPr>
            </w:pPr>
            <w:hyperlink w:anchor="Reference_10Steps6_9" w:history="1">
              <w:r w:rsidR="003E26A8" w:rsidRPr="00C3080A">
                <w:rPr>
                  <w:rStyle w:val="Hyperlink"/>
                  <w:rFonts w:ascii="Clan-Book" w:hAnsi="Clan-Book" w:cs="Calibri"/>
                  <w:sz w:val="20"/>
                  <w:lang w:eastAsia="en-GB"/>
                </w:rPr>
                <w:t>6.9</w:t>
              </w:r>
            </w:hyperlink>
          </w:p>
          <w:p w14:paraId="66E8B8AC" w14:textId="34C5C264" w:rsidR="003E26A8" w:rsidRPr="00C3080A" w:rsidRDefault="00DE0CCB" w:rsidP="00DD5ABC">
            <w:pPr>
              <w:spacing w:line="240" w:lineRule="auto"/>
              <w:jc w:val="center"/>
              <w:rPr>
                <w:rFonts w:ascii="Clan-Book" w:hAnsi="Clan-Book" w:cs="Calibri"/>
                <w:color w:val="000000"/>
                <w:sz w:val="20"/>
                <w:lang w:eastAsia="en-GB"/>
              </w:rPr>
            </w:pPr>
            <w:hyperlink w:anchor="Reference_10Steps6_10" w:history="1">
              <w:r w:rsidR="003E26A8" w:rsidRPr="00C3080A">
                <w:rPr>
                  <w:rStyle w:val="Hyperlink"/>
                  <w:rFonts w:ascii="Clan-Book" w:hAnsi="Clan-Book" w:cs="Calibri"/>
                  <w:sz w:val="20"/>
                  <w:lang w:eastAsia="en-GB"/>
                </w:rPr>
                <w:t>6.10</w:t>
              </w:r>
            </w:hyperlink>
          </w:p>
        </w:tc>
        <w:tc>
          <w:tcPr>
            <w:tcW w:w="854" w:type="dxa"/>
          </w:tcPr>
          <w:p w14:paraId="090187C3" w14:textId="40EB695C" w:rsidR="003E26A8" w:rsidRPr="00C3080A" w:rsidRDefault="00DE0CCB" w:rsidP="00DD5ABC">
            <w:pPr>
              <w:spacing w:line="240" w:lineRule="auto"/>
              <w:jc w:val="center"/>
              <w:rPr>
                <w:rFonts w:ascii="Clan-Book" w:hAnsi="Clan-Book" w:cs="Calibri"/>
                <w:color w:val="000000"/>
                <w:sz w:val="20"/>
                <w:lang w:eastAsia="en-GB"/>
              </w:rPr>
            </w:pPr>
            <w:hyperlink w:anchor="Reference_GDPR_C1" w:history="1">
              <w:r w:rsidR="003E26A8" w:rsidRPr="00C3080A">
                <w:rPr>
                  <w:rStyle w:val="Hyperlink"/>
                  <w:rFonts w:ascii="Clan-Book" w:hAnsi="Clan-Book" w:cs="Calibri"/>
                  <w:sz w:val="20"/>
                  <w:lang w:eastAsia="en-GB"/>
                </w:rPr>
                <w:t>C1</w:t>
              </w:r>
            </w:hyperlink>
          </w:p>
          <w:p w14:paraId="1AC1FF30" w14:textId="5F75CBBF" w:rsidR="003E26A8" w:rsidRPr="00C3080A" w:rsidRDefault="00DE0CCB" w:rsidP="00DD5ABC">
            <w:pPr>
              <w:spacing w:line="240" w:lineRule="auto"/>
              <w:jc w:val="center"/>
              <w:rPr>
                <w:rFonts w:ascii="Clan-Book" w:hAnsi="Clan-Book" w:cs="Calibri"/>
                <w:color w:val="000000"/>
                <w:sz w:val="20"/>
                <w:lang w:eastAsia="en-GB"/>
              </w:rPr>
            </w:pPr>
            <w:hyperlink w:anchor="Reference_GDPR_D2" w:history="1">
              <w:r w:rsidR="003E26A8" w:rsidRPr="00C3080A">
                <w:rPr>
                  <w:rStyle w:val="Hyperlink"/>
                  <w:rFonts w:ascii="Clan-Book" w:hAnsi="Clan-Book" w:cs="Calibri"/>
                  <w:sz w:val="20"/>
                  <w:lang w:eastAsia="en-GB"/>
                </w:rPr>
                <w:t>D2</w:t>
              </w:r>
            </w:hyperlink>
          </w:p>
        </w:tc>
        <w:tc>
          <w:tcPr>
            <w:tcW w:w="690" w:type="dxa"/>
          </w:tcPr>
          <w:p w14:paraId="1F678285" w14:textId="0CDA8B4B" w:rsidR="003E26A8" w:rsidRPr="00C3080A" w:rsidRDefault="00DE0CCB" w:rsidP="00DD5ABC">
            <w:pPr>
              <w:spacing w:line="240" w:lineRule="auto"/>
              <w:jc w:val="center"/>
              <w:rPr>
                <w:rFonts w:ascii="Clan-Book" w:hAnsi="Clan-Book" w:cs="Calibri"/>
                <w:color w:val="000000"/>
                <w:sz w:val="20"/>
                <w:lang w:eastAsia="en-GB"/>
              </w:rPr>
            </w:pPr>
            <w:hyperlink w:anchor="Reference_SPF_9" w:history="1">
              <w:r w:rsidR="003E26A8" w:rsidRPr="00C3080A">
                <w:rPr>
                  <w:rStyle w:val="Hyperlink"/>
                  <w:rFonts w:ascii="Clan-Book" w:hAnsi="Clan-Book" w:cs="Calibri"/>
                  <w:sz w:val="20"/>
                  <w:lang w:eastAsia="en-GB"/>
                </w:rPr>
                <w:t>9a</w:t>
              </w:r>
            </w:hyperlink>
          </w:p>
          <w:p w14:paraId="6106F6FD" w14:textId="030B69F6" w:rsidR="003E26A8" w:rsidRPr="00C3080A" w:rsidRDefault="00DE0CCB" w:rsidP="00DD5ABC">
            <w:pPr>
              <w:spacing w:line="240" w:lineRule="auto"/>
              <w:jc w:val="center"/>
              <w:rPr>
                <w:rFonts w:ascii="Clan-Book" w:hAnsi="Clan-Book" w:cs="Calibri"/>
                <w:color w:val="000000"/>
                <w:sz w:val="20"/>
                <w:lang w:eastAsia="en-GB"/>
              </w:rPr>
            </w:pPr>
            <w:hyperlink w:anchor="Reference_SPF_9" w:history="1">
              <w:r w:rsidR="003E26A8" w:rsidRPr="00C3080A">
                <w:rPr>
                  <w:rStyle w:val="Hyperlink"/>
                  <w:rFonts w:ascii="Clan-Book" w:hAnsi="Clan-Book" w:cs="Calibri"/>
                  <w:sz w:val="20"/>
                  <w:lang w:eastAsia="en-GB"/>
                </w:rPr>
                <w:t>9b</w:t>
              </w:r>
            </w:hyperlink>
          </w:p>
          <w:p w14:paraId="633E3D79" w14:textId="362782C3" w:rsidR="003E26A8" w:rsidRPr="00C3080A" w:rsidRDefault="00DE0CCB" w:rsidP="00DD5ABC">
            <w:pPr>
              <w:spacing w:line="240" w:lineRule="auto"/>
              <w:jc w:val="center"/>
              <w:rPr>
                <w:rFonts w:ascii="Clan-Book" w:hAnsi="Clan-Book" w:cs="Calibri"/>
                <w:color w:val="000000"/>
                <w:sz w:val="20"/>
                <w:lang w:eastAsia="en-GB"/>
              </w:rPr>
            </w:pPr>
            <w:hyperlink w:anchor="Reference_SPF_9" w:history="1">
              <w:r w:rsidR="003E26A8" w:rsidRPr="00C3080A">
                <w:rPr>
                  <w:rStyle w:val="Hyperlink"/>
                  <w:rFonts w:ascii="Clan-Book" w:hAnsi="Clan-Book" w:cs="Calibri"/>
                  <w:sz w:val="20"/>
                  <w:lang w:eastAsia="en-GB"/>
                </w:rPr>
                <w:t>9c</w:t>
              </w:r>
            </w:hyperlink>
          </w:p>
        </w:tc>
        <w:tc>
          <w:tcPr>
            <w:tcW w:w="977" w:type="dxa"/>
          </w:tcPr>
          <w:p w14:paraId="65C92492"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708CD82B"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664DCF5F"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3D665370" w14:textId="77777777" w:rsidTr="00C3080A">
        <w:trPr>
          <w:trHeight w:val="227"/>
        </w:trPr>
        <w:tc>
          <w:tcPr>
            <w:tcW w:w="1608" w:type="dxa"/>
            <w:shd w:val="clear" w:color="auto" w:fill="auto"/>
          </w:tcPr>
          <w:p w14:paraId="32FCA6E1"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219AE0EE" w14:textId="77777777" w:rsidR="003E26A8" w:rsidRPr="0097527F" w:rsidRDefault="003E26A8" w:rsidP="00866201">
            <w:pPr>
              <w:autoSpaceDE w:val="0"/>
              <w:autoSpaceDN w:val="0"/>
              <w:adjustRightInd w:val="0"/>
              <w:spacing w:line="240" w:lineRule="auto"/>
              <w:jc w:val="left"/>
              <w:rPr>
                <w:rFonts w:ascii="Clan-Book" w:hAnsi="Clan-Book"/>
                <w:szCs w:val="24"/>
              </w:rPr>
            </w:pPr>
            <w:r w:rsidRPr="0097527F">
              <w:rPr>
                <w:rFonts w:ascii="Clan-Book" w:hAnsi="Clan-Book"/>
                <w:szCs w:val="24"/>
              </w:rPr>
              <w:t>No additional requirement.</w:t>
            </w:r>
          </w:p>
        </w:tc>
        <w:tc>
          <w:tcPr>
            <w:tcW w:w="743" w:type="dxa"/>
          </w:tcPr>
          <w:p w14:paraId="4DB3C01C"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03DDCE1D"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6F38DD23"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7388872A"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57B65569"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08F7806E"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1A06A2ED"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0BA522F6"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A12.4</w:t>
            </w:r>
          </w:p>
          <w:p w14:paraId="593AE812"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A16.1.2</w:t>
            </w:r>
          </w:p>
          <w:p w14:paraId="43E5D6ED"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A16.1.3</w:t>
            </w:r>
          </w:p>
        </w:tc>
        <w:tc>
          <w:tcPr>
            <w:tcW w:w="709" w:type="dxa"/>
          </w:tcPr>
          <w:p w14:paraId="63731A83" w14:textId="2B233365" w:rsidR="003E26A8" w:rsidRPr="00C3080A" w:rsidRDefault="00DE0CCB" w:rsidP="00DD5ABC">
            <w:pPr>
              <w:autoSpaceDE w:val="0"/>
              <w:autoSpaceDN w:val="0"/>
              <w:adjustRightInd w:val="0"/>
              <w:spacing w:line="240" w:lineRule="auto"/>
              <w:jc w:val="center"/>
              <w:rPr>
                <w:rFonts w:ascii="Clan-Book" w:hAnsi="Clan-Book"/>
                <w:sz w:val="20"/>
              </w:rPr>
            </w:pPr>
            <w:hyperlink w:anchor="Reference_NIS_B6a" w:history="1">
              <w:r w:rsidR="003E26A8" w:rsidRPr="00C3080A">
                <w:rPr>
                  <w:rStyle w:val="Hyperlink"/>
                  <w:rFonts w:ascii="Clan-Book" w:hAnsi="Clan-Book"/>
                  <w:sz w:val="20"/>
                </w:rPr>
                <w:t>B6.a</w:t>
              </w:r>
            </w:hyperlink>
          </w:p>
          <w:p w14:paraId="51CCFA51" w14:textId="35797750" w:rsidR="003E26A8" w:rsidRPr="00C3080A" w:rsidRDefault="00DE0CCB" w:rsidP="00DD5ABC">
            <w:pPr>
              <w:autoSpaceDE w:val="0"/>
              <w:autoSpaceDN w:val="0"/>
              <w:adjustRightInd w:val="0"/>
              <w:spacing w:line="240" w:lineRule="auto"/>
              <w:jc w:val="center"/>
              <w:rPr>
                <w:rFonts w:ascii="Clan-Book" w:hAnsi="Clan-Book"/>
                <w:sz w:val="20"/>
              </w:rPr>
            </w:pPr>
            <w:hyperlink w:anchor="Reference_NIS_D1a" w:history="1">
              <w:r w:rsidR="003E26A8" w:rsidRPr="00C3080A">
                <w:rPr>
                  <w:rStyle w:val="Hyperlink"/>
                  <w:rFonts w:ascii="Clan-Book" w:hAnsi="Clan-Book"/>
                  <w:sz w:val="20"/>
                </w:rPr>
                <w:t>D1.a</w:t>
              </w:r>
            </w:hyperlink>
          </w:p>
        </w:tc>
        <w:tc>
          <w:tcPr>
            <w:tcW w:w="709" w:type="dxa"/>
          </w:tcPr>
          <w:p w14:paraId="3FABD064"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382174A8" w14:textId="77777777" w:rsidTr="00C3080A">
        <w:trPr>
          <w:trHeight w:val="283"/>
        </w:trPr>
        <w:tc>
          <w:tcPr>
            <w:tcW w:w="7386" w:type="dxa"/>
            <w:gridSpan w:val="4"/>
            <w:shd w:val="clear" w:color="auto" w:fill="F2F2F2" w:themeFill="background1" w:themeFillShade="F2"/>
            <w:vAlign w:val="center"/>
            <w:hideMark/>
          </w:tcPr>
          <w:p w14:paraId="28D11298" w14:textId="77777777" w:rsidR="00C3080A" w:rsidRDefault="00B070FA" w:rsidP="00866201">
            <w:pPr>
              <w:spacing w:line="240" w:lineRule="auto"/>
              <w:jc w:val="left"/>
              <w:rPr>
                <w:rStyle w:val="Strong"/>
                <w:rFonts w:ascii="Clan-Book" w:hAnsi="Clan-Book"/>
                <w:szCs w:val="24"/>
              </w:rPr>
            </w:pPr>
            <w:bookmarkStart w:id="150" w:name="Grid_Incident_Staff_Training_Testing"/>
            <w:r w:rsidRPr="0097527F">
              <w:rPr>
                <w:rStyle w:val="IntenseReference"/>
                <w:rFonts w:ascii="Clan-Book" w:hAnsi="Clan-Book"/>
                <w:szCs w:val="24"/>
              </w:rPr>
              <w:t xml:space="preserve">16.3 </w:t>
            </w:r>
            <w:r w:rsidR="003E26A8" w:rsidRPr="0097527F">
              <w:rPr>
                <w:rStyle w:val="IntenseReference"/>
                <w:rFonts w:ascii="Clan-Book" w:hAnsi="Clan-Book"/>
                <w:szCs w:val="24"/>
              </w:rPr>
              <w:t>Staff Training &amp; Testing</w:t>
            </w:r>
            <w:bookmarkEnd w:id="150"/>
            <w:r w:rsidR="003E26A8" w:rsidRPr="0097527F">
              <w:rPr>
                <w:rFonts w:ascii="Clan-Book" w:hAnsi="Clan-Book" w:cs="Calibri"/>
                <w:b/>
                <w:color w:val="000000"/>
                <w:szCs w:val="24"/>
                <w:lang w:eastAsia="en-GB"/>
              </w:rPr>
              <w:t xml:space="preserve">: Staff are trained in incident response with assigned roles and responsibilities and the </w:t>
            </w:r>
            <w:r w:rsidR="003E26A8" w:rsidRPr="0097527F">
              <w:rPr>
                <w:rStyle w:val="Strong"/>
                <w:rFonts w:ascii="Clan-Book" w:hAnsi="Clan-Book"/>
                <w:szCs w:val="24"/>
              </w:rPr>
              <w:t>organisation carries out exercises to test response plans</w:t>
            </w:r>
            <w:r w:rsidR="00F2331C" w:rsidRPr="0097527F">
              <w:rPr>
                <w:rStyle w:val="Strong"/>
                <w:rFonts w:ascii="Clan-Book" w:hAnsi="Clan-Book"/>
                <w:szCs w:val="24"/>
              </w:rPr>
              <w:t>.</w:t>
            </w:r>
          </w:p>
          <w:p w14:paraId="199BB1A1" w14:textId="29C294BE" w:rsidR="003E26A8" w:rsidRPr="0097527F" w:rsidRDefault="00F2331C" w:rsidP="00866201">
            <w:pPr>
              <w:spacing w:line="240" w:lineRule="auto"/>
              <w:jc w:val="left"/>
              <w:rPr>
                <w:rFonts w:ascii="Clan-Book" w:hAnsi="Clan-Book"/>
                <w:szCs w:val="24"/>
              </w:rPr>
            </w:pPr>
            <w:r w:rsidRPr="0097527F">
              <w:rPr>
                <w:rFonts w:ascii="Clan-Book" w:hAnsi="Clan-Book"/>
                <w:bCs/>
                <w:color w:val="00B0F0"/>
                <w:szCs w:val="24"/>
              </w:rPr>
              <w:t xml:space="preserve">[Click </w:t>
            </w:r>
            <w:hyperlink w:anchor="Main_Framework_Incident_Staff_Testing"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04FA1AF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09E97FC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5DD6B28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108CC83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03E94BD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280EF52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60DFE40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083B10D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5D0117F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0E002F4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05C6AFF4" w14:textId="77777777" w:rsidTr="00C3080A">
        <w:trPr>
          <w:trHeight w:val="227"/>
        </w:trPr>
        <w:tc>
          <w:tcPr>
            <w:tcW w:w="1608" w:type="dxa"/>
            <w:shd w:val="clear" w:color="auto" w:fill="auto"/>
          </w:tcPr>
          <w:p w14:paraId="768512AA"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6A2A0874" w14:textId="77777777" w:rsidR="003E26A8" w:rsidRPr="0097527F" w:rsidRDefault="003E26A8" w:rsidP="00866201">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69933E5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50CBF855"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3C02B57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4EF84EE0"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26F6CD8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6536977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7A5CB21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512A5AE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60EF261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51961594"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60E4E8C7" w14:textId="77777777" w:rsidTr="00C3080A">
        <w:trPr>
          <w:trHeight w:val="825"/>
        </w:trPr>
        <w:tc>
          <w:tcPr>
            <w:tcW w:w="1608" w:type="dxa"/>
            <w:shd w:val="clear" w:color="auto" w:fill="auto"/>
          </w:tcPr>
          <w:p w14:paraId="3258C74F"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12E2E6DC"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25BF5280" w14:textId="77777777" w:rsidR="003E26A8" w:rsidRPr="0097527F" w:rsidRDefault="003E26A8" w:rsidP="00866201">
            <w:pPr>
              <w:pStyle w:val="ListParagraph"/>
              <w:numPr>
                <w:ilvl w:val="0"/>
                <w:numId w:val="465"/>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A staff induction process is in place for new users (including contractors and third parties).</w:t>
            </w:r>
          </w:p>
          <w:p w14:paraId="37CCC467" w14:textId="77777777" w:rsidR="003E26A8" w:rsidRPr="0097527F" w:rsidRDefault="003E26A8" w:rsidP="00866201">
            <w:pPr>
              <w:pStyle w:val="ListParagraph"/>
              <w:numPr>
                <w:ilvl w:val="0"/>
                <w:numId w:val="46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cs="Calibri"/>
                <w:color w:val="000000"/>
                <w:szCs w:val="24"/>
                <w:lang w:eastAsia="en-GB"/>
              </w:rPr>
              <w:t xml:space="preserve">All employees receive regular training on the security risks to the organisation. This is tracked </w:t>
            </w:r>
            <w:r w:rsidRPr="0097527F">
              <w:rPr>
                <w:rFonts w:ascii="Clan-Book" w:hAnsi="Clan-Book"/>
                <w:szCs w:val="24"/>
              </w:rPr>
              <w:t xml:space="preserve">and refresh update training is completed at suitable intervals. </w:t>
            </w:r>
          </w:p>
          <w:p w14:paraId="45977D55" w14:textId="77777777" w:rsidR="003E26A8" w:rsidRPr="0097527F" w:rsidRDefault="003E26A8" w:rsidP="00866201">
            <w:pPr>
              <w:pStyle w:val="ListParagraph"/>
              <w:numPr>
                <w:ilvl w:val="0"/>
                <w:numId w:val="46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 xml:space="preserve">Cyber security information and good practice guidance is easily and widely available. </w:t>
            </w:r>
          </w:p>
          <w:p w14:paraId="5FAFFE84" w14:textId="77777777" w:rsidR="003E26A8" w:rsidRPr="0097527F" w:rsidRDefault="003E26A8" w:rsidP="00866201">
            <w:pPr>
              <w:pStyle w:val="ListParagraph"/>
              <w:numPr>
                <w:ilvl w:val="0"/>
                <w:numId w:val="465"/>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Senior accountable individuals receive appropriate training and guidance on cyber security and risk management.</w:t>
            </w:r>
          </w:p>
          <w:p w14:paraId="7DC40995" w14:textId="77777777" w:rsidR="003E26A8" w:rsidRPr="0097527F" w:rsidRDefault="003E26A8" w:rsidP="00866201">
            <w:pPr>
              <w:pStyle w:val="ListParagraph"/>
              <w:numPr>
                <w:ilvl w:val="0"/>
                <w:numId w:val="465"/>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Employees in security roles are encouraged to develop and formally validate their security skills through recognised certifications and specialist training. </w:t>
            </w:r>
          </w:p>
          <w:p w14:paraId="64B08E17" w14:textId="77777777" w:rsidR="003E26A8" w:rsidRPr="0097527F" w:rsidRDefault="003E26A8" w:rsidP="00866201">
            <w:pPr>
              <w:pStyle w:val="ListParagraph"/>
              <w:numPr>
                <w:ilvl w:val="0"/>
                <w:numId w:val="465"/>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The effectiveness of security training </w:t>
            </w:r>
            <w:r w:rsidRPr="0097527F">
              <w:rPr>
                <w:rFonts w:ascii="Clan-Book" w:hAnsi="Clan-Book"/>
                <w:szCs w:val="24"/>
              </w:rPr>
              <w:t xml:space="preserve">and awareness activities </w:t>
            </w:r>
            <w:r w:rsidRPr="0097527F">
              <w:rPr>
                <w:rFonts w:ascii="Clan-Book" w:hAnsi="Clan-Book" w:cs="Calibri"/>
                <w:color w:val="000000"/>
                <w:szCs w:val="24"/>
                <w:lang w:eastAsia="en-GB"/>
              </w:rPr>
              <w:t>is monitored and tested.</w:t>
            </w:r>
          </w:p>
        </w:tc>
        <w:tc>
          <w:tcPr>
            <w:tcW w:w="743" w:type="dxa"/>
          </w:tcPr>
          <w:p w14:paraId="6447F706"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37DC85E2"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22090DBD"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5060CEF2"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2CEFF81A" w14:textId="0EF8789D" w:rsidR="003E26A8" w:rsidRPr="00C3080A" w:rsidRDefault="00DE0CCB" w:rsidP="00DD5ABC">
            <w:pPr>
              <w:spacing w:line="240" w:lineRule="auto"/>
              <w:jc w:val="center"/>
              <w:rPr>
                <w:rFonts w:ascii="Clan-Book" w:hAnsi="Clan-Book" w:cs="Calibri"/>
                <w:color w:val="000000"/>
                <w:sz w:val="20"/>
                <w:lang w:eastAsia="en-GB"/>
              </w:rPr>
            </w:pPr>
            <w:hyperlink w:anchor="Reference_10Steps5_2" w:history="1">
              <w:r w:rsidR="003E26A8" w:rsidRPr="00C3080A">
                <w:rPr>
                  <w:rStyle w:val="Hyperlink"/>
                  <w:rFonts w:ascii="Clan-Book" w:hAnsi="Clan-Book" w:cs="Calibri"/>
                  <w:sz w:val="20"/>
                  <w:lang w:eastAsia="en-GB"/>
                </w:rPr>
                <w:t>5.2</w:t>
              </w:r>
            </w:hyperlink>
          </w:p>
          <w:p w14:paraId="0D0DBD4A" w14:textId="0ABED3C0" w:rsidR="003E26A8" w:rsidRPr="00C3080A" w:rsidRDefault="00DE0CCB" w:rsidP="00DD5ABC">
            <w:pPr>
              <w:spacing w:line="240" w:lineRule="auto"/>
              <w:jc w:val="center"/>
              <w:rPr>
                <w:rFonts w:ascii="Clan-Book" w:hAnsi="Clan-Book" w:cs="Calibri"/>
                <w:color w:val="000000"/>
                <w:sz w:val="20"/>
                <w:lang w:eastAsia="en-GB"/>
              </w:rPr>
            </w:pPr>
            <w:hyperlink w:anchor="Reference_10Steps5_3" w:history="1">
              <w:r w:rsidR="003E26A8" w:rsidRPr="00C3080A">
                <w:rPr>
                  <w:rStyle w:val="Hyperlink"/>
                  <w:rFonts w:ascii="Clan-Book" w:hAnsi="Clan-Book" w:cs="Calibri"/>
                  <w:sz w:val="20"/>
                  <w:lang w:eastAsia="en-GB"/>
                </w:rPr>
                <w:t>5.3</w:t>
              </w:r>
            </w:hyperlink>
          </w:p>
        </w:tc>
        <w:tc>
          <w:tcPr>
            <w:tcW w:w="854" w:type="dxa"/>
          </w:tcPr>
          <w:p w14:paraId="63236A11" w14:textId="67CBB952" w:rsidR="003E26A8" w:rsidRPr="00C3080A" w:rsidRDefault="00DE0CCB" w:rsidP="00DD5ABC">
            <w:pPr>
              <w:spacing w:line="240" w:lineRule="auto"/>
              <w:jc w:val="center"/>
              <w:rPr>
                <w:rFonts w:ascii="Clan-Book" w:hAnsi="Clan-Book" w:cs="Calibri"/>
                <w:color w:val="000000"/>
                <w:sz w:val="20"/>
                <w:lang w:eastAsia="en-GB"/>
              </w:rPr>
            </w:pPr>
            <w:hyperlink w:anchor="Reference_GDPR_D1" w:history="1">
              <w:r w:rsidR="003E26A8" w:rsidRPr="00C3080A">
                <w:rPr>
                  <w:rStyle w:val="Hyperlink"/>
                  <w:rFonts w:ascii="Clan-Book" w:hAnsi="Clan-Book" w:cs="Calibri"/>
                  <w:sz w:val="20"/>
                  <w:lang w:eastAsia="en-GB"/>
                </w:rPr>
                <w:t>D1</w:t>
              </w:r>
            </w:hyperlink>
          </w:p>
        </w:tc>
        <w:tc>
          <w:tcPr>
            <w:tcW w:w="690" w:type="dxa"/>
          </w:tcPr>
          <w:p w14:paraId="60A8F221" w14:textId="5FF0ADB6" w:rsidR="003E26A8" w:rsidRPr="00C3080A" w:rsidRDefault="00DE0CCB" w:rsidP="00DD5ABC">
            <w:pPr>
              <w:spacing w:line="240" w:lineRule="auto"/>
              <w:jc w:val="center"/>
              <w:rPr>
                <w:rFonts w:ascii="Clan-Book" w:hAnsi="Clan-Book" w:cs="Calibri"/>
                <w:color w:val="000000"/>
                <w:sz w:val="20"/>
                <w:lang w:eastAsia="en-GB"/>
              </w:rPr>
            </w:pPr>
            <w:hyperlink w:anchor="Reference_SPF_1" w:history="1">
              <w:r w:rsidR="003E26A8" w:rsidRPr="00C3080A">
                <w:rPr>
                  <w:rStyle w:val="Hyperlink"/>
                  <w:rFonts w:ascii="Clan-Book" w:hAnsi="Clan-Book" w:cs="Calibri"/>
                  <w:sz w:val="20"/>
                  <w:lang w:eastAsia="en-GB"/>
                </w:rPr>
                <w:t>1a</w:t>
              </w:r>
            </w:hyperlink>
          </w:p>
        </w:tc>
        <w:tc>
          <w:tcPr>
            <w:tcW w:w="977" w:type="dxa"/>
          </w:tcPr>
          <w:p w14:paraId="4C5DC1AA"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43DB8341"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57472F0D" w14:textId="77777777" w:rsidR="003E26A8" w:rsidRPr="00C3080A" w:rsidRDefault="003E26A8" w:rsidP="00DD5ABC">
            <w:pPr>
              <w:spacing w:line="240" w:lineRule="auto"/>
              <w:jc w:val="center"/>
              <w:rPr>
                <w:rFonts w:ascii="Clan-Book" w:hAnsi="Clan-Book" w:cs="Calibri"/>
                <w:color w:val="000000"/>
                <w:sz w:val="20"/>
                <w:lang w:eastAsia="en-GB"/>
              </w:rPr>
            </w:pPr>
          </w:p>
        </w:tc>
      </w:tr>
      <w:tr w:rsidR="003E26A8" w:rsidRPr="0097527F" w14:paraId="3322FCE7" w14:textId="77777777" w:rsidTr="00C3080A">
        <w:trPr>
          <w:trHeight w:val="227"/>
        </w:trPr>
        <w:tc>
          <w:tcPr>
            <w:tcW w:w="1608" w:type="dxa"/>
            <w:shd w:val="clear" w:color="auto" w:fill="auto"/>
          </w:tcPr>
          <w:p w14:paraId="48C2F914"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7ADA457C" w14:textId="77777777" w:rsidR="003E26A8" w:rsidRPr="0097527F" w:rsidRDefault="003E26A8" w:rsidP="00866201">
            <w:pPr>
              <w:autoSpaceDE w:val="0"/>
              <w:autoSpaceDN w:val="0"/>
              <w:adjustRightInd w:val="0"/>
              <w:spacing w:line="240" w:lineRule="auto"/>
              <w:jc w:val="left"/>
              <w:rPr>
                <w:rFonts w:ascii="Clan-Book" w:hAnsi="Clan-Book"/>
                <w:szCs w:val="24"/>
              </w:rPr>
            </w:pPr>
            <w:r w:rsidRPr="0097527F">
              <w:rPr>
                <w:rFonts w:ascii="Clan-Book" w:hAnsi="Clan-Book"/>
                <w:szCs w:val="24"/>
              </w:rPr>
              <w:t>No additional requirements</w:t>
            </w:r>
          </w:p>
        </w:tc>
        <w:tc>
          <w:tcPr>
            <w:tcW w:w="743" w:type="dxa"/>
          </w:tcPr>
          <w:p w14:paraId="22A8A25B"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3A693DB9"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7271B2AD"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0EE09A33"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59885A09"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5EF2FE5C"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2B14E943"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5C458103"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A7.2.2</w:t>
            </w:r>
          </w:p>
          <w:p w14:paraId="7173297A"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A12.2.1</w:t>
            </w:r>
          </w:p>
        </w:tc>
        <w:tc>
          <w:tcPr>
            <w:tcW w:w="709" w:type="dxa"/>
          </w:tcPr>
          <w:p w14:paraId="6A0B21E8" w14:textId="5F808F31" w:rsidR="003E26A8" w:rsidRPr="00C3080A" w:rsidRDefault="00DE0CCB" w:rsidP="00DD5ABC">
            <w:pPr>
              <w:autoSpaceDE w:val="0"/>
              <w:autoSpaceDN w:val="0"/>
              <w:adjustRightInd w:val="0"/>
              <w:spacing w:line="240" w:lineRule="auto"/>
              <w:jc w:val="center"/>
              <w:rPr>
                <w:rFonts w:ascii="Clan-Book" w:hAnsi="Clan-Book"/>
                <w:sz w:val="20"/>
              </w:rPr>
            </w:pPr>
            <w:hyperlink w:anchor="Reference_NIS_B6a" w:history="1">
              <w:r w:rsidR="003E26A8" w:rsidRPr="00C3080A">
                <w:rPr>
                  <w:rStyle w:val="Hyperlink"/>
                  <w:rFonts w:ascii="Clan-Book" w:hAnsi="Clan-Book"/>
                  <w:sz w:val="20"/>
                </w:rPr>
                <w:t>B6.a</w:t>
              </w:r>
            </w:hyperlink>
          </w:p>
          <w:p w14:paraId="298F1C09" w14:textId="1C15C24A" w:rsidR="003E26A8" w:rsidRPr="00C3080A" w:rsidRDefault="00DE0CCB" w:rsidP="00DD5ABC">
            <w:pPr>
              <w:autoSpaceDE w:val="0"/>
              <w:autoSpaceDN w:val="0"/>
              <w:adjustRightInd w:val="0"/>
              <w:spacing w:line="240" w:lineRule="auto"/>
              <w:jc w:val="center"/>
              <w:rPr>
                <w:rFonts w:ascii="Clan-Book" w:hAnsi="Clan-Book"/>
                <w:sz w:val="20"/>
              </w:rPr>
            </w:pPr>
            <w:hyperlink w:anchor="Reference_NIS_B6b" w:history="1">
              <w:r w:rsidR="003E26A8" w:rsidRPr="00C3080A">
                <w:rPr>
                  <w:rStyle w:val="Hyperlink"/>
                  <w:rFonts w:ascii="Clan-Book" w:hAnsi="Clan-Book"/>
                  <w:sz w:val="20"/>
                </w:rPr>
                <w:t>B6.b</w:t>
              </w:r>
            </w:hyperlink>
          </w:p>
        </w:tc>
        <w:tc>
          <w:tcPr>
            <w:tcW w:w="709" w:type="dxa"/>
          </w:tcPr>
          <w:p w14:paraId="72333FC9"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6A199A5D" w14:textId="77777777" w:rsidTr="00C3080A">
        <w:trPr>
          <w:trHeight w:val="283"/>
        </w:trPr>
        <w:tc>
          <w:tcPr>
            <w:tcW w:w="7386" w:type="dxa"/>
            <w:gridSpan w:val="4"/>
            <w:shd w:val="clear" w:color="auto" w:fill="F2F2F2" w:themeFill="background1" w:themeFillShade="F2"/>
            <w:vAlign w:val="center"/>
            <w:hideMark/>
          </w:tcPr>
          <w:p w14:paraId="604CFF8F" w14:textId="342EA6C4" w:rsidR="003E26A8" w:rsidRPr="0097527F" w:rsidRDefault="00B070FA" w:rsidP="00866201">
            <w:pPr>
              <w:spacing w:line="240" w:lineRule="auto"/>
              <w:jc w:val="left"/>
              <w:rPr>
                <w:rFonts w:ascii="Clan-Book" w:hAnsi="Clan-Book"/>
                <w:szCs w:val="24"/>
              </w:rPr>
            </w:pPr>
            <w:bookmarkStart w:id="151" w:name="Grid_Post_Incident_Review"/>
            <w:r w:rsidRPr="0097527F">
              <w:rPr>
                <w:rStyle w:val="IntenseReference"/>
                <w:rFonts w:ascii="Clan-Book" w:hAnsi="Clan-Book"/>
                <w:szCs w:val="24"/>
              </w:rPr>
              <w:t xml:space="preserve">16.4 </w:t>
            </w:r>
            <w:r w:rsidR="003E26A8" w:rsidRPr="0097527F">
              <w:rPr>
                <w:rStyle w:val="IntenseReference"/>
                <w:rFonts w:ascii="Clan-Book" w:hAnsi="Clan-Book"/>
                <w:szCs w:val="24"/>
              </w:rPr>
              <w:t>Post-Incident Review &amp; Learning</w:t>
            </w:r>
            <w:bookmarkEnd w:id="151"/>
            <w:r w:rsidR="003E26A8" w:rsidRPr="0097527F">
              <w:rPr>
                <w:rFonts w:ascii="Clan-Book" w:hAnsi="Clan-Book" w:cs="Calibri"/>
                <w:b/>
                <w:color w:val="000000"/>
                <w:szCs w:val="24"/>
                <w:lang w:eastAsia="en-GB"/>
              </w:rPr>
              <w:t xml:space="preserve">: The </w:t>
            </w:r>
            <w:r w:rsidR="003E26A8" w:rsidRPr="0097527F">
              <w:rPr>
                <w:rStyle w:val="Strong"/>
                <w:rFonts w:ascii="Clan-Book" w:hAnsi="Clan-Book"/>
                <w:szCs w:val="24"/>
              </w:rPr>
              <w:t>organisation reviews incidents and uses lessons learned from incidents to improve security measures</w:t>
            </w:r>
            <w:r w:rsidR="003E26A8" w:rsidRPr="0097527F">
              <w:rPr>
                <w:rFonts w:ascii="Clan-Book" w:hAnsi="Clan-Book" w:cs="Calibri"/>
                <w:b/>
                <w:color w:val="000000"/>
                <w:szCs w:val="24"/>
                <w:lang w:eastAsia="en-GB"/>
              </w:rPr>
              <w:t>.</w:t>
            </w:r>
            <w:r w:rsidR="00F2331C" w:rsidRPr="0097527F">
              <w:rPr>
                <w:rFonts w:ascii="Clan-Book" w:hAnsi="Clan-Book" w:cs="Calibri"/>
                <w:b/>
                <w:color w:val="000000"/>
                <w:szCs w:val="24"/>
                <w:lang w:eastAsia="en-GB"/>
              </w:rPr>
              <w:t xml:space="preserve"> </w:t>
            </w:r>
            <w:r w:rsidR="00F2331C" w:rsidRPr="0097527F">
              <w:rPr>
                <w:rFonts w:ascii="Clan-Book" w:hAnsi="Clan-Book"/>
                <w:bCs/>
                <w:color w:val="00B0F0"/>
                <w:szCs w:val="24"/>
              </w:rPr>
              <w:t xml:space="preserve">[Click </w:t>
            </w:r>
            <w:hyperlink w:anchor="Main_Framework_Post_Incident_Review" w:history="1">
              <w:r w:rsidR="00F2331C" w:rsidRPr="0097527F">
                <w:rPr>
                  <w:rStyle w:val="Hyperlink"/>
                  <w:rFonts w:ascii="Clan-Book" w:hAnsi="Clan-Book"/>
                  <w:bCs/>
                  <w:szCs w:val="24"/>
                </w:rPr>
                <w:t>here</w:t>
              </w:r>
            </w:hyperlink>
            <w:r w:rsidR="00F2331C"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04F5026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4669905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5AD2530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51C8516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0CE844D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45A5FD8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0BFC86A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71C58CC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42B59FC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4CBF833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4A394604" w14:textId="77777777" w:rsidTr="00C3080A">
        <w:trPr>
          <w:trHeight w:val="302"/>
        </w:trPr>
        <w:tc>
          <w:tcPr>
            <w:tcW w:w="1608" w:type="dxa"/>
            <w:shd w:val="clear" w:color="auto" w:fill="auto"/>
          </w:tcPr>
          <w:p w14:paraId="7343C344"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09A6ED9C" w14:textId="77777777" w:rsidR="003E26A8" w:rsidRPr="0097527F" w:rsidRDefault="003E26A8" w:rsidP="00866201">
            <w:pPr>
              <w:pStyle w:val="ListParagraph"/>
              <w:numPr>
                <w:ilvl w:val="0"/>
                <w:numId w:val="466"/>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The senior team should take ownership of the lessons process to ensure that any actions required to improve the organisation’s cyber resilience are undertaken.</w:t>
            </w:r>
          </w:p>
        </w:tc>
        <w:tc>
          <w:tcPr>
            <w:tcW w:w="743" w:type="dxa"/>
          </w:tcPr>
          <w:p w14:paraId="63F62E5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765CDA6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6333ABF5"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5058D0A9" w14:textId="1EB07852" w:rsidR="003E26A8" w:rsidRPr="00C3080A" w:rsidRDefault="00DE0CCB" w:rsidP="00DD5ABC">
            <w:pPr>
              <w:spacing w:line="240" w:lineRule="auto"/>
              <w:jc w:val="center"/>
              <w:rPr>
                <w:rFonts w:ascii="Clan-Book" w:hAnsi="Clan-Book" w:cstheme="minorHAnsi"/>
                <w:color w:val="000000"/>
                <w:sz w:val="20"/>
                <w:lang w:eastAsia="en-GB"/>
              </w:rPr>
            </w:pPr>
            <w:hyperlink w:anchor="Reference_PSAP_3" w:history="1">
              <w:r w:rsidR="003E26A8" w:rsidRPr="00C3080A">
                <w:rPr>
                  <w:rStyle w:val="Hyperlink"/>
                  <w:rFonts w:ascii="Clan-Book" w:hAnsi="Clan-Book" w:cstheme="minorHAnsi"/>
                  <w:sz w:val="20"/>
                  <w:lang w:eastAsia="en-GB"/>
                </w:rPr>
                <w:t>3</w:t>
              </w:r>
            </w:hyperlink>
          </w:p>
        </w:tc>
        <w:tc>
          <w:tcPr>
            <w:tcW w:w="771" w:type="dxa"/>
          </w:tcPr>
          <w:p w14:paraId="7A49CA7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7BEA419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64E2A3B4"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65AF219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0AA922C2"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15A73216"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1C1E6566" w14:textId="77777777" w:rsidTr="00C3080A">
        <w:trPr>
          <w:trHeight w:val="825"/>
        </w:trPr>
        <w:tc>
          <w:tcPr>
            <w:tcW w:w="1608" w:type="dxa"/>
            <w:shd w:val="clear" w:color="auto" w:fill="auto"/>
          </w:tcPr>
          <w:p w14:paraId="123FE0FF"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37A74C70" w14:textId="77777777" w:rsidR="003E26A8" w:rsidRPr="0097527F" w:rsidRDefault="003E26A8" w:rsidP="00DD5ABC">
            <w:pPr>
              <w:spacing w:line="240" w:lineRule="auto"/>
              <w:rPr>
                <w:rFonts w:ascii="Clan-Book" w:hAnsi="Clan-Book" w:cs="Calibri"/>
                <w:b/>
                <w:color w:val="000000"/>
                <w:szCs w:val="24"/>
                <w:lang w:eastAsia="en-GB"/>
              </w:rPr>
            </w:pPr>
          </w:p>
        </w:tc>
        <w:tc>
          <w:tcPr>
            <w:tcW w:w="5778" w:type="dxa"/>
            <w:gridSpan w:val="3"/>
            <w:shd w:val="clear" w:color="auto" w:fill="auto"/>
          </w:tcPr>
          <w:p w14:paraId="282C2833" w14:textId="77777777" w:rsidR="003E26A8" w:rsidRPr="0097527F" w:rsidRDefault="003E26A8" w:rsidP="00866201">
            <w:pPr>
              <w:pStyle w:val="ListParagraph"/>
              <w:numPr>
                <w:ilvl w:val="0"/>
                <w:numId w:val="46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cs="Calibri"/>
                <w:color w:val="000000"/>
                <w:szCs w:val="24"/>
                <w:lang w:eastAsia="en-GB"/>
              </w:rPr>
              <w:t xml:space="preserve">Post-incident evidence is collected, preserved and analysed to identify and remedy the root cause. </w:t>
            </w:r>
          </w:p>
          <w:p w14:paraId="410EF941" w14:textId="77777777" w:rsidR="003E26A8" w:rsidRPr="0097527F" w:rsidRDefault="003E26A8" w:rsidP="00866201">
            <w:pPr>
              <w:pStyle w:val="ListParagraph"/>
              <w:numPr>
                <w:ilvl w:val="0"/>
                <w:numId w:val="46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Root cause analysis is conducted routinely as a key part of the lessons learned activities following an incident. This is comprehensive, covering organisational process issues, as well as vulnerabilities in networks, systems or software.</w:t>
            </w:r>
          </w:p>
          <w:p w14:paraId="767D0C73" w14:textId="77777777" w:rsidR="003E26A8" w:rsidRPr="0097527F" w:rsidRDefault="003E26A8" w:rsidP="00866201">
            <w:pPr>
              <w:pStyle w:val="ListParagraph"/>
              <w:numPr>
                <w:ilvl w:val="0"/>
                <w:numId w:val="467"/>
              </w:numPr>
              <w:tabs>
                <w:tab w:val="clear" w:pos="720"/>
                <w:tab w:val="clear" w:pos="1440"/>
                <w:tab w:val="clear" w:pos="2160"/>
                <w:tab w:val="clear" w:pos="2880"/>
                <w:tab w:val="clear" w:pos="4680"/>
                <w:tab w:val="clear" w:pos="5400"/>
                <w:tab w:val="clear" w:pos="9000"/>
              </w:tabs>
              <w:spacing w:line="240" w:lineRule="auto"/>
              <w:jc w:val="left"/>
              <w:rPr>
                <w:rFonts w:ascii="Clan-Book" w:hAnsi="Clan-Book"/>
                <w:szCs w:val="24"/>
              </w:rPr>
            </w:pPr>
            <w:r w:rsidRPr="0097527F">
              <w:rPr>
                <w:rFonts w:ascii="Clan-Book" w:hAnsi="Clan-Book" w:cs="Calibri"/>
                <w:color w:val="000000"/>
                <w:szCs w:val="24"/>
                <w:lang w:eastAsia="en-GB"/>
              </w:rPr>
              <w:t xml:space="preserve">Lessons-learned reviews are conducted: actions taken during an incident are logged and reviewed to evaluate the performance of the incident management process. </w:t>
            </w:r>
          </w:p>
          <w:p w14:paraId="36538FD0" w14:textId="77777777" w:rsidR="003E26A8" w:rsidRPr="0097527F" w:rsidRDefault="003E26A8" w:rsidP="00866201">
            <w:pPr>
              <w:pStyle w:val="ListParagraph"/>
              <w:numPr>
                <w:ilvl w:val="0"/>
                <w:numId w:val="467"/>
              </w:numPr>
              <w:tabs>
                <w:tab w:val="clear" w:pos="720"/>
                <w:tab w:val="clear" w:pos="1440"/>
                <w:tab w:val="clear" w:pos="2160"/>
                <w:tab w:val="clear" w:pos="2880"/>
                <w:tab w:val="clear" w:pos="4680"/>
                <w:tab w:val="clear" w:pos="5400"/>
                <w:tab w:val="clear" w:pos="9000"/>
              </w:tabs>
              <w:spacing w:line="240" w:lineRule="auto"/>
              <w:jc w:val="left"/>
              <w:rPr>
                <w:rFonts w:ascii="Clan-Book" w:hAnsi="Clan-Book"/>
                <w:szCs w:val="24"/>
              </w:rPr>
            </w:pPr>
            <w:r w:rsidRPr="0097527F">
              <w:rPr>
                <w:rFonts w:ascii="Clan-Book" w:hAnsi="Clan-Book"/>
                <w:szCs w:val="24"/>
              </w:rPr>
              <w:t xml:space="preserve">Post incident lessons are assessed and lessons implemented into future iterations of the incident management plan and </w:t>
            </w:r>
            <w:r w:rsidRPr="0097527F">
              <w:rPr>
                <w:rFonts w:ascii="Clan-Book" w:hAnsi="Clan-Book" w:cs="Calibri"/>
                <w:color w:val="000000"/>
                <w:szCs w:val="24"/>
                <w:lang w:eastAsia="en-GB"/>
              </w:rPr>
              <w:t>the monitoring capability.</w:t>
            </w:r>
          </w:p>
        </w:tc>
        <w:tc>
          <w:tcPr>
            <w:tcW w:w="743" w:type="dxa"/>
          </w:tcPr>
          <w:p w14:paraId="3EC0F81A" w14:textId="77777777" w:rsidR="003E26A8" w:rsidRPr="00C3080A" w:rsidRDefault="003E26A8" w:rsidP="00DD5ABC">
            <w:pPr>
              <w:autoSpaceDE w:val="0"/>
              <w:autoSpaceDN w:val="0"/>
              <w:adjustRightInd w:val="0"/>
              <w:spacing w:line="240" w:lineRule="auto"/>
              <w:jc w:val="center"/>
              <w:rPr>
                <w:rFonts w:ascii="Clan-Book" w:hAnsi="Clan-Book" w:cs="Calibri"/>
                <w:color w:val="000000"/>
                <w:sz w:val="20"/>
                <w:lang w:eastAsia="en-GB"/>
              </w:rPr>
            </w:pPr>
          </w:p>
        </w:tc>
        <w:tc>
          <w:tcPr>
            <w:tcW w:w="800" w:type="dxa"/>
          </w:tcPr>
          <w:p w14:paraId="0BFAD99C" w14:textId="77777777" w:rsidR="003E26A8" w:rsidRPr="00C3080A" w:rsidRDefault="003E26A8" w:rsidP="00DD5ABC">
            <w:pPr>
              <w:autoSpaceDE w:val="0"/>
              <w:autoSpaceDN w:val="0"/>
              <w:adjustRightInd w:val="0"/>
              <w:spacing w:line="240" w:lineRule="auto"/>
              <w:jc w:val="center"/>
              <w:rPr>
                <w:rFonts w:ascii="Clan-Book" w:hAnsi="Clan-Book" w:cs="Calibri"/>
                <w:color w:val="000000"/>
                <w:sz w:val="20"/>
                <w:lang w:eastAsia="en-GB"/>
              </w:rPr>
            </w:pPr>
          </w:p>
        </w:tc>
        <w:tc>
          <w:tcPr>
            <w:tcW w:w="772" w:type="dxa"/>
          </w:tcPr>
          <w:p w14:paraId="317AF92F" w14:textId="77777777" w:rsidR="003E26A8" w:rsidRPr="00C3080A" w:rsidRDefault="003E26A8" w:rsidP="00DD5ABC">
            <w:pPr>
              <w:autoSpaceDE w:val="0"/>
              <w:autoSpaceDN w:val="0"/>
              <w:adjustRightInd w:val="0"/>
              <w:spacing w:line="240" w:lineRule="auto"/>
              <w:jc w:val="center"/>
              <w:rPr>
                <w:rFonts w:ascii="Clan-Book" w:hAnsi="Clan-Book" w:cs="Calibri"/>
                <w:color w:val="000000"/>
                <w:sz w:val="20"/>
                <w:lang w:eastAsia="en-GB"/>
              </w:rPr>
            </w:pPr>
          </w:p>
        </w:tc>
        <w:tc>
          <w:tcPr>
            <w:tcW w:w="772" w:type="dxa"/>
          </w:tcPr>
          <w:p w14:paraId="55B64CCD" w14:textId="77777777" w:rsidR="003E26A8" w:rsidRPr="00C3080A" w:rsidRDefault="003E26A8" w:rsidP="00DD5ABC">
            <w:pPr>
              <w:autoSpaceDE w:val="0"/>
              <w:autoSpaceDN w:val="0"/>
              <w:adjustRightInd w:val="0"/>
              <w:spacing w:line="240" w:lineRule="auto"/>
              <w:jc w:val="center"/>
              <w:rPr>
                <w:rFonts w:ascii="Clan-Book" w:hAnsi="Clan-Book" w:cs="Calibri"/>
                <w:color w:val="000000"/>
                <w:sz w:val="20"/>
                <w:lang w:eastAsia="en-GB"/>
              </w:rPr>
            </w:pPr>
          </w:p>
        </w:tc>
        <w:tc>
          <w:tcPr>
            <w:tcW w:w="771" w:type="dxa"/>
          </w:tcPr>
          <w:p w14:paraId="4DAD2E50" w14:textId="06C12E57" w:rsidR="003E26A8" w:rsidRPr="00C3080A" w:rsidRDefault="00DE0CCB" w:rsidP="00DD5ABC">
            <w:pPr>
              <w:autoSpaceDE w:val="0"/>
              <w:autoSpaceDN w:val="0"/>
              <w:adjustRightInd w:val="0"/>
              <w:spacing w:line="240" w:lineRule="auto"/>
              <w:jc w:val="center"/>
              <w:rPr>
                <w:rFonts w:ascii="Clan-Book" w:hAnsi="Clan-Book" w:cs="Calibri"/>
                <w:color w:val="000000"/>
                <w:sz w:val="20"/>
                <w:lang w:eastAsia="en-GB"/>
              </w:rPr>
            </w:pPr>
            <w:hyperlink w:anchor="Reference_10Steps5_6" w:history="1">
              <w:r w:rsidR="003E26A8" w:rsidRPr="00C3080A">
                <w:rPr>
                  <w:rStyle w:val="Hyperlink"/>
                  <w:rFonts w:ascii="Clan-Book" w:hAnsi="Clan-Book" w:cs="Calibri"/>
                  <w:sz w:val="20"/>
                  <w:lang w:eastAsia="en-GB"/>
                </w:rPr>
                <w:t>5.6</w:t>
              </w:r>
            </w:hyperlink>
          </w:p>
          <w:p w14:paraId="07D684BD" w14:textId="4E0867C0" w:rsidR="003E26A8" w:rsidRPr="00C3080A" w:rsidRDefault="00DE0CCB" w:rsidP="00DD5ABC">
            <w:pPr>
              <w:autoSpaceDE w:val="0"/>
              <w:autoSpaceDN w:val="0"/>
              <w:adjustRightInd w:val="0"/>
              <w:spacing w:line="240" w:lineRule="auto"/>
              <w:jc w:val="center"/>
              <w:rPr>
                <w:rFonts w:ascii="Clan-Book" w:hAnsi="Clan-Book" w:cs="Calibri"/>
                <w:color w:val="000000"/>
                <w:sz w:val="20"/>
                <w:lang w:eastAsia="en-GB"/>
              </w:rPr>
            </w:pPr>
            <w:hyperlink w:anchor="Reference_10Steps5_7" w:history="1">
              <w:r w:rsidR="003E26A8" w:rsidRPr="00C3080A">
                <w:rPr>
                  <w:rStyle w:val="Hyperlink"/>
                  <w:rFonts w:ascii="Clan-Book" w:hAnsi="Clan-Book" w:cs="Calibri"/>
                  <w:sz w:val="20"/>
                  <w:lang w:eastAsia="en-GB"/>
                </w:rPr>
                <w:t>5.7</w:t>
              </w:r>
            </w:hyperlink>
          </w:p>
          <w:p w14:paraId="4BAEF9B0" w14:textId="72AFDD58" w:rsidR="003E26A8" w:rsidRPr="00C3080A" w:rsidRDefault="00DE0CCB" w:rsidP="00DD5ABC">
            <w:pPr>
              <w:autoSpaceDE w:val="0"/>
              <w:autoSpaceDN w:val="0"/>
              <w:adjustRightInd w:val="0"/>
              <w:spacing w:line="240" w:lineRule="auto"/>
              <w:jc w:val="center"/>
              <w:rPr>
                <w:rFonts w:ascii="Clan-Book" w:hAnsi="Clan-Book" w:cs="Calibri"/>
                <w:color w:val="000000"/>
                <w:sz w:val="20"/>
                <w:lang w:eastAsia="en-GB"/>
              </w:rPr>
            </w:pPr>
            <w:hyperlink w:anchor="Reference_10Steps6_7" w:history="1">
              <w:r w:rsidR="003E26A8" w:rsidRPr="00C3080A">
                <w:rPr>
                  <w:rStyle w:val="Hyperlink"/>
                  <w:rFonts w:ascii="Clan-Book" w:hAnsi="Clan-Book" w:cs="Calibri"/>
                  <w:sz w:val="20"/>
                  <w:lang w:eastAsia="en-GB"/>
                </w:rPr>
                <w:t>6.7</w:t>
              </w:r>
            </w:hyperlink>
          </w:p>
          <w:p w14:paraId="12ADA32A" w14:textId="58AE1BFB" w:rsidR="003E26A8" w:rsidRPr="00C3080A" w:rsidRDefault="00DE0CCB" w:rsidP="00DD5ABC">
            <w:pPr>
              <w:autoSpaceDE w:val="0"/>
              <w:autoSpaceDN w:val="0"/>
              <w:adjustRightInd w:val="0"/>
              <w:spacing w:line="240" w:lineRule="auto"/>
              <w:jc w:val="center"/>
              <w:rPr>
                <w:rFonts w:ascii="Clan-Book" w:hAnsi="Clan-Book" w:cs="Calibri"/>
                <w:color w:val="000000"/>
                <w:sz w:val="20"/>
                <w:lang w:eastAsia="en-GB"/>
              </w:rPr>
            </w:pPr>
            <w:hyperlink w:anchor="Reference_10Steps6_8" w:history="1">
              <w:r w:rsidR="003E26A8" w:rsidRPr="00C3080A">
                <w:rPr>
                  <w:rStyle w:val="Hyperlink"/>
                  <w:rFonts w:ascii="Clan-Book" w:hAnsi="Clan-Book" w:cs="Calibri"/>
                  <w:sz w:val="20"/>
                  <w:lang w:eastAsia="en-GB"/>
                </w:rPr>
                <w:t>6.8</w:t>
              </w:r>
            </w:hyperlink>
          </w:p>
          <w:p w14:paraId="2A594E03" w14:textId="0CEDF41F" w:rsidR="003E26A8" w:rsidRPr="00C3080A" w:rsidRDefault="00DE0CCB" w:rsidP="00DD5ABC">
            <w:pPr>
              <w:autoSpaceDE w:val="0"/>
              <w:autoSpaceDN w:val="0"/>
              <w:adjustRightInd w:val="0"/>
              <w:spacing w:line="240" w:lineRule="auto"/>
              <w:jc w:val="center"/>
              <w:rPr>
                <w:rFonts w:ascii="Clan-Book" w:hAnsi="Clan-Book" w:cs="Calibri"/>
                <w:color w:val="000000"/>
                <w:sz w:val="20"/>
                <w:lang w:eastAsia="en-GB"/>
              </w:rPr>
            </w:pPr>
            <w:hyperlink w:anchor="Reference_10Steps8_9" w:history="1">
              <w:r w:rsidR="003E26A8" w:rsidRPr="00C3080A">
                <w:rPr>
                  <w:rStyle w:val="Hyperlink"/>
                  <w:rFonts w:ascii="Clan-Book" w:hAnsi="Clan-Book" w:cs="Calibri"/>
                  <w:sz w:val="20"/>
                  <w:lang w:eastAsia="en-GB"/>
                </w:rPr>
                <w:t>8.9</w:t>
              </w:r>
            </w:hyperlink>
          </w:p>
        </w:tc>
        <w:tc>
          <w:tcPr>
            <w:tcW w:w="854" w:type="dxa"/>
          </w:tcPr>
          <w:p w14:paraId="3F129511" w14:textId="198E1BC5" w:rsidR="003E26A8" w:rsidRPr="00C3080A" w:rsidRDefault="00DE0CCB" w:rsidP="00DD5ABC">
            <w:pPr>
              <w:autoSpaceDE w:val="0"/>
              <w:autoSpaceDN w:val="0"/>
              <w:adjustRightInd w:val="0"/>
              <w:spacing w:line="240" w:lineRule="auto"/>
              <w:jc w:val="center"/>
              <w:rPr>
                <w:rFonts w:ascii="Clan-Book" w:hAnsi="Clan-Book" w:cs="Calibri"/>
                <w:color w:val="000000"/>
                <w:sz w:val="20"/>
                <w:lang w:eastAsia="en-GB"/>
              </w:rPr>
            </w:pPr>
            <w:hyperlink w:anchor="Reference_GDPR_D2" w:history="1">
              <w:r w:rsidR="003E26A8" w:rsidRPr="00C3080A">
                <w:rPr>
                  <w:rStyle w:val="Hyperlink"/>
                  <w:rFonts w:ascii="Clan-Book" w:hAnsi="Clan-Book" w:cs="Calibri"/>
                  <w:sz w:val="20"/>
                  <w:lang w:eastAsia="en-GB"/>
                </w:rPr>
                <w:t>D2</w:t>
              </w:r>
            </w:hyperlink>
          </w:p>
        </w:tc>
        <w:tc>
          <w:tcPr>
            <w:tcW w:w="690" w:type="dxa"/>
          </w:tcPr>
          <w:p w14:paraId="46ED8E0F" w14:textId="60214C80" w:rsidR="003E26A8" w:rsidRPr="00C3080A" w:rsidRDefault="00DE0CCB" w:rsidP="00DD5ABC">
            <w:pPr>
              <w:autoSpaceDE w:val="0"/>
              <w:autoSpaceDN w:val="0"/>
              <w:adjustRightInd w:val="0"/>
              <w:spacing w:line="240" w:lineRule="auto"/>
              <w:jc w:val="center"/>
              <w:rPr>
                <w:rFonts w:ascii="Clan-Book" w:hAnsi="Clan-Book" w:cs="Calibri"/>
                <w:color w:val="000000"/>
                <w:sz w:val="20"/>
                <w:lang w:eastAsia="en-GB"/>
              </w:rPr>
            </w:pPr>
            <w:hyperlink w:anchor="Reference_SPF_9" w:history="1">
              <w:r w:rsidR="003E26A8" w:rsidRPr="00C3080A">
                <w:rPr>
                  <w:rStyle w:val="Hyperlink"/>
                  <w:rFonts w:ascii="Clan-Book" w:hAnsi="Clan-Book" w:cs="Calibri"/>
                  <w:sz w:val="20"/>
                  <w:lang w:eastAsia="en-GB"/>
                </w:rPr>
                <w:t>9d</w:t>
              </w:r>
            </w:hyperlink>
          </w:p>
          <w:p w14:paraId="226FA9F8" w14:textId="7C5F5BFE" w:rsidR="003E26A8" w:rsidRPr="00C3080A" w:rsidRDefault="00DE0CCB" w:rsidP="00DD5ABC">
            <w:pPr>
              <w:autoSpaceDE w:val="0"/>
              <w:autoSpaceDN w:val="0"/>
              <w:adjustRightInd w:val="0"/>
              <w:spacing w:line="240" w:lineRule="auto"/>
              <w:jc w:val="center"/>
              <w:rPr>
                <w:rFonts w:ascii="Clan-Book" w:hAnsi="Clan-Book" w:cs="Calibri"/>
                <w:color w:val="000000"/>
                <w:sz w:val="20"/>
                <w:lang w:eastAsia="en-GB"/>
              </w:rPr>
            </w:pPr>
            <w:hyperlink w:anchor="Reference_SPF_9" w:history="1">
              <w:r w:rsidR="003E26A8" w:rsidRPr="00C3080A">
                <w:rPr>
                  <w:rStyle w:val="Hyperlink"/>
                  <w:rFonts w:ascii="Clan-Book" w:hAnsi="Clan-Book" w:cs="Calibri"/>
                  <w:sz w:val="20"/>
                  <w:lang w:eastAsia="en-GB"/>
                </w:rPr>
                <w:t>9e</w:t>
              </w:r>
            </w:hyperlink>
          </w:p>
          <w:p w14:paraId="30D864BD" w14:textId="1E8394FD" w:rsidR="003E26A8" w:rsidRPr="00C3080A" w:rsidRDefault="00DE0CCB" w:rsidP="00DD5ABC">
            <w:pPr>
              <w:autoSpaceDE w:val="0"/>
              <w:autoSpaceDN w:val="0"/>
              <w:adjustRightInd w:val="0"/>
              <w:spacing w:line="240" w:lineRule="auto"/>
              <w:jc w:val="center"/>
              <w:rPr>
                <w:rFonts w:ascii="Clan-Book" w:hAnsi="Clan-Book" w:cs="Calibri"/>
                <w:color w:val="000000"/>
                <w:sz w:val="20"/>
                <w:lang w:eastAsia="en-GB"/>
              </w:rPr>
            </w:pPr>
            <w:hyperlink w:anchor="Reference_SPF_9" w:history="1">
              <w:r w:rsidR="003E26A8" w:rsidRPr="00C3080A">
                <w:rPr>
                  <w:rStyle w:val="Hyperlink"/>
                  <w:rFonts w:ascii="Clan-Book" w:hAnsi="Clan-Book" w:cs="Calibri"/>
                  <w:sz w:val="20"/>
                  <w:lang w:eastAsia="en-GB"/>
                </w:rPr>
                <w:t>9f</w:t>
              </w:r>
            </w:hyperlink>
          </w:p>
          <w:p w14:paraId="789D71BC" w14:textId="4EB23DAE" w:rsidR="003E26A8" w:rsidRPr="00C3080A" w:rsidRDefault="00DE0CCB" w:rsidP="00DD5ABC">
            <w:pPr>
              <w:autoSpaceDE w:val="0"/>
              <w:autoSpaceDN w:val="0"/>
              <w:adjustRightInd w:val="0"/>
              <w:spacing w:line="240" w:lineRule="auto"/>
              <w:jc w:val="center"/>
              <w:rPr>
                <w:rFonts w:ascii="Clan-Book" w:hAnsi="Clan-Book" w:cs="Calibri"/>
                <w:color w:val="000000"/>
                <w:sz w:val="20"/>
                <w:lang w:eastAsia="en-GB"/>
              </w:rPr>
            </w:pPr>
            <w:hyperlink w:anchor="Reference_SPF_10" w:history="1">
              <w:r w:rsidR="003E26A8" w:rsidRPr="00C3080A">
                <w:rPr>
                  <w:rStyle w:val="Hyperlink"/>
                  <w:rFonts w:ascii="Clan-Book" w:hAnsi="Clan-Book" w:cs="Calibri"/>
                  <w:sz w:val="20"/>
                  <w:lang w:eastAsia="en-GB"/>
                </w:rPr>
                <w:t>10c</w:t>
              </w:r>
            </w:hyperlink>
          </w:p>
        </w:tc>
        <w:tc>
          <w:tcPr>
            <w:tcW w:w="977" w:type="dxa"/>
          </w:tcPr>
          <w:p w14:paraId="4B2139A6" w14:textId="77777777" w:rsidR="003E26A8" w:rsidRPr="00C3080A" w:rsidRDefault="003E26A8" w:rsidP="00DD5ABC">
            <w:pPr>
              <w:autoSpaceDE w:val="0"/>
              <w:autoSpaceDN w:val="0"/>
              <w:adjustRightInd w:val="0"/>
              <w:spacing w:line="240" w:lineRule="auto"/>
              <w:jc w:val="center"/>
              <w:rPr>
                <w:rFonts w:ascii="Clan-Book" w:hAnsi="Clan-Book" w:cs="Calibri"/>
                <w:color w:val="000000"/>
                <w:sz w:val="20"/>
                <w:lang w:eastAsia="en-GB"/>
              </w:rPr>
            </w:pPr>
          </w:p>
        </w:tc>
        <w:tc>
          <w:tcPr>
            <w:tcW w:w="709" w:type="dxa"/>
          </w:tcPr>
          <w:p w14:paraId="54AD74FD" w14:textId="77777777" w:rsidR="003E26A8" w:rsidRPr="00C3080A" w:rsidRDefault="003E26A8" w:rsidP="00DD5ABC">
            <w:pPr>
              <w:autoSpaceDE w:val="0"/>
              <w:autoSpaceDN w:val="0"/>
              <w:adjustRightInd w:val="0"/>
              <w:spacing w:line="240" w:lineRule="auto"/>
              <w:jc w:val="center"/>
              <w:rPr>
                <w:rFonts w:ascii="Clan-Book" w:hAnsi="Clan-Book" w:cs="Calibri"/>
                <w:color w:val="000000"/>
                <w:sz w:val="20"/>
                <w:lang w:eastAsia="en-GB"/>
              </w:rPr>
            </w:pPr>
          </w:p>
        </w:tc>
        <w:tc>
          <w:tcPr>
            <w:tcW w:w="709" w:type="dxa"/>
          </w:tcPr>
          <w:p w14:paraId="1D6DE607" w14:textId="77777777" w:rsidR="003E26A8" w:rsidRPr="00C3080A" w:rsidRDefault="003E26A8" w:rsidP="00DD5ABC">
            <w:pPr>
              <w:autoSpaceDE w:val="0"/>
              <w:autoSpaceDN w:val="0"/>
              <w:adjustRightInd w:val="0"/>
              <w:spacing w:line="240" w:lineRule="auto"/>
              <w:jc w:val="center"/>
              <w:rPr>
                <w:rFonts w:ascii="Clan-Book" w:hAnsi="Clan-Book" w:cs="Calibri"/>
                <w:color w:val="000000"/>
                <w:sz w:val="20"/>
                <w:lang w:eastAsia="en-GB"/>
              </w:rPr>
            </w:pPr>
          </w:p>
        </w:tc>
      </w:tr>
      <w:tr w:rsidR="003E26A8" w:rsidRPr="0097527F" w14:paraId="65090833" w14:textId="77777777" w:rsidTr="00C3080A">
        <w:trPr>
          <w:trHeight w:val="825"/>
        </w:trPr>
        <w:tc>
          <w:tcPr>
            <w:tcW w:w="1608" w:type="dxa"/>
            <w:shd w:val="clear" w:color="auto" w:fill="auto"/>
          </w:tcPr>
          <w:p w14:paraId="5524BF23" w14:textId="77777777" w:rsidR="003E26A8" w:rsidRPr="0097527F" w:rsidRDefault="003E26A8" w:rsidP="00DD5ABC">
            <w:pPr>
              <w:spacing w:line="240" w:lineRule="auto"/>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7DC58DAF" w14:textId="77777777" w:rsidR="003E26A8" w:rsidRPr="0097527F" w:rsidRDefault="003E26A8" w:rsidP="00866201">
            <w:pPr>
              <w:pStyle w:val="NormalWeb"/>
              <w:numPr>
                <w:ilvl w:val="0"/>
                <w:numId w:val="468"/>
              </w:numPr>
              <w:spacing w:before="0" w:beforeAutospacing="0" w:after="0" w:afterAutospacing="0"/>
              <w:rPr>
                <w:rFonts w:ascii="Clan-Book" w:hAnsi="Clan-Book"/>
              </w:rPr>
            </w:pPr>
            <w:r w:rsidRPr="0097527F">
              <w:rPr>
                <w:rFonts w:ascii="Clan-Book" w:hAnsi="Clan-Book"/>
              </w:rPr>
              <w:t>There is a documented incident review process/policy which ensures that lessons learned from each incident are identified, captured, and acted upon.</w:t>
            </w:r>
          </w:p>
          <w:p w14:paraId="1ED968F7" w14:textId="77777777" w:rsidR="003E26A8" w:rsidRPr="0097527F" w:rsidRDefault="003E26A8" w:rsidP="00866201">
            <w:pPr>
              <w:pStyle w:val="NormalWeb"/>
              <w:numPr>
                <w:ilvl w:val="0"/>
                <w:numId w:val="468"/>
              </w:numPr>
              <w:spacing w:before="0" w:beforeAutospacing="0" w:after="0" w:afterAutospacing="0"/>
              <w:rPr>
                <w:rFonts w:ascii="Clan-Book" w:hAnsi="Clan-Book"/>
              </w:rPr>
            </w:pPr>
            <w:r w:rsidRPr="0097527F">
              <w:rPr>
                <w:rFonts w:ascii="Clan-Book" w:hAnsi="Clan-Book"/>
              </w:rPr>
              <w:t>Lessons learned cover issues with reporting, roles, governance, skills and organisational processes as well as technical aspects of networks and information systems.</w:t>
            </w:r>
          </w:p>
          <w:p w14:paraId="159C7EE9" w14:textId="77777777" w:rsidR="003E26A8" w:rsidRPr="0097527F" w:rsidRDefault="003E26A8" w:rsidP="00866201">
            <w:pPr>
              <w:pStyle w:val="ListParagraph"/>
              <w:numPr>
                <w:ilvl w:val="0"/>
                <w:numId w:val="46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Improvements identified as a result of lessons learned exercises are prioritised, with the highest priority improvements completed quickly.</w:t>
            </w:r>
          </w:p>
        </w:tc>
        <w:tc>
          <w:tcPr>
            <w:tcW w:w="743" w:type="dxa"/>
          </w:tcPr>
          <w:p w14:paraId="2FBD6672"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800" w:type="dxa"/>
          </w:tcPr>
          <w:p w14:paraId="100FE6ED"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772" w:type="dxa"/>
          </w:tcPr>
          <w:p w14:paraId="4D1ADED3"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772" w:type="dxa"/>
          </w:tcPr>
          <w:p w14:paraId="1AE31E7E"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771" w:type="dxa"/>
          </w:tcPr>
          <w:p w14:paraId="16159973"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854" w:type="dxa"/>
          </w:tcPr>
          <w:p w14:paraId="55AC83CD"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690" w:type="dxa"/>
          </w:tcPr>
          <w:p w14:paraId="5649440F"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c>
          <w:tcPr>
            <w:tcW w:w="977" w:type="dxa"/>
          </w:tcPr>
          <w:p w14:paraId="53C4E590" w14:textId="77777777" w:rsidR="003E26A8" w:rsidRPr="00C3080A" w:rsidRDefault="003E26A8" w:rsidP="00DD5ABC">
            <w:pPr>
              <w:pStyle w:val="NormalWeb"/>
              <w:spacing w:before="0" w:beforeAutospacing="0" w:after="0" w:afterAutospacing="0"/>
              <w:jc w:val="center"/>
              <w:rPr>
                <w:rFonts w:ascii="Clan-Book" w:hAnsi="Clan-Book"/>
                <w:sz w:val="20"/>
                <w:szCs w:val="20"/>
              </w:rPr>
            </w:pPr>
            <w:r w:rsidRPr="00C3080A">
              <w:rPr>
                <w:rFonts w:ascii="Clan-Book" w:hAnsi="Clan-Book"/>
                <w:sz w:val="20"/>
                <w:szCs w:val="20"/>
              </w:rPr>
              <w:t>A16.1.6</w:t>
            </w:r>
          </w:p>
          <w:p w14:paraId="43A7B7A7" w14:textId="77777777" w:rsidR="003E26A8" w:rsidRPr="00C3080A" w:rsidRDefault="003E26A8" w:rsidP="00DD5ABC">
            <w:pPr>
              <w:pStyle w:val="NormalWeb"/>
              <w:spacing w:before="0" w:beforeAutospacing="0" w:after="0" w:afterAutospacing="0"/>
              <w:jc w:val="center"/>
              <w:rPr>
                <w:rFonts w:ascii="Clan-Book" w:hAnsi="Clan-Book"/>
                <w:sz w:val="20"/>
                <w:szCs w:val="20"/>
              </w:rPr>
            </w:pPr>
            <w:r w:rsidRPr="00C3080A">
              <w:rPr>
                <w:rFonts w:ascii="Clan-Book" w:hAnsi="Clan-Book"/>
                <w:sz w:val="20"/>
                <w:szCs w:val="20"/>
              </w:rPr>
              <w:t>A16.1.7</w:t>
            </w:r>
          </w:p>
        </w:tc>
        <w:tc>
          <w:tcPr>
            <w:tcW w:w="709" w:type="dxa"/>
          </w:tcPr>
          <w:p w14:paraId="143D628E" w14:textId="0EB83D5B" w:rsidR="003E26A8" w:rsidRPr="00C3080A" w:rsidRDefault="00DE0CCB" w:rsidP="00DD5ABC">
            <w:pPr>
              <w:pStyle w:val="NormalWeb"/>
              <w:spacing w:before="0" w:beforeAutospacing="0" w:after="0" w:afterAutospacing="0"/>
              <w:jc w:val="center"/>
              <w:rPr>
                <w:rFonts w:ascii="Clan-Book" w:hAnsi="Clan-Book"/>
                <w:sz w:val="20"/>
                <w:szCs w:val="20"/>
              </w:rPr>
            </w:pPr>
            <w:hyperlink w:anchor="Reference_NIS_D2a" w:history="1">
              <w:r w:rsidR="003E26A8" w:rsidRPr="00C3080A">
                <w:rPr>
                  <w:rStyle w:val="Hyperlink"/>
                  <w:rFonts w:ascii="Clan-Book" w:hAnsi="Clan-Book"/>
                  <w:sz w:val="20"/>
                  <w:szCs w:val="20"/>
                </w:rPr>
                <w:t>D2.a</w:t>
              </w:r>
            </w:hyperlink>
          </w:p>
          <w:p w14:paraId="11FA8FBF" w14:textId="6DF1EDB9" w:rsidR="003E26A8" w:rsidRPr="00C3080A" w:rsidRDefault="00DE0CCB" w:rsidP="00DD5ABC">
            <w:pPr>
              <w:pStyle w:val="NormalWeb"/>
              <w:spacing w:before="0" w:beforeAutospacing="0" w:after="0" w:afterAutospacing="0"/>
              <w:jc w:val="center"/>
              <w:rPr>
                <w:rFonts w:ascii="Clan-Book" w:hAnsi="Clan-Book"/>
                <w:sz w:val="20"/>
                <w:szCs w:val="20"/>
              </w:rPr>
            </w:pPr>
            <w:hyperlink w:anchor="Reference_NIS_D2b" w:history="1">
              <w:r w:rsidR="003E26A8" w:rsidRPr="00C3080A">
                <w:rPr>
                  <w:rStyle w:val="Hyperlink"/>
                  <w:rFonts w:ascii="Clan-Book" w:hAnsi="Clan-Book"/>
                  <w:sz w:val="20"/>
                  <w:szCs w:val="20"/>
                </w:rPr>
                <w:t>D2.b</w:t>
              </w:r>
            </w:hyperlink>
          </w:p>
        </w:tc>
        <w:tc>
          <w:tcPr>
            <w:tcW w:w="709" w:type="dxa"/>
          </w:tcPr>
          <w:p w14:paraId="546941AA" w14:textId="77777777" w:rsidR="003E26A8" w:rsidRPr="00C3080A" w:rsidRDefault="003E26A8" w:rsidP="00DD5ABC">
            <w:pPr>
              <w:pStyle w:val="NormalWeb"/>
              <w:spacing w:before="0" w:beforeAutospacing="0" w:after="0" w:afterAutospacing="0"/>
              <w:jc w:val="center"/>
              <w:rPr>
                <w:rFonts w:ascii="Clan-Book" w:hAnsi="Clan-Book"/>
                <w:sz w:val="20"/>
                <w:szCs w:val="20"/>
              </w:rPr>
            </w:pPr>
          </w:p>
        </w:tc>
      </w:tr>
      <w:tr w:rsidR="003E26A8" w:rsidRPr="0097527F" w14:paraId="27CA570D" w14:textId="77777777" w:rsidTr="00866201">
        <w:trPr>
          <w:trHeight w:val="522"/>
        </w:trPr>
        <w:tc>
          <w:tcPr>
            <w:tcW w:w="3134" w:type="dxa"/>
            <w:gridSpan w:val="2"/>
            <w:shd w:val="clear" w:color="auto" w:fill="DBE5F1" w:themeFill="accent1" w:themeFillTint="33"/>
            <w:vAlign w:val="center"/>
            <w:hideMark/>
          </w:tcPr>
          <w:p w14:paraId="268C6685" w14:textId="6E3B0697" w:rsidR="003E26A8" w:rsidRPr="0097527F" w:rsidRDefault="00B070FA" w:rsidP="00866201">
            <w:pPr>
              <w:spacing w:line="240" w:lineRule="auto"/>
              <w:jc w:val="left"/>
              <w:rPr>
                <w:rFonts w:ascii="Clan-Book" w:hAnsi="Clan-Book" w:cs="Calibri"/>
                <w:b/>
                <w:bCs/>
                <w:color w:val="000000"/>
                <w:szCs w:val="24"/>
                <w:lang w:eastAsia="en-GB"/>
              </w:rPr>
            </w:pPr>
            <w:r w:rsidRPr="0097527F">
              <w:rPr>
                <w:rFonts w:ascii="Clan-Book" w:hAnsi="Clan-Book" w:cs="Calibri"/>
                <w:b/>
                <w:bCs/>
                <w:color w:val="000000"/>
                <w:szCs w:val="24"/>
                <w:lang w:eastAsia="en-GB"/>
              </w:rPr>
              <w:t xml:space="preserve">17. </w:t>
            </w:r>
            <w:r w:rsidR="003E26A8" w:rsidRPr="0097527F">
              <w:rPr>
                <w:rFonts w:ascii="Clan-Book" w:hAnsi="Clan-Book" w:cs="Calibri"/>
                <w:b/>
                <w:bCs/>
                <w:color w:val="000000"/>
                <w:szCs w:val="24"/>
                <w:lang w:eastAsia="en-GB"/>
              </w:rPr>
              <w:t>BUSINESS CONTINUITY</w:t>
            </w:r>
          </w:p>
        </w:tc>
        <w:tc>
          <w:tcPr>
            <w:tcW w:w="4252" w:type="dxa"/>
            <w:gridSpan w:val="2"/>
            <w:tcBorders>
              <w:top w:val="nil"/>
              <w:right w:val="nil"/>
            </w:tcBorders>
            <w:shd w:val="clear" w:color="auto" w:fill="DBE5F1" w:themeFill="accent1" w:themeFillTint="33"/>
            <w:vAlign w:val="center"/>
          </w:tcPr>
          <w:p w14:paraId="7345B58F" w14:textId="77777777" w:rsidR="003E26A8" w:rsidRPr="0097527F" w:rsidRDefault="003E26A8" w:rsidP="00DD5ABC">
            <w:pPr>
              <w:spacing w:line="240" w:lineRule="auto"/>
              <w:jc w:val="center"/>
              <w:rPr>
                <w:rFonts w:ascii="Clan-Book" w:hAnsi="Clan-Book" w:cs="Calibri"/>
                <w:b/>
                <w:bCs/>
                <w:color w:val="000000"/>
                <w:szCs w:val="24"/>
                <w:lang w:eastAsia="en-GB"/>
              </w:rPr>
            </w:pPr>
            <w:r w:rsidRPr="0097527F">
              <w:rPr>
                <w:rFonts w:ascii="Clan-Book" w:hAnsi="Clan-Book" w:cs="Calibri"/>
                <w:b/>
                <w:bCs/>
                <w:color w:val="000000"/>
                <w:szCs w:val="24"/>
                <w:lang w:eastAsia="en-GB"/>
              </w:rPr>
              <w:t>Information security continuity shall be embedded in the organisation’s business continuity management systems</w:t>
            </w:r>
          </w:p>
        </w:tc>
        <w:tc>
          <w:tcPr>
            <w:tcW w:w="743" w:type="dxa"/>
            <w:tcBorders>
              <w:top w:val="nil"/>
              <w:right w:val="nil"/>
            </w:tcBorders>
            <w:shd w:val="clear" w:color="auto" w:fill="DBE5F1" w:themeFill="accent1" w:themeFillTint="33"/>
            <w:vAlign w:val="bottom"/>
          </w:tcPr>
          <w:p w14:paraId="54532675" w14:textId="77777777" w:rsidR="003E26A8" w:rsidRPr="00C3080A" w:rsidRDefault="003E26A8" w:rsidP="00DD5ABC">
            <w:pPr>
              <w:spacing w:line="240" w:lineRule="auto"/>
              <w:jc w:val="center"/>
              <w:rPr>
                <w:rFonts w:ascii="Clan-Book" w:hAnsi="Clan-Book"/>
                <w:bCs/>
                <w:color w:val="000000"/>
                <w:sz w:val="20"/>
                <w:lang w:eastAsia="en-GB"/>
              </w:rPr>
            </w:pPr>
          </w:p>
        </w:tc>
        <w:tc>
          <w:tcPr>
            <w:tcW w:w="800" w:type="dxa"/>
            <w:tcBorders>
              <w:top w:val="nil"/>
              <w:right w:val="nil"/>
            </w:tcBorders>
            <w:shd w:val="clear" w:color="auto" w:fill="DBE5F1" w:themeFill="accent1" w:themeFillTint="33"/>
            <w:vAlign w:val="bottom"/>
          </w:tcPr>
          <w:p w14:paraId="14F74BEB" w14:textId="77777777" w:rsidR="003E26A8" w:rsidRPr="00C3080A" w:rsidRDefault="003E26A8" w:rsidP="00DD5ABC">
            <w:pPr>
              <w:spacing w:line="240" w:lineRule="auto"/>
              <w:jc w:val="center"/>
              <w:rPr>
                <w:rFonts w:ascii="Clan-Book" w:hAnsi="Clan-Book"/>
                <w:bCs/>
                <w:color w:val="000000"/>
                <w:sz w:val="20"/>
                <w:lang w:eastAsia="en-GB"/>
              </w:rPr>
            </w:pPr>
          </w:p>
        </w:tc>
        <w:tc>
          <w:tcPr>
            <w:tcW w:w="772" w:type="dxa"/>
            <w:tcBorders>
              <w:top w:val="nil"/>
              <w:right w:val="nil"/>
            </w:tcBorders>
            <w:shd w:val="clear" w:color="auto" w:fill="DBE5F1" w:themeFill="accent1" w:themeFillTint="33"/>
            <w:vAlign w:val="bottom"/>
          </w:tcPr>
          <w:p w14:paraId="6E28420C" w14:textId="77777777" w:rsidR="003E26A8" w:rsidRPr="00C3080A" w:rsidRDefault="003E26A8" w:rsidP="00DD5ABC">
            <w:pPr>
              <w:spacing w:line="240" w:lineRule="auto"/>
              <w:jc w:val="center"/>
              <w:rPr>
                <w:rFonts w:ascii="Clan-Book" w:hAnsi="Clan-Book"/>
                <w:bCs/>
                <w:color w:val="000000"/>
                <w:sz w:val="20"/>
                <w:lang w:eastAsia="en-GB"/>
              </w:rPr>
            </w:pPr>
          </w:p>
        </w:tc>
        <w:tc>
          <w:tcPr>
            <w:tcW w:w="772" w:type="dxa"/>
            <w:tcBorders>
              <w:top w:val="nil"/>
              <w:right w:val="nil"/>
            </w:tcBorders>
            <w:shd w:val="clear" w:color="auto" w:fill="DBE5F1" w:themeFill="accent1" w:themeFillTint="33"/>
            <w:vAlign w:val="bottom"/>
          </w:tcPr>
          <w:p w14:paraId="197AB1BC" w14:textId="77777777" w:rsidR="003E26A8" w:rsidRPr="00C3080A" w:rsidRDefault="003E26A8" w:rsidP="00DD5ABC">
            <w:pPr>
              <w:spacing w:line="240" w:lineRule="auto"/>
              <w:jc w:val="center"/>
              <w:rPr>
                <w:rFonts w:ascii="Clan-Book" w:hAnsi="Clan-Book"/>
                <w:bCs/>
                <w:color w:val="000000"/>
                <w:sz w:val="20"/>
                <w:lang w:eastAsia="en-GB"/>
              </w:rPr>
            </w:pPr>
          </w:p>
        </w:tc>
        <w:tc>
          <w:tcPr>
            <w:tcW w:w="771" w:type="dxa"/>
            <w:tcBorders>
              <w:top w:val="nil"/>
              <w:right w:val="nil"/>
            </w:tcBorders>
            <w:shd w:val="clear" w:color="auto" w:fill="DBE5F1" w:themeFill="accent1" w:themeFillTint="33"/>
            <w:vAlign w:val="bottom"/>
          </w:tcPr>
          <w:p w14:paraId="13013804" w14:textId="77777777" w:rsidR="003E26A8" w:rsidRPr="00C3080A" w:rsidRDefault="003E26A8" w:rsidP="00DD5ABC">
            <w:pPr>
              <w:spacing w:line="240" w:lineRule="auto"/>
              <w:jc w:val="center"/>
              <w:rPr>
                <w:rFonts w:ascii="Clan-Book" w:hAnsi="Clan-Book"/>
                <w:bCs/>
                <w:color w:val="000000"/>
                <w:sz w:val="20"/>
                <w:lang w:eastAsia="en-GB"/>
              </w:rPr>
            </w:pPr>
          </w:p>
        </w:tc>
        <w:tc>
          <w:tcPr>
            <w:tcW w:w="854" w:type="dxa"/>
            <w:tcBorders>
              <w:top w:val="nil"/>
              <w:right w:val="nil"/>
            </w:tcBorders>
            <w:shd w:val="clear" w:color="auto" w:fill="DBE5F1" w:themeFill="accent1" w:themeFillTint="33"/>
            <w:vAlign w:val="bottom"/>
          </w:tcPr>
          <w:p w14:paraId="30CEA634" w14:textId="77777777" w:rsidR="003E26A8" w:rsidRPr="00C3080A" w:rsidRDefault="003E26A8" w:rsidP="00DD5ABC">
            <w:pPr>
              <w:spacing w:line="240" w:lineRule="auto"/>
              <w:jc w:val="center"/>
              <w:rPr>
                <w:rFonts w:ascii="Clan-Book" w:hAnsi="Clan-Book"/>
                <w:bCs/>
                <w:color w:val="000000"/>
                <w:sz w:val="20"/>
                <w:lang w:eastAsia="en-GB"/>
              </w:rPr>
            </w:pPr>
          </w:p>
        </w:tc>
        <w:tc>
          <w:tcPr>
            <w:tcW w:w="690" w:type="dxa"/>
            <w:tcBorders>
              <w:top w:val="nil"/>
              <w:right w:val="nil"/>
            </w:tcBorders>
            <w:shd w:val="clear" w:color="auto" w:fill="DBE5F1" w:themeFill="accent1" w:themeFillTint="33"/>
            <w:vAlign w:val="bottom"/>
          </w:tcPr>
          <w:p w14:paraId="02CAEDF0" w14:textId="77777777" w:rsidR="003E26A8" w:rsidRPr="00C3080A" w:rsidRDefault="003E26A8" w:rsidP="00DD5ABC">
            <w:pPr>
              <w:spacing w:line="240" w:lineRule="auto"/>
              <w:jc w:val="center"/>
              <w:rPr>
                <w:rFonts w:ascii="Clan-Book" w:hAnsi="Clan-Book"/>
                <w:bCs/>
                <w:color w:val="000000"/>
                <w:sz w:val="20"/>
                <w:lang w:eastAsia="en-GB"/>
              </w:rPr>
            </w:pPr>
          </w:p>
        </w:tc>
        <w:tc>
          <w:tcPr>
            <w:tcW w:w="977" w:type="dxa"/>
            <w:tcBorders>
              <w:top w:val="nil"/>
              <w:right w:val="nil"/>
            </w:tcBorders>
            <w:shd w:val="clear" w:color="auto" w:fill="DBE5F1" w:themeFill="accent1" w:themeFillTint="33"/>
            <w:vAlign w:val="bottom"/>
          </w:tcPr>
          <w:p w14:paraId="3E16C9E2" w14:textId="77777777" w:rsidR="003E26A8" w:rsidRPr="00C3080A" w:rsidRDefault="003E26A8" w:rsidP="00DD5ABC">
            <w:pPr>
              <w:spacing w:line="240" w:lineRule="auto"/>
              <w:jc w:val="center"/>
              <w:rPr>
                <w:rFonts w:ascii="Clan-Book" w:hAnsi="Clan-Book"/>
                <w:bCs/>
                <w:color w:val="000000"/>
                <w:sz w:val="20"/>
                <w:lang w:eastAsia="en-GB"/>
              </w:rPr>
            </w:pPr>
          </w:p>
        </w:tc>
        <w:tc>
          <w:tcPr>
            <w:tcW w:w="709" w:type="dxa"/>
            <w:tcBorders>
              <w:top w:val="nil"/>
              <w:right w:val="nil"/>
            </w:tcBorders>
            <w:shd w:val="clear" w:color="auto" w:fill="DBE5F1" w:themeFill="accent1" w:themeFillTint="33"/>
            <w:vAlign w:val="bottom"/>
          </w:tcPr>
          <w:p w14:paraId="0B4BB7B4" w14:textId="77777777" w:rsidR="003E26A8" w:rsidRPr="00C3080A" w:rsidRDefault="003E26A8" w:rsidP="00DD5ABC">
            <w:pPr>
              <w:spacing w:line="240" w:lineRule="auto"/>
              <w:jc w:val="center"/>
              <w:rPr>
                <w:rFonts w:ascii="Clan-Book" w:hAnsi="Clan-Book"/>
                <w:bCs/>
                <w:color w:val="000000"/>
                <w:sz w:val="20"/>
                <w:lang w:eastAsia="en-GB"/>
              </w:rPr>
            </w:pPr>
          </w:p>
        </w:tc>
        <w:tc>
          <w:tcPr>
            <w:tcW w:w="709" w:type="dxa"/>
            <w:tcBorders>
              <w:top w:val="nil"/>
              <w:right w:val="nil"/>
            </w:tcBorders>
            <w:shd w:val="clear" w:color="auto" w:fill="DBE5F1" w:themeFill="accent1" w:themeFillTint="33"/>
          </w:tcPr>
          <w:p w14:paraId="72D31B47" w14:textId="77777777" w:rsidR="003E26A8" w:rsidRPr="00C3080A" w:rsidRDefault="003E26A8" w:rsidP="00DD5ABC">
            <w:pPr>
              <w:spacing w:line="240" w:lineRule="auto"/>
              <w:jc w:val="center"/>
              <w:rPr>
                <w:rFonts w:ascii="Clan-Book" w:hAnsi="Clan-Book"/>
                <w:bCs/>
                <w:color w:val="000000"/>
                <w:sz w:val="20"/>
                <w:lang w:eastAsia="en-GB"/>
              </w:rPr>
            </w:pPr>
          </w:p>
        </w:tc>
      </w:tr>
      <w:tr w:rsidR="003E26A8" w:rsidRPr="0097527F" w14:paraId="60AF3311" w14:textId="77777777" w:rsidTr="00C3080A">
        <w:trPr>
          <w:trHeight w:val="283"/>
        </w:trPr>
        <w:tc>
          <w:tcPr>
            <w:tcW w:w="7386" w:type="dxa"/>
            <w:gridSpan w:val="4"/>
            <w:shd w:val="clear" w:color="auto" w:fill="F2F2F2" w:themeFill="background1" w:themeFillShade="F2"/>
            <w:vAlign w:val="center"/>
            <w:hideMark/>
          </w:tcPr>
          <w:p w14:paraId="187A42B3" w14:textId="29978A61" w:rsidR="003E26A8" w:rsidRPr="0097527F" w:rsidRDefault="00B070FA" w:rsidP="005C42F4">
            <w:pPr>
              <w:spacing w:line="240" w:lineRule="auto"/>
              <w:jc w:val="left"/>
              <w:rPr>
                <w:rFonts w:ascii="Clan-Book" w:hAnsi="Clan-Book"/>
                <w:szCs w:val="24"/>
              </w:rPr>
            </w:pPr>
            <w:bookmarkStart w:id="152" w:name="Grid_Data_Recovery_Capability"/>
            <w:r w:rsidRPr="0097527F">
              <w:rPr>
                <w:rStyle w:val="IntenseReference"/>
                <w:rFonts w:ascii="Clan-Book" w:hAnsi="Clan-Book"/>
                <w:szCs w:val="24"/>
              </w:rPr>
              <w:t xml:space="preserve">17.1 </w:t>
            </w:r>
            <w:r w:rsidR="003E26A8" w:rsidRPr="0097527F">
              <w:rPr>
                <w:rStyle w:val="IntenseReference"/>
                <w:rFonts w:ascii="Clan-Book" w:hAnsi="Clan-Book"/>
                <w:szCs w:val="24"/>
              </w:rPr>
              <w:t>Data Recovery Capability</w:t>
            </w:r>
            <w:bookmarkEnd w:id="152"/>
            <w:r w:rsidR="003E26A8" w:rsidRPr="0097527F">
              <w:rPr>
                <w:rFonts w:ascii="Clan-Book" w:hAnsi="Clan-Book" w:cs="Calibri"/>
                <w:b/>
                <w:color w:val="000000"/>
                <w:szCs w:val="24"/>
                <w:lang w:eastAsia="en-GB"/>
              </w:rPr>
              <w:t>: Recovery controls are in place and tested to protect against information /data being lost or compromised.</w:t>
            </w:r>
            <w:r w:rsidR="00F2331C" w:rsidRPr="0097527F">
              <w:rPr>
                <w:rFonts w:ascii="Clan-Book" w:hAnsi="Clan-Book" w:cs="Calibri"/>
                <w:b/>
                <w:color w:val="000000"/>
                <w:szCs w:val="24"/>
                <w:lang w:eastAsia="en-GB"/>
              </w:rPr>
              <w:t xml:space="preserve"> </w:t>
            </w:r>
            <w:r w:rsidR="00F2331C" w:rsidRPr="0097527F">
              <w:rPr>
                <w:rFonts w:ascii="Clan-Book" w:hAnsi="Clan-Book"/>
                <w:bCs/>
                <w:color w:val="00B0F0"/>
                <w:szCs w:val="24"/>
              </w:rPr>
              <w:t xml:space="preserve">[Click </w:t>
            </w:r>
            <w:hyperlink w:anchor="Grid_Data_Recovery_Capability" w:history="1">
              <w:r w:rsidR="00F2331C" w:rsidRPr="0097527F">
                <w:rPr>
                  <w:rStyle w:val="Hyperlink"/>
                  <w:rFonts w:ascii="Clan-Book" w:hAnsi="Clan-Book"/>
                  <w:bCs/>
                  <w:szCs w:val="24"/>
                </w:rPr>
                <w:t>here</w:t>
              </w:r>
            </w:hyperlink>
            <w:r w:rsidR="00F2331C"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255D909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1181AAB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367F9DA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58CFE1B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3A12FF5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05DAD95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37CFC60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38EDC175"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14236C1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2DF665E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131BD884" w14:textId="77777777" w:rsidTr="00C3080A">
        <w:trPr>
          <w:trHeight w:val="227"/>
        </w:trPr>
        <w:tc>
          <w:tcPr>
            <w:tcW w:w="1608" w:type="dxa"/>
            <w:shd w:val="clear" w:color="auto" w:fill="auto"/>
          </w:tcPr>
          <w:p w14:paraId="3C46F435" w14:textId="77777777" w:rsidR="003E26A8" w:rsidRPr="0097527F" w:rsidRDefault="003E26A8" w:rsidP="005C42F4">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091377B7" w14:textId="77777777" w:rsidR="003E26A8" w:rsidRPr="0097527F" w:rsidRDefault="003E26A8" w:rsidP="005C42F4">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4AE44E85"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33A51025"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5E692E6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042568B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2A2F7C7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7AC6B359"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33DB608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02131D59"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32598DF0"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30A70948"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127A72C3" w14:textId="77777777" w:rsidTr="00C3080A">
        <w:trPr>
          <w:trHeight w:val="454"/>
        </w:trPr>
        <w:tc>
          <w:tcPr>
            <w:tcW w:w="1608" w:type="dxa"/>
            <w:shd w:val="clear" w:color="auto" w:fill="auto"/>
          </w:tcPr>
          <w:p w14:paraId="2E4DECC3" w14:textId="77777777" w:rsidR="003E26A8" w:rsidRPr="0097527F" w:rsidRDefault="003E26A8" w:rsidP="005C42F4">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7E80C024" w14:textId="77777777" w:rsidR="003E26A8" w:rsidRPr="0097527F" w:rsidRDefault="003E26A8" w:rsidP="005C42F4">
            <w:pPr>
              <w:spacing w:line="240" w:lineRule="auto"/>
              <w:jc w:val="left"/>
              <w:rPr>
                <w:rFonts w:ascii="Clan-Book" w:hAnsi="Clan-Book" w:cs="Calibri"/>
                <w:b/>
                <w:color w:val="000000"/>
                <w:szCs w:val="24"/>
                <w:lang w:eastAsia="en-GB"/>
              </w:rPr>
            </w:pPr>
          </w:p>
        </w:tc>
        <w:tc>
          <w:tcPr>
            <w:tcW w:w="5778" w:type="dxa"/>
            <w:gridSpan w:val="3"/>
            <w:shd w:val="clear" w:color="auto" w:fill="auto"/>
          </w:tcPr>
          <w:p w14:paraId="2C5813F9" w14:textId="77777777" w:rsidR="003E26A8" w:rsidRPr="0097527F" w:rsidRDefault="003E26A8" w:rsidP="005C42F4">
            <w:pPr>
              <w:pStyle w:val="ListParagraph"/>
              <w:numPr>
                <w:ilvl w:val="0"/>
                <w:numId w:val="469"/>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A data recovery capability is in place that includes a systematic approach to the backup of essential data. </w:t>
            </w:r>
          </w:p>
        </w:tc>
        <w:tc>
          <w:tcPr>
            <w:tcW w:w="743" w:type="dxa"/>
          </w:tcPr>
          <w:p w14:paraId="4A030AB4"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71BE6DA9"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3181D72B"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5D286051"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7103D924" w14:textId="5557FB74" w:rsidR="003E26A8" w:rsidRPr="00C3080A" w:rsidRDefault="00DE0CCB" w:rsidP="00DD5ABC">
            <w:pPr>
              <w:spacing w:line="240" w:lineRule="auto"/>
              <w:jc w:val="center"/>
              <w:rPr>
                <w:rFonts w:ascii="Clan-Book" w:hAnsi="Clan-Book" w:cs="Calibri"/>
                <w:color w:val="000000"/>
                <w:sz w:val="20"/>
                <w:lang w:eastAsia="en-GB"/>
              </w:rPr>
            </w:pPr>
            <w:hyperlink w:anchor="Reference_10Steps6_4" w:history="1">
              <w:r w:rsidR="003E26A8" w:rsidRPr="00C3080A">
                <w:rPr>
                  <w:rStyle w:val="Hyperlink"/>
                  <w:rFonts w:ascii="Clan-Book" w:hAnsi="Clan-Book" w:cs="Calibri"/>
                  <w:sz w:val="20"/>
                  <w:lang w:eastAsia="en-GB"/>
                </w:rPr>
                <w:t>6.4</w:t>
              </w:r>
            </w:hyperlink>
          </w:p>
        </w:tc>
        <w:tc>
          <w:tcPr>
            <w:tcW w:w="854" w:type="dxa"/>
          </w:tcPr>
          <w:p w14:paraId="3BAE327D" w14:textId="1BFAEFBF" w:rsidR="003E26A8" w:rsidRPr="00C3080A" w:rsidRDefault="00DE0CCB" w:rsidP="00DD5ABC">
            <w:pPr>
              <w:spacing w:line="240" w:lineRule="auto"/>
              <w:jc w:val="center"/>
              <w:rPr>
                <w:rFonts w:ascii="Clan-Book" w:hAnsi="Clan-Book" w:cs="Calibri"/>
                <w:color w:val="000000"/>
                <w:sz w:val="20"/>
                <w:lang w:eastAsia="en-GB"/>
              </w:rPr>
            </w:pPr>
            <w:hyperlink w:anchor="Reference_GDPR_D1" w:history="1">
              <w:r w:rsidR="003E26A8" w:rsidRPr="00C3080A">
                <w:rPr>
                  <w:rStyle w:val="Hyperlink"/>
                  <w:rFonts w:ascii="Clan-Book" w:hAnsi="Clan-Book" w:cs="Calibri"/>
                  <w:sz w:val="20"/>
                  <w:lang w:eastAsia="en-GB"/>
                </w:rPr>
                <w:t>D1</w:t>
              </w:r>
            </w:hyperlink>
          </w:p>
        </w:tc>
        <w:tc>
          <w:tcPr>
            <w:tcW w:w="690" w:type="dxa"/>
          </w:tcPr>
          <w:p w14:paraId="24D3BB5B" w14:textId="77777777" w:rsidR="003E26A8" w:rsidRPr="00C3080A" w:rsidRDefault="003E26A8" w:rsidP="00DD5ABC">
            <w:pPr>
              <w:spacing w:line="240" w:lineRule="auto"/>
              <w:jc w:val="center"/>
              <w:rPr>
                <w:rFonts w:ascii="Clan-Book" w:hAnsi="Clan-Book" w:cs="Calibri"/>
                <w:color w:val="000000"/>
                <w:sz w:val="20"/>
                <w:lang w:eastAsia="en-GB"/>
              </w:rPr>
            </w:pPr>
          </w:p>
        </w:tc>
        <w:tc>
          <w:tcPr>
            <w:tcW w:w="977" w:type="dxa"/>
          </w:tcPr>
          <w:p w14:paraId="69C752A5"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1EBA73D0"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71F9AD4E" w14:textId="77777777" w:rsidR="003E26A8" w:rsidRPr="00C3080A" w:rsidRDefault="003E26A8" w:rsidP="00DD5ABC">
            <w:pPr>
              <w:spacing w:line="240" w:lineRule="auto"/>
              <w:jc w:val="center"/>
              <w:rPr>
                <w:rFonts w:ascii="Clan-Book" w:hAnsi="Clan-Book" w:cs="Calibri"/>
                <w:color w:val="000000"/>
                <w:sz w:val="20"/>
                <w:lang w:eastAsia="en-GB"/>
              </w:rPr>
            </w:pPr>
            <w:r w:rsidRPr="00C3080A">
              <w:rPr>
                <w:rFonts w:ascii="Clan-Book" w:hAnsi="Clan-Book" w:cs="Calibri"/>
                <w:color w:val="000000"/>
                <w:sz w:val="20"/>
                <w:lang w:eastAsia="en-GB"/>
              </w:rPr>
              <w:t>10</w:t>
            </w:r>
          </w:p>
        </w:tc>
      </w:tr>
      <w:tr w:rsidR="003E26A8" w:rsidRPr="0097527F" w14:paraId="510C2C48" w14:textId="77777777" w:rsidTr="00C3080A">
        <w:trPr>
          <w:trHeight w:val="423"/>
        </w:trPr>
        <w:tc>
          <w:tcPr>
            <w:tcW w:w="1608" w:type="dxa"/>
            <w:shd w:val="clear" w:color="auto" w:fill="auto"/>
          </w:tcPr>
          <w:p w14:paraId="7E916C31" w14:textId="77777777" w:rsidR="003E26A8" w:rsidRPr="0097527F" w:rsidRDefault="003E26A8" w:rsidP="005C42F4">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2BF08D56" w14:textId="77777777" w:rsidR="003E26A8" w:rsidRPr="0097527F" w:rsidRDefault="003E26A8" w:rsidP="005C42F4">
            <w:pPr>
              <w:pStyle w:val="ListParagraph"/>
              <w:numPr>
                <w:ilvl w:val="0"/>
                <w:numId w:val="47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The organisation has applied suitable physical or technical means to protect this important stored data from unauthorised access, modification or deletion.</w:t>
            </w:r>
          </w:p>
        </w:tc>
        <w:tc>
          <w:tcPr>
            <w:tcW w:w="743" w:type="dxa"/>
          </w:tcPr>
          <w:p w14:paraId="466AE7B2"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0E476E22"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6558D95A"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1C974B15"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732821FE"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65AD0468"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398F02CB"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3E6AE6A2"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A12.3.1</w:t>
            </w:r>
          </w:p>
        </w:tc>
        <w:tc>
          <w:tcPr>
            <w:tcW w:w="709" w:type="dxa"/>
          </w:tcPr>
          <w:p w14:paraId="261EBA3B" w14:textId="445038EB" w:rsidR="003E26A8" w:rsidRPr="00C3080A" w:rsidRDefault="00DE0CCB" w:rsidP="00DD5ABC">
            <w:pPr>
              <w:autoSpaceDE w:val="0"/>
              <w:autoSpaceDN w:val="0"/>
              <w:adjustRightInd w:val="0"/>
              <w:spacing w:line="240" w:lineRule="auto"/>
              <w:jc w:val="center"/>
              <w:rPr>
                <w:rFonts w:ascii="Clan-Book" w:hAnsi="Clan-Book"/>
                <w:sz w:val="20"/>
              </w:rPr>
            </w:pPr>
            <w:hyperlink w:anchor="Reference_NIS_B3c" w:history="1">
              <w:r w:rsidR="003E26A8" w:rsidRPr="00C3080A">
                <w:rPr>
                  <w:rStyle w:val="Hyperlink"/>
                  <w:rFonts w:ascii="Clan-Book" w:hAnsi="Clan-Book"/>
                  <w:sz w:val="20"/>
                </w:rPr>
                <w:t>B3.c</w:t>
              </w:r>
            </w:hyperlink>
          </w:p>
          <w:p w14:paraId="03DB3A0F" w14:textId="7BAEBD91" w:rsidR="003E26A8" w:rsidRPr="00C3080A" w:rsidRDefault="00DE0CCB" w:rsidP="00DD5ABC">
            <w:pPr>
              <w:autoSpaceDE w:val="0"/>
              <w:autoSpaceDN w:val="0"/>
              <w:adjustRightInd w:val="0"/>
              <w:spacing w:line="240" w:lineRule="auto"/>
              <w:jc w:val="center"/>
              <w:rPr>
                <w:rFonts w:ascii="Clan-Book" w:hAnsi="Clan-Book"/>
                <w:sz w:val="20"/>
              </w:rPr>
            </w:pPr>
            <w:hyperlink w:anchor="Reference_NIS_D1a" w:history="1">
              <w:r w:rsidR="003E26A8" w:rsidRPr="00C3080A">
                <w:rPr>
                  <w:rStyle w:val="Hyperlink"/>
                  <w:rFonts w:ascii="Clan-Book" w:hAnsi="Clan-Book"/>
                  <w:sz w:val="20"/>
                </w:rPr>
                <w:t>D1.a</w:t>
              </w:r>
            </w:hyperlink>
          </w:p>
        </w:tc>
        <w:tc>
          <w:tcPr>
            <w:tcW w:w="709" w:type="dxa"/>
          </w:tcPr>
          <w:p w14:paraId="0C4F1603"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0D0C9CC5" w14:textId="77777777" w:rsidTr="00C3080A">
        <w:trPr>
          <w:trHeight w:val="283"/>
        </w:trPr>
        <w:tc>
          <w:tcPr>
            <w:tcW w:w="7386" w:type="dxa"/>
            <w:gridSpan w:val="4"/>
            <w:shd w:val="clear" w:color="auto" w:fill="F2F2F2" w:themeFill="background1" w:themeFillShade="F2"/>
            <w:vAlign w:val="center"/>
            <w:hideMark/>
          </w:tcPr>
          <w:p w14:paraId="6ADFEA75" w14:textId="018D0364" w:rsidR="003E26A8" w:rsidRPr="0097527F" w:rsidRDefault="00B070FA" w:rsidP="005C42F4">
            <w:pPr>
              <w:spacing w:line="240" w:lineRule="auto"/>
              <w:jc w:val="left"/>
              <w:rPr>
                <w:rFonts w:ascii="Clan-Book" w:hAnsi="Clan-Book" w:cs="Calibri"/>
                <w:b/>
                <w:color w:val="000000"/>
                <w:szCs w:val="24"/>
                <w:lang w:eastAsia="en-GB"/>
              </w:rPr>
            </w:pPr>
            <w:bookmarkStart w:id="153" w:name="Grid_Backup_Policies_Procedures"/>
            <w:r w:rsidRPr="0097527F">
              <w:rPr>
                <w:rStyle w:val="IntenseReference"/>
                <w:rFonts w:ascii="Clan-Book" w:hAnsi="Clan-Book"/>
                <w:szCs w:val="24"/>
              </w:rPr>
              <w:t xml:space="preserve">17.2 </w:t>
            </w:r>
            <w:r w:rsidR="003E26A8" w:rsidRPr="0097527F">
              <w:rPr>
                <w:rStyle w:val="IntenseReference"/>
                <w:rFonts w:ascii="Clan-Book" w:hAnsi="Clan-Book"/>
                <w:szCs w:val="24"/>
              </w:rPr>
              <w:t>Backup Policies &amp; Procedures</w:t>
            </w:r>
            <w:bookmarkEnd w:id="153"/>
            <w:r w:rsidR="003E26A8" w:rsidRPr="0097527F">
              <w:rPr>
                <w:rFonts w:ascii="Clan-Book" w:hAnsi="Clan-Book" w:cs="Calibri"/>
                <w:b/>
                <w:color w:val="000000"/>
                <w:szCs w:val="24"/>
                <w:lang w:eastAsia="en-GB"/>
              </w:rPr>
              <w:t>:</w:t>
            </w:r>
            <w:r w:rsidR="003E26A8" w:rsidRPr="0097527F">
              <w:rPr>
                <w:rFonts w:ascii="Clan-Book" w:hAnsi="Clan-Book"/>
                <w:szCs w:val="24"/>
              </w:rPr>
              <w:t xml:space="preserve"> </w:t>
            </w:r>
            <w:r w:rsidR="003E26A8" w:rsidRPr="0097527F">
              <w:rPr>
                <w:rFonts w:ascii="Clan-Book" w:hAnsi="Clan-Book" w:cs="Calibri"/>
                <w:b/>
                <w:color w:val="000000"/>
                <w:szCs w:val="24"/>
                <w:lang w:eastAsia="en-GB"/>
              </w:rPr>
              <w:t>Backup copies of information, software and system images shall be</w:t>
            </w:r>
            <w:r w:rsidR="00F2331C" w:rsidRPr="0097527F">
              <w:rPr>
                <w:rFonts w:ascii="Clan-Book" w:hAnsi="Clan-Book" w:cs="Calibri"/>
                <w:b/>
                <w:color w:val="000000"/>
                <w:szCs w:val="24"/>
                <w:lang w:eastAsia="en-GB"/>
              </w:rPr>
              <w:t xml:space="preserve"> </w:t>
            </w:r>
            <w:r w:rsidR="003E26A8" w:rsidRPr="0097527F">
              <w:rPr>
                <w:rFonts w:ascii="Clan-Book" w:hAnsi="Clan-Book" w:cs="Calibri"/>
                <w:b/>
                <w:color w:val="000000"/>
                <w:szCs w:val="24"/>
                <w:lang w:eastAsia="en-GB"/>
              </w:rPr>
              <w:t>taken and tested regularly.</w:t>
            </w:r>
            <w:r w:rsidR="00F2331C" w:rsidRPr="0097527F">
              <w:rPr>
                <w:rFonts w:ascii="Clan-Book" w:hAnsi="Clan-Book" w:cs="Calibri"/>
                <w:b/>
                <w:color w:val="000000"/>
                <w:szCs w:val="24"/>
                <w:lang w:eastAsia="en-GB"/>
              </w:rPr>
              <w:t xml:space="preserve"> </w:t>
            </w:r>
            <w:r w:rsidR="00F2331C" w:rsidRPr="0097527F">
              <w:rPr>
                <w:rFonts w:ascii="Clan-Book" w:hAnsi="Clan-Book"/>
                <w:bCs/>
                <w:color w:val="00B0F0"/>
                <w:szCs w:val="24"/>
              </w:rPr>
              <w:t xml:space="preserve">[Click </w:t>
            </w:r>
            <w:hyperlink w:anchor="Main_Framework_Backup_Policies" w:history="1">
              <w:r w:rsidR="00F2331C" w:rsidRPr="0097527F">
                <w:rPr>
                  <w:rStyle w:val="Hyperlink"/>
                  <w:rFonts w:ascii="Clan-Book" w:hAnsi="Clan-Book"/>
                  <w:bCs/>
                  <w:szCs w:val="24"/>
                </w:rPr>
                <w:t>here</w:t>
              </w:r>
            </w:hyperlink>
            <w:r w:rsidR="00F2331C"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2B327F5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4B4B272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1D2A167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72AD243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7752CF9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3EF2682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7492CF6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3F2C5CF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23F75DF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63DC148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0F971E04" w14:textId="77777777" w:rsidTr="00C3080A">
        <w:trPr>
          <w:trHeight w:val="302"/>
        </w:trPr>
        <w:tc>
          <w:tcPr>
            <w:tcW w:w="1608" w:type="dxa"/>
            <w:shd w:val="clear" w:color="auto" w:fill="auto"/>
          </w:tcPr>
          <w:p w14:paraId="37E6F29B" w14:textId="77777777" w:rsidR="003E26A8" w:rsidRPr="0097527F" w:rsidRDefault="003E26A8" w:rsidP="005C42F4">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31F5F143" w14:textId="77777777" w:rsidR="003E26A8" w:rsidRPr="0097527F" w:rsidRDefault="003E26A8" w:rsidP="005C42F4">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43355FB9"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71A6018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0894FF7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5719624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03DB324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0B249F65"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170391C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7EFB451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08969B7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14D6CD85"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5E43C1BB" w14:textId="77777777" w:rsidTr="00C3080A">
        <w:trPr>
          <w:trHeight w:val="461"/>
        </w:trPr>
        <w:tc>
          <w:tcPr>
            <w:tcW w:w="1608" w:type="dxa"/>
            <w:shd w:val="clear" w:color="auto" w:fill="auto"/>
          </w:tcPr>
          <w:p w14:paraId="336749DC" w14:textId="77777777" w:rsidR="003E26A8" w:rsidRPr="0097527F" w:rsidRDefault="003E26A8" w:rsidP="005C42F4">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1C893E90" w14:textId="77777777" w:rsidR="003E26A8" w:rsidRPr="0097527F" w:rsidRDefault="003E26A8" w:rsidP="005C42F4">
            <w:pPr>
              <w:spacing w:line="240" w:lineRule="auto"/>
              <w:jc w:val="left"/>
              <w:rPr>
                <w:rFonts w:ascii="Clan-Book" w:hAnsi="Clan-Book" w:cs="Calibri"/>
                <w:b/>
                <w:color w:val="000000"/>
                <w:szCs w:val="24"/>
                <w:lang w:eastAsia="en-GB"/>
              </w:rPr>
            </w:pPr>
          </w:p>
        </w:tc>
        <w:tc>
          <w:tcPr>
            <w:tcW w:w="5778" w:type="dxa"/>
            <w:gridSpan w:val="3"/>
            <w:shd w:val="clear" w:color="auto" w:fill="auto"/>
          </w:tcPr>
          <w:p w14:paraId="5831D248" w14:textId="77777777" w:rsidR="003E26A8" w:rsidRPr="0097527F" w:rsidRDefault="003E26A8" w:rsidP="005C42F4">
            <w:pPr>
              <w:pStyle w:val="ListParagraph"/>
              <w:numPr>
                <w:ilvl w:val="0"/>
                <w:numId w:val="471"/>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szCs w:val="24"/>
                <w:lang w:eastAsia="en-GB"/>
              </w:rPr>
            </w:pPr>
            <w:r w:rsidRPr="0097527F">
              <w:rPr>
                <w:rFonts w:ascii="Clan-Book" w:hAnsi="Clan-Book" w:cstheme="minorHAnsi"/>
                <w:szCs w:val="24"/>
                <w:lang w:eastAsia="en-GB"/>
              </w:rPr>
              <w:t>There is a backup policy and measures are in place to routinely maintain backup media.</w:t>
            </w:r>
          </w:p>
          <w:p w14:paraId="0A5D084C" w14:textId="77777777" w:rsidR="003E26A8" w:rsidRPr="0097527F" w:rsidRDefault="003E26A8" w:rsidP="005C42F4">
            <w:pPr>
              <w:pStyle w:val="ListParagraph"/>
              <w:numPr>
                <w:ilvl w:val="0"/>
                <w:numId w:val="471"/>
              </w:numPr>
              <w:tabs>
                <w:tab w:val="clear" w:pos="720"/>
                <w:tab w:val="clear" w:pos="1440"/>
                <w:tab w:val="clear" w:pos="2160"/>
                <w:tab w:val="clear" w:pos="2880"/>
                <w:tab w:val="clear" w:pos="4680"/>
                <w:tab w:val="clear" w:pos="5400"/>
                <w:tab w:val="clear" w:pos="9000"/>
              </w:tabs>
              <w:spacing w:line="240" w:lineRule="auto"/>
              <w:ind w:left="348"/>
              <w:jc w:val="left"/>
              <w:rPr>
                <w:rFonts w:ascii="Clan-Book" w:hAnsi="Clan-Book" w:cstheme="minorHAnsi"/>
                <w:szCs w:val="24"/>
                <w:lang w:eastAsia="en-GB"/>
              </w:rPr>
            </w:pPr>
            <w:r w:rsidRPr="0097527F">
              <w:rPr>
                <w:rFonts w:ascii="Clan-Book" w:hAnsi="Clan-Book" w:cstheme="minorHAnsi"/>
                <w:color w:val="000000"/>
                <w:szCs w:val="24"/>
                <w:lang w:eastAsia="en-GB"/>
              </w:rPr>
              <w:t>The ability to recover archived data for operational use is regularly tested.</w:t>
            </w:r>
          </w:p>
          <w:p w14:paraId="2E1413EB" w14:textId="77777777" w:rsidR="003E26A8" w:rsidRPr="0097527F" w:rsidRDefault="003E26A8" w:rsidP="005C42F4">
            <w:pPr>
              <w:pStyle w:val="ListParagraph"/>
              <w:numPr>
                <w:ilvl w:val="0"/>
                <w:numId w:val="471"/>
              </w:numPr>
              <w:tabs>
                <w:tab w:val="clear" w:pos="720"/>
                <w:tab w:val="clear" w:pos="1440"/>
                <w:tab w:val="clear" w:pos="2160"/>
                <w:tab w:val="clear" w:pos="2880"/>
                <w:tab w:val="clear" w:pos="4680"/>
                <w:tab w:val="clear" w:pos="5400"/>
                <w:tab w:val="clear" w:pos="9000"/>
              </w:tabs>
              <w:spacing w:line="240" w:lineRule="auto"/>
              <w:ind w:left="348"/>
              <w:jc w:val="left"/>
              <w:rPr>
                <w:rFonts w:ascii="Clan-Book" w:hAnsi="Clan-Book" w:cstheme="minorHAnsi"/>
                <w:szCs w:val="24"/>
                <w:lang w:eastAsia="en-GB"/>
              </w:rPr>
            </w:pPr>
            <w:r w:rsidRPr="0097527F">
              <w:rPr>
                <w:rFonts w:ascii="Clan-Book" w:hAnsi="Clan-Book" w:cs="Calibri"/>
                <w:color w:val="000000"/>
                <w:szCs w:val="24"/>
                <w:lang w:eastAsia="en-GB"/>
              </w:rPr>
              <w:t>Physical backup media (where used) is held in a physically secure location, offsite.</w:t>
            </w:r>
          </w:p>
        </w:tc>
        <w:tc>
          <w:tcPr>
            <w:tcW w:w="743" w:type="dxa"/>
          </w:tcPr>
          <w:p w14:paraId="534CDCB6" w14:textId="77777777" w:rsidR="003E26A8" w:rsidRPr="00C3080A" w:rsidRDefault="003E26A8" w:rsidP="00DD5ABC">
            <w:pPr>
              <w:spacing w:line="240" w:lineRule="auto"/>
              <w:jc w:val="center"/>
              <w:rPr>
                <w:rFonts w:ascii="Clan-Book" w:hAnsi="Clan-Book" w:cstheme="minorHAnsi"/>
                <w:sz w:val="20"/>
                <w:lang w:eastAsia="en-GB"/>
              </w:rPr>
            </w:pPr>
          </w:p>
        </w:tc>
        <w:tc>
          <w:tcPr>
            <w:tcW w:w="800" w:type="dxa"/>
          </w:tcPr>
          <w:p w14:paraId="46BC10C0" w14:textId="77777777" w:rsidR="003E26A8" w:rsidRPr="00C3080A" w:rsidRDefault="003E26A8" w:rsidP="00DD5ABC">
            <w:pPr>
              <w:spacing w:line="240" w:lineRule="auto"/>
              <w:jc w:val="center"/>
              <w:rPr>
                <w:rFonts w:ascii="Clan-Book" w:hAnsi="Clan-Book" w:cstheme="minorHAnsi"/>
                <w:sz w:val="20"/>
                <w:lang w:eastAsia="en-GB"/>
              </w:rPr>
            </w:pPr>
          </w:p>
        </w:tc>
        <w:tc>
          <w:tcPr>
            <w:tcW w:w="772" w:type="dxa"/>
          </w:tcPr>
          <w:p w14:paraId="37DB7F66" w14:textId="77777777" w:rsidR="003E26A8" w:rsidRPr="00C3080A" w:rsidRDefault="003E26A8" w:rsidP="00DD5ABC">
            <w:pPr>
              <w:spacing w:line="240" w:lineRule="auto"/>
              <w:jc w:val="center"/>
              <w:rPr>
                <w:rFonts w:ascii="Clan-Book" w:hAnsi="Clan-Book" w:cstheme="minorHAnsi"/>
                <w:sz w:val="20"/>
                <w:lang w:eastAsia="en-GB"/>
              </w:rPr>
            </w:pPr>
          </w:p>
        </w:tc>
        <w:tc>
          <w:tcPr>
            <w:tcW w:w="772" w:type="dxa"/>
          </w:tcPr>
          <w:p w14:paraId="7AB34A3C" w14:textId="77777777" w:rsidR="003E26A8" w:rsidRPr="00C3080A" w:rsidRDefault="003E26A8" w:rsidP="00DD5ABC">
            <w:pPr>
              <w:spacing w:line="240" w:lineRule="auto"/>
              <w:jc w:val="center"/>
              <w:rPr>
                <w:rFonts w:ascii="Clan-Book" w:hAnsi="Clan-Book" w:cstheme="minorHAnsi"/>
                <w:sz w:val="20"/>
                <w:lang w:eastAsia="en-GB"/>
              </w:rPr>
            </w:pPr>
          </w:p>
        </w:tc>
        <w:tc>
          <w:tcPr>
            <w:tcW w:w="771" w:type="dxa"/>
          </w:tcPr>
          <w:p w14:paraId="4B33EC5D" w14:textId="77777777" w:rsidR="003E26A8" w:rsidRPr="00C3080A" w:rsidRDefault="003E26A8" w:rsidP="00DD5ABC">
            <w:pPr>
              <w:spacing w:line="240" w:lineRule="auto"/>
              <w:jc w:val="center"/>
              <w:rPr>
                <w:rFonts w:ascii="Clan-Book" w:hAnsi="Clan-Book" w:cstheme="minorHAnsi"/>
                <w:sz w:val="20"/>
                <w:lang w:eastAsia="en-GB"/>
              </w:rPr>
            </w:pPr>
          </w:p>
        </w:tc>
        <w:tc>
          <w:tcPr>
            <w:tcW w:w="854" w:type="dxa"/>
          </w:tcPr>
          <w:p w14:paraId="21FF7C56" w14:textId="70764972" w:rsidR="003E26A8" w:rsidRPr="00C3080A" w:rsidRDefault="00DE0CCB" w:rsidP="00DD5ABC">
            <w:pPr>
              <w:spacing w:line="240" w:lineRule="auto"/>
              <w:jc w:val="center"/>
              <w:rPr>
                <w:rFonts w:ascii="Clan-Book" w:hAnsi="Clan-Book" w:cstheme="minorHAnsi"/>
                <w:sz w:val="20"/>
                <w:lang w:eastAsia="en-GB"/>
              </w:rPr>
            </w:pPr>
            <w:hyperlink w:anchor="Reference_GDPR_D1" w:history="1">
              <w:r w:rsidR="003E26A8" w:rsidRPr="00C3080A">
                <w:rPr>
                  <w:rStyle w:val="Hyperlink"/>
                  <w:rFonts w:ascii="Clan-Book" w:hAnsi="Clan-Book" w:cstheme="minorHAnsi"/>
                  <w:sz w:val="20"/>
                  <w:lang w:eastAsia="en-GB"/>
                </w:rPr>
                <w:t>D1</w:t>
              </w:r>
            </w:hyperlink>
          </w:p>
        </w:tc>
        <w:tc>
          <w:tcPr>
            <w:tcW w:w="690" w:type="dxa"/>
          </w:tcPr>
          <w:p w14:paraId="6151ACD5" w14:textId="77777777" w:rsidR="003E26A8" w:rsidRPr="00C3080A" w:rsidRDefault="003E26A8" w:rsidP="00DD5ABC">
            <w:pPr>
              <w:spacing w:line="240" w:lineRule="auto"/>
              <w:jc w:val="center"/>
              <w:rPr>
                <w:rFonts w:ascii="Clan-Book" w:hAnsi="Clan-Book" w:cstheme="minorHAnsi"/>
                <w:sz w:val="20"/>
                <w:lang w:eastAsia="en-GB"/>
              </w:rPr>
            </w:pPr>
          </w:p>
        </w:tc>
        <w:tc>
          <w:tcPr>
            <w:tcW w:w="977" w:type="dxa"/>
          </w:tcPr>
          <w:p w14:paraId="15604D0F" w14:textId="77777777" w:rsidR="003E26A8" w:rsidRPr="00C3080A" w:rsidRDefault="003E26A8" w:rsidP="00DD5ABC">
            <w:pPr>
              <w:spacing w:line="240" w:lineRule="auto"/>
              <w:jc w:val="center"/>
              <w:rPr>
                <w:rFonts w:ascii="Clan-Book" w:hAnsi="Clan-Book" w:cstheme="minorHAnsi"/>
                <w:sz w:val="20"/>
                <w:lang w:eastAsia="en-GB"/>
              </w:rPr>
            </w:pPr>
          </w:p>
        </w:tc>
        <w:tc>
          <w:tcPr>
            <w:tcW w:w="709" w:type="dxa"/>
          </w:tcPr>
          <w:p w14:paraId="2A78FE95" w14:textId="77777777" w:rsidR="003E26A8" w:rsidRPr="00C3080A" w:rsidRDefault="003E26A8" w:rsidP="00DD5ABC">
            <w:pPr>
              <w:spacing w:line="240" w:lineRule="auto"/>
              <w:jc w:val="center"/>
              <w:rPr>
                <w:rFonts w:ascii="Clan-Book" w:hAnsi="Clan-Book" w:cstheme="minorHAnsi"/>
                <w:sz w:val="20"/>
                <w:lang w:eastAsia="en-GB"/>
              </w:rPr>
            </w:pPr>
          </w:p>
        </w:tc>
        <w:tc>
          <w:tcPr>
            <w:tcW w:w="709" w:type="dxa"/>
          </w:tcPr>
          <w:p w14:paraId="7ECB7490" w14:textId="77777777" w:rsidR="003E26A8" w:rsidRPr="00C3080A" w:rsidRDefault="003E26A8" w:rsidP="00DD5ABC">
            <w:pPr>
              <w:spacing w:line="240" w:lineRule="auto"/>
              <w:jc w:val="center"/>
              <w:rPr>
                <w:rFonts w:ascii="Clan-Book" w:hAnsi="Clan-Book" w:cstheme="minorHAnsi"/>
                <w:sz w:val="20"/>
                <w:lang w:eastAsia="en-GB"/>
              </w:rPr>
            </w:pPr>
          </w:p>
        </w:tc>
      </w:tr>
      <w:tr w:rsidR="003E26A8" w:rsidRPr="0097527F" w14:paraId="2A55B392" w14:textId="77777777" w:rsidTr="00C3080A">
        <w:trPr>
          <w:trHeight w:val="825"/>
        </w:trPr>
        <w:tc>
          <w:tcPr>
            <w:tcW w:w="1608" w:type="dxa"/>
            <w:shd w:val="clear" w:color="auto" w:fill="auto"/>
          </w:tcPr>
          <w:p w14:paraId="686C01DE" w14:textId="77777777" w:rsidR="003E26A8" w:rsidRPr="0097527F" w:rsidRDefault="003E26A8" w:rsidP="005C42F4">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129080CF" w14:textId="77777777" w:rsidR="003E26A8" w:rsidRPr="0097527F" w:rsidRDefault="003E26A8" w:rsidP="005C42F4">
            <w:pPr>
              <w:pStyle w:val="ListParagraph"/>
              <w:numPr>
                <w:ilvl w:val="0"/>
                <w:numId w:val="47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Backup copies of information, data, software and system images are taken, tested, documented and routinely reviewed.</w:t>
            </w:r>
          </w:p>
          <w:p w14:paraId="4CAA52E6" w14:textId="77777777" w:rsidR="003E26A8" w:rsidRPr="0097527F" w:rsidRDefault="003E26A8" w:rsidP="005C42F4">
            <w:pPr>
              <w:pStyle w:val="ListParagraph"/>
              <w:numPr>
                <w:ilvl w:val="0"/>
                <w:numId w:val="47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48"/>
              <w:jc w:val="left"/>
              <w:rPr>
                <w:rFonts w:ascii="Clan-Book" w:hAnsi="Clan-Book"/>
                <w:szCs w:val="24"/>
              </w:rPr>
            </w:pPr>
            <w:r w:rsidRPr="0097527F">
              <w:rPr>
                <w:rFonts w:ascii="Clan-Book" w:hAnsi="Clan-Book"/>
                <w:szCs w:val="24"/>
              </w:rPr>
              <w:t xml:space="preserve">There are secured backups of data to allow services to continue should the original data not be available. </w:t>
            </w:r>
          </w:p>
          <w:p w14:paraId="3D3B2942" w14:textId="77777777" w:rsidR="003E26A8" w:rsidRPr="0097527F" w:rsidRDefault="003E26A8" w:rsidP="005C42F4">
            <w:pPr>
              <w:pStyle w:val="ListParagraph"/>
              <w:numPr>
                <w:ilvl w:val="0"/>
                <w:numId w:val="47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48"/>
              <w:jc w:val="left"/>
              <w:rPr>
                <w:rFonts w:ascii="Clan-Book" w:hAnsi="Clan-Book"/>
                <w:szCs w:val="24"/>
              </w:rPr>
            </w:pPr>
            <w:r w:rsidRPr="0097527F">
              <w:rPr>
                <w:rFonts w:ascii="Clan-Book" w:hAnsi="Clan-Book"/>
                <w:szCs w:val="24"/>
              </w:rPr>
              <w:t>Automatic and tested technical and procedural backups are secured at centrally accessible or secondary sites to recover from an extreme event.</w:t>
            </w:r>
          </w:p>
        </w:tc>
        <w:tc>
          <w:tcPr>
            <w:tcW w:w="743" w:type="dxa"/>
          </w:tcPr>
          <w:p w14:paraId="21AA8B71"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26B425F3"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6820A215"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46F6F26B"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0ABED734"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5652A1AF"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3B118E77"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2B93478B"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A12.3.1</w:t>
            </w:r>
          </w:p>
        </w:tc>
        <w:tc>
          <w:tcPr>
            <w:tcW w:w="709" w:type="dxa"/>
          </w:tcPr>
          <w:p w14:paraId="4C2C70F1" w14:textId="5AF29299" w:rsidR="003E26A8" w:rsidRPr="00C3080A" w:rsidRDefault="00DE0CCB" w:rsidP="00DD5ABC">
            <w:pPr>
              <w:autoSpaceDE w:val="0"/>
              <w:autoSpaceDN w:val="0"/>
              <w:adjustRightInd w:val="0"/>
              <w:spacing w:line="240" w:lineRule="auto"/>
              <w:jc w:val="center"/>
              <w:rPr>
                <w:rFonts w:ascii="Clan-Book" w:hAnsi="Clan-Book"/>
                <w:sz w:val="20"/>
              </w:rPr>
            </w:pPr>
            <w:hyperlink w:anchor="Reference_NIS_B3c" w:history="1">
              <w:r w:rsidR="003E26A8" w:rsidRPr="00C3080A">
                <w:rPr>
                  <w:rStyle w:val="Hyperlink"/>
                  <w:rFonts w:ascii="Clan-Book" w:hAnsi="Clan-Book"/>
                  <w:sz w:val="20"/>
                </w:rPr>
                <w:t>B3.c</w:t>
              </w:r>
            </w:hyperlink>
          </w:p>
          <w:p w14:paraId="5FF5B866" w14:textId="35CBDE96" w:rsidR="003E26A8" w:rsidRPr="00C3080A" w:rsidRDefault="00DE0CCB" w:rsidP="00DD5ABC">
            <w:pPr>
              <w:autoSpaceDE w:val="0"/>
              <w:autoSpaceDN w:val="0"/>
              <w:adjustRightInd w:val="0"/>
              <w:spacing w:line="240" w:lineRule="auto"/>
              <w:jc w:val="center"/>
              <w:rPr>
                <w:rFonts w:ascii="Clan-Book" w:hAnsi="Clan-Book"/>
                <w:sz w:val="20"/>
              </w:rPr>
            </w:pPr>
            <w:hyperlink w:anchor="Reference_NIS_B5c" w:history="1">
              <w:r w:rsidR="003E26A8" w:rsidRPr="00C3080A">
                <w:rPr>
                  <w:rStyle w:val="Hyperlink"/>
                  <w:rFonts w:ascii="Clan-Book" w:hAnsi="Clan-Book"/>
                  <w:sz w:val="20"/>
                </w:rPr>
                <w:t>B5.c</w:t>
              </w:r>
            </w:hyperlink>
          </w:p>
        </w:tc>
        <w:tc>
          <w:tcPr>
            <w:tcW w:w="709" w:type="dxa"/>
          </w:tcPr>
          <w:p w14:paraId="70AFFBA4"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0A0AC496" w14:textId="77777777" w:rsidTr="00C3080A">
        <w:trPr>
          <w:trHeight w:val="283"/>
        </w:trPr>
        <w:tc>
          <w:tcPr>
            <w:tcW w:w="7386" w:type="dxa"/>
            <w:gridSpan w:val="4"/>
            <w:shd w:val="clear" w:color="auto" w:fill="F2F2F2" w:themeFill="background1" w:themeFillShade="F2"/>
            <w:vAlign w:val="center"/>
            <w:hideMark/>
          </w:tcPr>
          <w:p w14:paraId="34D6BE95" w14:textId="2303117F" w:rsidR="003E26A8" w:rsidRPr="0097527F" w:rsidRDefault="00B070FA" w:rsidP="005C42F4">
            <w:pPr>
              <w:spacing w:line="240" w:lineRule="auto"/>
              <w:jc w:val="left"/>
              <w:rPr>
                <w:rFonts w:ascii="Clan-Book" w:hAnsi="Clan-Book"/>
                <w:szCs w:val="24"/>
              </w:rPr>
            </w:pPr>
            <w:bookmarkStart w:id="154" w:name="Grid_Disaster_Recovery"/>
            <w:r w:rsidRPr="0097527F">
              <w:rPr>
                <w:rStyle w:val="IntenseReference"/>
                <w:rFonts w:ascii="Clan-Book" w:hAnsi="Clan-Book"/>
                <w:szCs w:val="24"/>
              </w:rPr>
              <w:t xml:space="preserve">17.3 </w:t>
            </w:r>
            <w:r w:rsidR="003E26A8" w:rsidRPr="0097527F">
              <w:rPr>
                <w:rStyle w:val="IntenseReference"/>
                <w:rFonts w:ascii="Clan-Book" w:hAnsi="Clan-Book"/>
                <w:szCs w:val="24"/>
              </w:rPr>
              <w:t>Disaster Recovery Policies &amp; Procedures</w:t>
            </w:r>
            <w:bookmarkEnd w:id="154"/>
            <w:r w:rsidR="003E26A8" w:rsidRPr="0097527F">
              <w:rPr>
                <w:rFonts w:ascii="Clan-Book" w:hAnsi="Clan-Book" w:cs="Calibri"/>
                <w:b/>
                <w:color w:val="000000"/>
                <w:szCs w:val="24"/>
                <w:lang w:eastAsia="en-GB"/>
              </w:rPr>
              <w:t>:</w:t>
            </w:r>
            <w:r w:rsidR="003E26A8" w:rsidRPr="0097527F">
              <w:rPr>
                <w:rFonts w:ascii="Clan-Book" w:hAnsi="Clan-Book"/>
                <w:szCs w:val="24"/>
              </w:rPr>
              <w:t xml:space="preserve"> </w:t>
            </w:r>
            <w:r w:rsidR="003E26A8" w:rsidRPr="0097527F">
              <w:rPr>
                <w:rFonts w:ascii="Clan-Book" w:hAnsi="Clan-Book"/>
                <w:b/>
                <w:szCs w:val="24"/>
              </w:rPr>
              <w:t>The organisation has</w:t>
            </w:r>
            <w:r w:rsidR="003E26A8" w:rsidRPr="0097527F">
              <w:rPr>
                <w:rFonts w:ascii="Clan-Book" w:hAnsi="Clan-Book"/>
                <w:szCs w:val="24"/>
              </w:rPr>
              <w:t xml:space="preserve"> </w:t>
            </w:r>
            <w:r w:rsidR="003E26A8" w:rsidRPr="0097527F">
              <w:rPr>
                <w:rFonts w:ascii="Clan-Book" w:hAnsi="Clan-Book" w:cs="Calibri"/>
                <w:b/>
                <w:color w:val="000000"/>
                <w:szCs w:val="24"/>
                <w:lang w:eastAsia="en-GB"/>
              </w:rPr>
              <w:t>well defined and tested processes in place to ensure the continuity of key operational services in the event of failure or compromise.</w:t>
            </w:r>
            <w:r w:rsidR="00F2331C" w:rsidRPr="0097527F">
              <w:rPr>
                <w:rFonts w:ascii="Clan-Book" w:hAnsi="Clan-Book" w:cs="Calibri"/>
                <w:b/>
                <w:color w:val="000000"/>
                <w:szCs w:val="24"/>
                <w:lang w:eastAsia="en-GB"/>
              </w:rPr>
              <w:t xml:space="preserve"> </w:t>
            </w:r>
            <w:r w:rsidR="00F2331C" w:rsidRPr="0097527F">
              <w:rPr>
                <w:rFonts w:ascii="Clan-Book" w:hAnsi="Clan-Book"/>
                <w:bCs/>
                <w:color w:val="00B0F0"/>
                <w:szCs w:val="24"/>
              </w:rPr>
              <w:t xml:space="preserve">[Click </w:t>
            </w:r>
            <w:hyperlink w:anchor="Main_Framework_Disaster_Recovery_Policy" w:history="1">
              <w:r w:rsidR="00F2331C" w:rsidRPr="0097527F">
                <w:rPr>
                  <w:rStyle w:val="Hyperlink"/>
                  <w:rFonts w:ascii="Clan-Book" w:hAnsi="Clan-Book"/>
                  <w:bCs/>
                  <w:szCs w:val="24"/>
                </w:rPr>
                <w:t>here</w:t>
              </w:r>
            </w:hyperlink>
            <w:r w:rsidR="00F2331C"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2D5A2C1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775AB05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6D2C041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4CA51A2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74E92E7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30A9A04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7677354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56441BC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0DEA1DE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698AB9E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6ACB1BF3" w14:textId="77777777" w:rsidTr="00C3080A">
        <w:trPr>
          <w:trHeight w:val="227"/>
        </w:trPr>
        <w:tc>
          <w:tcPr>
            <w:tcW w:w="1608" w:type="dxa"/>
            <w:shd w:val="clear" w:color="auto" w:fill="auto"/>
          </w:tcPr>
          <w:p w14:paraId="5A247706" w14:textId="77777777" w:rsidR="003E26A8" w:rsidRPr="0097527F" w:rsidRDefault="003E26A8" w:rsidP="005C42F4">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43F6F46D" w14:textId="77777777" w:rsidR="003E26A8" w:rsidRPr="0097527F" w:rsidRDefault="003E26A8" w:rsidP="005C42F4">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740BCBD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0398EE6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1CFF78E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0FCF182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16DF6EC3"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14A8DE59"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2D66B5F4"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585F1F44"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543F546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1C971346"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69B354EB" w14:textId="77777777" w:rsidTr="00C3080A">
        <w:trPr>
          <w:trHeight w:val="825"/>
        </w:trPr>
        <w:tc>
          <w:tcPr>
            <w:tcW w:w="1608" w:type="dxa"/>
            <w:shd w:val="clear" w:color="auto" w:fill="auto"/>
          </w:tcPr>
          <w:p w14:paraId="0CFC29F9" w14:textId="77777777" w:rsidR="003E26A8" w:rsidRPr="0097527F" w:rsidRDefault="003E26A8" w:rsidP="005C42F4">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40E2F020" w14:textId="77777777" w:rsidR="003E26A8" w:rsidRPr="0097527F" w:rsidRDefault="003E26A8" w:rsidP="005C42F4">
            <w:pPr>
              <w:spacing w:line="240" w:lineRule="auto"/>
              <w:jc w:val="left"/>
              <w:rPr>
                <w:rFonts w:ascii="Clan-Book" w:hAnsi="Clan-Book" w:cs="Calibri"/>
                <w:b/>
                <w:color w:val="000000"/>
                <w:szCs w:val="24"/>
                <w:lang w:eastAsia="en-GB"/>
              </w:rPr>
            </w:pPr>
          </w:p>
        </w:tc>
        <w:tc>
          <w:tcPr>
            <w:tcW w:w="5778" w:type="dxa"/>
            <w:gridSpan w:val="3"/>
            <w:shd w:val="clear" w:color="auto" w:fill="auto"/>
          </w:tcPr>
          <w:p w14:paraId="5D22DE14" w14:textId="77777777" w:rsidR="003E26A8" w:rsidRPr="0097527F" w:rsidRDefault="003E26A8" w:rsidP="005C42F4">
            <w:pPr>
              <w:pStyle w:val="ListParagraph"/>
              <w:numPr>
                <w:ilvl w:val="0"/>
                <w:numId w:val="473"/>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szCs w:val="24"/>
                <w:lang w:eastAsia="en-GB"/>
              </w:rPr>
            </w:pPr>
            <w:r w:rsidRPr="0097527F">
              <w:rPr>
                <w:rFonts w:ascii="Clan-Book" w:hAnsi="Clan-Book" w:cstheme="minorHAnsi"/>
                <w:szCs w:val="24"/>
                <w:lang w:eastAsia="en-GB"/>
              </w:rPr>
              <w:t>Contingency mechanisms to continue to deliver services in the event of any failure, forced shutdown, or compromise of any system or service have been identified, documented and tested.</w:t>
            </w:r>
          </w:p>
          <w:p w14:paraId="1DAE9908" w14:textId="77777777" w:rsidR="003E26A8" w:rsidRPr="0097527F" w:rsidRDefault="003E26A8" w:rsidP="005C42F4">
            <w:pPr>
              <w:pStyle w:val="ListParagraph"/>
              <w:numPr>
                <w:ilvl w:val="0"/>
                <w:numId w:val="473"/>
              </w:numPr>
              <w:tabs>
                <w:tab w:val="clear" w:pos="720"/>
                <w:tab w:val="clear" w:pos="1440"/>
                <w:tab w:val="clear" w:pos="2160"/>
                <w:tab w:val="clear" w:pos="2880"/>
                <w:tab w:val="clear" w:pos="4680"/>
                <w:tab w:val="clear" w:pos="5400"/>
                <w:tab w:val="clear" w:pos="9000"/>
              </w:tabs>
              <w:spacing w:line="240" w:lineRule="auto"/>
              <w:jc w:val="left"/>
              <w:rPr>
                <w:rFonts w:ascii="Clan-Book" w:hAnsi="Clan-Book" w:cstheme="minorHAnsi"/>
                <w:szCs w:val="24"/>
                <w:lang w:eastAsia="en-GB"/>
              </w:rPr>
            </w:pPr>
            <w:r w:rsidRPr="0097527F">
              <w:rPr>
                <w:rFonts w:ascii="Clan-Book" w:hAnsi="Clan-Book" w:cstheme="minorHAnsi"/>
                <w:szCs w:val="24"/>
                <w:lang w:eastAsia="en-GB"/>
              </w:rPr>
              <w:t>Restoring data and services to normal operation is a well-practised scenario.</w:t>
            </w:r>
          </w:p>
        </w:tc>
        <w:tc>
          <w:tcPr>
            <w:tcW w:w="743" w:type="dxa"/>
          </w:tcPr>
          <w:p w14:paraId="4E3193BC" w14:textId="77777777" w:rsidR="003E26A8" w:rsidRPr="00C3080A" w:rsidRDefault="003E26A8" w:rsidP="00DD5ABC">
            <w:pPr>
              <w:spacing w:line="240" w:lineRule="auto"/>
              <w:jc w:val="center"/>
              <w:rPr>
                <w:rFonts w:ascii="Clan-Book" w:hAnsi="Clan-Book" w:cstheme="minorHAnsi"/>
                <w:sz w:val="20"/>
                <w:lang w:eastAsia="en-GB"/>
              </w:rPr>
            </w:pPr>
          </w:p>
        </w:tc>
        <w:tc>
          <w:tcPr>
            <w:tcW w:w="800" w:type="dxa"/>
          </w:tcPr>
          <w:p w14:paraId="5EFD663E" w14:textId="77777777" w:rsidR="003E26A8" w:rsidRPr="00C3080A" w:rsidRDefault="003E26A8" w:rsidP="00DD5ABC">
            <w:pPr>
              <w:spacing w:line="240" w:lineRule="auto"/>
              <w:jc w:val="center"/>
              <w:rPr>
                <w:rFonts w:ascii="Clan-Book" w:hAnsi="Clan-Book" w:cstheme="minorHAnsi"/>
                <w:sz w:val="20"/>
                <w:lang w:eastAsia="en-GB"/>
              </w:rPr>
            </w:pPr>
          </w:p>
        </w:tc>
        <w:tc>
          <w:tcPr>
            <w:tcW w:w="772" w:type="dxa"/>
          </w:tcPr>
          <w:p w14:paraId="3A483549" w14:textId="77777777" w:rsidR="003E26A8" w:rsidRPr="00C3080A" w:rsidRDefault="003E26A8" w:rsidP="00DD5ABC">
            <w:pPr>
              <w:spacing w:line="240" w:lineRule="auto"/>
              <w:jc w:val="center"/>
              <w:rPr>
                <w:rFonts w:ascii="Clan-Book" w:hAnsi="Clan-Book" w:cstheme="minorHAnsi"/>
                <w:sz w:val="20"/>
                <w:lang w:eastAsia="en-GB"/>
              </w:rPr>
            </w:pPr>
          </w:p>
        </w:tc>
        <w:tc>
          <w:tcPr>
            <w:tcW w:w="772" w:type="dxa"/>
          </w:tcPr>
          <w:p w14:paraId="7F310669" w14:textId="77777777" w:rsidR="003E26A8" w:rsidRPr="00C3080A" w:rsidRDefault="003E26A8" w:rsidP="00DD5ABC">
            <w:pPr>
              <w:spacing w:line="240" w:lineRule="auto"/>
              <w:jc w:val="center"/>
              <w:rPr>
                <w:rFonts w:ascii="Clan-Book" w:hAnsi="Clan-Book" w:cstheme="minorHAnsi"/>
                <w:sz w:val="20"/>
                <w:lang w:eastAsia="en-GB"/>
              </w:rPr>
            </w:pPr>
          </w:p>
        </w:tc>
        <w:tc>
          <w:tcPr>
            <w:tcW w:w="771" w:type="dxa"/>
          </w:tcPr>
          <w:p w14:paraId="16CFE2A2" w14:textId="77777777" w:rsidR="003E26A8" w:rsidRPr="00C3080A" w:rsidRDefault="003E26A8" w:rsidP="00DD5ABC">
            <w:pPr>
              <w:spacing w:line="240" w:lineRule="auto"/>
              <w:jc w:val="center"/>
              <w:rPr>
                <w:rFonts w:ascii="Clan-Book" w:hAnsi="Clan-Book" w:cstheme="minorHAnsi"/>
                <w:sz w:val="20"/>
                <w:lang w:eastAsia="en-GB"/>
              </w:rPr>
            </w:pPr>
          </w:p>
        </w:tc>
        <w:tc>
          <w:tcPr>
            <w:tcW w:w="854" w:type="dxa"/>
          </w:tcPr>
          <w:p w14:paraId="40361753" w14:textId="3752E92F" w:rsidR="003E26A8" w:rsidRPr="00C3080A" w:rsidRDefault="00DE0CCB" w:rsidP="00DD5ABC">
            <w:pPr>
              <w:spacing w:line="240" w:lineRule="auto"/>
              <w:jc w:val="center"/>
              <w:rPr>
                <w:rFonts w:ascii="Clan-Book" w:hAnsi="Clan-Book" w:cstheme="minorHAnsi"/>
                <w:sz w:val="20"/>
                <w:lang w:eastAsia="en-GB"/>
              </w:rPr>
            </w:pPr>
            <w:hyperlink w:anchor="Reference_GDPR_D1" w:history="1">
              <w:r w:rsidR="003E26A8" w:rsidRPr="00C3080A">
                <w:rPr>
                  <w:rStyle w:val="Hyperlink"/>
                  <w:rFonts w:ascii="Clan-Book" w:hAnsi="Clan-Book" w:cstheme="minorHAnsi"/>
                  <w:sz w:val="20"/>
                  <w:lang w:eastAsia="en-GB"/>
                </w:rPr>
                <w:t>D1</w:t>
              </w:r>
            </w:hyperlink>
          </w:p>
        </w:tc>
        <w:tc>
          <w:tcPr>
            <w:tcW w:w="690" w:type="dxa"/>
          </w:tcPr>
          <w:p w14:paraId="7629A703" w14:textId="622D9F69" w:rsidR="003E26A8" w:rsidRPr="00C3080A" w:rsidRDefault="00DE0CCB" w:rsidP="00DD5ABC">
            <w:pPr>
              <w:spacing w:line="240" w:lineRule="auto"/>
              <w:jc w:val="center"/>
              <w:rPr>
                <w:rFonts w:ascii="Clan-Book" w:hAnsi="Clan-Book" w:cstheme="minorHAnsi"/>
                <w:sz w:val="20"/>
                <w:lang w:eastAsia="en-GB"/>
              </w:rPr>
            </w:pPr>
            <w:hyperlink w:anchor="Reference_SPF_10" w:history="1">
              <w:r w:rsidR="003E26A8" w:rsidRPr="00C3080A">
                <w:rPr>
                  <w:rStyle w:val="Hyperlink"/>
                  <w:rFonts w:ascii="Clan-Book" w:hAnsi="Clan-Book" w:cstheme="minorHAnsi"/>
                  <w:sz w:val="20"/>
                  <w:lang w:eastAsia="en-GB"/>
                </w:rPr>
                <w:t>10a</w:t>
              </w:r>
            </w:hyperlink>
          </w:p>
        </w:tc>
        <w:tc>
          <w:tcPr>
            <w:tcW w:w="977" w:type="dxa"/>
          </w:tcPr>
          <w:p w14:paraId="36F91274" w14:textId="77777777" w:rsidR="003E26A8" w:rsidRPr="00C3080A" w:rsidRDefault="003E26A8" w:rsidP="00DD5ABC">
            <w:pPr>
              <w:spacing w:line="240" w:lineRule="auto"/>
              <w:jc w:val="center"/>
              <w:rPr>
                <w:rFonts w:ascii="Clan-Book" w:hAnsi="Clan-Book" w:cstheme="minorHAnsi"/>
                <w:sz w:val="20"/>
                <w:lang w:eastAsia="en-GB"/>
              </w:rPr>
            </w:pPr>
          </w:p>
        </w:tc>
        <w:tc>
          <w:tcPr>
            <w:tcW w:w="709" w:type="dxa"/>
          </w:tcPr>
          <w:p w14:paraId="0C45C96E" w14:textId="77777777" w:rsidR="003E26A8" w:rsidRPr="00C3080A" w:rsidRDefault="003E26A8" w:rsidP="00DD5ABC">
            <w:pPr>
              <w:spacing w:line="240" w:lineRule="auto"/>
              <w:jc w:val="center"/>
              <w:rPr>
                <w:rFonts w:ascii="Clan-Book" w:hAnsi="Clan-Book" w:cstheme="minorHAnsi"/>
                <w:sz w:val="20"/>
                <w:lang w:eastAsia="en-GB"/>
              </w:rPr>
            </w:pPr>
          </w:p>
        </w:tc>
        <w:tc>
          <w:tcPr>
            <w:tcW w:w="709" w:type="dxa"/>
          </w:tcPr>
          <w:p w14:paraId="6C4D39E7" w14:textId="77777777" w:rsidR="003E26A8" w:rsidRPr="00C3080A" w:rsidRDefault="003E26A8" w:rsidP="00DD5ABC">
            <w:pPr>
              <w:spacing w:line="240" w:lineRule="auto"/>
              <w:jc w:val="center"/>
              <w:rPr>
                <w:rFonts w:ascii="Clan-Book" w:hAnsi="Clan-Book" w:cstheme="minorHAnsi"/>
                <w:sz w:val="20"/>
                <w:lang w:eastAsia="en-GB"/>
              </w:rPr>
            </w:pPr>
            <w:r w:rsidRPr="00C3080A">
              <w:rPr>
                <w:rFonts w:ascii="Clan-Book" w:hAnsi="Clan-Book" w:cstheme="minorHAnsi"/>
                <w:sz w:val="20"/>
                <w:lang w:eastAsia="en-GB"/>
              </w:rPr>
              <w:t>10</w:t>
            </w:r>
          </w:p>
        </w:tc>
      </w:tr>
      <w:tr w:rsidR="003E26A8" w:rsidRPr="0097527F" w14:paraId="5015B18D" w14:textId="77777777" w:rsidTr="00C3080A">
        <w:trPr>
          <w:trHeight w:val="825"/>
        </w:trPr>
        <w:tc>
          <w:tcPr>
            <w:tcW w:w="1608" w:type="dxa"/>
            <w:shd w:val="clear" w:color="auto" w:fill="auto"/>
          </w:tcPr>
          <w:p w14:paraId="1FCD9AE8" w14:textId="77777777" w:rsidR="003E26A8" w:rsidRPr="0097527F" w:rsidRDefault="003E26A8" w:rsidP="005C42F4">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2DBC8076" w14:textId="77777777" w:rsidR="003E26A8" w:rsidRPr="0097527F" w:rsidRDefault="003E26A8" w:rsidP="005C42F4">
            <w:pPr>
              <w:pStyle w:val="ListParagraph"/>
              <w:numPr>
                <w:ilvl w:val="0"/>
                <w:numId w:val="47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Disaster recovery plans and processes have been tested for practicality, effectiveness and completeness .</w:t>
            </w:r>
          </w:p>
          <w:p w14:paraId="339901F7" w14:textId="77777777" w:rsidR="003E26A8" w:rsidRPr="0097527F" w:rsidRDefault="003E26A8" w:rsidP="005C42F4">
            <w:pPr>
              <w:pStyle w:val="ListParagraph"/>
              <w:numPr>
                <w:ilvl w:val="0"/>
                <w:numId w:val="47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Restore times to operational service are known and documented.</w:t>
            </w:r>
          </w:p>
          <w:p w14:paraId="0FED2511" w14:textId="77777777" w:rsidR="003E26A8" w:rsidRPr="0097527F" w:rsidRDefault="003E26A8" w:rsidP="005C42F4">
            <w:pPr>
              <w:pStyle w:val="NormalWeb"/>
              <w:numPr>
                <w:ilvl w:val="0"/>
                <w:numId w:val="474"/>
              </w:numPr>
              <w:spacing w:before="0" w:beforeAutospacing="0" w:after="0" w:afterAutospacing="0"/>
              <w:rPr>
                <w:rFonts w:ascii="Clan-Book" w:hAnsi="Clan-Book"/>
              </w:rPr>
            </w:pPr>
            <w:r w:rsidRPr="0097527F">
              <w:rPr>
                <w:rFonts w:ascii="Clan-Book" w:hAnsi="Clan-Book"/>
              </w:rPr>
              <w:t>The resources needed to carry out any required response activities are known with arrangements in place to make these resources available.</w:t>
            </w:r>
          </w:p>
          <w:p w14:paraId="17B3C9D5" w14:textId="77777777" w:rsidR="003E26A8" w:rsidRPr="0097527F" w:rsidRDefault="003E26A8" w:rsidP="005C42F4">
            <w:pPr>
              <w:pStyle w:val="NormalWeb"/>
              <w:numPr>
                <w:ilvl w:val="0"/>
                <w:numId w:val="474"/>
              </w:numPr>
              <w:spacing w:before="0" w:beforeAutospacing="0" w:after="0" w:afterAutospacing="0"/>
              <w:rPr>
                <w:rFonts w:ascii="Clan-Book" w:hAnsi="Clan-Book"/>
              </w:rPr>
            </w:pPr>
            <w:r w:rsidRPr="0097527F">
              <w:rPr>
                <w:rFonts w:ascii="Clan-Book" w:hAnsi="Clan-Book"/>
              </w:rPr>
              <w:t>You understand the types of information that will likely be needed to inform response decisions and arrangements are in place to make this information available, including with third-party suppliers as appropriate and where required.</w:t>
            </w:r>
          </w:p>
          <w:p w14:paraId="67529CE2" w14:textId="77777777" w:rsidR="003E26A8" w:rsidRPr="0097527F" w:rsidRDefault="003E26A8" w:rsidP="005C42F4">
            <w:pPr>
              <w:pStyle w:val="NormalWeb"/>
              <w:numPr>
                <w:ilvl w:val="0"/>
                <w:numId w:val="474"/>
              </w:numPr>
              <w:spacing w:before="0" w:beforeAutospacing="0" w:after="0" w:afterAutospacing="0"/>
              <w:rPr>
                <w:rFonts w:ascii="Clan-Book" w:hAnsi="Clan-Book"/>
              </w:rPr>
            </w:pPr>
            <w:r w:rsidRPr="0097527F">
              <w:rPr>
                <w:rFonts w:ascii="Clan-Book" w:hAnsi="Clan-Book"/>
              </w:rPr>
              <w:t>Disaster response team members have the skills and knowledge required to decide on the response actions necessary to limit harm, and the authority to carry them out.</w:t>
            </w:r>
          </w:p>
          <w:p w14:paraId="67598641" w14:textId="77777777" w:rsidR="003E26A8" w:rsidRPr="0097527F" w:rsidRDefault="003E26A8" w:rsidP="005C42F4">
            <w:pPr>
              <w:pStyle w:val="NormalWeb"/>
              <w:numPr>
                <w:ilvl w:val="0"/>
                <w:numId w:val="474"/>
              </w:numPr>
              <w:spacing w:before="0" w:beforeAutospacing="0" w:after="0" w:afterAutospacing="0"/>
              <w:rPr>
                <w:rFonts w:ascii="Clan-Book" w:hAnsi="Clan-Book"/>
              </w:rPr>
            </w:pPr>
            <w:r w:rsidRPr="0097527F">
              <w:rPr>
                <w:rFonts w:ascii="Clan-Book" w:hAnsi="Clan-Book"/>
              </w:rPr>
              <w:t>Back-up mechanisms are available that can be readily activated to allow continued delivery of your essential service (although possibly at a reduced level) if primary networks and information systems fail or are unavailable.</w:t>
            </w:r>
          </w:p>
        </w:tc>
        <w:tc>
          <w:tcPr>
            <w:tcW w:w="743" w:type="dxa"/>
          </w:tcPr>
          <w:p w14:paraId="016007AF" w14:textId="77777777" w:rsidR="003E26A8" w:rsidRDefault="003E26A8" w:rsidP="00DD5ABC">
            <w:pPr>
              <w:autoSpaceDE w:val="0"/>
              <w:autoSpaceDN w:val="0"/>
              <w:adjustRightInd w:val="0"/>
              <w:spacing w:line="240" w:lineRule="auto"/>
              <w:jc w:val="center"/>
              <w:rPr>
                <w:rFonts w:ascii="Clan-Book" w:hAnsi="Clan-Book"/>
                <w:sz w:val="20"/>
              </w:rPr>
            </w:pPr>
          </w:p>
          <w:p w14:paraId="0F1A2032" w14:textId="77777777" w:rsidR="00AF6DA8" w:rsidRDefault="00AF6DA8" w:rsidP="00DD5ABC">
            <w:pPr>
              <w:autoSpaceDE w:val="0"/>
              <w:autoSpaceDN w:val="0"/>
              <w:adjustRightInd w:val="0"/>
              <w:spacing w:line="240" w:lineRule="auto"/>
              <w:jc w:val="center"/>
              <w:rPr>
                <w:rFonts w:ascii="Clan-Book" w:hAnsi="Clan-Book"/>
                <w:sz w:val="20"/>
              </w:rPr>
            </w:pPr>
          </w:p>
          <w:p w14:paraId="71A5AF69" w14:textId="77777777" w:rsidR="00AF6DA8" w:rsidRDefault="00AF6DA8" w:rsidP="00DD5ABC">
            <w:pPr>
              <w:autoSpaceDE w:val="0"/>
              <w:autoSpaceDN w:val="0"/>
              <w:adjustRightInd w:val="0"/>
              <w:spacing w:line="240" w:lineRule="auto"/>
              <w:jc w:val="center"/>
              <w:rPr>
                <w:rFonts w:ascii="Clan-Book" w:hAnsi="Clan-Book"/>
                <w:sz w:val="20"/>
              </w:rPr>
            </w:pPr>
          </w:p>
          <w:p w14:paraId="505EDBB2" w14:textId="77777777" w:rsidR="00AF6DA8" w:rsidRDefault="00AF6DA8" w:rsidP="00DD5ABC">
            <w:pPr>
              <w:autoSpaceDE w:val="0"/>
              <w:autoSpaceDN w:val="0"/>
              <w:adjustRightInd w:val="0"/>
              <w:spacing w:line="240" w:lineRule="auto"/>
              <w:jc w:val="center"/>
              <w:rPr>
                <w:rFonts w:ascii="Clan-Book" w:hAnsi="Clan-Book"/>
                <w:sz w:val="20"/>
              </w:rPr>
            </w:pPr>
          </w:p>
          <w:p w14:paraId="5E1B39CB" w14:textId="77777777" w:rsidR="00AF6DA8" w:rsidRDefault="00AF6DA8" w:rsidP="00DD5ABC">
            <w:pPr>
              <w:autoSpaceDE w:val="0"/>
              <w:autoSpaceDN w:val="0"/>
              <w:adjustRightInd w:val="0"/>
              <w:spacing w:line="240" w:lineRule="auto"/>
              <w:jc w:val="center"/>
              <w:rPr>
                <w:rFonts w:ascii="Clan-Book" w:hAnsi="Clan-Book"/>
                <w:sz w:val="20"/>
              </w:rPr>
            </w:pPr>
          </w:p>
          <w:p w14:paraId="05CDFAA6" w14:textId="77777777" w:rsidR="00AF6DA8" w:rsidRDefault="00AF6DA8" w:rsidP="00DD5ABC">
            <w:pPr>
              <w:autoSpaceDE w:val="0"/>
              <w:autoSpaceDN w:val="0"/>
              <w:adjustRightInd w:val="0"/>
              <w:spacing w:line="240" w:lineRule="auto"/>
              <w:jc w:val="center"/>
              <w:rPr>
                <w:rFonts w:ascii="Clan-Book" w:hAnsi="Clan-Book"/>
                <w:sz w:val="20"/>
              </w:rPr>
            </w:pPr>
          </w:p>
          <w:p w14:paraId="745073D4" w14:textId="77777777" w:rsidR="00AF6DA8" w:rsidRDefault="00AF6DA8" w:rsidP="00DD5ABC">
            <w:pPr>
              <w:autoSpaceDE w:val="0"/>
              <w:autoSpaceDN w:val="0"/>
              <w:adjustRightInd w:val="0"/>
              <w:spacing w:line="240" w:lineRule="auto"/>
              <w:jc w:val="center"/>
              <w:rPr>
                <w:rFonts w:ascii="Clan-Book" w:hAnsi="Clan-Book"/>
                <w:sz w:val="20"/>
              </w:rPr>
            </w:pPr>
          </w:p>
          <w:p w14:paraId="7FFBE767" w14:textId="77777777" w:rsidR="00AF6DA8" w:rsidRDefault="00AF6DA8" w:rsidP="00DD5ABC">
            <w:pPr>
              <w:autoSpaceDE w:val="0"/>
              <w:autoSpaceDN w:val="0"/>
              <w:adjustRightInd w:val="0"/>
              <w:spacing w:line="240" w:lineRule="auto"/>
              <w:jc w:val="center"/>
              <w:rPr>
                <w:rFonts w:ascii="Clan-Book" w:hAnsi="Clan-Book"/>
                <w:sz w:val="20"/>
              </w:rPr>
            </w:pPr>
          </w:p>
          <w:p w14:paraId="757F76C9" w14:textId="77777777" w:rsidR="00AF6DA8" w:rsidRDefault="00AF6DA8" w:rsidP="00DD5ABC">
            <w:pPr>
              <w:autoSpaceDE w:val="0"/>
              <w:autoSpaceDN w:val="0"/>
              <w:adjustRightInd w:val="0"/>
              <w:spacing w:line="240" w:lineRule="auto"/>
              <w:jc w:val="center"/>
              <w:rPr>
                <w:rFonts w:ascii="Clan-Book" w:hAnsi="Clan-Book"/>
                <w:sz w:val="20"/>
              </w:rPr>
            </w:pPr>
          </w:p>
          <w:p w14:paraId="6166AD66" w14:textId="77777777" w:rsidR="00AF6DA8" w:rsidRDefault="00AF6DA8" w:rsidP="00DD5ABC">
            <w:pPr>
              <w:autoSpaceDE w:val="0"/>
              <w:autoSpaceDN w:val="0"/>
              <w:adjustRightInd w:val="0"/>
              <w:spacing w:line="240" w:lineRule="auto"/>
              <w:jc w:val="center"/>
              <w:rPr>
                <w:rFonts w:ascii="Clan-Book" w:hAnsi="Clan-Book"/>
                <w:sz w:val="20"/>
              </w:rPr>
            </w:pPr>
          </w:p>
          <w:p w14:paraId="38FB707F" w14:textId="77777777" w:rsidR="00AF6DA8" w:rsidRDefault="00AF6DA8" w:rsidP="00DD5ABC">
            <w:pPr>
              <w:autoSpaceDE w:val="0"/>
              <w:autoSpaceDN w:val="0"/>
              <w:adjustRightInd w:val="0"/>
              <w:spacing w:line="240" w:lineRule="auto"/>
              <w:jc w:val="center"/>
              <w:rPr>
                <w:rFonts w:ascii="Clan-Book" w:hAnsi="Clan-Book"/>
                <w:sz w:val="20"/>
              </w:rPr>
            </w:pPr>
          </w:p>
          <w:p w14:paraId="1732A5DD" w14:textId="77777777" w:rsidR="00AF6DA8" w:rsidRDefault="00AF6DA8" w:rsidP="00DD5ABC">
            <w:pPr>
              <w:autoSpaceDE w:val="0"/>
              <w:autoSpaceDN w:val="0"/>
              <w:adjustRightInd w:val="0"/>
              <w:spacing w:line="240" w:lineRule="auto"/>
              <w:jc w:val="center"/>
              <w:rPr>
                <w:rFonts w:ascii="Clan-Book" w:hAnsi="Clan-Book"/>
                <w:sz w:val="20"/>
              </w:rPr>
            </w:pPr>
          </w:p>
          <w:p w14:paraId="481644BD" w14:textId="77777777" w:rsidR="00AF6DA8" w:rsidRDefault="00AF6DA8" w:rsidP="00DD5ABC">
            <w:pPr>
              <w:autoSpaceDE w:val="0"/>
              <w:autoSpaceDN w:val="0"/>
              <w:adjustRightInd w:val="0"/>
              <w:spacing w:line="240" w:lineRule="auto"/>
              <w:jc w:val="center"/>
              <w:rPr>
                <w:rFonts w:ascii="Clan-Book" w:hAnsi="Clan-Book"/>
                <w:sz w:val="20"/>
              </w:rPr>
            </w:pPr>
          </w:p>
          <w:p w14:paraId="6E408A8E" w14:textId="77777777" w:rsidR="00AF6DA8" w:rsidRDefault="00AF6DA8" w:rsidP="00DD5ABC">
            <w:pPr>
              <w:autoSpaceDE w:val="0"/>
              <w:autoSpaceDN w:val="0"/>
              <w:adjustRightInd w:val="0"/>
              <w:spacing w:line="240" w:lineRule="auto"/>
              <w:jc w:val="center"/>
              <w:rPr>
                <w:rFonts w:ascii="Clan-Book" w:hAnsi="Clan-Book"/>
                <w:sz w:val="20"/>
              </w:rPr>
            </w:pPr>
          </w:p>
          <w:p w14:paraId="4C76BAD0" w14:textId="77777777" w:rsidR="00AF6DA8" w:rsidRDefault="00AF6DA8" w:rsidP="00DD5ABC">
            <w:pPr>
              <w:autoSpaceDE w:val="0"/>
              <w:autoSpaceDN w:val="0"/>
              <w:adjustRightInd w:val="0"/>
              <w:spacing w:line="240" w:lineRule="auto"/>
              <w:jc w:val="center"/>
              <w:rPr>
                <w:rFonts w:ascii="Clan-Book" w:hAnsi="Clan-Book"/>
                <w:sz w:val="20"/>
              </w:rPr>
            </w:pPr>
          </w:p>
          <w:p w14:paraId="40F1E135" w14:textId="77777777" w:rsidR="00AF6DA8" w:rsidRDefault="00AF6DA8" w:rsidP="00DD5ABC">
            <w:pPr>
              <w:autoSpaceDE w:val="0"/>
              <w:autoSpaceDN w:val="0"/>
              <w:adjustRightInd w:val="0"/>
              <w:spacing w:line="240" w:lineRule="auto"/>
              <w:jc w:val="center"/>
              <w:rPr>
                <w:rFonts w:ascii="Clan-Book" w:hAnsi="Clan-Book"/>
                <w:sz w:val="20"/>
              </w:rPr>
            </w:pPr>
          </w:p>
          <w:p w14:paraId="68155A80" w14:textId="77777777" w:rsidR="00AF6DA8" w:rsidRDefault="00AF6DA8" w:rsidP="00DD5ABC">
            <w:pPr>
              <w:autoSpaceDE w:val="0"/>
              <w:autoSpaceDN w:val="0"/>
              <w:adjustRightInd w:val="0"/>
              <w:spacing w:line="240" w:lineRule="auto"/>
              <w:jc w:val="center"/>
              <w:rPr>
                <w:rFonts w:ascii="Clan-Book" w:hAnsi="Clan-Book"/>
                <w:sz w:val="20"/>
              </w:rPr>
            </w:pPr>
          </w:p>
          <w:p w14:paraId="4F2F04BC" w14:textId="77777777" w:rsidR="00AF6DA8" w:rsidRDefault="00AF6DA8" w:rsidP="00DD5ABC">
            <w:pPr>
              <w:autoSpaceDE w:val="0"/>
              <w:autoSpaceDN w:val="0"/>
              <w:adjustRightInd w:val="0"/>
              <w:spacing w:line="240" w:lineRule="auto"/>
              <w:jc w:val="center"/>
              <w:rPr>
                <w:rFonts w:ascii="Clan-Book" w:hAnsi="Clan-Book"/>
                <w:sz w:val="20"/>
              </w:rPr>
            </w:pPr>
          </w:p>
          <w:p w14:paraId="0D2A94AE" w14:textId="77777777" w:rsidR="00AF6DA8" w:rsidRDefault="00AF6DA8" w:rsidP="00DD5ABC">
            <w:pPr>
              <w:autoSpaceDE w:val="0"/>
              <w:autoSpaceDN w:val="0"/>
              <w:adjustRightInd w:val="0"/>
              <w:spacing w:line="240" w:lineRule="auto"/>
              <w:jc w:val="center"/>
              <w:rPr>
                <w:rFonts w:ascii="Clan-Book" w:hAnsi="Clan-Book"/>
                <w:sz w:val="20"/>
              </w:rPr>
            </w:pPr>
          </w:p>
          <w:p w14:paraId="594C2949" w14:textId="77777777" w:rsidR="00AF6DA8" w:rsidRDefault="00AF6DA8" w:rsidP="00DD5ABC">
            <w:pPr>
              <w:autoSpaceDE w:val="0"/>
              <w:autoSpaceDN w:val="0"/>
              <w:adjustRightInd w:val="0"/>
              <w:spacing w:line="240" w:lineRule="auto"/>
              <w:jc w:val="center"/>
              <w:rPr>
                <w:rFonts w:ascii="Clan-Book" w:hAnsi="Clan-Book"/>
                <w:sz w:val="20"/>
              </w:rPr>
            </w:pPr>
          </w:p>
          <w:p w14:paraId="17AF1E5B" w14:textId="77777777" w:rsidR="00AF6DA8" w:rsidRDefault="00AF6DA8" w:rsidP="00DD5ABC">
            <w:pPr>
              <w:autoSpaceDE w:val="0"/>
              <w:autoSpaceDN w:val="0"/>
              <w:adjustRightInd w:val="0"/>
              <w:spacing w:line="240" w:lineRule="auto"/>
              <w:jc w:val="center"/>
              <w:rPr>
                <w:rFonts w:ascii="Clan-Book" w:hAnsi="Clan-Book"/>
                <w:sz w:val="20"/>
              </w:rPr>
            </w:pPr>
          </w:p>
          <w:p w14:paraId="049B6B29" w14:textId="77777777" w:rsidR="00AF6DA8" w:rsidRDefault="00AF6DA8" w:rsidP="00DD5ABC">
            <w:pPr>
              <w:autoSpaceDE w:val="0"/>
              <w:autoSpaceDN w:val="0"/>
              <w:adjustRightInd w:val="0"/>
              <w:spacing w:line="240" w:lineRule="auto"/>
              <w:jc w:val="center"/>
              <w:rPr>
                <w:rFonts w:ascii="Clan-Book" w:hAnsi="Clan-Book"/>
                <w:sz w:val="20"/>
              </w:rPr>
            </w:pPr>
          </w:p>
          <w:p w14:paraId="2E8E9759" w14:textId="77777777" w:rsidR="00AF6DA8" w:rsidRDefault="00AF6DA8" w:rsidP="00DD5ABC">
            <w:pPr>
              <w:autoSpaceDE w:val="0"/>
              <w:autoSpaceDN w:val="0"/>
              <w:adjustRightInd w:val="0"/>
              <w:spacing w:line="240" w:lineRule="auto"/>
              <w:jc w:val="center"/>
              <w:rPr>
                <w:rFonts w:ascii="Clan-Book" w:hAnsi="Clan-Book"/>
                <w:sz w:val="20"/>
              </w:rPr>
            </w:pPr>
          </w:p>
          <w:p w14:paraId="130456E9" w14:textId="77777777" w:rsidR="00AF6DA8" w:rsidRDefault="00AF6DA8" w:rsidP="00DD5ABC">
            <w:pPr>
              <w:autoSpaceDE w:val="0"/>
              <w:autoSpaceDN w:val="0"/>
              <w:adjustRightInd w:val="0"/>
              <w:spacing w:line="240" w:lineRule="auto"/>
              <w:jc w:val="center"/>
              <w:rPr>
                <w:rFonts w:ascii="Clan-Book" w:hAnsi="Clan-Book"/>
                <w:sz w:val="20"/>
              </w:rPr>
            </w:pPr>
          </w:p>
          <w:p w14:paraId="12BD0BF1" w14:textId="77777777" w:rsidR="00AF6DA8" w:rsidRDefault="00AF6DA8" w:rsidP="00DD5ABC">
            <w:pPr>
              <w:autoSpaceDE w:val="0"/>
              <w:autoSpaceDN w:val="0"/>
              <w:adjustRightInd w:val="0"/>
              <w:spacing w:line="240" w:lineRule="auto"/>
              <w:jc w:val="center"/>
              <w:rPr>
                <w:rFonts w:ascii="Clan-Book" w:hAnsi="Clan-Book"/>
                <w:sz w:val="20"/>
              </w:rPr>
            </w:pPr>
          </w:p>
          <w:p w14:paraId="100DF9AA" w14:textId="77777777" w:rsidR="00AF6DA8" w:rsidRDefault="00AF6DA8" w:rsidP="00DD5ABC">
            <w:pPr>
              <w:autoSpaceDE w:val="0"/>
              <w:autoSpaceDN w:val="0"/>
              <w:adjustRightInd w:val="0"/>
              <w:spacing w:line="240" w:lineRule="auto"/>
              <w:jc w:val="center"/>
              <w:rPr>
                <w:rFonts w:ascii="Clan-Book" w:hAnsi="Clan-Book"/>
                <w:sz w:val="20"/>
              </w:rPr>
            </w:pPr>
          </w:p>
          <w:p w14:paraId="7372BEAC" w14:textId="77777777" w:rsidR="00AF6DA8" w:rsidRDefault="00AF6DA8" w:rsidP="00DD5ABC">
            <w:pPr>
              <w:autoSpaceDE w:val="0"/>
              <w:autoSpaceDN w:val="0"/>
              <w:adjustRightInd w:val="0"/>
              <w:spacing w:line="240" w:lineRule="auto"/>
              <w:jc w:val="center"/>
              <w:rPr>
                <w:rFonts w:ascii="Clan-Book" w:hAnsi="Clan-Book"/>
                <w:sz w:val="20"/>
              </w:rPr>
            </w:pPr>
          </w:p>
          <w:p w14:paraId="376F3FF1" w14:textId="77777777" w:rsidR="00AF6DA8" w:rsidRDefault="00AF6DA8" w:rsidP="00DD5ABC">
            <w:pPr>
              <w:autoSpaceDE w:val="0"/>
              <w:autoSpaceDN w:val="0"/>
              <w:adjustRightInd w:val="0"/>
              <w:spacing w:line="240" w:lineRule="auto"/>
              <w:jc w:val="center"/>
              <w:rPr>
                <w:rFonts w:ascii="Clan-Book" w:hAnsi="Clan-Book"/>
                <w:sz w:val="20"/>
              </w:rPr>
            </w:pPr>
          </w:p>
          <w:p w14:paraId="72809045" w14:textId="77777777" w:rsidR="00AF6DA8" w:rsidRDefault="00AF6DA8" w:rsidP="00DD5ABC">
            <w:pPr>
              <w:autoSpaceDE w:val="0"/>
              <w:autoSpaceDN w:val="0"/>
              <w:adjustRightInd w:val="0"/>
              <w:spacing w:line="240" w:lineRule="auto"/>
              <w:jc w:val="center"/>
              <w:rPr>
                <w:rFonts w:ascii="Clan-Book" w:hAnsi="Clan-Book"/>
                <w:sz w:val="20"/>
              </w:rPr>
            </w:pPr>
          </w:p>
          <w:p w14:paraId="70806AFD" w14:textId="3D561377" w:rsidR="00AF6DA8" w:rsidRPr="00C3080A" w:rsidRDefault="00AF6DA8" w:rsidP="00DD5ABC">
            <w:pPr>
              <w:autoSpaceDE w:val="0"/>
              <w:autoSpaceDN w:val="0"/>
              <w:adjustRightInd w:val="0"/>
              <w:spacing w:line="240" w:lineRule="auto"/>
              <w:jc w:val="center"/>
              <w:rPr>
                <w:rFonts w:ascii="Clan-Book" w:hAnsi="Clan-Book"/>
                <w:sz w:val="20"/>
              </w:rPr>
            </w:pPr>
          </w:p>
        </w:tc>
        <w:tc>
          <w:tcPr>
            <w:tcW w:w="800" w:type="dxa"/>
          </w:tcPr>
          <w:p w14:paraId="09956406"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432AF440"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61E90C52"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448A9429"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1362B1BA"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4C48F553"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25F8594E"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A12.3.1</w:t>
            </w:r>
          </w:p>
          <w:p w14:paraId="4386CB3F"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A17.1.1</w:t>
            </w:r>
          </w:p>
          <w:p w14:paraId="252FF56C"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A17.1.2</w:t>
            </w:r>
          </w:p>
        </w:tc>
        <w:tc>
          <w:tcPr>
            <w:tcW w:w="709" w:type="dxa"/>
          </w:tcPr>
          <w:p w14:paraId="3BE6F94A" w14:textId="542634A2" w:rsidR="003E26A8" w:rsidRPr="00C3080A" w:rsidRDefault="00DE0CCB" w:rsidP="00DD5ABC">
            <w:pPr>
              <w:autoSpaceDE w:val="0"/>
              <w:autoSpaceDN w:val="0"/>
              <w:adjustRightInd w:val="0"/>
              <w:spacing w:line="240" w:lineRule="auto"/>
              <w:jc w:val="center"/>
              <w:rPr>
                <w:rFonts w:ascii="Clan-Book" w:hAnsi="Clan-Book"/>
                <w:sz w:val="20"/>
              </w:rPr>
            </w:pPr>
            <w:hyperlink w:anchor="Reference_NIS_B3c" w:history="1">
              <w:r w:rsidR="003E26A8" w:rsidRPr="00C3080A">
                <w:rPr>
                  <w:rStyle w:val="Hyperlink"/>
                  <w:rFonts w:ascii="Clan-Book" w:hAnsi="Clan-Book"/>
                  <w:sz w:val="20"/>
                </w:rPr>
                <w:t>B3.c</w:t>
              </w:r>
            </w:hyperlink>
          </w:p>
          <w:p w14:paraId="26F6698C" w14:textId="76915775" w:rsidR="003E26A8" w:rsidRPr="00C3080A" w:rsidRDefault="00DE0CCB" w:rsidP="00DD5ABC">
            <w:pPr>
              <w:autoSpaceDE w:val="0"/>
              <w:autoSpaceDN w:val="0"/>
              <w:adjustRightInd w:val="0"/>
              <w:spacing w:line="240" w:lineRule="auto"/>
              <w:jc w:val="center"/>
              <w:rPr>
                <w:rFonts w:ascii="Clan-Book" w:hAnsi="Clan-Book"/>
                <w:sz w:val="20"/>
              </w:rPr>
            </w:pPr>
            <w:hyperlink w:anchor="Reference_NIS_B5a" w:history="1">
              <w:r w:rsidR="003E26A8" w:rsidRPr="00C3080A">
                <w:rPr>
                  <w:rStyle w:val="Hyperlink"/>
                  <w:rFonts w:ascii="Clan-Book" w:hAnsi="Clan-Book"/>
                  <w:sz w:val="20"/>
                </w:rPr>
                <w:t>B5.a</w:t>
              </w:r>
            </w:hyperlink>
          </w:p>
          <w:p w14:paraId="563BD548" w14:textId="4E1B9D87" w:rsidR="003E26A8" w:rsidRPr="00C3080A" w:rsidRDefault="00DE0CCB" w:rsidP="00DD5ABC">
            <w:pPr>
              <w:autoSpaceDE w:val="0"/>
              <w:autoSpaceDN w:val="0"/>
              <w:adjustRightInd w:val="0"/>
              <w:spacing w:line="240" w:lineRule="auto"/>
              <w:jc w:val="center"/>
              <w:rPr>
                <w:rFonts w:ascii="Clan-Book" w:hAnsi="Clan-Book"/>
                <w:sz w:val="20"/>
              </w:rPr>
            </w:pPr>
            <w:hyperlink w:anchor="Reference_NIS_B5c" w:history="1">
              <w:r w:rsidR="003E26A8" w:rsidRPr="00C3080A">
                <w:rPr>
                  <w:rStyle w:val="Hyperlink"/>
                  <w:rFonts w:ascii="Clan-Book" w:hAnsi="Clan-Book"/>
                  <w:sz w:val="20"/>
                </w:rPr>
                <w:t>B5.c</w:t>
              </w:r>
            </w:hyperlink>
          </w:p>
          <w:p w14:paraId="5072188D" w14:textId="6B3F340D" w:rsidR="003E26A8" w:rsidRPr="00C3080A" w:rsidRDefault="00DE0CCB" w:rsidP="00DD5ABC">
            <w:pPr>
              <w:autoSpaceDE w:val="0"/>
              <w:autoSpaceDN w:val="0"/>
              <w:adjustRightInd w:val="0"/>
              <w:spacing w:line="240" w:lineRule="auto"/>
              <w:jc w:val="center"/>
              <w:rPr>
                <w:rFonts w:ascii="Clan-Book" w:hAnsi="Clan-Book"/>
                <w:sz w:val="20"/>
              </w:rPr>
            </w:pPr>
            <w:hyperlink w:anchor="Reference_NIS_D1B" w:history="1">
              <w:r w:rsidR="003E26A8" w:rsidRPr="00C3080A">
                <w:rPr>
                  <w:rStyle w:val="Hyperlink"/>
                  <w:rFonts w:ascii="Clan-Book" w:hAnsi="Clan-Book"/>
                  <w:sz w:val="20"/>
                </w:rPr>
                <w:t>D1.b</w:t>
              </w:r>
            </w:hyperlink>
          </w:p>
        </w:tc>
        <w:tc>
          <w:tcPr>
            <w:tcW w:w="709" w:type="dxa"/>
          </w:tcPr>
          <w:p w14:paraId="4424BA8E"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178C30CC" w14:textId="77777777" w:rsidTr="00C3080A">
        <w:trPr>
          <w:trHeight w:val="283"/>
        </w:trPr>
        <w:tc>
          <w:tcPr>
            <w:tcW w:w="7386" w:type="dxa"/>
            <w:gridSpan w:val="4"/>
            <w:shd w:val="clear" w:color="auto" w:fill="F2F2F2" w:themeFill="background1" w:themeFillShade="F2"/>
            <w:vAlign w:val="center"/>
            <w:hideMark/>
          </w:tcPr>
          <w:p w14:paraId="6B495180" w14:textId="4039BCCF" w:rsidR="003E26A8" w:rsidRPr="0097527F" w:rsidRDefault="00B070FA" w:rsidP="005C42F4">
            <w:pPr>
              <w:spacing w:line="240" w:lineRule="auto"/>
              <w:jc w:val="left"/>
              <w:rPr>
                <w:rFonts w:ascii="Clan-Book" w:hAnsi="Clan-Book"/>
                <w:szCs w:val="24"/>
              </w:rPr>
            </w:pPr>
            <w:bookmarkStart w:id="155" w:name="Grid_BC_DR_Testing"/>
            <w:r w:rsidRPr="0097527F">
              <w:rPr>
                <w:rStyle w:val="IntenseReference"/>
                <w:rFonts w:ascii="Clan-Book" w:hAnsi="Clan-Book"/>
                <w:szCs w:val="24"/>
              </w:rPr>
              <w:t xml:space="preserve">17.4 </w:t>
            </w:r>
            <w:r w:rsidR="003E26A8" w:rsidRPr="0097527F">
              <w:rPr>
                <w:rStyle w:val="IntenseReference"/>
                <w:rFonts w:ascii="Clan-Book" w:hAnsi="Clan-Book"/>
                <w:szCs w:val="24"/>
              </w:rPr>
              <w:t>BC/DR Testing Policies &amp; Procedures</w:t>
            </w:r>
            <w:bookmarkEnd w:id="155"/>
            <w:r w:rsidR="003E26A8" w:rsidRPr="0097527F">
              <w:rPr>
                <w:rFonts w:ascii="Clan-Book" w:hAnsi="Clan-Book" w:cs="Calibri"/>
                <w:b/>
                <w:color w:val="000000"/>
                <w:szCs w:val="24"/>
                <w:lang w:eastAsia="en-GB"/>
              </w:rPr>
              <w:t>:</w:t>
            </w:r>
            <w:r w:rsidR="003E26A8" w:rsidRPr="0097527F">
              <w:rPr>
                <w:rStyle w:val="Strong"/>
                <w:rFonts w:ascii="Clan-Book" w:hAnsi="Clan-Book"/>
                <w:szCs w:val="24"/>
              </w:rPr>
              <w:t xml:space="preserve"> Scenario-based exercises and processes to test recovery response plans are planned and performed.</w:t>
            </w:r>
            <w:r w:rsidR="00F2331C" w:rsidRPr="0097527F">
              <w:rPr>
                <w:rStyle w:val="Strong"/>
                <w:rFonts w:ascii="Clan-Book" w:hAnsi="Clan-Book"/>
                <w:szCs w:val="24"/>
              </w:rPr>
              <w:t xml:space="preserve"> </w:t>
            </w:r>
            <w:r w:rsidR="00F2331C" w:rsidRPr="0097527F">
              <w:rPr>
                <w:rFonts w:ascii="Clan-Book" w:hAnsi="Clan-Book"/>
                <w:bCs/>
                <w:color w:val="00B0F0"/>
                <w:szCs w:val="24"/>
              </w:rPr>
              <w:t xml:space="preserve">[Click </w:t>
            </w:r>
            <w:hyperlink w:anchor="Main_Framework_BC_DR_Testing" w:history="1">
              <w:r w:rsidR="00F2331C" w:rsidRPr="0097527F">
                <w:rPr>
                  <w:rStyle w:val="Hyperlink"/>
                  <w:rFonts w:ascii="Clan-Book" w:hAnsi="Clan-Book"/>
                  <w:bCs/>
                  <w:szCs w:val="24"/>
                </w:rPr>
                <w:t>here</w:t>
              </w:r>
            </w:hyperlink>
            <w:r w:rsidR="00F2331C"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76C88F3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072A0FA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73A79D8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0053742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1C9AC412"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7860B536"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3114DC91"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085E7B9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2BB7622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353D9BB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1F92D9EF" w14:textId="77777777" w:rsidTr="00C3080A">
        <w:trPr>
          <w:trHeight w:val="302"/>
        </w:trPr>
        <w:tc>
          <w:tcPr>
            <w:tcW w:w="1608" w:type="dxa"/>
            <w:shd w:val="clear" w:color="auto" w:fill="auto"/>
          </w:tcPr>
          <w:p w14:paraId="7838D01B" w14:textId="77777777" w:rsidR="003E26A8" w:rsidRPr="0097527F" w:rsidRDefault="003E26A8" w:rsidP="005C42F4">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36949F62" w14:textId="77777777" w:rsidR="003E26A8" w:rsidRPr="0097527F" w:rsidRDefault="003E26A8" w:rsidP="005C42F4">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7EB34AF0"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3F4EDF4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4FD9B8E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6E987D7E"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6B132E5A"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59E61BF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6BCBDAD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06989ECB"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281075F0"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1A8947C4"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74D758AE" w14:textId="77777777" w:rsidTr="00C3080A">
        <w:trPr>
          <w:trHeight w:val="662"/>
        </w:trPr>
        <w:tc>
          <w:tcPr>
            <w:tcW w:w="1608" w:type="dxa"/>
            <w:shd w:val="clear" w:color="auto" w:fill="auto"/>
          </w:tcPr>
          <w:p w14:paraId="5FBF7459" w14:textId="77777777" w:rsidR="003E26A8" w:rsidRPr="0097527F" w:rsidRDefault="003E26A8" w:rsidP="005C42F4">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4EDF61F5" w14:textId="77777777" w:rsidR="003E26A8" w:rsidRPr="0097527F" w:rsidRDefault="003E26A8" w:rsidP="005C42F4">
            <w:pPr>
              <w:spacing w:line="240" w:lineRule="auto"/>
              <w:jc w:val="left"/>
              <w:rPr>
                <w:rFonts w:ascii="Clan-Book" w:hAnsi="Clan-Book" w:cs="Calibri"/>
                <w:b/>
                <w:color w:val="000000"/>
                <w:szCs w:val="24"/>
                <w:lang w:eastAsia="en-GB"/>
              </w:rPr>
            </w:pPr>
          </w:p>
        </w:tc>
        <w:tc>
          <w:tcPr>
            <w:tcW w:w="5778" w:type="dxa"/>
            <w:gridSpan w:val="3"/>
            <w:shd w:val="clear" w:color="auto" w:fill="auto"/>
          </w:tcPr>
          <w:p w14:paraId="6ABDD5DC" w14:textId="77777777" w:rsidR="003E26A8" w:rsidRPr="0097527F" w:rsidRDefault="003E26A8" w:rsidP="005C42F4">
            <w:pPr>
              <w:pStyle w:val="ListParagraph"/>
              <w:numPr>
                <w:ilvl w:val="0"/>
                <w:numId w:val="475"/>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 xml:space="preserve">Contingency mechanisms have been identified and tested to enable service continuity in the event of any failure, forced shutdown, or compromise of any system or service. </w:t>
            </w:r>
          </w:p>
          <w:p w14:paraId="0FC23B4E" w14:textId="77777777" w:rsidR="003E26A8" w:rsidRPr="0097527F" w:rsidRDefault="003E26A8" w:rsidP="005C42F4">
            <w:pPr>
              <w:pStyle w:val="ListParagraph"/>
              <w:numPr>
                <w:ilvl w:val="0"/>
                <w:numId w:val="475"/>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Restoring the service to normal operation is a well-practised scenario.</w:t>
            </w:r>
          </w:p>
        </w:tc>
        <w:tc>
          <w:tcPr>
            <w:tcW w:w="743" w:type="dxa"/>
          </w:tcPr>
          <w:p w14:paraId="2969E5C5"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5EA08683"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4F554886"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15CC1CF7"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527FF2DE" w14:textId="33651A8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1194FEE6" w14:textId="6CBD49D2" w:rsidR="003E26A8" w:rsidRPr="00C3080A" w:rsidRDefault="00DE0CCB" w:rsidP="00DD5ABC">
            <w:pPr>
              <w:spacing w:line="240" w:lineRule="auto"/>
              <w:jc w:val="center"/>
              <w:rPr>
                <w:rFonts w:ascii="Clan-Book" w:hAnsi="Clan-Book" w:cs="Calibri"/>
                <w:color w:val="000000"/>
                <w:sz w:val="20"/>
                <w:lang w:eastAsia="en-GB"/>
              </w:rPr>
            </w:pPr>
            <w:hyperlink w:anchor="Reference_GDPR_D1" w:history="1">
              <w:r w:rsidR="00EA28CB" w:rsidRPr="00C3080A">
                <w:rPr>
                  <w:rStyle w:val="Hyperlink"/>
                  <w:rFonts w:ascii="Clan-Book" w:hAnsi="Clan-Book" w:cs="Calibri"/>
                  <w:sz w:val="20"/>
                  <w:lang w:eastAsia="en-GB"/>
                </w:rPr>
                <w:t>D1</w:t>
              </w:r>
            </w:hyperlink>
          </w:p>
        </w:tc>
        <w:tc>
          <w:tcPr>
            <w:tcW w:w="690" w:type="dxa"/>
          </w:tcPr>
          <w:p w14:paraId="1C0385A3" w14:textId="11B02039" w:rsidR="003E26A8" w:rsidRPr="00C3080A" w:rsidRDefault="00DE0CCB" w:rsidP="00DD5ABC">
            <w:pPr>
              <w:spacing w:line="240" w:lineRule="auto"/>
              <w:jc w:val="center"/>
              <w:rPr>
                <w:rFonts w:ascii="Clan-Book" w:hAnsi="Clan-Book" w:cs="Calibri"/>
                <w:color w:val="000000"/>
                <w:sz w:val="20"/>
                <w:lang w:eastAsia="en-GB"/>
              </w:rPr>
            </w:pPr>
            <w:hyperlink w:anchor="Reference_SPF_10" w:history="1">
              <w:r w:rsidR="003E26A8" w:rsidRPr="00C3080A">
                <w:rPr>
                  <w:rStyle w:val="Hyperlink"/>
                  <w:rFonts w:ascii="Clan-Book" w:hAnsi="Clan-Book" w:cs="Calibri"/>
                  <w:sz w:val="20"/>
                  <w:lang w:eastAsia="en-GB"/>
                </w:rPr>
                <w:t>10a</w:t>
              </w:r>
            </w:hyperlink>
          </w:p>
          <w:p w14:paraId="4E2A8E03" w14:textId="2B8BE8D8" w:rsidR="003E26A8" w:rsidRPr="00C3080A" w:rsidRDefault="00DE0CCB" w:rsidP="00DD5ABC">
            <w:pPr>
              <w:spacing w:line="240" w:lineRule="auto"/>
              <w:jc w:val="center"/>
              <w:rPr>
                <w:rFonts w:ascii="Clan-Book" w:hAnsi="Clan-Book" w:cs="Calibri"/>
                <w:color w:val="000000"/>
                <w:sz w:val="20"/>
                <w:lang w:eastAsia="en-GB"/>
              </w:rPr>
            </w:pPr>
            <w:hyperlink w:anchor="Reference_SPF_10" w:history="1">
              <w:r w:rsidR="003E26A8" w:rsidRPr="00C3080A">
                <w:rPr>
                  <w:rStyle w:val="Hyperlink"/>
                  <w:rFonts w:ascii="Clan-Book" w:hAnsi="Clan-Book" w:cs="Calibri"/>
                  <w:sz w:val="20"/>
                  <w:lang w:eastAsia="en-GB"/>
                </w:rPr>
                <w:t>10b</w:t>
              </w:r>
            </w:hyperlink>
          </w:p>
        </w:tc>
        <w:tc>
          <w:tcPr>
            <w:tcW w:w="977" w:type="dxa"/>
          </w:tcPr>
          <w:p w14:paraId="5196F416"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271ED885"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656528B3" w14:textId="77777777" w:rsidR="003E26A8" w:rsidRPr="00C3080A" w:rsidRDefault="003E26A8" w:rsidP="00DD5ABC">
            <w:pPr>
              <w:spacing w:line="240" w:lineRule="auto"/>
              <w:jc w:val="center"/>
              <w:rPr>
                <w:rFonts w:ascii="Clan-Book" w:hAnsi="Clan-Book" w:cs="Calibri"/>
                <w:color w:val="000000"/>
                <w:sz w:val="20"/>
                <w:lang w:eastAsia="en-GB"/>
              </w:rPr>
            </w:pPr>
            <w:r w:rsidRPr="00C3080A">
              <w:rPr>
                <w:rFonts w:ascii="Clan-Book" w:hAnsi="Clan-Book" w:cs="Calibri"/>
                <w:color w:val="000000"/>
                <w:sz w:val="20"/>
                <w:lang w:eastAsia="en-GB"/>
              </w:rPr>
              <w:t>10</w:t>
            </w:r>
          </w:p>
        </w:tc>
      </w:tr>
      <w:tr w:rsidR="003E26A8" w:rsidRPr="0097527F" w14:paraId="5989031B" w14:textId="77777777" w:rsidTr="00C3080A">
        <w:trPr>
          <w:trHeight w:val="825"/>
        </w:trPr>
        <w:tc>
          <w:tcPr>
            <w:tcW w:w="1608" w:type="dxa"/>
            <w:shd w:val="clear" w:color="auto" w:fill="auto"/>
          </w:tcPr>
          <w:p w14:paraId="0471FC82" w14:textId="77777777" w:rsidR="003E26A8" w:rsidRPr="0097527F" w:rsidRDefault="003E26A8" w:rsidP="005C42F4">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23F0ACEB" w14:textId="77777777" w:rsidR="003E26A8" w:rsidRPr="0097527F" w:rsidRDefault="003E26A8" w:rsidP="005C42F4">
            <w:pPr>
              <w:pStyle w:val="ListParagraph"/>
              <w:numPr>
                <w:ilvl w:val="0"/>
                <w:numId w:val="476"/>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The established and implemented information security continuity controls are tested and reviewed at regular intervals in order to ensure that they are valid and effective.</w:t>
            </w:r>
          </w:p>
          <w:p w14:paraId="632674DB" w14:textId="77777777" w:rsidR="003E26A8" w:rsidRPr="0097527F" w:rsidRDefault="003E26A8" w:rsidP="005C42F4">
            <w:pPr>
              <w:pStyle w:val="ListParagraph"/>
              <w:numPr>
                <w:ilvl w:val="0"/>
                <w:numId w:val="476"/>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 xml:space="preserve">Business continuity and disaster recovery plans are tested for practicality, effectiveness and completeness to ensure they remain valid. </w:t>
            </w:r>
          </w:p>
          <w:p w14:paraId="555DEC52" w14:textId="77777777" w:rsidR="003E26A8" w:rsidRPr="0097527F" w:rsidRDefault="003E26A8" w:rsidP="005C42F4">
            <w:pPr>
              <w:pStyle w:val="NormalWeb"/>
              <w:numPr>
                <w:ilvl w:val="0"/>
                <w:numId w:val="476"/>
              </w:numPr>
              <w:spacing w:before="0" w:beforeAutospacing="0" w:after="0" w:afterAutospacing="0"/>
              <w:rPr>
                <w:rFonts w:ascii="Clan-Book" w:hAnsi="Clan-Book"/>
              </w:rPr>
            </w:pPr>
            <w:r w:rsidRPr="0097527F">
              <w:rPr>
                <w:rFonts w:ascii="Clan-Book" w:hAnsi="Clan-Book"/>
              </w:rPr>
              <w:t>Exercise scenarios are based on incidents experienced by the organisation,  other organisations, or are composed using experience or threat intelligence.</w:t>
            </w:r>
          </w:p>
          <w:p w14:paraId="0F3FDBCF" w14:textId="77777777" w:rsidR="003E26A8" w:rsidRPr="0097527F" w:rsidRDefault="003E26A8" w:rsidP="005C42F4">
            <w:pPr>
              <w:pStyle w:val="NormalWeb"/>
              <w:numPr>
                <w:ilvl w:val="0"/>
                <w:numId w:val="476"/>
              </w:numPr>
              <w:spacing w:before="0" w:beforeAutospacing="0" w:after="0" w:afterAutospacing="0"/>
              <w:rPr>
                <w:rFonts w:ascii="Clan-Book" w:hAnsi="Clan-Book"/>
              </w:rPr>
            </w:pPr>
            <w:r w:rsidRPr="0097527F">
              <w:rPr>
                <w:rFonts w:ascii="Clan-Book" w:hAnsi="Clan-Book"/>
              </w:rPr>
              <w:t>Exercise scenarios are documented, regularly reviewed, and validated.</w:t>
            </w:r>
          </w:p>
          <w:p w14:paraId="1FE05BC2" w14:textId="77777777" w:rsidR="003E26A8" w:rsidRPr="0097527F" w:rsidRDefault="003E26A8" w:rsidP="005C42F4">
            <w:pPr>
              <w:pStyle w:val="NormalWeb"/>
              <w:numPr>
                <w:ilvl w:val="0"/>
                <w:numId w:val="476"/>
              </w:numPr>
              <w:spacing w:before="0" w:beforeAutospacing="0" w:after="0" w:afterAutospacing="0"/>
              <w:rPr>
                <w:rFonts w:ascii="Clan-Book" w:hAnsi="Clan-Book"/>
              </w:rPr>
            </w:pPr>
            <w:r w:rsidRPr="0097527F">
              <w:rPr>
                <w:rFonts w:ascii="Clan-Book" w:hAnsi="Clan-Book"/>
              </w:rPr>
              <w:t>Exercises are routinely run, with the findings documented and used to refine incident response plans and protective security, in line with the lessons learned. </w:t>
            </w:r>
          </w:p>
          <w:p w14:paraId="7D2CE6DB" w14:textId="77777777" w:rsidR="003E26A8" w:rsidRPr="0097527F" w:rsidRDefault="003E26A8" w:rsidP="005C42F4">
            <w:pPr>
              <w:pStyle w:val="ListParagraph"/>
              <w:numPr>
                <w:ilvl w:val="0"/>
                <w:numId w:val="476"/>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Exercises test all parts of the response cycle relating to particular services or scenarios (e.g. restoration of normal service levels).</w:t>
            </w:r>
          </w:p>
        </w:tc>
        <w:tc>
          <w:tcPr>
            <w:tcW w:w="743" w:type="dxa"/>
          </w:tcPr>
          <w:p w14:paraId="3EA16767"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5108C065"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57C9C4B2"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728BD0FB"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78DD11BC"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53FE5082"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5E6364C4"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261D8F5E"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A12.3.1</w:t>
            </w:r>
          </w:p>
          <w:p w14:paraId="5711CCA8"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A17.1.3</w:t>
            </w:r>
          </w:p>
        </w:tc>
        <w:tc>
          <w:tcPr>
            <w:tcW w:w="709" w:type="dxa"/>
          </w:tcPr>
          <w:p w14:paraId="60E53C1F" w14:textId="2F5D1B3E" w:rsidR="003E26A8" w:rsidRPr="00C3080A" w:rsidRDefault="00DE0CCB" w:rsidP="00DD5ABC">
            <w:pPr>
              <w:autoSpaceDE w:val="0"/>
              <w:autoSpaceDN w:val="0"/>
              <w:adjustRightInd w:val="0"/>
              <w:spacing w:line="240" w:lineRule="auto"/>
              <w:jc w:val="center"/>
              <w:rPr>
                <w:rFonts w:ascii="Clan-Book" w:hAnsi="Clan-Book"/>
                <w:sz w:val="20"/>
              </w:rPr>
            </w:pPr>
            <w:hyperlink w:anchor="Reference_NIS_B5a" w:history="1">
              <w:r w:rsidR="003E26A8" w:rsidRPr="00C3080A">
                <w:rPr>
                  <w:rStyle w:val="Hyperlink"/>
                  <w:rFonts w:ascii="Clan-Book" w:hAnsi="Clan-Book"/>
                  <w:sz w:val="20"/>
                </w:rPr>
                <w:t>B5.a</w:t>
              </w:r>
            </w:hyperlink>
          </w:p>
          <w:p w14:paraId="55404B1A" w14:textId="04351162" w:rsidR="003E26A8" w:rsidRPr="00C3080A" w:rsidRDefault="00DE0CCB" w:rsidP="00DD5ABC">
            <w:pPr>
              <w:autoSpaceDE w:val="0"/>
              <w:autoSpaceDN w:val="0"/>
              <w:adjustRightInd w:val="0"/>
              <w:spacing w:line="240" w:lineRule="auto"/>
              <w:jc w:val="center"/>
              <w:rPr>
                <w:rFonts w:ascii="Clan-Book" w:hAnsi="Clan-Book"/>
                <w:sz w:val="20"/>
              </w:rPr>
            </w:pPr>
            <w:hyperlink w:anchor="Reference_NIS_B5c" w:history="1">
              <w:r w:rsidR="003E26A8" w:rsidRPr="00C3080A">
                <w:rPr>
                  <w:rStyle w:val="Hyperlink"/>
                  <w:rFonts w:ascii="Clan-Book" w:hAnsi="Clan-Book"/>
                  <w:sz w:val="20"/>
                </w:rPr>
                <w:t>B5.c</w:t>
              </w:r>
            </w:hyperlink>
          </w:p>
          <w:p w14:paraId="1E8DF61F" w14:textId="19E1187D" w:rsidR="003E26A8" w:rsidRPr="00C3080A" w:rsidRDefault="00DE0CCB" w:rsidP="00DD5ABC">
            <w:pPr>
              <w:autoSpaceDE w:val="0"/>
              <w:autoSpaceDN w:val="0"/>
              <w:adjustRightInd w:val="0"/>
              <w:spacing w:line="240" w:lineRule="auto"/>
              <w:jc w:val="center"/>
              <w:rPr>
                <w:rFonts w:ascii="Clan-Book" w:hAnsi="Clan-Book"/>
                <w:sz w:val="20"/>
              </w:rPr>
            </w:pPr>
            <w:hyperlink w:anchor="Reference_NIS_D1c" w:history="1">
              <w:r w:rsidR="003E26A8" w:rsidRPr="00C3080A">
                <w:rPr>
                  <w:rStyle w:val="Hyperlink"/>
                  <w:rFonts w:ascii="Clan-Book" w:hAnsi="Clan-Book"/>
                  <w:sz w:val="20"/>
                </w:rPr>
                <w:t>D1.c</w:t>
              </w:r>
            </w:hyperlink>
          </w:p>
        </w:tc>
        <w:tc>
          <w:tcPr>
            <w:tcW w:w="709" w:type="dxa"/>
          </w:tcPr>
          <w:p w14:paraId="4727B64A"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72B1E6AC" w14:textId="77777777" w:rsidTr="00C3080A">
        <w:trPr>
          <w:trHeight w:val="283"/>
        </w:trPr>
        <w:tc>
          <w:tcPr>
            <w:tcW w:w="7386" w:type="dxa"/>
            <w:gridSpan w:val="4"/>
            <w:shd w:val="clear" w:color="auto" w:fill="F2F2F2" w:themeFill="background1" w:themeFillShade="F2"/>
            <w:vAlign w:val="center"/>
            <w:hideMark/>
          </w:tcPr>
          <w:p w14:paraId="784914EC" w14:textId="56763230" w:rsidR="003E26A8" w:rsidRPr="0048505E" w:rsidRDefault="00B070FA" w:rsidP="005C42F4">
            <w:pPr>
              <w:spacing w:line="240" w:lineRule="auto"/>
              <w:jc w:val="left"/>
              <w:rPr>
                <w:rFonts w:ascii="Clan-Book" w:hAnsi="Clan-Book" w:cs="Calibri"/>
                <w:b/>
                <w:color w:val="000000"/>
                <w:szCs w:val="24"/>
                <w:lang w:eastAsia="en-GB"/>
              </w:rPr>
            </w:pPr>
            <w:bookmarkStart w:id="156" w:name="Grid_Data_Loss_Impact_Assessments"/>
            <w:r w:rsidRPr="0097527F">
              <w:rPr>
                <w:rStyle w:val="IntenseReference"/>
                <w:rFonts w:ascii="Clan-Book" w:hAnsi="Clan-Book"/>
                <w:szCs w:val="24"/>
              </w:rPr>
              <w:t xml:space="preserve">17.5 </w:t>
            </w:r>
            <w:r w:rsidR="003E26A8" w:rsidRPr="0097527F">
              <w:rPr>
                <w:rStyle w:val="IntenseReference"/>
                <w:rFonts w:ascii="Clan-Book" w:hAnsi="Clan-Book"/>
                <w:szCs w:val="24"/>
              </w:rPr>
              <w:t xml:space="preserve">Data </w:t>
            </w:r>
            <w:r w:rsidR="00F2331C" w:rsidRPr="0097527F">
              <w:rPr>
                <w:rStyle w:val="IntenseReference"/>
                <w:rFonts w:ascii="Clan-Book" w:hAnsi="Clan-Book"/>
                <w:szCs w:val="24"/>
              </w:rPr>
              <w:t>Protection</w:t>
            </w:r>
            <w:r w:rsidR="003E26A8" w:rsidRPr="0097527F">
              <w:rPr>
                <w:rStyle w:val="IntenseReference"/>
                <w:rFonts w:ascii="Clan-Book" w:hAnsi="Clan-Book"/>
                <w:szCs w:val="24"/>
              </w:rPr>
              <w:t xml:space="preserve"> Impact Assessments (DPIA)</w:t>
            </w:r>
            <w:bookmarkEnd w:id="156"/>
            <w:r w:rsidR="003E26A8" w:rsidRPr="0097527F">
              <w:rPr>
                <w:rFonts w:ascii="Clan-Book" w:hAnsi="Clan-Book" w:cs="Calibri"/>
                <w:b/>
                <w:color w:val="000000"/>
                <w:szCs w:val="24"/>
                <w:lang w:eastAsia="en-GB"/>
              </w:rPr>
              <w:t>: DPIAs are undertaken to determine the impact of the intended processing on the protection of personal data where the processing is likely to result in a high risk to the rights and freedoms of individuals. The DPIA should consider the technical and organisational measures necessary to mitigate that risk.</w:t>
            </w:r>
            <w:r w:rsidR="0048505E">
              <w:rPr>
                <w:rFonts w:ascii="Clan-Book" w:hAnsi="Clan-Book" w:cs="Calibri"/>
                <w:b/>
                <w:color w:val="000000"/>
                <w:szCs w:val="24"/>
                <w:lang w:eastAsia="en-GB"/>
              </w:rPr>
              <w:t xml:space="preserve"> </w:t>
            </w:r>
            <w:r w:rsidR="00F2331C" w:rsidRPr="0097527F">
              <w:rPr>
                <w:rFonts w:ascii="Clan-Book" w:hAnsi="Clan-Book"/>
                <w:bCs/>
                <w:color w:val="00B0F0"/>
                <w:szCs w:val="24"/>
              </w:rPr>
              <w:t xml:space="preserve">[Click </w:t>
            </w:r>
            <w:hyperlink w:anchor="Main_Framework_Data_Protection_Impact" w:history="1">
              <w:r w:rsidR="00F2331C" w:rsidRPr="0097527F">
                <w:rPr>
                  <w:rStyle w:val="Hyperlink"/>
                  <w:rFonts w:ascii="Clan-Book" w:hAnsi="Clan-Book"/>
                  <w:bCs/>
                  <w:szCs w:val="24"/>
                </w:rPr>
                <w:t>here</w:t>
              </w:r>
            </w:hyperlink>
            <w:r w:rsidR="00F2331C"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26B4941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78A17DEE"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66691C4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696EC3B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5956D08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728A490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3E202254"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71D1BE5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1680EB6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6AD46EF7"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0637B9D7" w14:textId="77777777" w:rsidTr="00C3080A">
        <w:trPr>
          <w:trHeight w:val="227"/>
        </w:trPr>
        <w:tc>
          <w:tcPr>
            <w:tcW w:w="1608" w:type="dxa"/>
            <w:shd w:val="clear" w:color="auto" w:fill="auto"/>
          </w:tcPr>
          <w:p w14:paraId="2DEB58E2" w14:textId="77777777" w:rsidR="003E26A8" w:rsidRPr="0097527F" w:rsidRDefault="003E26A8" w:rsidP="005C42F4">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38BDAE71" w14:textId="77777777" w:rsidR="003E26A8" w:rsidRPr="0097527F" w:rsidRDefault="003E26A8" w:rsidP="005C42F4">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5FDA04C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49F75848"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3102AF4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4F0A1612"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50FD98FD"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2BE303B1"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3F1178B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1C50CF09"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63235BD7"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5E87438F"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009CC7C7" w14:textId="77777777" w:rsidTr="00C3080A">
        <w:trPr>
          <w:trHeight w:val="227"/>
        </w:trPr>
        <w:tc>
          <w:tcPr>
            <w:tcW w:w="1608" w:type="dxa"/>
            <w:shd w:val="clear" w:color="auto" w:fill="auto"/>
          </w:tcPr>
          <w:p w14:paraId="22E12E5F" w14:textId="77777777" w:rsidR="003E26A8" w:rsidRPr="0097527F" w:rsidRDefault="003E26A8" w:rsidP="005C42F4">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TARGET</w:t>
            </w:r>
          </w:p>
        </w:tc>
        <w:tc>
          <w:tcPr>
            <w:tcW w:w="5778" w:type="dxa"/>
            <w:gridSpan w:val="3"/>
            <w:shd w:val="clear" w:color="auto" w:fill="auto"/>
          </w:tcPr>
          <w:p w14:paraId="33BCAE02" w14:textId="77777777" w:rsidR="003E26A8" w:rsidRPr="0097527F" w:rsidRDefault="003E26A8" w:rsidP="005C42F4">
            <w:pPr>
              <w:pStyle w:val="ListParagraph"/>
              <w:numPr>
                <w:ilvl w:val="0"/>
                <w:numId w:val="477"/>
              </w:numPr>
              <w:tabs>
                <w:tab w:val="clear" w:pos="720"/>
                <w:tab w:val="clear" w:pos="1440"/>
                <w:tab w:val="clear" w:pos="2160"/>
                <w:tab w:val="clear" w:pos="2880"/>
                <w:tab w:val="clear" w:pos="4680"/>
                <w:tab w:val="clear" w:pos="5400"/>
                <w:tab w:val="clear" w:pos="9000"/>
              </w:tabs>
              <w:spacing w:line="240" w:lineRule="auto"/>
              <w:jc w:val="left"/>
              <w:rPr>
                <w:rFonts w:ascii="Clan-Book" w:hAnsi="Clan-Book"/>
                <w:szCs w:val="24"/>
              </w:rPr>
            </w:pPr>
            <w:r w:rsidRPr="0097527F">
              <w:rPr>
                <w:rFonts w:ascii="Clan-Book" w:hAnsi="Clan-Book"/>
                <w:szCs w:val="24"/>
              </w:rPr>
              <w:t>The impact of loss of availability of the service is known, understood and mitigated.</w:t>
            </w:r>
          </w:p>
        </w:tc>
        <w:tc>
          <w:tcPr>
            <w:tcW w:w="743" w:type="dxa"/>
          </w:tcPr>
          <w:p w14:paraId="686C3EBE" w14:textId="77777777" w:rsidR="003E26A8" w:rsidRPr="00C3080A" w:rsidRDefault="003E26A8" w:rsidP="00DD5ABC">
            <w:pPr>
              <w:spacing w:line="240" w:lineRule="auto"/>
              <w:jc w:val="center"/>
              <w:rPr>
                <w:rFonts w:ascii="Clan-Book" w:hAnsi="Clan-Book"/>
                <w:sz w:val="20"/>
              </w:rPr>
            </w:pPr>
          </w:p>
        </w:tc>
        <w:tc>
          <w:tcPr>
            <w:tcW w:w="800" w:type="dxa"/>
          </w:tcPr>
          <w:p w14:paraId="1BAFEBD2" w14:textId="77777777" w:rsidR="003E26A8" w:rsidRPr="00C3080A" w:rsidRDefault="003E26A8" w:rsidP="00DD5ABC">
            <w:pPr>
              <w:spacing w:line="240" w:lineRule="auto"/>
              <w:jc w:val="center"/>
              <w:rPr>
                <w:rFonts w:ascii="Clan-Book" w:hAnsi="Clan-Book"/>
                <w:sz w:val="20"/>
              </w:rPr>
            </w:pPr>
          </w:p>
        </w:tc>
        <w:tc>
          <w:tcPr>
            <w:tcW w:w="772" w:type="dxa"/>
          </w:tcPr>
          <w:p w14:paraId="46F6A73D" w14:textId="77777777" w:rsidR="003E26A8" w:rsidRPr="00C3080A" w:rsidRDefault="003E26A8" w:rsidP="00DD5ABC">
            <w:pPr>
              <w:spacing w:line="240" w:lineRule="auto"/>
              <w:jc w:val="center"/>
              <w:rPr>
                <w:rFonts w:ascii="Clan-Book" w:hAnsi="Clan-Book"/>
                <w:sz w:val="20"/>
              </w:rPr>
            </w:pPr>
          </w:p>
        </w:tc>
        <w:tc>
          <w:tcPr>
            <w:tcW w:w="772" w:type="dxa"/>
          </w:tcPr>
          <w:p w14:paraId="7F7AA1BA" w14:textId="77777777" w:rsidR="003E26A8" w:rsidRPr="00C3080A" w:rsidRDefault="003E26A8" w:rsidP="00DD5ABC">
            <w:pPr>
              <w:spacing w:line="240" w:lineRule="auto"/>
              <w:jc w:val="center"/>
              <w:rPr>
                <w:rFonts w:ascii="Clan-Book" w:hAnsi="Clan-Book"/>
                <w:sz w:val="20"/>
              </w:rPr>
            </w:pPr>
          </w:p>
        </w:tc>
        <w:tc>
          <w:tcPr>
            <w:tcW w:w="771" w:type="dxa"/>
          </w:tcPr>
          <w:p w14:paraId="1E9B6338" w14:textId="77777777" w:rsidR="003E26A8" w:rsidRPr="00C3080A" w:rsidRDefault="003E26A8" w:rsidP="00DD5ABC">
            <w:pPr>
              <w:spacing w:line="240" w:lineRule="auto"/>
              <w:jc w:val="center"/>
              <w:rPr>
                <w:rFonts w:ascii="Clan-Book" w:hAnsi="Clan-Book"/>
                <w:sz w:val="20"/>
              </w:rPr>
            </w:pPr>
          </w:p>
        </w:tc>
        <w:tc>
          <w:tcPr>
            <w:tcW w:w="854" w:type="dxa"/>
          </w:tcPr>
          <w:p w14:paraId="4A3A1E8E" w14:textId="77777777" w:rsidR="003E26A8" w:rsidRPr="00C3080A" w:rsidRDefault="003E26A8" w:rsidP="00DD5ABC">
            <w:pPr>
              <w:spacing w:line="240" w:lineRule="auto"/>
              <w:jc w:val="center"/>
              <w:rPr>
                <w:rFonts w:ascii="Clan-Book" w:hAnsi="Clan-Book"/>
                <w:sz w:val="20"/>
              </w:rPr>
            </w:pPr>
          </w:p>
        </w:tc>
        <w:tc>
          <w:tcPr>
            <w:tcW w:w="690" w:type="dxa"/>
          </w:tcPr>
          <w:p w14:paraId="32B304CE" w14:textId="59294C68" w:rsidR="003E26A8" w:rsidRPr="00C3080A" w:rsidRDefault="00DE0CCB" w:rsidP="00DD5ABC">
            <w:pPr>
              <w:spacing w:line="240" w:lineRule="auto"/>
              <w:jc w:val="center"/>
              <w:rPr>
                <w:rFonts w:ascii="Clan-Book" w:hAnsi="Clan-Book"/>
                <w:sz w:val="20"/>
              </w:rPr>
            </w:pPr>
            <w:hyperlink w:anchor="Reference_SPF_3" w:history="1">
              <w:r w:rsidR="003E26A8" w:rsidRPr="00C3080A">
                <w:rPr>
                  <w:rStyle w:val="Hyperlink"/>
                  <w:rFonts w:ascii="Clan-Book" w:hAnsi="Clan-Book"/>
                  <w:sz w:val="20"/>
                </w:rPr>
                <w:t>3d</w:t>
              </w:r>
            </w:hyperlink>
          </w:p>
        </w:tc>
        <w:tc>
          <w:tcPr>
            <w:tcW w:w="977" w:type="dxa"/>
          </w:tcPr>
          <w:p w14:paraId="18CC16CC" w14:textId="77777777" w:rsidR="003E26A8" w:rsidRPr="00C3080A" w:rsidRDefault="003E26A8" w:rsidP="00DD5ABC">
            <w:pPr>
              <w:spacing w:line="240" w:lineRule="auto"/>
              <w:jc w:val="center"/>
              <w:rPr>
                <w:rFonts w:ascii="Clan-Book" w:hAnsi="Clan-Book"/>
                <w:sz w:val="20"/>
              </w:rPr>
            </w:pPr>
          </w:p>
        </w:tc>
        <w:tc>
          <w:tcPr>
            <w:tcW w:w="709" w:type="dxa"/>
          </w:tcPr>
          <w:p w14:paraId="68936048" w14:textId="77777777" w:rsidR="003E26A8" w:rsidRPr="00C3080A" w:rsidRDefault="003E26A8" w:rsidP="00DD5ABC">
            <w:pPr>
              <w:spacing w:line="240" w:lineRule="auto"/>
              <w:jc w:val="center"/>
              <w:rPr>
                <w:rFonts w:ascii="Clan-Book" w:hAnsi="Clan-Book"/>
                <w:sz w:val="20"/>
              </w:rPr>
            </w:pPr>
          </w:p>
        </w:tc>
        <w:tc>
          <w:tcPr>
            <w:tcW w:w="709" w:type="dxa"/>
          </w:tcPr>
          <w:p w14:paraId="78E191A1" w14:textId="77777777" w:rsidR="003E26A8" w:rsidRPr="00C3080A" w:rsidRDefault="003E26A8" w:rsidP="00DD5ABC">
            <w:pPr>
              <w:spacing w:line="240" w:lineRule="auto"/>
              <w:jc w:val="center"/>
              <w:rPr>
                <w:rFonts w:ascii="Clan-Book" w:hAnsi="Clan-Book"/>
                <w:sz w:val="20"/>
              </w:rPr>
            </w:pPr>
          </w:p>
        </w:tc>
      </w:tr>
      <w:tr w:rsidR="003E26A8" w:rsidRPr="0097527F" w14:paraId="54F713DC" w14:textId="77777777" w:rsidTr="00C3080A">
        <w:trPr>
          <w:trHeight w:val="825"/>
        </w:trPr>
        <w:tc>
          <w:tcPr>
            <w:tcW w:w="1608" w:type="dxa"/>
            <w:shd w:val="clear" w:color="auto" w:fill="auto"/>
          </w:tcPr>
          <w:p w14:paraId="19A8BB31" w14:textId="77777777" w:rsidR="003E26A8" w:rsidRPr="0097527F" w:rsidRDefault="003E26A8" w:rsidP="005C42F4">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79220C7B" w14:textId="77777777" w:rsidR="003E26A8" w:rsidRPr="0097527F" w:rsidRDefault="003E26A8" w:rsidP="005C42F4">
            <w:pPr>
              <w:pStyle w:val="ListParagraph"/>
              <w:numPr>
                <w:ilvl w:val="0"/>
                <w:numId w:val="47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The impact on the service of all relevant scenarios, including unauthorised data access, modification or deletion, or when authorised users are unable to appropriately access this data are understood and documented.</w:t>
            </w:r>
          </w:p>
          <w:p w14:paraId="2A45D38B" w14:textId="61460365" w:rsidR="003E26A8" w:rsidRPr="0097527F" w:rsidRDefault="003E26A8" w:rsidP="005C42F4">
            <w:pPr>
              <w:pStyle w:val="ListParagraph"/>
              <w:numPr>
                <w:ilvl w:val="0"/>
                <w:numId w:val="47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The impact statements are validated regularly, e.g. annually.</w:t>
            </w:r>
          </w:p>
        </w:tc>
        <w:tc>
          <w:tcPr>
            <w:tcW w:w="743" w:type="dxa"/>
          </w:tcPr>
          <w:p w14:paraId="53D13950"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1C908649"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6F7C5849"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1053EA73"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7E55F00D"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41E71E5B"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5A8457CF"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2229765E"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09" w:type="dxa"/>
          </w:tcPr>
          <w:p w14:paraId="2BAEC9A5" w14:textId="1E33E82C" w:rsidR="003E26A8" w:rsidRPr="00C3080A" w:rsidRDefault="00DE0CCB" w:rsidP="00DD5ABC">
            <w:pPr>
              <w:autoSpaceDE w:val="0"/>
              <w:autoSpaceDN w:val="0"/>
              <w:adjustRightInd w:val="0"/>
              <w:spacing w:line="240" w:lineRule="auto"/>
              <w:jc w:val="center"/>
              <w:rPr>
                <w:rFonts w:ascii="Clan-Book" w:hAnsi="Clan-Book"/>
                <w:sz w:val="20"/>
              </w:rPr>
            </w:pPr>
            <w:hyperlink w:anchor="Reference_NIS_B3a" w:history="1">
              <w:r w:rsidR="003E26A8" w:rsidRPr="00C3080A">
                <w:rPr>
                  <w:rStyle w:val="Hyperlink"/>
                  <w:rFonts w:ascii="Clan-Book" w:hAnsi="Clan-Book"/>
                  <w:sz w:val="20"/>
                </w:rPr>
                <w:t>B3.a</w:t>
              </w:r>
            </w:hyperlink>
          </w:p>
        </w:tc>
        <w:tc>
          <w:tcPr>
            <w:tcW w:w="709" w:type="dxa"/>
          </w:tcPr>
          <w:p w14:paraId="6B7A7C15" w14:textId="77777777" w:rsidR="003E26A8" w:rsidRPr="00C3080A" w:rsidRDefault="003E26A8" w:rsidP="00DD5ABC">
            <w:pPr>
              <w:autoSpaceDE w:val="0"/>
              <w:autoSpaceDN w:val="0"/>
              <w:adjustRightInd w:val="0"/>
              <w:spacing w:line="240" w:lineRule="auto"/>
              <w:jc w:val="center"/>
              <w:rPr>
                <w:rFonts w:ascii="Clan-Book" w:hAnsi="Clan-Book"/>
                <w:sz w:val="20"/>
              </w:rPr>
            </w:pPr>
          </w:p>
        </w:tc>
      </w:tr>
      <w:tr w:rsidR="003E26A8" w:rsidRPr="0097527F" w14:paraId="0E1B29DA" w14:textId="77777777" w:rsidTr="00C3080A">
        <w:trPr>
          <w:trHeight w:val="283"/>
        </w:trPr>
        <w:tc>
          <w:tcPr>
            <w:tcW w:w="7386" w:type="dxa"/>
            <w:gridSpan w:val="4"/>
            <w:shd w:val="clear" w:color="auto" w:fill="F2F2F2" w:themeFill="background1" w:themeFillShade="F2"/>
            <w:vAlign w:val="center"/>
            <w:hideMark/>
          </w:tcPr>
          <w:p w14:paraId="401EB31B" w14:textId="77777777" w:rsidR="00C3080A" w:rsidRDefault="00B070FA" w:rsidP="005C42F4">
            <w:pPr>
              <w:spacing w:line="240" w:lineRule="auto"/>
              <w:jc w:val="left"/>
              <w:rPr>
                <w:rFonts w:ascii="Clan-Book" w:hAnsi="Clan-Book" w:cs="Calibri"/>
                <w:b/>
                <w:color w:val="000000"/>
                <w:szCs w:val="24"/>
                <w:lang w:eastAsia="en-GB"/>
              </w:rPr>
            </w:pPr>
            <w:bookmarkStart w:id="157" w:name="Grid_BC_Contingency_Plan"/>
            <w:r w:rsidRPr="0097527F">
              <w:rPr>
                <w:rStyle w:val="IntenseReference"/>
                <w:rFonts w:ascii="Clan-Book" w:hAnsi="Clan-Book"/>
                <w:szCs w:val="24"/>
              </w:rPr>
              <w:t xml:space="preserve">17.6 </w:t>
            </w:r>
            <w:r w:rsidR="003E26A8" w:rsidRPr="0097527F">
              <w:rPr>
                <w:rStyle w:val="IntenseReference"/>
                <w:rFonts w:ascii="Clan-Book" w:hAnsi="Clan-Book"/>
                <w:szCs w:val="24"/>
              </w:rPr>
              <w:t>BC Contingency Plan</w:t>
            </w:r>
            <w:bookmarkEnd w:id="157"/>
            <w:r w:rsidR="003E26A8" w:rsidRPr="0097527F">
              <w:rPr>
                <w:rFonts w:ascii="Clan-Book" w:hAnsi="Clan-Book" w:cs="Calibri"/>
                <w:b/>
                <w:color w:val="000000"/>
                <w:szCs w:val="24"/>
                <w:lang w:eastAsia="en-GB"/>
              </w:rPr>
              <w:t>: Contingency mechanisms are in place to continue to deliver services in the event of any failure or compromise of any system or service.</w:t>
            </w:r>
          </w:p>
          <w:p w14:paraId="25C1BDDC" w14:textId="1FE21A7B" w:rsidR="003E26A8" w:rsidRPr="0097527F" w:rsidRDefault="00F2331C" w:rsidP="005C42F4">
            <w:pPr>
              <w:spacing w:line="240" w:lineRule="auto"/>
              <w:jc w:val="left"/>
              <w:rPr>
                <w:rFonts w:ascii="Clan-Book" w:hAnsi="Clan-Book"/>
                <w:szCs w:val="24"/>
              </w:rPr>
            </w:pPr>
            <w:r w:rsidRPr="0097527F">
              <w:rPr>
                <w:rFonts w:ascii="Clan-Book" w:hAnsi="Clan-Book"/>
                <w:bCs/>
                <w:color w:val="00B0F0"/>
                <w:szCs w:val="24"/>
              </w:rPr>
              <w:t xml:space="preserve">[Click </w:t>
            </w:r>
            <w:hyperlink w:anchor="Main_Framework_BC_Contingency_Plan" w:history="1">
              <w:r w:rsidRPr="0097527F">
                <w:rPr>
                  <w:rStyle w:val="Hyperlink"/>
                  <w:rFonts w:ascii="Clan-Book" w:hAnsi="Clan-Book"/>
                  <w:bCs/>
                  <w:szCs w:val="24"/>
                </w:rPr>
                <w:t>here</w:t>
              </w:r>
            </w:hyperlink>
            <w:r w:rsidRPr="0097527F">
              <w:rPr>
                <w:rFonts w:ascii="Clan-Book" w:hAnsi="Clan-Book"/>
                <w:bCs/>
                <w:color w:val="00B0F0"/>
                <w:szCs w:val="24"/>
              </w:rPr>
              <w:t xml:space="preserve"> to return to Framework]</w:t>
            </w:r>
          </w:p>
        </w:tc>
        <w:tc>
          <w:tcPr>
            <w:tcW w:w="743" w:type="dxa"/>
            <w:shd w:val="clear" w:color="auto" w:fill="F2F2F2" w:themeFill="background1" w:themeFillShade="F2"/>
            <w:vAlign w:val="bottom"/>
          </w:tcPr>
          <w:p w14:paraId="149D59B8"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CE</w:t>
            </w:r>
          </w:p>
        </w:tc>
        <w:tc>
          <w:tcPr>
            <w:tcW w:w="800" w:type="dxa"/>
            <w:shd w:val="clear" w:color="auto" w:fill="F2F2F2" w:themeFill="background1" w:themeFillShade="F2"/>
            <w:vAlign w:val="bottom"/>
          </w:tcPr>
          <w:p w14:paraId="7387B58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PSN</w:t>
            </w:r>
          </w:p>
        </w:tc>
        <w:tc>
          <w:tcPr>
            <w:tcW w:w="772" w:type="dxa"/>
            <w:shd w:val="clear" w:color="auto" w:fill="F2F2F2" w:themeFill="background1" w:themeFillShade="F2"/>
            <w:vAlign w:val="bottom"/>
          </w:tcPr>
          <w:p w14:paraId="384C7D3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PCI</w:t>
            </w:r>
          </w:p>
        </w:tc>
        <w:tc>
          <w:tcPr>
            <w:tcW w:w="772" w:type="dxa"/>
            <w:shd w:val="clear" w:color="auto" w:fill="F2F2F2" w:themeFill="background1" w:themeFillShade="F2"/>
            <w:vAlign w:val="bottom"/>
          </w:tcPr>
          <w:p w14:paraId="696BCFFD"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PSAP</w:t>
            </w:r>
          </w:p>
        </w:tc>
        <w:tc>
          <w:tcPr>
            <w:tcW w:w="771" w:type="dxa"/>
            <w:shd w:val="clear" w:color="auto" w:fill="F2F2F2" w:themeFill="background1" w:themeFillShade="F2"/>
            <w:vAlign w:val="bottom"/>
          </w:tcPr>
          <w:p w14:paraId="6816FB2B"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10 Steps</w:t>
            </w:r>
          </w:p>
        </w:tc>
        <w:tc>
          <w:tcPr>
            <w:tcW w:w="854" w:type="dxa"/>
            <w:shd w:val="clear" w:color="auto" w:fill="F2F2F2" w:themeFill="background1" w:themeFillShade="F2"/>
            <w:vAlign w:val="bottom"/>
          </w:tcPr>
          <w:p w14:paraId="54AE8DCA"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GDPR-ICO</w:t>
            </w:r>
          </w:p>
        </w:tc>
        <w:tc>
          <w:tcPr>
            <w:tcW w:w="690" w:type="dxa"/>
            <w:shd w:val="clear" w:color="auto" w:fill="F2F2F2" w:themeFill="background1" w:themeFillShade="F2"/>
            <w:vAlign w:val="bottom"/>
          </w:tcPr>
          <w:p w14:paraId="4782712C"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HMG SPF</w:t>
            </w:r>
          </w:p>
        </w:tc>
        <w:tc>
          <w:tcPr>
            <w:tcW w:w="977" w:type="dxa"/>
            <w:shd w:val="clear" w:color="auto" w:fill="F2F2F2" w:themeFill="background1" w:themeFillShade="F2"/>
            <w:vAlign w:val="bottom"/>
          </w:tcPr>
          <w:p w14:paraId="723C8950"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ISO 27001</w:t>
            </w:r>
          </w:p>
        </w:tc>
        <w:tc>
          <w:tcPr>
            <w:tcW w:w="709" w:type="dxa"/>
            <w:shd w:val="clear" w:color="auto" w:fill="F2F2F2" w:themeFill="background1" w:themeFillShade="F2"/>
            <w:vAlign w:val="bottom"/>
          </w:tcPr>
          <w:p w14:paraId="176CA439"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NIS</w:t>
            </w:r>
          </w:p>
        </w:tc>
        <w:tc>
          <w:tcPr>
            <w:tcW w:w="709" w:type="dxa"/>
            <w:shd w:val="clear" w:color="auto" w:fill="F2F2F2" w:themeFill="background1" w:themeFillShade="F2"/>
            <w:vAlign w:val="bottom"/>
          </w:tcPr>
          <w:p w14:paraId="3DE4D063" w14:textId="77777777" w:rsidR="003E26A8" w:rsidRPr="00C3080A" w:rsidRDefault="003E26A8" w:rsidP="00DD5ABC">
            <w:pPr>
              <w:spacing w:line="240" w:lineRule="auto"/>
              <w:jc w:val="center"/>
              <w:rPr>
                <w:rFonts w:ascii="Clan-Book" w:hAnsi="Clan-Book"/>
                <w:bCs/>
                <w:color w:val="000000"/>
                <w:sz w:val="20"/>
                <w:lang w:eastAsia="en-GB"/>
              </w:rPr>
            </w:pPr>
            <w:r w:rsidRPr="00C3080A">
              <w:rPr>
                <w:rFonts w:ascii="Clan-Book" w:hAnsi="Clan-Book"/>
                <w:bCs/>
                <w:color w:val="000000"/>
                <w:sz w:val="20"/>
                <w:lang w:eastAsia="en-GB"/>
              </w:rPr>
              <w:t>DF</w:t>
            </w:r>
          </w:p>
        </w:tc>
      </w:tr>
      <w:tr w:rsidR="003E26A8" w:rsidRPr="0097527F" w14:paraId="597A9501" w14:textId="77777777" w:rsidTr="00C3080A">
        <w:trPr>
          <w:trHeight w:val="227"/>
        </w:trPr>
        <w:tc>
          <w:tcPr>
            <w:tcW w:w="1608" w:type="dxa"/>
            <w:shd w:val="clear" w:color="auto" w:fill="auto"/>
          </w:tcPr>
          <w:p w14:paraId="43215966" w14:textId="77777777" w:rsidR="003E26A8" w:rsidRPr="0097527F" w:rsidRDefault="003E26A8" w:rsidP="005C42F4">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BASELINE</w:t>
            </w:r>
          </w:p>
        </w:tc>
        <w:tc>
          <w:tcPr>
            <w:tcW w:w="5778" w:type="dxa"/>
            <w:gridSpan w:val="3"/>
            <w:shd w:val="clear" w:color="auto" w:fill="auto"/>
          </w:tcPr>
          <w:p w14:paraId="716F89A6" w14:textId="77777777" w:rsidR="003E26A8" w:rsidRPr="0097527F" w:rsidRDefault="003E26A8" w:rsidP="005C42F4">
            <w:pPr>
              <w:spacing w:line="240" w:lineRule="auto"/>
              <w:jc w:val="left"/>
              <w:rPr>
                <w:rFonts w:ascii="Clan-Book" w:hAnsi="Clan-Book" w:cstheme="minorHAnsi"/>
                <w:color w:val="000000"/>
                <w:szCs w:val="24"/>
                <w:lang w:eastAsia="en-GB"/>
              </w:rPr>
            </w:pPr>
            <w:r w:rsidRPr="0097527F">
              <w:rPr>
                <w:rFonts w:ascii="Clan-Book" w:hAnsi="Clan-Book" w:cstheme="minorHAnsi"/>
                <w:color w:val="000000"/>
                <w:szCs w:val="24"/>
                <w:lang w:eastAsia="en-GB"/>
              </w:rPr>
              <w:t>Not specified.</w:t>
            </w:r>
          </w:p>
        </w:tc>
        <w:tc>
          <w:tcPr>
            <w:tcW w:w="743" w:type="dxa"/>
          </w:tcPr>
          <w:p w14:paraId="5F009F3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00" w:type="dxa"/>
          </w:tcPr>
          <w:p w14:paraId="35E8C8D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3E6D9B00"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2" w:type="dxa"/>
          </w:tcPr>
          <w:p w14:paraId="0DE02000"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71" w:type="dxa"/>
          </w:tcPr>
          <w:p w14:paraId="6A386109"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854" w:type="dxa"/>
          </w:tcPr>
          <w:p w14:paraId="0FEF8996"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690" w:type="dxa"/>
          </w:tcPr>
          <w:p w14:paraId="737E07D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977" w:type="dxa"/>
          </w:tcPr>
          <w:p w14:paraId="4500E1AF"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4DDED129" w14:textId="77777777" w:rsidR="003E26A8" w:rsidRPr="00C3080A" w:rsidRDefault="003E26A8" w:rsidP="00DD5ABC">
            <w:pPr>
              <w:spacing w:line="240" w:lineRule="auto"/>
              <w:jc w:val="center"/>
              <w:rPr>
                <w:rFonts w:ascii="Clan-Book" w:hAnsi="Clan-Book" w:cstheme="minorHAnsi"/>
                <w:color w:val="000000"/>
                <w:sz w:val="20"/>
                <w:lang w:eastAsia="en-GB"/>
              </w:rPr>
            </w:pPr>
          </w:p>
        </w:tc>
        <w:tc>
          <w:tcPr>
            <w:tcW w:w="709" w:type="dxa"/>
          </w:tcPr>
          <w:p w14:paraId="780B02E2" w14:textId="77777777" w:rsidR="003E26A8" w:rsidRPr="00C3080A" w:rsidRDefault="003E26A8" w:rsidP="00DD5ABC">
            <w:pPr>
              <w:spacing w:line="240" w:lineRule="auto"/>
              <w:jc w:val="center"/>
              <w:rPr>
                <w:rFonts w:ascii="Clan-Book" w:hAnsi="Clan-Book" w:cstheme="minorHAnsi"/>
                <w:color w:val="000000"/>
                <w:sz w:val="20"/>
                <w:lang w:eastAsia="en-GB"/>
              </w:rPr>
            </w:pPr>
          </w:p>
        </w:tc>
      </w:tr>
      <w:tr w:rsidR="003E26A8" w:rsidRPr="0097527F" w14:paraId="368B8A6D" w14:textId="77777777" w:rsidTr="00C3080A">
        <w:trPr>
          <w:trHeight w:val="441"/>
        </w:trPr>
        <w:tc>
          <w:tcPr>
            <w:tcW w:w="1608" w:type="dxa"/>
            <w:shd w:val="clear" w:color="auto" w:fill="auto"/>
          </w:tcPr>
          <w:p w14:paraId="4EB33FC6" w14:textId="77777777" w:rsidR="003E26A8" w:rsidRPr="0097527F" w:rsidRDefault="003E26A8" w:rsidP="005C42F4">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TARGET</w:t>
            </w:r>
          </w:p>
          <w:p w14:paraId="4DA264CC" w14:textId="77777777" w:rsidR="003E26A8" w:rsidRPr="0097527F" w:rsidRDefault="003E26A8" w:rsidP="005C42F4">
            <w:pPr>
              <w:spacing w:line="240" w:lineRule="auto"/>
              <w:jc w:val="left"/>
              <w:rPr>
                <w:rFonts w:ascii="Clan-Book" w:hAnsi="Clan-Book" w:cs="Calibri"/>
                <w:b/>
                <w:color w:val="000000"/>
                <w:szCs w:val="24"/>
                <w:lang w:eastAsia="en-GB"/>
              </w:rPr>
            </w:pPr>
          </w:p>
        </w:tc>
        <w:tc>
          <w:tcPr>
            <w:tcW w:w="5778" w:type="dxa"/>
            <w:gridSpan w:val="3"/>
            <w:shd w:val="clear" w:color="auto" w:fill="auto"/>
          </w:tcPr>
          <w:p w14:paraId="6A01C617" w14:textId="77777777" w:rsidR="003E26A8" w:rsidRPr="0097527F" w:rsidRDefault="003E26A8" w:rsidP="005C42F4">
            <w:pPr>
              <w:pStyle w:val="ListParagraph"/>
              <w:numPr>
                <w:ilvl w:val="0"/>
                <w:numId w:val="479"/>
              </w:numPr>
              <w:tabs>
                <w:tab w:val="clear" w:pos="720"/>
                <w:tab w:val="clear" w:pos="1440"/>
                <w:tab w:val="clear" w:pos="2160"/>
                <w:tab w:val="clear" w:pos="2880"/>
                <w:tab w:val="clear" w:pos="4680"/>
                <w:tab w:val="clear" w:pos="5400"/>
                <w:tab w:val="clear" w:pos="9000"/>
              </w:tabs>
              <w:spacing w:line="240" w:lineRule="auto"/>
              <w:jc w:val="left"/>
              <w:rPr>
                <w:rFonts w:ascii="Clan-Book" w:hAnsi="Clan-Book" w:cs="Calibri"/>
                <w:color w:val="000000"/>
                <w:szCs w:val="24"/>
                <w:lang w:eastAsia="en-GB"/>
              </w:rPr>
            </w:pPr>
            <w:r w:rsidRPr="0097527F">
              <w:rPr>
                <w:rFonts w:ascii="Clan-Book" w:hAnsi="Clan-Book" w:cs="Calibri"/>
                <w:color w:val="000000"/>
                <w:szCs w:val="24"/>
                <w:lang w:eastAsia="en-GB"/>
              </w:rPr>
              <w:t>Contingency mechanisms to continue to deliver services in the event of any failure, forced shutdown, or compromise of any system or service are identified, documented, and implemented.</w:t>
            </w:r>
          </w:p>
        </w:tc>
        <w:tc>
          <w:tcPr>
            <w:tcW w:w="743" w:type="dxa"/>
          </w:tcPr>
          <w:p w14:paraId="61195458" w14:textId="77777777" w:rsidR="003E26A8" w:rsidRPr="00C3080A" w:rsidRDefault="003E26A8" w:rsidP="00DD5ABC">
            <w:pPr>
              <w:spacing w:line="240" w:lineRule="auto"/>
              <w:jc w:val="center"/>
              <w:rPr>
                <w:rFonts w:ascii="Clan-Book" w:hAnsi="Clan-Book" w:cs="Calibri"/>
                <w:color w:val="000000"/>
                <w:sz w:val="20"/>
                <w:lang w:eastAsia="en-GB"/>
              </w:rPr>
            </w:pPr>
          </w:p>
        </w:tc>
        <w:tc>
          <w:tcPr>
            <w:tcW w:w="800" w:type="dxa"/>
          </w:tcPr>
          <w:p w14:paraId="23C594B4"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6DE683F8" w14:textId="77777777" w:rsidR="003E26A8" w:rsidRPr="00C3080A" w:rsidRDefault="003E26A8" w:rsidP="00DD5ABC">
            <w:pPr>
              <w:spacing w:line="240" w:lineRule="auto"/>
              <w:jc w:val="center"/>
              <w:rPr>
                <w:rFonts w:ascii="Clan-Book" w:hAnsi="Clan-Book" w:cs="Calibri"/>
                <w:color w:val="000000"/>
                <w:sz w:val="20"/>
                <w:lang w:eastAsia="en-GB"/>
              </w:rPr>
            </w:pPr>
          </w:p>
        </w:tc>
        <w:tc>
          <w:tcPr>
            <w:tcW w:w="772" w:type="dxa"/>
          </w:tcPr>
          <w:p w14:paraId="3F61C558" w14:textId="77777777" w:rsidR="003E26A8" w:rsidRPr="00C3080A" w:rsidRDefault="003E26A8" w:rsidP="00DD5ABC">
            <w:pPr>
              <w:spacing w:line="240" w:lineRule="auto"/>
              <w:jc w:val="center"/>
              <w:rPr>
                <w:rFonts w:ascii="Clan-Book" w:hAnsi="Clan-Book" w:cs="Calibri"/>
                <w:color w:val="000000"/>
                <w:sz w:val="20"/>
                <w:lang w:eastAsia="en-GB"/>
              </w:rPr>
            </w:pPr>
          </w:p>
        </w:tc>
        <w:tc>
          <w:tcPr>
            <w:tcW w:w="771" w:type="dxa"/>
          </w:tcPr>
          <w:p w14:paraId="24DC8B60" w14:textId="77777777" w:rsidR="003E26A8" w:rsidRPr="00C3080A" w:rsidRDefault="003E26A8" w:rsidP="00DD5ABC">
            <w:pPr>
              <w:spacing w:line="240" w:lineRule="auto"/>
              <w:jc w:val="center"/>
              <w:rPr>
                <w:rFonts w:ascii="Clan-Book" w:hAnsi="Clan-Book" w:cs="Calibri"/>
                <w:color w:val="000000"/>
                <w:sz w:val="20"/>
                <w:lang w:eastAsia="en-GB"/>
              </w:rPr>
            </w:pPr>
          </w:p>
        </w:tc>
        <w:tc>
          <w:tcPr>
            <w:tcW w:w="854" w:type="dxa"/>
          </w:tcPr>
          <w:p w14:paraId="3BDBA383" w14:textId="77777777" w:rsidR="003E26A8" w:rsidRPr="00C3080A" w:rsidRDefault="003E26A8" w:rsidP="00DD5ABC">
            <w:pPr>
              <w:spacing w:line="240" w:lineRule="auto"/>
              <w:jc w:val="center"/>
              <w:rPr>
                <w:rFonts w:ascii="Clan-Book" w:hAnsi="Clan-Book" w:cs="Calibri"/>
                <w:color w:val="000000"/>
                <w:sz w:val="20"/>
                <w:lang w:eastAsia="en-GB"/>
              </w:rPr>
            </w:pPr>
          </w:p>
        </w:tc>
        <w:tc>
          <w:tcPr>
            <w:tcW w:w="690" w:type="dxa"/>
          </w:tcPr>
          <w:p w14:paraId="741CB6EC" w14:textId="62D544E9" w:rsidR="003E26A8" w:rsidRPr="00C3080A" w:rsidRDefault="00DE0CCB" w:rsidP="00DD5ABC">
            <w:pPr>
              <w:spacing w:line="240" w:lineRule="auto"/>
              <w:jc w:val="center"/>
              <w:rPr>
                <w:rFonts w:ascii="Clan-Book" w:hAnsi="Clan-Book" w:cs="Calibri"/>
                <w:color w:val="000000"/>
                <w:sz w:val="20"/>
                <w:lang w:eastAsia="en-GB"/>
              </w:rPr>
            </w:pPr>
            <w:hyperlink w:anchor="Reference_SPF_10" w:history="1">
              <w:r w:rsidR="003E26A8" w:rsidRPr="00C3080A">
                <w:rPr>
                  <w:rStyle w:val="Hyperlink"/>
                  <w:rFonts w:ascii="Clan-Book" w:hAnsi="Clan-Book" w:cs="Calibri"/>
                  <w:sz w:val="20"/>
                  <w:lang w:eastAsia="en-GB"/>
                </w:rPr>
                <w:t>10a</w:t>
              </w:r>
            </w:hyperlink>
          </w:p>
        </w:tc>
        <w:tc>
          <w:tcPr>
            <w:tcW w:w="977" w:type="dxa"/>
          </w:tcPr>
          <w:p w14:paraId="0CA26FE0"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4EAAACD5" w14:textId="77777777" w:rsidR="003E26A8" w:rsidRPr="00C3080A" w:rsidRDefault="003E26A8" w:rsidP="00DD5ABC">
            <w:pPr>
              <w:spacing w:line="240" w:lineRule="auto"/>
              <w:jc w:val="center"/>
              <w:rPr>
                <w:rFonts w:ascii="Clan-Book" w:hAnsi="Clan-Book" w:cs="Calibri"/>
                <w:color w:val="000000"/>
                <w:sz w:val="20"/>
                <w:lang w:eastAsia="en-GB"/>
              </w:rPr>
            </w:pPr>
          </w:p>
        </w:tc>
        <w:tc>
          <w:tcPr>
            <w:tcW w:w="709" w:type="dxa"/>
          </w:tcPr>
          <w:p w14:paraId="04B533A9" w14:textId="77777777" w:rsidR="003E26A8" w:rsidRPr="00C3080A" w:rsidRDefault="003E26A8" w:rsidP="00DD5ABC">
            <w:pPr>
              <w:spacing w:line="240" w:lineRule="auto"/>
              <w:jc w:val="center"/>
              <w:rPr>
                <w:rFonts w:ascii="Clan-Book" w:hAnsi="Clan-Book" w:cs="Calibri"/>
                <w:color w:val="000000"/>
                <w:sz w:val="20"/>
                <w:lang w:eastAsia="en-GB"/>
              </w:rPr>
            </w:pPr>
            <w:r w:rsidRPr="00C3080A">
              <w:rPr>
                <w:rFonts w:ascii="Clan-Book" w:hAnsi="Clan-Book" w:cs="Calibri"/>
                <w:color w:val="000000"/>
                <w:sz w:val="20"/>
                <w:lang w:eastAsia="en-GB"/>
              </w:rPr>
              <w:t>10</w:t>
            </w:r>
          </w:p>
        </w:tc>
      </w:tr>
      <w:tr w:rsidR="003E26A8" w:rsidRPr="0097527F" w14:paraId="222364CA" w14:textId="77777777" w:rsidTr="00C3080A">
        <w:trPr>
          <w:trHeight w:val="825"/>
        </w:trPr>
        <w:tc>
          <w:tcPr>
            <w:tcW w:w="1608" w:type="dxa"/>
            <w:shd w:val="clear" w:color="auto" w:fill="auto"/>
          </w:tcPr>
          <w:p w14:paraId="224A3BA2" w14:textId="77777777" w:rsidR="003E26A8" w:rsidRPr="0097527F" w:rsidRDefault="003E26A8" w:rsidP="005C42F4">
            <w:pPr>
              <w:spacing w:line="240" w:lineRule="auto"/>
              <w:jc w:val="left"/>
              <w:rPr>
                <w:rFonts w:ascii="Clan-Book" w:hAnsi="Clan-Book" w:cs="Calibri"/>
                <w:b/>
                <w:color w:val="000000"/>
                <w:szCs w:val="24"/>
                <w:lang w:eastAsia="en-GB"/>
              </w:rPr>
            </w:pPr>
            <w:r w:rsidRPr="0097527F">
              <w:rPr>
                <w:rFonts w:ascii="Clan-Book" w:hAnsi="Clan-Book" w:cs="Calibri"/>
                <w:b/>
                <w:color w:val="000000"/>
                <w:szCs w:val="24"/>
                <w:lang w:eastAsia="en-GB"/>
              </w:rPr>
              <w:t>ADVANCED</w:t>
            </w:r>
          </w:p>
        </w:tc>
        <w:tc>
          <w:tcPr>
            <w:tcW w:w="5778" w:type="dxa"/>
            <w:gridSpan w:val="3"/>
            <w:shd w:val="clear" w:color="auto" w:fill="auto"/>
          </w:tcPr>
          <w:p w14:paraId="14DE8CFF" w14:textId="77777777" w:rsidR="003E26A8" w:rsidRPr="0097527F" w:rsidRDefault="003E26A8" w:rsidP="005C42F4">
            <w:pPr>
              <w:pStyle w:val="ListParagraph"/>
              <w:numPr>
                <w:ilvl w:val="0"/>
                <w:numId w:val="48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Suitable alternative transmission paths are available where there is a risk of impact on the delivery of the essential service due to resource limitation (e.g. transmission equipment or service failure, or important data being blocked or jammed).</w:t>
            </w:r>
          </w:p>
          <w:p w14:paraId="38D3CFA1" w14:textId="77777777" w:rsidR="003E26A8" w:rsidRPr="0097527F" w:rsidRDefault="003E26A8" w:rsidP="005C42F4">
            <w:pPr>
              <w:pStyle w:val="ListParagraph"/>
              <w:numPr>
                <w:ilvl w:val="0"/>
                <w:numId w:val="48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Information security continuity is embedded in the organisation’s wider business continuity management planning.</w:t>
            </w:r>
          </w:p>
          <w:p w14:paraId="30D127C9" w14:textId="77777777" w:rsidR="003E26A8" w:rsidRPr="0097527F" w:rsidRDefault="003E26A8" w:rsidP="005C42F4">
            <w:pPr>
              <w:pStyle w:val="ListParagraph"/>
              <w:numPr>
                <w:ilvl w:val="0"/>
                <w:numId w:val="48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Key roles are duplicated and operational delivery knowledge is shared with all individuals involved in the operations and recovery of the essential service.</w:t>
            </w:r>
          </w:p>
          <w:p w14:paraId="62F00AC1" w14:textId="77777777" w:rsidR="003E26A8" w:rsidRPr="0097527F" w:rsidRDefault="003E26A8" w:rsidP="005C42F4">
            <w:pPr>
              <w:pStyle w:val="NormalWeb"/>
              <w:numPr>
                <w:ilvl w:val="0"/>
                <w:numId w:val="480"/>
              </w:numPr>
              <w:spacing w:before="0" w:beforeAutospacing="0" w:after="0" w:afterAutospacing="0"/>
              <w:rPr>
                <w:rFonts w:ascii="Clan-Book" w:hAnsi="Clan-Book"/>
              </w:rPr>
            </w:pPr>
            <w:r w:rsidRPr="0097527F">
              <w:rPr>
                <w:rFonts w:ascii="Clan-Book" w:hAnsi="Clan-Book"/>
              </w:rPr>
              <w:t>The resources that will be needed to carry out any required response activities, and arrangements are in place to make these resources available.</w:t>
            </w:r>
          </w:p>
          <w:p w14:paraId="2DD98BEB" w14:textId="77777777" w:rsidR="003E26A8" w:rsidRPr="0097527F" w:rsidRDefault="003E26A8" w:rsidP="005C42F4">
            <w:pPr>
              <w:pStyle w:val="NormalWeb"/>
              <w:numPr>
                <w:ilvl w:val="0"/>
                <w:numId w:val="480"/>
              </w:numPr>
              <w:spacing w:before="0" w:beforeAutospacing="0" w:after="0" w:afterAutospacing="0"/>
              <w:rPr>
                <w:rFonts w:ascii="Clan-Book" w:hAnsi="Clan-Book"/>
              </w:rPr>
            </w:pPr>
            <w:r w:rsidRPr="0097527F">
              <w:rPr>
                <w:rFonts w:ascii="Clan-Book" w:hAnsi="Clan-Book"/>
              </w:rPr>
              <w:t>The types of information that will likely be needed to inform response decisions are known and documented and  arrangements are in place to make this information available.</w:t>
            </w:r>
          </w:p>
          <w:p w14:paraId="0DD98F3D" w14:textId="77777777" w:rsidR="003E26A8" w:rsidRPr="0097527F" w:rsidRDefault="003E26A8" w:rsidP="005C42F4">
            <w:pPr>
              <w:pStyle w:val="NormalWeb"/>
              <w:numPr>
                <w:ilvl w:val="0"/>
                <w:numId w:val="480"/>
              </w:numPr>
              <w:spacing w:before="0" w:beforeAutospacing="0" w:after="0" w:afterAutospacing="0"/>
              <w:rPr>
                <w:rFonts w:ascii="Clan-Book" w:hAnsi="Clan-Book"/>
              </w:rPr>
            </w:pPr>
            <w:r w:rsidRPr="0097527F">
              <w:rPr>
                <w:rFonts w:ascii="Clan-Book" w:hAnsi="Clan-Book"/>
              </w:rPr>
              <w:t>Back-up mechanisms are available that can be readily activated to allow continued delivery of your essential service (although possibly at a reduced level) if primary networks and information systems fail or are unavailable.</w:t>
            </w:r>
          </w:p>
          <w:p w14:paraId="6E58DAF8" w14:textId="77777777" w:rsidR="003E26A8" w:rsidRPr="0097527F" w:rsidRDefault="003E26A8" w:rsidP="005C42F4">
            <w:pPr>
              <w:pStyle w:val="ListParagraph"/>
              <w:numPr>
                <w:ilvl w:val="0"/>
                <w:numId w:val="48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lan-Book" w:hAnsi="Clan-Book"/>
                <w:szCs w:val="24"/>
              </w:rPr>
            </w:pPr>
            <w:r w:rsidRPr="0097527F">
              <w:rPr>
                <w:rFonts w:ascii="Clan-Book" w:hAnsi="Clan-Book"/>
                <w:szCs w:val="24"/>
              </w:rPr>
              <w:t>Where necessary, arrangements are in place to augment incident response capabilities with external support (e.g. specialist providers of cyber incident response capability).</w:t>
            </w:r>
          </w:p>
        </w:tc>
        <w:tc>
          <w:tcPr>
            <w:tcW w:w="743" w:type="dxa"/>
          </w:tcPr>
          <w:p w14:paraId="61D544B1"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00" w:type="dxa"/>
          </w:tcPr>
          <w:p w14:paraId="4DB92A05"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538DD4FC"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2" w:type="dxa"/>
          </w:tcPr>
          <w:p w14:paraId="0330B938"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771" w:type="dxa"/>
          </w:tcPr>
          <w:p w14:paraId="7F3E3B82"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854" w:type="dxa"/>
          </w:tcPr>
          <w:p w14:paraId="117DE3D7"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690" w:type="dxa"/>
          </w:tcPr>
          <w:p w14:paraId="259A7205" w14:textId="77777777" w:rsidR="003E26A8" w:rsidRPr="00C3080A" w:rsidRDefault="003E26A8" w:rsidP="00DD5ABC">
            <w:pPr>
              <w:autoSpaceDE w:val="0"/>
              <w:autoSpaceDN w:val="0"/>
              <w:adjustRightInd w:val="0"/>
              <w:spacing w:line="240" w:lineRule="auto"/>
              <w:jc w:val="center"/>
              <w:rPr>
                <w:rFonts w:ascii="Clan-Book" w:hAnsi="Clan-Book"/>
                <w:sz w:val="20"/>
              </w:rPr>
            </w:pPr>
          </w:p>
        </w:tc>
        <w:tc>
          <w:tcPr>
            <w:tcW w:w="977" w:type="dxa"/>
          </w:tcPr>
          <w:p w14:paraId="3114E529"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A17.1.1</w:t>
            </w:r>
          </w:p>
          <w:p w14:paraId="09A82A58" w14:textId="77777777" w:rsidR="003E26A8" w:rsidRPr="00C3080A" w:rsidRDefault="003E26A8" w:rsidP="00DD5ABC">
            <w:pPr>
              <w:autoSpaceDE w:val="0"/>
              <w:autoSpaceDN w:val="0"/>
              <w:adjustRightInd w:val="0"/>
              <w:spacing w:line="240" w:lineRule="auto"/>
              <w:jc w:val="center"/>
              <w:rPr>
                <w:rFonts w:ascii="Clan-Book" w:hAnsi="Clan-Book"/>
                <w:sz w:val="20"/>
              </w:rPr>
            </w:pPr>
            <w:r w:rsidRPr="00C3080A">
              <w:rPr>
                <w:rFonts w:ascii="Clan-Book" w:hAnsi="Clan-Book"/>
                <w:sz w:val="20"/>
              </w:rPr>
              <w:t>A17.2.1</w:t>
            </w:r>
          </w:p>
        </w:tc>
        <w:tc>
          <w:tcPr>
            <w:tcW w:w="709" w:type="dxa"/>
          </w:tcPr>
          <w:p w14:paraId="136D1A49" w14:textId="4B06DAF9" w:rsidR="003E26A8" w:rsidRPr="00C3080A" w:rsidRDefault="00DE0CCB" w:rsidP="00DD5ABC">
            <w:pPr>
              <w:autoSpaceDE w:val="0"/>
              <w:autoSpaceDN w:val="0"/>
              <w:adjustRightInd w:val="0"/>
              <w:spacing w:line="240" w:lineRule="auto"/>
              <w:jc w:val="center"/>
              <w:rPr>
                <w:rFonts w:ascii="Clan-Book" w:hAnsi="Clan-Book"/>
                <w:sz w:val="20"/>
              </w:rPr>
            </w:pPr>
            <w:hyperlink w:anchor="Reference_NIS_A3a" w:history="1">
              <w:r w:rsidR="003E26A8" w:rsidRPr="00C3080A">
                <w:rPr>
                  <w:rStyle w:val="Hyperlink"/>
                  <w:rFonts w:ascii="Clan-Book" w:hAnsi="Clan-Book"/>
                  <w:sz w:val="20"/>
                </w:rPr>
                <w:t>A3.a</w:t>
              </w:r>
            </w:hyperlink>
          </w:p>
          <w:p w14:paraId="5B960B5B" w14:textId="539C9443" w:rsidR="003E26A8" w:rsidRPr="00C3080A" w:rsidRDefault="00DE0CCB" w:rsidP="00DD5ABC">
            <w:pPr>
              <w:autoSpaceDE w:val="0"/>
              <w:autoSpaceDN w:val="0"/>
              <w:adjustRightInd w:val="0"/>
              <w:spacing w:line="240" w:lineRule="auto"/>
              <w:jc w:val="center"/>
              <w:rPr>
                <w:rFonts w:ascii="Clan-Book" w:hAnsi="Clan-Book"/>
                <w:sz w:val="20"/>
              </w:rPr>
            </w:pPr>
            <w:hyperlink w:anchor="Reference_NIS_B3b" w:history="1">
              <w:r w:rsidR="003E26A8" w:rsidRPr="00C3080A">
                <w:rPr>
                  <w:rStyle w:val="Hyperlink"/>
                  <w:rFonts w:ascii="Clan-Book" w:hAnsi="Clan-Book"/>
                  <w:sz w:val="20"/>
                </w:rPr>
                <w:t>B3.b</w:t>
              </w:r>
            </w:hyperlink>
          </w:p>
          <w:p w14:paraId="263E7BAD" w14:textId="51881645" w:rsidR="003E26A8" w:rsidRPr="00C3080A" w:rsidRDefault="00DE0CCB" w:rsidP="00DD5ABC">
            <w:pPr>
              <w:autoSpaceDE w:val="0"/>
              <w:autoSpaceDN w:val="0"/>
              <w:adjustRightInd w:val="0"/>
              <w:spacing w:line="240" w:lineRule="auto"/>
              <w:jc w:val="center"/>
              <w:rPr>
                <w:rFonts w:ascii="Clan-Book" w:hAnsi="Clan-Book"/>
                <w:sz w:val="20"/>
              </w:rPr>
            </w:pPr>
            <w:hyperlink w:anchor="Reference_NIS_D1a" w:history="1">
              <w:r w:rsidR="003E26A8" w:rsidRPr="00C3080A">
                <w:rPr>
                  <w:rStyle w:val="Hyperlink"/>
                  <w:rFonts w:ascii="Clan-Book" w:hAnsi="Clan-Book"/>
                  <w:sz w:val="20"/>
                </w:rPr>
                <w:t>D1.a</w:t>
              </w:r>
            </w:hyperlink>
          </w:p>
        </w:tc>
        <w:tc>
          <w:tcPr>
            <w:tcW w:w="709" w:type="dxa"/>
          </w:tcPr>
          <w:p w14:paraId="461B589D" w14:textId="77777777" w:rsidR="003E26A8" w:rsidRPr="00C3080A" w:rsidRDefault="003E26A8" w:rsidP="00DD5ABC">
            <w:pPr>
              <w:autoSpaceDE w:val="0"/>
              <w:autoSpaceDN w:val="0"/>
              <w:adjustRightInd w:val="0"/>
              <w:spacing w:line="240" w:lineRule="auto"/>
              <w:jc w:val="center"/>
              <w:rPr>
                <w:rFonts w:ascii="Clan-Book" w:hAnsi="Clan-Book"/>
                <w:sz w:val="20"/>
              </w:rPr>
            </w:pPr>
          </w:p>
        </w:tc>
      </w:tr>
      <w:bookmarkEnd w:id="102"/>
    </w:tbl>
    <w:p w14:paraId="42DE667C" w14:textId="77777777" w:rsidR="003E26A8" w:rsidRDefault="003E26A8" w:rsidP="003E26A8">
      <w:pPr>
        <w:rPr>
          <w:rFonts w:asciiTheme="majorHAnsi" w:eastAsiaTheme="majorEastAsia" w:hAnsiTheme="majorHAnsi" w:cstheme="majorBidi"/>
          <w:b/>
          <w:bCs/>
          <w:color w:val="365F91" w:themeColor="accent1" w:themeShade="BF"/>
          <w:sz w:val="28"/>
          <w:szCs w:val="28"/>
        </w:rPr>
      </w:pPr>
    </w:p>
    <w:p w14:paraId="5DC36365" w14:textId="77777777" w:rsidR="00684C30" w:rsidRDefault="00684C30" w:rsidP="003E26A8">
      <w:pPr>
        <w:spacing w:before="120" w:after="120"/>
        <w:rPr>
          <w:rFonts w:asciiTheme="majorHAnsi" w:eastAsiaTheme="majorEastAsia" w:hAnsiTheme="majorHAnsi" w:cstheme="majorBidi"/>
          <w:b/>
          <w:bCs/>
          <w:color w:val="365F91" w:themeColor="accent1" w:themeShade="BF"/>
          <w:sz w:val="28"/>
          <w:szCs w:val="28"/>
        </w:rPr>
        <w:sectPr w:rsidR="00684C30" w:rsidSect="003E26A8">
          <w:pgSz w:w="16839" w:h="11907" w:orient="landscape" w:code="9"/>
          <w:pgMar w:top="720" w:right="720" w:bottom="720" w:left="720" w:header="720" w:footer="720" w:gutter="0"/>
          <w:cols w:space="708"/>
          <w:docGrid w:linePitch="360"/>
        </w:sectPr>
      </w:pPr>
    </w:p>
    <w:p w14:paraId="0A41C914" w14:textId="4FFC83E1" w:rsidR="00051E06" w:rsidRDefault="00051E06" w:rsidP="00051E06">
      <w:bookmarkStart w:id="158" w:name="_Toc529366705"/>
    </w:p>
    <w:p w14:paraId="6D6531F7"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u w:val="single"/>
        </w:rPr>
      </w:pPr>
    </w:p>
    <w:p w14:paraId="61646BB3"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u w:val="single"/>
        </w:rPr>
      </w:pPr>
    </w:p>
    <w:p w14:paraId="01AD5FDE"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u w:val="single"/>
        </w:rPr>
      </w:pPr>
    </w:p>
    <w:p w14:paraId="12E73DB9"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u w:val="single"/>
        </w:rPr>
      </w:pPr>
    </w:p>
    <w:p w14:paraId="2D4294C4"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u w:val="single"/>
        </w:rPr>
      </w:pPr>
    </w:p>
    <w:p w14:paraId="7734F555"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u w:val="single"/>
        </w:rPr>
      </w:pPr>
    </w:p>
    <w:p w14:paraId="5D8872BA"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u w:val="single"/>
        </w:rPr>
      </w:pPr>
    </w:p>
    <w:p w14:paraId="665D968D"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u w:val="single"/>
        </w:rPr>
      </w:pPr>
    </w:p>
    <w:p w14:paraId="03B9EC28"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u w:val="single"/>
        </w:rPr>
      </w:pPr>
    </w:p>
    <w:p w14:paraId="65A594FA"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u w:val="single"/>
        </w:rPr>
      </w:pPr>
    </w:p>
    <w:p w14:paraId="2AFCDFEF"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u w:val="single"/>
        </w:rPr>
      </w:pPr>
    </w:p>
    <w:p w14:paraId="179A44CA"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u w:val="single"/>
        </w:rPr>
      </w:pPr>
    </w:p>
    <w:p w14:paraId="397A35A7"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u w:val="single"/>
        </w:rPr>
      </w:pPr>
    </w:p>
    <w:p w14:paraId="78F2FA02"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u w:val="single"/>
        </w:rPr>
      </w:pPr>
    </w:p>
    <w:p w14:paraId="51300404"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u w:val="single"/>
        </w:rPr>
      </w:pPr>
    </w:p>
    <w:p w14:paraId="7ABD985C"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u w:val="single"/>
        </w:rPr>
      </w:pPr>
    </w:p>
    <w:p w14:paraId="1F6D4808"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u w:val="single"/>
        </w:rPr>
      </w:pPr>
    </w:p>
    <w:p w14:paraId="5299C2FD"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u w:val="single"/>
        </w:rPr>
      </w:pPr>
    </w:p>
    <w:p w14:paraId="3A46FEC9"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u w:val="single"/>
        </w:rPr>
      </w:pPr>
    </w:p>
    <w:p w14:paraId="26D5B131"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u w:val="single"/>
        </w:rPr>
      </w:pPr>
    </w:p>
    <w:p w14:paraId="7D24FC18"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u w:val="single"/>
        </w:rPr>
      </w:pPr>
    </w:p>
    <w:p w14:paraId="42DD74AE"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u w:val="single"/>
        </w:rPr>
      </w:pPr>
    </w:p>
    <w:p w14:paraId="2B1A8536" w14:textId="77777777" w:rsidR="00DC14D4" w:rsidRDefault="00DC14D4">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u w:val="single"/>
        </w:rPr>
      </w:pPr>
    </w:p>
    <w:p w14:paraId="1CFBC865" w14:textId="71E8ABB3" w:rsidR="00DC14D4" w:rsidRDefault="00296816" w:rsidP="00DC14D4">
      <w:pPr>
        <w:tabs>
          <w:tab w:val="clear" w:pos="720"/>
          <w:tab w:val="clear" w:pos="1440"/>
          <w:tab w:val="clear" w:pos="2160"/>
          <w:tab w:val="clear" w:pos="2880"/>
          <w:tab w:val="clear" w:pos="4680"/>
          <w:tab w:val="clear" w:pos="5400"/>
          <w:tab w:val="clear" w:pos="9000"/>
        </w:tabs>
        <w:spacing w:line="240" w:lineRule="auto"/>
        <w:jc w:val="center"/>
        <w:rPr>
          <w:rFonts w:ascii="Clan-Book" w:hAnsi="Clan-Book" w:cs="Clan-Book"/>
          <w:color w:val="4D6868"/>
          <w:sz w:val="60"/>
          <w:szCs w:val="60"/>
          <w:lang w:eastAsia="en-GB"/>
        </w:rPr>
      </w:pPr>
      <w:r>
        <w:rPr>
          <w:rFonts w:ascii="Clan-Book" w:hAnsi="Clan-Book" w:cs="Clan-Book"/>
          <w:color w:val="4D6868"/>
          <w:sz w:val="60"/>
          <w:szCs w:val="60"/>
          <w:lang w:eastAsia="en-GB"/>
        </w:rPr>
        <w:t>Annex B</w:t>
      </w:r>
      <w:r w:rsidR="00DC14D4">
        <w:rPr>
          <w:rFonts w:ascii="Clan-Book" w:hAnsi="Clan-Book" w:cs="Clan-Book"/>
          <w:color w:val="4D6868"/>
          <w:sz w:val="60"/>
          <w:szCs w:val="60"/>
          <w:lang w:eastAsia="en-GB"/>
        </w:rPr>
        <w:t>:</w:t>
      </w:r>
    </w:p>
    <w:p w14:paraId="4C5020AB" w14:textId="6367B79C" w:rsidR="00DC14D4" w:rsidRDefault="00DC14D4" w:rsidP="00DC14D4">
      <w:pPr>
        <w:tabs>
          <w:tab w:val="clear" w:pos="720"/>
          <w:tab w:val="clear" w:pos="1440"/>
          <w:tab w:val="clear" w:pos="2160"/>
          <w:tab w:val="clear" w:pos="2880"/>
          <w:tab w:val="clear" w:pos="4680"/>
          <w:tab w:val="clear" w:pos="5400"/>
          <w:tab w:val="clear" w:pos="9000"/>
        </w:tabs>
        <w:spacing w:line="240" w:lineRule="auto"/>
        <w:jc w:val="center"/>
        <w:rPr>
          <w:rFonts w:ascii="Clan-Book" w:hAnsi="Clan-Book"/>
          <w:b/>
          <w:color w:val="4D6868"/>
          <w:szCs w:val="24"/>
          <w:u w:val="single"/>
        </w:rPr>
      </w:pPr>
      <w:r>
        <w:rPr>
          <w:rFonts w:ascii="Clan-Book" w:hAnsi="Clan-Book" w:cs="Clan-Book"/>
          <w:color w:val="4D6868"/>
          <w:sz w:val="60"/>
          <w:szCs w:val="60"/>
          <w:lang w:eastAsia="en-GB"/>
        </w:rPr>
        <w:t>Individual Standards and Guidance</w:t>
      </w:r>
      <w:r>
        <w:rPr>
          <w:rFonts w:ascii="Clan-Book" w:hAnsi="Clan-Book"/>
          <w:b/>
          <w:color w:val="4D6868"/>
          <w:szCs w:val="24"/>
          <w:u w:val="single"/>
        </w:rPr>
        <w:br w:type="page"/>
      </w:r>
    </w:p>
    <w:p w14:paraId="52AA8995" w14:textId="4AA0FC9B" w:rsidR="00051E06" w:rsidRPr="0048505E" w:rsidRDefault="00296816" w:rsidP="009B18BF">
      <w:pPr>
        <w:rPr>
          <w:rFonts w:ascii="Clan-Book" w:hAnsi="Clan-Book"/>
          <w:b/>
          <w:color w:val="4D6868"/>
          <w:sz w:val="28"/>
          <w:szCs w:val="28"/>
          <w:u w:val="single"/>
        </w:rPr>
      </w:pPr>
      <w:r w:rsidRPr="0048505E">
        <w:rPr>
          <w:rFonts w:ascii="Clan-Book" w:hAnsi="Clan-Book"/>
          <w:b/>
          <w:color w:val="4D6868"/>
          <w:sz w:val="28"/>
          <w:szCs w:val="28"/>
          <w:u w:val="single"/>
        </w:rPr>
        <w:t>Annex B</w:t>
      </w:r>
      <w:r w:rsidR="00051E06" w:rsidRPr="0048505E">
        <w:rPr>
          <w:rFonts w:ascii="Clan-Book" w:hAnsi="Clan-Book"/>
          <w:b/>
          <w:color w:val="4D6868"/>
          <w:sz w:val="28"/>
          <w:szCs w:val="28"/>
          <w:u w:val="single"/>
        </w:rPr>
        <w:t>: Cyber Resilience Framework</w:t>
      </w:r>
      <w:r w:rsidR="00DC14D4" w:rsidRPr="0048505E">
        <w:rPr>
          <w:rFonts w:ascii="Clan-Book" w:hAnsi="Clan-Book"/>
          <w:b/>
          <w:color w:val="4D6868"/>
          <w:sz w:val="28"/>
          <w:szCs w:val="28"/>
          <w:u w:val="single"/>
        </w:rPr>
        <w:t>: Individual</w:t>
      </w:r>
      <w:r w:rsidR="00051E06" w:rsidRPr="0048505E">
        <w:rPr>
          <w:rFonts w:ascii="Clan-Book" w:hAnsi="Clan-Book"/>
          <w:b/>
          <w:color w:val="4D6868"/>
          <w:sz w:val="28"/>
          <w:szCs w:val="28"/>
          <w:u w:val="single"/>
        </w:rPr>
        <w:t xml:space="preserve"> Standards</w:t>
      </w:r>
      <w:r w:rsidR="00DC14D4" w:rsidRPr="0048505E">
        <w:rPr>
          <w:rFonts w:ascii="Clan-Book" w:hAnsi="Clan-Book"/>
          <w:b/>
          <w:color w:val="4D6868"/>
          <w:sz w:val="28"/>
          <w:szCs w:val="28"/>
          <w:u w:val="single"/>
        </w:rPr>
        <w:t xml:space="preserve"> and Guidance</w:t>
      </w:r>
      <w:r w:rsidR="00051E06" w:rsidRPr="0048505E">
        <w:rPr>
          <w:rFonts w:ascii="Clan-Book" w:hAnsi="Clan-Book"/>
          <w:b/>
          <w:color w:val="4D6868"/>
          <w:sz w:val="28"/>
          <w:szCs w:val="28"/>
          <w:u w:val="single"/>
        </w:rPr>
        <w:tab/>
      </w:r>
    </w:p>
    <w:p w14:paraId="3ED86435" w14:textId="77777777" w:rsidR="009B18BF" w:rsidRDefault="009B18BF" w:rsidP="00051E06">
      <w:pPr>
        <w:rPr>
          <w:rFonts w:ascii="Clan-Book" w:hAnsi="Clan-Book"/>
          <w:sz w:val="22"/>
          <w:szCs w:val="22"/>
        </w:rPr>
      </w:pPr>
    </w:p>
    <w:p w14:paraId="0C4192D6" w14:textId="375B2648" w:rsidR="00051E06" w:rsidRPr="0048505E" w:rsidRDefault="00051E06" w:rsidP="0048505E">
      <w:pPr>
        <w:jc w:val="left"/>
        <w:rPr>
          <w:rFonts w:ascii="Clan-Book" w:hAnsi="Clan-Book"/>
          <w:szCs w:val="24"/>
        </w:rPr>
      </w:pPr>
      <w:r w:rsidRPr="0048505E">
        <w:rPr>
          <w:rFonts w:ascii="Clan-Book" w:hAnsi="Clan-Book"/>
          <w:szCs w:val="24"/>
        </w:rPr>
        <w:t>This annex provides an easily accessible reference document to standards and guidance employed in the development of the Cyber Resilience Framework and the concept self-assessment tool.</w:t>
      </w:r>
      <w:r w:rsidR="0000429D" w:rsidRPr="0048505E">
        <w:rPr>
          <w:rFonts w:ascii="Clan-Book" w:hAnsi="Clan-Book"/>
          <w:szCs w:val="24"/>
        </w:rPr>
        <w:t xml:space="preserve"> The standards and guidance set out here are as follows:</w:t>
      </w:r>
    </w:p>
    <w:p w14:paraId="27885D32" w14:textId="5F74C336" w:rsidR="00051E06" w:rsidRPr="0048505E" w:rsidRDefault="00051E06" w:rsidP="0048505E">
      <w:pPr>
        <w:jc w:val="left"/>
        <w:rPr>
          <w:rFonts w:ascii="Clan-Book" w:hAnsi="Clan-Book"/>
          <w:szCs w:val="24"/>
        </w:rPr>
      </w:pPr>
    </w:p>
    <w:bookmarkEnd w:id="158"/>
    <w:p w14:paraId="6A657803" w14:textId="32876A32" w:rsidR="00EC79DF" w:rsidRPr="00EC79DF" w:rsidRDefault="00EC79DF" w:rsidP="00EC79DF">
      <w:pPr>
        <w:pStyle w:val="ListParagraph"/>
        <w:numPr>
          <w:ilvl w:val="0"/>
          <w:numId w:val="321"/>
        </w:numPr>
        <w:tabs>
          <w:tab w:val="clear" w:pos="720"/>
          <w:tab w:val="clear" w:pos="1440"/>
          <w:tab w:val="clear" w:pos="2160"/>
          <w:tab w:val="clear" w:pos="2880"/>
          <w:tab w:val="clear" w:pos="4680"/>
          <w:tab w:val="clear" w:pos="5400"/>
          <w:tab w:val="clear" w:pos="9000"/>
        </w:tabs>
        <w:spacing w:before="120" w:after="120" w:line="276" w:lineRule="auto"/>
        <w:jc w:val="left"/>
        <w:rPr>
          <w:rFonts w:ascii="Clan-Book" w:hAnsi="Clan-Book"/>
          <w:b/>
          <w:bCs/>
          <w:szCs w:val="24"/>
        </w:rPr>
      </w:pPr>
      <w:r w:rsidRPr="0048505E">
        <w:rPr>
          <w:rFonts w:ascii="Clan-Book" w:hAnsi="Clan-Book"/>
          <w:bCs/>
          <w:szCs w:val="24"/>
        </w:rPr>
        <w:t>The Scottish Government’s Public Sector Action Plan (PSAP)</w:t>
      </w:r>
    </w:p>
    <w:p w14:paraId="26534BDF" w14:textId="6185F06D" w:rsidR="00684C30" w:rsidRPr="0048505E" w:rsidRDefault="00684C30" w:rsidP="0048505E">
      <w:pPr>
        <w:pStyle w:val="ListParagraph"/>
        <w:numPr>
          <w:ilvl w:val="0"/>
          <w:numId w:val="321"/>
        </w:numPr>
        <w:tabs>
          <w:tab w:val="clear" w:pos="720"/>
          <w:tab w:val="clear" w:pos="1440"/>
          <w:tab w:val="clear" w:pos="2160"/>
          <w:tab w:val="clear" w:pos="2880"/>
          <w:tab w:val="clear" w:pos="4680"/>
          <w:tab w:val="clear" w:pos="5400"/>
          <w:tab w:val="clear" w:pos="9000"/>
        </w:tabs>
        <w:spacing w:before="120" w:after="120" w:line="276" w:lineRule="auto"/>
        <w:jc w:val="left"/>
        <w:rPr>
          <w:rFonts w:ascii="Clan-Book" w:hAnsi="Clan-Book"/>
          <w:bCs/>
          <w:szCs w:val="24"/>
        </w:rPr>
      </w:pPr>
      <w:r w:rsidRPr="0048505E">
        <w:rPr>
          <w:rFonts w:ascii="Clan-Book" w:hAnsi="Clan-Book"/>
          <w:bCs/>
          <w:szCs w:val="24"/>
        </w:rPr>
        <w:t>Cyber Essentials (CE)</w:t>
      </w:r>
    </w:p>
    <w:p w14:paraId="649269C6" w14:textId="77777777" w:rsidR="00684C30" w:rsidRPr="0048505E" w:rsidRDefault="00684C30" w:rsidP="0048505E">
      <w:pPr>
        <w:pStyle w:val="ListParagraph"/>
        <w:numPr>
          <w:ilvl w:val="0"/>
          <w:numId w:val="321"/>
        </w:numPr>
        <w:tabs>
          <w:tab w:val="clear" w:pos="720"/>
          <w:tab w:val="clear" w:pos="1440"/>
          <w:tab w:val="clear" w:pos="2160"/>
          <w:tab w:val="clear" w:pos="2880"/>
          <w:tab w:val="clear" w:pos="4680"/>
          <w:tab w:val="clear" w:pos="5400"/>
          <w:tab w:val="clear" w:pos="9000"/>
        </w:tabs>
        <w:spacing w:before="120" w:after="120" w:line="276" w:lineRule="auto"/>
        <w:jc w:val="left"/>
        <w:rPr>
          <w:rFonts w:ascii="Clan-Book" w:hAnsi="Clan-Book"/>
          <w:b/>
          <w:bCs/>
          <w:szCs w:val="24"/>
        </w:rPr>
      </w:pPr>
      <w:r w:rsidRPr="0048505E">
        <w:rPr>
          <w:rFonts w:ascii="Clan-Book" w:hAnsi="Clan-Book"/>
          <w:bCs/>
          <w:szCs w:val="24"/>
        </w:rPr>
        <w:t>Public Services Network (PSN)</w:t>
      </w:r>
    </w:p>
    <w:p w14:paraId="5FF0C0DF" w14:textId="77777777" w:rsidR="00684C30" w:rsidRPr="0048505E" w:rsidRDefault="00684C30" w:rsidP="0048505E">
      <w:pPr>
        <w:pStyle w:val="ListParagraph"/>
        <w:numPr>
          <w:ilvl w:val="0"/>
          <w:numId w:val="321"/>
        </w:numPr>
        <w:tabs>
          <w:tab w:val="clear" w:pos="720"/>
          <w:tab w:val="clear" w:pos="1440"/>
          <w:tab w:val="clear" w:pos="2160"/>
          <w:tab w:val="clear" w:pos="2880"/>
          <w:tab w:val="clear" w:pos="4680"/>
          <w:tab w:val="clear" w:pos="5400"/>
          <w:tab w:val="clear" w:pos="9000"/>
        </w:tabs>
        <w:spacing w:before="120" w:after="120" w:line="276" w:lineRule="auto"/>
        <w:jc w:val="left"/>
        <w:rPr>
          <w:rFonts w:ascii="Clan-Book" w:hAnsi="Clan-Book"/>
          <w:b/>
          <w:bCs/>
          <w:szCs w:val="24"/>
        </w:rPr>
      </w:pPr>
      <w:r w:rsidRPr="0048505E">
        <w:rPr>
          <w:rFonts w:ascii="Clan-Book" w:hAnsi="Clan-Book"/>
          <w:bCs/>
          <w:szCs w:val="24"/>
        </w:rPr>
        <w:t>Payment Card Industry Data Security Standard (PCI)</w:t>
      </w:r>
    </w:p>
    <w:p w14:paraId="2CFD184C" w14:textId="77777777" w:rsidR="00684C30" w:rsidRPr="0048505E" w:rsidRDefault="00684C30" w:rsidP="0048505E">
      <w:pPr>
        <w:pStyle w:val="ListParagraph"/>
        <w:numPr>
          <w:ilvl w:val="0"/>
          <w:numId w:val="321"/>
        </w:numPr>
        <w:tabs>
          <w:tab w:val="clear" w:pos="720"/>
          <w:tab w:val="clear" w:pos="1440"/>
          <w:tab w:val="clear" w:pos="2160"/>
          <w:tab w:val="clear" w:pos="2880"/>
          <w:tab w:val="clear" w:pos="4680"/>
          <w:tab w:val="clear" w:pos="5400"/>
          <w:tab w:val="clear" w:pos="9000"/>
        </w:tabs>
        <w:spacing w:before="120" w:after="120" w:line="276" w:lineRule="auto"/>
        <w:jc w:val="left"/>
        <w:rPr>
          <w:rFonts w:ascii="Clan-Book" w:hAnsi="Clan-Book"/>
          <w:b/>
          <w:bCs/>
          <w:szCs w:val="24"/>
        </w:rPr>
      </w:pPr>
      <w:r w:rsidRPr="0048505E">
        <w:rPr>
          <w:rFonts w:ascii="Clan-Book" w:hAnsi="Clan-Book"/>
          <w:bCs/>
          <w:szCs w:val="24"/>
        </w:rPr>
        <w:t>The NCSC’s 10 Steps to Cyber Security (10 Steps)</w:t>
      </w:r>
    </w:p>
    <w:p w14:paraId="0499E545" w14:textId="77777777" w:rsidR="00684C30" w:rsidRPr="0048505E" w:rsidRDefault="00684C30" w:rsidP="0048505E">
      <w:pPr>
        <w:pStyle w:val="ListParagraph"/>
        <w:numPr>
          <w:ilvl w:val="0"/>
          <w:numId w:val="321"/>
        </w:numPr>
        <w:tabs>
          <w:tab w:val="clear" w:pos="720"/>
          <w:tab w:val="clear" w:pos="1440"/>
          <w:tab w:val="clear" w:pos="2160"/>
          <w:tab w:val="clear" w:pos="2880"/>
          <w:tab w:val="clear" w:pos="4680"/>
          <w:tab w:val="clear" w:pos="5400"/>
          <w:tab w:val="clear" w:pos="9000"/>
        </w:tabs>
        <w:spacing w:before="120" w:after="120" w:line="276" w:lineRule="auto"/>
        <w:jc w:val="left"/>
        <w:rPr>
          <w:rFonts w:ascii="Clan-Book" w:hAnsi="Clan-Book"/>
          <w:b/>
          <w:bCs/>
          <w:szCs w:val="24"/>
        </w:rPr>
      </w:pPr>
      <w:r w:rsidRPr="0048505E">
        <w:rPr>
          <w:rFonts w:ascii="Clan-Book" w:hAnsi="Clan-Book"/>
          <w:bCs/>
          <w:szCs w:val="24"/>
        </w:rPr>
        <w:t>NCSC – ICO guidance on GDPR Security Outcomes (GDPR-ICO)</w:t>
      </w:r>
    </w:p>
    <w:p w14:paraId="1EFD2A63" w14:textId="77777777" w:rsidR="00684C30" w:rsidRPr="0048505E" w:rsidRDefault="00684C30" w:rsidP="0048505E">
      <w:pPr>
        <w:pStyle w:val="ListParagraph"/>
        <w:numPr>
          <w:ilvl w:val="0"/>
          <w:numId w:val="321"/>
        </w:numPr>
        <w:tabs>
          <w:tab w:val="clear" w:pos="720"/>
          <w:tab w:val="clear" w:pos="1440"/>
          <w:tab w:val="clear" w:pos="2160"/>
          <w:tab w:val="clear" w:pos="2880"/>
          <w:tab w:val="clear" w:pos="4680"/>
          <w:tab w:val="clear" w:pos="5400"/>
          <w:tab w:val="clear" w:pos="9000"/>
        </w:tabs>
        <w:spacing w:before="120" w:after="120" w:line="276" w:lineRule="auto"/>
        <w:jc w:val="left"/>
        <w:rPr>
          <w:rFonts w:ascii="Clan-Book" w:hAnsi="Clan-Book"/>
          <w:b/>
          <w:bCs/>
          <w:szCs w:val="24"/>
        </w:rPr>
      </w:pPr>
      <w:r w:rsidRPr="0048505E">
        <w:rPr>
          <w:rFonts w:ascii="Clan-Book" w:hAnsi="Clan-Book"/>
          <w:bCs/>
          <w:szCs w:val="24"/>
        </w:rPr>
        <w:t>The UK Government Security Policy Framework Minimum Cyber Security Standard (HMG SPF)</w:t>
      </w:r>
    </w:p>
    <w:p w14:paraId="1E56330D" w14:textId="77777777" w:rsidR="00684C30" w:rsidRPr="0048505E" w:rsidRDefault="00684C30" w:rsidP="0048505E">
      <w:pPr>
        <w:pStyle w:val="ListParagraph"/>
        <w:numPr>
          <w:ilvl w:val="0"/>
          <w:numId w:val="321"/>
        </w:numPr>
        <w:tabs>
          <w:tab w:val="clear" w:pos="720"/>
          <w:tab w:val="clear" w:pos="1440"/>
          <w:tab w:val="clear" w:pos="2160"/>
          <w:tab w:val="clear" w:pos="2880"/>
          <w:tab w:val="clear" w:pos="4680"/>
          <w:tab w:val="clear" w:pos="5400"/>
          <w:tab w:val="clear" w:pos="9000"/>
        </w:tabs>
        <w:spacing w:before="120" w:after="120" w:line="276" w:lineRule="auto"/>
        <w:jc w:val="left"/>
        <w:rPr>
          <w:rFonts w:ascii="Clan-Book" w:hAnsi="Clan-Book"/>
          <w:bCs/>
          <w:szCs w:val="24"/>
        </w:rPr>
      </w:pPr>
      <w:r w:rsidRPr="0048505E">
        <w:rPr>
          <w:rFonts w:ascii="Clan-Book" w:hAnsi="Clan-Book"/>
          <w:bCs/>
          <w:szCs w:val="24"/>
        </w:rPr>
        <w:t>The NIS regulations and the NCSC NIS Cyber Assurance Framework (NIS)</w:t>
      </w:r>
    </w:p>
    <w:p w14:paraId="3BEA2A24" w14:textId="77777777" w:rsidR="0000429D" w:rsidRPr="0048505E" w:rsidRDefault="0000429D" w:rsidP="0048505E">
      <w:pPr>
        <w:spacing w:before="120" w:after="120"/>
        <w:jc w:val="left"/>
        <w:rPr>
          <w:bCs/>
          <w:szCs w:val="24"/>
        </w:rPr>
      </w:pPr>
    </w:p>
    <w:p w14:paraId="1F2D17B7" w14:textId="3E21B4C0" w:rsidR="0000429D" w:rsidRPr="0048505E" w:rsidRDefault="0000429D" w:rsidP="0048505E">
      <w:pPr>
        <w:pStyle w:val="ListParagraph"/>
        <w:tabs>
          <w:tab w:val="clear" w:pos="720"/>
          <w:tab w:val="clear" w:pos="1440"/>
          <w:tab w:val="clear" w:pos="2160"/>
          <w:tab w:val="clear" w:pos="2880"/>
          <w:tab w:val="clear" w:pos="4680"/>
          <w:tab w:val="clear" w:pos="5400"/>
          <w:tab w:val="clear" w:pos="9000"/>
        </w:tabs>
        <w:spacing w:before="120" w:after="120" w:line="276" w:lineRule="auto"/>
        <w:ind w:left="0"/>
        <w:jc w:val="left"/>
        <w:rPr>
          <w:rFonts w:ascii="Clan-Book" w:hAnsi="Clan-Book"/>
          <w:b/>
          <w:bCs/>
          <w:szCs w:val="24"/>
        </w:rPr>
      </w:pPr>
      <w:r w:rsidRPr="0048505E">
        <w:rPr>
          <w:rFonts w:ascii="Clan-Book" w:hAnsi="Clan-Book"/>
          <w:bCs/>
          <w:szCs w:val="24"/>
        </w:rPr>
        <w:t>The International Standard in Information Security (ISO 27001) is not reproduced in this document for copyright reasons.</w:t>
      </w:r>
    </w:p>
    <w:p w14:paraId="210630AE" w14:textId="71286321" w:rsidR="00684C30" w:rsidRPr="0048505E" w:rsidRDefault="00684C30" w:rsidP="0048505E">
      <w:pPr>
        <w:spacing w:before="120" w:after="120"/>
        <w:jc w:val="left"/>
        <w:rPr>
          <w:rFonts w:ascii="Clan-Book" w:hAnsi="Clan-Book"/>
          <w:bCs/>
          <w:szCs w:val="24"/>
        </w:rPr>
      </w:pPr>
      <w:r w:rsidRPr="0048505E">
        <w:rPr>
          <w:rFonts w:ascii="Clan-Book" w:hAnsi="Clan-Book"/>
          <w:bCs/>
          <w:szCs w:val="24"/>
        </w:rPr>
        <w:t xml:space="preserve">Some of the guidance documents do not number paragraphs or bullet points. In these instances, to ease cross reference, paragraph numbers have been added to the documents reproduced here. </w:t>
      </w:r>
    </w:p>
    <w:p w14:paraId="05864F44" w14:textId="77777777" w:rsidR="00684C30" w:rsidRPr="0048505E" w:rsidRDefault="00684C30" w:rsidP="0048505E">
      <w:pPr>
        <w:spacing w:before="120" w:after="120"/>
        <w:jc w:val="left"/>
        <w:rPr>
          <w:bCs/>
          <w:szCs w:val="24"/>
        </w:rPr>
      </w:pPr>
    </w:p>
    <w:p w14:paraId="0C9BA532" w14:textId="77777777" w:rsidR="00684C30" w:rsidRPr="0048505E" w:rsidRDefault="00684C30" w:rsidP="0048505E">
      <w:pPr>
        <w:spacing w:before="120" w:after="120"/>
        <w:jc w:val="left"/>
        <w:rPr>
          <w:bCs/>
          <w:szCs w:val="24"/>
        </w:rPr>
      </w:pPr>
      <w:r w:rsidRPr="0048505E">
        <w:rPr>
          <w:bCs/>
          <w:szCs w:val="24"/>
        </w:rPr>
        <w:t xml:space="preserve"> </w:t>
      </w:r>
    </w:p>
    <w:p w14:paraId="4A1D1933" w14:textId="77777777" w:rsidR="00684C30" w:rsidRPr="0048505E" w:rsidRDefault="00684C30" w:rsidP="0048505E">
      <w:pPr>
        <w:spacing w:before="120" w:after="120"/>
        <w:jc w:val="left"/>
        <w:rPr>
          <w:b/>
          <w:bCs/>
          <w:szCs w:val="24"/>
        </w:rPr>
      </w:pPr>
    </w:p>
    <w:p w14:paraId="595C8F8B" w14:textId="77777777" w:rsidR="00684C30" w:rsidRDefault="00684C30" w:rsidP="00684C30">
      <w:pPr>
        <w:spacing w:before="120" w:after="120"/>
      </w:pPr>
    </w:p>
    <w:p w14:paraId="4EFBB56A" w14:textId="77777777" w:rsidR="00684C30" w:rsidRDefault="00684C30" w:rsidP="00684C30"/>
    <w:p w14:paraId="296B8F42" w14:textId="77777777" w:rsidR="00684C30" w:rsidRDefault="00684C30" w:rsidP="00684C30">
      <w:r>
        <w:br w:type="page"/>
      </w:r>
    </w:p>
    <w:p w14:paraId="2BE0FBA8" w14:textId="0FE09A4D" w:rsidR="009108D3" w:rsidRPr="00EC79DF" w:rsidRDefault="009108D3" w:rsidP="00020E24">
      <w:pPr>
        <w:pStyle w:val="ListParagraph"/>
        <w:numPr>
          <w:ilvl w:val="0"/>
          <w:numId w:val="337"/>
        </w:numPr>
        <w:ind w:left="0"/>
        <w:rPr>
          <w:b/>
          <w:sz w:val="28"/>
          <w:szCs w:val="28"/>
          <w:u w:val="single"/>
        </w:rPr>
      </w:pPr>
      <w:bookmarkStart w:id="159" w:name="_Toc529366738"/>
      <w:bookmarkStart w:id="160" w:name="_Toc529366707"/>
      <w:r w:rsidRPr="00EC79DF">
        <w:rPr>
          <w:b/>
          <w:sz w:val="28"/>
          <w:szCs w:val="28"/>
          <w:u w:val="single"/>
        </w:rPr>
        <w:t>PSAP</w:t>
      </w:r>
      <w:bookmarkEnd w:id="159"/>
      <w:r w:rsidRPr="00EC79DF">
        <w:rPr>
          <w:b/>
          <w:sz w:val="28"/>
          <w:szCs w:val="28"/>
          <w:u w:val="single"/>
        </w:rPr>
        <w:t xml:space="preserve"> (Initial Baseline Progression Stage)</w:t>
      </w:r>
      <w:r w:rsidR="005A5965" w:rsidRPr="00EC79DF">
        <w:rPr>
          <w:b/>
          <w:sz w:val="28"/>
          <w:szCs w:val="28"/>
          <w:u w:val="single"/>
        </w:rPr>
        <w:t xml:space="preserve"> </w:t>
      </w:r>
      <w:r w:rsidR="005A5965" w:rsidRPr="00EC79DF">
        <w:rPr>
          <w:b/>
          <w:i/>
          <w:sz w:val="28"/>
          <w:szCs w:val="28"/>
          <w:u w:val="single"/>
        </w:rPr>
        <w:t>[</w:t>
      </w:r>
      <w:hyperlink w:anchor="Main_Framework_Return_Point" w:history="1">
        <w:r w:rsidR="005A5965" w:rsidRPr="00EC79DF">
          <w:rPr>
            <w:rStyle w:val="Hyperlink"/>
            <w:b/>
            <w:i/>
            <w:sz w:val="28"/>
            <w:szCs w:val="28"/>
          </w:rPr>
          <w:t>Return to Framework</w:t>
        </w:r>
      </w:hyperlink>
      <w:r w:rsidR="005A5965" w:rsidRPr="00EC79DF">
        <w:rPr>
          <w:b/>
          <w:i/>
          <w:sz w:val="28"/>
          <w:szCs w:val="28"/>
          <w:u w:val="single"/>
        </w:rPr>
        <w:t>]</w:t>
      </w:r>
      <w:r w:rsidR="00BA797D" w:rsidRPr="00EC79DF">
        <w:rPr>
          <w:b/>
          <w:i/>
          <w:sz w:val="28"/>
          <w:szCs w:val="28"/>
          <w:u w:val="single"/>
        </w:rPr>
        <w:t xml:space="preserve"> [</w:t>
      </w:r>
      <w:hyperlink w:anchor="Main_Matrix_Return_Point" w:history="1">
        <w:r w:rsidR="00BA797D" w:rsidRPr="00EC79DF">
          <w:rPr>
            <w:rStyle w:val="Hyperlink"/>
            <w:b/>
            <w:i/>
            <w:sz w:val="28"/>
            <w:szCs w:val="28"/>
          </w:rPr>
          <w:t>Return to Mapping Matrix</w:t>
        </w:r>
      </w:hyperlink>
      <w:r w:rsidR="00BA797D" w:rsidRPr="00EC79DF">
        <w:rPr>
          <w:b/>
          <w:i/>
          <w:sz w:val="28"/>
          <w:szCs w:val="28"/>
          <w:u w:val="single"/>
        </w:rPr>
        <w:t>]</w:t>
      </w:r>
    </w:p>
    <w:p w14:paraId="58BD1299" w14:textId="77777777" w:rsidR="009B18BF" w:rsidRDefault="009B18BF" w:rsidP="00261C3F">
      <w:pPr>
        <w:pStyle w:val="ListParagraph"/>
        <w:ind w:left="360"/>
        <w:jc w:val="left"/>
      </w:pPr>
    </w:p>
    <w:p w14:paraId="7123271B" w14:textId="77777777" w:rsidR="009108D3" w:rsidRPr="0048505E" w:rsidRDefault="009108D3" w:rsidP="00261C3F">
      <w:pPr>
        <w:spacing w:line="271" w:lineRule="auto"/>
        <w:jc w:val="left"/>
        <w:rPr>
          <w:i/>
          <w:szCs w:val="24"/>
        </w:rPr>
      </w:pPr>
      <w:r w:rsidRPr="0048505E">
        <w:rPr>
          <w:b/>
          <w:i/>
          <w:szCs w:val="24"/>
        </w:rPr>
        <w:t>Sources</w:t>
      </w:r>
      <w:r w:rsidRPr="0048505E">
        <w:rPr>
          <w:i/>
          <w:szCs w:val="24"/>
        </w:rPr>
        <w:t>: Safe, secure and prosperous: a cyber resilience strategy for Scotland. Public Sector Action Plan 2017-18, 2017, 50pp.</w:t>
      </w:r>
    </w:p>
    <w:p w14:paraId="045E6757" w14:textId="07F3EDCE" w:rsidR="0048505E" w:rsidRDefault="00DE0CCB" w:rsidP="00261C3F">
      <w:pPr>
        <w:spacing w:line="271" w:lineRule="auto"/>
        <w:jc w:val="left"/>
      </w:pPr>
      <w:hyperlink r:id="rId82" w:history="1">
        <w:r w:rsidR="00006FF0">
          <w:rPr>
            <w:rStyle w:val="Hyperlink"/>
          </w:rPr>
          <w:t>https://www.gov.scot/publications/cyber-resilience-strategy-scotland-public-sector-action-plan-2017-18/</w:t>
        </w:r>
      </w:hyperlink>
    </w:p>
    <w:p w14:paraId="33F69BA7" w14:textId="77777777" w:rsidR="00006FF0" w:rsidRPr="0048505E" w:rsidRDefault="00006FF0" w:rsidP="00261C3F">
      <w:pPr>
        <w:spacing w:line="271" w:lineRule="auto"/>
        <w:jc w:val="left"/>
        <w:rPr>
          <w:i/>
          <w:szCs w:val="24"/>
        </w:rPr>
      </w:pPr>
    </w:p>
    <w:p w14:paraId="5970FF94" w14:textId="69EB5666" w:rsidR="009108D3" w:rsidRPr="0048505E" w:rsidRDefault="009108D3" w:rsidP="00261C3F">
      <w:pPr>
        <w:spacing w:line="271" w:lineRule="auto"/>
        <w:jc w:val="left"/>
        <w:rPr>
          <w:i/>
          <w:szCs w:val="24"/>
        </w:rPr>
      </w:pPr>
      <w:r w:rsidRPr="0048505E">
        <w:rPr>
          <w:i/>
          <w:szCs w:val="24"/>
        </w:rPr>
        <w:t>Safe, secure and prosperous: a cyber resilience strategy for Scotland. Public Sector Action Plan 2017-18, Implementation Toolkit, version 2, March 2018, 31pp.</w:t>
      </w:r>
    </w:p>
    <w:p w14:paraId="10A390D4" w14:textId="600D680B" w:rsidR="009108D3" w:rsidRDefault="00DE0CCB" w:rsidP="00261C3F">
      <w:pPr>
        <w:spacing w:line="271" w:lineRule="auto"/>
        <w:jc w:val="left"/>
      </w:pPr>
      <w:hyperlink r:id="rId83" w:history="1">
        <w:r w:rsidR="00006FF0">
          <w:rPr>
            <w:rStyle w:val="Hyperlink"/>
          </w:rPr>
          <w:t>https://www.gov.scot/publications/cyber-resilience-public-sector-toolkit/</w:t>
        </w:r>
      </w:hyperlink>
    </w:p>
    <w:p w14:paraId="7D5D450F" w14:textId="77777777" w:rsidR="00006FF0" w:rsidRDefault="00006FF0" w:rsidP="00261C3F">
      <w:pPr>
        <w:spacing w:line="271" w:lineRule="auto"/>
        <w:jc w:val="left"/>
        <w:rPr>
          <w:sz w:val="20"/>
        </w:rPr>
      </w:pPr>
    </w:p>
    <w:p w14:paraId="6DF7D5FA" w14:textId="77777777" w:rsidR="009108D3" w:rsidRPr="0048505E" w:rsidRDefault="009108D3" w:rsidP="00261C3F">
      <w:pPr>
        <w:spacing w:line="271" w:lineRule="auto"/>
        <w:jc w:val="left"/>
        <w:rPr>
          <w:szCs w:val="24"/>
        </w:rPr>
      </w:pPr>
      <w:r w:rsidRPr="0048505E">
        <w:rPr>
          <w:szCs w:val="24"/>
        </w:rPr>
        <w:t>The Scottish Government will ask public bodies to achieve the following requirements to the following timelines:</w:t>
      </w:r>
    </w:p>
    <w:p w14:paraId="1AC26918" w14:textId="77777777" w:rsidR="00261C3F" w:rsidRDefault="00261C3F" w:rsidP="00261C3F">
      <w:pPr>
        <w:jc w:val="left"/>
        <w:rPr>
          <w:szCs w:val="24"/>
        </w:rPr>
      </w:pPr>
      <w:bookmarkStart w:id="161" w:name="_Toc529366739"/>
      <w:bookmarkStart w:id="162" w:name="Reference_PSAP_2"/>
    </w:p>
    <w:p w14:paraId="31EA7246" w14:textId="018D09ED" w:rsidR="009108D3" w:rsidRPr="009B18BF" w:rsidRDefault="009108D3" w:rsidP="00261C3F">
      <w:pPr>
        <w:jc w:val="left"/>
        <w:rPr>
          <w:b/>
        </w:rPr>
      </w:pPr>
      <w:r w:rsidRPr="00261C3F">
        <w:rPr>
          <w:b/>
          <w:sz w:val="26"/>
          <w:szCs w:val="26"/>
        </w:rPr>
        <w:t>Key Action 2</w:t>
      </w:r>
      <w:bookmarkEnd w:id="161"/>
      <w:r w:rsidR="00FA10D1">
        <w:rPr>
          <w:b/>
        </w:rPr>
        <w:t xml:space="preserve"> </w:t>
      </w:r>
      <w:r w:rsidR="00FA10D1" w:rsidRPr="00261C3F">
        <w:rPr>
          <w:b/>
          <w:i/>
          <w:szCs w:val="24"/>
          <w:u w:val="single"/>
        </w:rPr>
        <w:t>[</w:t>
      </w:r>
      <w:hyperlink w:anchor="Main_Framework_Return_Point" w:history="1">
        <w:r w:rsidR="00FA10D1" w:rsidRPr="00261C3F">
          <w:rPr>
            <w:rStyle w:val="Hyperlink"/>
            <w:b/>
            <w:i/>
            <w:szCs w:val="24"/>
          </w:rPr>
          <w:t>Return to Framework</w:t>
        </w:r>
      </w:hyperlink>
      <w:r w:rsidR="00FA10D1" w:rsidRPr="00261C3F">
        <w:rPr>
          <w:b/>
          <w:i/>
          <w:szCs w:val="24"/>
          <w:u w:val="single"/>
        </w:rPr>
        <w:t>] [</w:t>
      </w:r>
      <w:hyperlink w:anchor="Main_Matrix_Return_Point" w:history="1">
        <w:r w:rsidR="00FA10D1" w:rsidRPr="00261C3F">
          <w:rPr>
            <w:rStyle w:val="Hyperlink"/>
            <w:b/>
            <w:i/>
            <w:szCs w:val="24"/>
          </w:rPr>
          <w:t>Return to Mapping Matrix</w:t>
        </w:r>
      </w:hyperlink>
      <w:r w:rsidR="00FA10D1" w:rsidRPr="00261C3F">
        <w:rPr>
          <w:b/>
          <w:i/>
          <w:szCs w:val="24"/>
          <w:u w:val="single"/>
        </w:rPr>
        <w:t>]</w:t>
      </w:r>
    </w:p>
    <w:bookmarkEnd w:id="162"/>
    <w:p w14:paraId="0A2EBA4E" w14:textId="77777777" w:rsidR="009108D3" w:rsidRDefault="009108D3" w:rsidP="00261C3F">
      <w:pPr>
        <w:spacing w:line="271" w:lineRule="auto"/>
        <w:jc w:val="left"/>
        <w:rPr>
          <w:sz w:val="20"/>
        </w:rPr>
      </w:pPr>
    </w:p>
    <w:p w14:paraId="3DADF1C4" w14:textId="19E1CFC0" w:rsidR="009108D3" w:rsidRPr="00261C3F" w:rsidRDefault="009108D3" w:rsidP="00261C3F">
      <w:pPr>
        <w:spacing w:line="271" w:lineRule="auto"/>
        <w:jc w:val="left"/>
        <w:rPr>
          <w:szCs w:val="24"/>
        </w:rPr>
      </w:pPr>
      <w:r w:rsidRPr="00261C3F">
        <w:rPr>
          <w:szCs w:val="24"/>
        </w:rPr>
        <w:t>Have in place minimum cyber risk governance</w:t>
      </w:r>
      <w:r w:rsidR="00261C3F">
        <w:rPr>
          <w:szCs w:val="24"/>
        </w:rPr>
        <w:t xml:space="preserve"> arrangements, by end June 2018:</w:t>
      </w:r>
    </w:p>
    <w:p w14:paraId="5520C538" w14:textId="77777777" w:rsidR="009108D3" w:rsidRPr="00261C3F" w:rsidRDefault="009108D3" w:rsidP="00261C3F">
      <w:pPr>
        <w:autoSpaceDE w:val="0"/>
        <w:autoSpaceDN w:val="0"/>
        <w:adjustRightInd w:val="0"/>
        <w:spacing w:line="271" w:lineRule="auto"/>
        <w:jc w:val="left"/>
        <w:rPr>
          <w:rFonts w:eastAsia="ZapfDingbatsITC" w:cs="Clan-Book"/>
          <w:szCs w:val="24"/>
        </w:rPr>
      </w:pPr>
    </w:p>
    <w:p w14:paraId="68180BDB" w14:textId="77777777" w:rsidR="00261C3F" w:rsidRDefault="009108D3" w:rsidP="00261C3F">
      <w:pPr>
        <w:pStyle w:val="ListParagraph"/>
        <w:numPr>
          <w:ilvl w:val="0"/>
          <w:numId w:val="206"/>
        </w:numPr>
        <w:autoSpaceDE w:val="0"/>
        <w:autoSpaceDN w:val="0"/>
        <w:adjustRightInd w:val="0"/>
        <w:spacing w:line="271" w:lineRule="auto"/>
        <w:jc w:val="left"/>
        <w:rPr>
          <w:rFonts w:eastAsia="ZapfDingbatsITC" w:cs="Clan-Book"/>
          <w:szCs w:val="24"/>
        </w:rPr>
      </w:pPr>
      <w:r w:rsidRPr="00261C3F">
        <w:rPr>
          <w:rFonts w:eastAsia="ZapfDingbatsITC" w:cs="Clan-Book"/>
          <w:szCs w:val="24"/>
        </w:rPr>
        <w:t xml:space="preserve">A </w:t>
      </w:r>
      <w:r w:rsidRPr="00261C3F">
        <w:rPr>
          <w:rFonts w:eastAsia="ZapfDingbatsITC" w:cs="Clan-Bold"/>
          <w:b/>
          <w:bCs/>
          <w:szCs w:val="24"/>
        </w:rPr>
        <w:t xml:space="preserve">named Board/Senior Management member </w:t>
      </w:r>
      <w:r w:rsidRPr="00261C3F">
        <w:rPr>
          <w:rFonts w:eastAsia="ZapfDingbatsITC" w:cs="Clan-Book"/>
          <w:szCs w:val="24"/>
        </w:rPr>
        <w:t>identified as responsible for organisational cyber resilience arrangements, with clear lines of responsibility and accountability for the cyber resilience of sensitive information and key operational services.</w:t>
      </w:r>
    </w:p>
    <w:p w14:paraId="65325CB0" w14:textId="77777777" w:rsidR="00261C3F" w:rsidRDefault="00261C3F" w:rsidP="00261C3F">
      <w:pPr>
        <w:pStyle w:val="ListParagraph"/>
        <w:autoSpaceDE w:val="0"/>
        <w:autoSpaceDN w:val="0"/>
        <w:adjustRightInd w:val="0"/>
        <w:spacing w:line="271" w:lineRule="auto"/>
        <w:ind w:left="394"/>
        <w:jc w:val="left"/>
        <w:rPr>
          <w:rFonts w:eastAsia="ZapfDingbatsITC" w:cs="Clan-Book"/>
          <w:szCs w:val="24"/>
        </w:rPr>
      </w:pPr>
    </w:p>
    <w:p w14:paraId="35533F96" w14:textId="7D84A81D" w:rsidR="009108D3" w:rsidRPr="00261C3F" w:rsidRDefault="009108D3" w:rsidP="00261C3F">
      <w:pPr>
        <w:pStyle w:val="ListParagraph"/>
        <w:numPr>
          <w:ilvl w:val="0"/>
          <w:numId w:val="206"/>
        </w:numPr>
        <w:autoSpaceDE w:val="0"/>
        <w:autoSpaceDN w:val="0"/>
        <w:adjustRightInd w:val="0"/>
        <w:spacing w:line="271" w:lineRule="auto"/>
        <w:jc w:val="left"/>
        <w:rPr>
          <w:rFonts w:eastAsia="ZapfDingbatsITC" w:cs="Clan-Book"/>
          <w:szCs w:val="24"/>
        </w:rPr>
      </w:pPr>
      <w:r w:rsidRPr="00261C3F">
        <w:rPr>
          <w:rFonts w:eastAsia="ZapfDingbatsITC" w:cs="Clan-Bold"/>
          <w:b/>
          <w:bCs/>
          <w:szCs w:val="24"/>
        </w:rPr>
        <w:t xml:space="preserve">Regular Board/Senior Management-level consideration </w:t>
      </w:r>
      <w:r w:rsidRPr="00261C3F">
        <w:rPr>
          <w:rFonts w:eastAsia="ZapfDingbatsITC" w:cs="Clan-Book"/>
          <w:szCs w:val="24"/>
        </w:rPr>
        <w:t>of the cyber threat and the arrangements the organisation has in place to manage risks arising from it, with appropriate management policies and processes in place to direct the organisation’s overall approach to cyber resilience.</w:t>
      </w:r>
    </w:p>
    <w:p w14:paraId="55BB299E" w14:textId="77777777" w:rsidR="009108D3" w:rsidRDefault="009108D3" w:rsidP="00261C3F">
      <w:pPr>
        <w:jc w:val="left"/>
      </w:pPr>
      <w:bookmarkStart w:id="163" w:name="_Toc529366740"/>
    </w:p>
    <w:p w14:paraId="08388139" w14:textId="0839CB5A" w:rsidR="009108D3" w:rsidRPr="00261C3F" w:rsidRDefault="009108D3" w:rsidP="00261C3F">
      <w:pPr>
        <w:jc w:val="left"/>
        <w:rPr>
          <w:b/>
          <w:szCs w:val="24"/>
        </w:rPr>
      </w:pPr>
      <w:bookmarkStart w:id="164" w:name="Reference_PSAP_3"/>
      <w:r w:rsidRPr="00261C3F">
        <w:rPr>
          <w:b/>
          <w:sz w:val="26"/>
          <w:szCs w:val="26"/>
        </w:rPr>
        <w:t>Key Action 3</w:t>
      </w:r>
      <w:bookmarkEnd w:id="163"/>
      <w:bookmarkEnd w:id="164"/>
      <w:r w:rsidR="00FA10D1">
        <w:rPr>
          <w:b/>
        </w:rPr>
        <w:t xml:space="preserve"> </w:t>
      </w:r>
      <w:r w:rsidR="00FA10D1" w:rsidRPr="00261C3F">
        <w:rPr>
          <w:b/>
          <w:i/>
          <w:szCs w:val="24"/>
          <w:u w:val="single"/>
        </w:rPr>
        <w:t>[</w:t>
      </w:r>
      <w:hyperlink w:anchor="Main_Framework_Return_Point" w:history="1">
        <w:r w:rsidR="00FA10D1" w:rsidRPr="00261C3F">
          <w:rPr>
            <w:rStyle w:val="Hyperlink"/>
            <w:b/>
            <w:i/>
            <w:szCs w:val="24"/>
          </w:rPr>
          <w:t>Return to Framework</w:t>
        </w:r>
      </w:hyperlink>
      <w:r w:rsidR="00FA10D1" w:rsidRPr="00261C3F">
        <w:rPr>
          <w:b/>
          <w:i/>
          <w:szCs w:val="24"/>
          <w:u w:val="single"/>
        </w:rPr>
        <w:t>] [</w:t>
      </w:r>
      <w:hyperlink w:anchor="Main_Matrix_Return_Point" w:history="1">
        <w:r w:rsidR="00FA10D1" w:rsidRPr="00261C3F">
          <w:rPr>
            <w:rStyle w:val="Hyperlink"/>
            <w:b/>
            <w:i/>
            <w:szCs w:val="24"/>
          </w:rPr>
          <w:t>Return to Mapping Matrix</w:t>
        </w:r>
      </w:hyperlink>
      <w:r w:rsidR="00FA10D1" w:rsidRPr="00261C3F">
        <w:rPr>
          <w:b/>
          <w:i/>
          <w:szCs w:val="24"/>
          <w:u w:val="single"/>
        </w:rPr>
        <w:t>]</w:t>
      </w:r>
    </w:p>
    <w:p w14:paraId="7AC20D9E" w14:textId="77777777" w:rsidR="009108D3" w:rsidRPr="00261C3F" w:rsidRDefault="009108D3" w:rsidP="00261C3F">
      <w:pPr>
        <w:spacing w:line="271" w:lineRule="auto"/>
        <w:jc w:val="left"/>
        <w:rPr>
          <w:szCs w:val="24"/>
        </w:rPr>
      </w:pPr>
      <w:r w:rsidRPr="00261C3F">
        <w:rPr>
          <w:szCs w:val="24"/>
        </w:rPr>
        <w:t>Ensure that public bodies that manage their own networks become active members of the NCSC’s Cyber security Information Sharing Partnership (CiSP), in order to promote sharing of cyber threat intelligence, by end June 2018.</w:t>
      </w:r>
    </w:p>
    <w:p w14:paraId="01916328" w14:textId="77777777" w:rsidR="009108D3" w:rsidRDefault="009108D3" w:rsidP="009B18BF">
      <w:bookmarkStart w:id="165" w:name="_Toc529366741"/>
    </w:p>
    <w:p w14:paraId="4195B9A4" w14:textId="5D284BD1" w:rsidR="009108D3" w:rsidRPr="00261C3F" w:rsidRDefault="009108D3" w:rsidP="009B18BF">
      <w:pPr>
        <w:rPr>
          <w:b/>
          <w:szCs w:val="24"/>
        </w:rPr>
      </w:pPr>
      <w:bookmarkStart w:id="166" w:name="Reference_PSAP_4"/>
      <w:r w:rsidRPr="00261C3F">
        <w:rPr>
          <w:b/>
          <w:sz w:val="26"/>
          <w:szCs w:val="26"/>
        </w:rPr>
        <w:t>Key Action 4</w:t>
      </w:r>
      <w:bookmarkEnd w:id="165"/>
      <w:bookmarkEnd w:id="166"/>
      <w:r w:rsidR="00FA10D1">
        <w:rPr>
          <w:b/>
        </w:rPr>
        <w:t xml:space="preserve"> </w:t>
      </w:r>
      <w:r w:rsidR="00FA10D1" w:rsidRPr="00261C3F">
        <w:rPr>
          <w:b/>
          <w:i/>
          <w:szCs w:val="24"/>
          <w:u w:val="single"/>
        </w:rPr>
        <w:t>[</w:t>
      </w:r>
      <w:hyperlink w:anchor="Main_Framework_Return_Point" w:history="1">
        <w:r w:rsidR="00FA10D1" w:rsidRPr="00261C3F">
          <w:rPr>
            <w:rStyle w:val="Hyperlink"/>
            <w:b/>
            <w:i/>
            <w:szCs w:val="24"/>
          </w:rPr>
          <w:t>Return to Framework</w:t>
        </w:r>
      </w:hyperlink>
      <w:r w:rsidR="00FA10D1" w:rsidRPr="00261C3F">
        <w:rPr>
          <w:b/>
          <w:i/>
          <w:szCs w:val="24"/>
          <w:u w:val="single"/>
        </w:rPr>
        <w:t>] [</w:t>
      </w:r>
      <w:hyperlink w:anchor="Main_Matrix_Return_Point" w:history="1">
        <w:r w:rsidR="00FA10D1" w:rsidRPr="00261C3F">
          <w:rPr>
            <w:rStyle w:val="Hyperlink"/>
            <w:b/>
            <w:i/>
            <w:szCs w:val="24"/>
          </w:rPr>
          <w:t>Return to Mapping Matrix</w:t>
        </w:r>
      </w:hyperlink>
      <w:r w:rsidR="00FA10D1" w:rsidRPr="00261C3F">
        <w:rPr>
          <w:b/>
          <w:i/>
          <w:szCs w:val="24"/>
          <w:u w:val="single"/>
        </w:rPr>
        <w:t>]</w:t>
      </w:r>
    </w:p>
    <w:p w14:paraId="27FFA6B1" w14:textId="5F068122" w:rsidR="009108D3" w:rsidRDefault="009108D3" w:rsidP="00261C3F">
      <w:pPr>
        <w:spacing w:line="271" w:lineRule="auto"/>
        <w:jc w:val="left"/>
        <w:rPr>
          <w:rFonts w:cs="Clan-Book"/>
          <w:szCs w:val="24"/>
        </w:rPr>
      </w:pPr>
      <w:r w:rsidRPr="00261C3F">
        <w:rPr>
          <w:szCs w:val="24"/>
        </w:rPr>
        <w:t xml:space="preserve">Ensure they have in place appropriate independent assurance of critical cyber security controls by end October 2018. To support this goal, funding will be made available for public bodies to undergo Cyber Essentials “pre-assessments”, by end March 2018. </w:t>
      </w:r>
      <w:r w:rsidRPr="00261C3F">
        <w:rPr>
          <w:rFonts w:cs="Clan-Book"/>
          <w:szCs w:val="24"/>
        </w:rPr>
        <w:t xml:space="preserve">The adoption, </w:t>
      </w:r>
      <w:r w:rsidRPr="00261C3F">
        <w:rPr>
          <w:rFonts w:cs="Clan-Bold"/>
          <w:b/>
          <w:bCs/>
          <w:szCs w:val="24"/>
        </w:rPr>
        <w:t>as a minimum</w:t>
      </w:r>
      <w:r w:rsidRPr="00261C3F">
        <w:rPr>
          <w:rFonts w:cs="Clan-Book"/>
          <w:szCs w:val="24"/>
        </w:rPr>
        <w:t>, of five critical network controls:</w:t>
      </w:r>
    </w:p>
    <w:p w14:paraId="1794E572" w14:textId="77777777" w:rsidR="00261C3F" w:rsidRPr="00261C3F" w:rsidRDefault="00261C3F" w:rsidP="00261C3F">
      <w:pPr>
        <w:spacing w:line="271" w:lineRule="auto"/>
        <w:jc w:val="left"/>
        <w:rPr>
          <w:rFonts w:cs="Clan-Book"/>
          <w:szCs w:val="24"/>
        </w:rPr>
      </w:pPr>
    </w:p>
    <w:p w14:paraId="15AA98A3" w14:textId="77777777" w:rsidR="009108D3" w:rsidRPr="00261C3F" w:rsidRDefault="009108D3" w:rsidP="00261C3F">
      <w:pPr>
        <w:pStyle w:val="ListParagraph"/>
        <w:numPr>
          <w:ilvl w:val="0"/>
          <w:numId w:val="286"/>
        </w:numPr>
        <w:tabs>
          <w:tab w:val="clear" w:pos="720"/>
          <w:tab w:val="clear" w:pos="1440"/>
          <w:tab w:val="clear" w:pos="2160"/>
          <w:tab w:val="clear" w:pos="2880"/>
          <w:tab w:val="clear" w:pos="4680"/>
          <w:tab w:val="clear" w:pos="5400"/>
          <w:tab w:val="clear" w:pos="9000"/>
        </w:tabs>
        <w:autoSpaceDE w:val="0"/>
        <w:autoSpaceDN w:val="0"/>
        <w:adjustRightInd w:val="0"/>
        <w:spacing w:line="271" w:lineRule="auto"/>
        <w:jc w:val="left"/>
        <w:rPr>
          <w:rFonts w:cs="Clan-Book"/>
          <w:szCs w:val="24"/>
        </w:rPr>
      </w:pPr>
      <w:r w:rsidRPr="00261C3F">
        <w:rPr>
          <w:rFonts w:cs="Clan-Bold"/>
          <w:b/>
          <w:bCs/>
          <w:szCs w:val="24"/>
        </w:rPr>
        <w:t xml:space="preserve">Boundary firewalls and internet gateways – </w:t>
      </w:r>
      <w:r w:rsidRPr="00261C3F">
        <w:rPr>
          <w:rFonts w:cs="Clan-Book"/>
          <w:szCs w:val="24"/>
        </w:rPr>
        <w:t>information, applications and computers within the organisation’s internal networks should be protected against unauthorised access and disclosure from the internet, using boundary firewalls, internet gateways or equivalent network devices.</w:t>
      </w:r>
    </w:p>
    <w:p w14:paraId="4CAE71DE" w14:textId="77777777" w:rsidR="009108D3" w:rsidRPr="00261C3F" w:rsidRDefault="009108D3" w:rsidP="00261C3F">
      <w:pPr>
        <w:pStyle w:val="ListParagraph"/>
        <w:numPr>
          <w:ilvl w:val="0"/>
          <w:numId w:val="286"/>
        </w:numPr>
        <w:tabs>
          <w:tab w:val="clear" w:pos="720"/>
          <w:tab w:val="clear" w:pos="1440"/>
          <w:tab w:val="clear" w:pos="2160"/>
          <w:tab w:val="clear" w:pos="2880"/>
          <w:tab w:val="clear" w:pos="4680"/>
          <w:tab w:val="clear" w:pos="5400"/>
          <w:tab w:val="clear" w:pos="9000"/>
        </w:tabs>
        <w:autoSpaceDE w:val="0"/>
        <w:autoSpaceDN w:val="0"/>
        <w:adjustRightInd w:val="0"/>
        <w:spacing w:line="271" w:lineRule="auto"/>
        <w:jc w:val="left"/>
        <w:rPr>
          <w:rFonts w:cs="Clan-Book"/>
          <w:szCs w:val="24"/>
        </w:rPr>
      </w:pPr>
      <w:r w:rsidRPr="00261C3F">
        <w:rPr>
          <w:rFonts w:cs="Clan-Bold"/>
          <w:b/>
          <w:bCs/>
          <w:szCs w:val="24"/>
        </w:rPr>
        <w:t xml:space="preserve">Secure configuration – </w:t>
      </w:r>
      <w:r w:rsidRPr="00261C3F">
        <w:rPr>
          <w:rFonts w:cs="Clan-Book"/>
          <w:szCs w:val="24"/>
        </w:rPr>
        <w:t>computers and network devices should be configured to reduce the level of inherent vulnerabilities and provide only the services required to fulfil their role.</w:t>
      </w:r>
    </w:p>
    <w:p w14:paraId="5B532485" w14:textId="77777777" w:rsidR="009108D3" w:rsidRPr="00261C3F" w:rsidRDefault="009108D3" w:rsidP="00261C3F">
      <w:pPr>
        <w:pStyle w:val="ListParagraph"/>
        <w:numPr>
          <w:ilvl w:val="0"/>
          <w:numId w:val="286"/>
        </w:numPr>
        <w:tabs>
          <w:tab w:val="clear" w:pos="720"/>
          <w:tab w:val="clear" w:pos="1440"/>
          <w:tab w:val="clear" w:pos="2160"/>
          <w:tab w:val="clear" w:pos="2880"/>
          <w:tab w:val="clear" w:pos="4680"/>
          <w:tab w:val="clear" w:pos="5400"/>
          <w:tab w:val="clear" w:pos="9000"/>
        </w:tabs>
        <w:autoSpaceDE w:val="0"/>
        <w:autoSpaceDN w:val="0"/>
        <w:adjustRightInd w:val="0"/>
        <w:spacing w:line="271" w:lineRule="auto"/>
        <w:jc w:val="left"/>
        <w:rPr>
          <w:rFonts w:cs="Clan-Book"/>
          <w:szCs w:val="24"/>
        </w:rPr>
      </w:pPr>
      <w:r w:rsidRPr="00261C3F">
        <w:rPr>
          <w:rFonts w:cs="Clan-Bold"/>
          <w:b/>
          <w:bCs/>
          <w:szCs w:val="24"/>
        </w:rPr>
        <w:t xml:space="preserve">Access control – </w:t>
      </w:r>
      <w:r w:rsidRPr="00261C3F">
        <w:rPr>
          <w:rFonts w:cs="Clan-Book"/>
          <w:szCs w:val="24"/>
        </w:rPr>
        <w:t>user accounts, particularly those with special access privileges (e.g. administrative accounts) should be assigned only to authorised individuals, managed effectively and provide the minimum level of access to applications, computers and networks.</w:t>
      </w:r>
    </w:p>
    <w:p w14:paraId="1FACD81D" w14:textId="77777777" w:rsidR="009108D3" w:rsidRPr="00261C3F" w:rsidRDefault="009108D3" w:rsidP="00261C3F">
      <w:pPr>
        <w:pStyle w:val="ListParagraph"/>
        <w:numPr>
          <w:ilvl w:val="0"/>
          <w:numId w:val="286"/>
        </w:numPr>
        <w:tabs>
          <w:tab w:val="clear" w:pos="720"/>
          <w:tab w:val="clear" w:pos="1440"/>
          <w:tab w:val="clear" w:pos="2160"/>
          <w:tab w:val="clear" w:pos="2880"/>
          <w:tab w:val="clear" w:pos="4680"/>
          <w:tab w:val="clear" w:pos="5400"/>
          <w:tab w:val="clear" w:pos="9000"/>
        </w:tabs>
        <w:autoSpaceDE w:val="0"/>
        <w:autoSpaceDN w:val="0"/>
        <w:adjustRightInd w:val="0"/>
        <w:spacing w:line="271" w:lineRule="auto"/>
        <w:jc w:val="left"/>
        <w:rPr>
          <w:rFonts w:cs="Clan-Book"/>
          <w:szCs w:val="24"/>
        </w:rPr>
      </w:pPr>
      <w:r w:rsidRPr="00261C3F">
        <w:rPr>
          <w:rFonts w:cs="Clan-Bold"/>
          <w:b/>
          <w:bCs/>
          <w:szCs w:val="24"/>
        </w:rPr>
        <w:t xml:space="preserve">Malware protection – </w:t>
      </w:r>
      <w:r w:rsidRPr="00261C3F">
        <w:rPr>
          <w:rFonts w:cs="Clan-Book"/>
          <w:szCs w:val="24"/>
        </w:rPr>
        <w:t>Computers that are exposed to the internet should be protected against malware infection through the use of malware protection software.</w:t>
      </w:r>
    </w:p>
    <w:p w14:paraId="44EB8330" w14:textId="77777777" w:rsidR="009108D3" w:rsidRPr="00261C3F" w:rsidRDefault="009108D3" w:rsidP="00261C3F">
      <w:pPr>
        <w:pStyle w:val="ListParagraph"/>
        <w:numPr>
          <w:ilvl w:val="0"/>
          <w:numId w:val="286"/>
        </w:numPr>
        <w:tabs>
          <w:tab w:val="clear" w:pos="720"/>
          <w:tab w:val="clear" w:pos="1440"/>
          <w:tab w:val="clear" w:pos="2160"/>
          <w:tab w:val="clear" w:pos="2880"/>
          <w:tab w:val="clear" w:pos="4680"/>
          <w:tab w:val="clear" w:pos="5400"/>
          <w:tab w:val="clear" w:pos="9000"/>
        </w:tabs>
        <w:autoSpaceDE w:val="0"/>
        <w:autoSpaceDN w:val="0"/>
        <w:adjustRightInd w:val="0"/>
        <w:spacing w:line="271" w:lineRule="auto"/>
        <w:jc w:val="left"/>
        <w:rPr>
          <w:rFonts w:cs="Clan-Book"/>
          <w:szCs w:val="24"/>
        </w:rPr>
      </w:pPr>
      <w:r w:rsidRPr="00261C3F">
        <w:rPr>
          <w:rFonts w:cs="Clan-Bold"/>
          <w:b/>
          <w:bCs/>
          <w:szCs w:val="24"/>
        </w:rPr>
        <w:t xml:space="preserve">Patch management – </w:t>
      </w:r>
      <w:r w:rsidRPr="00261C3F">
        <w:rPr>
          <w:rFonts w:cs="Clan-Book"/>
          <w:szCs w:val="24"/>
        </w:rPr>
        <w:t>Software running on computers and network devices should be kept up-to-date and have the latest security patches installed.</w:t>
      </w:r>
    </w:p>
    <w:p w14:paraId="1A149A30" w14:textId="77777777" w:rsidR="009108D3" w:rsidRPr="00261C3F" w:rsidRDefault="009108D3" w:rsidP="00261C3F">
      <w:pPr>
        <w:jc w:val="left"/>
        <w:rPr>
          <w:szCs w:val="24"/>
        </w:rPr>
      </w:pPr>
      <w:bookmarkStart w:id="167" w:name="_Toc529366742"/>
    </w:p>
    <w:p w14:paraId="236BDD6F" w14:textId="0A3BC6C9" w:rsidR="009108D3" w:rsidRPr="00261C3F" w:rsidRDefault="009108D3" w:rsidP="00261C3F">
      <w:pPr>
        <w:jc w:val="left"/>
        <w:rPr>
          <w:b/>
          <w:szCs w:val="24"/>
        </w:rPr>
      </w:pPr>
      <w:bookmarkStart w:id="168" w:name="Reference_PSAP_5"/>
      <w:r w:rsidRPr="00261C3F">
        <w:rPr>
          <w:b/>
          <w:sz w:val="26"/>
          <w:szCs w:val="26"/>
        </w:rPr>
        <w:t>Key Action 5</w:t>
      </w:r>
      <w:bookmarkEnd w:id="167"/>
      <w:r w:rsidR="00FA10D1">
        <w:rPr>
          <w:b/>
        </w:rPr>
        <w:t xml:space="preserve"> </w:t>
      </w:r>
      <w:r w:rsidR="00FA10D1" w:rsidRPr="00261C3F">
        <w:rPr>
          <w:b/>
          <w:i/>
          <w:szCs w:val="24"/>
          <w:u w:val="single"/>
        </w:rPr>
        <w:t>[</w:t>
      </w:r>
      <w:hyperlink w:anchor="Main_Framework_Return_Point" w:history="1">
        <w:r w:rsidR="00FA10D1" w:rsidRPr="00261C3F">
          <w:rPr>
            <w:rStyle w:val="Hyperlink"/>
            <w:b/>
            <w:i/>
            <w:szCs w:val="24"/>
          </w:rPr>
          <w:t>Return to Framework</w:t>
        </w:r>
      </w:hyperlink>
      <w:r w:rsidR="00FA10D1" w:rsidRPr="00261C3F">
        <w:rPr>
          <w:b/>
          <w:i/>
          <w:szCs w:val="24"/>
          <w:u w:val="single"/>
        </w:rPr>
        <w:t>] [</w:t>
      </w:r>
      <w:hyperlink w:anchor="Main_Matrix_Return_Point" w:history="1">
        <w:r w:rsidR="00FA10D1" w:rsidRPr="00261C3F">
          <w:rPr>
            <w:rStyle w:val="Hyperlink"/>
            <w:b/>
            <w:i/>
            <w:szCs w:val="24"/>
          </w:rPr>
          <w:t>Return to Mapping Matrix</w:t>
        </w:r>
      </w:hyperlink>
      <w:r w:rsidR="00FA10D1" w:rsidRPr="00261C3F">
        <w:rPr>
          <w:b/>
          <w:i/>
          <w:szCs w:val="24"/>
          <w:u w:val="single"/>
        </w:rPr>
        <w:t>]</w:t>
      </w:r>
    </w:p>
    <w:bookmarkEnd w:id="168"/>
    <w:p w14:paraId="7C1AB56D" w14:textId="77777777" w:rsidR="009108D3" w:rsidRPr="00261C3F" w:rsidRDefault="009108D3" w:rsidP="00261C3F">
      <w:pPr>
        <w:spacing w:line="271" w:lineRule="auto"/>
        <w:jc w:val="left"/>
        <w:rPr>
          <w:szCs w:val="24"/>
        </w:rPr>
      </w:pPr>
      <w:r w:rsidRPr="00261C3F">
        <w:rPr>
          <w:szCs w:val="24"/>
        </w:rPr>
        <w:t>Implement as appropriate the NCSC’s Active Cyber Defence Programme, which aims to make internet-based products and services safer to use, by end June 2018.</w:t>
      </w:r>
    </w:p>
    <w:p w14:paraId="27AF0917" w14:textId="77777777" w:rsidR="009108D3" w:rsidRPr="00261C3F" w:rsidRDefault="009108D3" w:rsidP="00261C3F">
      <w:pPr>
        <w:autoSpaceDE w:val="0"/>
        <w:autoSpaceDN w:val="0"/>
        <w:adjustRightInd w:val="0"/>
        <w:spacing w:line="271" w:lineRule="auto"/>
        <w:jc w:val="left"/>
        <w:rPr>
          <w:rFonts w:eastAsia="ZapfDingbatsITC" w:cs="Clan-Bold"/>
          <w:b/>
          <w:bCs/>
          <w:szCs w:val="24"/>
        </w:rPr>
      </w:pPr>
    </w:p>
    <w:p w14:paraId="2B1DB031" w14:textId="77777777" w:rsidR="00261C3F" w:rsidRDefault="009108D3" w:rsidP="00261C3F">
      <w:pPr>
        <w:pStyle w:val="ListParagraph"/>
        <w:numPr>
          <w:ilvl w:val="0"/>
          <w:numId w:val="481"/>
        </w:numPr>
        <w:autoSpaceDE w:val="0"/>
        <w:autoSpaceDN w:val="0"/>
        <w:adjustRightInd w:val="0"/>
        <w:spacing w:line="271" w:lineRule="auto"/>
        <w:jc w:val="left"/>
        <w:rPr>
          <w:rFonts w:eastAsia="ZapfDingbatsITC" w:cs="Clan-Book"/>
          <w:szCs w:val="24"/>
        </w:rPr>
      </w:pPr>
      <w:r w:rsidRPr="00261C3F">
        <w:rPr>
          <w:rFonts w:eastAsia="ZapfDingbatsITC" w:cs="Clan-Bold"/>
          <w:b/>
          <w:bCs/>
          <w:szCs w:val="24"/>
        </w:rPr>
        <w:t>Protected DNS</w:t>
      </w:r>
      <w:r w:rsidRPr="00261C3F">
        <w:rPr>
          <w:rFonts w:eastAsia="ZapfDingbatsITC" w:cs="Clan-Book"/>
          <w:szCs w:val="24"/>
        </w:rPr>
        <w:t>, which takes the data GCHQ and commercial partners have about known malicious addresses, and then simply blocks users in public sector bodies from going there. In this way it automatically prevents public servants visiting infected sites whilst using work systems.</w:t>
      </w:r>
    </w:p>
    <w:p w14:paraId="77B8C515" w14:textId="77777777" w:rsidR="00261C3F" w:rsidRPr="00261C3F" w:rsidRDefault="00261C3F" w:rsidP="00261C3F">
      <w:pPr>
        <w:pStyle w:val="ListParagraph"/>
        <w:autoSpaceDE w:val="0"/>
        <w:autoSpaceDN w:val="0"/>
        <w:adjustRightInd w:val="0"/>
        <w:spacing w:line="271" w:lineRule="auto"/>
        <w:jc w:val="left"/>
        <w:rPr>
          <w:rFonts w:eastAsia="ZapfDingbatsITC" w:cs="Clan-Book"/>
          <w:szCs w:val="24"/>
        </w:rPr>
      </w:pPr>
    </w:p>
    <w:p w14:paraId="1CCA90B6" w14:textId="77777777" w:rsidR="00261C3F" w:rsidRDefault="009108D3" w:rsidP="00261C3F">
      <w:pPr>
        <w:pStyle w:val="ListParagraph"/>
        <w:numPr>
          <w:ilvl w:val="0"/>
          <w:numId w:val="481"/>
        </w:numPr>
        <w:autoSpaceDE w:val="0"/>
        <w:autoSpaceDN w:val="0"/>
        <w:adjustRightInd w:val="0"/>
        <w:spacing w:line="271" w:lineRule="auto"/>
        <w:jc w:val="left"/>
        <w:rPr>
          <w:rFonts w:eastAsia="ZapfDingbatsITC" w:cs="Clan-Book"/>
          <w:szCs w:val="24"/>
        </w:rPr>
      </w:pPr>
      <w:r w:rsidRPr="00261C3F">
        <w:rPr>
          <w:rFonts w:eastAsia="ZapfDingbatsITC" w:cs="Clan-Bold"/>
          <w:b/>
          <w:bCs/>
          <w:szCs w:val="24"/>
        </w:rPr>
        <w:t>DMARC anti-spoofing</w:t>
      </w:r>
      <w:r w:rsidRPr="00261C3F">
        <w:rPr>
          <w:rFonts w:eastAsia="ZapfDingbatsITC" w:cs="Clan-Book"/>
          <w:szCs w:val="24"/>
        </w:rPr>
        <w:t xml:space="preserve">, which is a protocol that makes it much harder for attackers to send fake emails that look as if they come from Scottish public sector bodies (which is often done in email spoofing and spear-phishing, the most common way of introducing malware into victims’ systems). What this means for the citizen is that instead of being advised ‘not to open a dodgy looking email’ the ‘dodgy email’ does not arrive. In parallel, NCSC have built the </w:t>
      </w:r>
      <w:r w:rsidRPr="00261C3F">
        <w:rPr>
          <w:rFonts w:eastAsia="ZapfDingbatsITC" w:cs="Clan-Bold"/>
          <w:b/>
          <w:bCs/>
          <w:szCs w:val="24"/>
        </w:rPr>
        <w:t>MailCheck service</w:t>
      </w:r>
      <w:r w:rsidRPr="00261C3F">
        <w:rPr>
          <w:rFonts w:eastAsia="ZapfDingbatsITC" w:cs="Clan-Book"/>
          <w:szCs w:val="24"/>
        </w:rPr>
        <w:t>, which monitors adoption of the standard and provides data on trends. MailCheck also processes</w:t>
      </w:r>
    </w:p>
    <w:p w14:paraId="52427DA1" w14:textId="77777777" w:rsidR="00261C3F" w:rsidRDefault="00261C3F" w:rsidP="00261C3F">
      <w:pPr>
        <w:pStyle w:val="ListParagraph"/>
        <w:autoSpaceDE w:val="0"/>
        <w:autoSpaceDN w:val="0"/>
        <w:adjustRightInd w:val="0"/>
        <w:spacing w:line="271" w:lineRule="auto"/>
        <w:jc w:val="left"/>
        <w:rPr>
          <w:rFonts w:eastAsia="ZapfDingbatsITC" w:cs="Clan-Book"/>
          <w:szCs w:val="24"/>
        </w:rPr>
      </w:pPr>
    </w:p>
    <w:p w14:paraId="33987E26" w14:textId="0EAE5D6B" w:rsidR="009108D3" w:rsidRPr="00261C3F" w:rsidRDefault="009108D3" w:rsidP="00261C3F">
      <w:pPr>
        <w:pStyle w:val="ListParagraph"/>
        <w:autoSpaceDE w:val="0"/>
        <w:autoSpaceDN w:val="0"/>
        <w:adjustRightInd w:val="0"/>
        <w:spacing w:line="271" w:lineRule="auto"/>
        <w:jc w:val="left"/>
        <w:rPr>
          <w:rFonts w:eastAsia="ZapfDingbatsITC" w:cs="Clan-Book"/>
          <w:szCs w:val="24"/>
        </w:rPr>
      </w:pPr>
      <w:r w:rsidRPr="00261C3F">
        <w:rPr>
          <w:rFonts w:eastAsia="ZapfDingbatsITC" w:cs="Clan-Book"/>
          <w:szCs w:val="24"/>
        </w:rPr>
        <w:t>DMARC reports centrally, to generate data which further enhances the NCSC’s knowledge of the threat picture.</w:t>
      </w:r>
    </w:p>
    <w:p w14:paraId="7C2C54F0" w14:textId="286A8843" w:rsidR="009108D3" w:rsidRDefault="009108D3" w:rsidP="00261C3F">
      <w:pPr>
        <w:autoSpaceDE w:val="0"/>
        <w:autoSpaceDN w:val="0"/>
        <w:adjustRightInd w:val="0"/>
        <w:spacing w:line="271" w:lineRule="auto"/>
        <w:jc w:val="left"/>
        <w:rPr>
          <w:rFonts w:eastAsia="ZapfDingbatsITC" w:cs="Clan-Bold"/>
          <w:b/>
          <w:bCs/>
          <w:szCs w:val="24"/>
        </w:rPr>
      </w:pPr>
    </w:p>
    <w:p w14:paraId="3833554D" w14:textId="77777777" w:rsidR="00261C3F" w:rsidRDefault="009108D3" w:rsidP="00261C3F">
      <w:pPr>
        <w:pStyle w:val="ListParagraph"/>
        <w:numPr>
          <w:ilvl w:val="0"/>
          <w:numId w:val="481"/>
        </w:numPr>
        <w:autoSpaceDE w:val="0"/>
        <w:autoSpaceDN w:val="0"/>
        <w:adjustRightInd w:val="0"/>
        <w:spacing w:line="271" w:lineRule="auto"/>
        <w:jc w:val="left"/>
        <w:rPr>
          <w:rFonts w:eastAsia="ZapfDingbatsITC" w:cs="Clan-Book"/>
          <w:szCs w:val="24"/>
        </w:rPr>
      </w:pPr>
      <w:r w:rsidRPr="00261C3F">
        <w:rPr>
          <w:rFonts w:eastAsia="ZapfDingbatsITC" w:cs="Clan-Bold"/>
          <w:b/>
          <w:bCs/>
          <w:szCs w:val="24"/>
        </w:rPr>
        <w:t>Webcheck</w:t>
      </w:r>
      <w:r w:rsidRPr="00261C3F">
        <w:rPr>
          <w:rFonts w:eastAsia="ZapfDingbatsITC" w:cs="Clan-Book"/>
          <w:szCs w:val="24"/>
        </w:rPr>
        <w:t>, which helps public bodies fix vulnerabilities on their websites. One thing victims and attackers both do is scan for vulnerabilities in Internet facing services so that they know what to defend, or attack. Commercial services are available to do this. But for smaller public bodies the cost of these services might prove prohibitive, and</w:t>
      </w:r>
      <w:r w:rsidR="00261C3F">
        <w:rPr>
          <w:rFonts w:eastAsia="ZapfDingbatsITC" w:cs="Clan-Book"/>
          <w:szCs w:val="24"/>
        </w:rPr>
        <w:t xml:space="preserve"> </w:t>
      </w:r>
      <w:r w:rsidRPr="00261C3F">
        <w:rPr>
          <w:rFonts w:eastAsia="ZapfDingbatsITC" w:cs="Clan-Book"/>
          <w:szCs w:val="24"/>
        </w:rPr>
        <w:t>they may not be able to afford to employ anyone who understands the results. The NCSC offers a free service known as Webcheck to scan the websites of public bodies and generate a report on what needs fixing, and how to fix it.</w:t>
      </w:r>
    </w:p>
    <w:p w14:paraId="47E18B03" w14:textId="77777777" w:rsidR="00261C3F" w:rsidRDefault="00261C3F" w:rsidP="00261C3F">
      <w:pPr>
        <w:pStyle w:val="ListParagraph"/>
        <w:autoSpaceDE w:val="0"/>
        <w:autoSpaceDN w:val="0"/>
        <w:adjustRightInd w:val="0"/>
        <w:spacing w:line="271" w:lineRule="auto"/>
        <w:jc w:val="left"/>
        <w:rPr>
          <w:rFonts w:eastAsia="ZapfDingbatsITC" w:cs="Clan-Book"/>
          <w:szCs w:val="24"/>
        </w:rPr>
      </w:pPr>
    </w:p>
    <w:p w14:paraId="54AE316C" w14:textId="12404D48" w:rsidR="009108D3" w:rsidRPr="00261C3F" w:rsidRDefault="009108D3" w:rsidP="00261C3F">
      <w:pPr>
        <w:pStyle w:val="ListParagraph"/>
        <w:numPr>
          <w:ilvl w:val="0"/>
          <w:numId w:val="481"/>
        </w:numPr>
        <w:autoSpaceDE w:val="0"/>
        <w:autoSpaceDN w:val="0"/>
        <w:adjustRightInd w:val="0"/>
        <w:spacing w:line="271" w:lineRule="auto"/>
        <w:jc w:val="left"/>
        <w:rPr>
          <w:rFonts w:eastAsia="ZapfDingbatsITC" w:cs="Clan-Book"/>
          <w:szCs w:val="24"/>
        </w:rPr>
      </w:pPr>
      <w:r w:rsidRPr="00261C3F">
        <w:rPr>
          <w:rFonts w:eastAsia="ZapfDingbatsITC" w:cs="Clan-Bold"/>
          <w:b/>
          <w:bCs/>
          <w:szCs w:val="24"/>
        </w:rPr>
        <w:t>Phishing and malware mitigation (Netcraft)</w:t>
      </w:r>
      <w:r w:rsidRPr="00261C3F">
        <w:rPr>
          <w:rFonts w:eastAsia="ZapfDingbatsITC" w:cs="Clan-Book"/>
          <w:szCs w:val="24"/>
        </w:rPr>
        <w:t>, a service that NCSC have worked on with Netcraft, a private sector company, which public bodies will benefit from automatically without having to do anything. However, public bodies can help augment the service by notifying Netcraft if they themselves discover they are the target of a phishing campaign, or if there are malicious emails purporting to be from them. Netcraft will then issue takedown notifications to the hosts of the email and phishing sites.</w:t>
      </w:r>
    </w:p>
    <w:p w14:paraId="39AAD720" w14:textId="77777777" w:rsidR="009108D3" w:rsidRPr="00261C3F" w:rsidRDefault="009108D3" w:rsidP="00261C3F">
      <w:pPr>
        <w:jc w:val="left"/>
        <w:rPr>
          <w:szCs w:val="24"/>
        </w:rPr>
      </w:pPr>
      <w:bookmarkStart w:id="169" w:name="_Toc529366743"/>
    </w:p>
    <w:p w14:paraId="6A0BA6C3" w14:textId="54CCDB55" w:rsidR="009108D3" w:rsidRPr="00261C3F" w:rsidRDefault="009108D3" w:rsidP="00261C3F">
      <w:pPr>
        <w:jc w:val="left"/>
        <w:rPr>
          <w:b/>
          <w:szCs w:val="24"/>
        </w:rPr>
      </w:pPr>
      <w:bookmarkStart w:id="170" w:name="Reference_PSAP_6"/>
      <w:r w:rsidRPr="00261C3F">
        <w:rPr>
          <w:b/>
          <w:sz w:val="26"/>
          <w:szCs w:val="26"/>
        </w:rPr>
        <w:t>Key Action 6</w:t>
      </w:r>
      <w:bookmarkEnd w:id="169"/>
      <w:r w:rsidR="00FA10D1">
        <w:rPr>
          <w:b/>
        </w:rPr>
        <w:t xml:space="preserve"> </w:t>
      </w:r>
      <w:r w:rsidR="00FA10D1" w:rsidRPr="00261C3F">
        <w:rPr>
          <w:b/>
          <w:i/>
          <w:szCs w:val="24"/>
          <w:u w:val="single"/>
        </w:rPr>
        <w:t>[</w:t>
      </w:r>
      <w:hyperlink w:anchor="Main_Framework_Return_Point" w:history="1">
        <w:r w:rsidR="00FA10D1" w:rsidRPr="00261C3F">
          <w:rPr>
            <w:rStyle w:val="Hyperlink"/>
            <w:b/>
            <w:i/>
            <w:szCs w:val="24"/>
          </w:rPr>
          <w:t>Return to Framework</w:t>
        </w:r>
      </w:hyperlink>
      <w:r w:rsidR="00FA10D1" w:rsidRPr="00261C3F">
        <w:rPr>
          <w:b/>
          <w:i/>
          <w:szCs w:val="24"/>
          <w:u w:val="single"/>
        </w:rPr>
        <w:t>] [</w:t>
      </w:r>
      <w:hyperlink w:anchor="Main_Matrix_Return_Point" w:history="1">
        <w:r w:rsidR="00FA10D1" w:rsidRPr="00261C3F">
          <w:rPr>
            <w:rStyle w:val="Hyperlink"/>
            <w:b/>
            <w:i/>
            <w:szCs w:val="24"/>
          </w:rPr>
          <w:t>Return to Mapping Matrix</w:t>
        </w:r>
      </w:hyperlink>
      <w:r w:rsidR="00FA10D1" w:rsidRPr="00261C3F">
        <w:rPr>
          <w:b/>
          <w:i/>
          <w:szCs w:val="24"/>
          <w:u w:val="single"/>
        </w:rPr>
        <w:t>]</w:t>
      </w:r>
    </w:p>
    <w:bookmarkEnd w:id="170"/>
    <w:p w14:paraId="5C097342" w14:textId="77777777" w:rsidR="009108D3" w:rsidRPr="00261C3F" w:rsidRDefault="009108D3" w:rsidP="00261C3F">
      <w:pPr>
        <w:spacing w:line="271" w:lineRule="auto"/>
        <w:jc w:val="left"/>
        <w:rPr>
          <w:szCs w:val="24"/>
        </w:rPr>
      </w:pPr>
      <w:r w:rsidRPr="00261C3F">
        <w:rPr>
          <w:szCs w:val="24"/>
        </w:rPr>
        <w:t>Have in place appropriate cyber resilience training and awareness raising arrangements for individuals at all levels of the organisation, by end June 2018.</w:t>
      </w:r>
    </w:p>
    <w:p w14:paraId="7197A4CF" w14:textId="77777777" w:rsidR="009108D3" w:rsidRPr="00261C3F" w:rsidRDefault="009108D3" w:rsidP="00261C3F">
      <w:pPr>
        <w:pStyle w:val="ListParagraph"/>
        <w:numPr>
          <w:ilvl w:val="0"/>
          <w:numId w:val="285"/>
        </w:numPr>
        <w:tabs>
          <w:tab w:val="clear" w:pos="720"/>
          <w:tab w:val="clear" w:pos="1440"/>
          <w:tab w:val="clear" w:pos="2160"/>
          <w:tab w:val="clear" w:pos="2880"/>
          <w:tab w:val="clear" w:pos="4680"/>
          <w:tab w:val="clear" w:pos="5400"/>
          <w:tab w:val="clear" w:pos="9000"/>
        </w:tabs>
        <w:autoSpaceDE w:val="0"/>
        <w:autoSpaceDN w:val="0"/>
        <w:adjustRightInd w:val="0"/>
        <w:spacing w:line="271" w:lineRule="auto"/>
        <w:jc w:val="left"/>
        <w:rPr>
          <w:rFonts w:cs="Clan-Book"/>
          <w:szCs w:val="24"/>
        </w:rPr>
      </w:pPr>
      <w:r w:rsidRPr="00261C3F">
        <w:rPr>
          <w:rFonts w:cs="Clan-Book"/>
          <w:szCs w:val="24"/>
        </w:rPr>
        <w:t>Boards, senior executives and their support functions</w:t>
      </w:r>
    </w:p>
    <w:p w14:paraId="619A8060" w14:textId="77777777" w:rsidR="009108D3" w:rsidRPr="00261C3F" w:rsidRDefault="009108D3" w:rsidP="00261C3F">
      <w:pPr>
        <w:pStyle w:val="ListParagraph"/>
        <w:numPr>
          <w:ilvl w:val="0"/>
          <w:numId w:val="285"/>
        </w:numPr>
        <w:tabs>
          <w:tab w:val="clear" w:pos="720"/>
          <w:tab w:val="clear" w:pos="1440"/>
          <w:tab w:val="clear" w:pos="2160"/>
          <w:tab w:val="clear" w:pos="2880"/>
          <w:tab w:val="clear" w:pos="4680"/>
          <w:tab w:val="clear" w:pos="5400"/>
          <w:tab w:val="clear" w:pos="9000"/>
        </w:tabs>
        <w:autoSpaceDE w:val="0"/>
        <w:autoSpaceDN w:val="0"/>
        <w:adjustRightInd w:val="0"/>
        <w:spacing w:line="271" w:lineRule="auto"/>
        <w:jc w:val="left"/>
        <w:rPr>
          <w:rFonts w:cs="Clan-Book"/>
          <w:szCs w:val="24"/>
        </w:rPr>
      </w:pPr>
      <w:r w:rsidRPr="00261C3F">
        <w:rPr>
          <w:rFonts w:cs="Clan-Book"/>
          <w:szCs w:val="24"/>
        </w:rPr>
        <w:t>Managers</w:t>
      </w:r>
    </w:p>
    <w:p w14:paraId="7F3BC15B" w14:textId="77777777" w:rsidR="009108D3" w:rsidRPr="00261C3F" w:rsidRDefault="009108D3" w:rsidP="00261C3F">
      <w:pPr>
        <w:pStyle w:val="ListParagraph"/>
        <w:numPr>
          <w:ilvl w:val="0"/>
          <w:numId w:val="285"/>
        </w:numPr>
        <w:tabs>
          <w:tab w:val="clear" w:pos="720"/>
          <w:tab w:val="clear" w:pos="1440"/>
          <w:tab w:val="clear" w:pos="2160"/>
          <w:tab w:val="clear" w:pos="2880"/>
          <w:tab w:val="clear" w:pos="4680"/>
          <w:tab w:val="clear" w:pos="5400"/>
          <w:tab w:val="clear" w:pos="9000"/>
        </w:tabs>
        <w:autoSpaceDE w:val="0"/>
        <w:autoSpaceDN w:val="0"/>
        <w:adjustRightInd w:val="0"/>
        <w:spacing w:line="271" w:lineRule="auto"/>
        <w:jc w:val="left"/>
        <w:rPr>
          <w:rFonts w:cs="Clan-Book"/>
          <w:szCs w:val="24"/>
        </w:rPr>
      </w:pPr>
      <w:r w:rsidRPr="00261C3F">
        <w:rPr>
          <w:rFonts w:cs="Clan-Book"/>
          <w:szCs w:val="24"/>
        </w:rPr>
        <w:t>Security-focused staff (including cyber security and front of house staff)</w:t>
      </w:r>
    </w:p>
    <w:p w14:paraId="3275C223" w14:textId="77777777" w:rsidR="009108D3" w:rsidRPr="00261C3F" w:rsidRDefault="009108D3" w:rsidP="00261C3F">
      <w:pPr>
        <w:pStyle w:val="ListParagraph"/>
        <w:numPr>
          <w:ilvl w:val="0"/>
          <w:numId w:val="285"/>
        </w:numPr>
        <w:tabs>
          <w:tab w:val="clear" w:pos="720"/>
          <w:tab w:val="clear" w:pos="1440"/>
          <w:tab w:val="clear" w:pos="2160"/>
          <w:tab w:val="clear" w:pos="2880"/>
          <w:tab w:val="clear" w:pos="4680"/>
          <w:tab w:val="clear" w:pos="5400"/>
          <w:tab w:val="clear" w:pos="9000"/>
        </w:tabs>
        <w:autoSpaceDE w:val="0"/>
        <w:autoSpaceDN w:val="0"/>
        <w:adjustRightInd w:val="0"/>
        <w:spacing w:line="271" w:lineRule="auto"/>
        <w:jc w:val="left"/>
        <w:rPr>
          <w:rFonts w:cs="Clan-Book"/>
          <w:szCs w:val="24"/>
        </w:rPr>
      </w:pPr>
      <w:r w:rsidRPr="00261C3F">
        <w:rPr>
          <w:rFonts w:cs="Clan-Book"/>
          <w:szCs w:val="24"/>
        </w:rPr>
        <w:t>Specialist staff, including IT, HR, finance, audit, legal and procurement</w:t>
      </w:r>
    </w:p>
    <w:p w14:paraId="6AA578C7" w14:textId="77777777" w:rsidR="009108D3" w:rsidRPr="00261C3F" w:rsidRDefault="009108D3" w:rsidP="00261C3F">
      <w:pPr>
        <w:pStyle w:val="ListParagraph"/>
        <w:numPr>
          <w:ilvl w:val="0"/>
          <w:numId w:val="285"/>
        </w:numPr>
        <w:tabs>
          <w:tab w:val="clear" w:pos="720"/>
          <w:tab w:val="clear" w:pos="1440"/>
          <w:tab w:val="clear" w:pos="2160"/>
          <w:tab w:val="clear" w:pos="2880"/>
          <w:tab w:val="clear" w:pos="4680"/>
          <w:tab w:val="clear" w:pos="5400"/>
          <w:tab w:val="clear" w:pos="9000"/>
        </w:tabs>
        <w:autoSpaceDE w:val="0"/>
        <w:autoSpaceDN w:val="0"/>
        <w:adjustRightInd w:val="0"/>
        <w:spacing w:line="271" w:lineRule="auto"/>
        <w:jc w:val="left"/>
        <w:rPr>
          <w:rFonts w:cs="Clan-Book"/>
          <w:szCs w:val="24"/>
        </w:rPr>
      </w:pPr>
      <w:r w:rsidRPr="00261C3F">
        <w:rPr>
          <w:rFonts w:cs="Clan-Book"/>
          <w:szCs w:val="24"/>
        </w:rPr>
        <w:t>Privileged users</w:t>
      </w:r>
    </w:p>
    <w:p w14:paraId="69174FBE" w14:textId="77777777" w:rsidR="009108D3" w:rsidRPr="00261C3F" w:rsidRDefault="009108D3" w:rsidP="00261C3F">
      <w:pPr>
        <w:pStyle w:val="ListParagraph"/>
        <w:numPr>
          <w:ilvl w:val="0"/>
          <w:numId w:val="285"/>
        </w:numPr>
        <w:tabs>
          <w:tab w:val="clear" w:pos="720"/>
          <w:tab w:val="clear" w:pos="1440"/>
          <w:tab w:val="clear" w:pos="2160"/>
          <w:tab w:val="clear" w:pos="2880"/>
          <w:tab w:val="clear" w:pos="4680"/>
          <w:tab w:val="clear" w:pos="5400"/>
          <w:tab w:val="clear" w:pos="9000"/>
        </w:tabs>
        <w:spacing w:line="271" w:lineRule="auto"/>
        <w:jc w:val="left"/>
        <w:rPr>
          <w:rFonts w:cs="Clan-Book"/>
          <w:szCs w:val="24"/>
        </w:rPr>
      </w:pPr>
      <w:r w:rsidRPr="00261C3F">
        <w:rPr>
          <w:rFonts w:cs="Clan-Book"/>
          <w:szCs w:val="24"/>
        </w:rPr>
        <w:t>All staff in both policy and delivery roles, whether permanent, temporary or contractors</w:t>
      </w:r>
    </w:p>
    <w:p w14:paraId="3E5B29FA" w14:textId="77777777" w:rsidR="009108D3" w:rsidRDefault="009108D3" w:rsidP="009B18BF">
      <w:bookmarkStart w:id="171" w:name="_Toc529366744"/>
    </w:p>
    <w:p w14:paraId="4A66429F" w14:textId="766673D4" w:rsidR="009108D3" w:rsidRPr="00261C3F" w:rsidRDefault="009108D3" w:rsidP="00261C3F">
      <w:pPr>
        <w:jc w:val="left"/>
        <w:rPr>
          <w:b/>
          <w:szCs w:val="24"/>
        </w:rPr>
      </w:pPr>
      <w:bookmarkStart w:id="172" w:name="Reference_PSAP_7"/>
      <w:r w:rsidRPr="00261C3F">
        <w:rPr>
          <w:b/>
          <w:sz w:val="26"/>
          <w:szCs w:val="26"/>
        </w:rPr>
        <w:t>Key Action 7</w:t>
      </w:r>
      <w:bookmarkEnd w:id="171"/>
      <w:r w:rsidR="00FA10D1">
        <w:rPr>
          <w:b/>
        </w:rPr>
        <w:t xml:space="preserve"> </w:t>
      </w:r>
      <w:r w:rsidR="00FA10D1" w:rsidRPr="00261C3F">
        <w:rPr>
          <w:b/>
          <w:i/>
          <w:szCs w:val="24"/>
          <w:u w:val="single"/>
        </w:rPr>
        <w:t>[</w:t>
      </w:r>
      <w:hyperlink w:anchor="Main_Framework_Return_Point" w:history="1">
        <w:r w:rsidR="00FA10D1" w:rsidRPr="00261C3F">
          <w:rPr>
            <w:rStyle w:val="Hyperlink"/>
            <w:b/>
            <w:i/>
            <w:szCs w:val="24"/>
          </w:rPr>
          <w:t>Return to Framework</w:t>
        </w:r>
      </w:hyperlink>
      <w:r w:rsidR="00FA10D1" w:rsidRPr="00261C3F">
        <w:rPr>
          <w:b/>
          <w:i/>
          <w:szCs w:val="24"/>
          <w:u w:val="single"/>
        </w:rPr>
        <w:t>] [</w:t>
      </w:r>
      <w:hyperlink w:anchor="Main_Matrix_Return_Point" w:history="1">
        <w:r w:rsidR="00FA10D1" w:rsidRPr="00261C3F">
          <w:rPr>
            <w:rStyle w:val="Hyperlink"/>
            <w:b/>
            <w:i/>
            <w:szCs w:val="24"/>
          </w:rPr>
          <w:t>Return to Mapping Matrix</w:t>
        </w:r>
      </w:hyperlink>
      <w:r w:rsidR="00FA10D1" w:rsidRPr="00261C3F">
        <w:rPr>
          <w:b/>
          <w:i/>
          <w:szCs w:val="24"/>
          <w:u w:val="single"/>
        </w:rPr>
        <w:t>]</w:t>
      </w:r>
    </w:p>
    <w:bookmarkEnd w:id="172"/>
    <w:p w14:paraId="4B4FAA83" w14:textId="160C165F" w:rsidR="009108D3" w:rsidRPr="00261C3F" w:rsidRDefault="009108D3" w:rsidP="00261C3F">
      <w:pPr>
        <w:spacing w:line="271" w:lineRule="auto"/>
        <w:jc w:val="left"/>
        <w:rPr>
          <w:rFonts w:eastAsiaTheme="majorEastAsia" w:cstheme="majorBidi"/>
          <w:b/>
          <w:bCs/>
          <w:color w:val="365F91" w:themeColor="accent1" w:themeShade="BF"/>
          <w:szCs w:val="24"/>
        </w:rPr>
      </w:pPr>
      <w:r w:rsidRPr="00261C3F">
        <w:rPr>
          <w:szCs w:val="24"/>
        </w:rPr>
        <w:t>Have in place appropriate cyber incident response plans as part of wider response arrangements, and ensure these align with central incident reporting and coordination mechanisms, by end June 2018.</w:t>
      </w:r>
      <w:r w:rsidRPr="00261C3F">
        <w:rPr>
          <w:szCs w:val="24"/>
        </w:rPr>
        <w:br w:type="page"/>
      </w:r>
    </w:p>
    <w:p w14:paraId="1E639219" w14:textId="723BA75D" w:rsidR="00684C30" w:rsidRPr="00EC79DF" w:rsidRDefault="00684C30" w:rsidP="00EC79DF">
      <w:pPr>
        <w:pStyle w:val="ListParagraph"/>
        <w:numPr>
          <w:ilvl w:val="0"/>
          <w:numId w:val="338"/>
        </w:numPr>
        <w:ind w:left="0"/>
        <w:jc w:val="left"/>
        <w:rPr>
          <w:b/>
          <w:sz w:val="28"/>
          <w:szCs w:val="28"/>
          <w:u w:val="single"/>
        </w:rPr>
      </w:pPr>
      <w:r w:rsidRPr="00EC79DF">
        <w:rPr>
          <w:b/>
          <w:sz w:val="28"/>
          <w:szCs w:val="28"/>
          <w:u w:val="single"/>
        </w:rPr>
        <w:t>Cyber Essentials</w:t>
      </w:r>
      <w:bookmarkEnd w:id="160"/>
      <w:r w:rsidR="009108D3" w:rsidRPr="00EC79DF">
        <w:rPr>
          <w:b/>
          <w:sz w:val="28"/>
          <w:szCs w:val="28"/>
          <w:u w:val="single"/>
        </w:rPr>
        <w:t xml:space="preserve"> (Initial Baseline Progression Stage)</w:t>
      </w:r>
      <w:r w:rsidR="00EC79DF">
        <w:rPr>
          <w:b/>
          <w:sz w:val="28"/>
          <w:szCs w:val="28"/>
          <w:u w:val="single"/>
        </w:rPr>
        <w:t xml:space="preserve"> </w:t>
      </w:r>
      <w:r w:rsidR="00E3233B" w:rsidRPr="00EC79DF">
        <w:rPr>
          <w:b/>
          <w:i/>
          <w:sz w:val="28"/>
          <w:szCs w:val="28"/>
          <w:u w:val="single"/>
        </w:rPr>
        <w:t>[</w:t>
      </w:r>
      <w:hyperlink w:anchor="Main_Framework_Return_Point" w:history="1">
        <w:r w:rsidR="00E3233B" w:rsidRPr="00EC79DF">
          <w:rPr>
            <w:rStyle w:val="Hyperlink"/>
            <w:b/>
            <w:i/>
            <w:sz w:val="28"/>
            <w:szCs w:val="28"/>
          </w:rPr>
          <w:t>Return to Framework</w:t>
        </w:r>
      </w:hyperlink>
      <w:r w:rsidR="00E3233B" w:rsidRPr="00EC79DF">
        <w:rPr>
          <w:b/>
          <w:i/>
          <w:sz w:val="28"/>
          <w:szCs w:val="28"/>
          <w:u w:val="single"/>
        </w:rPr>
        <w:t>] [</w:t>
      </w:r>
      <w:hyperlink w:anchor="Main_Matrix_Return_Point" w:history="1">
        <w:r w:rsidR="00E3233B" w:rsidRPr="00EC79DF">
          <w:rPr>
            <w:rStyle w:val="Hyperlink"/>
            <w:b/>
            <w:i/>
            <w:sz w:val="28"/>
            <w:szCs w:val="28"/>
          </w:rPr>
          <w:t>Return to Mapping Matrix</w:t>
        </w:r>
      </w:hyperlink>
      <w:r w:rsidR="00E3233B" w:rsidRPr="00EC79DF">
        <w:rPr>
          <w:b/>
          <w:i/>
          <w:sz w:val="28"/>
          <w:szCs w:val="28"/>
          <w:u w:val="single"/>
        </w:rPr>
        <w:t>]</w:t>
      </w:r>
    </w:p>
    <w:p w14:paraId="6CE8889E" w14:textId="0BDE3C58" w:rsidR="00684C30" w:rsidRPr="00EC79DF" w:rsidRDefault="00684C30" w:rsidP="00EC79DF">
      <w:pPr>
        <w:spacing w:before="120" w:after="120" w:line="240" w:lineRule="auto"/>
        <w:jc w:val="left"/>
        <w:rPr>
          <w:szCs w:val="24"/>
        </w:rPr>
      </w:pPr>
      <w:r w:rsidRPr="00EC79DF">
        <w:rPr>
          <w:b/>
          <w:szCs w:val="24"/>
        </w:rPr>
        <w:t>Sources</w:t>
      </w:r>
      <w:r w:rsidR="00EC79DF" w:rsidRPr="00EC79DF">
        <w:rPr>
          <w:b/>
          <w:szCs w:val="24"/>
        </w:rPr>
        <w:t>:</w:t>
      </w:r>
      <w:r w:rsidRPr="00EC79DF">
        <w:rPr>
          <w:szCs w:val="24"/>
        </w:rPr>
        <w:t xml:space="preserve"> </w:t>
      </w:r>
      <w:hyperlink r:id="rId84" w:history="1">
        <w:r w:rsidRPr="00EC79DF">
          <w:rPr>
            <w:rStyle w:val="Hyperlink"/>
            <w:szCs w:val="24"/>
          </w:rPr>
          <w:t>https://www.cyberessentials.ncsc.gov.uk/requirements-for-it-infrastructure.html</w:t>
        </w:r>
      </w:hyperlink>
    </w:p>
    <w:p w14:paraId="2FCE16CD" w14:textId="28BD131A" w:rsidR="00684C30" w:rsidRPr="00EC79DF" w:rsidRDefault="00684C30" w:rsidP="00EC79DF">
      <w:pPr>
        <w:spacing w:before="120" w:after="120" w:line="240" w:lineRule="auto"/>
        <w:jc w:val="left"/>
        <w:rPr>
          <w:rFonts w:cs="Arial"/>
          <w:b/>
          <w:bCs/>
          <w:kern w:val="36"/>
          <w:sz w:val="26"/>
          <w:szCs w:val="26"/>
          <w:lang w:eastAsia="en-GB"/>
        </w:rPr>
      </w:pPr>
      <w:r w:rsidRPr="00EC79DF">
        <w:rPr>
          <w:rFonts w:cs="Arial"/>
          <w:b/>
          <w:bCs/>
          <w:kern w:val="36"/>
          <w:sz w:val="26"/>
          <w:szCs w:val="26"/>
          <w:lang w:eastAsia="en-GB"/>
        </w:rPr>
        <w:t>Requirements for IT Infrastructure</w:t>
      </w:r>
    </w:p>
    <w:p w14:paraId="104D84A0" w14:textId="725EF506" w:rsidR="00684C30" w:rsidRDefault="00684C30" w:rsidP="00EC79DF">
      <w:pPr>
        <w:spacing w:line="240" w:lineRule="auto"/>
        <w:jc w:val="left"/>
        <w:rPr>
          <w:rFonts w:cs="Arial"/>
          <w:szCs w:val="24"/>
          <w:lang w:eastAsia="en-GB"/>
        </w:rPr>
      </w:pPr>
      <w:r w:rsidRPr="00EC79DF">
        <w:rPr>
          <w:rFonts w:cs="Arial"/>
          <w:szCs w:val="24"/>
          <w:lang w:eastAsia="en-GB"/>
        </w:rPr>
        <w:t>We specify the requirements under five technical control themes:</w:t>
      </w:r>
    </w:p>
    <w:p w14:paraId="3FEAE0CA" w14:textId="77777777" w:rsidR="00EC79DF" w:rsidRPr="00EC79DF" w:rsidRDefault="00EC79DF" w:rsidP="00EC79DF">
      <w:pPr>
        <w:spacing w:line="240" w:lineRule="auto"/>
        <w:jc w:val="left"/>
        <w:rPr>
          <w:rFonts w:cs="Arial"/>
          <w:szCs w:val="24"/>
          <w:lang w:eastAsia="en-GB"/>
        </w:rPr>
      </w:pPr>
    </w:p>
    <w:p w14:paraId="08E5B2EA" w14:textId="77777777" w:rsidR="00684C30" w:rsidRPr="00EC79DF" w:rsidRDefault="00684C30" w:rsidP="00EC79DF">
      <w:pPr>
        <w:numPr>
          <w:ilvl w:val="0"/>
          <w:numId w:val="296"/>
        </w:numPr>
        <w:tabs>
          <w:tab w:val="clear" w:pos="1440"/>
          <w:tab w:val="clear" w:pos="2160"/>
          <w:tab w:val="clear" w:pos="2880"/>
          <w:tab w:val="clear" w:pos="4680"/>
          <w:tab w:val="clear" w:pos="5400"/>
          <w:tab w:val="clear" w:pos="9000"/>
        </w:tabs>
        <w:spacing w:line="240" w:lineRule="auto"/>
        <w:ind w:left="714" w:hanging="357"/>
        <w:contextualSpacing/>
        <w:jc w:val="left"/>
        <w:rPr>
          <w:rFonts w:cs="Arial"/>
          <w:szCs w:val="24"/>
          <w:lang w:eastAsia="en-GB"/>
        </w:rPr>
      </w:pPr>
      <w:r w:rsidRPr="00EC79DF">
        <w:rPr>
          <w:rFonts w:cs="Arial"/>
          <w:szCs w:val="24"/>
          <w:lang w:eastAsia="en-GB"/>
        </w:rPr>
        <w:t>firewalls</w:t>
      </w:r>
    </w:p>
    <w:p w14:paraId="6F0D64BE" w14:textId="77777777" w:rsidR="00684C30" w:rsidRPr="00EC79DF" w:rsidRDefault="00684C30" w:rsidP="00EC79DF">
      <w:pPr>
        <w:numPr>
          <w:ilvl w:val="0"/>
          <w:numId w:val="296"/>
        </w:numPr>
        <w:tabs>
          <w:tab w:val="clear" w:pos="1440"/>
          <w:tab w:val="clear" w:pos="2160"/>
          <w:tab w:val="clear" w:pos="2880"/>
          <w:tab w:val="clear" w:pos="4680"/>
          <w:tab w:val="clear" w:pos="5400"/>
          <w:tab w:val="clear" w:pos="9000"/>
        </w:tabs>
        <w:spacing w:line="240" w:lineRule="auto"/>
        <w:ind w:left="714" w:hanging="357"/>
        <w:contextualSpacing/>
        <w:jc w:val="left"/>
        <w:rPr>
          <w:rFonts w:cs="Arial"/>
          <w:szCs w:val="24"/>
          <w:lang w:eastAsia="en-GB"/>
        </w:rPr>
      </w:pPr>
      <w:r w:rsidRPr="00EC79DF">
        <w:rPr>
          <w:rFonts w:cs="Arial"/>
          <w:szCs w:val="24"/>
          <w:lang w:eastAsia="en-GB"/>
        </w:rPr>
        <w:t>secure configuration</w:t>
      </w:r>
    </w:p>
    <w:p w14:paraId="6FDEAD87" w14:textId="77777777" w:rsidR="00684C30" w:rsidRPr="00EC79DF" w:rsidRDefault="00684C30" w:rsidP="00EC79DF">
      <w:pPr>
        <w:numPr>
          <w:ilvl w:val="0"/>
          <w:numId w:val="296"/>
        </w:numPr>
        <w:tabs>
          <w:tab w:val="clear" w:pos="1440"/>
          <w:tab w:val="clear" w:pos="2160"/>
          <w:tab w:val="clear" w:pos="2880"/>
          <w:tab w:val="clear" w:pos="4680"/>
          <w:tab w:val="clear" w:pos="5400"/>
          <w:tab w:val="clear" w:pos="9000"/>
        </w:tabs>
        <w:spacing w:line="240" w:lineRule="auto"/>
        <w:ind w:left="714" w:hanging="357"/>
        <w:contextualSpacing/>
        <w:jc w:val="left"/>
        <w:rPr>
          <w:rFonts w:cs="Arial"/>
          <w:szCs w:val="24"/>
          <w:lang w:eastAsia="en-GB"/>
        </w:rPr>
      </w:pPr>
      <w:r w:rsidRPr="00EC79DF">
        <w:rPr>
          <w:rFonts w:cs="Arial"/>
          <w:szCs w:val="24"/>
          <w:lang w:eastAsia="en-GB"/>
        </w:rPr>
        <w:t>user access control</w:t>
      </w:r>
    </w:p>
    <w:p w14:paraId="4CB41272" w14:textId="77777777" w:rsidR="00684C30" w:rsidRPr="00EC79DF" w:rsidRDefault="00684C30" w:rsidP="00EC79DF">
      <w:pPr>
        <w:numPr>
          <w:ilvl w:val="0"/>
          <w:numId w:val="296"/>
        </w:numPr>
        <w:tabs>
          <w:tab w:val="clear" w:pos="1440"/>
          <w:tab w:val="clear" w:pos="2160"/>
          <w:tab w:val="clear" w:pos="2880"/>
          <w:tab w:val="clear" w:pos="4680"/>
          <w:tab w:val="clear" w:pos="5400"/>
          <w:tab w:val="clear" w:pos="9000"/>
        </w:tabs>
        <w:spacing w:line="240" w:lineRule="auto"/>
        <w:ind w:left="714" w:hanging="357"/>
        <w:contextualSpacing/>
        <w:jc w:val="left"/>
        <w:rPr>
          <w:rFonts w:cs="Arial"/>
          <w:szCs w:val="24"/>
          <w:lang w:eastAsia="en-GB"/>
        </w:rPr>
      </w:pPr>
      <w:r w:rsidRPr="00EC79DF">
        <w:rPr>
          <w:rFonts w:cs="Arial"/>
          <w:szCs w:val="24"/>
          <w:lang w:eastAsia="en-GB"/>
        </w:rPr>
        <w:t>malware protection</w:t>
      </w:r>
    </w:p>
    <w:p w14:paraId="333489BD" w14:textId="77777777" w:rsidR="00684C30" w:rsidRPr="00EC79DF" w:rsidRDefault="00684C30" w:rsidP="00EC79DF">
      <w:pPr>
        <w:numPr>
          <w:ilvl w:val="0"/>
          <w:numId w:val="296"/>
        </w:numPr>
        <w:tabs>
          <w:tab w:val="clear" w:pos="1440"/>
          <w:tab w:val="clear" w:pos="2160"/>
          <w:tab w:val="clear" w:pos="2880"/>
          <w:tab w:val="clear" w:pos="4680"/>
          <w:tab w:val="clear" w:pos="5400"/>
          <w:tab w:val="clear" w:pos="9000"/>
        </w:tabs>
        <w:spacing w:line="240" w:lineRule="auto"/>
        <w:ind w:left="714" w:hanging="357"/>
        <w:contextualSpacing/>
        <w:jc w:val="left"/>
        <w:rPr>
          <w:rFonts w:cs="Arial"/>
          <w:szCs w:val="24"/>
          <w:lang w:eastAsia="en-GB"/>
        </w:rPr>
      </w:pPr>
      <w:r w:rsidRPr="00EC79DF">
        <w:rPr>
          <w:rFonts w:cs="Arial"/>
          <w:szCs w:val="24"/>
          <w:lang w:eastAsia="en-GB"/>
        </w:rPr>
        <w:t>patch management</w:t>
      </w:r>
    </w:p>
    <w:p w14:paraId="466E3AFB" w14:textId="77777777" w:rsidR="00EC79DF" w:rsidRDefault="00EC79DF" w:rsidP="00EC79DF">
      <w:pPr>
        <w:spacing w:before="120" w:after="120" w:line="240" w:lineRule="auto"/>
        <w:jc w:val="left"/>
        <w:rPr>
          <w:rFonts w:cs="Arial"/>
          <w:szCs w:val="24"/>
          <w:lang w:eastAsia="en-GB"/>
        </w:rPr>
      </w:pPr>
    </w:p>
    <w:p w14:paraId="0194E7D6" w14:textId="127FE4F8" w:rsidR="00684C30" w:rsidRDefault="00684C30" w:rsidP="00EC79DF">
      <w:pPr>
        <w:spacing w:before="120" w:after="120" w:line="240" w:lineRule="auto"/>
        <w:jc w:val="left"/>
        <w:rPr>
          <w:rFonts w:cs="Arial"/>
          <w:szCs w:val="24"/>
          <w:lang w:eastAsia="en-GB"/>
        </w:rPr>
      </w:pPr>
      <w:r w:rsidRPr="00EC79DF">
        <w:rPr>
          <w:rFonts w:cs="Arial"/>
          <w:szCs w:val="24"/>
          <w:lang w:eastAsia="en-GB"/>
        </w:rPr>
        <w:t>As a Cyber Essentials scheme Applicant, you must ensure that your organisation meets all the requirements. You may also be required to supply various forms of evidence before your chosen Certification Body can award certification at the level you seek. Proceed as follows:</w:t>
      </w:r>
    </w:p>
    <w:p w14:paraId="4F7FAC53" w14:textId="77777777" w:rsidR="00EC79DF" w:rsidRPr="00EC79DF" w:rsidRDefault="00EC79DF" w:rsidP="00EC79DF">
      <w:pPr>
        <w:spacing w:before="120" w:after="120" w:line="240" w:lineRule="auto"/>
        <w:jc w:val="left"/>
        <w:rPr>
          <w:rFonts w:cs="Arial"/>
          <w:szCs w:val="24"/>
          <w:lang w:eastAsia="en-GB"/>
        </w:rPr>
      </w:pPr>
    </w:p>
    <w:p w14:paraId="488EBDDB" w14:textId="77777777" w:rsidR="00684C30" w:rsidRPr="00EC79DF" w:rsidRDefault="00684C30" w:rsidP="00EC79DF">
      <w:pPr>
        <w:numPr>
          <w:ilvl w:val="0"/>
          <w:numId w:val="297"/>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EC79DF">
        <w:rPr>
          <w:rFonts w:cs="Arial"/>
          <w:szCs w:val="24"/>
          <w:lang w:eastAsia="en-GB"/>
        </w:rPr>
        <w:t xml:space="preserve">Establish the </w:t>
      </w:r>
      <w:r w:rsidRPr="00EC79DF">
        <w:rPr>
          <w:rFonts w:cs="Arial"/>
          <w:b/>
          <w:bCs/>
          <w:szCs w:val="24"/>
          <w:lang w:eastAsia="en-GB"/>
        </w:rPr>
        <w:t>boundary of scope</w:t>
      </w:r>
      <w:r w:rsidRPr="00EC79DF">
        <w:rPr>
          <w:rFonts w:cs="Arial"/>
          <w:szCs w:val="24"/>
          <w:lang w:eastAsia="en-GB"/>
        </w:rPr>
        <w:t xml:space="preserve"> for your organisation, and determine </w:t>
      </w:r>
      <w:r w:rsidRPr="00EC79DF">
        <w:rPr>
          <w:rFonts w:cs="Arial"/>
          <w:b/>
          <w:bCs/>
          <w:szCs w:val="24"/>
          <w:lang w:eastAsia="en-GB"/>
        </w:rPr>
        <w:t>what is in scope within this boundary</w:t>
      </w:r>
      <w:r w:rsidRPr="00EC79DF">
        <w:rPr>
          <w:rFonts w:cs="Arial"/>
          <w:szCs w:val="24"/>
          <w:lang w:eastAsia="en-GB"/>
        </w:rPr>
        <w:t>.</w:t>
      </w:r>
    </w:p>
    <w:p w14:paraId="27164E7B" w14:textId="77777777" w:rsidR="00684C30" w:rsidRPr="00EC79DF" w:rsidRDefault="00684C30" w:rsidP="00EC79DF">
      <w:pPr>
        <w:numPr>
          <w:ilvl w:val="0"/>
          <w:numId w:val="297"/>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EC79DF">
        <w:rPr>
          <w:rFonts w:cs="Arial"/>
          <w:szCs w:val="24"/>
          <w:lang w:eastAsia="en-GB"/>
        </w:rPr>
        <w:t xml:space="preserve">Review each of the five </w:t>
      </w:r>
      <w:r w:rsidRPr="00EC79DF">
        <w:rPr>
          <w:rFonts w:cs="Arial"/>
          <w:b/>
          <w:bCs/>
          <w:szCs w:val="24"/>
          <w:lang w:eastAsia="en-GB"/>
        </w:rPr>
        <w:t>technical control themes</w:t>
      </w:r>
      <w:r w:rsidRPr="00EC79DF">
        <w:rPr>
          <w:rFonts w:cs="Arial"/>
          <w:szCs w:val="24"/>
          <w:lang w:eastAsia="en-GB"/>
        </w:rPr>
        <w:t xml:space="preserve"> and the </w:t>
      </w:r>
      <w:r w:rsidRPr="00EC79DF">
        <w:rPr>
          <w:rFonts w:cs="Arial"/>
          <w:b/>
          <w:bCs/>
          <w:szCs w:val="24"/>
          <w:lang w:eastAsia="en-GB"/>
        </w:rPr>
        <w:t>controls they embody as requirements</w:t>
      </w:r>
      <w:r w:rsidRPr="00EC79DF">
        <w:rPr>
          <w:rFonts w:cs="Arial"/>
          <w:szCs w:val="24"/>
          <w:lang w:eastAsia="en-GB"/>
        </w:rPr>
        <w:t>.</w:t>
      </w:r>
    </w:p>
    <w:p w14:paraId="1DCD9469" w14:textId="77777777" w:rsidR="00684C30" w:rsidRPr="00EC79DF" w:rsidRDefault="00684C30" w:rsidP="00EC79DF">
      <w:pPr>
        <w:numPr>
          <w:ilvl w:val="0"/>
          <w:numId w:val="297"/>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EC79DF">
        <w:rPr>
          <w:rFonts w:cs="Arial"/>
          <w:szCs w:val="24"/>
          <w:lang w:eastAsia="en-GB"/>
        </w:rPr>
        <w:t xml:space="preserve">Take steps as necessary to </w:t>
      </w:r>
      <w:r w:rsidRPr="00EC79DF">
        <w:rPr>
          <w:rFonts w:cs="Arial"/>
          <w:b/>
          <w:bCs/>
          <w:szCs w:val="24"/>
          <w:lang w:eastAsia="en-GB"/>
        </w:rPr>
        <w:t>ensure that your organisation meets every requirement</w:t>
      </w:r>
      <w:r w:rsidRPr="00EC79DF">
        <w:rPr>
          <w:rFonts w:cs="Arial"/>
          <w:szCs w:val="24"/>
          <w:lang w:eastAsia="en-GB"/>
        </w:rPr>
        <w:t>, throughout the scope you have determined.</w:t>
      </w:r>
    </w:p>
    <w:p w14:paraId="0C0AB7C8" w14:textId="77777777" w:rsidR="00EC79DF" w:rsidRDefault="00EC79DF" w:rsidP="009B18BF">
      <w:pPr>
        <w:rPr>
          <w:b/>
          <w:lang w:eastAsia="en-GB"/>
        </w:rPr>
      </w:pPr>
      <w:bookmarkStart w:id="173" w:name="_Toc528846161"/>
      <w:bookmarkStart w:id="174" w:name="_Toc528849250"/>
      <w:bookmarkStart w:id="175" w:name="_Toc529366708"/>
    </w:p>
    <w:p w14:paraId="72C33DCF" w14:textId="33FD008C" w:rsidR="00684C30" w:rsidRPr="00EC79DF" w:rsidRDefault="00684C30" w:rsidP="00EC79DF">
      <w:pPr>
        <w:jc w:val="left"/>
        <w:rPr>
          <w:b/>
          <w:sz w:val="26"/>
          <w:szCs w:val="26"/>
          <w:lang w:eastAsia="en-GB"/>
        </w:rPr>
      </w:pPr>
      <w:r w:rsidRPr="00EC79DF">
        <w:rPr>
          <w:b/>
          <w:sz w:val="26"/>
          <w:szCs w:val="26"/>
          <w:lang w:eastAsia="en-GB"/>
        </w:rPr>
        <w:t>Definitions</w:t>
      </w:r>
      <w:bookmarkEnd w:id="173"/>
      <w:bookmarkEnd w:id="174"/>
      <w:bookmarkEnd w:id="175"/>
    </w:p>
    <w:p w14:paraId="47271AD8" w14:textId="77777777" w:rsidR="00684C30" w:rsidRPr="00EC79DF" w:rsidRDefault="00684C30" w:rsidP="00EC79DF">
      <w:pPr>
        <w:numPr>
          <w:ilvl w:val="0"/>
          <w:numId w:val="298"/>
        </w:numPr>
        <w:tabs>
          <w:tab w:val="clear" w:pos="1440"/>
          <w:tab w:val="clear" w:pos="2160"/>
          <w:tab w:val="clear" w:pos="2880"/>
          <w:tab w:val="clear" w:pos="4680"/>
          <w:tab w:val="clear" w:pos="5400"/>
          <w:tab w:val="clear" w:pos="9000"/>
        </w:tabs>
        <w:spacing w:before="120" w:after="120" w:line="240" w:lineRule="auto"/>
        <w:rPr>
          <w:rFonts w:cs="Arial"/>
          <w:szCs w:val="24"/>
          <w:lang w:eastAsia="en-GB"/>
        </w:rPr>
      </w:pPr>
      <w:r w:rsidRPr="00EC79DF">
        <w:rPr>
          <w:rFonts w:cs="Arial"/>
          <w:b/>
          <w:bCs/>
          <w:szCs w:val="24"/>
          <w:lang w:eastAsia="en-GB"/>
        </w:rPr>
        <w:t>Software</w:t>
      </w:r>
      <w:r w:rsidRPr="00EC79DF">
        <w:rPr>
          <w:rFonts w:cs="Arial"/>
          <w:szCs w:val="24"/>
          <w:lang w:eastAsia="en-GB"/>
        </w:rPr>
        <w:t xml:space="preserve"> includes operating systems, commercial off-the-shelf applications, plugins, interpreters, scripts, libraries, network software and firmware.</w:t>
      </w:r>
    </w:p>
    <w:p w14:paraId="423DB8FE" w14:textId="77777777" w:rsidR="00684C30" w:rsidRPr="00EC79DF" w:rsidRDefault="00684C30" w:rsidP="00EC79DF">
      <w:pPr>
        <w:numPr>
          <w:ilvl w:val="0"/>
          <w:numId w:val="298"/>
        </w:numPr>
        <w:tabs>
          <w:tab w:val="clear" w:pos="1440"/>
          <w:tab w:val="clear" w:pos="2160"/>
          <w:tab w:val="clear" w:pos="2880"/>
          <w:tab w:val="clear" w:pos="4680"/>
          <w:tab w:val="clear" w:pos="5400"/>
          <w:tab w:val="clear" w:pos="9000"/>
        </w:tabs>
        <w:spacing w:before="120" w:after="120" w:line="240" w:lineRule="auto"/>
        <w:rPr>
          <w:rFonts w:cs="Arial"/>
          <w:szCs w:val="24"/>
          <w:lang w:eastAsia="en-GB"/>
        </w:rPr>
      </w:pPr>
      <w:r w:rsidRPr="00EC79DF">
        <w:rPr>
          <w:rFonts w:cs="Arial"/>
          <w:b/>
          <w:bCs/>
          <w:szCs w:val="24"/>
          <w:lang w:eastAsia="en-GB"/>
        </w:rPr>
        <w:t>Devices</w:t>
      </w:r>
      <w:r w:rsidRPr="00EC79DF">
        <w:rPr>
          <w:rFonts w:cs="Arial"/>
          <w:szCs w:val="24"/>
          <w:lang w:eastAsia="en-GB"/>
        </w:rPr>
        <w:t xml:space="preserve"> includes all types of hosts, networking equipment, servers, networks and end-user equipment such as desktop computers, laptop computers, tablets and mobile phones (smartphones) — whether physical or virtual.</w:t>
      </w:r>
    </w:p>
    <w:p w14:paraId="54EED106" w14:textId="77777777" w:rsidR="00684C30" w:rsidRPr="00EC79DF" w:rsidRDefault="00684C30" w:rsidP="00EC79DF">
      <w:pPr>
        <w:numPr>
          <w:ilvl w:val="0"/>
          <w:numId w:val="298"/>
        </w:numPr>
        <w:tabs>
          <w:tab w:val="clear" w:pos="1440"/>
          <w:tab w:val="clear" w:pos="2160"/>
          <w:tab w:val="clear" w:pos="2880"/>
          <w:tab w:val="clear" w:pos="4680"/>
          <w:tab w:val="clear" w:pos="5400"/>
          <w:tab w:val="clear" w:pos="9000"/>
        </w:tabs>
        <w:spacing w:before="120" w:after="120" w:line="240" w:lineRule="auto"/>
        <w:rPr>
          <w:rFonts w:cs="Arial"/>
          <w:szCs w:val="24"/>
          <w:lang w:eastAsia="en-GB"/>
        </w:rPr>
      </w:pPr>
      <w:r w:rsidRPr="00EC79DF">
        <w:rPr>
          <w:rFonts w:cs="Arial"/>
          <w:b/>
          <w:bCs/>
          <w:szCs w:val="24"/>
          <w:lang w:eastAsia="en-GB"/>
        </w:rPr>
        <w:t>Applicant</w:t>
      </w:r>
      <w:r w:rsidRPr="00EC79DF">
        <w:rPr>
          <w:rFonts w:cs="Arial"/>
          <w:szCs w:val="24"/>
          <w:lang w:eastAsia="en-GB"/>
        </w:rPr>
        <w:t xml:space="preserve"> means the organisation seeking certification, or sometimes the individual acting as the main point of contact, depending on context.</w:t>
      </w:r>
    </w:p>
    <w:p w14:paraId="409323E7" w14:textId="77777777" w:rsidR="00EC79DF" w:rsidRDefault="00EC79DF" w:rsidP="009B18BF">
      <w:pPr>
        <w:rPr>
          <w:b/>
          <w:lang w:eastAsia="en-GB"/>
        </w:rPr>
      </w:pPr>
      <w:bookmarkStart w:id="176" w:name="_Toc528846162"/>
      <w:bookmarkStart w:id="177" w:name="_Toc528849251"/>
      <w:bookmarkStart w:id="178" w:name="_Toc529366709"/>
    </w:p>
    <w:p w14:paraId="68D5AA78" w14:textId="7F3F75B2" w:rsidR="00684C30" w:rsidRPr="00EC79DF" w:rsidRDefault="00684C30" w:rsidP="00EC79DF">
      <w:pPr>
        <w:jc w:val="left"/>
        <w:rPr>
          <w:b/>
          <w:sz w:val="26"/>
          <w:szCs w:val="26"/>
          <w:lang w:eastAsia="en-GB"/>
        </w:rPr>
      </w:pPr>
      <w:r w:rsidRPr="00EC79DF">
        <w:rPr>
          <w:b/>
          <w:sz w:val="26"/>
          <w:szCs w:val="26"/>
          <w:lang w:eastAsia="en-GB"/>
        </w:rPr>
        <w:t>Scope</w:t>
      </w:r>
      <w:bookmarkEnd w:id="176"/>
      <w:bookmarkEnd w:id="177"/>
      <w:bookmarkEnd w:id="178"/>
    </w:p>
    <w:p w14:paraId="71FFBF76" w14:textId="77777777" w:rsidR="009B18BF" w:rsidRDefault="009B18BF" w:rsidP="00EC79DF">
      <w:pPr>
        <w:jc w:val="left"/>
        <w:rPr>
          <w:b/>
          <w:sz w:val="20"/>
          <w:lang w:eastAsia="en-GB"/>
        </w:rPr>
      </w:pPr>
    </w:p>
    <w:p w14:paraId="67F9AEE2" w14:textId="5D787A7C" w:rsidR="00684C30" w:rsidRPr="00EC79DF" w:rsidRDefault="00684C30" w:rsidP="00EC79DF">
      <w:pPr>
        <w:jc w:val="left"/>
        <w:rPr>
          <w:b/>
          <w:szCs w:val="24"/>
          <w:lang w:eastAsia="en-GB"/>
        </w:rPr>
      </w:pPr>
      <w:r w:rsidRPr="00EC79DF">
        <w:rPr>
          <w:b/>
          <w:szCs w:val="24"/>
          <w:lang w:eastAsia="en-GB"/>
        </w:rPr>
        <w:t>Overview of the scope</w:t>
      </w:r>
    </w:p>
    <w:p w14:paraId="70B70684" w14:textId="77777777" w:rsidR="00684C30" w:rsidRPr="00EC79DF" w:rsidRDefault="00684C30" w:rsidP="00EC79DF">
      <w:pPr>
        <w:spacing w:before="120" w:after="120" w:line="240" w:lineRule="auto"/>
        <w:jc w:val="left"/>
        <w:rPr>
          <w:rFonts w:cs="Arial"/>
          <w:szCs w:val="24"/>
          <w:lang w:eastAsia="en-GB"/>
        </w:rPr>
      </w:pPr>
      <w:r w:rsidRPr="00EC79DF">
        <w:rPr>
          <w:rFonts w:cs="Arial"/>
          <w:szCs w:val="24"/>
          <w:lang w:eastAsia="en-GB"/>
        </w:rPr>
        <w:t>Assessment and certification can cover the whole of the Applicant’s IT infrastructure, or a sub-set. Either way, the boundary of the scope must be clearly defined in terms of the business unit managing it, the network boundary and physical location. The scope must be agreed between the Applicant and the Certification Body before assessment begins.</w:t>
      </w:r>
    </w:p>
    <w:p w14:paraId="3881DDCE" w14:textId="18575F3C" w:rsidR="00684C30" w:rsidRPr="00EC79DF" w:rsidRDefault="00684C30" w:rsidP="00EC79DF">
      <w:pPr>
        <w:spacing w:before="120" w:after="120" w:line="240" w:lineRule="auto"/>
        <w:jc w:val="left"/>
        <w:rPr>
          <w:rFonts w:cs="Arial"/>
          <w:szCs w:val="24"/>
          <w:lang w:eastAsia="en-GB"/>
        </w:rPr>
      </w:pPr>
      <w:r w:rsidRPr="00EC79DF">
        <w:rPr>
          <w:rFonts w:cs="Arial"/>
          <w:b/>
          <w:bCs/>
          <w:szCs w:val="24"/>
          <w:lang w:eastAsia="en-GB"/>
        </w:rPr>
        <w:t>Information</w:t>
      </w:r>
      <w:r w:rsidR="00EC79DF">
        <w:rPr>
          <w:rFonts w:cs="Arial"/>
          <w:b/>
          <w:bCs/>
          <w:szCs w:val="24"/>
          <w:lang w:eastAsia="en-GB"/>
        </w:rPr>
        <w:t>:</w:t>
      </w:r>
      <w:r w:rsidRPr="00EC79DF">
        <w:rPr>
          <w:rFonts w:cs="Arial"/>
          <w:szCs w:val="24"/>
          <w:lang w:eastAsia="en-GB"/>
        </w:rPr>
        <w:t xml:space="preserve"> We strongly recommend that the scope should include the whole IT infrastructure if possible, to achieve the best protection.</w:t>
      </w:r>
    </w:p>
    <w:p w14:paraId="6926F862" w14:textId="77777777" w:rsidR="00684C30" w:rsidRPr="00EC79DF" w:rsidRDefault="00684C30" w:rsidP="00EC79DF">
      <w:pPr>
        <w:spacing w:before="120" w:after="120" w:line="240" w:lineRule="auto"/>
        <w:jc w:val="left"/>
        <w:rPr>
          <w:rFonts w:cs="Arial"/>
          <w:szCs w:val="24"/>
          <w:lang w:eastAsia="en-GB"/>
        </w:rPr>
      </w:pPr>
      <w:r w:rsidRPr="00EC79DF">
        <w:rPr>
          <w:rFonts w:cs="Arial"/>
          <w:szCs w:val="24"/>
          <w:lang w:eastAsia="en-GB"/>
        </w:rPr>
        <w:t>The requirements apply to all the devices and software that are within this boundary and that meet the conditions below:</w:t>
      </w:r>
    </w:p>
    <w:p w14:paraId="1713AB8F" w14:textId="77777777" w:rsidR="00684C30" w:rsidRPr="00EC79DF" w:rsidRDefault="00684C30" w:rsidP="00EC79DF">
      <w:pPr>
        <w:numPr>
          <w:ilvl w:val="0"/>
          <w:numId w:val="299"/>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EC79DF">
        <w:rPr>
          <w:rFonts w:cs="Arial"/>
          <w:szCs w:val="24"/>
          <w:lang w:eastAsia="en-GB"/>
        </w:rPr>
        <w:t>accept incoming network connections from untrusted Internet-connected hosts</w:t>
      </w:r>
    </w:p>
    <w:p w14:paraId="68A94C43" w14:textId="77777777" w:rsidR="00684C30" w:rsidRPr="00EC79DF" w:rsidRDefault="00684C30" w:rsidP="00EC79DF">
      <w:pPr>
        <w:numPr>
          <w:ilvl w:val="0"/>
          <w:numId w:val="299"/>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EC79DF">
        <w:rPr>
          <w:rFonts w:cs="Arial"/>
          <w:szCs w:val="24"/>
          <w:lang w:eastAsia="en-GB"/>
        </w:rPr>
        <w:t>establish user-initiated outbound connections to arbitrary devices via the Internet</w:t>
      </w:r>
    </w:p>
    <w:p w14:paraId="41DF92D6" w14:textId="77777777" w:rsidR="00684C30" w:rsidRPr="00EC79DF" w:rsidRDefault="00684C30" w:rsidP="00EC79DF">
      <w:pPr>
        <w:numPr>
          <w:ilvl w:val="0"/>
          <w:numId w:val="299"/>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EC79DF">
        <w:rPr>
          <w:rFonts w:cs="Arial"/>
          <w:szCs w:val="24"/>
          <w:lang w:eastAsia="en-GB"/>
        </w:rPr>
        <w:t>control the flow of data between any of the above devices and the Internet</w:t>
      </w:r>
    </w:p>
    <w:p w14:paraId="0B0ED9EE" w14:textId="77777777" w:rsidR="00EC79DF" w:rsidRDefault="00EC79DF" w:rsidP="00EC79DF">
      <w:pPr>
        <w:jc w:val="left"/>
        <w:rPr>
          <w:b/>
          <w:szCs w:val="24"/>
          <w:lang w:eastAsia="en-GB"/>
        </w:rPr>
      </w:pPr>
    </w:p>
    <w:p w14:paraId="3910F62E" w14:textId="0BFD2F5E" w:rsidR="00684C30" w:rsidRPr="00EC79DF" w:rsidRDefault="00684C30" w:rsidP="00EC79DF">
      <w:pPr>
        <w:jc w:val="left"/>
        <w:rPr>
          <w:b/>
          <w:szCs w:val="24"/>
          <w:lang w:eastAsia="en-GB"/>
        </w:rPr>
      </w:pPr>
      <w:r w:rsidRPr="00EC79DF">
        <w:rPr>
          <w:b/>
          <w:szCs w:val="24"/>
          <w:lang w:eastAsia="en-GB"/>
        </w:rPr>
        <w:t>Bring your own device (BYOD)</w:t>
      </w:r>
    </w:p>
    <w:p w14:paraId="5AC125C4" w14:textId="77777777" w:rsidR="00684C30" w:rsidRPr="00EC79DF" w:rsidRDefault="00684C30" w:rsidP="00EC79DF">
      <w:pPr>
        <w:pStyle w:val="ListParagraph"/>
        <w:numPr>
          <w:ilvl w:val="0"/>
          <w:numId w:val="299"/>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EC79DF">
        <w:rPr>
          <w:rFonts w:cs="Arial"/>
          <w:szCs w:val="24"/>
          <w:lang w:eastAsia="en-GB"/>
        </w:rPr>
        <w:t xml:space="preserve">In addition to mobile or remote devices owned by the organisation, user-owned devices which access organisational data or services are in </w:t>
      </w:r>
      <w:r w:rsidRPr="00EC79DF">
        <w:rPr>
          <w:rFonts w:cs="Arial"/>
          <w:b/>
          <w:bCs/>
          <w:szCs w:val="24"/>
          <w:lang w:eastAsia="en-GB"/>
        </w:rPr>
        <w:t>scope</w:t>
      </w:r>
      <w:r w:rsidRPr="00EC79DF">
        <w:rPr>
          <w:rFonts w:cs="Arial"/>
          <w:szCs w:val="24"/>
          <w:lang w:eastAsia="en-GB"/>
        </w:rPr>
        <w:t>.</w:t>
      </w:r>
    </w:p>
    <w:p w14:paraId="3ED2AEFD" w14:textId="77777777" w:rsidR="00684C30" w:rsidRPr="00EC79DF" w:rsidRDefault="00684C30" w:rsidP="00EC79DF">
      <w:pPr>
        <w:pStyle w:val="ListParagraph"/>
        <w:numPr>
          <w:ilvl w:val="0"/>
          <w:numId w:val="299"/>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EC79DF">
        <w:rPr>
          <w:rFonts w:cs="Arial"/>
          <w:szCs w:val="24"/>
          <w:lang w:eastAsia="en-GB"/>
        </w:rPr>
        <w:t>Traditionally, user devices were managed through centralised administration, ensuring consistency across the organisation. In such cases, certification of the security controls is straightforward as there will be a standard build or reference to assess.</w:t>
      </w:r>
    </w:p>
    <w:p w14:paraId="338FF122" w14:textId="77777777" w:rsidR="00684C30" w:rsidRPr="00EC79DF" w:rsidRDefault="00684C30" w:rsidP="00EC79DF">
      <w:pPr>
        <w:pStyle w:val="ListParagraph"/>
        <w:numPr>
          <w:ilvl w:val="0"/>
          <w:numId w:val="299"/>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EC79DF">
        <w:rPr>
          <w:rFonts w:cs="Arial"/>
          <w:szCs w:val="24"/>
          <w:lang w:eastAsia="en-GB"/>
        </w:rPr>
        <w:t>BYOD complicates matters, as users are given more freedom to ‘customise’ their experience making consistent implementation of the controls more challenging.</w:t>
      </w:r>
    </w:p>
    <w:p w14:paraId="34227B4C" w14:textId="77777777" w:rsidR="00684C30" w:rsidRPr="00EC79DF" w:rsidRDefault="00684C30" w:rsidP="00EC79DF">
      <w:pPr>
        <w:spacing w:before="120" w:after="120" w:line="240" w:lineRule="auto"/>
        <w:jc w:val="left"/>
        <w:rPr>
          <w:rFonts w:cs="Arial"/>
          <w:szCs w:val="24"/>
          <w:lang w:eastAsia="en-GB"/>
        </w:rPr>
      </w:pPr>
    </w:p>
    <w:p w14:paraId="29E0D333" w14:textId="77777777" w:rsidR="00684C30" w:rsidRPr="00F17B90" w:rsidRDefault="00684C30" w:rsidP="00684C30">
      <w:pPr>
        <w:spacing w:before="100" w:beforeAutospacing="1" w:after="100" w:afterAutospacing="1" w:line="240" w:lineRule="auto"/>
        <w:jc w:val="center"/>
        <w:rPr>
          <w:rFonts w:cs="Arial"/>
          <w:sz w:val="20"/>
          <w:szCs w:val="24"/>
          <w:lang w:eastAsia="en-GB"/>
        </w:rPr>
      </w:pPr>
      <w:r>
        <w:rPr>
          <w:rFonts w:cs="Arial"/>
          <w:noProof/>
          <w:sz w:val="20"/>
          <w:szCs w:val="24"/>
          <w:lang w:eastAsia="en-GB"/>
        </w:rPr>
        <w:drawing>
          <wp:inline distT="0" distB="0" distL="0" distR="0" wp14:anchorId="1505AE9E" wp14:editId="1608A065">
            <wp:extent cx="4781550" cy="4251267"/>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 IT Infrastructure.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781550" cy="4251267"/>
                    </a:xfrm>
                    <a:prstGeom prst="rect">
                      <a:avLst/>
                    </a:prstGeom>
                  </pic:spPr>
                </pic:pic>
              </a:graphicData>
            </a:graphic>
          </wp:inline>
        </w:drawing>
      </w:r>
      <w:r>
        <w:rPr>
          <w:rFonts w:cs="Arial"/>
          <w:noProof/>
          <w:sz w:val="20"/>
          <w:szCs w:val="24"/>
          <w:lang w:eastAsia="en-GB"/>
        </w:rPr>
        <mc:AlternateContent>
          <mc:Choice Requires="wps">
            <w:drawing>
              <wp:inline distT="0" distB="0" distL="0" distR="0" wp14:anchorId="63FDF09F" wp14:editId="2004EADE">
                <wp:extent cx="304800" cy="304800"/>
                <wp:effectExtent l="0" t="0" r="1905" b="635"/>
                <wp:docPr id="7" name="Rectangle 2" descr="CyberEssentials_Scope_RequirementsITInfrastructur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93B4DF" id="Rectangle 2" o:spid="_x0000_s1026" alt="CyberEssentials_Scope_RequirementsITInfrastructure.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2uVW4gIAAPYFAAAOAAAAZHJzL2Uyb0RvYy54bWysVE1v2zAMvQ/YfxB0d/xR58NGnaKNk6FA txVtdy4UWY6F2ZIrKXGyYf99lJykSXsZtvkgSKT8SD4+8fJq29Row5TmUmQ4HAQYMUFlwcUqw9+e Ft4EI22IKEgtBcvwjml8Nf344bJrUxbJStYFUwhAhE67NsOVMW3q+5pWrCF6IFsmwFlK1RADR7Xy C0U6QG9qPwqCkd9JVbRKUqY1WPPeiacOvywZNV/LUjOD6gxDbsatyq1Lu/rTS5KuFGkrTvdpkL/I oiFcQNAjVE4MQWvF30E1nCqpZWkGVDa+LEtOmasBqgmDN9U8VqRlrhYgR7dHmvT/g6VfNvcK8SLD Y4wEaaBFD0AaEauaoQijgmkKdM12S6bmWjNhOKn18yOFzjw/sJc1V6wBq759uhWlItqoNTVrxQat WFl2u1anEOSxvVeWH93eSfpdIyFnFQRh17qFcKAciH4wKSW7ipECygwthH+GYQ8a0NCy+ywLyJes jXTcb0vV2BjAKtq6Fu+OLWZbgygYL4J4EoAQKLj2exuBpIefW6XNJyYbZDcZVpCdAyebO236q4cr NpaQC17XYCdpLc4MgNlbIDT8an02CSeKn0mQzCfzSezF0WjuxUGee9eLWeyNFuF4mF/ks1ke/rJx wziteFEwYcMcBBrGfyaA/VPppXWUqJY1LyycTUmr1XJWK7Qh8EAW7nOUg+f1mn+ehuMLanlTUhjF wU2UeIvRZOzFi3joJeNg4gVhcpOMgjiJ88V5SXdcsH8vCXUZTobR0HXpJOk3tQXue18bSRtuYATV vMkwSAM+e4mkVoFzUbi9Ibzu9ydU2PRfqYB2Hxrt9Gol2qt/KYsdyFVJkBMoD4YlbCqpfmDUweDJ sH5ZE8Uwqm8FSD4J49hOKneIh+MIDurUszz1EEEBKsMGo347M/10W7eKryqIFDpihLyGZ1JyJ2H7 hPqs9o8LhourZD8I7fQ6Pbtbr+N6+hsAAP//AwBQSwMEFAAGAAgAAAAhAEyg6SzYAAAAAwEAAA8A AABkcnMvZG93bnJldi54bWxMj0FLw0AQhe+C/2EZwYvYjSJSYjZFCmIRoZhqz9PsmASzs2l2m8R/ 36ke9DLD4w1vvpctJteqgfrQeDZwM0tAEZfeNlwZeN88Xc9BhYhssfVMBr4pwCI/P8swtX7kNxqK WCkJ4ZCigTrGLtU6lDU5DDPfEYv36XuHUWRfadvjKOGu1bdJcq8dNiwfauxoWVP5VRycgbFcD9vN 67NeX21Xnver/bL4eDHm8mJ6fAAVaYp/x3DCF3TIhWnnD2yDag1Ikfgzxbubi9r9bp1n+j97fgQA AP//AwBQSwECLQAUAAYACAAAACEAtoM4kv4AAADhAQAAEwAAAAAAAAAAAAAAAAAAAAAAW0NvbnRl bnRfVHlwZXNdLnhtbFBLAQItABQABgAIAAAAIQA4/SH/1gAAAJQBAAALAAAAAAAAAAAAAAAAAC8B AABfcmVscy8ucmVsc1BLAQItABQABgAIAAAAIQD32uVW4gIAAPYFAAAOAAAAAAAAAAAAAAAAAC4C AABkcnMvZTJvRG9jLnhtbFBLAQItABQABgAIAAAAIQBMoOks2AAAAAMBAAAPAAAAAAAAAAAAAAAA ADwFAABkcnMvZG93bnJldi54bWxQSwUGAAAAAAQABADzAAAAQQYAAAAA " filled="f" stroked="f">
                <o:lock v:ext="edit" aspectratio="t"/>
                <w10:anchorlock/>
              </v:rect>
            </w:pict>
          </mc:Fallback>
        </mc:AlternateContent>
      </w:r>
      <w:r>
        <w:rPr>
          <w:rFonts w:cs="Arial"/>
          <w:noProof/>
          <w:sz w:val="20"/>
          <w:szCs w:val="24"/>
          <w:lang w:eastAsia="en-GB"/>
        </w:rPr>
        <w:br/>
      </w:r>
      <w:r w:rsidRPr="00F17B90">
        <w:rPr>
          <w:rFonts w:cs="Arial"/>
          <w:sz w:val="20"/>
          <w:szCs w:val="24"/>
          <w:lang w:eastAsia="en-GB"/>
        </w:rPr>
        <w:t>Figure 1: Scope of the requirements for IT infrastructure.</w:t>
      </w:r>
    </w:p>
    <w:p w14:paraId="642ED2DB" w14:textId="77777777" w:rsidR="00D43E44" w:rsidRDefault="00D43E44" w:rsidP="00EC79DF">
      <w:pPr>
        <w:jc w:val="left"/>
        <w:rPr>
          <w:b/>
          <w:szCs w:val="24"/>
          <w:lang w:eastAsia="en-GB"/>
        </w:rPr>
      </w:pPr>
    </w:p>
    <w:p w14:paraId="31131509" w14:textId="59170BDC" w:rsidR="00684C30" w:rsidRPr="00EC79DF" w:rsidRDefault="00684C30" w:rsidP="00EC79DF">
      <w:pPr>
        <w:jc w:val="left"/>
        <w:rPr>
          <w:b/>
          <w:szCs w:val="24"/>
          <w:lang w:eastAsia="en-GB"/>
        </w:rPr>
      </w:pPr>
      <w:r w:rsidRPr="00EC79DF">
        <w:rPr>
          <w:b/>
          <w:szCs w:val="24"/>
          <w:lang w:eastAsia="en-GB"/>
        </w:rPr>
        <w:t>Wireless devices</w:t>
      </w:r>
    </w:p>
    <w:p w14:paraId="441AB503" w14:textId="77777777" w:rsidR="00684C30" w:rsidRPr="00EC79DF" w:rsidRDefault="00684C30" w:rsidP="00EC79DF">
      <w:pPr>
        <w:spacing w:before="120" w:after="120" w:line="240" w:lineRule="auto"/>
        <w:jc w:val="left"/>
        <w:rPr>
          <w:rFonts w:cs="Arial"/>
          <w:szCs w:val="24"/>
          <w:lang w:eastAsia="en-GB"/>
        </w:rPr>
      </w:pPr>
      <w:r w:rsidRPr="00EC79DF">
        <w:rPr>
          <w:rFonts w:cs="Arial"/>
          <w:szCs w:val="24"/>
          <w:lang w:eastAsia="en-GB"/>
        </w:rPr>
        <w:t>Wireless devices (including wireless access points) are:</w:t>
      </w:r>
    </w:p>
    <w:p w14:paraId="4F9F1D83" w14:textId="77777777" w:rsidR="00684C30" w:rsidRPr="00EC79DF" w:rsidRDefault="00684C30" w:rsidP="00EC79DF">
      <w:pPr>
        <w:numPr>
          <w:ilvl w:val="0"/>
          <w:numId w:val="300"/>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EC79DF">
        <w:rPr>
          <w:rFonts w:cs="Arial"/>
          <w:b/>
          <w:bCs/>
          <w:szCs w:val="24"/>
          <w:lang w:eastAsia="en-GB"/>
        </w:rPr>
        <w:t>in scope</w:t>
      </w:r>
      <w:r w:rsidRPr="00EC79DF">
        <w:rPr>
          <w:rFonts w:cs="Arial"/>
          <w:szCs w:val="24"/>
          <w:lang w:eastAsia="en-GB"/>
        </w:rPr>
        <w:t xml:space="preserve"> if they can communicate with other devices via the Internet</w:t>
      </w:r>
    </w:p>
    <w:p w14:paraId="263C1A3C" w14:textId="77777777" w:rsidR="00684C30" w:rsidRPr="00EC79DF" w:rsidRDefault="00684C30" w:rsidP="00EC79DF">
      <w:pPr>
        <w:numPr>
          <w:ilvl w:val="0"/>
          <w:numId w:val="300"/>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EC79DF">
        <w:rPr>
          <w:rFonts w:cs="Arial"/>
          <w:b/>
          <w:bCs/>
          <w:szCs w:val="24"/>
          <w:lang w:eastAsia="en-GB"/>
        </w:rPr>
        <w:t>not in scope</w:t>
      </w:r>
      <w:r w:rsidRPr="00EC79DF">
        <w:rPr>
          <w:rFonts w:cs="Arial"/>
          <w:szCs w:val="24"/>
          <w:lang w:eastAsia="en-GB"/>
        </w:rPr>
        <w:t xml:space="preserve"> if it is not possible for an attacker to attack directly from the Internet (the Cyber Essentials scheme is not concerned with attacks that can only be launched from within the signal range of the wireless device)</w:t>
      </w:r>
    </w:p>
    <w:p w14:paraId="2A73978C" w14:textId="77777777" w:rsidR="00EC79DF" w:rsidRDefault="00EC79DF" w:rsidP="00EC79DF">
      <w:pPr>
        <w:jc w:val="left"/>
        <w:rPr>
          <w:b/>
          <w:szCs w:val="24"/>
          <w:lang w:eastAsia="en-GB"/>
        </w:rPr>
      </w:pPr>
    </w:p>
    <w:p w14:paraId="6AC73BFF" w14:textId="1408A376" w:rsidR="00684C30" w:rsidRPr="00EC79DF" w:rsidRDefault="00684C30" w:rsidP="00EC79DF">
      <w:pPr>
        <w:jc w:val="left"/>
        <w:rPr>
          <w:b/>
          <w:szCs w:val="24"/>
          <w:lang w:eastAsia="en-GB"/>
        </w:rPr>
      </w:pPr>
      <w:r w:rsidRPr="00EC79DF">
        <w:rPr>
          <w:b/>
          <w:szCs w:val="24"/>
          <w:lang w:eastAsia="en-GB"/>
        </w:rPr>
        <w:t>Externally managed services — cloud</w:t>
      </w:r>
    </w:p>
    <w:p w14:paraId="78559B6C" w14:textId="77777777" w:rsidR="00684C30" w:rsidRPr="00EC79DF" w:rsidRDefault="00684C30" w:rsidP="00EC79DF">
      <w:pPr>
        <w:spacing w:before="120" w:after="120" w:line="240" w:lineRule="auto"/>
        <w:jc w:val="left"/>
        <w:rPr>
          <w:rFonts w:cs="Arial"/>
          <w:szCs w:val="24"/>
          <w:lang w:eastAsia="en-GB"/>
        </w:rPr>
      </w:pPr>
      <w:r w:rsidRPr="00EC79DF">
        <w:rPr>
          <w:rFonts w:cs="Arial"/>
          <w:szCs w:val="24"/>
          <w:lang w:eastAsia="en-GB"/>
        </w:rPr>
        <w:t>If it is practicable for the Applicant to apply the requirements to its cloud services then it should include these services within the boundary of scope.</w:t>
      </w:r>
    </w:p>
    <w:p w14:paraId="7199738A" w14:textId="77777777" w:rsidR="00EC79DF" w:rsidRDefault="00EC79DF" w:rsidP="00EC79DF">
      <w:pPr>
        <w:jc w:val="left"/>
        <w:rPr>
          <w:b/>
          <w:szCs w:val="24"/>
          <w:lang w:eastAsia="en-GB"/>
        </w:rPr>
      </w:pPr>
    </w:p>
    <w:p w14:paraId="07386CC2" w14:textId="734D2536" w:rsidR="00684C30" w:rsidRPr="00EC79DF" w:rsidRDefault="00684C30" w:rsidP="00EC79DF">
      <w:pPr>
        <w:jc w:val="left"/>
        <w:rPr>
          <w:b/>
          <w:szCs w:val="24"/>
          <w:lang w:eastAsia="en-GB"/>
        </w:rPr>
      </w:pPr>
      <w:r w:rsidRPr="00EC79DF">
        <w:rPr>
          <w:b/>
          <w:szCs w:val="24"/>
          <w:lang w:eastAsia="en-GB"/>
        </w:rPr>
        <w:t>Example</w:t>
      </w:r>
    </w:p>
    <w:p w14:paraId="1AB0FEF5" w14:textId="77777777" w:rsidR="00684C30" w:rsidRPr="00EC79DF" w:rsidRDefault="00684C30" w:rsidP="00EC79DF">
      <w:pPr>
        <w:spacing w:before="120" w:after="120" w:line="240" w:lineRule="auto"/>
        <w:jc w:val="left"/>
        <w:rPr>
          <w:rFonts w:cs="Arial"/>
          <w:szCs w:val="24"/>
          <w:lang w:eastAsia="en-GB"/>
        </w:rPr>
      </w:pPr>
      <w:r w:rsidRPr="00EC79DF">
        <w:rPr>
          <w:rFonts w:cs="Arial"/>
          <w:szCs w:val="24"/>
          <w:lang w:eastAsia="en-GB"/>
        </w:rPr>
        <w:t>Acme Corporation has procured infrastructure as a service (IaaS) from a cloud service provider. Acme has control of the operating systems on the infrastructure, and so it is able to apply the requirements. Acme will therefore include this service in its scope.</w:t>
      </w:r>
    </w:p>
    <w:p w14:paraId="1331C47D" w14:textId="77777777" w:rsidR="00684C30" w:rsidRPr="00EC79DF" w:rsidRDefault="00684C30" w:rsidP="00EC79DF">
      <w:pPr>
        <w:spacing w:before="120" w:after="120" w:line="240" w:lineRule="auto"/>
        <w:jc w:val="left"/>
        <w:rPr>
          <w:rFonts w:cs="Arial"/>
          <w:szCs w:val="24"/>
          <w:lang w:eastAsia="en-GB"/>
        </w:rPr>
      </w:pPr>
      <w:r w:rsidRPr="00EC79DF">
        <w:rPr>
          <w:rFonts w:cs="Arial"/>
          <w:szCs w:val="24"/>
          <w:lang w:eastAsia="en-GB"/>
        </w:rPr>
        <w:t xml:space="preserve">At present, software as a service (SaaS) and platform as a service (PaaS) are </w:t>
      </w:r>
      <w:r w:rsidRPr="00EC79DF">
        <w:rPr>
          <w:rFonts w:cs="Arial"/>
          <w:b/>
          <w:bCs/>
          <w:szCs w:val="24"/>
          <w:lang w:eastAsia="en-GB"/>
        </w:rPr>
        <w:t>not in scope</w:t>
      </w:r>
      <w:r w:rsidRPr="00EC79DF">
        <w:rPr>
          <w:rFonts w:cs="Arial"/>
          <w:szCs w:val="24"/>
          <w:lang w:eastAsia="en-GB"/>
        </w:rPr>
        <w:t xml:space="preserve"> — the current requirements can not be mapped against them.</w:t>
      </w:r>
    </w:p>
    <w:p w14:paraId="106B3DD8" w14:textId="77777777" w:rsidR="00EC79DF" w:rsidRDefault="00EC79DF" w:rsidP="00EC79DF">
      <w:pPr>
        <w:jc w:val="left"/>
        <w:rPr>
          <w:b/>
          <w:szCs w:val="24"/>
          <w:lang w:eastAsia="en-GB"/>
        </w:rPr>
      </w:pPr>
    </w:p>
    <w:p w14:paraId="774BADD3" w14:textId="6096B359" w:rsidR="00684C30" w:rsidRPr="00EC79DF" w:rsidRDefault="00684C30" w:rsidP="00EC79DF">
      <w:pPr>
        <w:jc w:val="left"/>
        <w:rPr>
          <w:b/>
          <w:szCs w:val="24"/>
          <w:lang w:eastAsia="en-GB"/>
        </w:rPr>
      </w:pPr>
      <w:r w:rsidRPr="00EC79DF">
        <w:rPr>
          <w:b/>
          <w:szCs w:val="24"/>
          <w:lang w:eastAsia="en-GB"/>
        </w:rPr>
        <w:t>Externally managed services — other</w:t>
      </w:r>
    </w:p>
    <w:p w14:paraId="2D585D42" w14:textId="77777777" w:rsidR="00684C30" w:rsidRPr="00EC79DF" w:rsidRDefault="00684C30" w:rsidP="00EC79DF">
      <w:pPr>
        <w:spacing w:before="120" w:after="120" w:line="240" w:lineRule="auto"/>
        <w:jc w:val="left"/>
        <w:rPr>
          <w:rFonts w:cs="Arial"/>
          <w:szCs w:val="24"/>
          <w:lang w:eastAsia="en-GB"/>
        </w:rPr>
      </w:pPr>
      <w:r w:rsidRPr="00EC79DF">
        <w:rPr>
          <w:rFonts w:cs="Arial"/>
          <w:szCs w:val="24"/>
          <w:lang w:eastAsia="en-GB"/>
        </w:rPr>
        <w:t xml:space="preserve">Where the Applicant is using other externally managed services (such as remote administration) it may not be possible for the Applicant to meet all the requirements directly. The Applicant may </w:t>
      </w:r>
      <w:r w:rsidRPr="00EC79DF">
        <w:rPr>
          <w:rFonts w:cs="Arial"/>
          <w:b/>
          <w:bCs/>
          <w:szCs w:val="24"/>
          <w:lang w:eastAsia="en-GB"/>
        </w:rPr>
        <w:t>choose</w:t>
      </w:r>
      <w:r w:rsidRPr="00EC79DF">
        <w:rPr>
          <w:rFonts w:cs="Arial"/>
          <w:szCs w:val="24"/>
          <w:lang w:eastAsia="en-GB"/>
        </w:rPr>
        <w:t xml:space="preserve"> whether or not to include these services within the boundary of scope, according to feasibility.</w:t>
      </w:r>
    </w:p>
    <w:p w14:paraId="31FE6C24" w14:textId="77777777" w:rsidR="00684C30" w:rsidRPr="00EC79DF" w:rsidRDefault="00684C30" w:rsidP="00EC79DF">
      <w:pPr>
        <w:spacing w:before="120" w:after="120" w:line="240" w:lineRule="auto"/>
        <w:jc w:val="left"/>
        <w:rPr>
          <w:rFonts w:cs="Arial"/>
          <w:szCs w:val="24"/>
          <w:lang w:eastAsia="en-GB"/>
        </w:rPr>
      </w:pPr>
      <w:r w:rsidRPr="00EC79DF">
        <w:rPr>
          <w:rFonts w:cs="Arial"/>
          <w:szCs w:val="24"/>
          <w:lang w:eastAsia="en-GB"/>
        </w:rPr>
        <w:t>If included then the Applicant must be able to attest that the requirements that are outside of the Applicant’s control are being adequately met by the service provider. Existing evidence may be considered (such as that provided through PCI certification of a cloud service, and ISO 27001 certifications that cover an appropriate scope).</w:t>
      </w:r>
    </w:p>
    <w:p w14:paraId="604C4472" w14:textId="77777777" w:rsidR="00EC79DF" w:rsidRDefault="00EC79DF" w:rsidP="00EC79DF">
      <w:pPr>
        <w:jc w:val="left"/>
        <w:rPr>
          <w:rFonts w:cs="Arial"/>
          <w:szCs w:val="24"/>
          <w:lang w:eastAsia="en-GB"/>
        </w:rPr>
      </w:pPr>
      <w:bookmarkStart w:id="179" w:name="_Toc528846163"/>
      <w:bookmarkStart w:id="180" w:name="_Toc528849252"/>
      <w:bookmarkStart w:id="181" w:name="_Toc529366710"/>
    </w:p>
    <w:p w14:paraId="513872E5" w14:textId="749A58C4" w:rsidR="00684C30" w:rsidRPr="00EC79DF" w:rsidRDefault="00684C30" w:rsidP="00EC79DF">
      <w:pPr>
        <w:jc w:val="left"/>
        <w:rPr>
          <w:b/>
          <w:szCs w:val="24"/>
          <w:lang w:eastAsia="en-GB"/>
        </w:rPr>
      </w:pPr>
      <w:r w:rsidRPr="00EC79DF">
        <w:rPr>
          <w:b/>
          <w:szCs w:val="24"/>
          <w:lang w:eastAsia="en-GB"/>
        </w:rPr>
        <w:t>Web applications</w:t>
      </w:r>
      <w:bookmarkEnd w:id="179"/>
      <w:bookmarkEnd w:id="180"/>
      <w:bookmarkEnd w:id="181"/>
    </w:p>
    <w:p w14:paraId="7D9C9D7E" w14:textId="77777777" w:rsidR="00684C30" w:rsidRPr="00EC79DF" w:rsidRDefault="00684C30" w:rsidP="00EC79DF">
      <w:pPr>
        <w:spacing w:before="120" w:after="120" w:line="240" w:lineRule="auto"/>
        <w:jc w:val="left"/>
        <w:rPr>
          <w:rFonts w:cs="Arial"/>
          <w:szCs w:val="24"/>
          <w:lang w:eastAsia="en-GB"/>
        </w:rPr>
      </w:pPr>
      <w:r w:rsidRPr="00EC79DF">
        <w:rPr>
          <w:rFonts w:cs="Arial"/>
          <w:szCs w:val="24"/>
          <w:lang w:eastAsia="en-GB"/>
        </w:rPr>
        <w:t xml:space="preserve">Commercial web applications created by development companies (rather than in-house developers) and which are publicly accessible from the Internet are </w:t>
      </w:r>
      <w:r w:rsidRPr="00EC79DF">
        <w:rPr>
          <w:rFonts w:cs="Arial"/>
          <w:b/>
          <w:bCs/>
          <w:szCs w:val="24"/>
          <w:lang w:eastAsia="en-GB"/>
        </w:rPr>
        <w:t>in scope</w:t>
      </w:r>
      <w:r w:rsidRPr="00EC79DF">
        <w:rPr>
          <w:rFonts w:cs="Arial"/>
          <w:szCs w:val="24"/>
          <w:lang w:eastAsia="en-GB"/>
        </w:rPr>
        <w:t xml:space="preserve"> by default. Bespoke and custom components of web applications are </w:t>
      </w:r>
      <w:r w:rsidRPr="00EC79DF">
        <w:rPr>
          <w:rFonts w:cs="Arial"/>
          <w:b/>
          <w:bCs/>
          <w:szCs w:val="24"/>
          <w:lang w:eastAsia="en-GB"/>
        </w:rPr>
        <w:t>not in scope</w:t>
      </w:r>
      <w:r w:rsidRPr="00EC79DF">
        <w:rPr>
          <w:rFonts w:cs="Arial"/>
          <w:szCs w:val="24"/>
          <w:lang w:eastAsia="en-GB"/>
        </w:rPr>
        <w:t xml:space="preserve">. The primary mitigation against vulnerabilities in such applications is robust development and testing in line with commercial best practices, such as the </w:t>
      </w:r>
      <w:hyperlink r:id="rId86" w:history="1">
        <w:r w:rsidRPr="00EC79DF">
          <w:rPr>
            <w:rFonts w:cs="Arial"/>
            <w:color w:val="0000FF"/>
            <w:szCs w:val="24"/>
            <w:u w:val="single"/>
            <w:lang w:eastAsia="en-GB"/>
          </w:rPr>
          <w:t>Open Web Application Security Project (OWASP)</w:t>
        </w:r>
      </w:hyperlink>
      <w:r w:rsidRPr="00EC79DF">
        <w:rPr>
          <w:rFonts w:cs="Arial"/>
          <w:szCs w:val="24"/>
          <w:lang w:eastAsia="en-GB"/>
        </w:rPr>
        <w:t xml:space="preserve"> standards.</w:t>
      </w:r>
    </w:p>
    <w:p w14:paraId="30807D21" w14:textId="77777777" w:rsidR="00EC79DF" w:rsidRDefault="00EC79DF" w:rsidP="00EC79DF">
      <w:pPr>
        <w:jc w:val="left"/>
        <w:rPr>
          <w:b/>
          <w:sz w:val="20"/>
          <w:lang w:eastAsia="en-GB"/>
        </w:rPr>
      </w:pPr>
      <w:bookmarkStart w:id="182" w:name="_Toc528846164"/>
      <w:bookmarkStart w:id="183" w:name="_Toc528849253"/>
      <w:bookmarkStart w:id="184" w:name="_Toc529366711"/>
    </w:p>
    <w:p w14:paraId="29284D4A" w14:textId="77777777" w:rsidR="00EC79DF" w:rsidRDefault="00EC79DF" w:rsidP="00EC79DF">
      <w:pPr>
        <w:jc w:val="left"/>
        <w:rPr>
          <w:b/>
          <w:sz w:val="20"/>
          <w:lang w:eastAsia="en-GB"/>
        </w:rPr>
      </w:pPr>
    </w:p>
    <w:p w14:paraId="7369F80D" w14:textId="77777777" w:rsidR="00EC79DF" w:rsidRDefault="00EC79DF" w:rsidP="00EC79DF">
      <w:pPr>
        <w:jc w:val="left"/>
        <w:rPr>
          <w:b/>
          <w:sz w:val="20"/>
          <w:lang w:eastAsia="en-GB"/>
        </w:rPr>
      </w:pPr>
    </w:p>
    <w:p w14:paraId="24793363" w14:textId="77777777" w:rsidR="00EC79DF" w:rsidRDefault="00EC79DF" w:rsidP="00EC79DF">
      <w:pPr>
        <w:jc w:val="left"/>
        <w:rPr>
          <w:b/>
          <w:sz w:val="20"/>
          <w:lang w:eastAsia="en-GB"/>
        </w:rPr>
      </w:pPr>
    </w:p>
    <w:p w14:paraId="4B9DBF5E" w14:textId="77777777" w:rsidR="00EC79DF" w:rsidRDefault="00EC79DF" w:rsidP="00EC79DF">
      <w:pPr>
        <w:jc w:val="left"/>
        <w:rPr>
          <w:b/>
          <w:sz w:val="20"/>
          <w:lang w:eastAsia="en-GB"/>
        </w:rPr>
      </w:pPr>
    </w:p>
    <w:p w14:paraId="7F3D3212" w14:textId="77777777" w:rsidR="00EC79DF" w:rsidRDefault="00EC79DF" w:rsidP="00EC79DF">
      <w:pPr>
        <w:jc w:val="left"/>
        <w:rPr>
          <w:b/>
          <w:sz w:val="20"/>
          <w:lang w:eastAsia="en-GB"/>
        </w:rPr>
      </w:pPr>
    </w:p>
    <w:p w14:paraId="1215ED3A" w14:textId="77777777" w:rsidR="00EC79DF" w:rsidRDefault="00EC79DF" w:rsidP="00EC79DF">
      <w:pPr>
        <w:jc w:val="left"/>
        <w:rPr>
          <w:b/>
          <w:sz w:val="20"/>
          <w:lang w:eastAsia="en-GB"/>
        </w:rPr>
      </w:pPr>
    </w:p>
    <w:p w14:paraId="485E1780" w14:textId="77777777" w:rsidR="00EC79DF" w:rsidRDefault="00EC79DF" w:rsidP="009B18BF">
      <w:pPr>
        <w:rPr>
          <w:b/>
          <w:sz w:val="20"/>
          <w:lang w:eastAsia="en-GB"/>
        </w:rPr>
      </w:pPr>
    </w:p>
    <w:p w14:paraId="7956643E" w14:textId="77777777" w:rsidR="00D43E44" w:rsidRDefault="00D43E44" w:rsidP="00EC79DF">
      <w:pPr>
        <w:jc w:val="left"/>
        <w:rPr>
          <w:b/>
          <w:sz w:val="26"/>
          <w:szCs w:val="26"/>
          <w:lang w:eastAsia="en-GB"/>
        </w:rPr>
      </w:pPr>
    </w:p>
    <w:p w14:paraId="7C52F6F6" w14:textId="36A1D432" w:rsidR="00684C30" w:rsidRPr="00EC79DF" w:rsidRDefault="00684C30" w:rsidP="00EC79DF">
      <w:pPr>
        <w:jc w:val="left"/>
        <w:rPr>
          <w:b/>
          <w:sz w:val="26"/>
          <w:szCs w:val="26"/>
          <w:lang w:eastAsia="en-GB"/>
        </w:rPr>
      </w:pPr>
      <w:r w:rsidRPr="00EC79DF">
        <w:rPr>
          <w:b/>
          <w:sz w:val="26"/>
          <w:szCs w:val="26"/>
          <w:lang w:eastAsia="en-GB"/>
        </w:rPr>
        <w:t>Requirements, by technical control theme</w:t>
      </w:r>
      <w:bookmarkEnd w:id="182"/>
      <w:bookmarkEnd w:id="183"/>
      <w:bookmarkEnd w:id="184"/>
      <w:r w:rsidR="007350D6">
        <w:rPr>
          <w:b/>
          <w:sz w:val="26"/>
          <w:szCs w:val="26"/>
          <w:lang w:eastAsia="en-GB"/>
        </w:rPr>
        <w:t>:</w:t>
      </w:r>
    </w:p>
    <w:p w14:paraId="15BDF4BB" w14:textId="77777777" w:rsidR="009B18BF" w:rsidRDefault="009B18BF" w:rsidP="006954FA">
      <w:pPr>
        <w:rPr>
          <w:lang w:eastAsia="en-GB"/>
        </w:rPr>
      </w:pPr>
      <w:bookmarkStart w:id="185" w:name="_Toc529366712"/>
    </w:p>
    <w:p w14:paraId="15D935E1" w14:textId="17A8DFBB" w:rsidR="00684C30" w:rsidRPr="00EC79DF" w:rsidRDefault="00684C30" w:rsidP="00EC79DF">
      <w:pPr>
        <w:jc w:val="left"/>
        <w:rPr>
          <w:b/>
          <w:szCs w:val="24"/>
          <w:lang w:eastAsia="en-GB"/>
        </w:rPr>
      </w:pPr>
      <w:bookmarkStart w:id="186" w:name="Reference_CE_1"/>
      <w:r w:rsidRPr="00EC79DF">
        <w:rPr>
          <w:b/>
          <w:szCs w:val="24"/>
          <w:lang w:eastAsia="en-GB"/>
        </w:rPr>
        <w:t>1. Firewalls</w:t>
      </w:r>
      <w:bookmarkEnd w:id="185"/>
      <w:bookmarkEnd w:id="186"/>
      <w:r w:rsidR="00FA10D1" w:rsidRPr="00EC79DF">
        <w:rPr>
          <w:b/>
          <w:szCs w:val="24"/>
          <w:lang w:eastAsia="en-GB"/>
        </w:rPr>
        <w:t xml:space="preserve"> </w:t>
      </w:r>
      <w:r w:rsidR="00FA10D1" w:rsidRPr="00EC79DF">
        <w:rPr>
          <w:b/>
          <w:i/>
          <w:szCs w:val="24"/>
          <w:u w:val="single"/>
        </w:rPr>
        <w:t>[</w:t>
      </w:r>
      <w:hyperlink w:anchor="Main_Framework_Return_Point" w:history="1">
        <w:r w:rsidR="00FA10D1" w:rsidRPr="00EC79DF">
          <w:rPr>
            <w:rStyle w:val="Hyperlink"/>
            <w:b/>
            <w:i/>
            <w:szCs w:val="24"/>
          </w:rPr>
          <w:t>Return to Framework</w:t>
        </w:r>
      </w:hyperlink>
      <w:r w:rsidR="00FA10D1" w:rsidRPr="00EC79DF">
        <w:rPr>
          <w:b/>
          <w:i/>
          <w:szCs w:val="24"/>
          <w:u w:val="single"/>
        </w:rPr>
        <w:t>] [</w:t>
      </w:r>
      <w:hyperlink w:anchor="Main_Matrix_Return_Point" w:history="1">
        <w:r w:rsidR="00FA10D1" w:rsidRPr="00EC79DF">
          <w:rPr>
            <w:rStyle w:val="Hyperlink"/>
            <w:b/>
            <w:i/>
            <w:szCs w:val="24"/>
          </w:rPr>
          <w:t>Return to Mapping Matrix</w:t>
        </w:r>
      </w:hyperlink>
      <w:r w:rsidR="00FA10D1" w:rsidRPr="00EC79DF">
        <w:rPr>
          <w:b/>
          <w:i/>
          <w:szCs w:val="24"/>
          <w:u w:val="single"/>
        </w:rPr>
        <w:t>]</w:t>
      </w:r>
    </w:p>
    <w:p w14:paraId="48F4AB9D" w14:textId="0830343D" w:rsidR="00684C30" w:rsidRPr="00EC79DF" w:rsidRDefault="00684C30" w:rsidP="00EC79DF">
      <w:pPr>
        <w:spacing w:before="120" w:after="120" w:line="240" w:lineRule="auto"/>
        <w:jc w:val="left"/>
        <w:rPr>
          <w:rFonts w:cs="Arial"/>
          <w:szCs w:val="24"/>
          <w:lang w:eastAsia="en-GB"/>
        </w:rPr>
      </w:pPr>
      <w:r w:rsidRPr="00EC79DF">
        <w:rPr>
          <w:rFonts w:cs="Arial"/>
          <w:b/>
          <w:bCs/>
          <w:szCs w:val="24"/>
          <w:lang w:eastAsia="en-GB"/>
        </w:rPr>
        <w:t>Applies to</w:t>
      </w:r>
      <w:r w:rsidRPr="00EC79DF">
        <w:rPr>
          <w:rFonts w:cs="Arial"/>
          <w:szCs w:val="24"/>
          <w:lang w:eastAsia="en-GB"/>
        </w:rPr>
        <w:t xml:space="preserve"> : boundary firewalls; desktop computers; laptop computers; routers; servers.</w:t>
      </w:r>
    </w:p>
    <w:p w14:paraId="6D688CAF" w14:textId="77777777" w:rsidR="00684C30" w:rsidRPr="00EC79DF" w:rsidRDefault="00684C30" w:rsidP="00EC79DF">
      <w:pPr>
        <w:jc w:val="left"/>
        <w:rPr>
          <w:b/>
          <w:szCs w:val="24"/>
          <w:lang w:eastAsia="en-GB"/>
        </w:rPr>
      </w:pPr>
      <w:r w:rsidRPr="00EC79DF">
        <w:rPr>
          <w:b/>
          <w:szCs w:val="24"/>
          <w:lang w:eastAsia="en-GB"/>
        </w:rPr>
        <w:t>Objective</w:t>
      </w:r>
    </w:p>
    <w:p w14:paraId="5EEA0FEE" w14:textId="77777777" w:rsidR="00684C30" w:rsidRPr="00EC79DF" w:rsidRDefault="00684C30" w:rsidP="00EC79DF">
      <w:pPr>
        <w:spacing w:before="120" w:after="120" w:line="240" w:lineRule="auto"/>
        <w:jc w:val="left"/>
        <w:rPr>
          <w:rFonts w:cs="Arial"/>
          <w:szCs w:val="24"/>
          <w:lang w:eastAsia="en-GB"/>
        </w:rPr>
      </w:pPr>
      <w:r w:rsidRPr="00EC79DF">
        <w:rPr>
          <w:rFonts w:cs="Arial"/>
          <w:szCs w:val="24"/>
          <w:lang w:eastAsia="en-GB"/>
        </w:rPr>
        <w:t>Ensure that only safe and necessary network services can be accessed from the Internet.</w:t>
      </w:r>
    </w:p>
    <w:p w14:paraId="54720F20" w14:textId="77777777" w:rsidR="00684C30" w:rsidRPr="00EC79DF" w:rsidRDefault="00684C30" w:rsidP="00EC79DF">
      <w:pPr>
        <w:jc w:val="left"/>
        <w:rPr>
          <w:b/>
          <w:szCs w:val="24"/>
          <w:lang w:eastAsia="en-GB"/>
        </w:rPr>
      </w:pPr>
      <w:r w:rsidRPr="00EC79DF">
        <w:rPr>
          <w:b/>
          <w:szCs w:val="24"/>
          <w:lang w:eastAsia="en-GB"/>
        </w:rPr>
        <w:t>Introduction</w:t>
      </w:r>
    </w:p>
    <w:p w14:paraId="36BB2D85" w14:textId="77777777" w:rsidR="00684C30" w:rsidRPr="00EC79DF" w:rsidRDefault="00684C30" w:rsidP="00EC79DF">
      <w:pPr>
        <w:spacing w:before="120" w:after="120" w:line="240" w:lineRule="auto"/>
        <w:jc w:val="left"/>
        <w:rPr>
          <w:rFonts w:cs="Arial"/>
          <w:szCs w:val="24"/>
          <w:lang w:eastAsia="en-GB"/>
        </w:rPr>
      </w:pPr>
      <w:r w:rsidRPr="00EC79DF">
        <w:rPr>
          <w:rFonts w:cs="Arial"/>
          <w:szCs w:val="24"/>
          <w:lang w:eastAsia="en-GB"/>
        </w:rPr>
        <w:t>All devices run network services, which create some form of communication with other devices and services. By restricting access to these services, you reduce your exposure to attacks. This can be achieved using firewalls and equivalent network devices.</w:t>
      </w:r>
    </w:p>
    <w:p w14:paraId="45CE1A90" w14:textId="77777777" w:rsidR="00684C30" w:rsidRPr="00EC79DF" w:rsidRDefault="00684C30" w:rsidP="00EC79DF">
      <w:pPr>
        <w:spacing w:before="120" w:after="120" w:line="240" w:lineRule="auto"/>
        <w:jc w:val="left"/>
        <w:rPr>
          <w:rFonts w:cs="Arial"/>
          <w:szCs w:val="24"/>
          <w:lang w:eastAsia="en-GB"/>
        </w:rPr>
      </w:pPr>
      <w:r w:rsidRPr="00EC79DF">
        <w:rPr>
          <w:rFonts w:cs="Arial"/>
          <w:szCs w:val="24"/>
          <w:lang w:eastAsia="en-GB"/>
        </w:rPr>
        <w:t>A boundary firewall is a network device which can restrict the inbound and outbound network traffic to services on its network of computers and mobile devices. It can help protect against cyber attacks by implementing restrictions, known as ‘firewall rules’, which can allow or block traffic according to its source, destination and type of communication protocol.</w:t>
      </w:r>
    </w:p>
    <w:p w14:paraId="0EDDD896" w14:textId="77777777" w:rsidR="00684C30" w:rsidRPr="00EC79DF" w:rsidRDefault="00684C30" w:rsidP="00EC79DF">
      <w:pPr>
        <w:spacing w:before="120" w:after="120" w:line="240" w:lineRule="auto"/>
        <w:jc w:val="left"/>
        <w:rPr>
          <w:rFonts w:cs="Arial"/>
          <w:szCs w:val="24"/>
          <w:lang w:eastAsia="en-GB"/>
        </w:rPr>
      </w:pPr>
      <w:r w:rsidRPr="00EC79DF">
        <w:rPr>
          <w:rFonts w:cs="Arial"/>
          <w:szCs w:val="24"/>
          <w:lang w:eastAsia="en-GB"/>
        </w:rPr>
        <w:t>Alternatively, a host-based firewall may be configured on a device. This works in the same way as a boundary firewall but only protects the single device on which it is configured. This approach can provide for more tailored rules and means that the rules apply to the device wherever it is used. However, this increases the administrative overhead of managing firewall rules.</w:t>
      </w:r>
    </w:p>
    <w:p w14:paraId="6FCAB6E6" w14:textId="77777777" w:rsidR="00684C30" w:rsidRPr="00EC79DF" w:rsidRDefault="00684C30" w:rsidP="00EC79DF">
      <w:pPr>
        <w:jc w:val="left"/>
        <w:rPr>
          <w:b/>
          <w:szCs w:val="24"/>
          <w:lang w:eastAsia="en-GB"/>
        </w:rPr>
      </w:pPr>
      <w:r w:rsidRPr="00EC79DF">
        <w:rPr>
          <w:b/>
          <w:szCs w:val="24"/>
          <w:lang w:eastAsia="en-GB"/>
        </w:rPr>
        <w:t>Requirements under this technical control theme</w:t>
      </w:r>
    </w:p>
    <w:p w14:paraId="4ED78F8A" w14:textId="77777777" w:rsidR="00684C30" w:rsidRPr="00EC79DF" w:rsidRDefault="00684C30" w:rsidP="00EC79DF">
      <w:pPr>
        <w:spacing w:before="120" w:after="120" w:line="240" w:lineRule="auto"/>
        <w:jc w:val="left"/>
        <w:rPr>
          <w:rFonts w:cs="Arial"/>
          <w:szCs w:val="24"/>
          <w:lang w:eastAsia="en-GB"/>
        </w:rPr>
      </w:pPr>
      <w:r w:rsidRPr="00EC79DF">
        <w:rPr>
          <w:rFonts w:cs="Arial"/>
          <w:szCs w:val="24"/>
          <w:lang w:eastAsia="en-GB"/>
        </w:rPr>
        <w:t>Every device that is in scope must be protected by a correctly configured firewall (or equivalent network device).</w:t>
      </w:r>
    </w:p>
    <w:p w14:paraId="3EAA6FE2" w14:textId="77777777" w:rsidR="00684C30" w:rsidRPr="00EC79DF" w:rsidRDefault="00684C30" w:rsidP="00EC79DF">
      <w:pPr>
        <w:spacing w:before="120" w:after="120" w:line="240" w:lineRule="auto"/>
        <w:jc w:val="left"/>
        <w:rPr>
          <w:rFonts w:cs="Arial"/>
          <w:szCs w:val="24"/>
          <w:lang w:eastAsia="en-GB"/>
        </w:rPr>
      </w:pPr>
      <w:r w:rsidRPr="00EC79DF">
        <w:rPr>
          <w:rFonts w:cs="Arial"/>
          <w:szCs w:val="24"/>
          <w:lang w:eastAsia="en-GB"/>
        </w:rPr>
        <w:t>For all firewalls (or equivalent network devices), the Applicant organisation must routinely:</w:t>
      </w:r>
    </w:p>
    <w:p w14:paraId="2B930745" w14:textId="77777777" w:rsidR="00684C30" w:rsidRPr="00EC79DF" w:rsidRDefault="00684C30" w:rsidP="00EC79DF">
      <w:pPr>
        <w:numPr>
          <w:ilvl w:val="0"/>
          <w:numId w:val="312"/>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EC79DF">
        <w:rPr>
          <w:rFonts w:cs="Arial"/>
          <w:szCs w:val="24"/>
          <w:lang w:eastAsia="en-GB"/>
        </w:rPr>
        <w:t>change any default administrative password to an alternative that is difficult to guess (see Password-based authentication) — or disable remote administrative access entirely</w:t>
      </w:r>
    </w:p>
    <w:p w14:paraId="428AB78F" w14:textId="77777777" w:rsidR="00684C30" w:rsidRPr="00EC79DF" w:rsidRDefault="00684C30" w:rsidP="00EC79DF">
      <w:pPr>
        <w:numPr>
          <w:ilvl w:val="0"/>
          <w:numId w:val="312"/>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EC79DF">
        <w:rPr>
          <w:rFonts w:cs="Arial"/>
          <w:szCs w:val="24"/>
          <w:lang w:eastAsia="en-GB"/>
        </w:rPr>
        <w:t xml:space="preserve">prevent access to the administrative interface (used to manage firewall configuration) from the Internet, unless there is a clear and documented business need and the interface is protected by one of the following controls: </w:t>
      </w:r>
    </w:p>
    <w:p w14:paraId="5EB0CC74" w14:textId="77777777" w:rsidR="00684C30" w:rsidRPr="00EC79DF" w:rsidRDefault="00684C30" w:rsidP="00EC79DF">
      <w:pPr>
        <w:numPr>
          <w:ilvl w:val="1"/>
          <w:numId w:val="314"/>
        </w:numPr>
        <w:tabs>
          <w:tab w:val="clear" w:pos="720"/>
          <w:tab w:val="clear" w:pos="2160"/>
          <w:tab w:val="clear" w:pos="2880"/>
          <w:tab w:val="clear" w:pos="4680"/>
          <w:tab w:val="clear" w:pos="5400"/>
          <w:tab w:val="clear" w:pos="9000"/>
        </w:tabs>
        <w:spacing w:before="120" w:after="120" w:line="240" w:lineRule="auto"/>
        <w:jc w:val="left"/>
        <w:rPr>
          <w:rFonts w:cs="Arial"/>
          <w:szCs w:val="24"/>
          <w:lang w:eastAsia="en-GB"/>
        </w:rPr>
      </w:pPr>
      <w:r w:rsidRPr="00EC79DF">
        <w:rPr>
          <w:rFonts w:cs="Arial"/>
          <w:szCs w:val="24"/>
          <w:lang w:eastAsia="en-GB"/>
        </w:rPr>
        <w:t>a second authentication factor, such as a one-time token</w:t>
      </w:r>
    </w:p>
    <w:p w14:paraId="3FA0605F" w14:textId="77777777" w:rsidR="00684C30" w:rsidRPr="00EC79DF" w:rsidRDefault="00684C30" w:rsidP="00EC79DF">
      <w:pPr>
        <w:numPr>
          <w:ilvl w:val="1"/>
          <w:numId w:val="314"/>
        </w:numPr>
        <w:tabs>
          <w:tab w:val="clear" w:pos="720"/>
          <w:tab w:val="clear" w:pos="2160"/>
          <w:tab w:val="clear" w:pos="2880"/>
          <w:tab w:val="clear" w:pos="4680"/>
          <w:tab w:val="clear" w:pos="5400"/>
          <w:tab w:val="clear" w:pos="9000"/>
        </w:tabs>
        <w:spacing w:before="120" w:after="120" w:line="240" w:lineRule="auto"/>
        <w:jc w:val="left"/>
        <w:rPr>
          <w:rFonts w:cs="Arial"/>
          <w:szCs w:val="24"/>
          <w:lang w:eastAsia="en-GB"/>
        </w:rPr>
      </w:pPr>
      <w:r w:rsidRPr="00EC79DF">
        <w:rPr>
          <w:rFonts w:cs="Arial"/>
          <w:szCs w:val="24"/>
          <w:lang w:eastAsia="en-GB"/>
        </w:rPr>
        <w:t>an IP whitelist that limits access to a small range of trusted addresses</w:t>
      </w:r>
    </w:p>
    <w:p w14:paraId="069DFB60" w14:textId="77777777" w:rsidR="00684C30" w:rsidRPr="00EC79DF" w:rsidRDefault="00684C30" w:rsidP="00EC79DF">
      <w:pPr>
        <w:pStyle w:val="ListParagraph"/>
        <w:numPr>
          <w:ilvl w:val="0"/>
          <w:numId w:val="313"/>
        </w:numPr>
        <w:tabs>
          <w:tab w:val="clear" w:pos="1440"/>
          <w:tab w:val="clear" w:pos="2160"/>
          <w:tab w:val="clear" w:pos="2880"/>
          <w:tab w:val="clear" w:pos="4680"/>
          <w:tab w:val="clear" w:pos="5400"/>
          <w:tab w:val="clear" w:pos="9000"/>
        </w:tabs>
        <w:spacing w:before="120" w:after="120" w:line="240" w:lineRule="auto"/>
        <w:contextualSpacing w:val="0"/>
        <w:jc w:val="left"/>
        <w:rPr>
          <w:rFonts w:cs="Arial"/>
          <w:vanish/>
          <w:szCs w:val="24"/>
          <w:lang w:eastAsia="en-GB"/>
        </w:rPr>
      </w:pPr>
    </w:p>
    <w:p w14:paraId="75C143B3" w14:textId="77777777" w:rsidR="00684C30" w:rsidRPr="00EC79DF" w:rsidRDefault="00684C30" w:rsidP="00EC79DF">
      <w:pPr>
        <w:pStyle w:val="ListParagraph"/>
        <w:numPr>
          <w:ilvl w:val="0"/>
          <w:numId w:val="313"/>
        </w:numPr>
        <w:tabs>
          <w:tab w:val="clear" w:pos="1440"/>
          <w:tab w:val="clear" w:pos="2160"/>
          <w:tab w:val="clear" w:pos="2880"/>
          <w:tab w:val="clear" w:pos="4680"/>
          <w:tab w:val="clear" w:pos="5400"/>
          <w:tab w:val="clear" w:pos="9000"/>
        </w:tabs>
        <w:spacing w:before="120" w:after="120" w:line="240" w:lineRule="auto"/>
        <w:contextualSpacing w:val="0"/>
        <w:jc w:val="left"/>
        <w:rPr>
          <w:rFonts w:cs="Arial"/>
          <w:vanish/>
          <w:szCs w:val="24"/>
          <w:lang w:eastAsia="en-GB"/>
        </w:rPr>
      </w:pPr>
    </w:p>
    <w:p w14:paraId="124F2237" w14:textId="77777777" w:rsidR="00684C30" w:rsidRPr="00EC79DF" w:rsidRDefault="00684C30" w:rsidP="00EC79DF">
      <w:pPr>
        <w:numPr>
          <w:ilvl w:val="0"/>
          <w:numId w:val="313"/>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EC79DF">
        <w:rPr>
          <w:rFonts w:cs="Arial"/>
          <w:szCs w:val="24"/>
          <w:lang w:eastAsia="en-GB"/>
        </w:rPr>
        <w:t>block unauthenticated inbound connections by default</w:t>
      </w:r>
    </w:p>
    <w:p w14:paraId="00E058F3" w14:textId="77777777" w:rsidR="00684C30" w:rsidRPr="00EC79DF" w:rsidRDefault="00684C30" w:rsidP="00EC79DF">
      <w:pPr>
        <w:numPr>
          <w:ilvl w:val="0"/>
          <w:numId w:val="313"/>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EC79DF">
        <w:rPr>
          <w:rFonts w:cs="Arial"/>
          <w:szCs w:val="24"/>
          <w:lang w:eastAsia="en-GB"/>
        </w:rPr>
        <w:t>ensure inbound firewall rules are approved and documented by an authorised individual; the business need must be included in the documentation</w:t>
      </w:r>
    </w:p>
    <w:p w14:paraId="39C101E6" w14:textId="77777777" w:rsidR="00684C30" w:rsidRPr="00EC79DF" w:rsidRDefault="00684C30" w:rsidP="00EC79DF">
      <w:pPr>
        <w:numPr>
          <w:ilvl w:val="0"/>
          <w:numId w:val="313"/>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EC79DF">
        <w:rPr>
          <w:rFonts w:cs="Arial"/>
          <w:szCs w:val="24"/>
          <w:lang w:eastAsia="en-GB"/>
        </w:rPr>
        <w:t>remove or disable permissive firewall rules quickly, when they are no longer needed. Use a host-based firewall on devices which are used on untrusted networks, such as public Wi-Fi hotspots.</w:t>
      </w:r>
    </w:p>
    <w:p w14:paraId="6A5292F5" w14:textId="77777777" w:rsidR="007350D6" w:rsidRDefault="007350D6" w:rsidP="007350D6">
      <w:pPr>
        <w:jc w:val="left"/>
        <w:rPr>
          <w:b/>
          <w:szCs w:val="24"/>
          <w:lang w:eastAsia="en-GB"/>
        </w:rPr>
      </w:pPr>
      <w:bookmarkStart w:id="187" w:name="_Toc529366713"/>
      <w:bookmarkStart w:id="188" w:name="Reference_CE_2"/>
    </w:p>
    <w:p w14:paraId="46630A50" w14:textId="77777777" w:rsidR="007350D6" w:rsidRDefault="007350D6" w:rsidP="007350D6">
      <w:pPr>
        <w:jc w:val="left"/>
        <w:rPr>
          <w:b/>
          <w:szCs w:val="24"/>
          <w:lang w:eastAsia="en-GB"/>
        </w:rPr>
      </w:pPr>
    </w:p>
    <w:p w14:paraId="703F4057" w14:textId="77777777" w:rsidR="007350D6" w:rsidRDefault="007350D6" w:rsidP="007350D6">
      <w:pPr>
        <w:jc w:val="left"/>
        <w:rPr>
          <w:b/>
          <w:szCs w:val="24"/>
          <w:lang w:eastAsia="en-GB"/>
        </w:rPr>
      </w:pPr>
    </w:p>
    <w:p w14:paraId="5DE81256" w14:textId="77777777" w:rsidR="007350D6" w:rsidRDefault="007350D6" w:rsidP="007350D6">
      <w:pPr>
        <w:jc w:val="left"/>
        <w:rPr>
          <w:b/>
          <w:szCs w:val="24"/>
          <w:lang w:eastAsia="en-GB"/>
        </w:rPr>
      </w:pPr>
    </w:p>
    <w:p w14:paraId="7078FEFC" w14:textId="77777777" w:rsidR="00D43E44" w:rsidRDefault="00D43E44" w:rsidP="007350D6">
      <w:pPr>
        <w:jc w:val="left"/>
        <w:rPr>
          <w:b/>
          <w:szCs w:val="24"/>
          <w:lang w:eastAsia="en-GB"/>
        </w:rPr>
      </w:pPr>
    </w:p>
    <w:p w14:paraId="3C72A10F" w14:textId="5CEC4DFE" w:rsidR="00684C30" w:rsidRPr="007350D6" w:rsidRDefault="00684C30" w:rsidP="007350D6">
      <w:pPr>
        <w:jc w:val="left"/>
        <w:rPr>
          <w:b/>
          <w:szCs w:val="24"/>
          <w:lang w:eastAsia="en-GB"/>
        </w:rPr>
      </w:pPr>
      <w:r w:rsidRPr="007350D6">
        <w:rPr>
          <w:b/>
          <w:szCs w:val="24"/>
          <w:lang w:eastAsia="en-GB"/>
        </w:rPr>
        <w:t>2. Secure configuration</w:t>
      </w:r>
      <w:bookmarkEnd w:id="187"/>
      <w:bookmarkEnd w:id="188"/>
      <w:r w:rsidR="00FA10D1" w:rsidRPr="007350D6">
        <w:rPr>
          <w:b/>
          <w:szCs w:val="24"/>
          <w:lang w:eastAsia="en-GB"/>
        </w:rPr>
        <w:t xml:space="preserve"> </w:t>
      </w:r>
      <w:r w:rsidR="00FA10D1" w:rsidRPr="007350D6">
        <w:rPr>
          <w:b/>
          <w:i/>
          <w:szCs w:val="24"/>
          <w:u w:val="single"/>
        </w:rPr>
        <w:t>[</w:t>
      </w:r>
      <w:hyperlink w:anchor="Main_Framework_Return_Point" w:history="1">
        <w:r w:rsidR="00FA10D1" w:rsidRPr="007350D6">
          <w:rPr>
            <w:rStyle w:val="Hyperlink"/>
            <w:b/>
            <w:i/>
            <w:szCs w:val="24"/>
          </w:rPr>
          <w:t>Return to Framework</w:t>
        </w:r>
      </w:hyperlink>
      <w:r w:rsidR="00FA10D1" w:rsidRPr="007350D6">
        <w:rPr>
          <w:b/>
          <w:i/>
          <w:szCs w:val="24"/>
          <w:u w:val="single"/>
        </w:rPr>
        <w:t>] [</w:t>
      </w:r>
      <w:hyperlink w:anchor="Main_Matrix_Return_Point" w:history="1">
        <w:r w:rsidR="00FA10D1" w:rsidRPr="007350D6">
          <w:rPr>
            <w:rStyle w:val="Hyperlink"/>
            <w:b/>
            <w:i/>
            <w:szCs w:val="24"/>
          </w:rPr>
          <w:t>Return to Mapping Matrix</w:t>
        </w:r>
      </w:hyperlink>
      <w:r w:rsidR="00FA10D1" w:rsidRPr="007350D6">
        <w:rPr>
          <w:b/>
          <w:i/>
          <w:szCs w:val="24"/>
          <w:u w:val="single"/>
        </w:rPr>
        <w:t>]</w:t>
      </w:r>
    </w:p>
    <w:p w14:paraId="14998CDA" w14:textId="77777777" w:rsidR="00684C30" w:rsidRPr="007350D6" w:rsidRDefault="00684C30" w:rsidP="007350D6">
      <w:pPr>
        <w:spacing w:before="120" w:after="120" w:line="240" w:lineRule="auto"/>
        <w:jc w:val="left"/>
        <w:rPr>
          <w:rFonts w:cs="Arial"/>
          <w:szCs w:val="24"/>
          <w:lang w:eastAsia="en-GB"/>
        </w:rPr>
      </w:pPr>
      <w:r w:rsidRPr="007350D6">
        <w:rPr>
          <w:rFonts w:cs="Arial"/>
          <w:b/>
          <w:bCs/>
          <w:szCs w:val="24"/>
          <w:lang w:eastAsia="en-GB"/>
        </w:rPr>
        <w:t>Applies to</w:t>
      </w:r>
      <w:r w:rsidRPr="007350D6">
        <w:rPr>
          <w:rFonts w:cs="Arial"/>
          <w:szCs w:val="24"/>
          <w:lang w:eastAsia="en-GB"/>
        </w:rPr>
        <w:t>: email, web, and application servers; desktop computers; laptop computers; tablets; mobile phones; firewalls; routers.</w:t>
      </w:r>
    </w:p>
    <w:p w14:paraId="7A2C8FA4" w14:textId="77777777" w:rsidR="007350D6" w:rsidRDefault="007350D6" w:rsidP="007350D6">
      <w:pPr>
        <w:jc w:val="left"/>
        <w:rPr>
          <w:b/>
          <w:szCs w:val="24"/>
          <w:lang w:eastAsia="en-GB"/>
        </w:rPr>
      </w:pPr>
    </w:p>
    <w:p w14:paraId="61BD36D9" w14:textId="59E9D210" w:rsidR="00684C30" w:rsidRPr="007350D6" w:rsidRDefault="00684C30" w:rsidP="007350D6">
      <w:pPr>
        <w:jc w:val="left"/>
        <w:rPr>
          <w:b/>
          <w:szCs w:val="24"/>
          <w:lang w:eastAsia="en-GB"/>
        </w:rPr>
      </w:pPr>
      <w:r w:rsidRPr="007350D6">
        <w:rPr>
          <w:b/>
          <w:szCs w:val="24"/>
          <w:lang w:eastAsia="en-GB"/>
        </w:rPr>
        <w:t>Objective</w:t>
      </w:r>
    </w:p>
    <w:p w14:paraId="32EE10C1" w14:textId="77777777" w:rsidR="00684C30" w:rsidRPr="007350D6" w:rsidRDefault="00684C30" w:rsidP="007350D6">
      <w:pPr>
        <w:spacing w:before="120" w:after="120" w:line="240" w:lineRule="auto"/>
        <w:jc w:val="left"/>
        <w:rPr>
          <w:rFonts w:cs="Arial"/>
          <w:szCs w:val="24"/>
          <w:lang w:eastAsia="en-GB"/>
        </w:rPr>
      </w:pPr>
      <w:r w:rsidRPr="007350D6">
        <w:rPr>
          <w:rFonts w:cs="Arial"/>
          <w:szCs w:val="24"/>
          <w:lang w:eastAsia="en-GB"/>
        </w:rPr>
        <w:t>Ensure that computers and network devices are properly configured to:</w:t>
      </w:r>
    </w:p>
    <w:p w14:paraId="7205817F" w14:textId="77777777" w:rsidR="00684C30" w:rsidRPr="007350D6" w:rsidRDefault="00684C30" w:rsidP="007350D6">
      <w:pPr>
        <w:numPr>
          <w:ilvl w:val="0"/>
          <w:numId w:val="301"/>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reduce the level of inherent vulnerabilities</w:t>
      </w:r>
    </w:p>
    <w:p w14:paraId="5845C69E" w14:textId="77777777" w:rsidR="00684C30" w:rsidRPr="007350D6" w:rsidRDefault="00684C30" w:rsidP="007350D6">
      <w:pPr>
        <w:numPr>
          <w:ilvl w:val="0"/>
          <w:numId w:val="301"/>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provide only the services required to fulfil their role</w:t>
      </w:r>
    </w:p>
    <w:p w14:paraId="3ECB11B2" w14:textId="77777777" w:rsidR="007350D6" w:rsidRDefault="007350D6" w:rsidP="007350D6">
      <w:pPr>
        <w:jc w:val="left"/>
        <w:rPr>
          <w:b/>
          <w:szCs w:val="24"/>
          <w:lang w:eastAsia="en-GB"/>
        </w:rPr>
      </w:pPr>
    </w:p>
    <w:p w14:paraId="07E18161" w14:textId="57FDCDC0" w:rsidR="00684C30" w:rsidRPr="007350D6" w:rsidRDefault="00684C30" w:rsidP="007350D6">
      <w:pPr>
        <w:jc w:val="left"/>
        <w:rPr>
          <w:b/>
          <w:szCs w:val="24"/>
          <w:lang w:eastAsia="en-GB"/>
        </w:rPr>
      </w:pPr>
      <w:r w:rsidRPr="007350D6">
        <w:rPr>
          <w:b/>
          <w:szCs w:val="24"/>
          <w:lang w:eastAsia="en-GB"/>
        </w:rPr>
        <w:t>Introduction</w:t>
      </w:r>
    </w:p>
    <w:p w14:paraId="712D21E1" w14:textId="77777777" w:rsidR="00684C30" w:rsidRPr="007350D6" w:rsidRDefault="00684C30" w:rsidP="007350D6">
      <w:pPr>
        <w:spacing w:before="120" w:after="120" w:line="240" w:lineRule="auto"/>
        <w:jc w:val="left"/>
        <w:rPr>
          <w:rFonts w:cs="Arial"/>
          <w:szCs w:val="24"/>
          <w:lang w:eastAsia="en-GB"/>
        </w:rPr>
      </w:pPr>
      <w:r w:rsidRPr="007350D6">
        <w:rPr>
          <w:rFonts w:cs="Arial"/>
          <w:szCs w:val="24"/>
          <w:lang w:eastAsia="en-GB"/>
        </w:rPr>
        <w:t>Computers and network devices are not always secure in their default configurations. Standard, out-of-the-box configurations often include one or more weak points such as:</w:t>
      </w:r>
    </w:p>
    <w:p w14:paraId="6B79A50E" w14:textId="77777777" w:rsidR="00684C30" w:rsidRPr="007350D6" w:rsidRDefault="00684C30" w:rsidP="007350D6">
      <w:pPr>
        <w:numPr>
          <w:ilvl w:val="0"/>
          <w:numId w:val="302"/>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an administrative account with a predetermined, publicly known default password</w:t>
      </w:r>
    </w:p>
    <w:p w14:paraId="34BDEEB7" w14:textId="77777777" w:rsidR="00684C30" w:rsidRPr="007350D6" w:rsidRDefault="00684C30" w:rsidP="007350D6">
      <w:pPr>
        <w:numPr>
          <w:ilvl w:val="0"/>
          <w:numId w:val="302"/>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pre-enabled but unnecessary user accounts (sometimes with special access privileges)</w:t>
      </w:r>
    </w:p>
    <w:p w14:paraId="757BBA38" w14:textId="77777777" w:rsidR="00684C30" w:rsidRPr="007350D6" w:rsidRDefault="00684C30" w:rsidP="007350D6">
      <w:pPr>
        <w:numPr>
          <w:ilvl w:val="0"/>
          <w:numId w:val="302"/>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pre-installed but unnecessary applications or services</w:t>
      </w:r>
    </w:p>
    <w:p w14:paraId="26A3EB15" w14:textId="77777777" w:rsidR="00684C30" w:rsidRPr="007350D6" w:rsidRDefault="00684C30" w:rsidP="007350D6">
      <w:pPr>
        <w:spacing w:before="120" w:after="120" w:line="240" w:lineRule="auto"/>
        <w:jc w:val="left"/>
        <w:rPr>
          <w:rFonts w:cs="Arial"/>
          <w:szCs w:val="24"/>
          <w:lang w:eastAsia="en-GB"/>
        </w:rPr>
      </w:pPr>
      <w:r w:rsidRPr="007350D6">
        <w:rPr>
          <w:rFonts w:cs="Arial"/>
          <w:szCs w:val="24"/>
          <w:lang w:eastAsia="en-GB"/>
        </w:rPr>
        <w:t>Default installations of computers and network devices can provide cyber attackers with a variety of opportunities to gain unauthorised access to an organisation’s sensitive information — often with ease.</w:t>
      </w:r>
    </w:p>
    <w:p w14:paraId="797E5E77" w14:textId="77777777" w:rsidR="00684C30" w:rsidRPr="007350D6" w:rsidRDefault="00684C30" w:rsidP="007350D6">
      <w:pPr>
        <w:spacing w:before="120" w:after="120" w:line="240" w:lineRule="auto"/>
        <w:jc w:val="left"/>
        <w:rPr>
          <w:rFonts w:cs="Arial"/>
          <w:szCs w:val="24"/>
          <w:lang w:eastAsia="en-GB"/>
        </w:rPr>
      </w:pPr>
      <w:r w:rsidRPr="007350D6">
        <w:rPr>
          <w:rFonts w:cs="Arial"/>
          <w:szCs w:val="24"/>
          <w:lang w:eastAsia="en-GB"/>
        </w:rPr>
        <w:t>By applying some simple technical controls when installing computers and network devices you can minimise inherent vulnerabilities and increase protection against common types of cyber attack.</w:t>
      </w:r>
    </w:p>
    <w:p w14:paraId="67A48FCB" w14:textId="77777777" w:rsidR="007350D6" w:rsidRDefault="007350D6" w:rsidP="007350D6">
      <w:pPr>
        <w:jc w:val="left"/>
        <w:rPr>
          <w:b/>
          <w:szCs w:val="24"/>
          <w:lang w:eastAsia="en-GB"/>
        </w:rPr>
      </w:pPr>
    </w:p>
    <w:p w14:paraId="7FFAF343" w14:textId="140A3BCB" w:rsidR="00684C30" w:rsidRPr="007350D6" w:rsidRDefault="00684C30" w:rsidP="007350D6">
      <w:pPr>
        <w:jc w:val="left"/>
        <w:rPr>
          <w:b/>
          <w:szCs w:val="24"/>
          <w:lang w:eastAsia="en-GB"/>
        </w:rPr>
      </w:pPr>
      <w:r w:rsidRPr="007350D6">
        <w:rPr>
          <w:b/>
          <w:szCs w:val="24"/>
          <w:lang w:eastAsia="en-GB"/>
        </w:rPr>
        <w:t>Requirements under this technical control theme</w:t>
      </w:r>
    </w:p>
    <w:p w14:paraId="5953513E" w14:textId="77777777" w:rsidR="00684C30" w:rsidRPr="007350D6" w:rsidRDefault="00684C30" w:rsidP="007350D6">
      <w:pPr>
        <w:pStyle w:val="ListParagraph"/>
        <w:numPr>
          <w:ilvl w:val="0"/>
          <w:numId w:val="315"/>
        </w:numPr>
        <w:tabs>
          <w:tab w:val="clear" w:pos="720"/>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b/>
          <w:bCs/>
          <w:szCs w:val="24"/>
          <w:lang w:eastAsia="en-GB"/>
        </w:rPr>
        <w:t>Computers and network devices</w:t>
      </w:r>
    </w:p>
    <w:p w14:paraId="6C6093C2" w14:textId="77777777" w:rsidR="00684C30" w:rsidRPr="007350D6" w:rsidRDefault="00684C30" w:rsidP="007350D6">
      <w:pPr>
        <w:spacing w:before="120" w:after="120" w:line="240" w:lineRule="auto"/>
        <w:jc w:val="left"/>
        <w:rPr>
          <w:rFonts w:cs="Arial"/>
          <w:szCs w:val="24"/>
          <w:lang w:eastAsia="en-GB"/>
        </w:rPr>
      </w:pPr>
      <w:r w:rsidRPr="007350D6">
        <w:rPr>
          <w:rFonts w:cs="Arial"/>
          <w:szCs w:val="24"/>
          <w:lang w:eastAsia="en-GB"/>
        </w:rPr>
        <w:t>The Applicant must be active in its management of computers and network devices. It must routinely:</w:t>
      </w:r>
    </w:p>
    <w:p w14:paraId="50116A51" w14:textId="77777777" w:rsidR="00684C30" w:rsidRPr="007350D6" w:rsidRDefault="00684C30" w:rsidP="007350D6">
      <w:pPr>
        <w:numPr>
          <w:ilvl w:val="0"/>
          <w:numId w:val="316"/>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remove and disable unnecessary user accounts (such as guest accounts and administrative accounts that won’t be used)</w:t>
      </w:r>
    </w:p>
    <w:p w14:paraId="4728948B" w14:textId="77777777" w:rsidR="00684C30" w:rsidRPr="007350D6" w:rsidRDefault="00684C30" w:rsidP="007350D6">
      <w:pPr>
        <w:numPr>
          <w:ilvl w:val="0"/>
          <w:numId w:val="316"/>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change any default or guessable account passwords to something non-obvious</w:t>
      </w:r>
    </w:p>
    <w:p w14:paraId="7AD780A5" w14:textId="77777777" w:rsidR="00684C30" w:rsidRPr="007350D6" w:rsidRDefault="00684C30" w:rsidP="007350D6">
      <w:pPr>
        <w:numPr>
          <w:ilvl w:val="0"/>
          <w:numId w:val="316"/>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remove or disable unnecessary software (including applications, system utilities and network services)</w:t>
      </w:r>
    </w:p>
    <w:p w14:paraId="386F2637" w14:textId="77777777" w:rsidR="00684C30" w:rsidRPr="007350D6" w:rsidRDefault="00684C30" w:rsidP="007350D6">
      <w:pPr>
        <w:numPr>
          <w:ilvl w:val="0"/>
          <w:numId w:val="316"/>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disable any auto-run feature which allows file execution without user authorisation (such as when they are downloaded from the Internet)</w:t>
      </w:r>
    </w:p>
    <w:p w14:paraId="1B19D197" w14:textId="77777777" w:rsidR="00684C30" w:rsidRPr="007350D6" w:rsidRDefault="00684C30" w:rsidP="007350D6">
      <w:pPr>
        <w:numPr>
          <w:ilvl w:val="0"/>
          <w:numId w:val="316"/>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authenticate users before allowing Internet-based access to commercially or personally sensitive data, or data which is critical to the running of the organisation</w:t>
      </w:r>
    </w:p>
    <w:p w14:paraId="488A5DE1" w14:textId="77777777" w:rsidR="00684C30" w:rsidRPr="007350D6" w:rsidRDefault="00684C30" w:rsidP="007350D6">
      <w:pPr>
        <w:pStyle w:val="ListParagraph"/>
        <w:numPr>
          <w:ilvl w:val="0"/>
          <w:numId w:val="315"/>
        </w:numPr>
        <w:tabs>
          <w:tab w:val="clear" w:pos="720"/>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b/>
          <w:bCs/>
          <w:szCs w:val="24"/>
          <w:lang w:eastAsia="en-GB"/>
        </w:rPr>
        <w:t>Password-based authentication</w:t>
      </w:r>
    </w:p>
    <w:p w14:paraId="7F405A46" w14:textId="77777777" w:rsidR="00684C30" w:rsidRPr="007350D6" w:rsidRDefault="00684C30" w:rsidP="007350D6">
      <w:pPr>
        <w:spacing w:before="120" w:after="120" w:line="240" w:lineRule="auto"/>
        <w:jc w:val="left"/>
        <w:rPr>
          <w:rFonts w:cs="Arial"/>
          <w:szCs w:val="24"/>
          <w:lang w:eastAsia="en-GB"/>
        </w:rPr>
      </w:pPr>
      <w:r w:rsidRPr="007350D6">
        <w:rPr>
          <w:rFonts w:cs="Arial"/>
          <w:szCs w:val="24"/>
          <w:lang w:eastAsia="en-GB"/>
        </w:rPr>
        <w:t>The Applicant must make good use of the technical controls available to it on password-protected systems. As much as is reasonably practicable, technical controls and policies must shift the burden away from individual users and reduce reliance on them knowing and using good practices.</w:t>
      </w:r>
    </w:p>
    <w:p w14:paraId="62D431F4" w14:textId="77777777" w:rsidR="00684C30" w:rsidRPr="007350D6" w:rsidRDefault="00684C30" w:rsidP="007350D6">
      <w:pPr>
        <w:spacing w:before="120" w:after="120" w:line="240" w:lineRule="auto"/>
        <w:jc w:val="left"/>
        <w:rPr>
          <w:rFonts w:cs="Arial"/>
          <w:szCs w:val="24"/>
          <w:lang w:eastAsia="en-GB"/>
        </w:rPr>
      </w:pPr>
      <w:r w:rsidRPr="007350D6">
        <w:rPr>
          <w:rFonts w:cs="Arial"/>
          <w:szCs w:val="24"/>
          <w:lang w:eastAsia="en-GB"/>
        </w:rPr>
        <w:t>Users are still expected to pick sensible passwords.</w:t>
      </w:r>
    </w:p>
    <w:p w14:paraId="018D47AB" w14:textId="77777777" w:rsidR="00684C30" w:rsidRPr="007350D6" w:rsidRDefault="00684C30" w:rsidP="007350D6">
      <w:pPr>
        <w:spacing w:before="120" w:after="120" w:line="240" w:lineRule="auto"/>
        <w:jc w:val="left"/>
        <w:rPr>
          <w:rFonts w:cs="Arial"/>
          <w:szCs w:val="24"/>
          <w:lang w:eastAsia="en-GB"/>
        </w:rPr>
      </w:pPr>
      <w:r w:rsidRPr="007350D6">
        <w:rPr>
          <w:rFonts w:cs="Arial"/>
          <w:szCs w:val="24"/>
          <w:lang w:eastAsia="en-GB"/>
        </w:rPr>
        <w:t>For password-based authentication in Internet-facing services the Applicant must:</w:t>
      </w:r>
    </w:p>
    <w:p w14:paraId="24031F6C" w14:textId="77777777" w:rsidR="00684C30" w:rsidRPr="007350D6" w:rsidRDefault="00684C30" w:rsidP="007350D6">
      <w:pPr>
        <w:numPr>
          <w:ilvl w:val="0"/>
          <w:numId w:val="303"/>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 xml:space="preserve">protect against brute-force password guessing, by using at least one of the following methods: </w:t>
      </w:r>
    </w:p>
    <w:p w14:paraId="26D943D6" w14:textId="77777777" w:rsidR="00684C30" w:rsidRPr="007350D6" w:rsidRDefault="00684C30" w:rsidP="007350D6">
      <w:pPr>
        <w:numPr>
          <w:ilvl w:val="1"/>
          <w:numId w:val="303"/>
        </w:numPr>
        <w:tabs>
          <w:tab w:val="clear" w:pos="72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 xml:space="preserve">lock accounts after </w:t>
      </w:r>
      <w:r w:rsidRPr="007350D6">
        <w:rPr>
          <w:rFonts w:cs="Arial"/>
          <w:b/>
          <w:bCs/>
          <w:szCs w:val="24"/>
          <w:lang w:eastAsia="en-GB"/>
        </w:rPr>
        <w:t>no more</w:t>
      </w:r>
      <w:r w:rsidRPr="007350D6">
        <w:rPr>
          <w:rFonts w:cs="Arial"/>
          <w:szCs w:val="24"/>
          <w:lang w:eastAsia="en-GB"/>
        </w:rPr>
        <w:t xml:space="preserve"> than 10 unsuccessful attempts</w:t>
      </w:r>
    </w:p>
    <w:p w14:paraId="780C204C" w14:textId="77777777" w:rsidR="00684C30" w:rsidRPr="007350D6" w:rsidRDefault="00684C30" w:rsidP="007350D6">
      <w:pPr>
        <w:numPr>
          <w:ilvl w:val="1"/>
          <w:numId w:val="303"/>
        </w:numPr>
        <w:tabs>
          <w:tab w:val="clear" w:pos="72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 xml:space="preserve">limit the number of guesses allowed in a specified time period to </w:t>
      </w:r>
      <w:r w:rsidRPr="007350D6">
        <w:rPr>
          <w:rFonts w:cs="Arial"/>
          <w:b/>
          <w:bCs/>
          <w:szCs w:val="24"/>
          <w:lang w:eastAsia="en-GB"/>
        </w:rPr>
        <w:t>no more</w:t>
      </w:r>
      <w:r w:rsidRPr="007350D6">
        <w:rPr>
          <w:rFonts w:cs="Arial"/>
          <w:szCs w:val="24"/>
          <w:lang w:eastAsia="en-GB"/>
        </w:rPr>
        <w:t xml:space="preserve"> than 10 guesses within 5 minutes</w:t>
      </w:r>
    </w:p>
    <w:p w14:paraId="04400AF9" w14:textId="77777777" w:rsidR="00684C30" w:rsidRPr="007350D6" w:rsidRDefault="00684C30" w:rsidP="007350D6">
      <w:pPr>
        <w:numPr>
          <w:ilvl w:val="0"/>
          <w:numId w:val="303"/>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 xml:space="preserve">set a </w:t>
      </w:r>
      <w:r w:rsidRPr="007350D6">
        <w:rPr>
          <w:rFonts w:cs="Arial"/>
          <w:b/>
          <w:bCs/>
          <w:szCs w:val="24"/>
          <w:lang w:eastAsia="en-GB"/>
        </w:rPr>
        <w:t>minimum</w:t>
      </w:r>
      <w:r w:rsidRPr="007350D6">
        <w:rPr>
          <w:rFonts w:cs="Arial"/>
          <w:szCs w:val="24"/>
          <w:lang w:eastAsia="en-GB"/>
        </w:rPr>
        <w:t xml:space="preserve"> password length of at least 8 characters</w:t>
      </w:r>
    </w:p>
    <w:p w14:paraId="27F197FF" w14:textId="77777777" w:rsidR="00684C30" w:rsidRPr="007350D6" w:rsidRDefault="00684C30" w:rsidP="007350D6">
      <w:pPr>
        <w:numPr>
          <w:ilvl w:val="0"/>
          <w:numId w:val="303"/>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b/>
          <w:bCs/>
          <w:szCs w:val="24"/>
          <w:lang w:eastAsia="en-GB"/>
        </w:rPr>
        <w:t>not</w:t>
      </w:r>
      <w:r w:rsidRPr="007350D6">
        <w:rPr>
          <w:rFonts w:cs="Arial"/>
          <w:szCs w:val="24"/>
          <w:lang w:eastAsia="en-GB"/>
        </w:rPr>
        <w:t xml:space="preserve"> set a maximum password length</w:t>
      </w:r>
    </w:p>
    <w:p w14:paraId="7A60EB8C" w14:textId="77777777" w:rsidR="00684C30" w:rsidRPr="007350D6" w:rsidRDefault="00684C30" w:rsidP="007350D6">
      <w:pPr>
        <w:numPr>
          <w:ilvl w:val="0"/>
          <w:numId w:val="303"/>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change passwords promptly when the Applicant knows or suspects they have been compromised</w:t>
      </w:r>
    </w:p>
    <w:p w14:paraId="733958DC" w14:textId="77777777" w:rsidR="00684C30" w:rsidRPr="007350D6" w:rsidRDefault="00684C30" w:rsidP="007350D6">
      <w:pPr>
        <w:numPr>
          <w:ilvl w:val="0"/>
          <w:numId w:val="303"/>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 xml:space="preserve">have a password policy that tells users: </w:t>
      </w:r>
    </w:p>
    <w:p w14:paraId="7A12EBA0" w14:textId="77777777" w:rsidR="00684C30" w:rsidRPr="007350D6" w:rsidRDefault="00684C30" w:rsidP="007350D6">
      <w:pPr>
        <w:numPr>
          <w:ilvl w:val="1"/>
          <w:numId w:val="303"/>
        </w:numPr>
        <w:tabs>
          <w:tab w:val="clear" w:pos="720"/>
          <w:tab w:val="clear" w:pos="2160"/>
          <w:tab w:val="clear" w:pos="2880"/>
          <w:tab w:val="clear" w:pos="4680"/>
          <w:tab w:val="clear" w:pos="5400"/>
          <w:tab w:val="clear" w:pos="9000"/>
        </w:tabs>
        <w:spacing w:before="60" w:after="60" w:line="240" w:lineRule="auto"/>
        <w:ind w:hanging="357"/>
        <w:jc w:val="left"/>
        <w:rPr>
          <w:rFonts w:cs="Arial"/>
          <w:szCs w:val="24"/>
          <w:lang w:eastAsia="en-GB"/>
        </w:rPr>
      </w:pPr>
      <w:r w:rsidRPr="007350D6">
        <w:rPr>
          <w:rFonts w:cs="Arial"/>
          <w:szCs w:val="24"/>
          <w:lang w:eastAsia="en-GB"/>
        </w:rPr>
        <w:t>how to avoid choosing obvious passwords (such as those based on easily-discoverable information like the name of a favourite pet)</w:t>
      </w:r>
    </w:p>
    <w:p w14:paraId="42E65522" w14:textId="77777777" w:rsidR="00684C30" w:rsidRPr="007350D6" w:rsidRDefault="00684C30" w:rsidP="007350D6">
      <w:pPr>
        <w:numPr>
          <w:ilvl w:val="1"/>
          <w:numId w:val="303"/>
        </w:numPr>
        <w:tabs>
          <w:tab w:val="clear" w:pos="720"/>
          <w:tab w:val="clear" w:pos="2160"/>
          <w:tab w:val="clear" w:pos="2880"/>
          <w:tab w:val="clear" w:pos="4680"/>
          <w:tab w:val="clear" w:pos="5400"/>
          <w:tab w:val="clear" w:pos="9000"/>
        </w:tabs>
        <w:spacing w:before="60" w:after="60" w:line="240" w:lineRule="auto"/>
        <w:ind w:hanging="357"/>
        <w:jc w:val="left"/>
        <w:rPr>
          <w:rFonts w:cs="Arial"/>
          <w:szCs w:val="24"/>
          <w:lang w:eastAsia="en-GB"/>
        </w:rPr>
      </w:pPr>
      <w:r w:rsidRPr="007350D6">
        <w:rPr>
          <w:rFonts w:cs="Arial"/>
          <w:szCs w:val="24"/>
          <w:lang w:eastAsia="en-GB"/>
        </w:rPr>
        <w:t>not to choose common passwords — this could be implemented by technical means, using a password blacklist</w:t>
      </w:r>
    </w:p>
    <w:p w14:paraId="195CC482" w14:textId="77777777" w:rsidR="00684C30" w:rsidRPr="007350D6" w:rsidRDefault="00684C30" w:rsidP="007350D6">
      <w:pPr>
        <w:numPr>
          <w:ilvl w:val="1"/>
          <w:numId w:val="303"/>
        </w:numPr>
        <w:tabs>
          <w:tab w:val="clear" w:pos="720"/>
          <w:tab w:val="clear" w:pos="2160"/>
          <w:tab w:val="clear" w:pos="2880"/>
          <w:tab w:val="clear" w:pos="4680"/>
          <w:tab w:val="clear" w:pos="5400"/>
          <w:tab w:val="clear" w:pos="9000"/>
        </w:tabs>
        <w:spacing w:before="60" w:after="60" w:line="240" w:lineRule="auto"/>
        <w:ind w:hanging="357"/>
        <w:jc w:val="left"/>
        <w:rPr>
          <w:rFonts w:cs="Arial"/>
          <w:szCs w:val="24"/>
          <w:lang w:eastAsia="en-GB"/>
        </w:rPr>
      </w:pPr>
      <w:r w:rsidRPr="007350D6">
        <w:rPr>
          <w:rFonts w:cs="Arial"/>
          <w:szCs w:val="24"/>
          <w:lang w:eastAsia="en-GB"/>
        </w:rPr>
        <w:t>not to use the same password anywhere else, at work or at home</w:t>
      </w:r>
    </w:p>
    <w:p w14:paraId="16EB69D3" w14:textId="77777777" w:rsidR="00684C30" w:rsidRPr="007350D6" w:rsidRDefault="00684C30" w:rsidP="007350D6">
      <w:pPr>
        <w:numPr>
          <w:ilvl w:val="1"/>
          <w:numId w:val="303"/>
        </w:numPr>
        <w:tabs>
          <w:tab w:val="clear" w:pos="720"/>
          <w:tab w:val="clear" w:pos="2160"/>
          <w:tab w:val="clear" w:pos="2880"/>
          <w:tab w:val="clear" w:pos="4680"/>
          <w:tab w:val="clear" w:pos="5400"/>
          <w:tab w:val="clear" w:pos="9000"/>
        </w:tabs>
        <w:spacing w:before="60" w:after="60" w:line="240" w:lineRule="auto"/>
        <w:ind w:hanging="357"/>
        <w:jc w:val="left"/>
        <w:rPr>
          <w:rFonts w:cs="Arial"/>
          <w:szCs w:val="24"/>
          <w:lang w:eastAsia="en-GB"/>
        </w:rPr>
      </w:pPr>
      <w:r w:rsidRPr="007350D6">
        <w:rPr>
          <w:rFonts w:cs="Arial"/>
          <w:szCs w:val="24"/>
          <w:lang w:eastAsia="en-GB"/>
        </w:rPr>
        <w:t>where and how they may record passwords to store and retrieve them securely — for example, in a sealed envelope in a secure cupboard</w:t>
      </w:r>
    </w:p>
    <w:p w14:paraId="604778C6" w14:textId="77777777" w:rsidR="00684C30" w:rsidRPr="007350D6" w:rsidRDefault="00684C30" w:rsidP="007350D6">
      <w:pPr>
        <w:numPr>
          <w:ilvl w:val="1"/>
          <w:numId w:val="303"/>
        </w:numPr>
        <w:tabs>
          <w:tab w:val="clear" w:pos="720"/>
          <w:tab w:val="clear" w:pos="2160"/>
          <w:tab w:val="clear" w:pos="2880"/>
          <w:tab w:val="clear" w:pos="4680"/>
          <w:tab w:val="clear" w:pos="5400"/>
          <w:tab w:val="clear" w:pos="9000"/>
        </w:tabs>
        <w:spacing w:before="60" w:after="60" w:line="240" w:lineRule="auto"/>
        <w:ind w:hanging="357"/>
        <w:jc w:val="left"/>
        <w:rPr>
          <w:rFonts w:cs="Arial"/>
          <w:szCs w:val="24"/>
          <w:lang w:eastAsia="en-GB"/>
        </w:rPr>
      </w:pPr>
      <w:r w:rsidRPr="007350D6">
        <w:rPr>
          <w:rFonts w:cs="Arial"/>
          <w:szCs w:val="24"/>
          <w:lang w:eastAsia="en-GB"/>
        </w:rPr>
        <w:t>if they may use password management software — if so, which software and how</w:t>
      </w:r>
    </w:p>
    <w:p w14:paraId="30F13BD1" w14:textId="77777777" w:rsidR="00684C30" w:rsidRPr="007350D6" w:rsidRDefault="00684C30" w:rsidP="007350D6">
      <w:pPr>
        <w:numPr>
          <w:ilvl w:val="1"/>
          <w:numId w:val="303"/>
        </w:numPr>
        <w:tabs>
          <w:tab w:val="clear" w:pos="720"/>
          <w:tab w:val="clear" w:pos="2160"/>
          <w:tab w:val="clear" w:pos="2880"/>
          <w:tab w:val="clear" w:pos="4680"/>
          <w:tab w:val="clear" w:pos="5400"/>
          <w:tab w:val="clear" w:pos="9000"/>
        </w:tabs>
        <w:spacing w:before="60" w:after="60" w:line="240" w:lineRule="auto"/>
        <w:ind w:hanging="357"/>
        <w:jc w:val="left"/>
        <w:rPr>
          <w:rFonts w:cs="Arial"/>
          <w:szCs w:val="24"/>
          <w:lang w:eastAsia="en-GB"/>
        </w:rPr>
      </w:pPr>
      <w:r w:rsidRPr="007350D6">
        <w:rPr>
          <w:rFonts w:cs="Arial"/>
          <w:szCs w:val="24"/>
          <w:lang w:eastAsia="en-GB"/>
        </w:rPr>
        <w:t>which passwords they really must memorise and not record anywhere</w:t>
      </w:r>
    </w:p>
    <w:p w14:paraId="31908C61" w14:textId="77777777" w:rsidR="00684C30" w:rsidRPr="007350D6" w:rsidRDefault="00684C30" w:rsidP="007350D6">
      <w:pPr>
        <w:spacing w:before="120" w:after="120" w:line="240" w:lineRule="auto"/>
        <w:jc w:val="left"/>
        <w:rPr>
          <w:rFonts w:cs="Arial"/>
          <w:szCs w:val="24"/>
          <w:lang w:eastAsia="en-GB"/>
        </w:rPr>
      </w:pPr>
      <w:r w:rsidRPr="007350D6">
        <w:rPr>
          <w:rFonts w:cs="Arial"/>
          <w:szCs w:val="24"/>
          <w:lang w:eastAsia="en-GB"/>
        </w:rPr>
        <w:t xml:space="preserve">The Applicant is </w:t>
      </w:r>
      <w:r w:rsidRPr="007350D6">
        <w:rPr>
          <w:rFonts w:cs="Arial"/>
          <w:i/>
          <w:iCs/>
          <w:szCs w:val="24"/>
          <w:lang w:eastAsia="en-GB"/>
        </w:rPr>
        <w:t>not</w:t>
      </w:r>
      <w:r w:rsidRPr="007350D6">
        <w:rPr>
          <w:rFonts w:cs="Arial"/>
          <w:szCs w:val="24"/>
          <w:lang w:eastAsia="en-GB"/>
        </w:rPr>
        <w:t xml:space="preserve"> required to:</w:t>
      </w:r>
    </w:p>
    <w:p w14:paraId="11663BB5" w14:textId="77777777" w:rsidR="00684C30" w:rsidRPr="007350D6" w:rsidRDefault="00684C30" w:rsidP="007350D6">
      <w:pPr>
        <w:numPr>
          <w:ilvl w:val="0"/>
          <w:numId w:val="304"/>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 xml:space="preserve">enforce regular password expiry for any account (we actually advise against this — for more information see </w:t>
      </w:r>
      <w:hyperlink r:id="rId87" w:history="1">
        <w:r w:rsidRPr="007350D6">
          <w:rPr>
            <w:rFonts w:cs="Arial"/>
            <w:color w:val="0000FF"/>
            <w:szCs w:val="24"/>
            <w:u w:val="single"/>
            <w:lang w:eastAsia="en-GB"/>
          </w:rPr>
          <w:t>The problems with forcing regular password expiry</w:t>
        </w:r>
      </w:hyperlink>
      <w:r w:rsidRPr="007350D6">
        <w:rPr>
          <w:rFonts w:cs="Arial"/>
          <w:szCs w:val="24"/>
          <w:lang w:eastAsia="en-GB"/>
        </w:rPr>
        <w:t>)</w:t>
      </w:r>
    </w:p>
    <w:p w14:paraId="1A0D59C3" w14:textId="77777777" w:rsidR="00684C30" w:rsidRPr="007350D6" w:rsidRDefault="00684C30" w:rsidP="007350D6">
      <w:pPr>
        <w:numPr>
          <w:ilvl w:val="0"/>
          <w:numId w:val="304"/>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enforce password complexity requirements</w:t>
      </w:r>
    </w:p>
    <w:p w14:paraId="661C8B45" w14:textId="77777777" w:rsidR="007350D6" w:rsidRDefault="007350D6" w:rsidP="006954FA">
      <w:pPr>
        <w:rPr>
          <w:b/>
          <w:lang w:eastAsia="en-GB"/>
        </w:rPr>
      </w:pPr>
      <w:bookmarkStart w:id="189" w:name="_Toc529366714"/>
      <w:bookmarkStart w:id="190" w:name="Reference_CE_3"/>
    </w:p>
    <w:p w14:paraId="0D393A80" w14:textId="034AC2B7" w:rsidR="00684C30" w:rsidRPr="007350D6" w:rsidRDefault="00684C30" w:rsidP="007350D6">
      <w:pPr>
        <w:jc w:val="left"/>
        <w:rPr>
          <w:b/>
          <w:szCs w:val="24"/>
          <w:lang w:eastAsia="en-GB"/>
        </w:rPr>
      </w:pPr>
      <w:r w:rsidRPr="007350D6">
        <w:rPr>
          <w:b/>
          <w:szCs w:val="24"/>
          <w:lang w:eastAsia="en-GB"/>
        </w:rPr>
        <w:t>3. User access control</w:t>
      </w:r>
      <w:bookmarkEnd w:id="189"/>
      <w:r w:rsidR="00FA10D1" w:rsidRPr="007350D6">
        <w:rPr>
          <w:b/>
          <w:szCs w:val="24"/>
          <w:lang w:eastAsia="en-GB"/>
        </w:rPr>
        <w:t xml:space="preserve"> </w:t>
      </w:r>
      <w:r w:rsidR="00FA10D1" w:rsidRPr="007350D6">
        <w:rPr>
          <w:b/>
          <w:i/>
          <w:szCs w:val="24"/>
          <w:u w:val="single"/>
        </w:rPr>
        <w:t>[</w:t>
      </w:r>
      <w:hyperlink w:anchor="Main_Framework_Return_Point" w:history="1">
        <w:r w:rsidR="00FA10D1" w:rsidRPr="007350D6">
          <w:rPr>
            <w:rStyle w:val="Hyperlink"/>
            <w:b/>
            <w:i/>
            <w:szCs w:val="24"/>
          </w:rPr>
          <w:t>Return to Framework</w:t>
        </w:r>
      </w:hyperlink>
      <w:r w:rsidR="00FA10D1" w:rsidRPr="007350D6">
        <w:rPr>
          <w:b/>
          <w:i/>
          <w:szCs w:val="24"/>
          <w:u w:val="single"/>
        </w:rPr>
        <w:t>] [</w:t>
      </w:r>
      <w:hyperlink w:anchor="Main_Matrix_Return_Point" w:history="1">
        <w:r w:rsidR="00FA10D1" w:rsidRPr="007350D6">
          <w:rPr>
            <w:rStyle w:val="Hyperlink"/>
            <w:b/>
            <w:i/>
            <w:szCs w:val="24"/>
          </w:rPr>
          <w:t>Return to Mapping Matrix</w:t>
        </w:r>
      </w:hyperlink>
      <w:r w:rsidR="00FA10D1" w:rsidRPr="007350D6">
        <w:rPr>
          <w:b/>
          <w:i/>
          <w:szCs w:val="24"/>
          <w:u w:val="single"/>
        </w:rPr>
        <w:t>]</w:t>
      </w:r>
    </w:p>
    <w:bookmarkEnd w:id="190"/>
    <w:p w14:paraId="6785FDDD" w14:textId="563A0989" w:rsidR="00684C30" w:rsidRPr="007350D6" w:rsidRDefault="00684C30" w:rsidP="007350D6">
      <w:pPr>
        <w:spacing w:before="120" w:after="120" w:line="240" w:lineRule="auto"/>
        <w:jc w:val="left"/>
        <w:rPr>
          <w:rFonts w:cs="Arial"/>
          <w:szCs w:val="24"/>
          <w:lang w:eastAsia="en-GB"/>
        </w:rPr>
      </w:pPr>
      <w:r w:rsidRPr="007350D6">
        <w:rPr>
          <w:rFonts w:cs="Arial"/>
          <w:b/>
          <w:bCs/>
          <w:szCs w:val="24"/>
          <w:lang w:eastAsia="en-GB"/>
        </w:rPr>
        <w:t>Applies to</w:t>
      </w:r>
      <w:r w:rsidRPr="007350D6">
        <w:rPr>
          <w:rFonts w:cs="Arial"/>
          <w:szCs w:val="24"/>
          <w:lang w:eastAsia="en-GB"/>
        </w:rPr>
        <w:t>: email, web and application servers; desktop computers; laptop com</w:t>
      </w:r>
      <w:r w:rsidR="007350D6">
        <w:rPr>
          <w:rFonts w:cs="Arial"/>
          <w:szCs w:val="24"/>
          <w:lang w:eastAsia="en-GB"/>
        </w:rPr>
        <w:t>puters; tablets; mobile phones.</w:t>
      </w:r>
    </w:p>
    <w:p w14:paraId="1A68FE6C" w14:textId="140906BF" w:rsidR="00684C30" w:rsidRPr="007350D6" w:rsidRDefault="00684C30" w:rsidP="007350D6">
      <w:pPr>
        <w:spacing w:before="120" w:after="120" w:line="240" w:lineRule="auto"/>
        <w:jc w:val="left"/>
        <w:rPr>
          <w:rFonts w:cs="Arial"/>
          <w:b/>
          <w:szCs w:val="24"/>
          <w:lang w:eastAsia="en-GB"/>
        </w:rPr>
      </w:pPr>
      <w:r w:rsidRPr="007350D6">
        <w:rPr>
          <w:rFonts w:cs="Arial"/>
          <w:b/>
          <w:iCs/>
          <w:szCs w:val="24"/>
          <w:lang w:eastAsia="en-GB"/>
        </w:rPr>
        <w:t>Objective</w:t>
      </w:r>
      <w:r w:rsidRPr="007350D6">
        <w:rPr>
          <w:rFonts w:cs="Arial"/>
          <w:b/>
          <w:szCs w:val="24"/>
          <w:lang w:eastAsia="en-GB"/>
        </w:rPr>
        <w:t xml:space="preserve"> </w:t>
      </w:r>
    </w:p>
    <w:p w14:paraId="48F547BB" w14:textId="77777777" w:rsidR="00684C30" w:rsidRPr="007350D6" w:rsidRDefault="00684C30" w:rsidP="007350D6">
      <w:pPr>
        <w:spacing w:before="120" w:after="120" w:line="240" w:lineRule="auto"/>
        <w:jc w:val="left"/>
        <w:rPr>
          <w:rFonts w:cs="Arial"/>
          <w:szCs w:val="24"/>
          <w:lang w:eastAsia="en-GB"/>
        </w:rPr>
      </w:pPr>
      <w:r w:rsidRPr="007350D6">
        <w:rPr>
          <w:rFonts w:cs="Arial"/>
          <w:szCs w:val="24"/>
          <w:lang w:eastAsia="en-GB"/>
        </w:rPr>
        <w:t>Ensure user accounts:</w:t>
      </w:r>
    </w:p>
    <w:p w14:paraId="04CDAA41" w14:textId="77777777" w:rsidR="00684C30" w:rsidRPr="007350D6" w:rsidRDefault="00684C30" w:rsidP="007350D6">
      <w:pPr>
        <w:numPr>
          <w:ilvl w:val="0"/>
          <w:numId w:val="305"/>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are assigned to authorised individuals only</w:t>
      </w:r>
    </w:p>
    <w:p w14:paraId="61092081" w14:textId="77777777" w:rsidR="00684C30" w:rsidRPr="007350D6" w:rsidRDefault="00684C30" w:rsidP="007350D6">
      <w:pPr>
        <w:numPr>
          <w:ilvl w:val="0"/>
          <w:numId w:val="305"/>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provide access to only those applications, computers and networks actually required for the user to perform their role</w:t>
      </w:r>
    </w:p>
    <w:p w14:paraId="16176E02" w14:textId="77777777" w:rsidR="00D43E44" w:rsidRDefault="00D43E44" w:rsidP="007350D6">
      <w:pPr>
        <w:spacing w:before="120" w:after="120" w:line="240" w:lineRule="auto"/>
        <w:jc w:val="left"/>
        <w:rPr>
          <w:rFonts w:cs="Arial"/>
          <w:b/>
          <w:iCs/>
          <w:szCs w:val="24"/>
          <w:lang w:eastAsia="en-GB"/>
        </w:rPr>
      </w:pPr>
    </w:p>
    <w:p w14:paraId="23C081EA" w14:textId="77777777" w:rsidR="00D43E44" w:rsidRDefault="00D43E44" w:rsidP="007350D6">
      <w:pPr>
        <w:spacing w:before="120" w:after="120" w:line="240" w:lineRule="auto"/>
        <w:jc w:val="left"/>
        <w:rPr>
          <w:rFonts w:cs="Arial"/>
          <w:b/>
          <w:iCs/>
          <w:szCs w:val="24"/>
          <w:lang w:eastAsia="en-GB"/>
        </w:rPr>
      </w:pPr>
    </w:p>
    <w:p w14:paraId="3630EB1A" w14:textId="19EFE8BE" w:rsidR="00684C30" w:rsidRPr="007350D6" w:rsidRDefault="00684C30" w:rsidP="007350D6">
      <w:pPr>
        <w:spacing w:before="120" w:after="120" w:line="240" w:lineRule="auto"/>
        <w:jc w:val="left"/>
        <w:rPr>
          <w:rFonts w:cs="Arial"/>
          <w:b/>
          <w:szCs w:val="24"/>
          <w:lang w:eastAsia="en-GB"/>
        </w:rPr>
      </w:pPr>
      <w:r w:rsidRPr="007350D6">
        <w:rPr>
          <w:rFonts w:cs="Arial"/>
          <w:b/>
          <w:iCs/>
          <w:szCs w:val="24"/>
          <w:lang w:eastAsia="en-GB"/>
        </w:rPr>
        <w:t>Introduction</w:t>
      </w:r>
      <w:r w:rsidRPr="007350D6">
        <w:rPr>
          <w:rFonts w:cs="Arial"/>
          <w:b/>
          <w:szCs w:val="24"/>
          <w:lang w:eastAsia="en-GB"/>
        </w:rPr>
        <w:t xml:space="preserve"> </w:t>
      </w:r>
    </w:p>
    <w:p w14:paraId="0DB8100D" w14:textId="77777777" w:rsidR="00684C30" w:rsidRPr="007350D6" w:rsidRDefault="00684C30" w:rsidP="007350D6">
      <w:pPr>
        <w:spacing w:before="120" w:after="120" w:line="240" w:lineRule="auto"/>
        <w:jc w:val="left"/>
        <w:rPr>
          <w:rFonts w:cs="Arial"/>
          <w:szCs w:val="24"/>
          <w:lang w:eastAsia="en-GB"/>
        </w:rPr>
      </w:pPr>
      <w:r w:rsidRPr="007350D6">
        <w:rPr>
          <w:rFonts w:cs="Arial"/>
          <w:szCs w:val="24"/>
          <w:lang w:eastAsia="en-GB"/>
        </w:rPr>
        <w:t>Every active user account in your organisation facilitates access to devices and applications, and to sensitive business information. By ensuring that only authorised individuals have user accounts, and that they are granted only as much access as they need to perform their role, you reduce the risk of information being stolen or damaged.</w:t>
      </w:r>
    </w:p>
    <w:p w14:paraId="694C80C3" w14:textId="77777777" w:rsidR="00684C30" w:rsidRPr="007350D6" w:rsidRDefault="00684C30" w:rsidP="007350D6">
      <w:pPr>
        <w:spacing w:before="120" w:after="120" w:line="240" w:lineRule="auto"/>
        <w:jc w:val="left"/>
        <w:rPr>
          <w:rFonts w:cs="Arial"/>
          <w:szCs w:val="24"/>
          <w:lang w:eastAsia="en-GB"/>
        </w:rPr>
      </w:pPr>
      <w:r w:rsidRPr="007350D6">
        <w:rPr>
          <w:rFonts w:cs="Arial"/>
          <w:szCs w:val="24"/>
          <w:lang w:eastAsia="en-GB"/>
        </w:rPr>
        <w:t>Compared to normal user accounts, accounts with special access privileges have enhanced access to devices, applications and information. When such accounts are compromised, their greater freedoms can be exploited to facilitate large-scale corruption of information, disruption to business processes and unauthorised access to other devices in the organisation.</w:t>
      </w:r>
    </w:p>
    <w:p w14:paraId="36F4A1F7" w14:textId="77777777" w:rsidR="00684C30" w:rsidRPr="007350D6" w:rsidRDefault="00684C30" w:rsidP="007350D6">
      <w:pPr>
        <w:spacing w:before="120" w:after="120" w:line="240" w:lineRule="auto"/>
        <w:jc w:val="left"/>
        <w:rPr>
          <w:rFonts w:cs="Arial"/>
          <w:szCs w:val="24"/>
          <w:lang w:eastAsia="en-GB"/>
        </w:rPr>
      </w:pPr>
      <w:r w:rsidRPr="007350D6">
        <w:rPr>
          <w:rFonts w:cs="Arial"/>
          <w:szCs w:val="24"/>
          <w:lang w:eastAsia="en-GB"/>
        </w:rPr>
        <w:t>‘Administrative accounts’ are especially highly privileged, for example. Such accounts typically allow:</w:t>
      </w:r>
    </w:p>
    <w:p w14:paraId="61F65480" w14:textId="77777777" w:rsidR="00684C30" w:rsidRPr="007350D6" w:rsidRDefault="00684C30" w:rsidP="007350D6">
      <w:pPr>
        <w:numPr>
          <w:ilvl w:val="0"/>
          <w:numId w:val="306"/>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execution of software that has the ability to make significant and security relevant changes to the operating system</w:t>
      </w:r>
    </w:p>
    <w:p w14:paraId="42148F30" w14:textId="77777777" w:rsidR="00684C30" w:rsidRPr="007350D6" w:rsidRDefault="00684C30" w:rsidP="007350D6">
      <w:pPr>
        <w:numPr>
          <w:ilvl w:val="0"/>
          <w:numId w:val="306"/>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changes to the operating system for some or all users</w:t>
      </w:r>
    </w:p>
    <w:p w14:paraId="29C5F25D" w14:textId="77777777" w:rsidR="00684C30" w:rsidRPr="007350D6" w:rsidRDefault="00684C30" w:rsidP="007350D6">
      <w:pPr>
        <w:numPr>
          <w:ilvl w:val="0"/>
          <w:numId w:val="306"/>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creation of new accounts and allocation of their privileges</w:t>
      </w:r>
    </w:p>
    <w:p w14:paraId="29EFB007" w14:textId="77777777" w:rsidR="00684C30" w:rsidRPr="007350D6" w:rsidRDefault="00684C30" w:rsidP="007350D6">
      <w:pPr>
        <w:spacing w:before="120" w:after="120" w:line="240" w:lineRule="auto"/>
        <w:jc w:val="left"/>
        <w:rPr>
          <w:rFonts w:cs="Arial"/>
          <w:szCs w:val="24"/>
          <w:lang w:eastAsia="en-GB"/>
        </w:rPr>
      </w:pPr>
      <w:r w:rsidRPr="007350D6">
        <w:rPr>
          <w:rFonts w:cs="Arial"/>
          <w:szCs w:val="24"/>
          <w:lang w:eastAsia="en-GB"/>
        </w:rPr>
        <w:t>All types of Administrator will have such accounts, including Domain Administrators and Local Administrators.</w:t>
      </w:r>
    </w:p>
    <w:p w14:paraId="6B40D901" w14:textId="77777777" w:rsidR="00684C30" w:rsidRPr="007350D6" w:rsidRDefault="00684C30" w:rsidP="007350D6">
      <w:pPr>
        <w:spacing w:before="120" w:after="120" w:line="240" w:lineRule="auto"/>
        <w:jc w:val="left"/>
        <w:rPr>
          <w:rFonts w:cs="Arial"/>
          <w:szCs w:val="24"/>
          <w:lang w:eastAsia="en-GB"/>
        </w:rPr>
      </w:pPr>
      <w:r w:rsidRPr="007350D6">
        <w:rPr>
          <w:rFonts w:cs="Arial"/>
          <w:szCs w:val="24"/>
          <w:lang w:eastAsia="en-GB"/>
        </w:rPr>
        <w:t>Now consider that if a user opens a malicious URL or email attachment, any associated malware is typically executed with the privilege level of the account that user is currently operating. Clearly, you must take special care over the allocation and use of privileged accounts.</w:t>
      </w:r>
    </w:p>
    <w:p w14:paraId="6D436B6B" w14:textId="77777777" w:rsidR="007350D6" w:rsidRDefault="007350D6" w:rsidP="007350D6">
      <w:pPr>
        <w:spacing w:before="120" w:after="120" w:line="240" w:lineRule="auto"/>
        <w:jc w:val="left"/>
        <w:rPr>
          <w:rFonts w:cs="Arial"/>
          <w:b/>
          <w:iCs/>
          <w:szCs w:val="24"/>
          <w:lang w:eastAsia="en-GB"/>
        </w:rPr>
      </w:pPr>
    </w:p>
    <w:p w14:paraId="31D1DAC0" w14:textId="66CD4E58" w:rsidR="00684C30" w:rsidRPr="007350D6" w:rsidRDefault="00684C30" w:rsidP="007350D6">
      <w:pPr>
        <w:spacing w:before="120" w:after="120" w:line="240" w:lineRule="auto"/>
        <w:jc w:val="left"/>
        <w:rPr>
          <w:rFonts w:cs="Arial"/>
          <w:b/>
          <w:szCs w:val="24"/>
          <w:lang w:eastAsia="en-GB"/>
        </w:rPr>
      </w:pPr>
      <w:r w:rsidRPr="007350D6">
        <w:rPr>
          <w:rFonts w:cs="Arial"/>
          <w:b/>
          <w:iCs/>
          <w:szCs w:val="24"/>
          <w:lang w:eastAsia="en-GB"/>
        </w:rPr>
        <w:t>Example</w:t>
      </w:r>
      <w:r w:rsidRPr="007350D6">
        <w:rPr>
          <w:rFonts w:cs="Arial"/>
          <w:b/>
          <w:szCs w:val="24"/>
          <w:lang w:eastAsia="en-GB"/>
        </w:rPr>
        <w:t xml:space="preserve"> </w:t>
      </w:r>
    </w:p>
    <w:p w14:paraId="5AC1B411" w14:textId="77777777" w:rsidR="00684C30" w:rsidRPr="007350D6" w:rsidRDefault="00684C30" w:rsidP="007350D6">
      <w:pPr>
        <w:spacing w:before="120" w:after="120" w:line="240" w:lineRule="auto"/>
        <w:jc w:val="left"/>
        <w:rPr>
          <w:rFonts w:cs="Arial"/>
          <w:szCs w:val="24"/>
          <w:lang w:eastAsia="en-GB"/>
        </w:rPr>
      </w:pPr>
      <w:r w:rsidRPr="007350D6">
        <w:rPr>
          <w:rFonts w:cs="Arial"/>
          <w:szCs w:val="24"/>
          <w:lang w:eastAsia="en-GB"/>
        </w:rPr>
        <w:t>Jody is logged in with an administrative account. If Jody opens a malicious URL or email attachment, any associated malware is likely to acquire administrative privileges. Unfortunately, this is exactly what happens. Using Jody’s administrative privileges, a type of malware known as ransomware encrypts all of the data on the network and then demands a ransom. The ransomware was able to encrypt far more data than would have been possible with standard user privileges, making the problem that much more serious. **</w:t>
      </w:r>
    </w:p>
    <w:p w14:paraId="3B11DEA7" w14:textId="77777777" w:rsidR="007350D6" w:rsidRDefault="007350D6" w:rsidP="007350D6">
      <w:pPr>
        <w:spacing w:before="120" w:after="120" w:line="240" w:lineRule="auto"/>
        <w:jc w:val="left"/>
        <w:rPr>
          <w:rFonts w:cs="Arial"/>
          <w:b/>
          <w:iCs/>
          <w:szCs w:val="24"/>
          <w:lang w:eastAsia="en-GB"/>
        </w:rPr>
      </w:pPr>
    </w:p>
    <w:p w14:paraId="5425D27B" w14:textId="3CE86906" w:rsidR="00684C30" w:rsidRPr="007350D6" w:rsidRDefault="00684C30" w:rsidP="007350D6">
      <w:pPr>
        <w:spacing w:before="120" w:after="120" w:line="240" w:lineRule="auto"/>
        <w:jc w:val="left"/>
        <w:rPr>
          <w:rFonts w:cs="Arial"/>
          <w:b/>
          <w:szCs w:val="24"/>
          <w:lang w:eastAsia="en-GB"/>
        </w:rPr>
      </w:pPr>
      <w:r w:rsidRPr="007350D6">
        <w:rPr>
          <w:rFonts w:cs="Arial"/>
          <w:b/>
          <w:iCs/>
          <w:szCs w:val="24"/>
          <w:lang w:eastAsia="en-GB"/>
        </w:rPr>
        <w:t>Requirements under this technical control theme</w:t>
      </w:r>
    </w:p>
    <w:p w14:paraId="4A089E83" w14:textId="77777777" w:rsidR="00684C30" w:rsidRPr="007350D6" w:rsidRDefault="00684C30" w:rsidP="007350D6">
      <w:pPr>
        <w:spacing w:before="120" w:after="120" w:line="240" w:lineRule="auto"/>
        <w:jc w:val="left"/>
        <w:rPr>
          <w:rFonts w:cs="Arial"/>
          <w:szCs w:val="24"/>
          <w:lang w:eastAsia="en-GB"/>
        </w:rPr>
      </w:pPr>
      <w:r w:rsidRPr="007350D6">
        <w:rPr>
          <w:rFonts w:cs="Arial"/>
          <w:szCs w:val="24"/>
          <w:lang w:eastAsia="en-GB"/>
        </w:rPr>
        <w:t>The Applicant must be in control of its user accounts and the access privileges granted to each user account. It must also understand how user accounts authenticate and control the strength of that authentication. This means the Applicant must:</w:t>
      </w:r>
    </w:p>
    <w:p w14:paraId="47B5DBA9" w14:textId="77777777" w:rsidR="00684C30" w:rsidRPr="007350D6" w:rsidRDefault="00684C30" w:rsidP="007350D6">
      <w:pPr>
        <w:numPr>
          <w:ilvl w:val="0"/>
          <w:numId w:val="317"/>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have a user account creation and approval process</w:t>
      </w:r>
    </w:p>
    <w:p w14:paraId="26B8B498" w14:textId="77777777" w:rsidR="00684C30" w:rsidRPr="007350D6" w:rsidRDefault="00684C30" w:rsidP="007350D6">
      <w:pPr>
        <w:numPr>
          <w:ilvl w:val="0"/>
          <w:numId w:val="317"/>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authenticate users before granting access to applications or devices, using unique credentials (see Password-based authentication)</w:t>
      </w:r>
    </w:p>
    <w:p w14:paraId="16F4E8AA" w14:textId="77777777" w:rsidR="00684C30" w:rsidRPr="007350D6" w:rsidRDefault="00684C30" w:rsidP="007350D6">
      <w:pPr>
        <w:numPr>
          <w:ilvl w:val="0"/>
          <w:numId w:val="317"/>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remove or disable user accounts when no longer required (when a user leaves the organisation or after a defined period of account inactivity, for example)</w:t>
      </w:r>
    </w:p>
    <w:p w14:paraId="4C8E7323" w14:textId="77777777" w:rsidR="00684C30" w:rsidRPr="007350D6" w:rsidRDefault="00684C30" w:rsidP="007350D6">
      <w:pPr>
        <w:numPr>
          <w:ilvl w:val="0"/>
          <w:numId w:val="317"/>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implement two-factor authentication, where available</w:t>
      </w:r>
    </w:p>
    <w:p w14:paraId="0FE3D418" w14:textId="77777777" w:rsidR="00684C30" w:rsidRPr="007350D6" w:rsidRDefault="00684C30" w:rsidP="007350D6">
      <w:pPr>
        <w:numPr>
          <w:ilvl w:val="0"/>
          <w:numId w:val="317"/>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use administrative accounts to perform administrative activities only (no emailing, web browsing or other standard user activities that may expose administrative privileges to avoidable risks)</w:t>
      </w:r>
    </w:p>
    <w:p w14:paraId="324C500C" w14:textId="77777777" w:rsidR="00684C30" w:rsidRPr="007350D6" w:rsidRDefault="00684C30" w:rsidP="007350D6">
      <w:pPr>
        <w:numPr>
          <w:ilvl w:val="0"/>
          <w:numId w:val="317"/>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remove or disable special access privileges when no longer required (when a member of staff changes role, for example)</w:t>
      </w:r>
    </w:p>
    <w:p w14:paraId="409413DB" w14:textId="77777777" w:rsidR="007350D6" w:rsidRDefault="007350D6" w:rsidP="006954FA">
      <w:pPr>
        <w:rPr>
          <w:b/>
          <w:lang w:eastAsia="en-GB"/>
        </w:rPr>
      </w:pPr>
      <w:bookmarkStart w:id="191" w:name="_Toc529366715"/>
      <w:bookmarkStart w:id="192" w:name="Reference_CE_4"/>
    </w:p>
    <w:p w14:paraId="34A7A018" w14:textId="2BDC6178" w:rsidR="00684C30" w:rsidRPr="007350D6" w:rsidRDefault="00684C30" w:rsidP="007350D6">
      <w:pPr>
        <w:jc w:val="left"/>
        <w:rPr>
          <w:b/>
          <w:szCs w:val="24"/>
          <w:lang w:eastAsia="en-GB"/>
        </w:rPr>
      </w:pPr>
      <w:r w:rsidRPr="007350D6">
        <w:rPr>
          <w:b/>
          <w:szCs w:val="24"/>
          <w:lang w:eastAsia="en-GB"/>
        </w:rPr>
        <w:t>4. Malware protection</w:t>
      </w:r>
      <w:bookmarkEnd w:id="191"/>
      <w:r w:rsidR="00FA10D1" w:rsidRPr="007350D6">
        <w:rPr>
          <w:b/>
          <w:szCs w:val="24"/>
          <w:lang w:eastAsia="en-GB"/>
        </w:rPr>
        <w:t xml:space="preserve"> </w:t>
      </w:r>
      <w:r w:rsidR="00FA10D1" w:rsidRPr="007350D6">
        <w:rPr>
          <w:b/>
          <w:i/>
          <w:szCs w:val="24"/>
          <w:u w:val="single"/>
        </w:rPr>
        <w:t>[</w:t>
      </w:r>
      <w:hyperlink w:anchor="Main_Framework_Return_Point" w:history="1">
        <w:r w:rsidR="00FA10D1" w:rsidRPr="007350D6">
          <w:rPr>
            <w:rStyle w:val="Hyperlink"/>
            <w:b/>
            <w:i/>
            <w:szCs w:val="24"/>
          </w:rPr>
          <w:t>Return to Framework</w:t>
        </w:r>
      </w:hyperlink>
      <w:r w:rsidR="00FA10D1" w:rsidRPr="007350D6">
        <w:rPr>
          <w:b/>
          <w:i/>
          <w:szCs w:val="24"/>
          <w:u w:val="single"/>
        </w:rPr>
        <w:t>] [</w:t>
      </w:r>
      <w:hyperlink w:anchor="Main_Matrix_Return_Point" w:history="1">
        <w:r w:rsidR="00FA10D1" w:rsidRPr="007350D6">
          <w:rPr>
            <w:rStyle w:val="Hyperlink"/>
            <w:b/>
            <w:i/>
            <w:szCs w:val="24"/>
          </w:rPr>
          <w:t>Return to Mapping Matrix</w:t>
        </w:r>
      </w:hyperlink>
      <w:r w:rsidR="00FA10D1" w:rsidRPr="007350D6">
        <w:rPr>
          <w:b/>
          <w:i/>
          <w:szCs w:val="24"/>
          <w:u w:val="single"/>
        </w:rPr>
        <w:t>]</w:t>
      </w:r>
    </w:p>
    <w:bookmarkEnd w:id="192"/>
    <w:p w14:paraId="1DB59A5A" w14:textId="77777777" w:rsidR="00684C30" w:rsidRPr="007350D6" w:rsidRDefault="00684C30" w:rsidP="007350D6">
      <w:pPr>
        <w:spacing w:before="120" w:after="120" w:line="240" w:lineRule="auto"/>
        <w:jc w:val="left"/>
        <w:rPr>
          <w:rFonts w:cs="Arial"/>
          <w:szCs w:val="24"/>
          <w:lang w:eastAsia="en-GB"/>
        </w:rPr>
      </w:pPr>
      <w:r w:rsidRPr="007350D6">
        <w:rPr>
          <w:rFonts w:cs="Arial"/>
          <w:b/>
          <w:bCs/>
          <w:szCs w:val="24"/>
          <w:lang w:eastAsia="en-GB"/>
        </w:rPr>
        <w:t>Applies to</w:t>
      </w:r>
      <w:r w:rsidRPr="007350D6">
        <w:rPr>
          <w:rFonts w:cs="Arial"/>
          <w:szCs w:val="24"/>
          <w:lang w:eastAsia="en-GB"/>
        </w:rPr>
        <w:t>: desktop computers; laptop computers; tablets; mobile phones.</w:t>
      </w:r>
    </w:p>
    <w:p w14:paraId="4B23CF48" w14:textId="77777777" w:rsidR="007350D6" w:rsidRDefault="007350D6" w:rsidP="007350D6">
      <w:pPr>
        <w:jc w:val="left"/>
        <w:rPr>
          <w:b/>
          <w:szCs w:val="24"/>
          <w:lang w:eastAsia="en-GB"/>
        </w:rPr>
      </w:pPr>
    </w:p>
    <w:p w14:paraId="5AEF3C2B" w14:textId="372615EC" w:rsidR="00684C30" w:rsidRPr="007350D6" w:rsidRDefault="00684C30" w:rsidP="007350D6">
      <w:pPr>
        <w:jc w:val="left"/>
        <w:rPr>
          <w:b/>
          <w:szCs w:val="24"/>
          <w:lang w:eastAsia="en-GB"/>
        </w:rPr>
      </w:pPr>
      <w:r w:rsidRPr="007350D6">
        <w:rPr>
          <w:b/>
          <w:szCs w:val="24"/>
          <w:lang w:eastAsia="en-GB"/>
        </w:rPr>
        <w:t>Objective</w:t>
      </w:r>
    </w:p>
    <w:p w14:paraId="26E436C8" w14:textId="77777777" w:rsidR="00684C30" w:rsidRPr="007350D6" w:rsidRDefault="00684C30" w:rsidP="007350D6">
      <w:pPr>
        <w:spacing w:before="120" w:after="120" w:line="240" w:lineRule="auto"/>
        <w:jc w:val="left"/>
        <w:rPr>
          <w:rFonts w:cs="Arial"/>
          <w:szCs w:val="24"/>
          <w:lang w:eastAsia="en-GB"/>
        </w:rPr>
      </w:pPr>
      <w:r w:rsidRPr="007350D6">
        <w:rPr>
          <w:rFonts w:cs="Arial"/>
          <w:szCs w:val="24"/>
          <w:lang w:eastAsia="en-GB"/>
        </w:rPr>
        <w:t>Restrict execution of known malware and untrusted software, to prevent harmful code from causing damage or accessing sensitive data.</w:t>
      </w:r>
    </w:p>
    <w:p w14:paraId="7CC529B0" w14:textId="77777777" w:rsidR="007350D6" w:rsidRDefault="007350D6" w:rsidP="007350D6">
      <w:pPr>
        <w:jc w:val="left"/>
        <w:rPr>
          <w:b/>
          <w:szCs w:val="24"/>
          <w:lang w:eastAsia="en-GB"/>
        </w:rPr>
      </w:pPr>
    </w:p>
    <w:p w14:paraId="1C16657C" w14:textId="6882CB7B" w:rsidR="00684C30" w:rsidRPr="007350D6" w:rsidRDefault="00684C30" w:rsidP="007350D6">
      <w:pPr>
        <w:jc w:val="left"/>
        <w:rPr>
          <w:b/>
          <w:szCs w:val="24"/>
          <w:lang w:eastAsia="en-GB"/>
        </w:rPr>
      </w:pPr>
      <w:r w:rsidRPr="007350D6">
        <w:rPr>
          <w:b/>
          <w:szCs w:val="24"/>
          <w:lang w:eastAsia="en-GB"/>
        </w:rPr>
        <w:t>Introduction</w:t>
      </w:r>
    </w:p>
    <w:p w14:paraId="223FFCD2" w14:textId="77777777" w:rsidR="00684C30" w:rsidRPr="007350D6" w:rsidRDefault="00684C30" w:rsidP="007350D6">
      <w:pPr>
        <w:spacing w:before="120" w:after="120" w:line="240" w:lineRule="auto"/>
        <w:jc w:val="left"/>
        <w:rPr>
          <w:rFonts w:cs="Arial"/>
          <w:szCs w:val="24"/>
          <w:lang w:eastAsia="en-GB"/>
        </w:rPr>
      </w:pPr>
      <w:r w:rsidRPr="007350D6">
        <w:rPr>
          <w:rFonts w:cs="Arial"/>
          <w:szCs w:val="24"/>
          <w:lang w:eastAsia="en-GB"/>
        </w:rPr>
        <w:t>The execution of software downloaded from the Internet can expose a device to malware infection.</w:t>
      </w:r>
    </w:p>
    <w:p w14:paraId="0BD2D5AA" w14:textId="77777777" w:rsidR="00684C30" w:rsidRPr="007350D6" w:rsidRDefault="00684C30" w:rsidP="007350D6">
      <w:pPr>
        <w:spacing w:before="120" w:after="120" w:line="240" w:lineRule="auto"/>
        <w:jc w:val="left"/>
        <w:rPr>
          <w:rFonts w:cs="Arial"/>
          <w:szCs w:val="24"/>
          <w:lang w:eastAsia="en-GB"/>
        </w:rPr>
      </w:pPr>
      <w:r w:rsidRPr="007350D6">
        <w:rPr>
          <w:rFonts w:cs="Arial"/>
          <w:szCs w:val="24"/>
          <w:lang w:eastAsia="en-GB"/>
        </w:rPr>
        <w:t>Malware, such as computer viruses, worms and spyware, is software that has been written and distributed deliberately to perform malicious actions. Potential sources of malware infection include malicious email attachments, downloads (including those from application stores), and direct installation of unauthorised software.</w:t>
      </w:r>
    </w:p>
    <w:p w14:paraId="325B9846" w14:textId="77777777" w:rsidR="00684C30" w:rsidRPr="007350D6" w:rsidRDefault="00684C30" w:rsidP="007350D6">
      <w:pPr>
        <w:spacing w:before="120" w:after="120" w:line="240" w:lineRule="auto"/>
        <w:jc w:val="left"/>
        <w:rPr>
          <w:rFonts w:cs="Arial"/>
          <w:szCs w:val="24"/>
          <w:lang w:eastAsia="en-GB"/>
        </w:rPr>
      </w:pPr>
      <w:r w:rsidRPr="007350D6">
        <w:rPr>
          <w:rFonts w:cs="Arial"/>
          <w:szCs w:val="24"/>
          <w:lang w:eastAsia="en-GB"/>
        </w:rPr>
        <w:t>If a system is infected with malware, your organisation is likely to suffer from problems like malfunctioning systems, data loss, or onward infection that goes unseen until it causes harm elsewhere.</w:t>
      </w:r>
    </w:p>
    <w:p w14:paraId="7EED9423" w14:textId="77777777" w:rsidR="00684C30" w:rsidRPr="007350D6" w:rsidRDefault="00684C30" w:rsidP="007350D6">
      <w:pPr>
        <w:spacing w:before="120" w:after="120" w:line="240" w:lineRule="auto"/>
        <w:jc w:val="left"/>
        <w:rPr>
          <w:rFonts w:cs="Arial"/>
          <w:szCs w:val="24"/>
          <w:lang w:eastAsia="en-GB"/>
        </w:rPr>
      </w:pPr>
      <w:r w:rsidRPr="007350D6">
        <w:rPr>
          <w:rFonts w:cs="Arial"/>
          <w:szCs w:val="24"/>
          <w:lang w:eastAsia="en-GB"/>
        </w:rPr>
        <w:t>You can largely avoid the potential for harm from malware by:</w:t>
      </w:r>
    </w:p>
    <w:p w14:paraId="7B58F354" w14:textId="77777777" w:rsidR="00684C30" w:rsidRPr="007350D6" w:rsidRDefault="00684C30" w:rsidP="007350D6">
      <w:pPr>
        <w:numPr>
          <w:ilvl w:val="0"/>
          <w:numId w:val="307"/>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detecting and disabling malware before it causes harm (anti-malware)</w:t>
      </w:r>
    </w:p>
    <w:p w14:paraId="1E7BDE05" w14:textId="77777777" w:rsidR="00684C30" w:rsidRPr="007350D6" w:rsidRDefault="00684C30" w:rsidP="007350D6">
      <w:pPr>
        <w:numPr>
          <w:ilvl w:val="0"/>
          <w:numId w:val="307"/>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executing only software that you know to be worthy of trust (whitelisting)</w:t>
      </w:r>
    </w:p>
    <w:p w14:paraId="11012D14" w14:textId="77777777" w:rsidR="00684C30" w:rsidRPr="007350D6" w:rsidRDefault="00684C30" w:rsidP="007350D6">
      <w:pPr>
        <w:numPr>
          <w:ilvl w:val="0"/>
          <w:numId w:val="307"/>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executing untrusted software in an environment that controls access to other data (sandboxing)</w:t>
      </w:r>
    </w:p>
    <w:p w14:paraId="22BCD034" w14:textId="77777777" w:rsidR="007350D6" w:rsidRDefault="007350D6" w:rsidP="007350D6">
      <w:pPr>
        <w:jc w:val="left"/>
        <w:rPr>
          <w:b/>
          <w:szCs w:val="24"/>
          <w:lang w:eastAsia="en-GB"/>
        </w:rPr>
      </w:pPr>
    </w:p>
    <w:p w14:paraId="752B01C6" w14:textId="74E57B6C" w:rsidR="00684C30" w:rsidRPr="007350D6" w:rsidRDefault="00684C30" w:rsidP="007350D6">
      <w:pPr>
        <w:jc w:val="left"/>
        <w:rPr>
          <w:b/>
          <w:szCs w:val="24"/>
          <w:lang w:eastAsia="en-GB"/>
        </w:rPr>
      </w:pPr>
      <w:r w:rsidRPr="007350D6">
        <w:rPr>
          <w:b/>
          <w:szCs w:val="24"/>
          <w:lang w:eastAsia="en-GB"/>
        </w:rPr>
        <w:t>Example</w:t>
      </w:r>
    </w:p>
    <w:p w14:paraId="0DEFFAE6" w14:textId="77777777" w:rsidR="00684C30" w:rsidRPr="007350D6" w:rsidRDefault="00684C30" w:rsidP="007350D6">
      <w:pPr>
        <w:spacing w:before="120" w:after="120" w:line="240" w:lineRule="auto"/>
        <w:jc w:val="left"/>
        <w:rPr>
          <w:rFonts w:cs="Arial"/>
          <w:szCs w:val="24"/>
          <w:lang w:eastAsia="en-GB"/>
        </w:rPr>
      </w:pPr>
      <w:r w:rsidRPr="007350D6">
        <w:rPr>
          <w:rFonts w:cs="Arial"/>
          <w:szCs w:val="24"/>
          <w:lang w:eastAsia="en-GB"/>
        </w:rPr>
        <w:t>Acme Corporation implements code signing alongside a rule that allows only vetted applications from the device application store to execute on devices. Unsigned and unapproved applications will not run on devices. The fact that users can only install trusted (whitelisted) applications leads to a reduced risk of malware infection.</w:t>
      </w:r>
    </w:p>
    <w:p w14:paraId="04B44421" w14:textId="77777777" w:rsidR="007350D6" w:rsidRDefault="007350D6" w:rsidP="007350D6">
      <w:pPr>
        <w:jc w:val="left"/>
        <w:rPr>
          <w:b/>
          <w:szCs w:val="24"/>
          <w:lang w:eastAsia="en-GB"/>
        </w:rPr>
      </w:pPr>
    </w:p>
    <w:p w14:paraId="4A7907AC" w14:textId="459BCA7F" w:rsidR="00684C30" w:rsidRPr="007350D6" w:rsidRDefault="00684C30" w:rsidP="007350D6">
      <w:pPr>
        <w:jc w:val="left"/>
        <w:rPr>
          <w:b/>
          <w:szCs w:val="24"/>
          <w:lang w:eastAsia="en-GB"/>
        </w:rPr>
      </w:pPr>
      <w:r w:rsidRPr="007350D6">
        <w:rPr>
          <w:b/>
          <w:szCs w:val="24"/>
          <w:lang w:eastAsia="en-GB"/>
        </w:rPr>
        <w:t>Requirements under this technical control theme</w:t>
      </w:r>
    </w:p>
    <w:p w14:paraId="20281B37" w14:textId="77777777" w:rsidR="00684C30" w:rsidRPr="007350D6" w:rsidRDefault="00684C30" w:rsidP="007350D6">
      <w:pPr>
        <w:spacing w:before="120" w:after="120" w:line="240" w:lineRule="auto"/>
        <w:jc w:val="left"/>
        <w:rPr>
          <w:rFonts w:cs="Arial"/>
          <w:szCs w:val="24"/>
          <w:lang w:eastAsia="en-GB"/>
        </w:rPr>
      </w:pPr>
      <w:r w:rsidRPr="007350D6">
        <w:rPr>
          <w:rFonts w:cs="Arial"/>
          <w:szCs w:val="24"/>
          <w:lang w:eastAsia="en-GB"/>
        </w:rPr>
        <w:t>The Applicant must implement a malware protection mechanism on all devices that are in scope. For each such device, the Applicant must use at least one of the three mechanisms listed below:</w:t>
      </w:r>
    </w:p>
    <w:p w14:paraId="3DA8DCA1" w14:textId="77777777" w:rsidR="00684C30" w:rsidRPr="007350D6" w:rsidRDefault="00684C30" w:rsidP="007350D6">
      <w:pPr>
        <w:pStyle w:val="ListParagraph"/>
        <w:numPr>
          <w:ilvl w:val="0"/>
          <w:numId w:val="339"/>
        </w:numPr>
        <w:jc w:val="left"/>
        <w:rPr>
          <w:b/>
          <w:szCs w:val="24"/>
          <w:lang w:eastAsia="en-GB"/>
        </w:rPr>
      </w:pPr>
      <w:r w:rsidRPr="007350D6">
        <w:rPr>
          <w:b/>
          <w:szCs w:val="24"/>
          <w:lang w:eastAsia="en-GB"/>
        </w:rPr>
        <w:t>Anti-malware software</w:t>
      </w:r>
    </w:p>
    <w:p w14:paraId="1224E98D" w14:textId="77777777" w:rsidR="00684C30" w:rsidRPr="007350D6" w:rsidRDefault="00684C30" w:rsidP="007350D6">
      <w:pPr>
        <w:numPr>
          <w:ilvl w:val="0"/>
          <w:numId w:val="318"/>
        </w:numPr>
        <w:tabs>
          <w:tab w:val="clear" w:pos="720"/>
          <w:tab w:val="clear" w:pos="1440"/>
          <w:tab w:val="clear" w:pos="2160"/>
          <w:tab w:val="clear" w:pos="2880"/>
          <w:tab w:val="clear" w:pos="4680"/>
          <w:tab w:val="clear" w:pos="5400"/>
          <w:tab w:val="clear" w:pos="9000"/>
          <w:tab w:val="num" w:pos="993"/>
        </w:tabs>
        <w:spacing w:before="60" w:after="60" w:line="240" w:lineRule="auto"/>
        <w:ind w:left="1134" w:hanging="357"/>
        <w:jc w:val="left"/>
        <w:rPr>
          <w:rFonts w:cs="Arial"/>
          <w:szCs w:val="24"/>
          <w:lang w:eastAsia="en-GB"/>
        </w:rPr>
      </w:pPr>
      <w:r w:rsidRPr="007350D6">
        <w:rPr>
          <w:rFonts w:cs="Arial"/>
          <w:szCs w:val="24"/>
          <w:lang w:eastAsia="en-GB"/>
        </w:rPr>
        <w:t>The software (and all associated malware signature files) must be kept up to date, with signature files updated at least daily. This may be achieved through automated updates, or with a centrally managed deployment.</w:t>
      </w:r>
    </w:p>
    <w:p w14:paraId="2D2090A1" w14:textId="77777777" w:rsidR="00684C30" w:rsidRPr="007350D6" w:rsidRDefault="00684C30" w:rsidP="007350D6">
      <w:pPr>
        <w:numPr>
          <w:ilvl w:val="0"/>
          <w:numId w:val="318"/>
        </w:numPr>
        <w:tabs>
          <w:tab w:val="clear" w:pos="720"/>
          <w:tab w:val="clear" w:pos="1440"/>
          <w:tab w:val="clear" w:pos="2160"/>
          <w:tab w:val="clear" w:pos="2880"/>
          <w:tab w:val="clear" w:pos="4680"/>
          <w:tab w:val="clear" w:pos="5400"/>
          <w:tab w:val="clear" w:pos="9000"/>
          <w:tab w:val="num" w:pos="993"/>
        </w:tabs>
        <w:spacing w:before="60" w:after="60" w:line="240" w:lineRule="auto"/>
        <w:ind w:left="1134" w:hanging="357"/>
        <w:jc w:val="left"/>
        <w:rPr>
          <w:rFonts w:cs="Arial"/>
          <w:szCs w:val="24"/>
          <w:lang w:eastAsia="en-GB"/>
        </w:rPr>
      </w:pPr>
      <w:r w:rsidRPr="007350D6">
        <w:rPr>
          <w:rFonts w:cs="Arial"/>
          <w:szCs w:val="24"/>
          <w:lang w:eastAsia="en-GB"/>
        </w:rPr>
        <w:t>The software must be configured to scan files automatically upon access. This includes when files are downloaded and opened, and when they are accessed from a network folder.</w:t>
      </w:r>
    </w:p>
    <w:p w14:paraId="55593220" w14:textId="77777777" w:rsidR="00684C30" w:rsidRPr="007350D6" w:rsidRDefault="00684C30" w:rsidP="007350D6">
      <w:pPr>
        <w:numPr>
          <w:ilvl w:val="0"/>
          <w:numId w:val="318"/>
        </w:numPr>
        <w:tabs>
          <w:tab w:val="clear" w:pos="720"/>
          <w:tab w:val="clear" w:pos="1440"/>
          <w:tab w:val="clear" w:pos="2160"/>
          <w:tab w:val="clear" w:pos="2880"/>
          <w:tab w:val="clear" w:pos="4680"/>
          <w:tab w:val="clear" w:pos="5400"/>
          <w:tab w:val="clear" w:pos="9000"/>
          <w:tab w:val="num" w:pos="993"/>
        </w:tabs>
        <w:spacing w:before="60" w:after="60" w:line="240" w:lineRule="auto"/>
        <w:ind w:left="1134" w:hanging="357"/>
        <w:jc w:val="left"/>
        <w:rPr>
          <w:rFonts w:cs="Arial"/>
          <w:szCs w:val="24"/>
          <w:lang w:eastAsia="en-GB"/>
        </w:rPr>
      </w:pPr>
      <w:r w:rsidRPr="007350D6">
        <w:rPr>
          <w:rFonts w:cs="Arial"/>
          <w:szCs w:val="24"/>
          <w:lang w:eastAsia="en-GB"/>
        </w:rPr>
        <w:t>The software must scan web pages automatically when they are accessed through a web browser (whether by other software or by the browser itself).</w:t>
      </w:r>
    </w:p>
    <w:p w14:paraId="59E4D3F5" w14:textId="77777777" w:rsidR="00684C30" w:rsidRPr="007350D6" w:rsidRDefault="00684C30" w:rsidP="007350D6">
      <w:pPr>
        <w:pStyle w:val="ListParagraph"/>
        <w:numPr>
          <w:ilvl w:val="0"/>
          <w:numId w:val="308"/>
        </w:numPr>
        <w:tabs>
          <w:tab w:val="clear" w:pos="1440"/>
          <w:tab w:val="clear" w:pos="2160"/>
          <w:tab w:val="clear" w:pos="2880"/>
          <w:tab w:val="clear" w:pos="4680"/>
          <w:tab w:val="clear" w:pos="5400"/>
          <w:tab w:val="clear" w:pos="9000"/>
        </w:tabs>
        <w:spacing w:before="120" w:after="120" w:line="240" w:lineRule="auto"/>
        <w:contextualSpacing w:val="0"/>
        <w:jc w:val="left"/>
        <w:rPr>
          <w:rFonts w:cs="Arial"/>
          <w:vanish/>
          <w:szCs w:val="24"/>
          <w:lang w:eastAsia="en-GB"/>
        </w:rPr>
      </w:pPr>
    </w:p>
    <w:p w14:paraId="3AA45225" w14:textId="77777777" w:rsidR="00684C30" w:rsidRPr="007350D6" w:rsidRDefault="00684C30" w:rsidP="007350D6">
      <w:pPr>
        <w:pStyle w:val="ListParagraph"/>
        <w:numPr>
          <w:ilvl w:val="0"/>
          <w:numId w:val="308"/>
        </w:numPr>
        <w:tabs>
          <w:tab w:val="clear" w:pos="1440"/>
          <w:tab w:val="clear" w:pos="2160"/>
          <w:tab w:val="clear" w:pos="2880"/>
          <w:tab w:val="clear" w:pos="4680"/>
          <w:tab w:val="clear" w:pos="5400"/>
          <w:tab w:val="clear" w:pos="9000"/>
        </w:tabs>
        <w:spacing w:before="120" w:after="120" w:line="240" w:lineRule="auto"/>
        <w:contextualSpacing w:val="0"/>
        <w:jc w:val="left"/>
        <w:rPr>
          <w:rFonts w:cs="Arial"/>
          <w:vanish/>
          <w:szCs w:val="24"/>
          <w:lang w:eastAsia="en-GB"/>
        </w:rPr>
      </w:pPr>
    </w:p>
    <w:p w14:paraId="4CF01DBF" w14:textId="77777777" w:rsidR="00684C30" w:rsidRPr="007350D6" w:rsidRDefault="00684C30" w:rsidP="007350D6">
      <w:pPr>
        <w:pStyle w:val="ListParagraph"/>
        <w:numPr>
          <w:ilvl w:val="0"/>
          <w:numId w:val="308"/>
        </w:numPr>
        <w:tabs>
          <w:tab w:val="clear" w:pos="1440"/>
          <w:tab w:val="clear" w:pos="2160"/>
          <w:tab w:val="clear" w:pos="2880"/>
          <w:tab w:val="clear" w:pos="4680"/>
          <w:tab w:val="clear" w:pos="5400"/>
          <w:tab w:val="clear" w:pos="9000"/>
        </w:tabs>
        <w:spacing w:before="120" w:after="120" w:line="240" w:lineRule="auto"/>
        <w:contextualSpacing w:val="0"/>
        <w:jc w:val="left"/>
        <w:rPr>
          <w:rFonts w:cs="Arial"/>
          <w:vanish/>
          <w:szCs w:val="24"/>
          <w:lang w:eastAsia="en-GB"/>
        </w:rPr>
      </w:pPr>
    </w:p>
    <w:p w14:paraId="32B20D17" w14:textId="77777777" w:rsidR="00684C30" w:rsidRPr="007350D6" w:rsidRDefault="00684C30" w:rsidP="007350D6">
      <w:pPr>
        <w:numPr>
          <w:ilvl w:val="0"/>
          <w:numId w:val="308"/>
        </w:numPr>
        <w:tabs>
          <w:tab w:val="clear" w:pos="1440"/>
          <w:tab w:val="clear" w:pos="2160"/>
          <w:tab w:val="clear" w:pos="2880"/>
          <w:tab w:val="clear" w:pos="4680"/>
          <w:tab w:val="clear" w:pos="5400"/>
          <w:tab w:val="clear" w:pos="9000"/>
        </w:tabs>
        <w:spacing w:before="120" w:after="120" w:line="240" w:lineRule="auto"/>
        <w:jc w:val="left"/>
        <w:rPr>
          <w:rFonts w:cs="Arial"/>
          <w:szCs w:val="24"/>
          <w:lang w:eastAsia="en-GB"/>
        </w:rPr>
      </w:pPr>
      <w:r w:rsidRPr="007350D6">
        <w:rPr>
          <w:rFonts w:cs="Arial"/>
          <w:szCs w:val="24"/>
          <w:lang w:eastAsia="en-GB"/>
        </w:rPr>
        <w:t>The software must prevent connections to malicious websites on the Internet (by means of blacklisting, for example) — unless there is a clear, documented business need and the Applicant understands and accepts the associated risk.</w:t>
      </w:r>
    </w:p>
    <w:p w14:paraId="73AD09FD" w14:textId="77777777" w:rsidR="00684C30" w:rsidRPr="007350D6" w:rsidRDefault="00684C30" w:rsidP="007350D6">
      <w:pPr>
        <w:spacing w:before="120" w:after="120" w:line="240" w:lineRule="auto"/>
        <w:jc w:val="left"/>
        <w:rPr>
          <w:rFonts w:cs="Arial"/>
          <w:szCs w:val="24"/>
          <w:lang w:eastAsia="en-GB"/>
        </w:rPr>
      </w:pPr>
      <w:r w:rsidRPr="007350D6">
        <w:rPr>
          <w:rFonts w:cs="Arial"/>
          <w:i/>
          <w:iCs/>
          <w:szCs w:val="24"/>
          <w:lang w:eastAsia="en-GB"/>
        </w:rPr>
        <w:t>Application whitelisting</w:t>
      </w:r>
    </w:p>
    <w:p w14:paraId="5065188F" w14:textId="77777777" w:rsidR="00684C30" w:rsidRPr="007350D6" w:rsidRDefault="00684C30" w:rsidP="007350D6">
      <w:pPr>
        <w:numPr>
          <w:ilvl w:val="0"/>
          <w:numId w:val="309"/>
        </w:numPr>
        <w:tabs>
          <w:tab w:val="clear" w:pos="1440"/>
          <w:tab w:val="clear" w:pos="2160"/>
          <w:tab w:val="clear" w:pos="2880"/>
          <w:tab w:val="clear" w:pos="4680"/>
          <w:tab w:val="clear" w:pos="5400"/>
          <w:tab w:val="clear" w:pos="9000"/>
        </w:tabs>
        <w:spacing w:before="60" w:after="60" w:line="240" w:lineRule="auto"/>
        <w:ind w:hanging="357"/>
        <w:jc w:val="left"/>
        <w:rPr>
          <w:rFonts w:cs="Arial"/>
          <w:szCs w:val="24"/>
          <w:lang w:eastAsia="en-GB"/>
        </w:rPr>
      </w:pPr>
      <w:r w:rsidRPr="007350D6">
        <w:rPr>
          <w:rFonts w:cs="Arial"/>
          <w:szCs w:val="24"/>
          <w:lang w:eastAsia="en-GB"/>
        </w:rPr>
        <w:t xml:space="preserve">Only approved applications, restricted by code signing, are allowed to execute on devices. The Applicant must: </w:t>
      </w:r>
    </w:p>
    <w:p w14:paraId="516C0448" w14:textId="77777777" w:rsidR="00684C30" w:rsidRPr="007350D6" w:rsidRDefault="00684C30" w:rsidP="007350D6">
      <w:pPr>
        <w:numPr>
          <w:ilvl w:val="1"/>
          <w:numId w:val="309"/>
        </w:numPr>
        <w:tabs>
          <w:tab w:val="clear" w:pos="720"/>
          <w:tab w:val="clear" w:pos="2160"/>
          <w:tab w:val="clear" w:pos="2880"/>
          <w:tab w:val="clear" w:pos="4680"/>
          <w:tab w:val="clear" w:pos="5400"/>
          <w:tab w:val="clear" w:pos="9000"/>
        </w:tabs>
        <w:spacing w:before="60" w:after="60" w:line="240" w:lineRule="auto"/>
        <w:ind w:hanging="357"/>
        <w:jc w:val="left"/>
        <w:rPr>
          <w:rFonts w:cs="Arial"/>
          <w:szCs w:val="24"/>
          <w:lang w:eastAsia="en-GB"/>
        </w:rPr>
      </w:pPr>
      <w:r w:rsidRPr="007350D6">
        <w:rPr>
          <w:rFonts w:cs="Arial"/>
          <w:szCs w:val="24"/>
          <w:lang w:eastAsia="en-GB"/>
        </w:rPr>
        <w:t>actively approve such applications before deploying them to devices</w:t>
      </w:r>
    </w:p>
    <w:p w14:paraId="37ED324C" w14:textId="77777777" w:rsidR="00684C30" w:rsidRPr="007350D6" w:rsidRDefault="00684C30" w:rsidP="007350D6">
      <w:pPr>
        <w:numPr>
          <w:ilvl w:val="1"/>
          <w:numId w:val="309"/>
        </w:numPr>
        <w:tabs>
          <w:tab w:val="clear" w:pos="720"/>
          <w:tab w:val="clear" w:pos="2160"/>
          <w:tab w:val="clear" w:pos="2880"/>
          <w:tab w:val="clear" w:pos="4680"/>
          <w:tab w:val="clear" w:pos="5400"/>
          <w:tab w:val="clear" w:pos="9000"/>
        </w:tabs>
        <w:spacing w:before="60" w:after="60" w:line="240" w:lineRule="auto"/>
        <w:ind w:hanging="357"/>
        <w:jc w:val="left"/>
        <w:rPr>
          <w:rFonts w:cs="Arial"/>
          <w:szCs w:val="24"/>
          <w:lang w:eastAsia="en-GB"/>
        </w:rPr>
      </w:pPr>
      <w:r w:rsidRPr="007350D6">
        <w:rPr>
          <w:rFonts w:cs="Arial"/>
          <w:szCs w:val="24"/>
          <w:lang w:eastAsia="en-GB"/>
        </w:rPr>
        <w:t>maintain a current list of approved applications Users must not be able to install any application that is unsigned or has an * invalid signature.</w:t>
      </w:r>
    </w:p>
    <w:p w14:paraId="21AF55EB" w14:textId="77777777" w:rsidR="00684C30" w:rsidRPr="007350D6" w:rsidRDefault="00684C30" w:rsidP="007350D6">
      <w:pPr>
        <w:spacing w:before="120" w:after="120" w:line="240" w:lineRule="auto"/>
        <w:jc w:val="left"/>
        <w:rPr>
          <w:rFonts w:cs="Arial"/>
          <w:szCs w:val="24"/>
          <w:lang w:eastAsia="en-GB"/>
        </w:rPr>
      </w:pPr>
      <w:r w:rsidRPr="007350D6">
        <w:rPr>
          <w:rFonts w:cs="Arial"/>
          <w:i/>
          <w:iCs/>
          <w:szCs w:val="24"/>
          <w:lang w:eastAsia="en-GB"/>
        </w:rPr>
        <w:t>Application sandboxing</w:t>
      </w:r>
    </w:p>
    <w:p w14:paraId="5E7FD6B6" w14:textId="77777777" w:rsidR="00684C30" w:rsidRPr="007350D6" w:rsidRDefault="00684C30" w:rsidP="007350D6">
      <w:pPr>
        <w:numPr>
          <w:ilvl w:val="0"/>
          <w:numId w:val="310"/>
        </w:numPr>
        <w:tabs>
          <w:tab w:val="clear" w:pos="1440"/>
          <w:tab w:val="clear" w:pos="2160"/>
          <w:tab w:val="clear" w:pos="2880"/>
          <w:tab w:val="clear" w:pos="4680"/>
          <w:tab w:val="clear" w:pos="5400"/>
          <w:tab w:val="clear" w:pos="9000"/>
        </w:tabs>
        <w:spacing w:before="60" w:after="60" w:line="240" w:lineRule="auto"/>
        <w:ind w:hanging="357"/>
        <w:jc w:val="left"/>
        <w:rPr>
          <w:rFonts w:cs="Arial"/>
          <w:szCs w:val="24"/>
          <w:lang w:eastAsia="en-GB"/>
        </w:rPr>
      </w:pPr>
      <w:r w:rsidRPr="007350D6">
        <w:rPr>
          <w:rFonts w:cs="Arial"/>
          <w:szCs w:val="24"/>
          <w:lang w:eastAsia="en-GB"/>
        </w:rPr>
        <w:t xml:space="preserve">All code of unknown origin must be run within a ‘sandbox’ that prevents access to other resources unless permission is explicitly granted by the user. This includes: </w:t>
      </w:r>
    </w:p>
    <w:p w14:paraId="695CE2C0" w14:textId="77777777" w:rsidR="00684C30" w:rsidRPr="007350D6" w:rsidRDefault="00684C30" w:rsidP="007350D6">
      <w:pPr>
        <w:numPr>
          <w:ilvl w:val="1"/>
          <w:numId w:val="310"/>
        </w:numPr>
        <w:tabs>
          <w:tab w:val="clear" w:pos="720"/>
          <w:tab w:val="clear" w:pos="2160"/>
          <w:tab w:val="clear" w:pos="2880"/>
          <w:tab w:val="clear" w:pos="4680"/>
          <w:tab w:val="clear" w:pos="5400"/>
          <w:tab w:val="clear" w:pos="9000"/>
        </w:tabs>
        <w:spacing w:before="60" w:after="60" w:line="240" w:lineRule="auto"/>
        <w:ind w:hanging="357"/>
        <w:jc w:val="left"/>
        <w:rPr>
          <w:rFonts w:cs="Arial"/>
          <w:szCs w:val="24"/>
          <w:lang w:eastAsia="en-GB"/>
        </w:rPr>
      </w:pPr>
      <w:r w:rsidRPr="007350D6">
        <w:rPr>
          <w:rFonts w:cs="Arial"/>
          <w:szCs w:val="24"/>
          <w:lang w:eastAsia="en-GB"/>
        </w:rPr>
        <w:t>other sandboxed applications</w:t>
      </w:r>
    </w:p>
    <w:p w14:paraId="2B73C967" w14:textId="77777777" w:rsidR="00684C30" w:rsidRPr="007350D6" w:rsidRDefault="00684C30" w:rsidP="007350D6">
      <w:pPr>
        <w:numPr>
          <w:ilvl w:val="1"/>
          <w:numId w:val="310"/>
        </w:numPr>
        <w:tabs>
          <w:tab w:val="clear" w:pos="720"/>
          <w:tab w:val="clear" w:pos="2160"/>
          <w:tab w:val="clear" w:pos="2880"/>
          <w:tab w:val="clear" w:pos="4680"/>
          <w:tab w:val="clear" w:pos="5400"/>
          <w:tab w:val="clear" w:pos="9000"/>
        </w:tabs>
        <w:spacing w:before="60" w:after="60" w:line="240" w:lineRule="auto"/>
        <w:ind w:hanging="357"/>
        <w:jc w:val="left"/>
        <w:rPr>
          <w:rFonts w:cs="Arial"/>
          <w:szCs w:val="24"/>
          <w:lang w:eastAsia="en-GB"/>
        </w:rPr>
      </w:pPr>
      <w:r w:rsidRPr="007350D6">
        <w:rPr>
          <w:rFonts w:cs="Arial"/>
          <w:szCs w:val="24"/>
          <w:lang w:eastAsia="en-GB"/>
        </w:rPr>
        <w:t>data stores, such as those holding documents and photos</w:t>
      </w:r>
    </w:p>
    <w:p w14:paraId="14022C3E" w14:textId="77777777" w:rsidR="00684C30" w:rsidRPr="007350D6" w:rsidRDefault="00684C30" w:rsidP="007350D6">
      <w:pPr>
        <w:numPr>
          <w:ilvl w:val="1"/>
          <w:numId w:val="310"/>
        </w:numPr>
        <w:tabs>
          <w:tab w:val="clear" w:pos="720"/>
          <w:tab w:val="clear" w:pos="2160"/>
          <w:tab w:val="clear" w:pos="2880"/>
          <w:tab w:val="clear" w:pos="4680"/>
          <w:tab w:val="clear" w:pos="5400"/>
          <w:tab w:val="clear" w:pos="9000"/>
        </w:tabs>
        <w:spacing w:before="60" w:after="60" w:line="240" w:lineRule="auto"/>
        <w:ind w:hanging="357"/>
        <w:jc w:val="left"/>
        <w:rPr>
          <w:rFonts w:cs="Arial"/>
          <w:szCs w:val="24"/>
          <w:lang w:eastAsia="en-GB"/>
        </w:rPr>
      </w:pPr>
      <w:r w:rsidRPr="007350D6">
        <w:rPr>
          <w:rFonts w:cs="Arial"/>
          <w:szCs w:val="24"/>
          <w:lang w:eastAsia="en-GB"/>
        </w:rPr>
        <w:t>sensitive peripherals, such as the camera, microphone and GPS</w:t>
      </w:r>
    </w:p>
    <w:p w14:paraId="3268065D" w14:textId="77777777" w:rsidR="00684C30" w:rsidRPr="007350D6" w:rsidRDefault="00684C30" w:rsidP="007350D6">
      <w:pPr>
        <w:numPr>
          <w:ilvl w:val="1"/>
          <w:numId w:val="310"/>
        </w:numPr>
        <w:tabs>
          <w:tab w:val="clear" w:pos="720"/>
          <w:tab w:val="clear" w:pos="2160"/>
          <w:tab w:val="clear" w:pos="2880"/>
          <w:tab w:val="clear" w:pos="4680"/>
          <w:tab w:val="clear" w:pos="5400"/>
          <w:tab w:val="clear" w:pos="9000"/>
        </w:tabs>
        <w:spacing w:before="60" w:after="60" w:line="240" w:lineRule="auto"/>
        <w:ind w:hanging="357"/>
        <w:jc w:val="left"/>
        <w:rPr>
          <w:rFonts w:cs="Arial"/>
          <w:szCs w:val="24"/>
          <w:lang w:eastAsia="en-GB"/>
        </w:rPr>
      </w:pPr>
      <w:r w:rsidRPr="007350D6">
        <w:rPr>
          <w:rFonts w:cs="Arial"/>
          <w:szCs w:val="24"/>
          <w:lang w:eastAsia="en-GB"/>
        </w:rPr>
        <w:t>local network access</w:t>
      </w:r>
    </w:p>
    <w:p w14:paraId="3EEB6C83" w14:textId="77777777" w:rsidR="007350D6" w:rsidRDefault="007350D6" w:rsidP="007252EA">
      <w:pPr>
        <w:rPr>
          <w:b/>
          <w:lang w:eastAsia="en-GB"/>
        </w:rPr>
      </w:pPr>
      <w:bookmarkStart w:id="193" w:name="_Toc529366716"/>
      <w:bookmarkStart w:id="194" w:name="Reference_CE_5"/>
    </w:p>
    <w:p w14:paraId="5BC8EE55" w14:textId="46582760" w:rsidR="00684C30" w:rsidRPr="007350D6" w:rsidRDefault="00684C30" w:rsidP="007350D6">
      <w:pPr>
        <w:jc w:val="left"/>
        <w:rPr>
          <w:b/>
          <w:szCs w:val="24"/>
          <w:lang w:eastAsia="en-GB"/>
        </w:rPr>
      </w:pPr>
      <w:r w:rsidRPr="007350D6">
        <w:rPr>
          <w:b/>
          <w:szCs w:val="24"/>
          <w:lang w:eastAsia="en-GB"/>
        </w:rPr>
        <w:t>5. Patch management</w:t>
      </w:r>
      <w:bookmarkEnd w:id="193"/>
      <w:r w:rsidR="00FA10D1" w:rsidRPr="007350D6">
        <w:rPr>
          <w:b/>
          <w:szCs w:val="24"/>
          <w:lang w:eastAsia="en-GB"/>
        </w:rPr>
        <w:t xml:space="preserve"> </w:t>
      </w:r>
      <w:r w:rsidR="00FA10D1" w:rsidRPr="007350D6">
        <w:rPr>
          <w:b/>
          <w:i/>
          <w:szCs w:val="24"/>
          <w:u w:val="single"/>
        </w:rPr>
        <w:t>[</w:t>
      </w:r>
      <w:hyperlink w:anchor="Main_Framework_Return_Point" w:history="1">
        <w:r w:rsidR="00FA10D1" w:rsidRPr="007350D6">
          <w:rPr>
            <w:rStyle w:val="Hyperlink"/>
            <w:b/>
            <w:i/>
            <w:szCs w:val="24"/>
          </w:rPr>
          <w:t>Return to Framework</w:t>
        </w:r>
      </w:hyperlink>
      <w:r w:rsidR="00FA10D1" w:rsidRPr="007350D6">
        <w:rPr>
          <w:b/>
          <w:i/>
          <w:szCs w:val="24"/>
          <w:u w:val="single"/>
        </w:rPr>
        <w:t>] [</w:t>
      </w:r>
      <w:hyperlink w:anchor="Main_Matrix_Return_Point" w:history="1">
        <w:r w:rsidR="00FA10D1" w:rsidRPr="007350D6">
          <w:rPr>
            <w:rStyle w:val="Hyperlink"/>
            <w:b/>
            <w:i/>
            <w:szCs w:val="24"/>
          </w:rPr>
          <w:t>Return to Mapping Matrix</w:t>
        </w:r>
      </w:hyperlink>
      <w:r w:rsidR="00FA10D1" w:rsidRPr="007350D6">
        <w:rPr>
          <w:b/>
          <w:i/>
          <w:szCs w:val="24"/>
          <w:u w:val="single"/>
        </w:rPr>
        <w:t>]</w:t>
      </w:r>
    </w:p>
    <w:bookmarkEnd w:id="194"/>
    <w:p w14:paraId="466C16D5" w14:textId="77777777" w:rsidR="00684C30" w:rsidRPr="007350D6" w:rsidRDefault="00684C30" w:rsidP="007350D6">
      <w:pPr>
        <w:spacing w:before="120" w:after="120" w:line="240" w:lineRule="auto"/>
        <w:jc w:val="left"/>
        <w:rPr>
          <w:rFonts w:cs="Arial"/>
          <w:szCs w:val="24"/>
          <w:lang w:eastAsia="en-GB"/>
        </w:rPr>
      </w:pPr>
      <w:r w:rsidRPr="007350D6">
        <w:rPr>
          <w:rFonts w:cs="Arial"/>
          <w:b/>
          <w:bCs/>
          <w:szCs w:val="24"/>
          <w:lang w:eastAsia="en-GB"/>
        </w:rPr>
        <w:t>Applies to</w:t>
      </w:r>
      <w:r w:rsidRPr="007350D6">
        <w:rPr>
          <w:rFonts w:cs="Arial"/>
          <w:szCs w:val="24"/>
          <w:lang w:eastAsia="en-GB"/>
        </w:rPr>
        <w:t>: web, email and application servers; desktop computers; laptop computers; tablets; mobile phones; firewalls; routers.</w:t>
      </w:r>
    </w:p>
    <w:p w14:paraId="14782098" w14:textId="77777777" w:rsidR="007350D6" w:rsidRDefault="007350D6" w:rsidP="007350D6">
      <w:pPr>
        <w:jc w:val="left"/>
        <w:rPr>
          <w:b/>
          <w:szCs w:val="24"/>
          <w:lang w:eastAsia="en-GB"/>
        </w:rPr>
      </w:pPr>
    </w:p>
    <w:p w14:paraId="3BB4CF0F" w14:textId="6303664A" w:rsidR="00684C30" w:rsidRPr="007350D6" w:rsidRDefault="00684C30" w:rsidP="007350D6">
      <w:pPr>
        <w:jc w:val="left"/>
        <w:rPr>
          <w:b/>
          <w:szCs w:val="24"/>
          <w:lang w:eastAsia="en-GB"/>
        </w:rPr>
      </w:pPr>
      <w:r w:rsidRPr="007350D6">
        <w:rPr>
          <w:b/>
          <w:szCs w:val="24"/>
          <w:lang w:eastAsia="en-GB"/>
        </w:rPr>
        <w:t>Objective</w:t>
      </w:r>
    </w:p>
    <w:p w14:paraId="22783896" w14:textId="77777777" w:rsidR="00684C30" w:rsidRPr="007350D6" w:rsidRDefault="00684C30" w:rsidP="007350D6">
      <w:pPr>
        <w:spacing w:before="120" w:after="120" w:line="240" w:lineRule="auto"/>
        <w:jc w:val="left"/>
        <w:rPr>
          <w:rFonts w:cs="Arial"/>
          <w:szCs w:val="24"/>
          <w:lang w:eastAsia="en-GB"/>
        </w:rPr>
      </w:pPr>
      <w:r w:rsidRPr="007350D6">
        <w:rPr>
          <w:rFonts w:cs="Arial"/>
          <w:szCs w:val="24"/>
          <w:lang w:eastAsia="en-GB"/>
        </w:rPr>
        <w:t>Ensure that devices and software are not vulnerable to known security issues for which fixes are available.</w:t>
      </w:r>
    </w:p>
    <w:p w14:paraId="2BC179DF" w14:textId="77777777" w:rsidR="007350D6" w:rsidRDefault="007350D6" w:rsidP="007350D6">
      <w:pPr>
        <w:jc w:val="left"/>
        <w:rPr>
          <w:b/>
          <w:szCs w:val="24"/>
          <w:lang w:eastAsia="en-GB"/>
        </w:rPr>
      </w:pPr>
    </w:p>
    <w:p w14:paraId="791F8690" w14:textId="05871F1E" w:rsidR="00684C30" w:rsidRPr="007350D6" w:rsidRDefault="00684C30" w:rsidP="007350D6">
      <w:pPr>
        <w:jc w:val="left"/>
        <w:rPr>
          <w:b/>
          <w:szCs w:val="24"/>
          <w:lang w:eastAsia="en-GB"/>
        </w:rPr>
      </w:pPr>
      <w:r w:rsidRPr="007350D6">
        <w:rPr>
          <w:b/>
          <w:szCs w:val="24"/>
          <w:lang w:eastAsia="en-GB"/>
        </w:rPr>
        <w:t>Introduction</w:t>
      </w:r>
    </w:p>
    <w:p w14:paraId="497A4BBB" w14:textId="77777777" w:rsidR="00684C30" w:rsidRPr="007350D6" w:rsidRDefault="00684C30" w:rsidP="007350D6">
      <w:pPr>
        <w:spacing w:before="120" w:after="120" w:line="240" w:lineRule="auto"/>
        <w:jc w:val="left"/>
        <w:rPr>
          <w:rFonts w:cs="Arial"/>
          <w:szCs w:val="24"/>
          <w:lang w:eastAsia="en-GB"/>
        </w:rPr>
      </w:pPr>
      <w:r w:rsidRPr="007350D6">
        <w:rPr>
          <w:rFonts w:cs="Arial"/>
          <w:szCs w:val="24"/>
          <w:lang w:eastAsia="en-GB"/>
        </w:rPr>
        <w:t>Any device that runs software can contain security flaws, known as ‘vulnerabilities’.</w:t>
      </w:r>
    </w:p>
    <w:p w14:paraId="73B823DD" w14:textId="77777777" w:rsidR="00684C30" w:rsidRPr="007350D6" w:rsidRDefault="00684C30" w:rsidP="007350D6">
      <w:pPr>
        <w:spacing w:before="120" w:after="120" w:line="240" w:lineRule="auto"/>
        <w:jc w:val="left"/>
        <w:rPr>
          <w:rFonts w:cs="Arial"/>
          <w:szCs w:val="24"/>
          <w:lang w:eastAsia="en-GB"/>
        </w:rPr>
      </w:pPr>
      <w:r w:rsidRPr="007350D6">
        <w:rPr>
          <w:rFonts w:cs="Arial"/>
          <w:szCs w:val="24"/>
          <w:lang w:eastAsia="en-GB"/>
        </w:rPr>
        <w:t>Vulnerabilities are regularly discovered in all sorts of software. Once discovered, malicious individuals or groups move quickly to misuse (or ‘exploit’) vulnerabilities to attack computers and networks in organisations with these weaknesses.</w:t>
      </w:r>
    </w:p>
    <w:p w14:paraId="7A44DACE" w14:textId="77777777" w:rsidR="00684C30" w:rsidRPr="007350D6" w:rsidRDefault="00684C30" w:rsidP="007350D6">
      <w:pPr>
        <w:spacing w:before="120" w:after="120" w:line="240" w:lineRule="auto"/>
        <w:jc w:val="left"/>
        <w:rPr>
          <w:rFonts w:cs="Arial"/>
          <w:szCs w:val="24"/>
          <w:lang w:eastAsia="en-GB"/>
        </w:rPr>
      </w:pPr>
      <w:r w:rsidRPr="007350D6">
        <w:rPr>
          <w:rFonts w:cs="Arial"/>
          <w:szCs w:val="24"/>
          <w:lang w:eastAsia="en-GB"/>
        </w:rPr>
        <w:t>Product vendors provide fixes for vulnerabilities identified in products that they still support, in the form of software updates known as ‘patches’. Patches may be made available to customers immediately or on a regular release schedule (perhaps monthly).</w:t>
      </w:r>
    </w:p>
    <w:p w14:paraId="347D4FBE" w14:textId="77777777" w:rsidR="007350D6" w:rsidRDefault="007350D6" w:rsidP="007350D6">
      <w:pPr>
        <w:jc w:val="left"/>
        <w:rPr>
          <w:b/>
          <w:szCs w:val="24"/>
          <w:lang w:eastAsia="en-GB"/>
        </w:rPr>
      </w:pPr>
    </w:p>
    <w:p w14:paraId="3E8B050D" w14:textId="0F75C7C3" w:rsidR="00684C30" w:rsidRPr="007350D6" w:rsidRDefault="00684C30" w:rsidP="007350D6">
      <w:pPr>
        <w:jc w:val="left"/>
        <w:rPr>
          <w:b/>
          <w:szCs w:val="24"/>
          <w:lang w:eastAsia="en-GB"/>
        </w:rPr>
      </w:pPr>
      <w:r w:rsidRPr="007350D6">
        <w:rPr>
          <w:b/>
          <w:szCs w:val="24"/>
          <w:lang w:eastAsia="en-GB"/>
        </w:rPr>
        <w:t>Caution</w:t>
      </w:r>
    </w:p>
    <w:p w14:paraId="764D9312" w14:textId="77777777" w:rsidR="00684C30" w:rsidRPr="007350D6" w:rsidRDefault="00684C30" w:rsidP="007350D6">
      <w:pPr>
        <w:spacing w:before="120" w:after="120" w:line="240" w:lineRule="auto"/>
        <w:jc w:val="left"/>
        <w:rPr>
          <w:rFonts w:cs="Arial"/>
          <w:szCs w:val="24"/>
          <w:lang w:eastAsia="en-GB"/>
        </w:rPr>
      </w:pPr>
      <w:r w:rsidRPr="007350D6">
        <w:rPr>
          <w:rFonts w:cs="Arial"/>
          <w:szCs w:val="24"/>
          <w:lang w:eastAsia="en-GB"/>
        </w:rPr>
        <w:t>Product vendors do not generally release patches for products they no longer support — not even to fix vulnerabilities.</w:t>
      </w:r>
    </w:p>
    <w:p w14:paraId="3E453E40" w14:textId="77777777" w:rsidR="007350D6" w:rsidRDefault="007350D6" w:rsidP="007350D6">
      <w:pPr>
        <w:jc w:val="left"/>
        <w:rPr>
          <w:b/>
          <w:szCs w:val="24"/>
          <w:lang w:eastAsia="en-GB"/>
        </w:rPr>
      </w:pPr>
    </w:p>
    <w:p w14:paraId="19100118" w14:textId="0EAA81E1" w:rsidR="00684C30" w:rsidRPr="007350D6" w:rsidRDefault="00684C30" w:rsidP="007350D6">
      <w:pPr>
        <w:jc w:val="left"/>
        <w:rPr>
          <w:b/>
          <w:szCs w:val="24"/>
          <w:lang w:eastAsia="en-GB"/>
        </w:rPr>
      </w:pPr>
      <w:r w:rsidRPr="007350D6">
        <w:rPr>
          <w:b/>
          <w:szCs w:val="24"/>
          <w:lang w:eastAsia="en-GB"/>
        </w:rPr>
        <w:t>Requirements under this technical control theme</w:t>
      </w:r>
    </w:p>
    <w:p w14:paraId="1606AA65" w14:textId="77777777" w:rsidR="00684C30" w:rsidRPr="007350D6" w:rsidRDefault="00684C30" w:rsidP="007350D6">
      <w:pPr>
        <w:pStyle w:val="ListParagraph"/>
        <w:numPr>
          <w:ilvl w:val="0"/>
          <w:numId w:val="319"/>
        </w:numPr>
        <w:tabs>
          <w:tab w:val="clear" w:pos="720"/>
          <w:tab w:val="clear" w:pos="1440"/>
          <w:tab w:val="clear" w:pos="2160"/>
          <w:tab w:val="clear" w:pos="2880"/>
          <w:tab w:val="clear" w:pos="4680"/>
          <w:tab w:val="clear" w:pos="5400"/>
          <w:tab w:val="clear" w:pos="9000"/>
        </w:tabs>
        <w:spacing w:before="60" w:after="60" w:line="240" w:lineRule="auto"/>
        <w:ind w:hanging="357"/>
        <w:contextualSpacing w:val="0"/>
        <w:jc w:val="left"/>
        <w:rPr>
          <w:rFonts w:cs="Arial"/>
          <w:szCs w:val="24"/>
          <w:lang w:eastAsia="en-GB"/>
        </w:rPr>
      </w:pPr>
      <w:r w:rsidRPr="007350D6">
        <w:rPr>
          <w:rFonts w:cs="Arial"/>
          <w:szCs w:val="24"/>
          <w:lang w:eastAsia="en-GB"/>
        </w:rPr>
        <w:t>The Applicant must keep all its software up to date. Software must be:</w:t>
      </w:r>
    </w:p>
    <w:p w14:paraId="18C3B2C5" w14:textId="77777777" w:rsidR="00684C30" w:rsidRPr="007350D6" w:rsidRDefault="00684C30" w:rsidP="007350D6">
      <w:pPr>
        <w:numPr>
          <w:ilvl w:val="0"/>
          <w:numId w:val="320"/>
        </w:numPr>
        <w:tabs>
          <w:tab w:val="clear" w:pos="720"/>
          <w:tab w:val="clear" w:pos="1440"/>
          <w:tab w:val="clear" w:pos="2160"/>
          <w:tab w:val="clear" w:pos="2880"/>
          <w:tab w:val="clear" w:pos="4680"/>
          <w:tab w:val="clear" w:pos="5400"/>
          <w:tab w:val="clear" w:pos="9000"/>
        </w:tabs>
        <w:spacing w:before="60" w:after="60" w:line="240" w:lineRule="auto"/>
        <w:ind w:left="1134" w:hanging="357"/>
        <w:jc w:val="left"/>
        <w:rPr>
          <w:rFonts w:cs="Arial"/>
          <w:szCs w:val="24"/>
          <w:lang w:eastAsia="en-GB"/>
        </w:rPr>
      </w:pPr>
      <w:r w:rsidRPr="007350D6">
        <w:rPr>
          <w:rFonts w:cs="Arial"/>
          <w:szCs w:val="24"/>
          <w:lang w:eastAsia="en-GB"/>
        </w:rPr>
        <w:t>licensed and supported</w:t>
      </w:r>
    </w:p>
    <w:p w14:paraId="26ADED62" w14:textId="77777777" w:rsidR="00684C30" w:rsidRPr="007350D6" w:rsidRDefault="00684C30" w:rsidP="007350D6">
      <w:pPr>
        <w:numPr>
          <w:ilvl w:val="0"/>
          <w:numId w:val="320"/>
        </w:numPr>
        <w:tabs>
          <w:tab w:val="clear" w:pos="720"/>
          <w:tab w:val="clear" w:pos="1440"/>
          <w:tab w:val="clear" w:pos="2160"/>
          <w:tab w:val="clear" w:pos="2880"/>
          <w:tab w:val="clear" w:pos="4680"/>
          <w:tab w:val="clear" w:pos="5400"/>
          <w:tab w:val="clear" w:pos="9000"/>
        </w:tabs>
        <w:spacing w:before="60" w:after="60" w:line="240" w:lineRule="auto"/>
        <w:ind w:left="1134" w:hanging="357"/>
        <w:jc w:val="left"/>
        <w:rPr>
          <w:rFonts w:cs="Arial"/>
          <w:szCs w:val="24"/>
          <w:lang w:eastAsia="en-GB"/>
        </w:rPr>
      </w:pPr>
      <w:r w:rsidRPr="007350D6">
        <w:rPr>
          <w:rFonts w:cs="Arial"/>
          <w:szCs w:val="24"/>
          <w:lang w:eastAsia="en-GB"/>
        </w:rPr>
        <w:t>removed from devices when no longer supported</w:t>
      </w:r>
    </w:p>
    <w:p w14:paraId="79789CD1" w14:textId="77777777" w:rsidR="00684C30" w:rsidRPr="007350D6" w:rsidRDefault="00684C30" w:rsidP="007350D6">
      <w:pPr>
        <w:numPr>
          <w:ilvl w:val="0"/>
          <w:numId w:val="320"/>
        </w:numPr>
        <w:tabs>
          <w:tab w:val="clear" w:pos="720"/>
          <w:tab w:val="clear" w:pos="1440"/>
          <w:tab w:val="clear" w:pos="2160"/>
          <w:tab w:val="clear" w:pos="2880"/>
          <w:tab w:val="clear" w:pos="4680"/>
          <w:tab w:val="clear" w:pos="5400"/>
          <w:tab w:val="clear" w:pos="9000"/>
        </w:tabs>
        <w:spacing w:before="60" w:after="60" w:line="240" w:lineRule="auto"/>
        <w:ind w:left="1134" w:hanging="357"/>
        <w:jc w:val="left"/>
        <w:rPr>
          <w:rFonts w:cs="Arial"/>
          <w:szCs w:val="24"/>
          <w:lang w:eastAsia="en-GB"/>
        </w:rPr>
      </w:pPr>
      <w:r w:rsidRPr="007350D6">
        <w:rPr>
          <w:rFonts w:cs="Arial"/>
          <w:szCs w:val="24"/>
          <w:lang w:eastAsia="en-GB"/>
        </w:rPr>
        <w:t>patched within 14 days of an update being released, where the patch fixes a * vulnerability with a severity the product vendor describes as ‘critical’ or ‘high risk’ *</w:t>
      </w:r>
    </w:p>
    <w:p w14:paraId="6F69DB50" w14:textId="77777777" w:rsidR="007350D6" w:rsidRDefault="007350D6" w:rsidP="007350D6">
      <w:pPr>
        <w:jc w:val="left"/>
        <w:rPr>
          <w:b/>
          <w:szCs w:val="24"/>
          <w:lang w:eastAsia="en-GB"/>
        </w:rPr>
      </w:pPr>
    </w:p>
    <w:p w14:paraId="2325046D" w14:textId="04DB62CC" w:rsidR="00684C30" w:rsidRPr="007350D6" w:rsidRDefault="00684C30" w:rsidP="007350D6">
      <w:pPr>
        <w:jc w:val="left"/>
        <w:rPr>
          <w:b/>
          <w:szCs w:val="24"/>
          <w:lang w:eastAsia="en-GB"/>
        </w:rPr>
      </w:pPr>
      <w:r w:rsidRPr="007350D6">
        <w:rPr>
          <w:b/>
          <w:szCs w:val="24"/>
          <w:lang w:eastAsia="en-GB"/>
        </w:rPr>
        <w:t>Information</w:t>
      </w:r>
    </w:p>
    <w:p w14:paraId="5E277EDF" w14:textId="77777777" w:rsidR="00684C30" w:rsidRPr="007350D6" w:rsidRDefault="00684C30" w:rsidP="007350D6">
      <w:pPr>
        <w:numPr>
          <w:ilvl w:val="0"/>
          <w:numId w:val="311"/>
        </w:numPr>
        <w:tabs>
          <w:tab w:val="clear" w:pos="1440"/>
          <w:tab w:val="clear" w:pos="2160"/>
          <w:tab w:val="clear" w:pos="2880"/>
          <w:tab w:val="clear" w:pos="4680"/>
          <w:tab w:val="clear" w:pos="5400"/>
          <w:tab w:val="clear" w:pos="9000"/>
        </w:tabs>
        <w:spacing w:before="60" w:after="60" w:line="240" w:lineRule="auto"/>
        <w:ind w:left="709" w:hanging="357"/>
        <w:jc w:val="left"/>
        <w:rPr>
          <w:rFonts w:cs="Arial"/>
          <w:szCs w:val="24"/>
          <w:lang w:eastAsia="en-GB"/>
        </w:rPr>
      </w:pPr>
      <w:r w:rsidRPr="007350D6">
        <w:rPr>
          <w:rFonts w:cs="Arial"/>
          <w:szCs w:val="24"/>
          <w:lang w:eastAsia="en-GB"/>
        </w:rPr>
        <w:t>If the vendor uses different terms to describe the severity of vulnerabilities, see the precise definition in the Common Vulnerability Scoring System (CVSS). For the purposes of the Cyber Essentials scheme, ‘critical’ or ‘high risk’ vulnerabilities are those with the following values:</w:t>
      </w:r>
    </w:p>
    <w:p w14:paraId="2C3B1079" w14:textId="77777777" w:rsidR="00684C30" w:rsidRPr="007350D6" w:rsidRDefault="00684C30" w:rsidP="007350D6">
      <w:pPr>
        <w:numPr>
          <w:ilvl w:val="0"/>
          <w:numId w:val="311"/>
        </w:numPr>
        <w:tabs>
          <w:tab w:val="clear" w:pos="1440"/>
          <w:tab w:val="clear" w:pos="2160"/>
          <w:tab w:val="clear" w:pos="2880"/>
          <w:tab w:val="clear" w:pos="4680"/>
          <w:tab w:val="clear" w:pos="5400"/>
          <w:tab w:val="clear" w:pos="9000"/>
        </w:tabs>
        <w:spacing w:before="60" w:after="60" w:line="240" w:lineRule="auto"/>
        <w:ind w:left="709" w:hanging="357"/>
        <w:jc w:val="left"/>
        <w:rPr>
          <w:rFonts w:cs="Arial"/>
          <w:szCs w:val="24"/>
          <w:lang w:eastAsia="en-GB"/>
        </w:rPr>
      </w:pPr>
      <w:r w:rsidRPr="007350D6">
        <w:rPr>
          <w:rFonts w:cs="Arial"/>
          <w:szCs w:val="24"/>
          <w:lang w:eastAsia="en-GB"/>
        </w:rPr>
        <w:t xml:space="preserve">attack vector: </w:t>
      </w:r>
      <w:r w:rsidRPr="007350D6">
        <w:rPr>
          <w:rFonts w:cs="Arial"/>
          <w:b/>
          <w:bCs/>
          <w:szCs w:val="24"/>
          <w:lang w:eastAsia="en-GB"/>
        </w:rPr>
        <w:t>network</w:t>
      </w:r>
      <w:r w:rsidRPr="007350D6">
        <w:rPr>
          <w:rFonts w:cs="Arial"/>
          <w:szCs w:val="24"/>
          <w:lang w:eastAsia="en-GB"/>
        </w:rPr>
        <w:t xml:space="preserve"> only</w:t>
      </w:r>
    </w:p>
    <w:p w14:paraId="70F3B52A" w14:textId="77777777" w:rsidR="00684C30" w:rsidRPr="007350D6" w:rsidRDefault="00684C30" w:rsidP="007350D6">
      <w:pPr>
        <w:numPr>
          <w:ilvl w:val="0"/>
          <w:numId w:val="311"/>
        </w:numPr>
        <w:tabs>
          <w:tab w:val="clear" w:pos="1440"/>
          <w:tab w:val="clear" w:pos="2160"/>
          <w:tab w:val="clear" w:pos="2880"/>
          <w:tab w:val="clear" w:pos="4680"/>
          <w:tab w:val="clear" w:pos="5400"/>
          <w:tab w:val="clear" w:pos="9000"/>
        </w:tabs>
        <w:spacing w:before="60" w:after="60" w:line="240" w:lineRule="auto"/>
        <w:ind w:left="709" w:hanging="357"/>
        <w:jc w:val="left"/>
        <w:rPr>
          <w:rFonts w:cs="Arial"/>
          <w:szCs w:val="24"/>
          <w:lang w:eastAsia="en-GB"/>
        </w:rPr>
      </w:pPr>
      <w:r w:rsidRPr="007350D6">
        <w:rPr>
          <w:rFonts w:cs="Arial"/>
          <w:szCs w:val="24"/>
          <w:lang w:eastAsia="en-GB"/>
        </w:rPr>
        <w:t xml:space="preserve">attack complexity: </w:t>
      </w:r>
      <w:r w:rsidRPr="007350D6">
        <w:rPr>
          <w:rFonts w:cs="Arial"/>
          <w:b/>
          <w:bCs/>
          <w:szCs w:val="24"/>
          <w:lang w:eastAsia="en-GB"/>
        </w:rPr>
        <w:t>low</w:t>
      </w:r>
      <w:r w:rsidRPr="007350D6">
        <w:rPr>
          <w:rFonts w:cs="Arial"/>
          <w:szCs w:val="24"/>
          <w:lang w:eastAsia="en-GB"/>
        </w:rPr>
        <w:t xml:space="preserve"> only</w:t>
      </w:r>
    </w:p>
    <w:p w14:paraId="507A09D6" w14:textId="77777777" w:rsidR="00684C30" w:rsidRPr="007350D6" w:rsidRDefault="00684C30" w:rsidP="007350D6">
      <w:pPr>
        <w:numPr>
          <w:ilvl w:val="0"/>
          <w:numId w:val="311"/>
        </w:numPr>
        <w:tabs>
          <w:tab w:val="clear" w:pos="1440"/>
          <w:tab w:val="clear" w:pos="2160"/>
          <w:tab w:val="clear" w:pos="2880"/>
          <w:tab w:val="clear" w:pos="4680"/>
          <w:tab w:val="clear" w:pos="5400"/>
          <w:tab w:val="clear" w:pos="9000"/>
        </w:tabs>
        <w:spacing w:before="60" w:after="60" w:line="240" w:lineRule="auto"/>
        <w:ind w:left="709" w:hanging="357"/>
        <w:jc w:val="left"/>
        <w:rPr>
          <w:rFonts w:cs="Arial"/>
          <w:szCs w:val="24"/>
          <w:lang w:eastAsia="en-GB"/>
        </w:rPr>
      </w:pPr>
      <w:r w:rsidRPr="007350D6">
        <w:rPr>
          <w:rFonts w:cs="Arial"/>
          <w:szCs w:val="24"/>
          <w:lang w:eastAsia="en-GB"/>
        </w:rPr>
        <w:t xml:space="preserve">privileges required: </w:t>
      </w:r>
      <w:r w:rsidRPr="007350D6">
        <w:rPr>
          <w:rFonts w:cs="Arial"/>
          <w:b/>
          <w:bCs/>
          <w:szCs w:val="24"/>
          <w:lang w:eastAsia="en-GB"/>
        </w:rPr>
        <w:t>none</w:t>
      </w:r>
      <w:r w:rsidRPr="007350D6">
        <w:rPr>
          <w:rFonts w:cs="Arial"/>
          <w:szCs w:val="24"/>
          <w:lang w:eastAsia="en-GB"/>
        </w:rPr>
        <w:t xml:space="preserve"> only</w:t>
      </w:r>
    </w:p>
    <w:p w14:paraId="26D9BD4B" w14:textId="77777777" w:rsidR="007350D6" w:rsidRDefault="00684C30" w:rsidP="007350D6">
      <w:pPr>
        <w:numPr>
          <w:ilvl w:val="0"/>
          <w:numId w:val="311"/>
        </w:numPr>
        <w:tabs>
          <w:tab w:val="clear" w:pos="1440"/>
          <w:tab w:val="clear" w:pos="2160"/>
          <w:tab w:val="clear" w:pos="2880"/>
          <w:tab w:val="clear" w:pos="4680"/>
          <w:tab w:val="clear" w:pos="5400"/>
          <w:tab w:val="clear" w:pos="9000"/>
        </w:tabs>
        <w:spacing w:before="60" w:after="60" w:line="240" w:lineRule="auto"/>
        <w:ind w:left="709" w:hanging="357"/>
        <w:jc w:val="left"/>
        <w:rPr>
          <w:rFonts w:cs="Arial"/>
          <w:szCs w:val="24"/>
          <w:lang w:eastAsia="en-GB"/>
        </w:rPr>
      </w:pPr>
      <w:r w:rsidRPr="007350D6">
        <w:rPr>
          <w:rFonts w:cs="Arial"/>
          <w:szCs w:val="24"/>
          <w:lang w:eastAsia="en-GB"/>
        </w:rPr>
        <w:t xml:space="preserve">user interaction: </w:t>
      </w:r>
      <w:r w:rsidRPr="007350D6">
        <w:rPr>
          <w:rFonts w:cs="Arial"/>
          <w:b/>
          <w:bCs/>
          <w:szCs w:val="24"/>
          <w:lang w:eastAsia="en-GB"/>
        </w:rPr>
        <w:t>none</w:t>
      </w:r>
      <w:r w:rsidRPr="007350D6">
        <w:rPr>
          <w:rFonts w:cs="Arial"/>
          <w:szCs w:val="24"/>
          <w:lang w:eastAsia="en-GB"/>
        </w:rPr>
        <w:t xml:space="preserve"> only</w:t>
      </w:r>
    </w:p>
    <w:p w14:paraId="6EF76E72" w14:textId="77777777" w:rsidR="007350D6" w:rsidRDefault="00684C30" w:rsidP="007350D6">
      <w:pPr>
        <w:numPr>
          <w:ilvl w:val="0"/>
          <w:numId w:val="311"/>
        </w:numPr>
        <w:tabs>
          <w:tab w:val="clear" w:pos="1440"/>
          <w:tab w:val="clear" w:pos="2160"/>
          <w:tab w:val="clear" w:pos="2880"/>
          <w:tab w:val="clear" w:pos="4680"/>
          <w:tab w:val="clear" w:pos="5400"/>
          <w:tab w:val="clear" w:pos="9000"/>
        </w:tabs>
        <w:spacing w:before="60" w:after="60" w:line="240" w:lineRule="auto"/>
        <w:ind w:left="709" w:hanging="357"/>
        <w:jc w:val="left"/>
        <w:rPr>
          <w:rFonts w:cs="Arial"/>
          <w:szCs w:val="24"/>
          <w:lang w:eastAsia="en-GB"/>
        </w:rPr>
      </w:pPr>
      <w:r w:rsidRPr="007350D6">
        <w:rPr>
          <w:rFonts w:cs="Arial"/>
          <w:szCs w:val="24"/>
          <w:lang w:eastAsia="en-GB"/>
        </w:rPr>
        <w:t xml:space="preserve">exploit code maturity: </w:t>
      </w:r>
      <w:r w:rsidRPr="007350D6">
        <w:rPr>
          <w:rFonts w:cs="Arial"/>
          <w:b/>
          <w:bCs/>
          <w:szCs w:val="24"/>
          <w:lang w:eastAsia="en-GB"/>
        </w:rPr>
        <w:t>functional</w:t>
      </w:r>
      <w:r w:rsidRPr="007350D6">
        <w:rPr>
          <w:rFonts w:cs="Arial"/>
          <w:szCs w:val="24"/>
          <w:lang w:eastAsia="en-GB"/>
        </w:rPr>
        <w:t xml:space="preserve"> or </w:t>
      </w:r>
      <w:r w:rsidRPr="007350D6">
        <w:rPr>
          <w:rFonts w:cs="Arial"/>
          <w:b/>
          <w:bCs/>
          <w:szCs w:val="24"/>
          <w:lang w:eastAsia="en-GB"/>
        </w:rPr>
        <w:t>high</w:t>
      </w:r>
    </w:p>
    <w:p w14:paraId="1C1EB2F6" w14:textId="1AC4121C" w:rsidR="00684C30" w:rsidRPr="007350D6" w:rsidRDefault="00684C30" w:rsidP="007350D6">
      <w:pPr>
        <w:numPr>
          <w:ilvl w:val="0"/>
          <w:numId w:val="311"/>
        </w:numPr>
        <w:tabs>
          <w:tab w:val="clear" w:pos="1440"/>
          <w:tab w:val="clear" w:pos="2160"/>
          <w:tab w:val="clear" w:pos="2880"/>
          <w:tab w:val="clear" w:pos="4680"/>
          <w:tab w:val="clear" w:pos="5400"/>
          <w:tab w:val="clear" w:pos="9000"/>
        </w:tabs>
        <w:spacing w:before="60" w:after="60" w:line="240" w:lineRule="auto"/>
        <w:ind w:left="709" w:hanging="357"/>
        <w:jc w:val="left"/>
        <w:rPr>
          <w:rFonts w:cs="Arial"/>
          <w:szCs w:val="24"/>
          <w:lang w:eastAsia="en-GB"/>
        </w:rPr>
      </w:pPr>
      <w:r w:rsidRPr="007350D6">
        <w:rPr>
          <w:rFonts w:cs="Arial"/>
          <w:szCs w:val="24"/>
          <w:lang w:eastAsia="en-GB"/>
        </w:rPr>
        <w:t xml:space="preserve">report confidence: </w:t>
      </w:r>
      <w:r w:rsidRPr="007350D6">
        <w:rPr>
          <w:rFonts w:cs="Arial"/>
          <w:b/>
          <w:bCs/>
          <w:szCs w:val="24"/>
          <w:lang w:eastAsia="en-GB"/>
        </w:rPr>
        <w:t>confirmed</w:t>
      </w:r>
      <w:r w:rsidRPr="007350D6">
        <w:rPr>
          <w:rFonts w:cs="Arial"/>
          <w:szCs w:val="24"/>
          <w:lang w:eastAsia="en-GB"/>
        </w:rPr>
        <w:t xml:space="preserve"> or </w:t>
      </w:r>
      <w:r w:rsidRPr="007350D6">
        <w:rPr>
          <w:rFonts w:cs="Arial"/>
          <w:b/>
          <w:bCs/>
          <w:szCs w:val="24"/>
          <w:lang w:eastAsia="en-GB"/>
        </w:rPr>
        <w:t>high</w:t>
      </w:r>
    </w:p>
    <w:p w14:paraId="7BFD2B2F" w14:textId="77777777" w:rsidR="007350D6" w:rsidRDefault="007350D6" w:rsidP="007350D6">
      <w:pPr>
        <w:jc w:val="left"/>
        <w:rPr>
          <w:b/>
          <w:szCs w:val="24"/>
          <w:lang w:eastAsia="en-GB"/>
        </w:rPr>
      </w:pPr>
    </w:p>
    <w:p w14:paraId="60C442DC" w14:textId="272971BD" w:rsidR="00684C30" w:rsidRPr="007350D6" w:rsidRDefault="00684C30" w:rsidP="007350D6">
      <w:pPr>
        <w:jc w:val="left"/>
        <w:rPr>
          <w:b/>
          <w:szCs w:val="24"/>
          <w:lang w:eastAsia="en-GB"/>
        </w:rPr>
      </w:pPr>
      <w:r w:rsidRPr="007350D6">
        <w:rPr>
          <w:b/>
          <w:szCs w:val="24"/>
          <w:lang w:eastAsia="en-GB"/>
        </w:rPr>
        <w:t>Caution</w:t>
      </w:r>
    </w:p>
    <w:p w14:paraId="6445D44D" w14:textId="77777777" w:rsidR="00684C30" w:rsidRPr="007350D6" w:rsidRDefault="00684C30" w:rsidP="007350D6">
      <w:pPr>
        <w:spacing w:before="120" w:after="120" w:line="240" w:lineRule="auto"/>
        <w:jc w:val="left"/>
        <w:rPr>
          <w:rFonts w:cs="Arial"/>
          <w:szCs w:val="24"/>
          <w:lang w:eastAsia="en-GB"/>
        </w:rPr>
      </w:pPr>
      <w:r w:rsidRPr="007350D6">
        <w:rPr>
          <w:rFonts w:cs="Arial"/>
          <w:szCs w:val="24"/>
          <w:lang w:eastAsia="en-GB"/>
        </w:rPr>
        <w:t>Some vendors release patches for multiple issues with differing severity levels as a single update. If such an update covers any ‘critical’ or ‘high risk’ issues then it must be installed within 14 days.</w:t>
      </w:r>
    </w:p>
    <w:p w14:paraId="65EE7AC4" w14:textId="77777777" w:rsidR="00684C30" w:rsidRPr="007350D6" w:rsidRDefault="00684C30" w:rsidP="007350D6">
      <w:pPr>
        <w:spacing w:before="120" w:after="120" w:line="240" w:lineRule="auto"/>
        <w:jc w:val="left"/>
        <w:rPr>
          <w:rFonts w:cs="Arial"/>
          <w:szCs w:val="24"/>
          <w:lang w:eastAsia="en-GB"/>
        </w:rPr>
      </w:pPr>
      <w:r w:rsidRPr="007350D6">
        <w:rPr>
          <w:rFonts w:cs="Arial"/>
          <w:noProof/>
          <w:color w:val="0000FF"/>
          <w:szCs w:val="24"/>
          <w:lang w:eastAsia="en-GB"/>
        </w:rPr>
        <mc:AlternateContent>
          <mc:Choice Requires="wps">
            <w:drawing>
              <wp:inline distT="0" distB="0" distL="0" distR="0" wp14:anchorId="77B2F7B9" wp14:editId="27D67370">
                <wp:extent cx="304800" cy="304800"/>
                <wp:effectExtent l="0" t="1270" r="0" b="0"/>
                <wp:docPr id="13" name="Rectangle 1" descr="NCSC logo">
                  <a:hlinkClick xmlns:a="http://schemas.openxmlformats.org/drawingml/2006/main" r:id="rId88" tooltip="&quot;Link to the NCSC websit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75D49A" id="Rectangle 1" o:spid="_x0000_s1026" alt="NCSC logo" href="https://www.ncsc.gov.uk/" title="&quot;Link to the NCSC websit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k2y8EAMAAG0GAAAOAAAAZHJzL2Uyb0RvYy54bWysVW1vmzAQ/j5p/8Hyh32jQEpeYCVVC8lU qeuqdfsBjjHBqrGZ7YR00/77ziZp03bSpG18QGefuXueu+fM2fmuFWjLtOFK5jg+iTBikqqKy3WO v35ZBjOMjCWyIkJJluMHZvD5/O2bs77L2Eg1SlRMIwgiTdZ3OW6s7bIwNLRhLTEnqmMSnLXSLbGw 1Ouw0qSH6K0IR1E0CXulq04ryoyB3XJw4rmPX9eM2k91bZhFIseAzfq39u+Ve4fzM5KtNekaTvcw yF+gaAmXkPQxVEksQRvNX4VqOdXKqNqeUNWGqq45ZZ4DsImjF2zuGtIxzwWKY7rHMpn/F5bebG81 4hX07hQjSVro0WeoGpFrwVCMUcUMhXrdFHcFEmqtPMtGcHlfCE7v95jgxJ87N7AtFd20TNqhfZoJ YkE7puGdwUhnDoq+qiCzVUpYDpp4922j7PtrSAl7yDYMeTQ9Wxlu2eB1jQz7zmSekGu/N++6W+3a YrprRe8NkqpogBq7MB2QBNLA+bClteobRiqobnwcbojhAhqIhlb9R1VBlcjGDsXY1bp1OYAe2nll PTwqi+0sorB5GiWzCPRHwbW3HWCSHT7utLEfmGqRM6ACgM5XmmyvjR2OHo64XFItuRBevEI+24CY ww6khk+dz4HwWvyRRulitpglQTKaLIIkKsvgYlkkwWQZT8flaVkUZfzT5Y2TrOFVxaRLc5iLOHnV 5d/KeT+hg6IfJ8MowSsXzkEyer0qhEZbAnO59I8vOXiejoXPYfh6AZcXlOJREl2O0mA5mU2DZJmM g3QazYIoTi/TSZSkSbl8TgmExP6dEupznI5HY9+lI9AvuEX+ec2NZC1oVyPB2xyDNOBxh0jmFLiQ lbct4WKwj0rh4D+VAtp9aLSXv5PooP6Vqh5ArlqBnEB5cEeD0Sj9HaMe7rscm28bohlG4kqC5NM4 SdwF6RfJeDqChT72rI49RFIIlWOL0WAWFlbwyabTfN1AptgXRqoLGJOaewm7ERpQ7WcV7jTPZH// ukvzeO1PPf0l5r8AAAD//wMAUEsDBBQABgAIAAAAIQCGc5Lh1gAAAAMBAAAPAAAAZHJzL2Rvd25y ZXYueG1sTI9Ba8JAEIXvBf/DMkJvdaMUCWk2IoJIeijE+gPG7DQJZmdDdtX033faHtrLDI83vPle vplcr240hs6zgeUiAUVce9txY+D0vn9KQYWIbLH3TAY+KcCmmD3kmFl/54pux9goCeGQoYE2xiHT OtQtOQwLPxCL9+FHh1Hk2Gg74l3CXa9XSbLWDjuWDy0OtGupvhyvzsAqJftWdtEfyktZrdnx66k6 GPM4n7YvoCJN8e8YvvEFHQphOvsr26B6A1Ik/kzxnlNR59+ti1z/Zy++AAAA//8DAFBLAwQUAAYA CAAAACEAnIRAMNMAAABDAQAAGQAAAGRycy9fcmVscy9lMm9Eb2MueG1sLnJlbHOEz8FqwzAMBuD7 YO9gdJ+d9jDGiNNLN+ihl9E9gLEVx8SRjeU27dvPMAYrDHYUkr5f6nfXJYoLFg6JNGxkBwLJJhfI a/g8vT+9gOBqyJmYCDXckGE3PD70HxhNbUs8hcyiKcQaplrzq1JsJ1wMy5SRWmdMZTG1lcWrbOxs PKpt1z2r8tuA4c4UB6ehHNwGxOmWW/L/dhrHYHGf7HlBqn9EqKlJJQaaG2qKx/rNcrt5XVdJlq30 6SLPs/qZOCbXwt+uFQuZCGro1d3rwxcAAAD//wMAUEsBAi0AFAAGAAgAAAAhALaDOJL+AAAA4QEA ABMAAAAAAAAAAAAAAAAAAAAAAFtDb250ZW50X1R5cGVzXS54bWxQSwECLQAUAAYACAAAACEAOP0h /9YAAACUAQAACwAAAAAAAAAAAAAAAAAvAQAAX3JlbHMvLnJlbHNQSwECLQAUAAYACAAAACEA9ZNs vBADAABtBgAADgAAAAAAAAAAAAAAAAAuAgAAZHJzL2Uyb0RvYy54bWxQSwECLQAUAAYACAAAACEA hnOS4dYAAAADAQAADwAAAAAAAAAAAAAAAABqBQAAZHJzL2Rvd25yZXYueG1sUEsBAi0AFAAGAAgA AAAhAJyEQDDTAAAAQwEAABkAAAAAAAAAAAAAAAAAbQYAAGRycy9fcmVscy9lMm9Eb2MueG1sLnJl bHNQSwUGAAAAAAUABQA6AQAAdwcAAAAA " o:button="t" filled="f" stroked="f">
                <v:fill o:detectmouseclick="t"/>
                <o:lock v:ext="edit" aspectratio="t"/>
                <w10:anchorlock/>
              </v:rect>
            </w:pict>
          </mc:Fallback>
        </mc:AlternateContent>
      </w:r>
    </w:p>
    <w:p w14:paraId="209BCA9D" w14:textId="77777777" w:rsidR="009108D3" w:rsidRDefault="009108D3">
      <w:pPr>
        <w:tabs>
          <w:tab w:val="clear" w:pos="720"/>
          <w:tab w:val="clear" w:pos="1440"/>
          <w:tab w:val="clear" w:pos="2160"/>
          <w:tab w:val="clear" w:pos="2880"/>
          <w:tab w:val="clear" w:pos="4680"/>
          <w:tab w:val="clear" w:pos="5400"/>
          <w:tab w:val="clear" w:pos="9000"/>
        </w:tabs>
        <w:spacing w:line="240" w:lineRule="auto"/>
        <w:jc w:val="left"/>
      </w:pPr>
      <w:r>
        <w:br w:type="page"/>
      </w:r>
    </w:p>
    <w:p w14:paraId="08903BC7" w14:textId="7BC06FB3" w:rsidR="009108D3" w:rsidRPr="0028536B" w:rsidRDefault="009108D3" w:rsidP="00020E24">
      <w:pPr>
        <w:pStyle w:val="ListParagraph"/>
        <w:numPr>
          <w:ilvl w:val="0"/>
          <w:numId w:val="340"/>
        </w:numPr>
        <w:ind w:left="0"/>
        <w:rPr>
          <w:b/>
          <w:i/>
          <w:sz w:val="28"/>
          <w:szCs w:val="28"/>
          <w:u w:val="single"/>
        </w:rPr>
      </w:pPr>
      <w:bookmarkStart w:id="195" w:name="_Toc529366761"/>
      <w:r w:rsidRPr="0028536B">
        <w:rPr>
          <w:b/>
          <w:sz w:val="28"/>
          <w:szCs w:val="28"/>
          <w:u w:val="single"/>
        </w:rPr>
        <w:t>HMG-SPF</w:t>
      </w:r>
      <w:bookmarkEnd w:id="195"/>
      <w:r w:rsidRPr="0028536B">
        <w:rPr>
          <w:b/>
          <w:sz w:val="28"/>
          <w:szCs w:val="28"/>
          <w:u w:val="single"/>
        </w:rPr>
        <w:t xml:space="preserve"> (Target Progression Stage)</w:t>
      </w:r>
      <w:r w:rsidR="005A5965" w:rsidRPr="0028536B">
        <w:rPr>
          <w:b/>
          <w:sz w:val="28"/>
          <w:szCs w:val="28"/>
          <w:u w:val="single"/>
        </w:rPr>
        <w:t xml:space="preserve"> </w:t>
      </w:r>
      <w:r w:rsidR="00E3233B" w:rsidRPr="0028536B">
        <w:rPr>
          <w:b/>
          <w:i/>
          <w:sz w:val="28"/>
          <w:szCs w:val="28"/>
          <w:u w:val="single"/>
        </w:rPr>
        <w:t>[</w:t>
      </w:r>
      <w:hyperlink w:anchor="Main_Framework_Return_Point" w:history="1">
        <w:r w:rsidR="00E3233B" w:rsidRPr="0028536B">
          <w:rPr>
            <w:rStyle w:val="Hyperlink"/>
            <w:b/>
            <w:i/>
            <w:sz w:val="28"/>
            <w:szCs w:val="28"/>
          </w:rPr>
          <w:t>Return to Framework</w:t>
        </w:r>
      </w:hyperlink>
      <w:r w:rsidR="00E3233B" w:rsidRPr="0028536B">
        <w:rPr>
          <w:b/>
          <w:i/>
          <w:sz w:val="28"/>
          <w:szCs w:val="28"/>
          <w:u w:val="single"/>
        </w:rPr>
        <w:t>] [</w:t>
      </w:r>
      <w:hyperlink w:anchor="Main_Matrix_Return_Point" w:history="1">
        <w:r w:rsidR="00E3233B" w:rsidRPr="0028536B">
          <w:rPr>
            <w:rStyle w:val="Hyperlink"/>
            <w:b/>
            <w:i/>
            <w:sz w:val="28"/>
            <w:szCs w:val="28"/>
          </w:rPr>
          <w:t>Return to Mapping Matrix</w:t>
        </w:r>
      </w:hyperlink>
      <w:r w:rsidR="00E3233B" w:rsidRPr="0028536B">
        <w:rPr>
          <w:b/>
          <w:i/>
          <w:sz w:val="28"/>
          <w:szCs w:val="28"/>
          <w:u w:val="single"/>
        </w:rPr>
        <w:t>]</w:t>
      </w:r>
    </w:p>
    <w:p w14:paraId="6563D418" w14:textId="77777777" w:rsidR="007252EA" w:rsidRDefault="007252EA" w:rsidP="009108D3">
      <w:pPr>
        <w:spacing w:line="240" w:lineRule="auto"/>
      </w:pPr>
    </w:p>
    <w:p w14:paraId="2051ED5A" w14:textId="04A913A8" w:rsidR="009108D3" w:rsidRPr="0028536B" w:rsidRDefault="009108D3" w:rsidP="0028536B">
      <w:pPr>
        <w:spacing w:line="240" w:lineRule="auto"/>
        <w:jc w:val="left"/>
        <w:rPr>
          <w:i/>
        </w:rPr>
      </w:pPr>
      <w:r w:rsidRPr="0028536B">
        <w:rPr>
          <w:i/>
        </w:rPr>
        <w:t>Source: HMG, Minimum Cyber Security Standard, Version 1.0 - June 2018, 7pp.</w:t>
      </w:r>
    </w:p>
    <w:p w14:paraId="020B680C" w14:textId="77777777" w:rsidR="009108D3" w:rsidRPr="0028536B" w:rsidRDefault="00DE0CCB" w:rsidP="0028536B">
      <w:pPr>
        <w:spacing w:line="240" w:lineRule="auto"/>
        <w:jc w:val="left"/>
        <w:rPr>
          <w:i/>
        </w:rPr>
      </w:pPr>
      <w:hyperlink r:id="rId89" w:history="1">
        <w:r w:rsidR="009108D3" w:rsidRPr="0028536B">
          <w:rPr>
            <w:rStyle w:val="Hyperlink"/>
            <w:i/>
          </w:rPr>
          <w:t>https://www.gov.uk/government/publications/the-minimum-cyber-security-standard</w:t>
        </w:r>
      </w:hyperlink>
    </w:p>
    <w:p w14:paraId="0AA33961" w14:textId="77777777" w:rsidR="009108D3" w:rsidRDefault="009108D3" w:rsidP="009108D3">
      <w:pPr>
        <w:spacing w:line="240" w:lineRule="auto"/>
      </w:pPr>
    </w:p>
    <w:p w14:paraId="32DCE761" w14:textId="77777777" w:rsidR="009108D3" w:rsidRPr="0028536B" w:rsidRDefault="009108D3" w:rsidP="0028536B">
      <w:pPr>
        <w:pStyle w:val="Normal1"/>
        <w:pBdr>
          <w:top w:val="single" w:sz="4" w:space="5" w:color="000000"/>
          <w:left w:val="single" w:sz="4" w:space="7" w:color="000000"/>
          <w:bottom w:val="single" w:sz="4" w:space="1" w:color="000000"/>
          <w:right w:val="single" w:sz="4" w:space="4" w:color="000000"/>
        </w:pBdr>
        <w:rPr>
          <w:rFonts w:eastAsia="Calibri"/>
          <w:b/>
          <w:color w:val="000000"/>
          <w:sz w:val="24"/>
          <w:szCs w:val="24"/>
          <w:u w:val="single"/>
        </w:rPr>
      </w:pPr>
      <w:r w:rsidRPr="0028536B">
        <w:rPr>
          <w:rFonts w:eastAsia="Calibri"/>
          <w:b/>
          <w:color w:val="000000"/>
          <w:sz w:val="24"/>
          <w:szCs w:val="24"/>
          <w:u w:val="single"/>
        </w:rPr>
        <w:t>Definitions:</w:t>
      </w:r>
    </w:p>
    <w:p w14:paraId="5FA533FE" w14:textId="77777777" w:rsidR="009108D3" w:rsidRPr="0028536B" w:rsidRDefault="009108D3" w:rsidP="0028536B">
      <w:pPr>
        <w:pStyle w:val="Normal1"/>
        <w:pBdr>
          <w:top w:val="single" w:sz="4" w:space="5" w:color="000000"/>
          <w:left w:val="single" w:sz="4" w:space="7" w:color="000000"/>
          <w:bottom w:val="single" w:sz="4" w:space="1" w:color="000000"/>
          <w:right w:val="single" w:sz="4" w:space="4" w:color="000000"/>
        </w:pBdr>
        <w:rPr>
          <w:rFonts w:eastAsia="Calibri"/>
          <w:color w:val="000000"/>
          <w:sz w:val="24"/>
          <w:szCs w:val="24"/>
        </w:rPr>
      </w:pPr>
      <w:r w:rsidRPr="0028536B">
        <w:rPr>
          <w:rFonts w:eastAsia="Calibri"/>
          <w:b/>
          <w:color w:val="000000"/>
          <w:sz w:val="24"/>
          <w:szCs w:val="24"/>
        </w:rPr>
        <w:t>“Shall”</w:t>
      </w:r>
      <w:r w:rsidRPr="0028536B">
        <w:rPr>
          <w:rFonts w:eastAsia="Calibri"/>
          <w:color w:val="000000"/>
          <w:sz w:val="24"/>
          <w:szCs w:val="24"/>
        </w:rPr>
        <w:t xml:space="preserve"> means that there is an obligation to perform the activity, without exception. </w:t>
      </w:r>
    </w:p>
    <w:p w14:paraId="5FC877F7" w14:textId="77777777" w:rsidR="009108D3" w:rsidRPr="0028536B" w:rsidRDefault="009108D3" w:rsidP="0028536B">
      <w:pPr>
        <w:pStyle w:val="Normal1"/>
        <w:pBdr>
          <w:top w:val="single" w:sz="4" w:space="5" w:color="000000"/>
          <w:left w:val="single" w:sz="4" w:space="7" w:color="000000"/>
          <w:bottom w:val="single" w:sz="4" w:space="1" w:color="000000"/>
          <w:right w:val="single" w:sz="4" w:space="4" w:color="000000"/>
        </w:pBdr>
        <w:rPr>
          <w:rFonts w:eastAsia="Calibri"/>
          <w:color w:val="000000"/>
          <w:sz w:val="24"/>
          <w:szCs w:val="24"/>
        </w:rPr>
      </w:pPr>
      <w:r w:rsidRPr="0028536B">
        <w:rPr>
          <w:rFonts w:eastAsia="Calibri"/>
          <w:b/>
          <w:color w:val="000000"/>
          <w:sz w:val="24"/>
          <w:szCs w:val="24"/>
        </w:rPr>
        <w:t>“Should”</w:t>
      </w:r>
      <w:r w:rsidRPr="0028536B">
        <w:rPr>
          <w:rFonts w:eastAsia="Calibri"/>
          <w:color w:val="000000"/>
          <w:sz w:val="24"/>
          <w:szCs w:val="24"/>
        </w:rPr>
        <w:t xml:space="preserve"> means that there is an expectation that the activity will be performed.  There can be rare exceptions when the activity is not performed.  However there must be a clear process in place to manage any risks.</w:t>
      </w:r>
    </w:p>
    <w:p w14:paraId="28AF3B6A" w14:textId="77777777" w:rsidR="009108D3" w:rsidRPr="0028536B" w:rsidRDefault="009108D3" w:rsidP="0028536B">
      <w:pPr>
        <w:pStyle w:val="Normal1"/>
        <w:pBdr>
          <w:top w:val="single" w:sz="4" w:space="5" w:color="000000"/>
          <w:left w:val="single" w:sz="4" w:space="7" w:color="000000"/>
          <w:bottom w:val="single" w:sz="4" w:space="1" w:color="000000"/>
          <w:right w:val="single" w:sz="4" w:space="4" w:color="000000"/>
        </w:pBdr>
        <w:rPr>
          <w:rFonts w:eastAsia="Calibri"/>
          <w:color w:val="000000"/>
          <w:sz w:val="24"/>
          <w:szCs w:val="24"/>
        </w:rPr>
      </w:pPr>
      <w:r w:rsidRPr="0028536B">
        <w:rPr>
          <w:rFonts w:eastAsia="Calibri"/>
          <w:b/>
          <w:color w:val="000000"/>
          <w:sz w:val="24"/>
          <w:szCs w:val="24"/>
        </w:rPr>
        <w:t xml:space="preserve">“Users/Individuals/Administrators” </w:t>
      </w:r>
      <w:r w:rsidRPr="0028536B">
        <w:rPr>
          <w:rFonts w:eastAsia="Calibri"/>
          <w:color w:val="000000"/>
          <w:sz w:val="24"/>
          <w:szCs w:val="24"/>
        </w:rPr>
        <w:t>also refers to</w:t>
      </w:r>
      <w:r w:rsidRPr="0028536B">
        <w:rPr>
          <w:rFonts w:eastAsia="Calibri"/>
          <w:b/>
          <w:color w:val="000000"/>
          <w:sz w:val="24"/>
          <w:szCs w:val="24"/>
        </w:rPr>
        <w:t xml:space="preserve"> </w:t>
      </w:r>
      <w:r w:rsidRPr="0028536B">
        <w:rPr>
          <w:rFonts w:eastAsia="Calibri"/>
          <w:color w:val="000000"/>
          <w:sz w:val="24"/>
          <w:szCs w:val="24"/>
        </w:rPr>
        <w:t>staff, employees and contractors.</w:t>
      </w:r>
    </w:p>
    <w:p w14:paraId="65870E93" w14:textId="77777777" w:rsidR="009108D3" w:rsidRPr="0028536B" w:rsidRDefault="009108D3" w:rsidP="0028536B">
      <w:pPr>
        <w:pStyle w:val="Normal1"/>
        <w:pBdr>
          <w:top w:val="single" w:sz="4" w:space="5" w:color="000000"/>
          <w:left w:val="single" w:sz="4" w:space="7" w:color="000000"/>
          <w:bottom w:val="single" w:sz="4" w:space="1" w:color="000000"/>
          <w:right w:val="single" w:sz="4" w:space="4" w:color="000000"/>
        </w:pBdr>
        <w:rPr>
          <w:rFonts w:eastAsia="Calibri"/>
          <w:color w:val="000000"/>
          <w:sz w:val="24"/>
          <w:szCs w:val="24"/>
        </w:rPr>
      </w:pPr>
      <w:r w:rsidRPr="0028536B">
        <w:rPr>
          <w:rFonts w:eastAsia="Calibri"/>
          <w:color w:val="000000"/>
          <w:sz w:val="24"/>
          <w:szCs w:val="24"/>
        </w:rPr>
        <w:t>“</w:t>
      </w:r>
      <w:r w:rsidRPr="0028536B">
        <w:rPr>
          <w:rFonts w:eastAsia="Calibri"/>
          <w:b/>
          <w:color w:val="000000"/>
          <w:sz w:val="24"/>
          <w:szCs w:val="24"/>
        </w:rPr>
        <w:t>Departments</w:t>
      </w:r>
      <w:r w:rsidRPr="0028536B">
        <w:rPr>
          <w:rFonts w:eastAsia="Calibri"/>
          <w:color w:val="000000"/>
          <w:sz w:val="24"/>
          <w:szCs w:val="24"/>
        </w:rPr>
        <w:t xml:space="preserve">” also refers to organisations, agencies, Arm’s Length Bodies and contractors. </w:t>
      </w:r>
    </w:p>
    <w:p w14:paraId="0946F8AB" w14:textId="77777777" w:rsidR="009108D3" w:rsidRDefault="009108D3" w:rsidP="009108D3">
      <w:pPr>
        <w:pStyle w:val="Normal1"/>
        <w:jc w:val="both"/>
        <w:rPr>
          <w:rFonts w:ascii="Calibri" w:eastAsia="Calibri" w:hAnsi="Calibri" w:cs="Calibri"/>
          <w:b/>
          <w:u w:val="single"/>
        </w:rPr>
      </w:pPr>
    </w:p>
    <w:p w14:paraId="02BE74BE" w14:textId="77777777" w:rsidR="009108D3" w:rsidRPr="0028536B" w:rsidRDefault="009108D3" w:rsidP="0028536B">
      <w:pPr>
        <w:pStyle w:val="Normal1"/>
        <w:widowControl w:val="0"/>
        <w:spacing w:after="120" w:line="271" w:lineRule="auto"/>
        <w:rPr>
          <w:rFonts w:eastAsia="Calibri"/>
          <w:sz w:val="24"/>
          <w:szCs w:val="24"/>
        </w:rPr>
      </w:pPr>
      <w:r w:rsidRPr="0028536B">
        <w:rPr>
          <w:rFonts w:eastAsia="Calibri"/>
          <w:color w:val="000000"/>
          <w:sz w:val="24"/>
          <w:szCs w:val="24"/>
        </w:rPr>
        <w:t>The</w:t>
      </w:r>
      <w:r w:rsidRPr="0028536B">
        <w:rPr>
          <w:rFonts w:eastAsia="Calibri"/>
          <w:sz w:val="24"/>
          <w:szCs w:val="24"/>
        </w:rPr>
        <w:t xml:space="preserve"> </w:t>
      </w:r>
      <w:hyperlink r:id="rId90">
        <w:r w:rsidRPr="0028536B">
          <w:rPr>
            <w:rFonts w:eastAsia="Calibri"/>
            <w:color w:val="0563C1"/>
            <w:sz w:val="24"/>
            <w:szCs w:val="24"/>
            <w:u w:val="single"/>
          </w:rPr>
          <w:t>HMG Security Policy Framework</w:t>
        </w:r>
      </w:hyperlink>
      <w:r w:rsidRPr="0028536B">
        <w:rPr>
          <w:rFonts w:eastAsia="Calibri"/>
          <w:sz w:val="24"/>
          <w:szCs w:val="24"/>
        </w:rPr>
        <w:t xml:space="preserve"> </w:t>
      </w:r>
      <w:r w:rsidRPr="0028536B">
        <w:rPr>
          <w:rFonts w:eastAsia="Calibri"/>
          <w:color w:val="000000"/>
          <w:sz w:val="24"/>
          <w:szCs w:val="24"/>
        </w:rPr>
        <w:t xml:space="preserve">(SPF) provides the mandatory protective security outcomes that all Departments are required to achieve. This document defines the minimum security measures that Departments </w:t>
      </w:r>
      <w:r w:rsidRPr="0028536B">
        <w:rPr>
          <w:rFonts w:eastAsia="Calibri"/>
          <w:b/>
          <w:color w:val="000000"/>
          <w:sz w:val="24"/>
          <w:szCs w:val="24"/>
        </w:rPr>
        <w:t>shall</w:t>
      </w:r>
      <w:r w:rsidRPr="0028536B">
        <w:rPr>
          <w:rFonts w:eastAsia="Calibri"/>
          <w:color w:val="000000"/>
          <w:sz w:val="24"/>
          <w:szCs w:val="24"/>
        </w:rPr>
        <w:t xml:space="preserve"> implement with regards to protecting their information, technology and digital services to meet their SPF and </w:t>
      </w:r>
      <w:hyperlink r:id="rId91">
        <w:r w:rsidRPr="0028536B">
          <w:rPr>
            <w:rFonts w:eastAsia="Calibri"/>
            <w:color w:val="0563C1"/>
            <w:sz w:val="24"/>
            <w:szCs w:val="24"/>
            <w:u w:val="single"/>
          </w:rPr>
          <w:t>National Cyber Security Strategy</w:t>
        </w:r>
      </w:hyperlink>
      <w:r w:rsidRPr="0028536B">
        <w:rPr>
          <w:rFonts w:eastAsia="Calibri"/>
          <w:color w:val="000000"/>
          <w:sz w:val="24"/>
          <w:szCs w:val="24"/>
        </w:rPr>
        <w:t xml:space="preserve"> obligations. </w:t>
      </w:r>
    </w:p>
    <w:p w14:paraId="5F914E79" w14:textId="77777777" w:rsidR="009108D3" w:rsidRPr="0028536B" w:rsidRDefault="009108D3" w:rsidP="0028536B">
      <w:pPr>
        <w:pStyle w:val="Normal1"/>
        <w:widowControl w:val="0"/>
        <w:spacing w:after="120"/>
        <w:rPr>
          <w:rFonts w:eastAsia="Calibri"/>
          <w:color w:val="000000"/>
          <w:sz w:val="24"/>
          <w:szCs w:val="24"/>
        </w:rPr>
      </w:pPr>
      <w:r w:rsidRPr="0028536B">
        <w:rPr>
          <w:rFonts w:eastAsia="Calibri"/>
          <w:color w:val="000000"/>
          <w:sz w:val="24"/>
          <w:szCs w:val="24"/>
        </w:rPr>
        <w:t xml:space="preserve">As far as possible the security standards define outcomes, allowing Departments flexibility in how the standards are implemented, dependent on their local context. The definition of ‘sensitive’, ‘essential’, ‘important’ and ‘appropriate’ are deliberately left open, so that Departments can apply their own values based on their particular circumstances, however Departments are accountable for the effectiveness of these decisions and they </w:t>
      </w:r>
      <w:r w:rsidRPr="0028536B">
        <w:rPr>
          <w:rFonts w:eastAsia="Calibri"/>
          <w:b/>
          <w:color w:val="000000"/>
          <w:sz w:val="24"/>
          <w:szCs w:val="24"/>
        </w:rPr>
        <w:t>shall</w:t>
      </w:r>
      <w:r w:rsidRPr="0028536B">
        <w:rPr>
          <w:rFonts w:eastAsia="Calibri"/>
          <w:color w:val="000000"/>
          <w:sz w:val="24"/>
          <w:szCs w:val="24"/>
        </w:rPr>
        <w:t xml:space="preserve"> reflect the HMG Government Security Classifications Policy</w:t>
      </w:r>
      <w:r w:rsidRPr="0028536B">
        <w:rPr>
          <w:rFonts w:eastAsia="Calibri"/>
          <w:color w:val="000000"/>
          <w:sz w:val="24"/>
          <w:szCs w:val="24"/>
          <w:vertAlign w:val="superscript"/>
        </w:rPr>
        <w:footnoteReference w:id="5"/>
      </w:r>
      <w:r w:rsidRPr="0028536B">
        <w:rPr>
          <w:rFonts w:eastAsia="Calibri"/>
          <w:color w:val="000000"/>
          <w:sz w:val="24"/>
          <w:szCs w:val="24"/>
        </w:rPr>
        <w:t xml:space="preserve"> where relevant. </w:t>
      </w:r>
    </w:p>
    <w:p w14:paraId="647C73AA" w14:textId="77777777" w:rsidR="009108D3" w:rsidRPr="0028536B" w:rsidRDefault="009108D3" w:rsidP="0028536B">
      <w:pPr>
        <w:pStyle w:val="Normal1"/>
        <w:widowControl w:val="0"/>
        <w:spacing w:after="120" w:line="271" w:lineRule="auto"/>
        <w:rPr>
          <w:rFonts w:eastAsia="Calibri"/>
          <w:color w:val="000000"/>
          <w:sz w:val="24"/>
          <w:szCs w:val="24"/>
        </w:rPr>
      </w:pPr>
      <w:r w:rsidRPr="0028536B">
        <w:rPr>
          <w:rFonts w:eastAsia="Calibri"/>
          <w:color w:val="000000"/>
          <w:sz w:val="24"/>
          <w:szCs w:val="24"/>
        </w:rPr>
        <w:t xml:space="preserve">Compliance with the standards can be achieved in many ways, depending on the technology choices and business requirements in question. For Digital Services, this set of standards is complementary to the </w:t>
      </w:r>
      <w:hyperlink r:id="rId92">
        <w:r w:rsidRPr="0028536B">
          <w:rPr>
            <w:rFonts w:eastAsia="Calibri"/>
            <w:color w:val="0563C1"/>
            <w:sz w:val="24"/>
            <w:szCs w:val="24"/>
            <w:u w:val="single"/>
          </w:rPr>
          <w:t>Digital Service Manual</w:t>
        </w:r>
      </w:hyperlink>
      <w:r w:rsidRPr="0028536B">
        <w:rPr>
          <w:rFonts w:eastAsia="Calibri"/>
          <w:color w:val="000000"/>
          <w:sz w:val="24"/>
          <w:szCs w:val="24"/>
        </w:rPr>
        <w:t xml:space="preserve">. </w:t>
      </w:r>
    </w:p>
    <w:p w14:paraId="156E2D55" w14:textId="13959B1D" w:rsidR="009108D3" w:rsidRDefault="009108D3" w:rsidP="0028536B">
      <w:pPr>
        <w:pStyle w:val="Normal1"/>
        <w:widowControl w:val="0"/>
        <w:spacing w:after="120" w:line="259" w:lineRule="auto"/>
        <w:rPr>
          <w:rFonts w:eastAsia="Calibri"/>
          <w:color w:val="000000"/>
          <w:sz w:val="24"/>
          <w:szCs w:val="24"/>
        </w:rPr>
      </w:pPr>
      <w:bookmarkStart w:id="196" w:name="_gjdgxs" w:colFirst="0" w:colLast="0"/>
      <w:bookmarkEnd w:id="196"/>
      <w:r w:rsidRPr="0028536B">
        <w:rPr>
          <w:rFonts w:eastAsia="Calibri"/>
          <w:color w:val="000000"/>
          <w:sz w:val="24"/>
          <w:szCs w:val="24"/>
        </w:rPr>
        <w:t xml:space="preserve">The standard presents a </w:t>
      </w:r>
      <w:r w:rsidRPr="0028536B">
        <w:rPr>
          <w:rFonts w:eastAsia="Calibri"/>
          <w:color w:val="000000"/>
          <w:sz w:val="24"/>
          <w:szCs w:val="24"/>
          <w:u w:val="single"/>
        </w:rPr>
        <w:t>minimum set of measures</w:t>
      </w:r>
      <w:r w:rsidRPr="0028536B">
        <w:rPr>
          <w:rFonts w:eastAsia="Calibri"/>
          <w:color w:val="000000"/>
          <w:sz w:val="24"/>
          <w:szCs w:val="24"/>
        </w:rPr>
        <w:t xml:space="preserve"> and departments should look to exceed them wherever possible. Over time, the measures will be incremented to continually ‘raise the bar’, address new threats or classes of vulnerabilities and to incorporate the use of new </w:t>
      </w:r>
      <w:hyperlink r:id="rId93">
        <w:r w:rsidRPr="0028536B">
          <w:rPr>
            <w:rFonts w:eastAsia="Calibri"/>
            <w:color w:val="0563C1"/>
            <w:sz w:val="24"/>
            <w:szCs w:val="24"/>
            <w:u w:val="single"/>
          </w:rPr>
          <w:t>Active Cyber Defence</w:t>
        </w:r>
      </w:hyperlink>
      <w:r w:rsidRPr="0028536B">
        <w:rPr>
          <w:rFonts w:eastAsia="Calibri"/>
          <w:color w:val="000000"/>
          <w:sz w:val="24"/>
          <w:szCs w:val="24"/>
        </w:rPr>
        <w:t xml:space="preserve"> measures that Departments will be expected to use. This </w:t>
      </w:r>
      <w:r w:rsidRPr="0028536B">
        <w:rPr>
          <w:rFonts w:eastAsia="Calibri"/>
          <w:b/>
          <w:color w:val="000000"/>
          <w:sz w:val="24"/>
          <w:szCs w:val="24"/>
        </w:rPr>
        <w:t xml:space="preserve">shall </w:t>
      </w:r>
      <w:r w:rsidRPr="0028536B">
        <w:rPr>
          <w:rFonts w:eastAsia="Calibri"/>
          <w:color w:val="000000"/>
          <w:sz w:val="24"/>
          <w:szCs w:val="24"/>
        </w:rPr>
        <w:t xml:space="preserve">be read in conjunction with the minimum physical, personnel and incident management standards for Government. </w:t>
      </w:r>
    </w:p>
    <w:p w14:paraId="6D6C5A56" w14:textId="79402577" w:rsidR="0028536B" w:rsidRDefault="0028536B" w:rsidP="0028536B">
      <w:pPr>
        <w:pStyle w:val="Normal1"/>
        <w:widowControl w:val="0"/>
        <w:spacing w:after="120" w:line="259" w:lineRule="auto"/>
        <w:rPr>
          <w:rFonts w:eastAsia="Calibri"/>
          <w:color w:val="000000"/>
          <w:sz w:val="24"/>
          <w:szCs w:val="24"/>
        </w:rPr>
      </w:pPr>
    </w:p>
    <w:p w14:paraId="2CEA508D" w14:textId="79946F95" w:rsidR="0028536B" w:rsidRDefault="0028536B" w:rsidP="0028536B">
      <w:pPr>
        <w:pStyle w:val="Normal1"/>
        <w:widowControl w:val="0"/>
        <w:spacing w:after="120" w:line="259" w:lineRule="auto"/>
        <w:rPr>
          <w:rFonts w:eastAsia="Calibri"/>
          <w:color w:val="000000"/>
          <w:sz w:val="24"/>
          <w:szCs w:val="24"/>
        </w:rPr>
      </w:pPr>
    </w:p>
    <w:p w14:paraId="4E89AFA6" w14:textId="21174A6B" w:rsidR="0028536B" w:rsidRDefault="0028536B" w:rsidP="0028536B">
      <w:pPr>
        <w:pStyle w:val="Normal1"/>
        <w:widowControl w:val="0"/>
        <w:spacing w:after="120" w:line="259" w:lineRule="auto"/>
        <w:rPr>
          <w:rFonts w:eastAsia="Calibri"/>
          <w:color w:val="000000"/>
          <w:sz w:val="24"/>
          <w:szCs w:val="24"/>
        </w:rPr>
      </w:pPr>
    </w:p>
    <w:p w14:paraId="158EAD30" w14:textId="0FEE8C3D" w:rsidR="0028536B" w:rsidRDefault="0028536B" w:rsidP="0028536B">
      <w:pPr>
        <w:pStyle w:val="Normal1"/>
        <w:widowControl w:val="0"/>
        <w:spacing w:after="120" w:line="259" w:lineRule="auto"/>
        <w:rPr>
          <w:rFonts w:eastAsia="Calibri"/>
          <w:color w:val="000000"/>
          <w:sz w:val="24"/>
          <w:szCs w:val="24"/>
        </w:rPr>
      </w:pPr>
    </w:p>
    <w:p w14:paraId="4D86C6E5" w14:textId="77777777" w:rsidR="0028536B" w:rsidRPr="0028536B" w:rsidRDefault="0028536B" w:rsidP="0028536B">
      <w:pPr>
        <w:pStyle w:val="Normal1"/>
        <w:widowControl w:val="0"/>
        <w:spacing w:after="120" w:line="259" w:lineRule="auto"/>
        <w:rPr>
          <w:rFonts w:eastAsia="Calibri"/>
          <w:color w:val="000000"/>
          <w:sz w:val="24"/>
          <w:szCs w:val="24"/>
        </w:rPr>
      </w:pPr>
    </w:p>
    <w:tbl>
      <w:tblPr>
        <w:tblW w:w="1066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3"/>
        <w:gridCol w:w="8158"/>
      </w:tblGrid>
      <w:tr w:rsidR="009108D3" w:rsidRPr="0028536B" w14:paraId="6CE5AED7" w14:textId="77777777" w:rsidTr="009B18BF">
        <w:tc>
          <w:tcPr>
            <w:tcW w:w="2503" w:type="dxa"/>
          </w:tcPr>
          <w:p w14:paraId="3ECDD0EC" w14:textId="77777777" w:rsidR="009108D3" w:rsidRPr="0028536B" w:rsidRDefault="009108D3" w:rsidP="0028536B">
            <w:pPr>
              <w:pStyle w:val="Normal1"/>
              <w:rPr>
                <w:b/>
                <w:color w:val="auto"/>
                <w:sz w:val="24"/>
                <w:szCs w:val="24"/>
              </w:rPr>
            </w:pPr>
            <w:r w:rsidRPr="0028536B">
              <w:rPr>
                <w:b/>
                <w:color w:val="auto"/>
                <w:sz w:val="24"/>
                <w:szCs w:val="24"/>
              </w:rPr>
              <w:t>IDENTIFY</w:t>
            </w:r>
          </w:p>
          <w:p w14:paraId="78D4CCAA" w14:textId="2736F701" w:rsidR="009108D3" w:rsidRPr="0028536B" w:rsidRDefault="009108D3" w:rsidP="0028536B">
            <w:pPr>
              <w:pStyle w:val="Heading2"/>
              <w:numPr>
                <w:ilvl w:val="0"/>
                <w:numId w:val="0"/>
              </w:numPr>
              <w:spacing w:line="240" w:lineRule="auto"/>
              <w:jc w:val="left"/>
              <w:rPr>
                <w:rFonts w:cs="Arial"/>
                <w:szCs w:val="24"/>
              </w:rPr>
            </w:pPr>
            <w:bookmarkStart w:id="197" w:name="_Toc529366762"/>
            <w:r w:rsidRPr="0028536B">
              <w:rPr>
                <w:rFonts w:cs="Arial"/>
                <w:szCs w:val="24"/>
              </w:rPr>
              <w:t xml:space="preserve">1. </w:t>
            </w:r>
            <w:bookmarkStart w:id="198" w:name="Reference_SPF_1"/>
            <w:r w:rsidRPr="0028536B">
              <w:rPr>
                <w:rFonts w:cs="Arial"/>
                <w:szCs w:val="24"/>
              </w:rPr>
              <w:t>Departments shall put in place appropriate cyber security governance processes.</w:t>
            </w:r>
            <w:bookmarkEnd w:id="197"/>
            <w:bookmarkEnd w:id="198"/>
            <w:r w:rsidR="00FA10D1" w:rsidRPr="0028536B">
              <w:rPr>
                <w:rFonts w:cs="Arial"/>
                <w:szCs w:val="24"/>
              </w:rPr>
              <w:t xml:space="preserve"> </w:t>
            </w:r>
            <w:r w:rsidR="00FA10D1" w:rsidRPr="0028536B">
              <w:rPr>
                <w:rFonts w:cs="Arial"/>
                <w:b/>
                <w:i/>
                <w:szCs w:val="24"/>
                <w:u w:val="single"/>
              </w:rPr>
              <w:t>[</w:t>
            </w:r>
            <w:hyperlink w:anchor="Main_Framework_Return_Point" w:history="1">
              <w:r w:rsidR="00FA10D1" w:rsidRPr="0028536B">
                <w:rPr>
                  <w:rStyle w:val="Hyperlink"/>
                  <w:rFonts w:cs="Arial"/>
                  <w:b/>
                  <w:i/>
                  <w:szCs w:val="24"/>
                </w:rPr>
                <w:t>Return to Framework</w:t>
              </w:r>
            </w:hyperlink>
            <w:r w:rsidR="00FA10D1" w:rsidRPr="0028536B">
              <w:rPr>
                <w:rFonts w:cs="Arial"/>
                <w:b/>
                <w:i/>
                <w:szCs w:val="24"/>
                <w:u w:val="single"/>
              </w:rPr>
              <w:t>] [</w:t>
            </w:r>
            <w:hyperlink w:anchor="Main_Matrix_Return_Point" w:history="1">
              <w:r w:rsidR="00FA10D1" w:rsidRPr="0028536B">
                <w:rPr>
                  <w:rStyle w:val="Hyperlink"/>
                  <w:rFonts w:cs="Arial"/>
                  <w:b/>
                  <w:i/>
                  <w:szCs w:val="24"/>
                </w:rPr>
                <w:t>Return to Mapping Matrix</w:t>
              </w:r>
            </w:hyperlink>
            <w:r w:rsidR="00FA10D1" w:rsidRPr="0028536B">
              <w:rPr>
                <w:rFonts w:cs="Arial"/>
                <w:b/>
                <w:i/>
                <w:szCs w:val="24"/>
                <w:u w:val="single"/>
              </w:rPr>
              <w:t>]</w:t>
            </w:r>
          </w:p>
        </w:tc>
        <w:tc>
          <w:tcPr>
            <w:tcW w:w="8158" w:type="dxa"/>
          </w:tcPr>
          <w:p w14:paraId="16BC9B48" w14:textId="77777777" w:rsidR="009108D3" w:rsidRPr="0028536B" w:rsidRDefault="009108D3" w:rsidP="0028536B">
            <w:pPr>
              <w:pStyle w:val="Normal1"/>
              <w:numPr>
                <w:ilvl w:val="0"/>
                <w:numId w:val="226"/>
              </w:numPr>
              <w:tabs>
                <w:tab w:val="left" w:pos="5245"/>
                <w:tab w:val="left" w:pos="6226"/>
              </w:tabs>
              <w:ind w:left="459" w:right="175"/>
              <w:rPr>
                <w:color w:val="auto"/>
                <w:sz w:val="24"/>
                <w:szCs w:val="24"/>
              </w:rPr>
            </w:pPr>
            <w:bookmarkStart w:id="199" w:name="Reference_SPF_1a"/>
            <w:r w:rsidRPr="0028536B">
              <w:rPr>
                <w:color w:val="auto"/>
                <w:sz w:val="24"/>
                <w:szCs w:val="24"/>
              </w:rPr>
              <w:t xml:space="preserve">There </w:t>
            </w:r>
            <w:r w:rsidRPr="0028536B">
              <w:rPr>
                <w:b/>
                <w:color w:val="auto"/>
                <w:sz w:val="24"/>
                <w:szCs w:val="24"/>
              </w:rPr>
              <w:t>shall</w:t>
            </w:r>
            <w:r w:rsidRPr="0028536B">
              <w:rPr>
                <w:color w:val="auto"/>
                <w:sz w:val="24"/>
                <w:szCs w:val="24"/>
              </w:rPr>
              <w:t xml:space="preserve"> be clear lines of responsibility and accountability to named individuals for the security of sensitive information and key operational services.</w:t>
            </w:r>
            <w:bookmarkEnd w:id="199"/>
          </w:p>
          <w:p w14:paraId="5C9DE701" w14:textId="77777777" w:rsidR="009108D3" w:rsidRPr="0028536B" w:rsidRDefault="009108D3" w:rsidP="0028536B">
            <w:pPr>
              <w:pStyle w:val="Normal1"/>
              <w:numPr>
                <w:ilvl w:val="0"/>
                <w:numId w:val="226"/>
              </w:numPr>
              <w:tabs>
                <w:tab w:val="left" w:pos="5245"/>
                <w:tab w:val="left" w:pos="6226"/>
              </w:tabs>
              <w:ind w:left="459" w:right="175"/>
              <w:rPr>
                <w:color w:val="auto"/>
                <w:sz w:val="24"/>
                <w:szCs w:val="24"/>
              </w:rPr>
            </w:pPr>
            <w:r w:rsidRPr="0028536B">
              <w:rPr>
                <w:color w:val="auto"/>
                <w:sz w:val="24"/>
                <w:szCs w:val="24"/>
              </w:rPr>
              <w:t xml:space="preserve">There </w:t>
            </w:r>
            <w:r w:rsidRPr="0028536B">
              <w:rPr>
                <w:b/>
                <w:color w:val="auto"/>
                <w:sz w:val="24"/>
                <w:szCs w:val="24"/>
              </w:rPr>
              <w:t>shall</w:t>
            </w:r>
            <w:r w:rsidRPr="0028536B">
              <w:rPr>
                <w:color w:val="auto"/>
                <w:sz w:val="24"/>
                <w:szCs w:val="24"/>
              </w:rPr>
              <w:t xml:space="preserve"> be appropriate management policies and processes in place to direct the Departments overall approach to cyber security.</w:t>
            </w:r>
          </w:p>
          <w:p w14:paraId="30B40701" w14:textId="77777777" w:rsidR="009108D3" w:rsidRPr="0028536B" w:rsidRDefault="009108D3" w:rsidP="0028536B">
            <w:pPr>
              <w:pStyle w:val="Normal1"/>
              <w:numPr>
                <w:ilvl w:val="0"/>
                <w:numId w:val="226"/>
              </w:numPr>
              <w:tabs>
                <w:tab w:val="left" w:pos="5245"/>
                <w:tab w:val="left" w:pos="6226"/>
              </w:tabs>
              <w:ind w:left="459" w:right="175"/>
              <w:rPr>
                <w:color w:val="auto"/>
                <w:sz w:val="24"/>
                <w:szCs w:val="24"/>
              </w:rPr>
            </w:pPr>
            <w:r w:rsidRPr="0028536B">
              <w:rPr>
                <w:color w:val="auto"/>
                <w:sz w:val="24"/>
                <w:szCs w:val="24"/>
              </w:rPr>
              <w:t xml:space="preserve">Departments </w:t>
            </w:r>
            <w:r w:rsidRPr="0028536B">
              <w:rPr>
                <w:b/>
                <w:color w:val="auto"/>
                <w:sz w:val="24"/>
                <w:szCs w:val="24"/>
              </w:rPr>
              <w:t>shall</w:t>
            </w:r>
            <w:r w:rsidRPr="0028536B">
              <w:rPr>
                <w:color w:val="auto"/>
                <w:sz w:val="24"/>
                <w:szCs w:val="24"/>
              </w:rPr>
              <w:t xml:space="preserve"> identify and manage the significant risks to sensitive information and key operational services.</w:t>
            </w:r>
          </w:p>
          <w:p w14:paraId="057D6B96" w14:textId="77777777" w:rsidR="009108D3" w:rsidRPr="0028536B" w:rsidRDefault="009108D3" w:rsidP="0028536B">
            <w:pPr>
              <w:pStyle w:val="Normal1"/>
              <w:numPr>
                <w:ilvl w:val="0"/>
                <w:numId w:val="226"/>
              </w:numPr>
              <w:tabs>
                <w:tab w:val="left" w:pos="6226"/>
              </w:tabs>
              <w:ind w:left="459" w:right="175"/>
              <w:rPr>
                <w:color w:val="auto"/>
                <w:sz w:val="24"/>
                <w:szCs w:val="24"/>
              </w:rPr>
            </w:pPr>
            <w:r w:rsidRPr="0028536B">
              <w:rPr>
                <w:color w:val="auto"/>
                <w:sz w:val="24"/>
                <w:szCs w:val="24"/>
              </w:rPr>
              <w:t xml:space="preserve">Departments </w:t>
            </w:r>
            <w:r w:rsidRPr="0028536B">
              <w:rPr>
                <w:b/>
                <w:color w:val="auto"/>
                <w:sz w:val="24"/>
                <w:szCs w:val="24"/>
              </w:rPr>
              <w:t>shall</w:t>
            </w:r>
            <w:r w:rsidRPr="0028536B">
              <w:rPr>
                <w:color w:val="auto"/>
                <w:sz w:val="24"/>
                <w:szCs w:val="24"/>
              </w:rPr>
              <w:t xml:space="preserve"> understand and manage security issues that arise because of dependencies on external suppliers or through their supply chain. This includes ensuring that the standards defined in this document are met by the suppliers of 3</w:t>
            </w:r>
            <w:r w:rsidRPr="0028536B">
              <w:rPr>
                <w:color w:val="auto"/>
                <w:sz w:val="24"/>
                <w:szCs w:val="24"/>
                <w:vertAlign w:val="superscript"/>
              </w:rPr>
              <w:t>rd</w:t>
            </w:r>
            <w:r w:rsidRPr="0028536B">
              <w:rPr>
                <w:color w:val="auto"/>
                <w:sz w:val="24"/>
                <w:szCs w:val="24"/>
              </w:rPr>
              <w:t xml:space="preserve"> party services. This could be achieved by having suppliers assure their cyber security against the HMG Cyber Security Standard, or by requiring them to hold a valid </w:t>
            </w:r>
            <w:hyperlink r:id="rId94">
              <w:r w:rsidRPr="0028536B">
                <w:rPr>
                  <w:color w:val="auto"/>
                  <w:sz w:val="24"/>
                  <w:szCs w:val="24"/>
                  <w:u w:val="single"/>
                </w:rPr>
                <w:t>Cyber Essentials</w:t>
              </w:r>
            </w:hyperlink>
            <w:r w:rsidRPr="0028536B">
              <w:rPr>
                <w:color w:val="auto"/>
                <w:sz w:val="24"/>
                <w:szCs w:val="24"/>
                <w:vertAlign w:val="superscript"/>
              </w:rPr>
              <w:footnoteReference w:id="6"/>
            </w:r>
            <w:r w:rsidRPr="0028536B">
              <w:rPr>
                <w:color w:val="auto"/>
                <w:sz w:val="24"/>
                <w:szCs w:val="24"/>
              </w:rPr>
              <w:t xml:space="preserve"> certificate as a minimum. Cyber Essentials allows a supplier to demonstrate appropriate diligence with regards to standard number six but the Department </w:t>
            </w:r>
            <w:r w:rsidRPr="0028536B">
              <w:rPr>
                <w:b/>
                <w:color w:val="auto"/>
                <w:sz w:val="24"/>
                <w:szCs w:val="24"/>
              </w:rPr>
              <w:t>should</w:t>
            </w:r>
            <w:r w:rsidRPr="0028536B">
              <w:rPr>
                <w:color w:val="auto"/>
                <w:sz w:val="24"/>
                <w:szCs w:val="24"/>
              </w:rPr>
              <w:t>, as part of their risk assessment, determine whether this is sufficient assurance.</w:t>
            </w:r>
          </w:p>
          <w:p w14:paraId="1C57BD9E" w14:textId="77777777" w:rsidR="009108D3" w:rsidRDefault="009108D3" w:rsidP="0028536B">
            <w:pPr>
              <w:pStyle w:val="Normal1"/>
              <w:numPr>
                <w:ilvl w:val="0"/>
                <w:numId w:val="226"/>
              </w:numPr>
              <w:tabs>
                <w:tab w:val="left" w:pos="5245"/>
                <w:tab w:val="left" w:pos="6226"/>
              </w:tabs>
              <w:ind w:left="459" w:right="175"/>
              <w:rPr>
                <w:color w:val="auto"/>
                <w:sz w:val="24"/>
                <w:szCs w:val="24"/>
              </w:rPr>
            </w:pPr>
            <w:r w:rsidRPr="0028536B">
              <w:rPr>
                <w:color w:val="auto"/>
                <w:sz w:val="24"/>
                <w:szCs w:val="24"/>
              </w:rPr>
              <w:t xml:space="preserve">Departments </w:t>
            </w:r>
            <w:r w:rsidRPr="0028536B">
              <w:rPr>
                <w:b/>
                <w:color w:val="auto"/>
                <w:sz w:val="24"/>
                <w:szCs w:val="24"/>
              </w:rPr>
              <w:t>shall</w:t>
            </w:r>
            <w:r w:rsidRPr="0028536B">
              <w:rPr>
                <w:color w:val="auto"/>
                <w:sz w:val="24"/>
                <w:szCs w:val="24"/>
              </w:rPr>
              <w:t xml:space="preserve"> ensure that senior accountable individuals receive appropriate training and guidance on cyber security and risk management and </w:t>
            </w:r>
            <w:r w:rsidRPr="0028536B">
              <w:rPr>
                <w:b/>
                <w:color w:val="auto"/>
                <w:sz w:val="24"/>
                <w:szCs w:val="24"/>
              </w:rPr>
              <w:t xml:space="preserve">should </w:t>
            </w:r>
            <w:r w:rsidRPr="0028536B">
              <w:rPr>
                <w:color w:val="auto"/>
                <w:sz w:val="24"/>
                <w:szCs w:val="24"/>
              </w:rPr>
              <w:t>promote a culture of awareness and education about cyber security across the Department.</w:t>
            </w:r>
          </w:p>
          <w:p w14:paraId="37951224" w14:textId="7E8DADF6" w:rsidR="0028536B" w:rsidRPr="0028536B" w:rsidRDefault="0028536B" w:rsidP="0028536B">
            <w:pPr>
              <w:pStyle w:val="Normal1"/>
              <w:tabs>
                <w:tab w:val="left" w:pos="5245"/>
                <w:tab w:val="left" w:pos="6226"/>
              </w:tabs>
              <w:ind w:left="459" w:right="175"/>
              <w:rPr>
                <w:color w:val="auto"/>
                <w:sz w:val="24"/>
                <w:szCs w:val="24"/>
              </w:rPr>
            </w:pPr>
          </w:p>
        </w:tc>
      </w:tr>
      <w:tr w:rsidR="009108D3" w:rsidRPr="0028536B" w14:paraId="464B5BD3" w14:textId="77777777" w:rsidTr="009B18BF">
        <w:trPr>
          <w:trHeight w:val="1816"/>
        </w:trPr>
        <w:tc>
          <w:tcPr>
            <w:tcW w:w="2503" w:type="dxa"/>
          </w:tcPr>
          <w:p w14:paraId="42715E0C" w14:textId="6442DF2D" w:rsidR="009108D3" w:rsidRPr="0028536B" w:rsidRDefault="009108D3" w:rsidP="0028536B">
            <w:pPr>
              <w:pStyle w:val="Heading2"/>
              <w:numPr>
                <w:ilvl w:val="0"/>
                <w:numId w:val="0"/>
              </w:numPr>
              <w:spacing w:line="240" w:lineRule="auto"/>
              <w:jc w:val="left"/>
              <w:rPr>
                <w:rFonts w:cs="Arial"/>
                <w:szCs w:val="24"/>
              </w:rPr>
            </w:pPr>
            <w:bookmarkStart w:id="200" w:name="_Toc529366763"/>
            <w:r w:rsidRPr="0028536B">
              <w:rPr>
                <w:rFonts w:cs="Arial"/>
                <w:szCs w:val="24"/>
              </w:rPr>
              <w:t xml:space="preserve">2. </w:t>
            </w:r>
            <w:bookmarkStart w:id="201" w:name="Reference_SPF_2"/>
            <w:r w:rsidRPr="0028536B">
              <w:rPr>
                <w:rFonts w:cs="Arial"/>
                <w:szCs w:val="24"/>
              </w:rPr>
              <w:t>Departments shall identify and catalogue sensitive information they hold.</w:t>
            </w:r>
            <w:bookmarkEnd w:id="200"/>
            <w:bookmarkEnd w:id="201"/>
            <w:r w:rsidR="00FA10D1" w:rsidRPr="0028536B">
              <w:rPr>
                <w:rFonts w:cs="Arial"/>
                <w:szCs w:val="24"/>
              </w:rPr>
              <w:t xml:space="preserve"> </w:t>
            </w:r>
            <w:r w:rsidR="00FA10D1" w:rsidRPr="0028536B">
              <w:rPr>
                <w:rFonts w:cs="Arial"/>
                <w:b/>
                <w:i/>
                <w:szCs w:val="24"/>
                <w:u w:val="single"/>
              </w:rPr>
              <w:t>[</w:t>
            </w:r>
            <w:hyperlink w:anchor="Main_Framework_Return_Point" w:history="1">
              <w:r w:rsidR="00FA10D1" w:rsidRPr="0028536B">
                <w:rPr>
                  <w:rStyle w:val="Hyperlink"/>
                  <w:rFonts w:cs="Arial"/>
                  <w:b/>
                  <w:i/>
                  <w:szCs w:val="24"/>
                </w:rPr>
                <w:t>Return to Framework</w:t>
              </w:r>
            </w:hyperlink>
            <w:r w:rsidR="00FA10D1" w:rsidRPr="0028536B">
              <w:rPr>
                <w:rFonts w:cs="Arial"/>
                <w:b/>
                <w:i/>
                <w:szCs w:val="24"/>
                <w:u w:val="single"/>
              </w:rPr>
              <w:t>] [</w:t>
            </w:r>
            <w:hyperlink w:anchor="Main_Matrix_Return_Point" w:history="1">
              <w:r w:rsidR="00FA10D1" w:rsidRPr="0028536B">
                <w:rPr>
                  <w:rStyle w:val="Hyperlink"/>
                  <w:rFonts w:cs="Arial"/>
                  <w:b/>
                  <w:i/>
                  <w:szCs w:val="24"/>
                </w:rPr>
                <w:t>Return to Mapping Matrix</w:t>
              </w:r>
            </w:hyperlink>
            <w:r w:rsidR="00FA10D1" w:rsidRPr="0028536B">
              <w:rPr>
                <w:rFonts w:cs="Arial"/>
                <w:b/>
                <w:i/>
                <w:szCs w:val="24"/>
                <w:u w:val="single"/>
              </w:rPr>
              <w:t>]</w:t>
            </w:r>
          </w:p>
        </w:tc>
        <w:tc>
          <w:tcPr>
            <w:tcW w:w="8158" w:type="dxa"/>
          </w:tcPr>
          <w:p w14:paraId="1D9B795F" w14:textId="77777777" w:rsidR="009108D3" w:rsidRPr="0028536B" w:rsidRDefault="009108D3" w:rsidP="0028536B">
            <w:pPr>
              <w:pStyle w:val="Normal1"/>
              <w:numPr>
                <w:ilvl w:val="0"/>
                <w:numId w:val="289"/>
              </w:numPr>
              <w:tabs>
                <w:tab w:val="left" w:pos="5245"/>
                <w:tab w:val="left" w:pos="6226"/>
              </w:tabs>
              <w:ind w:right="175"/>
              <w:rPr>
                <w:color w:val="auto"/>
                <w:sz w:val="24"/>
                <w:szCs w:val="24"/>
              </w:rPr>
            </w:pPr>
            <w:r w:rsidRPr="0028536B">
              <w:rPr>
                <w:color w:val="auto"/>
                <w:sz w:val="24"/>
                <w:szCs w:val="24"/>
              </w:rPr>
              <w:t xml:space="preserve">Departments </w:t>
            </w:r>
            <w:r w:rsidRPr="0028536B">
              <w:rPr>
                <w:b/>
                <w:color w:val="auto"/>
                <w:sz w:val="24"/>
                <w:szCs w:val="24"/>
              </w:rPr>
              <w:t>shall</w:t>
            </w:r>
            <w:r w:rsidRPr="0028536B">
              <w:rPr>
                <w:color w:val="auto"/>
                <w:sz w:val="24"/>
                <w:szCs w:val="24"/>
              </w:rPr>
              <w:t xml:space="preserve"> know and record:</w:t>
            </w:r>
          </w:p>
          <w:p w14:paraId="708BF2EC" w14:textId="77777777" w:rsidR="009108D3" w:rsidRPr="0028536B" w:rsidRDefault="009108D3" w:rsidP="0028536B">
            <w:pPr>
              <w:pStyle w:val="Normal1"/>
              <w:numPr>
                <w:ilvl w:val="0"/>
                <w:numId w:val="290"/>
              </w:numPr>
              <w:tabs>
                <w:tab w:val="left" w:pos="5245"/>
                <w:tab w:val="left" w:pos="6226"/>
              </w:tabs>
              <w:ind w:right="175"/>
              <w:contextualSpacing/>
              <w:rPr>
                <w:color w:val="auto"/>
                <w:sz w:val="24"/>
                <w:szCs w:val="24"/>
              </w:rPr>
            </w:pPr>
            <w:r w:rsidRPr="0028536B">
              <w:rPr>
                <w:color w:val="auto"/>
                <w:sz w:val="24"/>
                <w:szCs w:val="24"/>
              </w:rPr>
              <w:t>What sensitive information they hold or process</w:t>
            </w:r>
          </w:p>
          <w:p w14:paraId="43F33787" w14:textId="77777777" w:rsidR="009108D3" w:rsidRPr="0028536B" w:rsidRDefault="009108D3" w:rsidP="0028536B">
            <w:pPr>
              <w:pStyle w:val="Normal1"/>
              <w:numPr>
                <w:ilvl w:val="0"/>
                <w:numId w:val="290"/>
              </w:numPr>
              <w:tabs>
                <w:tab w:val="left" w:pos="5245"/>
                <w:tab w:val="left" w:pos="6226"/>
              </w:tabs>
              <w:ind w:right="175"/>
              <w:contextualSpacing/>
              <w:rPr>
                <w:color w:val="auto"/>
                <w:sz w:val="24"/>
                <w:szCs w:val="24"/>
              </w:rPr>
            </w:pPr>
            <w:r w:rsidRPr="0028536B">
              <w:rPr>
                <w:color w:val="auto"/>
                <w:sz w:val="24"/>
                <w:szCs w:val="24"/>
              </w:rPr>
              <w:t>Why they hold or process that information</w:t>
            </w:r>
          </w:p>
          <w:p w14:paraId="64A6102E" w14:textId="77777777" w:rsidR="009108D3" w:rsidRPr="0028536B" w:rsidRDefault="009108D3" w:rsidP="0028536B">
            <w:pPr>
              <w:pStyle w:val="Normal1"/>
              <w:numPr>
                <w:ilvl w:val="0"/>
                <w:numId w:val="290"/>
              </w:numPr>
              <w:tabs>
                <w:tab w:val="left" w:pos="5245"/>
                <w:tab w:val="left" w:pos="6226"/>
              </w:tabs>
              <w:ind w:right="175"/>
              <w:contextualSpacing/>
              <w:rPr>
                <w:color w:val="auto"/>
                <w:sz w:val="24"/>
                <w:szCs w:val="24"/>
              </w:rPr>
            </w:pPr>
            <w:r w:rsidRPr="0028536B">
              <w:rPr>
                <w:color w:val="auto"/>
                <w:sz w:val="24"/>
                <w:szCs w:val="24"/>
              </w:rPr>
              <w:t>Where the information is held</w:t>
            </w:r>
          </w:p>
          <w:p w14:paraId="51C7A241" w14:textId="77777777" w:rsidR="009108D3" w:rsidRPr="0028536B" w:rsidRDefault="009108D3" w:rsidP="0028536B">
            <w:pPr>
              <w:pStyle w:val="Normal1"/>
              <w:numPr>
                <w:ilvl w:val="0"/>
                <w:numId w:val="290"/>
              </w:numPr>
              <w:tabs>
                <w:tab w:val="left" w:pos="5245"/>
                <w:tab w:val="left" w:pos="6226"/>
              </w:tabs>
              <w:ind w:right="175"/>
              <w:contextualSpacing/>
              <w:rPr>
                <w:color w:val="auto"/>
                <w:sz w:val="24"/>
                <w:szCs w:val="24"/>
              </w:rPr>
            </w:pPr>
            <w:r w:rsidRPr="0028536B">
              <w:rPr>
                <w:color w:val="auto"/>
                <w:sz w:val="24"/>
                <w:szCs w:val="24"/>
              </w:rPr>
              <w:t>Which computer systems or services process it</w:t>
            </w:r>
          </w:p>
          <w:p w14:paraId="4FF15160" w14:textId="77777777" w:rsidR="009108D3" w:rsidRDefault="009108D3" w:rsidP="0028536B">
            <w:pPr>
              <w:pStyle w:val="Normal1"/>
              <w:numPr>
                <w:ilvl w:val="0"/>
                <w:numId w:val="290"/>
              </w:numPr>
              <w:tabs>
                <w:tab w:val="left" w:pos="5245"/>
                <w:tab w:val="left" w:pos="6226"/>
              </w:tabs>
              <w:ind w:right="175"/>
              <w:contextualSpacing/>
              <w:rPr>
                <w:color w:val="auto"/>
                <w:sz w:val="24"/>
                <w:szCs w:val="24"/>
              </w:rPr>
            </w:pPr>
            <w:r w:rsidRPr="0028536B">
              <w:rPr>
                <w:color w:val="auto"/>
                <w:sz w:val="24"/>
                <w:szCs w:val="24"/>
              </w:rPr>
              <w:t>The impact of its loss, compromise or disclosure</w:t>
            </w:r>
          </w:p>
          <w:p w14:paraId="72A886E1" w14:textId="273C50B7" w:rsidR="0028536B" w:rsidRPr="0028536B" w:rsidRDefault="0028536B" w:rsidP="0028536B">
            <w:pPr>
              <w:pStyle w:val="Normal1"/>
              <w:tabs>
                <w:tab w:val="left" w:pos="5245"/>
                <w:tab w:val="left" w:pos="6226"/>
              </w:tabs>
              <w:ind w:left="720" w:right="175"/>
              <w:contextualSpacing/>
              <w:rPr>
                <w:color w:val="auto"/>
                <w:sz w:val="24"/>
                <w:szCs w:val="24"/>
              </w:rPr>
            </w:pPr>
          </w:p>
        </w:tc>
      </w:tr>
      <w:tr w:rsidR="009108D3" w:rsidRPr="0028536B" w14:paraId="08450A4A" w14:textId="77777777" w:rsidTr="009B18BF">
        <w:trPr>
          <w:trHeight w:val="1971"/>
        </w:trPr>
        <w:tc>
          <w:tcPr>
            <w:tcW w:w="2503" w:type="dxa"/>
          </w:tcPr>
          <w:p w14:paraId="540E91AE" w14:textId="7B1C32DC" w:rsidR="009108D3" w:rsidRPr="0028536B" w:rsidRDefault="009108D3" w:rsidP="0028536B">
            <w:pPr>
              <w:pStyle w:val="Heading2"/>
              <w:numPr>
                <w:ilvl w:val="0"/>
                <w:numId w:val="0"/>
              </w:numPr>
              <w:spacing w:line="240" w:lineRule="auto"/>
              <w:jc w:val="left"/>
              <w:rPr>
                <w:rFonts w:cs="Arial"/>
                <w:szCs w:val="24"/>
              </w:rPr>
            </w:pPr>
            <w:bookmarkStart w:id="202" w:name="_Toc529366764"/>
            <w:r w:rsidRPr="0028536B">
              <w:rPr>
                <w:rFonts w:cs="Arial"/>
                <w:szCs w:val="24"/>
              </w:rPr>
              <w:t xml:space="preserve">3. </w:t>
            </w:r>
            <w:bookmarkStart w:id="203" w:name="Reference_SPF_3"/>
            <w:r w:rsidRPr="0028536B">
              <w:rPr>
                <w:rFonts w:cs="Arial"/>
                <w:szCs w:val="24"/>
              </w:rPr>
              <w:t>Departments shall identify and catalogue the key operational services they provide.</w:t>
            </w:r>
            <w:bookmarkEnd w:id="202"/>
            <w:bookmarkEnd w:id="203"/>
            <w:r w:rsidR="00FA10D1" w:rsidRPr="0028536B">
              <w:rPr>
                <w:rFonts w:cs="Arial"/>
                <w:szCs w:val="24"/>
              </w:rPr>
              <w:t xml:space="preserve"> </w:t>
            </w:r>
            <w:r w:rsidR="00FA10D1" w:rsidRPr="0028536B">
              <w:rPr>
                <w:rFonts w:cs="Arial"/>
                <w:b/>
                <w:i/>
                <w:szCs w:val="24"/>
                <w:u w:val="single"/>
              </w:rPr>
              <w:t>[</w:t>
            </w:r>
            <w:hyperlink w:anchor="Main_Framework_Return_Point" w:history="1">
              <w:r w:rsidR="00FA10D1" w:rsidRPr="0028536B">
                <w:rPr>
                  <w:rStyle w:val="Hyperlink"/>
                  <w:rFonts w:cs="Arial"/>
                  <w:b/>
                  <w:i/>
                  <w:szCs w:val="24"/>
                </w:rPr>
                <w:t>Return to Framework</w:t>
              </w:r>
            </w:hyperlink>
            <w:r w:rsidR="00FA10D1" w:rsidRPr="0028536B">
              <w:rPr>
                <w:rFonts w:cs="Arial"/>
                <w:b/>
                <w:i/>
                <w:szCs w:val="24"/>
                <w:u w:val="single"/>
              </w:rPr>
              <w:t>] [</w:t>
            </w:r>
            <w:hyperlink w:anchor="Main_Matrix_Return_Point" w:history="1">
              <w:r w:rsidR="00FA10D1" w:rsidRPr="0028536B">
                <w:rPr>
                  <w:rStyle w:val="Hyperlink"/>
                  <w:rFonts w:cs="Arial"/>
                  <w:b/>
                  <w:i/>
                  <w:szCs w:val="24"/>
                </w:rPr>
                <w:t>Return to Mapping Matrix</w:t>
              </w:r>
            </w:hyperlink>
            <w:r w:rsidR="00FA10D1" w:rsidRPr="0028536B">
              <w:rPr>
                <w:rFonts w:cs="Arial"/>
                <w:b/>
                <w:i/>
                <w:szCs w:val="24"/>
                <w:u w:val="single"/>
              </w:rPr>
              <w:t>]</w:t>
            </w:r>
          </w:p>
        </w:tc>
        <w:tc>
          <w:tcPr>
            <w:tcW w:w="8158" w:type="dxa"/>
          </w:tcPr>
          <w:p w14:paraId="31AF35EF" w14:textId="77777777" w:rsidR="009108D3" w:rsidRPr="0028536B" w:rsidRDefault="009108D3" w:rsidP="0028536B">
            <w:pPr>
              <w:pStyle w:val="Normal1"/>
              <w:tabs>
                <w:tab w:val="left" w:pos="5245"/>
                <w:tab w:val="left" w:pos="6226"/>
              </w:tabs>
              <w:ind w:right="175"/>
              <w:rPr>
                <w:color w:val="auto"/>
                <w:sz w:val="24"/>
                <w:szCs w:val="24"/>
              </w:rPr>
            </w:pPr>
            <w:r w:rsidRPr="0028536B">
              <w:rPr>
                <w:color w:val="auto"/>
                <w:sz w:val="24"/>
                <w:szCs w:val="24"/>
              </w:rPr>
              <w:t xml:space="preserve">a) Departments </w:t>
            </w:r>
            <w:r w:rsidRPr="0028536B">
              <w:rPr>
                <w:b/>
                <w:color w:val="auto"/>
                <w:sz w:val="24"/>
                <w:szCs w:val="24"/>
              </w:rPr>
              <w:t>shall</w:t>
            </w:r>
            <w:r w:rsidRPr="0028536B">
              <w:rPr>
                <w:color w:val="auto"/>
                <w:sz w:val="24"/>
                <w:szCs w:val="24"/>
              </w:rPr>
              <w:t xml:space="preserve"> know and record:</w:t>
            </w:r>
          </w:p>
          <w:p w14:paraId="29B4ECA4" w14:textId="77777777" w:rsidR="009108D3" w:rsidRPr="0028536B" w:rsidRDefault="009108D3" w:rsidP="0028536B">
            <w:pPr>
              <w:pStyle w:val="Normal1"/>
              <w:numPr>
                <w:ilvl w:val="0"/>
                <w:numId w:val="291"/>
              </w:numPr>
              <w:tabs>
                <w:tab w:val="left" w:pos="5245"/>
                <w:tab w:val="left" w:pos="6226"/>
              </w:tabs>
              <w:ind w:right="175"/>
              <w:contextualSpacing/>
              <w:rPr>
                <w:color w:val="auto"/>
                <w:sz w:val="24"/>
                <w:szCs w:val="24"/>
              </w:rPr>
            </w:pPr>
            <w:r w:rsidRPr="0028536B">
              <w:rPr>
                <w:color w:val="auto"/>
                <w:sz w:val="24"/>
                <w:szCs w:val="24"/>
              </w:rPr>
              <w:t>What their key operational services are</w:t>
            </w:r>
          </w:p>
          <w:p w14:paraId="1CE708C0" w14:textId="77777777" w:rsidR="009108D3" w:rsidRPr="0028536B" w:rsidRDefault="009108D3" w:rsidP="0028536B">
            <w:pPr>
              <w:pStyle w:val="Normal1"/>
              <w:numPr>
                <w:ilvl w:val="0"/>
                <w:numId w:val="291"/>
              </w:numPr>
              <w:tabs>
                <w:tab w:val="left" w:pos="5245"/>
                <w:tab w:val="left" w:pos="6226"/>
              </w:tabs>
              <w:ind w:right="175"/>
              <w:contextualSpacing/>
              <w:rPr>
                <w:color w:val="auto"/>
                <w:sz w:val="24"/>
                <w:szCs w:val="24"/>
              </w:rPr>
            </w:pPr>
            <w:r w:rsidRPr="0028536B">
              <w:rPr>
                <w:color w:val="auto"/>
                <w:sz w:val="24"/>
                <w:szCs w:val="24"/>
              </w:rPr>
              <w:t>What technologies and services their operational services rely on to remain available and secure</w:t>
            </w:r>
          </w:p>
          <w:p w14:paraId="664777ED" w14:textId="77777777" w:rsidR="009108D3" w:rsidRPr="0028536B" w:rsidRDefault="009108D3" w:rsidP="0028536B">
            <w:pPr>
              <w:pStyle w:val="Normal1"/>
              <w:numPr>
                <w:ilvl w:val="0"/>
                <w:numId w:val="291"/>
              </w:numPr>
              <w:tabs>
                <w:tab w:val="left" w:pos="5245"/>
                <w:tab w:val="left" w:pos="6226"/>
              </w:tabs>
              <w:ind w:right="175"/>
              <w:contextualSpacing/>
              <w:rPr>
                <w:color w:val="auto"/>
                <w:sz w:val="24"/>
                <w:szCs w:val="24"/>
              </w:rPr>
            </w:pPr>
            <w:r w:rsidRPr="0028536B">
              <w:rPr>
                <w:color w:val="auto"/>
                <w:sz w:val="24"/>
                <w:szCs w:val="24"/>
              </w:rPr>
              <w:t>What other dependencies the operational services have (power, cooling, data, people etc.)</w:t>
            </w:r>
          </w:p>
          <w:p w14:paraId="13F097B9" w14:textId="77777777" w:rsidR="009108D3" w:rsidRDefault="009108D3" w:rsidP="0028536B">
            <w:pPr>
              <w:pStyle w:val="Normal1"/>
              <w:widowControl w:val="0"/>
              <w:numPr>
                <w:ilvl w:val="0"/>
                <w:numId w:val="291"/>
              </w:numPr>
              <w:tabs>
                <w:tab w:val="left" w:pos="5245"/>
                <w:tab w:val="left" w:pos="6226"/>
              </w:tabs>
              <w:ind w:right="175"/>
              <w:rPr>
                <w:color w:val="auto"/>
                <w:sz w:val="24"/>
                <w:szCs w:val="24"/>
              </w:rPr>
            </w:pPr>
            <w:r w:rsidRPr="0028536B">
              <w:rPr>
                <w:color w:val="auto"/>
                <w:sz w:val="24"/>
                <w:szCs w:val="24"/>
              </w:rPr>
              <w:t>The impact of loss of availability of the service</w:t>
            </w:r>
          </w:p>
          <w:p w14:paraId="5ED0B88E" w14:textId="661021E1" w:rsidR="0028536B" w:rsidRPr="0028536B" w:rsidRDefault="0028536B" w:rsidP="0028536B">
            <w:pPr>
              <w:pStyle w:val="Normal1"/>
              <w:widowControl w:val="0"/>
              <w:tabs>
                <w:tab w:val="left" w:pos="5245"/>
                <w:tab w:val="left" w:pos="6226"/>
              </w:tabs>
              <w:ind w:left="720" w:right="175"/>
              <w:rPr>
                <w:color w:val="auto"/>
                <w:sz w:val="24"/>
                <w:szCs w:val="24"/>
              </w:rPr>
            </w:pPr>
          </w:p>
        </w:tc>
      </w:tr>
      <w:tr w:rsidR="009108D3" w:rsidRPr="0028536B" w14:paraId="0359B8DE" w14:textId="77777777" w:rsidTr="0028536B">
        <w:trPr>
          <w:trHeight w:val="1162"/>
        </w:trPr>
        <w:tc>
          <w:tcPr>
            <w:tcW w:w="2503" w:type="dxa"/>
          </w:tcPr>
          <w:p w14:paraId="5BA85F2B" w14:textId="0830398D" w:rsidR="00FA10D1" w:rsidRPr="0028536B" w:rsidRDefault="009108D3" w:rsidP="0028536B">
            <w:pPr>
              <w:pStyle w:val="Heading2"/>
              <w:numPr>
                <w:ilvl w:val="0"/>
                <w:numId w:val="0"/>
              </w:numPr>
              <w:spacing w:line="240" w:lineRule="auto"/>
              <w:jc w:val="left"/>
              <w:rPr>
                <w:rFonts w:cs="Arial"/>
                <w:b/>
                <w:i/>
                <w:szCs w:val="24"/>
                <w:u w:val="single"/>
              </w:rPr>
            </w:pPr>
            <w:bookmarkStart w:id="204" w:name="_Toc529366765"/>
            <w:r w:rsidRPr="0028536B">
              <w:rPr>
                <w:rFonts w:cs="Arial"/>
                <w:szCs w:val="24"/>
              </w:rPr>
              <w:t xml:space="preserve">4. </w:t>
            </w:r>
            <w:bookmarkStart w:id="205" w:name="Reference_SPF_4"/>
            <w:r w:rsidRPr="0028536B">
              <w:rPr>
                <w:rFonts w:cs="Arial"/>
                <w:szCs w:val="24"/>
              </w:rPr>
              <w:t>The need for users to access sensitive information or key operational services shall be understood and continually managed.</w:t>
            </w:r>
            <w:bookmarkEnd w:id="204"/>
            <w:bookmarkEnd w:id="205"/>
            <w:r w:rsidR="00FA10D1" w:rsidRPr="0028536B">
              <w:rPr>
                <w:rFonts w:cs="Arial"/>
                <w:szCs w:val="24"/>
              </w:rPr>
              <w:t xml:space="preserve"> </w:t>
            </w:r>
            <w:r w:rsidR="00FA10D1" w:rsidRPr="0028536B">
              <w:rPr>
                <w:rFonts w:cs="Arial"/>
                <w:b/>
                <w:i/>
                <w:szCs w:val="24"/>
                <w:u w:val="single"/>
              </w:rPr>
              <w:t>[</w:t>
            </w:r>
            <w:hyperlink w:anchor="Main_Framework_Return_Point" w:history="1">
              <w:r w:rsidR="00FA10D1" w:rsidRPr="0028536B">
                <w:rPr>
                  <w:rStyle w:val="Hyperlink"/>
                  <w:rFonts w:cs="Arial"/>
                  <w:b/>
                  <w:i/>
                  <w:szCs w:val="24"/>
                </w:rPr>
                <w:t>Return to Framework</w:t>
              </w:r>
            </w:hyperlink>
            <w:r w:rsidR="00FA10D1" w:rsidRPr="0028536B">
              <w:rPr>
                <w:rFonts w:cs="Arial"/>
                <w:b/>
                <w:i/>
                <w:szCs w:val="24"/>
                <w:u w:val="single"/>
              </w:rPr>
              <w:t>] [</w:t>
            </w:r>
            <w:hyperlink w:anchor="Main_Matrix_Return_Point" w:history="1">
              <w:r w:rsidR="00FA10D1" w:rsidRPr="0028536B">
                <w:rPr>
                  <w:rStyle w:val="Hyperlink"/>
                  <w:rFonts w:cs="Arial"/>
                  <w:b/>
                  <w:i/>
                  <w:szCs w:val="24"/>
                </w:rPr>
                <w:t>Return to Mapping Matrix</w:t>
              </w:r>
            </w:hyperlink>
            <w:r w:rsidR="00FA10D1" w:rsidRPr="0028536B">
              <w:rPr>
                <w:rFonts w:cs="Arial"/>
                <w:b/>
                <w:i/>
                <w:szCs w:val="24"/>
                <w:u w:val="single"/>
              </w:rPr>
              <w:t>]</w:t>
            </w:r>
          </w:p>
        </w:tc>
        <w:tc>
          <w:tcPr>
            <w:tcW w:w="8158" w:type="dxa"/>
          </w:tcPr>
          <w:p w14:paraId="794CC059" w14:textId="77777777" w:rsidR="009108D3" w:rsidRPr="0028536B" w:rsidRDefault="009108D3" w:rsidP="0028536B">
            <w:pPr>
              <w:pStyle w:val="Normal1"/>
              <w:numPr>
                <w:ilvl w:val="0"/>
                <w:numId w:val="227"/>
              </w:numPr>
              <w:tabs>
                <w:tab w:val="left" w:pos="5245"/>
                <w:tab w:val="left" w:pos="6226"/>
              </w:tabs>
              <w:ind w:right="175"/>
              <w:rPr>
                <w:color w:val="auto"/>
                <w:sz w:val="24"/>
                <w:szCs w:val="24"/>
              </w:rPr>
            </w:pPr>
            <w:r w:rsidRPr="0028536B">
              <w:rPr>
                <w:color w:val="auto"/>
                <w:sz w:val="24"/>
                <w:szCs w:val="24"/>
              </w:rPr>
              <w:t xml:space="preserve">Users </w:t>
            </w:r>
            <w:r w:rsidRPr="0028536B">
              <w:rPr>
                <w:b/>
                <w:color w:val="auto"/>
                <w:sz w:val="24"/>
                <w:szCs w:val="24"/>
              </w:rPr>
              <w:t>shall</w:t>
            </w:r>
            <w:r w:rsidRPr="0028536B">
              <w:rPr>
                <w:color w:val="auto"/>
                <w:sz w:val="24"/>
                <w:szCs w:val="24"/>
              </w:rPr>
              <w:t xml:space="preserve"> be given the minimum access to sensitive information or key operational services necessary for their role.</w:t>
            </w:r>
          </w:p>
          <w:p w14:paraId="107C15B7" w14:textId="77777777" w:rsidR="009108D3" w:rsidRPr="0028536B" w:rsidRDefault="009108D3" w:rsidP="0028536B">
            <w:pPr>
              <w:pStyle w:val="Normal1"/>
              <w:numPr>
                <w:ilvl w:val="0"/>
                <w:numId w:val="227"/>
              </w:numPr>
              <w:tabs>
                <w:tab w:val="left" w:pos="5245"/>
                <w:tab w:val="left" w:pos="6226"/>
              </w:tabs>
              <w:ind w:right="175"/>
              <w:rPr>
                <w:color w:val="auto"/>
                <w:sz w:val="24"/>
                <w:szCs w:val="24"/>
              </w:rPr>
            </w:pPr>
            <w:r w:rsidRPr="0028536B">
              <w:rPr>
                <w:color w:val="auto"/>
                <w:sz w:val="24"/>
                <w:szCs w:val="24"/>
              </w:rPr>
              <w:t xml:space="preserve">Access </w:t>
            </w:r>
            <w:r w:rsidRPr="0028536B">
              <w:rPr>
                <w:b/>
                <w:color w:val="auto"/>
                <w:sz w:val="24"/>
                <w:szCs w:val="24"/>
              </w:rPr>
              <w:t>shall</w:t>
            </w:r>
            <w:r w:rsidRPr="0028536B">
              <w:rPr>
                <w:color w:val="auto"/>
                <w:sz w:val="24"/>
                <w:szCs w:val="24"/>
              </w:rPr>
              <w:t xml:space="preserve"> be removed when individuals leave their role or the organisation. Periodic reviews </w:t>
            </w:r>
            <w:r w:rsidRPr="0028536B">
              <w:rPr>
                <w:b/>
                <w:color w:val="auto"/>
                <w:sz w:val="24"/>
                <w:szCs w:val="24"/>
              </w:rPr>
              <w:t xml:space="preserve">should </w:t>
            </w:r>
            <w:r w:rsidRPr="0028536B">
              <w:rPr>
                <w:color w:val="auto"/>
                <w:sz w:val="24"/>
                <w:szCs w:val="24"/>
              </w:rPr>
              <w:t>also take place to ensure appropriate access is maintained.</w:t>
            </w:r>
          </w:p>
        </w:tc>
      </w:tr>
      <w:tr w:rsidR="009108D3" w:rsidRPr="0028536B" w14:paraId="7AE5DF7D" w14:textId="77777777" w:rsidTr="009B18BF">
        <w:tc>
          <w:tcPr>
            <w:tcW w:w="2503" w:type="dxa"/>
          </w:tcPr>
          <w:p w14:paraId="2415D6A5" w14:textId="77777777" w:rsidR="009108D3" w:rsidRPr="0028536B" w:rsidRDefault="009108D3" w:rsidP="0028536B">
            <w:pPr>
              <w:pStyle w:val="Normal1"/>
              <w:tabs>
                <w:tab w:val="left" w:pos="5245"/>
              </w:tabs>
              <w:rPr>
                <w:b/>
                <w:color w:val="auto"/>
                <w:sz w:val="24"/>
                <w:szCs w:val="24"/>
              </w:rPr>
            </w:pPr>
            <w:r w:rsidRPr="0028536B">
              <w:rPr>
                <w:b/>
                <w:color w:val="auto"/>
                <w:sz w:val="24"/>
                <w:szCs w:val="24"/>
              </w:rPr>
              <w:t>PROTECT</w:t>
            </w:r>
          </w:p>
          <w:p w14:paraId="1911B6B2" w14:textId="77777777" w:rsidR="009108D3" w:rsidRPr="0028536B" w:rsidRDefault="009108D3" w:rsidP="0028536B">
            <w:pPr>
              <w:pStyle w:val="Heading2"/>
              <w:numPr>
                <w:ilvl w:val="0"/>
                <w:numId w:val="0"/>
              </w:numPr>
              <w:spacing w:line="240" w:lineRule="auto"/>
              <w:jc w:val="left"/>
              <w:rPr>
                <w:rFonts w:cs="Arial"/>
                <w:b/>
                <w:i/>
                <w:szCs w:val="24"/>
                <w:u w:val="single"/>
              </w:rPr>
            </w:pPr>
            <w:bookmarkStart w:id="206" w:name="_Toc529366766"/>
            <w:r w:rsidRPr="0028536B">
              <w:rPr>
                <w:rFonts w:cs="Arial"/>
                <w:szCs w:val="24"/>
              </w:rPr>
              <w:t xml:space="preserve">5. </w:t>
            </w:r>
            <w:bookmarkStart w:id="207" w:name="Reference_SPF_5"/>
            <w:r w:rsidRPr="0028536B">
              <w:rPr>
                <w:rFonts w:cs="Arial"/>
                <w:szCs w:val="24"/>
              </w:rPr>
              <w:t>Access to sensitive information and key operational services shall only be provided to identified, authenticated and authorised users or systems.</w:t>
            </w:r>
            <w:bookmarkEnd w:id="206"/>
            <w:bookmarkEnd w:id="207"/>
            <w:r w:rsidR="00FA10D1" w:rsidRPr="0028536B">
              <w:rPr>
                <w:rFonts w:cs="Arial"/>
                <w:szCs w:val="24"/>
              </w:rPr>
              <w:t xml:space="preserve"> </w:t>
            </w:r>
            <w:r w:rsidR="00FA10D1" w:rsidRPr="0028536B">
              <w:rPr>
                <w:rFonts w:cs="Arial"/>
                <w:b/>
                <w:i/>
                <w:szCs w:val="24"/>
                <w:u w:val="single"/>
              </w:rPr>
              <w:t>[</w:t>
            </w:r>
            <w:hyperlink w:anchor="Main_Framework_Return_Point" w:history="1">
              <w:r w:rsidR="00FA10D1" w:rsidRPr="0028536B">
                <w:rPr>
                  <w:rStyle w:val="Hyperlink"/>
                  <w:rFonts w:cs="Arial"/>
                  <w:b/>
                  <w:i/>
                  <w:szCs w:val="24"/>
                </w:rPr>
                <w:t>Return to Framework</w:t>
              </w:r>
            </w:hyperlink>
            <w:r w:rsidR="00FA10D1" w:rsidRPr="0028536B">
              <w:rPr>
                <w:rFonts w:cs="Arial"/>
                <w:b/>
                <w:i/>
                <w:szCs w:val="24"/>
                <w:u w:val="single"/>
              </w:rPr>
              <w:t>] [</w:t>
            </w:r>
            <w:hyperlink w:anchor="Main_Matrix_Return_Point" w:history="1">
              <w:r w:rsidR="00FA10D1" w:rsidRPr="0028536B">
                <w:rPr>
                  <w:rStyle w:val="Hyperlink"/>
                  <w:rFonts w:cs="Arial"/>
                  <w:b/>
                  <w:i/>
                  <w:szCs w:val="24"/>
                </w:rPr>
                <w:t>Return to Mapping Matrix</w:t>
              </w:r>
            </w:hyperlink>
            <w:r w:rsidR="00FA10D1" w:rsidRPr="0028536B">
              <w:rPr>
                <w:rFonts w:cs="Arial"/>
                <w:b/>
                <w:i/>
                <w:szCs w:val="24"/>
                <w:u w:val="single"/>
              </w:rPr>
              <w:t>]</w:t>
            </w:r>
          </w:p>
          <w:p w14:paraId="74D8420B" w14:textId="5F960384" w:rsidR="00FA10D1" w:rsidRPr="0028536B" w:rsidRDefault="00FA10D1" w:rsidP="0028536B">
            <w:pPr>
              <w:jc w:val="left"/>
              <w:rPr>
                <w:rFonts w:cs="Arial"/>
                <w:szCs w:val="24"/>
              </w:rPr>
            </w:pPr>
          </w:p>
        </w:tc>
        <w:tc>
          <w:tcPr>
            <w:tcW w:w="8158" w:type="dxa"/>
          </w:tcPr>
          <w:p w14:paraId="276A927D" w14:textId="77777777" w:rsidR="009108D3" w:rsidRPr="0028536B" w:rsidRDefault="009108D3" w:rsidP="0028536B">
            <w:pPr>
              <w:pStyle w:val="Normal1"/>
              <w:tabs>
                <w:tab w:val="left" w:pos="5245"/>
                <w:tab w:val="left" w:pos="6226"/>
              </w:tabs>
              <w:ind w:right="175"/>
              <w:rPr>
                <w:color w:val="auto"/>
                <w:sz w:val="24"/>
                <w:szCs w:val="24"/>
              </w:rPr>
            </w:pPr>
          </w:p>
          <w:p w14:paraId="3E828DDE" w14:textId="77777777" w:rsidR="009108D3" w:rsidRPr="0028536B" w:rsidRDefault="009108D3" w:rsidP="0028536B">
            <w:pPr>
              <w:pStyle w:val="Normal1"/>
              <w:numPr>
                <w:ilvl w:val="0"/>
                <w:numId w:val="228"/>
              </w:numPr>
              <w:tabs>
                <w:tab w:val="left" w:pos="5245"/>
                <w:tab w:val="left" w:pos="6226"/>
              </w:tabs>
              <w:ind w:right="175"/>
              <w:rPr>
                <w:color w:val="auto"/>
                <w:sz w:val="24"/>
                <w:szCs w:val="24"/>
              </w:rPr>
            </w:pPr>
            <w:r w:rsidRPr="0028536B">
              <w:rPr>
                <w:color w:val="auto"/>
                <w:sz w:val="24"/>
                <w:szCs w:val="24"/>
              </w:rPr>
              <w:t xml:space="preserve">Access to sensitive information and services </w:t>
            </w:r>
            <w:r w:rsidRPr="0028536B">
              <w:rPr>
                <w:b/>
                <w:color w:val="auto"/>
                <w:sz w:val="24"/>
                <w:szCs w:val="24"/>
              </w:rPr>
              <w:t>shall</w:t>
            </w:r>
            <w:r w:rsidRPr="0028536B">
              <w:rPr>
                <w:color w:val="auto"/>
                <w:sz w:val="24"/>
                <w:szCs w:val="24"/>
              </w:rPr>
              <w:t xml:space="preserve"> only be provided to authorised, known and individually referenced users or systems.</w:t>
            </w:r>
          </w:p>
          <w:p w14:paraId="318949ED" w14:textId="77777777" w:rsidR="009108D3" w:rsidRPr="0028536B" w:rsidRDefault="009108D3" w:rsidP="0028536B">
            <w:pPr>
              <w:pStyle w:val="Normal1"/>
              <w:numPr>
                <w:ilvl w:val="0"/>
                <w:numId w:val="228"/>
              </w:numPr>
              <w:tabs>
                <w:tab w:val="left" w:pos="5245"/>
                <w:tab w:val="left" w:pos="6226"/>
              </w:tabs>
              <w:ind w:right="175"/>
              <w:rPr>
                <w:color w:val="auto"/>
                <w:sz w:val="24"/>
                <w:szCs w:val="24"/>
              </w:rPr>
            </w:pPr>
            <w:r w:rsidRPr="0028536B">
              <w:rPr>
                <w:color w:val="auto"/>
                <w:sz w:val="24"/>
                <w:szCs w:val="24"/>
              </w:rPr>
              <w:t xml:space="preserve">Users and systems </w:t>
            </w:r>
            <w:r w:rsidRPr="0028536B">
              <w:rPr>
                <w:b/>
                <w:color w:val="auto"/>
                <w:sz w:val="24"/>
                <w:szCs w:val="24"/>
              </w:rPr>
              <w:t>shall</w:t>
            </w:r>
            <w:r w:rsidRPr="0028536B">
              <w:rPr>
                <w:color w:val="auto"/>
                <w:sz w:val="24"/>
                <w:szCs w:val="24"/>
              </w:rPr>
              <w:t xml:space="preserve"> always be identified and authenticated prior to being provided access to information or services. Depending on the sensitivity of the information or criticality of the service, you may also need to authenticate and authorise the device being used for access.</w:t>
            </w:r>
          </w:p>
        </w:tc>
      </w:tr>
      <w:tr w:rsidR="009108D3" w:rsidRPr="0028536B" w14:paraId="1189040A" w14:textId="77777777" w:rsidTr="009B18BF">
        <w:tc>
          <w:tcPr>
            <w:tcW w:w="2503" w:type="dxa"/>
          </w:tcPr>
          <w:p w14:paraId="5FBBA8CF" w14:textId="7AA2896A" w:rsidR="009108D3" w:rsidRPr="0028536B" w:rsidRDefault="009108D3" w:rsidP="0028536B">
            <w:pPr>
              <w:pStyle w:val="Heading2"/>
              <w:numPr>
                <w:ilvl w:val="0"/>
                <w:numId w:val="0"/>
              </w:numPr>
              <w:spacing w:line="240" w:lineRule="auto"/>
              <w:jc w:val="left"/>
              <w:rPr>
                <w:rFonts w:cs="Arial"/>
                <w:szCs w:val="24"/>
              </w:rPr>
            </w:pPr>
            <w:bookmarkStart w:id="208" w:name="_Toc529366767"/>
            <w:r w:rsidRPr="0028536B">
              <w:rPr>
                <w:rFonts w:cs="Arial"/>
                <w:szCs w:val="24"/>
              </w:rPr>
              <w:t xml:space="preserve">6. </w:t>
            </w:r>
            <w:bookmarkStart w:id="209" w:name="Reference_SPF_6"/>
            <w:r w:rsidRPr="0028536B">
              <w:rPr>
                <w:rFonts w:cs="Arial"/>
                <w:szCs w:val="24"/>
              </w:rPr>
              <w:t>Systems which handle sensitive information or key operational services shall be protected from exploitation of known vulnerabilities.</w:t>
            </w:r>
            <w:bookmarkEnd w:id="208"/>
            <w:bookmarkEnd w:id="209"/>
            <w:r w:rsidR="00FA10D1" w:rsidRPr="0028536B">
              <w:rPr>
                <w:rFonts w:cs="Arial"/>
                <w:szCs w:val="24"/>
              </w:rPr>
              <w:t xml:space="preserve"> </w:t>
            </w:r>
            <w:r w:rsidR="00FA10D1" w:rsidRPr="0028536B">
              <w:rPr>
                <w:rFonts w:cs="Arial"/>
                <w:b/>
                <w:i/>
                <w:szCs w:val="24"/>
                <w:u w:val="single"/>
              </w:rPr>
              <w:t>[</w:t>
            </w:r>
            <w:hyperlink w:anchor="Main_Framework_Return_Point" w:history="1">
              <w:r w:rsidR="00FA10D1" w:rsidRPr="0028536B">
                <w:rPr>
                  <w:rStyle w:val="Hyperlink"/>
                  <w:rFonts w:cs="Arial"/>
                  <w:b/>
                  <w:i/>
                  <w:szCs w:val="24"/>
                </w:rPr>
                <w:t>Return to Framework</w:t>
              </w:r>
            </w:hyperlink>
            <w:r w:rsidR="00FA10D1" w:rsidRPr="0028536B">
              <w:rPr>
                <w:rFonts w:cs="Arial"/>
                <w:b/>
                <w:i/>
                <w:szCs w:val="24"/>
                <w:u w:val="single"/>
              </w:rPr>
              <w:t>] [</w:t>
            </w:r>
            <w:hyperlink w:anchor="Main_Matrix_Return_Point" w:history="1">
              <w:r w:rsidR="00FA10D1" w:rsidRPr="0028536B">
                <w:rPr>
                  <w:rStyle w:val="Hyperlink"/>
                  <w:rFonts w:cs="Arial"/>
                  <w:b/>
                  <w:i/>
                  <w:szCs w:val="24"/>
                </w:rPr>
                <w:t>Return to Mapping Matrix</w:t>
              </w:r>
            </w:hyperlink>
            <w:r w:rsidR="00FA10D1" w:rsidRPr="0028536B">
              <w:rPr>
                <w:rFonts w:cs="Arial"/>
                <w:b/>
                <w:i/>
                <w:szCs w:val="24"/>
                <w:u w:val="single"/>
              </w:rPr>
              <w:t>]</w:t>
            </w:r>
          </w:p>
        </w:tc>
        <w:tc>
          <w:tcPr>
            <w:tcW w:w="8158" w:type="dxa"/>
          </w:tcPr>
          <w:p w14:paraId="3D47E457" w14:textId="430359DA" w:rsidR="009108D3" w:rsidRDefault="009108D3" w:rsidP="0028536B">
            <w:pPr>
              <w:pStyle w:val="Normal1"/>
              <w:widowControl w:val="0"/>
              <w:numPr>
                <w:ilvl w:val="0"/>
                <w:numId w:val="225"/>
              </w:numPr>
              <w:tabs>
                <w:tab w:val="left" w:pos="5245"/>
                <w:tab w:val="left" w:pos="6226"/>
              </w:tabs>
              <w:ind w:right="175"/>
              <w:rPr>
                <w:b/>
                <w:color w:val="auto"/>
                <w:sz w:val="24"/>
                <w:szCs w:val="24"/>
              </w:rPr>
            </w:pPr>
            <w:r w:rsidRPr="0028536B">
              <w:rPr>
                <w:b/>
                <w:color w:val="auto"/>
                <w:sz w:val="24"/>
                <w:szCs w:val="24"/>
              </w:rPr>
              <w:t xml:space="preserve">To protect your enterprise technology, you </w:t>
            </w:r>
            <w:r w:rsidRPr="0028536B">
              <w:rPr>
                <w:b/>
                <w:color w:val="auto"/>
                <w:sz w:val="24"/>
                <w:szCs w:val="24"/>
                <w:u w:val="single"/>
              </w:rPr>
              <w:t>shall</w:t>
            </w:r>
            <w:r w:rsidRPr="0028536B">
              <w:rPr>
                <w:b/>
                <w:color w:val="auto"/>
                <w:sz w:val="24"/>
                <w:szCs w:val="24"/>
              </w:rPr>
              <w:t>:</w:t>
            </w:r>
          </w:p>
          <w:p w14:paraId="729AE26C" w14:textId="77777777" w:rsidR="0028536B" w:rsidRPr="0028536B" w:rsidRDefault="0028536B" w:rsidP="0028536B">
            <w:pPr>
              <w:pStyle w:val="Normal1"/>
              <w:widowControl w:val="0"/>
              <w:tabs>
                <w:tab w:val="left" w:pos="5245"/>
                <w:tab w:val="left" w:pos="6226"/>
              </w:tabs>
              <w:ind w:left="360" w:right="175"/>
              <w:rPr>
                <w:b/>
                <w:color w:val="auto"/>
                <w:sz w:val="24"/>
                <w:szCs w:val="24"/>
              </w:rPr>
            </w:pPr>
          </w:p>
          <w:p w14:paraId="0A0FC0F7" w14:textId="77777777" w:rsidR="009108D3" w:rsidRPr="0028536B" w:rsidRDefault="009108D3" w:rsidP="0028536B">
            <w:pPr>
              <w:pStyle w:val="Normal1"/>
              <w:widowControl w:val="0"/>
              <w:numPr>
                <w:ilvl w:val="0"/>
                <w:numId w:val="292"/>
              </w:numPr>
              <w:tabs>
                <w:tab w:val="left" w:pos="5245"/>
                <w:tab w:val="left" w:pos="6226"/>
              </w:tabs>
              <w:ind w:right="175"/>
              <w:rPr>
                <w:color w:val="auto"/>
                <w:sz w:val="24"/>
                <w:szCs w:val="24"/>
              </w:rPr>
            </w:pPr>
            <w:r w:rsidRPr="0028536B">
              <w:rPr>
                <w:color w:val="auto"/>
                <w:sz w:val="24"/>
                <w:szCs w:val="24"/>
              </w:rPr>
              <w:t>Track and record all hardware and software assets and their configuration</w:t>
            </w:r>
          </w:p>
          <w:p w14:paraId="196A71AA" w14:textId="77777777" w:rsidR="009108D3" w:rsidRPr="0028536B" w:rsidRDefault="009108D3" w:rsidP="0028536B">
            <w:pPr>
              <w:pStyle w:val="Normal1"/>
              <w:widowControl w:val="0"/>
              <w:numPr>
                <w:ilvl w:val="0"/>
                <w:numId w:val="292"/>
              </w:numPr>
              <w:tabs>
                <w:tab w:val="left" w:pos="5245"/>
                <w:tab w:val="left" w:pos="6226"/>
              </w:tabs>
              <w:ind w:right="175"/>
              <w:rPr>
                <w:color w:val="auto"/>
                <w:sz w:val="24"/>
                <w:szCs w:val="24"/>
              </w:rPr>
            </w:pPr>
            <w:r w:rsidRPr="0028536B">
              <w:rPr>
                <w:color w:val="auto"/>
                <w:sz w:val="24"/>
                <w:szCs w:val="24"/>
              </w:rPr>
              <w:t xml:space="preserve">Ensure that any infrastructure is not vulnerable to common cyber-attacks. This </w:t>
            </w:r>
            <w:r w:rsidRPr="0028536B">
              <w:rPr>
                <w:b/>
                <w:color w:val="auto"/>
                <w:sz w:val="24"/>
                <w:szCs w:val="24"/>
              </w:rPr>
              <w:t>should</w:t>
            </w:r>
            <w:r w:rsidRPr="0028536B">
              <w:rPr>
                <w:color w:val="auto"/>
                <w:sz w:val="24"/>
                <w:szCs w:val="24"/>
              </w:rPr>
              <w:t xml:space="preserve"> be through secure configuration and patching, but where this is not possible, then other mitigations (such as logical separation) </w:t>
            </w:r>
            <w:r w:rsidRPr="0028536B">
              <w:rPr>
                <w:b/>
                <w:color w:val="auto"/>
                <w:sz w:val="24"/>
                <w:szCs w:val="24"/>
              </w:rPr>
              <w:t>shall</w:t>
            </w:r>
            <w:r w:rsidRPr="0028536B">
              <w:rPr>
                <w:color w:val="auto"/>
                <w:sz w:val="24"/>
                <w:szCs w:val="24"/>
              </w:rPr>
              <w:t xml:space="preserve"> be applied.</w:t>
            </w:r>
          </w:p>
          <w:p w14:paraId="2397477F" w14:textId="77777777" w:rsidR="009108D3" w:rsidRPr="0028536B" w:rsidRDefault="009108D3" w:rsidP="0028536B">
            <w:pPr>
              <w:pStyle w:val="Normal1"/>
              <w:widowControl w:val="0"/>
              <w:numPr>
                <w:ilvl w:val="0"/>
                <w:numId w:val="292"/>
              </w:numPr>
              <w:tabs>
                <w:tab w:val="left" w:pos="5245"/>
                <w:tab w:val="left" w:pos="6226"/>
              </w:tabs>
              <w:ind w:right="175"/>
              <w:rPr>
                <w:color w:val="auto"/>
                <w:sz w:val="24"/>
                <w:szCs w:val="24"/>
              </w:rPr>
            </w:pPr>
            <w:r w:rsidRPr="0028536B">
              <w:rPr>
                <w:color w:val="auto"/>
                <w:sz w:val="24"/>
                <w:szCs w:val="24"/>
              </w:rPr>
              <w:t>Validate that through regular testing for the presence of known vulnerabilities or common configuration errors.</w:t>
            </w:r>
          </w:p>
          <w:p w14:paraId="7D9EAA93" w14:textId="77777777" w:rsidR="009108D3" w:rsidRPr="0028536B" w:rsidRDefault="009108D3" w:rsidP="0028536B">
            <w:pPr>
              <w:pStyle w:val="Normal1"/>
              <w:widowControl w:val="0"/>
              <w:numPr>
                <w:ilvl w:val="0"/>
                <w:numId w:val="292"/>
              </w:numPr>
              <w:tabs>
                <w:tab w:val="left" w:pos="5245"/>
                <w:tab w:val="left" w:pos="6226"/>
              </w:tabs>
              <w:ind w:right="175"/>
              <w:rPr>
                <w:color w:val="auto"/>
                <w:sz w:val="24"/>
                <w:szCs w:val="24"/>
              </w:rPr>
            </w:pPr>
            <w:r w:rsidRPr="0028536B">
              <w:rPr>
                <w:color w:val="auto"/>
                <w:sz w:val="24"/>
                <w:szCs w:val="24"/>
              </w:rPr>
              <w:t>Use the UK Public Sector DNS Service to resolve internet DNS queries.</w:t>
            </w:r>
          </w:p>
          <w:p w14:paraId="4B02C8A1" w14:textId="77777777" w:rsidR="009108D3" w:rsidRPr="0028536B" w:rsidRDefault="009108D3" w:rsidP="0028536B">
            <w:pPr>
              <w:pStyle w:val="Normal1"/>
              <w:widowControl w:val="0"/>
              <w:numPr>
                <w:ilvl w:val="0"/>
                <w:numId w:val="292"/>
              </w:numPr>
              <w:tabs>
                <w:tab w:val="left" w:pos="5245"/>
                <w:tab w:val="left" w:pos="6226"/>
              </w:tabs>
              <w:ind w:right="175"/>
              <w:rPr>
                <w:color w:val="auto"/>
                <w:sz w:val="24"/>
                <w:szCs w:val="24"/>
              </w:rPr>
            </w:pPr>
            <w:r w:rsidRPr="0028536B">
              <w:rPr>
                <w:color w:val="auto"/>
                <w:sz w:val="24"/>
                <w:szCs w:val="24"/>
              </w:rPr>
              <w:t>Ensure that changes to your authoritative DNS entries can only be made by strongly authenticated and authorised administrators.</w:t>
            </w:r>
          </w:p>
          <w:p w14:paraId="44D7B2D0" w14:textId="77777777" w:rsidR="009108D3" w:rsidRPr="0028536B" w:rsidRDefault="009108D3" w:rsidP="0028536B">
            <w:pPr>
              <w:pStyle w:val="Normal1"/>
              <w:widowControl w:val="0"/>
              <w:numPr>
                <w:ilvl w:val="0"/>
                <w:numId w:val="292"/>
              </w:numPr>
              <w:tabs>
                <w:tab w:val="left" w:pos="5245"/>
                <w:tab w:val="left" w:pos="6226"/>
              </w:tabs>
              <w:ind w:right="175"/>
              <w:rPr>
                <w:color w:val="auto"/>
                <w:sz w:val="24"/>
                <w:szCs w:val="24"/>
              </w:rPr>
            </w:pPr>
            <w:r w:rsidRPr="0028536B">
              <w:rPr>
                <w:color w:val="auto"/>
                <w:sz w:val="24"/>
                <w:szCs w:val="24"/>
              </w:rPr>
              <w:t>Understand and record the Departmental IP ranges.</w:t>
            </w:r>
          </w:p>
          <w:p w14:paraId="21F3A5BD" w14:textId="0FD407F4" w:rsidR="009108D3" w:rsidRDefault="009108D3" w:rsidP="0028536B">
            <w:pPr>
              <w:pStyle w:val="Normal1"/>
              <w:widowControl w:val="0"/>
              <w:numPr>
                <w:ilvl w:val="0"/>
                <w:numId w:val="292"/>
              </w:numPr>
              <w:tabs>
                <w:tab w:val="left" w:pos="5245"/>
                <w:tab w:val="left" w:pos="6226"/>
              </w:tabs>
              <w:ind w:right="175"/>
              <w:rPr>
                <w:color w:val="auto"/>
                <w:sz w:val="24"/>
                <w:szCs w:val="24"/>
              </w:rPr>
            </w:pPr>
            <w:r w:rsidRPr="0028536B">
              <w:rPr>
                <w:color w:val="auto"/>
                <w:sz w:val="24"/>
                <w:szCs w:val="24"/>
              </w:rPr>
              <w:t xml:space="preserve">Where services are outsourced (for example by use of cloud infrastructure or services), you </w:t>
            </w:r>
            <w:r w:rsidRPr="0028536B">
              <w:rPr>
                <w:b/>
                <w:color w:val="auto"/>
                <w:sz w:val="24"/>
                <w:szCs w:val="24"/>
              </w:rPr>
              <w:t xml:space="preserve">shall </w:t>
            </w:r>
            <w:r w:rsidRPr="0028536B">
              <w:rPr>
                <w:color w:val="auto"/>
                <w:sz w:val="24"/>
                <w:szCs w:val="24"/>
              </w:rPr>
              <w:t>understand and accurately record which security related responsibilities remain with the Departments and which are the supplier’s responsibility.</w:t>
            </w:r>
          </w:p>
          <w:p w14:paraId="5441DC9B" w14:textId="77777777" w:rsidR="0028536B" w:rsidRPr="0028536B" w:rsidRDefault="0028536B" w:rsidP="0028536B">
            <w:pPr>
              <w:pStyle w:val="Normal1"/>
              <w:widowControl w:val="0"/>
              <w:tabs>
                <w:tab w:val="left" w:pos="5245"/>
                <w:tab w:val="left" w:pos="6226"/>
              </w:tabs>
              <w:ind w:left="720" w:right="175"/>
              <w:rPr>
                <w:color w:val="auto"/>
                <w:sz w:val="24"/>
                <w:szCs w:val="24"/>
              </w:rPr>
            </w:pPr>
          </w:p>
          <w:p w14:paraId="1B2A04C7" w14:textId="77777777" w:rsidR="009108D3" w:rsidRPr="0028536B" w:rsidRDefault="009108D3" w:rsidP="0028536B">
            <w:pPr>
              <w:pStyle w:val="Normal1"/>
              <w:widowControl w:val="0"/>
              <w:numPr>
                <w:ilvl w:val="0"/>
                <w:numId w:val="225"/>
              </w:numPr>
              <w:tabs>
                <w:tab w:val="left" w:pos="5245"/>
                <w:tab w:val="left" w:pos="6226"/>
              </w:tabs>
              <w:ind w:left="357" w:right="176" w:hanging="357"/>
              <w:rPr>
                <w:b/>
                <w:color w:val="auto"/>
                <w:sz w:val="24"/>
                <w:szCs w:val="24"/>
              </w:rPr>
            </w:pPr>
            <w:r w:rsidRPr="0028536B">
              <w:rPr>
                <w:b/>
                <w:color w:val="auto"/>
                <w:sz w:val="24"/>
                <w:szCs w:val="24"/>
              </w:rPr>
              <w:t xml:space="preserve">To protect your end user devices, you </w:t>
            </w:r>
            <w:r w:rsidRPr="0028536B">
              <w:rPr>
                <w:b/>
                <w:color w:val="auto"/>
                <w:sz w:val="24"/>
                <w:szCs w:val="24"/>
                <w:u w:val="single"/>
              </w:rPr>
              <w:t>shall</w:t>
            </w:r>
            <w:r w:rsidRPr="0028536B">
              <w:rPr>
                <w:b/>
                <w:color w:val="auto"/>
                <w:sz w:val="24"/>
                <w:szCs w:val="24"/>
              </w:rPr>
              <w:t>:</w:t>
            </w:r>
          </w:p>
          <w:p w14:paraId="3605F3DA" w14:textId="77777777" w:rsidR="009108D3" w:rsidRPr="0028536B" w:rsidRDefault="009108D3" w:rsidP="0028536B">
            <w:pPr>
              <w:pStyle w:val="Normal1"/>
              <w:widowControl w:val="0"/>
              <w:numPr>
                <w:ilvl w:val="0"/>
                <w:numId w:val="293"/>
              </w:numPr>
              <w:tabs>
                <w:tab w:val="left" w:pos="5245"/>
                <w:tab w:val="left" w:pos="6226"/>
              </w:tabs>
              <w:ind w:right="175"/>
              <w:rPr>
                <w:color w:val="auto"/>
                <w:sz w:val="24"/>
                <w:szCs w:val="24"/>
              </w:rPr>
            </w:pPr>
            <w:r w:rsidRPr="0028536B">
              <w:rPr>
                <w:color w:val="auto"/>
                <w:sz w:val="24"/>
                <w:szCs w:val="24"/>
              </w:rPr>
              <w:t xml:space="preserve">Identify and account for all end user devices and removable media. </w:t>
            </w:r>
          </w:p>
          <w:p w14:paraId="1D68B675" w14:textId="77777777" w:rsidR="009108D3" w:rsidRPr="0028536B" w:rsidRDefault="009108D3" w:rsidP="0028536B">
            <w:pPr>
              <w:pStyle w:val="Normal1"/>
              <w:widowControl w:val="0"/>
              <w:numPr>
                <w:ilvl w:val="0"/>
                <w:numId w:val="293"/>
              </w:numPr>
              <w:tabs>
                <w:tab w:val="left" w:pos="5245"/>
                <w:tab w:val="left" w:pos="6226"/>
              </w:tabs>
              <w:ind w:right="175"/>
              <w:rPr>
                <w:color w:val="auto"/>
                <w:sz w:val="24"/>
                <w:szCs w:val="24"/>
              </w:rPr>
            </w:pPr>
            <w:r w:rsidRPr="0028536B">
              <w:rPr>
                <w:color w:val="auto"/>
                <w:sz w:val="24"/>
                <w:szCs w:val="24"/>
              </w:rPr>
              <w:t>Manage devices which have access to sensitive information, or key operational services, such that technical policies can be applied and controls can be exerted over software that interacts with sensitive information.</w:t>
            </w:r>
          </w:p>
          <w:p w14:paraId="552C6C30" w14:textId="77777777" w:rsidR="009108D3" w:rsidRPr="0028536B" w:rsidRDefault="009108D3" w:rsidP="0028536B">
            <w:pPr>
              <w:pStyle w:val="Normal1"/>
              <w:widowControl w:val="0"/>
              <w:numPr>
                <w:ilvl w:val="0"/>
                <w:numId w:val="293"/>
              </w:numPr>
              <w:tabs>
                <w:tab w:val="left" w:pos="5245"/>
                <w:tab w:val="left" w:pos="6226"/>
              </w:tabs>
              <w:ind w:right="175"/>
              <w:rPr>
                <w:color w:val="auto"/>
                <w:sz w:val="24"/>
                <w:szCs w:val="24"/>
              </w:rPr>
            </w:pPr>
            <w:r w:rsidRPr="0028536B">
              <w:rPr>
                <w:color w:val="auto"/>
                <w:sz w:val="24"/>
                <w:szCs w:val="24"/>
              </w:rPr>
              <w:t>Be running operating systems and software packages which are patched regularly, and as a minimum in vendor support.</w:t>
            </w:r>
          </w:p>
          <w:p w14:paraId="243F446E" w14:textId="77777777" w:rsidR="009108D3" w:rsidRPr="0028536B" w:rsidRDefault="009108D3" w:rsidP="0028536B">
            <w:pPr>
              <w:pStyle w:val="Normal1"/>
              <w:widowControl w:val="0"/>
              <w:numPr>
                <w:ilvl w:val="0"/>
                <w:numId w:val="293"/>
              </w:numPr>
              <w:tabs>
                <w:tab w:val="left" w:pos="5245"/>
                <w:tab w:val="left" w:pos="6226"/>
              </w:tabs>
              <w:ind w:right="175"/>
              <w:rPr>
                <w:color w:val="auto"/>
                <w:sz w:val="24"/>
                <w:szCs w:val="24"/>
              </w:rPr>
            </w:pPr>
            <w:r w:rsidRPr="0028536B">
              <w:rPr>
                <w:color w:val="auto"/>
                <w:sz w:val="24"/>
                <w:szCs w:val="24"/>
              </w:rPr>
              <w:t>Encrypt data at rest where the Department cannot expect physical protection, such as when a mobile device or laptop is taken off-site or on removable media.</w:t>
            </w:r>
          </w:p>
          <w:p w14:paraId="2A310561" w14:textId="0D813A7E" w:rsidR="009108D3" w:rsidRDefault="009108D3" w:rsidP="0028536B">
            <w:pPr>
              <w:pStyle w:val="Normal1"/>
              <w:widowControl w:val="0"/>
              <w:numPr>
                <w:ilvl w:val="0"/>
                <w:numId w:val="293"/>
              </w:numPr>
              <w:tabs>
                <w:tab w:val="left" w:pos="5245"/>
                <w:tab w:val="left" w:pos="6226"/>
              </w:tabs>
              <w:ind w:right="175"/>
              <w:rPr>
                <w:color w:val="auto"/>
                <w:sz w:val="24"/>
                <w:szCs w:val="24"/>
              </w:rPr>
            </w:pPr>
            <w:r w:rsidRPr="0028536B">
              <w:rPr>
                <w:color w:val="auto"/>
                <w:sz w:val="24"/>
                <w:szCs w:val="24"/>
              </w:rPr>
              <w:t>Have the ability to remotely wipe and/or revoke access from an end user device.</w:t>
            </w:r>
          </w:p>
          <w:p w14:paraId="31AD9F4F" w14:textId="77777777" w:rsidR="0028536B" w:rsidRPr="0028536B" w:rsidRDefault="0028536B" w:rsidP="0028536B">
            <w:pPr>
              <w:pStyle w:val="Normal1"/>
              <w:widowControl w:val="0"/>
              <w:tabs>
                <w:tab w:val="left" w:pos="5245"/>
                <w:tab w:val="left" w:pos="6226"/>
              </w:tabs>
              <w:ind w:left="720" w:right="175"/>
              <w:rPr>
                <w:color w:val="auto"/>
                <w:sz w:val="24"/>
                <w:szCs w:val="24"/>
              </w:rPr>
            </w:pPr>
          </w:p>
          <w:p w14:paraId="35A836C7" w14:textId="77777777" w:rsidR="009108D3" w:rsidRPr="0028536B" w:rsidRDefault="009108D3" w:rsidP="0028536B">
            <w:pPr>
              <w:pStyle w:val="Normal1"/>
              <w:widowControl w:val="0"/>
              <w:numPr>
                <w:ilvl w:val="0"/>
                <w:numId w:val="225"/>
              </w:numPr>
              <w:tabs>
                <w:tab w:val="left" w:pos="5245"/>
                <w:tab w:val="left" w:pos="6226"/>
              </w:tabs>
              <w:ind w:left="357" w:right="176" w:hanging="357"/>
              <w:rPr>
                <w:b/>
                <w:color w:val="auto"/>
                <w:sz w:val="24"/>
                <w:szCs w:val="24"/>
              </w:rPr>
            </w:pPr>
            <w:r w:rsidRPr="0028536B">
              <w:rPr>
                <w:b/>
                <w:color w:val="auto"/>
                <w:sz w:val="24"/>
                <w:szCs w:val="24"/>
              </w:rPr>
              <w:t xml:space="preserve">To protect email, you </w:t>
            </w:r>
            <w:r w:rsidRPr="0028536B">
              <w:rPr>
                <w:b/>
                <w:color w:val="auto"/>
                <w:sz w:val="24"/>
                <w:szCs w:val="24"/>
                <w:u w:val="single"/>
              </w:rPr>
              <w:t>shall</w:t>
            </w:r>
            <w:r w:rsidRPr="0028536B">
              <w:rPr>
                <w:b/>
                <w:color w:val="auto"/>
                <w:sz w:val="24"/>
                <w:szCs w:val="24"/>
              </w:rPr>
              <w:t>:</w:t>
            </w:r>
          </w:p>
          <w:p w14:paraId="114A3049" w14:textId="77777777" w:rsidR="009108D3" w:rsidRPr="0028536B" w:rsidRDefault="009108D3" w:rsidP="0028536B">
            <w:pPr>
              <w:pStyle w:val="Normal1"/>
              <w:widowControl w:val="0"/>
              <w:numPr>
                <w:ilvl w:val="0"/>
                <w:numId w:val="294"/>
              </w:numPr>
              <w:tabs>
                <w:tab w:val="left" w:pos="5245"/>
                <w:tab w:val="left" w:pos="6226"/>
              </w:tabs>
              <w:ind w:right="175"/>
              <w:rPr>
                <w:color w:val="auto"/>
                <w:sz w:val="24"/>
                <w:szCs w:val="24"/>
              </w:rPr>
            </w:pPr>
            <w:r w:rsidRPr="0028536B">
              <w:rPr>
                <w:color w:val="auto"/>
                <w:sz w:val="24"/>
                <w:szCs w:val="24"/>
              </w:rPr>
              <w:t>Support Transport Layer Security Version 1.2 (TLS v1.2) for sending and receiving email securely.</w:t>
            </w:r>
          </w:p>
          <w:p w14:paraId="662B18A4" w14:textId="77777777" w:rsidR="009108D3" w:rsidRPr="0028536B" w:rsidRDefault="009108D3" w:rsidP="0028536B">
            <w:pPr>
              <w:pStyle w:val="Normal1"/>
              <w:widowControl w:val="0"/>
              <w:numPr>
                <w:ilvl w:val="0"/>
                <w:numId w:val="294"/>
              </w:numPr>
              <w:tabs>
                <w:tab w:val="left" w:pos="5245"/>
                <w:tab w:val="left" w:pos="6226"/>
              </w:tabs>
              <w:ind w:right="175"/>
              <w:rPr>
                <w:color w:val="auto"/>
                <w:sz w:val="24"/>
                <w:szCs w:val="24"/>
              </w:rPr>
            </w:pPr>
            <w:r w:rsidRPr="0028536B">
              <w:rPr>
                <w:color w:val="auto"/>
                <w:sz w:val="24"/>
                <w:szCs w:val="24"/>
              </w:rPr>
              <w:t xml:space="preserve">Have Domain-based Message Authentication Reporting and Conformance (DMARC), DomainKeys Identified Mail (DKIM) and Sender Policy Framework (SPF) records in place for their domains to make email spoofing difficult. </w:t>
            </w:r>
          </w:p>
          <w:p w14:paraId="1E5D274B" w14:textId="7775D581" w:rsidR="009108D3" w:rsidRDefault="009108D3" w:rsidP="0028536B">
            <w:pPr>
              <w:pStyle w:val="Normal1"/>
              <w:widowControl w:val="0"/>
              <w:numPr>
                <w:ilvl w:val="0"/>
                <w:numId w:val="294"/>
              </w:numPr>
              <w:tabs>
                <w:tab w:val="left" w:pos="5245"/>
                <w:tab w:val="left" w:pos="6226"/>
              </w:tabs>
              <w:ind w:right="175"/>
              <w:rPr>
                <w:color w:val="auto"/>
                <w:sz w:val="24"/>
                <w:szCs w:val="24"/>
              </w:rPr>
            </w:pPr>
            <w:r w:rsidRPr="0028536B">
              <w:rPr>
                <w:color w:val="auto"/>
                <w:sz w:val="24"/>
                <w:szCs w:val="24"/>
              </w:rPr>
              <w:t>Implement spam and malware filtering, and enforce DMARC on inbound email.</w:t>
            </w:r>
          </w:p>
          <w:p w14:paraId="7E8CB696" w14:textId="77777777" w:rsidR="0028536B" w:rsidRPr="0028536B" w:rsidRDefault="0028536B" w:rsidP="0028536B">
            <w:pPr>
              <w:pStyle w:val="Normal1"/>
              <w:widowControl w:val="0"/>
              <w:tabs>
                <w:tab w:val="left" w:pos="5245"/>
                <w:tab w:val="left" w:pos="6226"/>
              </w:tabs>
              <w:ind w:left="1080" w:right="175"/>
              <w:rPr>
                <w:color w:val="auto"/>
                <w:sz w:val="24"/>
                <w:szCs w:val="24"/>
              </w:rPr>
            </w:pPr>
          </w:p>
          <w:p w14:paraId="76B9284F" w14:textId="77777777" w:rsidR="009108D3" w:rsidRPr="0028536B" w:rsidRDefault="009108D3" w:rsidP="0028536B">
            <w:pPr>
              <w:pStyle w:val="Normal1"/>
              <w:widowControl w:val="0"/>
              <w:numPr>
                <w:ilvl w:val="0"/>
                <w:numId w:val="225"/>
              </w:numPr>
              <w:tabs>
                <w:tab w:val="left" w:pos="5245"/>
                <w:tab w:val="left" w:pos="6226"/>
              </w:tabs>
              <w:ind w:left="357" w:right="176" w:hanging="357"/>
              <w:rPr>
                <w:b/>
                <w:color w:val="auto"/>
                <w:sz w:val="24"/>
                <w:szCs w:val="24"/>
              </w:rPr>
            </w:pPr>
            <w:r w:rsidRPr="0028536B">
              <w:rPr>
                <w:b/>
                <w:color w:val="auto"/>
                <w:sz w:val="24"/>
                <w:szCs w:val="24"/>
              </w:rPr>
              <w:t xml:space="preserve">To protect digital services, you </w:t>
            </w:r>
            <w:r w:rsidRPr="0028536B">
              <w:rPr>
                <w:b/>
                <w:color w:val="auto"/>
                <w:sz w:val="24"/>
                <w:szCs w:val="24"/>
                <w:u w:val="single"/>
              </w:rPr>
              <w:t>shall</w:t>
            </w:r>
            <w:r w:rsidRPr="0028536B">
              <w:rPr>
                <w:b/>
                <w:color w:val="auto"/>
                <w:sz w:val="24"/>
                <w:szCs w:val="24"/>
              </w:rPr>
              <w:t>:</w:t>
            </w:r>
          </w:p>
          <w:p w14:paraId="384C4427" w14:textId="77777777" w:rsidR="009108D3" w:rsidRPr="0028536B" w:rsidRDefault="009108D3" w:rsidP="0028536B">
            <w:pPr>
              <w:pStyle w:val="Normal1"/>
              <w:widowControl w:val="0"/>
              <w:numPr>
                <w:ilvl w:val="0"/>
                <w:numId w:val="295"/>
              </w:numPr>
              <w:tabs>
                <w:tab w:val="left" w:pos="5245"/>
                <w:tab w:val="left" w:pos="6226"/>
              </w:tabs>
              <w:ind w:right="175"/>
              <w:rPr>
                <w:color w:val="auto"/>
                <w:sz w:val="24"/>
                <w:szCs w:val="24"/>
              </w:rPr>
            </w:pPr>
            <w:r w:rsidRPr="0028536B">
              <w:rPr>
                <w:color w:val="auto"/>
                <w:sz w:val="24"/>
                <w:szCs w:val="24"/>
              </w:rPr>
              <w:t>Ensure the web application is not susceptible to common security vulnerabilities, such as described in the top ten Open Web Application Security Project (OWASP) vulnerabilities</w:t>
            </w:r>
            <w:r w:rsidRPr="0028536B">
              <w:rPr>
                <w:color w:val="auto"/>
                <w:sz w:val="24"/>
                <w:szCs w:val="24"/>
                <w:vertAlign w:val="superscript"/>
              </w:rPr>
              <w:footnoteReference w:id="7"/>
            </w:r>
            <w:r w:rsidRPr="0028536B">
              <w:rPr>
                <w:color w:val="auto"/>
                <w:sz w:val="24"/>
                <w:szCs w:val="24"/>
              </w:rPr>
              <w:t xml:space="preserve">. </w:t>
            </w:r>
          </w:p>
          <w:p w14:paraId="60DF63E8" w14:textId="77777777" w:rsidR="009108D3" w:rsidRPr="0028536B" w:rsidRDefault="009108D3" w:rsidP="0028536B">
            <w:pPr>
              <w:pStyle w:val="Normal1"/>
              <w:widowControl w:val="0"/>
              <w:numPr>
                <w:ilvl w:val="0"/>
                <w:numId w:val="295"/>
              </w:numPr>
              <w:tabs>
                <w:tab w:val="left" w:pos="5245"/>
                <w:tab w:val="left" w:pos="6226"/>
              </w:tabs>
              <w:ind w:right="175"/>
              <w:rPr>
                <w:color w:val="auto"/>
                <w:sz w:val="24"/>
                <w:szCs w:val="24"/>
              </w:rPr>
            </w:pPr>
            <w:r w:rsidRPr="0028536B">
              <w:rPr>
                <w:color w:val="auto"/>
                <w:sz w:val="24"/>
                <w:szCs w:val="24"/>
              </w:rPr>
              <w:t xml:space="preserve">Ensure the underlying infrastructure is secure, including verifying that the hosting environment is maintained securely and that you have appropriately exercised your responsibilities for securely configuring the infrastructure and platform. </w:t>
            </w:r>
          </w:p>
          <w:p w14:paraId="7508B004" w14:textId="77777777" w:rsidR="009108D3" w:rsidRPr="0028536B" w:rsidRDefault="009108D3" w:rsidP="0028536B">
            <w:pPr>
              <w:pStyle w:val="Normal1"/>
              <w:widowControl w:val="0"/>
              <w:numPr>
                <w:ilvl w:val="0"/>
                <w:numId w:val="295"/>
              </w:numPr>
              <w:tabs>
                <w:tab w:val="left" w:pos="5245"/>
                <w:tab w:val="left" w:pos="6226"/>
              </w:tabs>
              <w:ind w:right="175"/>
              <w:rPr>
                <w:color w:val="auto"/>
                <w:sz w:val="24"/>
                <w:szCs w:val="24"/>
              </w:rPr>
            </w:pPr>
            <w:r w:rsidRPr="0028536B">
              <w:rPr>
                <w:color w:val="auto"/>
                <w:sz w:val="24"/>
                <w:szCs w:val="24"/>
              </w:rPr>
              <w:t xml:space="preserve">Protect data in transit using well-configured TLS v1.2. </w:t>
            </w:r>
          </w:p>
          <w:p w14:paraId="606FEDCE" w14:textId="77777777" w:rsidR="009108D3" w:rsidRDefault="009108D3" w:rsidP="0028536B">
            <w:pPr>
              <w:pStyle w:val="Normal1"/>
              <w:widowControl w:val="0"/>
              <w:numPr>
                <w:ilvl w:val="0"/>
                <w:numId w:val="295"/>
              </w:numPr>
              <w:tabs>
                <w:tab w:val="left" w:pos="5245"/>
                <w:tab w:val="left" w:pos="6226"/>
              </w:tabs>
              <w:spacing w:after="120"/>
              <w:ind w:left="1077" w:right="176" w:hanging="357"/>
              <w:rPr>
                <w:color w:val="auto"/>
                <w:sz w:val="24"/>
                <w:szCs w:val="24"/>
              </w:rPr>
            </w:pPr>
            <w:r w:rsidRPr="0028536B">
              <w:rPr>
                <w:color w:val="auto"/>
                <w:sz w:val="24"/>
                <w:szCs w:val="24"/>
              </w:rPr>
              <w:t xml:space="preserve">Regularly test for the presence of known vulnerabilities and common configuration errors. You </w:t>
            </w:r>
            <w:r w:rsidRPr="0028536B">
              <w:rPr>
                <w:b/>
                <w:color w:val="auto"/>
                <w:sz w:val="24"/>
                <w:szCs w:val="24"/>
              </w:rPr>
              <w:t xml:space="preserve">shall </w:t>
            </w:r>
            <w:r w:rsidRPr="0028536B">
              <w:rPr>
                <w:color w:val="auto"/>
                <w:sz w:val="24"/>
                <w:szCs w:val="24"/>
              </w:rPr>
              <w:t>register for and use the NCSC's Web Check service.</w:t>
            </w:r>
          </w:p>
          <w:p w14:paraId="69558981" w14:textId="303E487F" w:rsidR="0028536B" w:rsidRPr="0028536B" w:rsidRDefault="0028536B" w:rsidP="0028536B">
            <w:pPr>
              <w:pStyle w:val="Normal1"/>
              <w:widowControl w:val="0"/>
              <w:tabs>
                <w:tab w:val="left" w:pos="5245"/>
                <w:tab w:val="left" w:pos="6226"/>
              </w:tabs>
              <w:spacing w:after="120"/>
              <w:ind w:left="1077" w:right="176"/>
              <w:rPr>
                <w:color w:val="auto"/>
                <w:sz w:val="24"/>
                <w:szCs w:val="24"/>
              </w:rPr>
            </w:pPr>
          </w:p>
        </w:tc>
      </w:tr>
      <w:tr w:rsidR="009108D3" w:rsidRPr="0028536B" w14:paraId="2B907BFE" w14:textId="77777777" w:rsidTr="009B18BF">
        <w:tc>
          <w:tcPr>
            <w:tcW w:w="2503" w:type="dxa"/>
          </w:tcPr>
          <w:p w14:paraId="506CB5DE" w14:textId="6D3BC278" w:rsidR="009108D3" w:rsidRPr="0028536B" w:rsidRDefault="009108D3" w:rsidP="0028536B">
            <w:pPr>
              <w:pStyle w:val="Heading2"/>
              <w:numPr>
                <w:ilvl w:val="0"/>
                <w:numId w:val="0"/>
              </w:numPr>
              <w:spacing w:line="240" w:lineRule="auto"/>
              <w:jc w:val="left"/>
              <w:rPr>
                <w:rFonts w:cs="Arial"/>
                <w:szCs w:val="24"/>
              </w:rPr>
            </w:pPr>
            <w:bookmarkStart w:id="210" w:name="_Toc529366768"/>
            <w:r w:rsidRPr="0028536B">
              <w:rPr>
                <w:rFonts w:cs="Arial"/>
                <w:szCs w:val="24"/>
              </w:rPr>
              <w:t xml:space="preserve">7. </w:t>
            </w:r>
            <w:bookmarkStart w:id="211" w:name="Reference_SPF_7"/>
            <w:r w:rsidRPr="0028536B">
              <w:rPr>
                <w:rFonts w:cs="Arial"/>
                <w:szCs w:val="24"/>
              </w:rPr>
              <w:t>Highly privileged accounts should not be vulnerable to common cyber-attacks.</w:t>
            </w:r>
            <w:bookmarkEnd w:id="210"/>
            <w:bookmarkEnd w:id="211"/>
            <w:r w:rsidR="00FA10D1" w:rsidRPr="0028536B">
              <w:rPr>
                <w:rFonts w:cs="Arial"/>
                <w:szCs w:val="24"/>
              </w:rPr>
              <w:t xml:space="preserve"> </w:t>
            </w:r>
            <w:r w:rsidR="00FA10D1" w:rsidRPr="0028536B">
              <w:rPr>
                <w:rFonts w:cs="Arial"/>
                <w:b/>
                <w:i/>
                <w:szCs w:val="24"/>
                <w:u w:val="single"/>
              </w:rPr>
              <w:t>[</w:t>
            </w:r>
            <w:hyperlink w:anchor="Main_Framework_Return_Point" w:history="1">
              <w:r w:rsidR="00FA10D1" w:rsidRPr="0028536B">
                <w:rPr>
                  <w:rStyle w:val="Hyperlink"/>
                  <w:rFonts w:cs="Arial"/>
                  <w:b/>
                  <w:i/>
                  <w:szCs w:val="24"/>
                </w:rPr>
                <w:t>Return to Framework</w:t>
              </w:r>
            </w:hyperlink>
            <w:r w:rsidR="00FA10D1" w:rsidRPr="0028536B">
              <w:rPr>
                <w:rFonts w:cs="Arial"/>
                <w:b/>
                <w:i/>
                <w:szCs w:val="24"/>
                <w:u w:val="single"/>
              </w:rPr>
              <w:t>] [</w:t>
            </w:r>
            <w:hyperlink w:anchor="Main_Matrix_Return_Point" w:history="1">
              <w:r w:rsidR="00FA10D1" w:rsidRPr="0028536B">
                <w:rPr>
                  <w:rStyle w:val="Hyperlink"/>
                  <w:rFonts w:cs="Arial"/>
                  <w:b/>
                  <w:i/>
                  <w:szCs w:val="24"/>
                </w:rPr>
                <w:t>Return to Mapping Matrix</w:t>
              </w:r>
            </w:hyperlink>
            <w:r w:rsidR="00FA10D1" w:rsidRPr="0028536B">
              <w:rPr>
                <w:rFonts w:cs="Arial"/>
                <w:b/>
                <w:i/>
                <w:szCs w:val="24"/>
                <w:u w:val="single"/>
              </w:rPr>
              <w:t>]</w:t>
            </w:r>
          </w:p>
        </w:tc>
        <w:tc>
          <w:tcPr>
            <w:tcW w:w="8158" w:type="dxa"/>
          </w:tcPr>
          <w:p w14:paraId="7589F55D" w14:textId="77777777" w:rsidR="009108D3" w:rsidRPr="0028536B" w:rsidRDefault="009108D3" w:rsidP="0028536B">
            <w:pPr>
              <w:pStyle w:val="Normal1"/>
              <w:numPr>
                <w:ilvl w:val="0"/>
                <w:numId w:val="229"/>
              </w:numPr>
              <w:tabs>
                <w:tab w:val="left" w:pos="5245"/>
                <w:tab w:val="left" w:pos="6226"/>
              </w:tabs>
              <w:ind w:left="601" w:right="175"/>
              <w:rPr>
                <w:color w:val="auto"/>
                <w:sz w:val="24"/>
                <w:szCs w:val="24"/>
              </w:rPr>
            </w:pPr>
            <w:r w:rsidRPr="0028536B">
              <w:rPr>
                <w:color w:val="auto"/>
                <w:sz w:val="24"/>
                <w:szCs w:val="24"/>
              </w:rPr>
              <w:t xml:space="preserve">Users with wide ranging or extensive system privilege </w:t>
            </w:r>
            <w:r w:rsidRPr="0028536B">
              <w:rPr>
                <w:b/>
                <w:color w:val="auto"/>
                <w:sz w:val="24"/>
                <w:szCs w:val="24"/>
              </w:rPr>
              <w:t xml:space="preserve">shall </w:t>
            </w:r>
            <w:r w:rsidRPr="0028536B">
              <w:rPr>
                <w:color w:val="auto"/>
                <w:sz w:val="24"/>
                <w:szCs w:val="24"/>
              </w:rPr>
              <w:t>not use their highly privileged accounts for high-risk functions, in particular reading email and web browsing.</w:t>
            </w:r>
          </w:p>
          <w:p w14:paraId="4896EA52" w14:textId="77777777" w:rsidR="009108D3" w:rsidRPr="0028536B" w:rsidRDefault="009108D3" w:rsidP="0028536B">
            <w:pPr>
              <w:pStyle w:val="Normal1"/>
              <w:numPr>
                <w:ilvl w:val="0"/>
                <w:numId w:val="229"/>
              </w:numPr>
              <w:tabs>
                <w:tab w:val="left" w:pos="5245"/>
                <w:tab w:val="left" w:pos="6226"/>
              </w:tabs>
              <w:ind w:left="601" w:right="175"/>
              <w:rPr>
                <w:color w:val="auto"/>
                <w:sz w:val="24"/>
                <w:szCs w:val="24"/>
              </w:rPr>
            </w:pPr>
            <w:r w:rsidRPr="0028536B">
              <w:rPr>
                <w:color w:val="auto"/>
                <w:sz w:val="24"/>
                <w:szCs w:val="24"/>
              </w:rPr>
              <w:t xml:space="preserve">Multi-factor authentication </w:t>
            </w:r>
            <w:r w:rsidRPr="0028536B">
              <w:rPr>
                <w:b/>
                <w:color w:val="auto"/>
                <w:sz w:val="24"/>
                <w:szCs w:val="24"/>
              </w:rPr>
              <w:t>shall</w:t>
            </w:r>
            <w:r w:rsidRPr="0028536B">
              <w:rPr>
                <w:color w:val="auto"/>
                <w:sz w:val="24"/>
                <w:szCs w:val="24"/>
              </w:rPr>
              <w:t xml:space="preserve"> be used where technically possible, such as where administrative consoles provide access to manage cloud based infrastructure, platforms or services. Multi-factor authentication </w:t>
            </w:r>
            <w:r w:rsidRPr="0028536B">
              <w:rPr>
                <w:b/>
                <w:color w:val="auto"/>
                <w:sz w:val="24"/>
                <w:szCs w:val="24"/>
              </w:rPr>
              <w:t xml:space="preserve">shall </w:t>
            </w:r>
            <w:r w:rsidRPr="0028536B">
              <w:rPr>
                <w:color w:val="auto"/>
                <w:sz w:val="24"/>
                <w:szCs w:val="24"/>
              </w:rPr>
              <w:t>be used for access to enterprise level social media accounts.</w:t>
            </w:r>
          </w:p>
          <w:p w14:paraId="417E5136" w14:textId="77777777" w:rsidR="009108D3" w:rsidRDefault="009108D3" w:rsidP="0028536B">
            <w:pPr>
              <w:pStyle w:val="Normal1"/>
              <w:numPr>
                <w:ilvl w:val="0"/>
                <w:numId w:val="229"/>
              </w:numPr>
              <w:tabs>
                <w:tab w:val="left" w:pos="5245"/>
                <w:tab w:val="left" w:pos="6226"/>
              </w:tabs>
              <w:ind w:left="601" w:right="175"/>
              <w:rPr>
                <w:color w:val="auto"/>
                <w:sz w:val="24"/>
                <w:szCs w:val="24"/>
              </w:rPr>
            </w:pPr>
            <w:bookmarkStart w:id="212" w:name="_30j0zll" w:colFirst="0" w:colLast="0"/>
            <w:bookmarkEnd w:id="212"/>
            <w:r w:rsidRPr="0028536B">
              <w:rPr>
                <w:color w:val="auto"/>
                <w:sz w:val="24"/>
                <w:szCs w:val="24"/>
              </w:rPr>
              <w:t xml:space="preserve">Passwords for highly privileged system accounts, social media accounts and infrastructure components </w:t>
            </w:r>
            <w:r w:rsidRPr="0028536B">
              <w:rPr>
                <w:b/>
                <w:color w:val="auto"/>
                <w:sz w:val="24"/>
                <w:szCs w:val="24"/>
              </w:rPr>
              <w:t>shall</w:t>
            </w:r>
            <w:r w:rsidRPr="0028536B">
              <w:rPr>
                <w:color w:val="auto"/>
                <w:sz w:val="24"/>
                <w:szCs w:val="24"/>
              </w:rPr>
              <w:t xml:space="preserve"> be changed from default values and </w:t>
            </w:r>
            <w:r w:rsidRPr="0028536B">
              <w:rPr>
                <w:b/>
                <w:color w:val="auto"/>
                <w:sz w:val="24"/>
                <w:szCs w:val="24"/>
              </w:rPr>
              <w:t xml:space="preserve">shall </w:t>
            </w:r>
            <w:r w:rsidRPr="0028536B">
              <w:rPr>
                <w:color w:val="auto"/>
                <w:sz w:val="24"/>
                <w:szCs w:val="24"/>
              </w:rPr>
              <w:t xml:space="preserve">not be easy to guess. Passwords which would on their own grant extensive system access, </w:t>
            </w:r>
            <w:r w:rsidRPr="0028536B">
              <w:rPr>
                <w:b/>
                <w:color w:val="auto"/>
                <w:sz w:val="24"/>
                <w:szCs w:val="24"/>
              </w:rPr>
              <w:t>should</w:t>
            </w:r>
            <w:r w:rsidRPr="0028536B">
              <w:rPr>
                <w:color w:val="auto"/>
                <w:sz w:val="24"/>
                <w:szCs w:val="24"/>
              </w:rPr>
              <w:t xml:space="preserve"> have high complexity. </w:t>
            </w:r>
          </w:p>
          <w:p w14:paraId="60A8173D" w14:textId="1EA1D53D" w:rsidR="0028536B" w:rsidRPr="0028536B" w:rsidRDefault="0028536B" w:rsidP="0028536B">
            <w:pPr>
              <w:pStyle w:val="Normal1"/>
              <w:tabs>
                <w:tab w:val="left" w:pos="5245"/>
                <w:tab w:val="left" w:pos="6226"/>
              </w:tabs>
              <w:ind w:left="601" w:right="175"/>
              <w:rPr>
                <w:color w:val="auto"/>
                <w:sz w:val="24"/>
                <w:szCs w:val="24"/>
              </w:rPr>
            </w:pPr>
          </w:p>
        </w:tc>
      </w:tr>
      <w:tr w:rsidR="009108D3" w:rsidRPr="0028536B" w14:paraId="6FA85AE6" w14:textId="77777777" w:rsidTr="009B18BF">
        <w:tc>
          <w:tcPr>
            <w:tcW w:w="2503" w:type="dxa"/>
          </w:tcPr>
          <w:p w14:paraId="60F18A46" w14:textId="77777777" w:rsidR="009108D3" w:rsidRPr="0028536B" w:rsidRDefault="009108D3" w:rsidP="0028536B">
            <w:pPr>
              <w:pStyle w:val="Normal1"/>
              <w:tabs>
                <w:tab w:val="left" w:pos="5245"/>
              </w:tabs>
              <w:rPr>
                <w:b/>
                <w:color w:val="auto"/>
                <w:sz w:val="24"/>
                <w:szCs w:val="24"/>
              </w:rPr>
            </w:pPr>
            <w:r w:rsidRPr="0028536B">
              <w:rPr>
                <w:b/>
                <w:color w:val="auto"/>
                <w:sz w:val="24"/>
                <w:szCs w:val="24"/>
              </w:rPr>
              <w:t>DETECT</w:t>
            </w:r>
          </w:p>
          <w:p w14:paraId="2D5298D1" w14:textId="4687784E" w:rsidR="009108D3" w:rsidRPr="0028536B" w:rsidRDefault="009108D3" w:rsidP="0028536B">
            <w:pPr>
              <w:pStyle w:val="Heading2"/>
              <w:numPr>
                <w:ilvl w:val="0"/>
                <w:numId w:val="0"/>
              </w:numPr>
              <w:spacing w:line="240" w:lineRule="auto"/>
              <w:jc w:val="left"/>
              <w:rPr>
                <w:rFonts w:cs="Arial"/>
                <w:szCs w:val="24"/>
              </w:rPr>
            </w:pPr>
            <w:bookmarkStart w:id="213" w:name="_Toc529366769"/>
            <w:r w:rsidRPr="0028536B">
              <w:rPr>
                <w:rFonts w:cs="Arial"/>
                <w:szCs w:val="24"/>
              </w:rPr>
              <w:t xml:space="preserve">8. </w:t>
            </w:r>
            <w:bookmarkStart w:id="214" w:name="Reference_SPF_8"/>
            <w:r w:rsidRPr="0028536B">
              <w:rPr>
                <w:rFonts w:cs="Arial"/>
                <w:szCs w:val="24"/>
              </w:rPr>
              <w:t>Departments shall take steps to detect common cyber-attacks.</w:t>
            </w:r>
            <w:bookmarkEnd w:id="213"/>
            <w:bookmarkEnd w:id="214"/>
            <w:r w:rsidR="00FA10D1" w:rsidRPr="0028536B">
              <w:rPr>
                <w:rFonts w:cs="Arial"/>
                <w:szCs w:val="24"/>
              </w:rPr>
              <w:t xml:space="preserve"> </w:t>
            </w:r>
            <w:r w:rsidR="00FA10D1" w:rsidRPr="0028536B">
              <w:rPr>
                <w:rFonts w:cs="Arial"/>
                <w:b/>
                <w:i/>
                <w:szCs w:val="24"/>
                <w:u w:val="single"/>
              </w:rPr>
              <w:t>[</w:t>
            </w:r>
            <w:hyperlink w:anchor="Main_Framework_Return_Point" w:history="1">
              <w:r w:rsidR="00FA10D1" w:rsidRPr="0028536B">
                <w:rPr>
                  <w:rStyle w:val="Hyperlink"/>
                  <w:rFonts w:cs="Arial"/>
                  <w:b/>
                  <w:i/>
                  <w:szCs w:val="24"/>
                </w:rPr>
                <w:t>Return to Framework</w:t>
              </w:r>
            </w:hyperlink>
            <w:r w:rsidR="00FA10D1" w:rsidRPr="0028536B">
              <w:rPr>
                <w:rFonts w:cs="Arial"/>
                <w:b/>
                <w:i/>
                <w:szCs w:val="24"/>
                <w:u w:val="single"/>
              </w:rPr>
              <w:t>] [</w:t>
            </w:r>
            <w:hyperlink w:anchor="Main_Matrix_Return_Point" w:history="1">
              <w:r w:rsidR="00FA10D1" w:rsidRPr="0028536B">
                <w:rPr>
                  <w:rStyle w:val="Hyperlink"/>
                  <w:rFonts w:cs="Arial"/>
                  <w:b/>
                  <w:i/>
                  <w:szCs w:val="24"/>
                </w:rPr>
                <w:t>Return to Mapping Matrix</w:t>
              </w:r>
            </w:hyperlink>
            <w:r w:rsidR="00FA10D1" w:rsidRPr="0028536B">
              <w:rPr>
                <w:rFonts w:cs="Arial"/>
                <w:b/>
                <w:i/>
                <w:szCs w:val="24"/>
                <w:u w:val="single"/>
              </w:rPr>
              <w:t>]</w:t>
            </w:r>
          </w:p>
        </w:tc>
        <w:tc>
          <w:tcPr>
            <w:tcW w:w="8158" w:type="dxa"/>
          </w:tcPr>
          <w:p w14:paraId="54BD474B" w14:textId="77777777" w:rsidR="009108D3" w:rsidRPr="0028536B" w:rsidRDefault="009108D3" w:rsidP="0028536B">
            <w:pPr>
              <w:pStyle w:val="Normal1"/>
              <w:numPr>
                <w:ilvl w:val="0"/>
                <w:numId w:val="230"/>
              </w:numPr>
              <w:tabs>
                <w:tab w:val="left" w:pos="5245"/>
                <w:tab w:val="left" w:pos="6226"/>
              </w:tabs>
              <w:ind w:left="601" w:right="175"/>
              <w:rPr>
                <w:color w:val="auto"/>
                <w:sz w:val="24"/>
                <w:szCs w:val="24"/>
              </w:rPr>
            </w:pPr>
            <w:r w:rsidRPr="0028536B">
              <w:rPr>
                <w:color w:val="auto"/>
                <w:sz w:val="24"/>
                <w:szCs w:val="24"/>
              </w:rPr>
              <w:t xml:space="preserve">As a minimum, Departments </w:t>
            </w:r>
            <w:r w:rsidRPr="0028536B">
              <w:rPr>
                <w:b/>
                <w:color w:val="auto"/>
                <w:sz w:val="24"/>
                <w:szCs w:val="24"/>
              </w:rPr>
              <w:t>shall</w:t>
            </w:r>
            <w:r w:rsidRPr="0028536B">
              <w:rPr>
                <w:color w:val="auto"/>
                <w:sz w:val="24"/>
                <w:szCs w:val="24"/>
              </w:rPr>
              <w:t xml:space="preserve"> capture events that could be combined with common threat intelligence sources e.g. Cyber Security Information Sharing Partnership (</w:t>
            </w:r>
            <w:hyperlink r:id="rId95">
              <w:r w:rsidRPr="0028536B">
                <w:rPr>
                  <w:color w:val="auto"/>
                  <w:sz w:val="24"/>
                  <w:szCs w:val="24"/>
                  <w:u w:val="single"/>
                </w:rPr>
                <w:t>CISP</w:t>
              </w:r>
            </w:hyperlink>
            <w:r w:rsidRPr="0028536B">
              <w:rPr>
                <w:color w:val="auto"/>
                <w:sz w:val="24"/>
                <w:szCs w:val="24"/>
              </w:rPr>
              <w:t>) to detect known threats.</w:t>
            </w:r>
          </w:p>
          <w:p w14:paraId="7C64D904" w14:textId="77777777" w:rsidR="009108D3" w:rsidRPr="0028536B" w:rsidRDefault="009108D3" w:rsidP="0028536B">
            <w:pPr>
              <w:pStyle w:val="Normal1"/>
              <w:numPr>
                <w:ilvl w:val="0"/>
                <w:numId w:val="230"/>
              </w:numPr>
              <w:tabs>
                <w:tab w:val="left" w:pos="5245"/>
                <w:tab w:val="left" w:pos="6226"/>
              </w:tabs>
              <w:ind w:left="601" w:right="175"/>
              <w:rPr>
                <w:color w:val="auto"/>
                <w:sz w:val="24"/>
                <w:szCs w:val="24"/>
              </w:rPr>
            </w:pPr>
            <w:r w:rsidRPr="0028536B">
              <w:rPr>
                <w:color w:val="auto"/>
                <w:sz w:val="24"/>
                <w:szCs w:val="24"/>
              </w:rPr>
              <w:t xml:space="preserve">Departments </w:t>
            </w:r>
            <w:r w:rsidRPr="0028536B">
              <w:rPr>
                <w:b/>
                <w:color w:val="auto"/>
                <w:sz w:val="24"/>
                <w:szCs w:val="24"/>
              </w:rPr>
              <w:t>shall</w:t>
            </w:r>
            <w:r w:rsidRPr="0028536B">
              <w:rPr>
                <w:color w:val="auto"/>
                <w:sz w:val="24"/>
                <w:szCs w:val="24"/>
              </w:rPr>
              <w:t xml:space="preserve"> have a clear definition of what must be protected and why (based upon Standard 1), which in turn influences and directs the monitoring solution to detect events which might indicate a situation the Department wishes to avoid. </w:t>
            </w:r>
          </w:p>
          <w:p w14:paraId="43E66750" w14:textId="77777777" w:rsidR="009108D3" w:rsidRPr="0028536B" w:rsidRDefault="009108D3" w:rsidP="0028536B">
            <w:pPr>
              <w:pStyle w:val="Normal1"/>
              <w:numPr>
                <w:ilvl w:val="0"/>
                <w:numId w:val="230"/>
              </w:numPr>
              <w:tabs>
                <w:tab w:val="left" w:pos="5245"/>
                <w:tab w:val="left" w:pos="6226"/>
              </w:tabs>
              <w:ind w:left="601" w:right="175"/>
              <w:rPr>
                <w:color w:val="auto"/>
                <w:sz w:val="24"/>
                <w:szCs w:val="24"/>
              </w:rPr>
            </w:pPr>
            <w:r w:rsidRPr="0028536B">
              <w:rPr>
                <w:color w:val="auto"/>
                <w:sz w:val="24"/>
                <w:szCs w:val="24"/>
              </w:rPr>
              <w:t xml:space="preserve">Any monitoring solution </w:t>
            </w:r>
            <w:r w:rsidRPr="0028536B">
              <w:rPr>
                <w:b/>
                <w:color w:val="auto"/>
                <w:sz w:val="24"/>
                <w:szCs w:val="24"/>
              </w:rPr>
              <w:t>should</w:t>
            </w:r>
            <w:r w:rsidRPr="0028536B">
              <w:rPr>
                <w:color w:val="auto"/>
                <w:sz w:val="24"/>
                <w:szCs w:val="24"/>
              </w:rPr>
              <w:t xml:space="preserve"> evolve with the Department’s business and technology changes, as well as changes in threat. </w:t>
            </w:r>
          </w:p>
          <w:p w14:paraId="79164173" w14:textId="77777777" w:rsidR="009108D3" w:rsidRPr="0028536B" w:rsidRDefault="009108D3" w:rsidP="0028536B">
            <w:pPr>
              <w:pStyle w:val="Normal1"/>
              <w:numPr>
                <w:ilvl w:val="0"/>
                <w:numId w:val="230"/>
              </w:numPr>
              <w:tabs>
                <w:tab w:val="left" w:pos="5245"/>
                <w:tab w:val="left" w:pos="6226"/>
              </w:tabs>
              <w:ind w:left="601" w:right="175"/>
              <w:rPr>
                <w:color w:val="auto"/>
                <w:sz w:val="24"/>
                <w:szCs w:val="24"/>
              </w:rPr>
            </w:pPr>
            <w:r w:rsidRPr="0028536B">
              <w:rPr>
                <w:color w:val="auto"/>
                <w:sz w:val="24"/>
                <w:szCs w:val="24"/>
              </w:rPr>
              <w:t xml:space="preserve">Attackers attempting to use common cyber-attack techniques </w:t>
            </w:r>
            <w:r w:rsidRPr="0028536B">
              <w:rPr>
                <w:b/>
                <w:color w:val="auto"/>
                <w:sz w:val="24"/>
                <w:szCs w:val="24"/>
              </w:rPr>
              <w:t xml:space="preserve">should </w:t>
            </w:r>
            <w:r w:rsidRPr="0028536B">
              <w:rPr>
                <w:color w:val="auto"/>
                <w:sz w:val="24"/>
                <w:szCs w:val="24"/>
              </w:rPr>
              <w:t>not be able to gain access to data or any control of technology services without being detected.</w:t>
            </w:r>
          </w:p>
          <w:p w14:paraId="51786C03" w14:textId="77777777" w:rsidR="009108D3" w:rsidRDefault="009108D3" w:rsidP="0028536B">
            <w:pPr>
              <w:pStyle w:val="Normal1"/>
              <w:numPr>
                <w:ilvl w:val="0"/>
                <w:numId w:val="230"/>
              </w:numPr>
              <w:tabs>
                <w:tab w:val="left" w:pos="5245"/>
                <w:tab w:val="left" w:pos="6226"/>
              </w:tabs>
              <w:ind w:left="601" w:right="175"/>
              <w:rPr>
                <w:color w:val="auto"/>
                <w:sz w:val="24"/>
                <w:szCs w:val="24"/>
              </w:rPr>
            </w:pPr>
            <w:r w:rsidRPr="0028536B">
              <w:rPr>
                <w:color w:val="auto"/>
                <w:sz w:val="24"/>
                <w:szCs w:val="24"/>
              </w:rPr>
              <w:t xml:space="preserve">Digital services that are attractive to cyber criminals for the purposes of fraud </w:t>
            </w:r>
            <w:r w:rsidRPr="0028536B">
              <w:rPr>
                <w:b/>
                <w:color w:val="auto"/>
                <w:sz w:val="24"/>
                <w:szCs w:val="24"/>
              </w:rPr>
              <w:t>should</w:t>
            </w:r>
            <w:r w:rsidRPr="0028536B">
              <w:rPr>
                <w:color w:val="auto"/>
                <w:sz w:val="24"/>
                <w:szCs w:val="24"/>
              </w:rPr>
              <w:t xml:space="preserve"> implement transactional monitoring techniques from the outset.</w:t>
            </w:r>
          </w:p>
          <w:p w14:paraId="65D9CD5D" w14:textId="5F9E282F" w:rsidR="0028536B" w:rsidRPr="0028536B" w:rsidRDefault="0028536B" w:rsidP="0028536B">
            <w:pPr>
              <w:pStyle w:val="Normal1"/>
              <w:tabs>
                <w:tab w:val="left" w:pos="5245"/>
                <w:tab w:val="left" w:pos="6226"/>
              </w:tabs>
              <w:ind w:left="601" w:right="175"/>
              <w:rPr>
                <w:color w:val="auto"/>
                <w:sz w:val="24"/>
                <w:szCs w:val="24"/>
              </w:rPr>
            </w:pPr>
          </w:p>
        </w:tc>
      </w:tr>
      <w:tr w:rsidR="009108D3" w:rsidRPr="0028536B" w14:paraId="080400C2" w14:textId="77777777" w:rsidTr="009B18BF">
        <w:tc>
          <w:tcPr>
            <w:tcW w:w="2503" w:type="dxa"/>
          </w:tcPr>
          <w:p w14:paraId="28B41BE6" w14:textId="77777777" w:rsidR="009108D3" w:rsidRPr="0028536B" w:rsidRDefault="009108D3" w:rsidP="0028536B">
            <w:pPr>
              <w:pStyle w:val="Normal1"/>
              <w:tabs>
                <w:tab w:val="left" w:pos="5245"/>
              </w:tabs>
              <w:rPr>
                <w:b/>
                <w:color w:val="auto"/>
                <w:sz w:val="24"/>
                <w:szCs w:val="24"/>
              </w:rPr>
            </w:pPr>
            <w:r w:rsidRPr="0028536B">
              <w:rPr>
                <w:b/>
                <w:color w:val="auto"/>
                <w:sz w:val="24"/>
                <w:szCs w:val="24"/>
              </w:rPr>
              <w:t>RESPOND</w:t>
            </w:r>
          </w:p>
          <w:p w14:paraId="209F013A" w14:textId="321701FF" w:rsidR="009108D3" w:rsidRPr="0028536B" w:rsidRDefault="009108D3" w:rsidP="0028536B">
            <w:pPr>
              <w:pStyle w:val="Heading2"/>
              <w:numPr>
                <w:ilvl w:val="0"/>
                <w:numId w:val="0"/>
              </w:numPr>
              <w:spacing w:line="240" w:lineRule="auto"/>
              <w:jc w:val="left"/>
              <w:rPr>
                <w:rFonts w:cs="Arial"/>
                <w:szCs w:val="24"/>
              </w:rPr>
            </w:pPr>
            <w:bookmarkStart w:id="215" w:name="_Toc529366770"/>
            <w:r w:rsidRPr="0028536B">
              <w:rPr>
                <w:rFonts w:cs="Arial"/>
                <w:szCs w:val="24"/>
              </w:rPr>
              <w:t xml:space="preserve">9. </w:t>
            </w:r>
            <w:bookmarkStart w:id="216" w:name="Reference_SPF_9"/>
            <w:r w:rsidRPr="0028536B">
              <w:rPr>
                <w:rFonts w:cs="Arial"/>
                <w:szCs w:val="24"/>
              </w:rPr>
              <w:t>Departments shall have a defined, planned and tested response to cyber security incidents that impact sensitive information or key operational services.</w:t>
            </w:r>
            <w:bookmarkEnd w:id="215"/>
            <w:r w:rsidRPr="0028536B">
              <w:rPr>
                <w:rFonts w:cs="Arial"/>
                <w:szCs w:val="24"/>
              </w:rPr>
              <w:t xml:space="preserve"> </w:t>
            </w:r>
            <w:bookmarkEnd w:id="216"/>
            <w:r w:rsidR="00FA10D1" w:rsidRPr="0028536B">
              <w:rPr>
                <w:rFonts w:cs="Arial"/>
                <w:b/>
                <w:i/>
                <w:szCs w:val="24"/>
                <w:u w:val="single"/>
              </w:rPr>
              <w:t>[</w:t>
            </w:r>
            <w:hyperlink w:anchor="Main_Framework_Return_Point" w:history="1">
              <w:r w:rsidR="00FA10D1" w:rsidRPr="0028536B">
                <w:rPr>
                  <w:rStyle w:val="Hyperlink"/>
                  <w:rFonts w:cs="Arial"/>
                  <w:b/>
                  <w:i/>
                  <w:szCs w:val="24"/>
                </w:rPr>
                <w:t>Return to Framework</w:t>
              </w:r>
            </w:hyperlink>
            <w:r w:rsidR="00FA10D1" w:rsidRPr="0028536B">
              <w:rPr>
                <w:rFonts w:cs="Arial"/>
                <w:b/>
                <w:i/>
                <w:szCs w:val="24"/>
                <w:u w:val="single"/>
              </w:rPr>
              <w:t>] [</w:t>
            </w:r>
            <w:hyperlink w:anchor="Main_Matrix_Return_Point" w:history="1">
              <w:r w:rsidR="00FA10D1" w:rsidRPr="0028536B">
                <w:rPr>
                  <w:rStyle w:val="Hyperlink"/>
                  <w:rFonts w:cs="Arial"/>
                  <w:b/>
                  <w:i/>
                  <w:szCs w:val="24"/>
                </w:rPr>
                <w:t>Return to Mapping Matrix</w:t>
              </w:r>
            </w:hyperlink>
            <w:r w:rsidR="00FA10D1" w:rsidRPr="0028536B">
              <w:rPr>
                <w:rFonts w:cs="Arial"/>
                <w:b/>
                <w:i/>
                <w:szCs w:val="24"/>
                <w:u w:val="single"/>
              </w:rPr>
              <w:t>]</w:t>
            </w:r>
          </w:p>
        </w:tc>
        <w:tc>
          <w:tcPr>
            <w:tcW w:w="8158" w:type="dxa"/>
          </w:tcPr>
          <w:p w14:paraId="0EFECA2B" w14:textId="77777777" w:rsidR="009108D3" w:rsidRPr="0028536B" w:rsidRDefault="009108D3" w:rsidP="0028536B">
            <w:pPr>
              <w:pStyle w:val="Normal1"/>
              <w:numPr>
                <w:ilvl w:val="0"/>
                <w:numId w:val="231"/>
              </w:numPr>
              <w:tabs>
                <w:tab w:val="left" w:pos="5245"/>
                <w:tab w:val="left" w:pos="6226"/>
              </w:tabs>
              <w:ind w:left="601" w:right="175"/>
              <w:rPr>
                <w:color w:val="auto"/>
                <w:sz w:val="24"/>
                <w:szCs w:val="24"/>
              </w:rPr>
            </w:pPr>
            <w:r w:rsidRPr="0028536B">
              <w:rPr>
                <w:color w:val="auto"/>
                <w:sz w:val="24"/>
                <w:szCs w:val="24"/>
              </w:rPr>
              <w:t xml:space="preserve">Departments </w:t>
            </w:r>
            <w:r w:rsidRPr="0028536B">
              <w:rPr>
                <w:b/>
                <w:color w:val="auto"/>
                <w:sz w:val="24"/>
                <w:szCs w:val="24"/>
              </w:rPr>
              <w:t>shall</w:t>
            </w:r>
            <w:r w:rsidRPr="0028536B">
              <w:rPr>
                <w:color w:val="auto"/>
                <w:sz w:val="24"/>
                <w:szCs w:val="24"/>
              </w:rPr>
              <w:t xml:space="preserve"> develop an incident response and management plan, with clearly defined actions, roles and responsibilities. A copy of all incidents </w:t>
            </w:r>
            <w:r w:rsidRPr="0028536B">
              <w:rPr>
                <w:b/>
                <w:color w:val="auto"/>
                <w:sz w:val="24"/>
                <w:szCs w:val="24"/>
              </w:rPr>
              <w:t xml:space="preserve">shall </w:t>
            </w:r>
            <w:r w:rsidRPr="0028536B">
              <w:rPr>
                <w:color w:val="auto"/>
                <w:sz w:val="24"/>
                <w:szCs w:val="24"/>
              </w:rPr>
              <w:t>be recorded regardless of the need to report them.</w:t>
            </w:r>
          </w:p>
          <w:p w14:paraId="5F9E7AA8" w14:textId="77777777" w:rsidR="009108D3" w:rsidRPr="0028536B" w:rsidRDefault="009108D3" w:rsidP="0028536B">
            <w:pPr>
              <w:pStyle w:val="Normal1"/>
              <w:numPr>
                <w:ilvl w:val="0"/>
                <w:numId w:val="231"/>
              </w:numPr>
              <w:tabs>
                <w:tab w:val="left" w:pos="5245"/>
                <w:tab w:val="left" w:pos="6226"/>
              </w:tabs>
              <w:ind w:left="601" w:right="175"/>
              <w:rPr>
                <w:color w:val="auto"/>
                <w:sz w:val="24"/>
                <w:szCs w:val="24"/>
              </w:rPr>
            </w:pPr>
            <w:r w:rsidRPr="0028536B">
              <w:rPr>
                <w:color w:val="auto"/>
                <w:sz w:val="24"/>
                <w:szCs w:val="24"/>
              </w:rPr>
              <w:t xml:space="preserve">Departments </w:t>
            </w:r>
            <w:r w:rsidRPr="0028536B">
              <w:rPr>
                <w:b/>
                <w:color w:val="auto"/>
                <w:sz w:val="24"/>
                <w:szCs w:val="24"/>
              </w:rPr>
              <w:t>shall</w:t>
            </w:r>
            <w:r w:rsidRPr="0028536B">
              <w:rPr>
                <w:color w:val="auto"/>
                <w:sz w:val="24"/>
                <w:szCs w:val="24"/>
              </w:rPr>
              <w:t xml:space="preserve"> have communication plans in the event of an incident  which includes notifying (for example) the relevant supervisory body, senior accountable individuals, the Departmental press office, the National Cyber Security Centre (NCSC), Government Security Group (Cabinet Office), the Information Commissioner’s Office (ICO) or law enforcement as applicable (not exhaustive).</w:t>
            </w:r>
          </w:p>
          <w:p w14:paraId="5DD47138" w14:textId="77777777" w:rsidR="009108D3" w:rsidRPr="0028536B" w:rsidRDefault="009108D3" w:rsidP="0028536B">
            <w:pPr>
              <w:pStyle w:val="Normal1"/>
              <w:numPr>
                <w:ilvl w:val="0"/>
                <w:numId w:val="231"/>
              </w:numPr>
              <w:tabs>
                <w:tab w:val="left" w:pos="5245"/>
                <w:tab w:val="left" w:pos="6226"/>
              </w:tabs>
              <w:ind w:left="601" w:right="175"/>
              <w:rPr>
                <w:color w:val="auto"/>
                <w:sz w:val="24"/>
                <w:szCs w:val="24"/>
              </w:rPr>
            </w:pPr>
            <w:r w:rsidRPr="0028536B">
              <w:rPr>
                <w:color w:val="auto"/>
                <w:sz w:val="24"/>
                <w:szCs w:val="24"/>
              </w:rPr>
              <w:t xml:space="preserve">In the event of an incident that involves a personal data breach Departments </w:t>
            </w:r>
            <w:r w:rsidRPr="0028536B">
              <w:rPr>
                <w:b/>
                <w:color w:val="auto"/>
                <w:sz w:val="24"/>
                <w:szCs w:val="24"/>
              </w:rPr>
              <w:t>shall</w:t>
            </w:r>
            <w:r w:rsidRPr="0028536B">
              <w:rPr>
                <w:color w:val="auto"/>
                <w:sz w:val="24"/>
                <w:szCs w:val="24"/>
              </w:rPr>
              <w:t xml:space="preserve"> comply with any legal obligation to report the breach to the Information Commissioner’s Office. Further information on this can be found </w:t>
            </w:r>
            <w:hyperlink r:id="rId96">
              <w:r w:rsidRPr="0028536B">
                <w:rPr>
                  <w:color w:val="auto"/>
                  <w:sz w:val="24"/>
                  <w:szCs w:val="24"/>
                  <w:u w:val="single"/>
                </w:rPr>
                <w:t>here</w:t>
              </w:r>
            </w:hyperlink>
            <w:r w:rsidRPr="0028536B">
              <w:rPr>
                <w:color w:val="auto"/>
                <w:sz w:val="24"/>
                <w:szCs w:val="24"/>
              </w:rPr>
              <w:t>.</w:t>
            </w:r>
          </w:p>
          <w:p w14:paraId="3A086AA7" w14:textId="77777777" w:rsidR="009108D3" w:rsidRPr="0028536B" w:rsidRDefault="009108D3" w:rsidP="0028536B">
            <w:pPr>
              <w:pStyle w:val="Normal1"/>
              <w:numPr>
                <w:ilvl w:val="0"/>
                <w:numId w:val="231"/>
              </w:numPr>
              <w:tabs>
                <w:tab w:val="left" w:pos="5245"/>
                <w:tab w:val="left" w:pos="6226"/>
              </w:tabs>
              <w:ind w:left="601" w:right="175"/>
              <w:rPr>
                <w:color w:val="auto"/>
                <w:sz w:val="24"/>
                <w:szCs w:val="24"/>
              </w:rPr>
            </w:pPr>
            <w:r w:rsidRPr="0028536B">
              <w:rPr>
                <w:color w:val="auto"/>
                <w:sz w:val="24"/>
                <w:szCs w:val="24"/>
              </w:rPr>
              <w:t xml:space="preserve">The incident response and management plan </w:t>
            </w:r>
            <w:r w:rsidRPr="0028536B">
              <w:rPr>
                <w:b/>
                <w:color w:val="auto"/>
                <w:sz w:val="24"/>
                <w:szCs w:val="24"/>
              </w:rPr>
              <w:t>should</w:t>
            </w:r>
            <w:r w:rsidRPr="0028536B">
              <w:rPr>
                <w:color w:val="auto"/>
                <w:sz w:val="24"/>
                <w:szCs w:val="24"/>
              </w:rPr>
              <w:t xml:space="preserve"> be tested at regular intervals to ensure all parties understand their roles and responsibilities as part of the plan. Post testing findings </w:t>
            </w:r>
            <w:r w:rsidRPr="0028536B">
              <w:rPr>
                <w:b/>
                <w:color w:val="auto"/>
                <w:sz w:val="24"/>
                <w:szCs w:val="24"/>
              </w:rPr>
              <w:t>should</w:t>
            </w:r>
            <w:r w:rsidRPr="0028536B">
              <w:rPr>
                <w:color w:val="auto"/>
                <w:sz w:val="24"/>
                <w:szCs w:val="24"/>
              </w:rPr>
              <w:t xml:space="preserve"> inform the immediate future technical protection of the system or service, to ensure identified issues cannot arise in the same way again. Systemic vulnerabilities identified </w:t>
            </w:r>
            <w:r w:rsidRPr="0028536B">
              <w:rPr>
                <w:b/>
                <w:color w:val="auto"/>
                <w:sz w:val="24"/>
                <w:szCs w:val="24"/>
              </w:rPr>
              <w:t>shall</w:t>
            </w:r>
            <w:r w:rsidRPr="0028536B">
              <w:rPr>
                <w:color w:val="auto"/>
                <w:sz w:val="24"/>
                <w:szCs w:val="24"/>
              </w:rPr>
              <w:t xml:space="preserve"> be remediated.</w:t>
            </w:r>
          </w:p>
          <w:p w14:paraId="6FF0656D" w14:textId="77777777" w:rsidR="009108D3" w:rsidRPr="0028536B" w:rsidRDefault="009108D3" w:rsidP="0028536B">
            <w:pPr>
              <w:pStyle w:val="Normal1"/>
              <w:numPr>
                <w:ilvl w:val="0"/>
                <w:numId w:val="231"/>
              </w:numPr>
              <w:tabs>
                <w:tab w:val="left" w:pos="5245"/>
                <w:tab w:val="left" w:pos="6226"/>
              </w:tabs>
              <w:ind w:left="601" w:right="175"/>
              <w:rPr>
                <w:color w:val="auto"/>
                <w:sz w:val="24"/>
                <w:szCs w:val="24"/>
              </w:rPr>
            </w:pPr>
            <w:r w:rsidRPr="0028536B">
              <w:rPr>
                <w:color w:val="auto"/>
                <w:sz w:val="24"/>
                <w:szCs w:val="24"/>
              </w:rPr>
              <w:t xml:space="preserve">On discovery of an incident, mitigating measures </w:t>
            </w:r>
            <w:r w:rsidRPr="0028536B">
              <w:rPr>
                <w:b/>
                <w:color w:val="auto"/>
                <w:sz w:val="24"/>
                <w:szCs w:val="24"/>
              </w:rPr>
              <w:t>shall</w:t>
            </w:r>
            <w:r w:rsidRPr="0028536B">
              <w:rPr>
                <w:color w:val="auto"/>
                <w:sz w:val="24"/>
                <w:szCs w:val="24"/>
              </w:rPr>
              <w:t xml:space="preserve"> be assessed and applied at the earliest opportunity, drawing on expert advice where necessary (e.g. a Cyber Incident Response (CIR) company or NCSC). </w:t>
            </w:r>
          </w:p>
          <w:p w14:paraId="7A5B26C6" w14:textId="77777777" w:rsidR="009108D3" w:rsidRDefault="009108D3" w:rsidP="0028536B">
            <w:pPr>
              <w:pStyle w:val="Normal1"/>
              <w:numPr>
                <w:ilvl w:val="0"/>
                <w:numId w:val="231"/>
              </w:numPr>
              <w:tabs>
                <w:tab w:val="left" w:pos="5245"/>
                <w:tab w:val="left" w:pos="6226"/>
              </w:tabs>
              <w:ind w:left="601" w:right="175"/>
              <w:rPr>
                <w:color w:val="auto"/>
                <w:sz w:val="24"/>
                <w:szCs w:val="24"/>
              </w:rPr>
            </w:pPr>
            <w:r w:rsidRPr="0028536B">
              <w:rPr>
                <w:color w:val="auto"/>
                <w:sz w:val="24"/>
                <w:szCs w:val="24"/>
              </w:rPr>
              <w:t xml:space="preserve">Post incident lessons </w:t>
            </w:r>
            <w:r w:rsidRPr="0028536B">
              <w:rPr>
                <w:b/>
                <w:color w:val="auto"/>
                <w:sz w:val="24"/>
                <w:szCs w:val="24"/>
              </w:rPr>
              <w:t>shall</w:t>
            </w:r>
            <w:r w:rsidRPr="0028536B">
              <w:rPr>
                <w:color w:val="auto"/>
                <w:sz w:val="24"/>
                <w:szCs w:val="24"/>
              </w:rPr>
              <w:t xml:space="preserve"> be assessed and lessons implemented into future iterations of the incident management plan.</w:t>
            </w:r>
          </w:p>
          <w:p w14:paraId="747001DA" w14:textId="41447577" w:rsidR="0028536B" w:rsidRPr="0028536B" w:rsidRDefault="0028536B" w:rsidP="0028536B">
            <w:pPr>
              <w:pStyle w:val="Normal1"/>
              <w:tabs>
                <w:tab w:val="left" w:pos="5245"/>
                <w:tab w:val="left" w:pos="6226"/>
              </w:tabs>
              <w:ind w:left="601" w:right="175"/>
              <w:rPr>
                <w:color w:val="auto"/>
                <w:sz w:val="24"/>
                <w:szCs w:val="24"/>
              </w:rPr>
            </w:pPr>
          </w:p>
        </w:tc>
      </w:tr>
      <w:tr w:rsidR="009108D3" w:rsidRPr="0028536B" w14:paraId="4E47CBBC" w14:textId="77777777" w:rsidTr="009B18BF">
        <w:tc>
          <w:tcPr>
            <w:tcW w:w="2503" w:type="dxa"/>
          </w:tcPr>
          <w:p w14:paraId="1C9DCFFF" w14:textId="77777777" w:rsidR="009108D3" w:rsidRPr="0028536B" w:rsidRDefault="009108D3" w:rsidP="0028536B">
            <w:pPr>
              <w:pStyle w:val="Normal1"/>
              <w:tabs>
                <w:tab w:val="left" w:pos="5245"/>
              </w:tabs>
              <w:rPr>
                <w:b/>
                <w:color w:val="auto"/>
                <w:sz w:val="24"/>
                <w:szCs w:val="24"/>
              </w:rPr>
            </w:pPr>
            <w:r w:rsidRPr="0028536B">
              <w:rPr>
                <w:b/>
                <w:color w:val="auto"/>
                <w:sz w:val="24"/>
                <w:szCs w:val="24"/>
              </w:rPr>
              <w:t xml:space="preserve">RECOVER </w:t>
            </w:r>
          </w:p>
          <w:p w14:paraId="6D4121FB" w14:textId="330B3893" w:rsidR="009108D3" w:rsidRPr="0028536B" w:rsidRDefault="009108D3" w:rsidP="0028536B">
            <w:pPr>
              <w:pStyle w:val="Heading2"/>
              <w:numPr>
                <w:ilvl w:val="0"/>
                <w:numId w:val="0"/>
              </w:numPr>
              <w:spacing w:line="240" w:lineRule="auto"/>
              <w:jc w:val="left"/>
              <w:rPr>
                <w:rFonts w:cs="Arial"/>
                <w:szCs w:val="24"/>
              </w:rPr>
            </w:pPr>
            <w:bookmarkStart w:id="217" w:name="_Toc529366771"/>
            <w:r w:rsidRPr="0028536B">
              <w:rPr>
                <w:rFonts w:cs="Arial"/>
                <w:szCs w:val="24"/>
              </w:rPr>
              <w:t xml:space="preserve">10. </w:t>
            </w:r>
            <w:bookmarkStart w:id="218" w:name="Reference_SPF_10"/>
            <w:r w:rsidRPr="0028536B">
              <w:rPr>
                <w:rFonts w:cs="Arial"/>
                <w:szCs w:val="24"/>
              </w:rPr>
              <w:t>Departments shall have well defined and tested processes in place to ensure the continuity of key operational services in the event of failure or compromise.</w:t>
            </w:r>
            <w:bookmarkEnd w:id="217"/>
            <w:bookmarkEnd w:id="218"/>
            <w:r w:rsidR="00FA10D1" w:rsidRPr="0028536B">
              <w:rPr>
                <w:rFonts w:cs="Arial"/>
                <w:szCs w:val="24"/>
              </w:rPr>
              <w:t xml:space="preserve"> </w:t>
            </w:r>
            <w:r w:rsidR="00FA10D1" w:rsidRPr="0028536B">
              <w:rPr>
                <w:rFonts w:cs="Arial"/>
                <w:b/>
                <w:i/>
                <w:szCs w:val="24"/>
                <w:u w:val="single"/>
              </w:rPr>
              <w:t>[</w:t>
            </w:r>
            <w:hyperlink w:anchor="Main_Framework_Return_Point" w:history="1">
              <w:r w:rsidR="00FA10D1" w:rsidRPr="0028536B">
                <w:rPr>
                  <w:rStyle w:val="Hyperlink"/>
                  <w:rFonts w:cs="Arial"/>
                  <w:b/>
                  <w:i/>
                  <w:szCs w:val="24"/>
                </w:rPr>
                <w:t>Return to Framework</w:t>
              </w:r>
            </w:hyperlink>
            <w:r w:rsidR="00FA10D1" w:rsidRPr="0028536B">
              <w:rPr>
                <w:rFonts w:cs="Arial"/>
                <w:b/>
                <w:i/>
                <w:szCs w:val="24"/>
                <w:u w:val="single"/>
              </w:rPr>
              <w:t>] [</w:t>
            </w:r>
            <w:hyperlink w:anchor="Main_Matrix_Return_Point" w:history="1">
              <w:r w:rsidR="00FA10D1" w:rsidRPr="0028536B">
                <w:rPr>
                  <w:rStyle w:val="Hyperlink"/>
                  <w:rFonts w:cs="Arial"/>
                  <w:b/>
                  <w:i/>
                  <w:szCs w:val="24"/>
                </w:rPr>
                <w:t>Return to Mapping Matrix</w:t>
              </w:r>
            </w:hyperlink>
            <w:r w:rsidR="00FA10D1" w:rsidRPr="0028536B">
              <w:rPr>
                <w:rFonts w:cs="Arial"/>
                <w:b/>
                <w:i/>
                <w:szCs w:val="24"/>
                <w:u w:val="single"/>
              </w:rPr>
              <w:t>]</w:t>
            </w:r>
          </w:p>
        </w:tc>
        <w:tc>
          <w:tcPr>
            <w:tcW w:w="8158" w:type="dxa"/>
          </w:tcPr>
          <w:p w14:paraId="76C18ACC" w14:textId="77777777" w:rsidR="009108D3" w:rsidRPr="0028536B" w:rsidRDefault="009108D3" w:rsidP="0028536B">
            <w:pPr>
              <w:pStyle w:val="Normal1"/>
              <w:numPr>
                <w:ilvl w:val="0"/>
                <w:numId w:val="232"/>
              </w:numPr>
              <w:tabs>
                <w:tab w:val="left" w:pos="5245"/>
                <w:tab w:val="left" w:pos="6226"/>
              </w:tabs>
              <w:ind w:left="601" w:right="175"/>
              <w:rPr>
                <w:color w:val="auto"/>
                <w:sz w:val="24"/>
                <w:szCs w:val="24"/>
              </w:rPr>
            </w:pPr>
            <w:r w:rsidRPr="0028536B">
              <w:rPr>
                <w:color w:val="auto"/>
                <w:sz w:val="24"/>
                <w:szCs w:val="24"/>
              </w:rPr>
              <w:t xml:space="preserve">Departments </w:t>
            </w:r>
            <w:r w:rsidRPr="0028536B">
              <w:rPr>
                <w:b/>
                <w:color w:val="auto"/>
                <w:sz w:val="24"/>
                <w:szCs w:val="24"/>
              </w:rPr>
              <w:t xml:space="preserve">shall </w:t>
            </w:r>
            <w:r w:rsidRPr="0028536B">
              <w:rPr>
                <w:color w:val="auto"/>
                <w:sz w:val="24"/>
                <w:szCs w:val="24"/>
              </w:rPr>
              <w:t>identify and test contingency mechanisms to continue to deliver essential services in the event of any failure, forced shutdown, or compromise of any system or service. This may include the preservation of out of band or manual processes for essential services or CNI.</w:t>
            </w:r>
          </w:p>
          <w:p w14:paraId="79F6B49C" w14:textId="77777777" w:rsidR="009108D3" w:rsidRPr="0028536B" w:rsidRDefault="009108D3" w:rsidP="0028536B">
            <w:pPr>
              <w:pStyle w:val="Normal1"/>
              <w:numPr>
                <w:ilvl w:val="0"/>
                <w:numId w:val="232"/>
              </w:numPr>
              <w:tabs>
                <w:tab w:val="left" w:pos="5245"/>
                <w:tab w:val="left" w:pos="6226"/>
              </w:tabs>
              <w:ind w:left="601" w:right="175"/>
              <w:rPr>
                <w:color w:val="auto"/>
                <w:sz w:val="24"/>
                <w:szCs w:val="24"/>
              </w:rPr>
            </w:pPr>
            <w:r w:rsidRPr="0028536B">
              <w:rPr>
                <w:color w:val="auto"/>
                <w:sz w:val="24"/>
                <w:szCs w:val="24"/>
              </w:rPr>
              <w:t xml:space="preserve">Restoring the service to normal operation </w:t>
            </w:r>
            <w:r w:rsidRPr="0028536B">
              <w:rPr>
                <w:b/>
                <w:color w:val="auto"/>
                <w:sz w:val="24"/>
                <w:szCs w:val="24"/>
              </w:rPr>
              <w:t>should</w:t>
            </w:r>
            <w:r w:rsidRPr="0028536B">
              <w:rPr>
                <w:color w:val="auto"/>
                <w:sz w:val="24"/>
                <w:szCs w:val="24"/>
              </w:rPr>
              <w:t xml:space="preserve"> be a well-practised scenario.</w:t>
            </w:r>
          </w:p>
          <w:p w14:paraId="087BB24C" w14:textId="77777777" w:rsidR="009108D3" w:rsidRPr="0028536B" w:rsidRDefault="009108D3" w:rsidP="0028536B">
            <w:pPr>
              <w:pStyle w:val="Normal1"/>
              <w:numPr>
                <w:ilvl w:val="0"/>
                <w:numId w:val="232"/>
              </w:numPr>
              <w:tabs>
                <w:tab w:val="left" w:pos="5245"/>
                <w:tab w:val="left" w:pos="6226"/>
              </w:tabs>
              <w:ind w:left="601" w:right="175"/>
              <w:rPr>
                <w:color w:val="auto"/>
                <w:sz w:val="24"/>
                <w:szCs w:val="24"/>
              </w:rPr>
            </w:pPr>
            <w:r w:rsidRPr="0028536B">
              <w:rPr>
                <w:color w:val="auto"/>
                <w:sz w:val="24"/>
                <w:szCs w:val="24"/>
              </w:rPr>
              <w:t xml:space="preserve">Post incident recovery activities </w:t>
            </w:r>
            <w:r w:rsidRPr="0028536B">
              <w:rPr>
                <w:b/>
                <w:color w:val="auto"/>
                <w:sz w:val="24"/>
                <w:szCs w:val="24"/>
              </w:rPr>
              <w:t>shall</w:t>
            </w:r>
            <w:r w:rsidRPr="0028536B">
              <w:rPr>
                <w:color w:val="auto"/>
                <w:sz w:val="24"/>
                <w:szCs w:val="24"/>
              </w:rPr>
              <w:t xml:space="preserve"> inform the immediate future technical protection of the system or service, to ensure the same issue cannot arise in the same way again. Systemic vulnerabilities identified </w:t>
            </w:r>
            <w:r w:rsidRPr="0028536B">
              <w:rPr>
                <w:b/>
                <w:color w:val="auto"/>
                <w:sz w:val="24"/>
                <w:szCs w:val="24"/>
              </w:rPr>
              <w:t>shall</w:t>
            </w:r>
            <w:r w:rsidRPr="0028536B">
              <w:rPr>
                <w:color w:val="auto"/>
                <w:sz w:val="24"/>
                <w:szCs w:val="24"/>
              </w:rPr>
              <w:t xml:space="preserve"> be remediated.</w:t>
            </w:r>
          </w:p>
          <w:p w14:paraId="0C73B733" w14:textId="77777777" w:rsidR="009108D3" w:rsidRPr="0028536B" w:rsidRDefault="009108D3" w:rsidP="0028536B">
            <w:pPr>
              <w:pStyle w:val="Normal1"/>
              <w:tabs>
                <w:tab w:val="left" w:pos="5245"/>
                <w:tab w:val="left" w:pos="6226"/>
              </w:tabs>
              <w:ind w:right="175"/>
              <w:rPr>
                <w:color w:val="auto"/>
                <w:sz w:val="24"/>
                <w:szCs w:val="24"/>
              </w:rPr>
            </w:pPr>
          </w:p>
        </w:tc>
      </w:tr>
    </w:tbl>
    <w:p w14:paraId="59723831" w14:textId="3995F9C4" w:rsidR="009108D3" w:rsidRPr="0028536B" w:rsidRDefault="009108D3" w:rsidP="0028536B">
      <w:pPr>
        <w:jc w:val="left"/>
        <w:rPr>
          <w:rFonts w:cs="Arial"/>
          <w:szCs w:val="24"/>
        </w:rPr>
      </w:pPr>
      <w:bookmarkStart w:id="219" w:name="_Toc529366717"/>
    </w:p>
    <w:p w14:paraId="499BAC78" w14:textId="77777777" w:rsidR="009108D3" w:rsidRDefault="009108D3" w:rsidP="007252EA">
      <w:pPr>
        <w:rPr>
          <w:kern w:val="24"/>
        </w:rPr>
      </w:pPr>
      <w:r>
        <w:br w:type="page"/>
      </w:r>
    </w:p>
    <w:p w14:paraId="181C2E62" w14:textId="743F3BF9" w:rsidR="00C70E89" w:rsidRPr="0028536B" w:rsidRDefault="00C70E89" w:rsidP="0028536B">
      <w:pPr>
        <w:pStyle w:val="ListParagraph"/>
        <w:numPr>
          <w:ilvl w:val="0"/>
          <w:numId w:val="294"/>
        </w:numPr>
        <w:ind w:left="142"/>
        <w:jc w:val="left"/>
        <w:rPr>
          <w:b/>
          <w:sz w:val="28"/>
          <w:szCs w:val="28"/>
          <w:u w:val="single"/>
        </w:rPr>
      </w:pPr>
      <w:bookmarkStart w:id="220" w:name="_Toc529366745"/>
      <w:r w:rsidRPr="0028536B">
        <w:rPr>
          <w:b/>
          <w:sz w:val="28"/>
          <w:szCs w:val="28"/>
          <w:u w:val="single"/>
        </w:rPr>
        <w:t>10 Steps</w:t>
      </w:r>
      <w:bookmarkEnd w:id="220"/>
      <w:r w:rsidRPr="0028536B">
        <w:rPr>
          <w:b/>
          <w:sz w:val="28"/>
          <w:szCs w:val="28"/>
          <w:u w:val="single"/>
        </w:rPr>
        <w:t xml:space="preserve"> to Cyber Security (Target Progression Stage)</w:t>
      </w:r>
      <w:r w:rsidR="0028536B">
        <w:rPr>
          <w:b/>
          <w:sz w:val="28"/>
          <w:szCs w:val="28"/>
          <w:u w:val="single"/>
        </w:rPr>
        <w:t xml:space="preserve"> </w:t>
      </w:r>
      <w:r w:rsidR="00E3233B" w:rsidRPr="0028536B">
        <w:rPr>
          <w:b/>
          <w:i/>
          <w:sz w:val="28"/>
          <w:szCs w:val="28"/>
          <w:u w:val="single"/>
        </w:rPr>
        <w:t>[</w:t>
      </w:r>
      <w:hyperlink w:anchor="Main_Framework_Return_Point" w:history="1">
        <w:r w:rsidR="00E3233B" w:rsidRPr="0028536B">
          <w:rPr>
            <w:rStyle w:val="Hyperlink"/>
            <w:b/>
            <w:i/>
            <w:sz w:val="28"/>
            <w:szCs w:val="28"/>
          </w:rPr>
          <w:t>Return to Framework</w:t>
        </w:r>
      </w:hyperlink>
      <w:r w:rsidR="00E3233B" w:rsidRPr="0028536B">
        <w:rPr>
          <w:b/>
          <w:i/>
          <w:sz w:val="28"/>
          <w:szCs w:val="28"/>
          <w:u w:val="single"/>
        </w:rPr>
        <w:t>] [</w:t>
      </w:r>
      <w:hyperlink w:anchor="Main_Matrix_Return_Point" w:history="1">
        <w:r w:rsidR="00E3233B" w:rsidRPr="0028536B">
          <w:rPr>
            <w:rStyle w:val="Hyperlink"/>
            <w:b/>
            <w:i/>
            <w:sz w:val="28"/>
            <w:szCs w:val="28"/>
          </w:rPr>
          <w:t>Return to Mapping Matrix</w:t>
        </w:r>
      </w:hyperlink>
      <w:r w:rsidR="00E3233B" w:rsidRPr="0028536B">
        <w:rPr>
          <w:b/>
          <w:i/>
          <w:sz w:val="28"/>
          <w:szCs w:val="28"/>
          <w:u w:val="single"/>
        </w:rPr>
        <w:t>]</w:t>
      </w:r>
    </w:p>
    <w:p w14:paraId="59DBAC71" w14:textId="77777777" w:rsidR="007252EA" w:rsidRDefault="007252EA" w:rsidP="00C70E89"/>
    <w:p w14:paraId="0C2C1BDA" w14:textId="4034E0AF" w:rsidR="00C70E89" w:rsidRPr="0028536B" w:rsidRDefault="007252EA" w:rsidP="0028536B">
      <w:pPr>
        <w:jc w:val="left"/>
        <w:rPr>
          <w:i/>
        </w:rPr>
      </w:pPr>
      <w:r w:rsidRPr="0028536B">
        <w:rPr>
          <w:i/>
        </w:rPr>
        <w:t xml:space="preserve">Source: </w:t>
      </w:r>
      <w:hyperlink r:id="rId97" w:history="1">
        <w:r w:rsidR="00C70E89" w:rsidRPr="0028536B">
          <w:rPr>
            <w:rStyle w:val="Hyperlink"/>
            <w:i/>
          </w:rPr>
          <w:t>https://www.ncsc.gov.uk/guidance/10-steps-cyber-security</w:t>
        </w:r>
      </w:hyperlink>
    </w:p>
    <w:p w14:paraId="13354128" w14:textId="77777777" w:rsidR="00C70E89" w:rsidRDefault="00C70E89" w:rsidP="007252EA">
      <w:bookmarkStart w:id="221" w:name="_Toc529366746"/>
    </w:p>
    <w:p w14:paraId="7D114F87" w14:textId="7ADB33D9" w:rsidR="00C70E89" w:rsidRPr="0028536B" w:rsidRDefault="00C70E89" w:rsidP="0028536B">
      <w:pPr>
        <w:jc w:val="left"/>
        <w:rPr>
          <w:b/>
          <w:sz w:val="26"/>
          <w:szCs w:val="26"/>
        </w:rPr>
      </w:pPr>
      <w:r w:rsidRPr="0028536B">
        <w:rPr>
          <w:b/>
          <w:sz w:val="26"/>
          <w:szCs w:val="26"/>
        </w:rPr>
        <w:t>1. Risk Management Regime</w:t>
      </w:r>
      <w:bookmarkEnd w:id="221"/>
      <w:r w:rsidR="00FA10D1" w:rsidRPr="0028536B">
        <w:rPr>
          <w:b/>
          <w:sz w:val="26"/>
          <w:szCs w:val="26"/>
        </w:rPr>
        <w:t xml:space="preserve"> </w:t>
      </w:r>
      <w:r w:rsidR="00FA10D1" w:rsidRPr="0028536B">
        <w:rPr>
          <w:b/>
          <w:i/>
          <w:sz w:val="26"/>
          <w:szCs w:val="26"/>
          <w:u w:val="single"/>
        </w:rPr>
        <w:t>[</w:t>
      </w:r>
      <w:hyperlink w:anchor="Main_Framework_Return_Point" w:history="1">
        <w:r w:rsidR="00FA10D1" w:rsidRPr="0028536B">
          <w:rPr>
            <w:rStyle w:val="Hyperlink"/>
            <w:b/>
            <w:i/>
            <w:sz w:val="26"/>
            <w:szCs w:val="26"/>
          </w:rPr>
          <w:t>Return to Framework</w:t>
        </w:r>
      </w:hyperlink>
      <w:r w:rsidR="00FA10D1" w:rsidRPr="0028536B">
        <w:rPr>
          <w:b/>
          <w:i/>
          <w:sz w:val="26"/>
          <w:szCs w:val="26"/>
          <w:u w:val="single"/>
        </w:rPr>
        <w:t>] [</w:t>
      </w:r>
      <w:hyperlink w:anchor="Main_Matrix_Return_Point" w:history="1">
        <w:r w:rsidR="00FA10D1" w:rsidRPr="0028536B">
          <w:rPr>
            <w:rStyle w:val="Hyperlink"/>
            <w:b/>
            <w:i/>
            <w:sz w:val="26"/>
            <w:szCs w:val="26"/>
          </w:rPr>
          <w:t>Return to Mapping Matrix</w:t>
        </w:r>
      </w:hyperlink>
      <w:r w:rsidR="00FA10D1" w:rsidRPr="0028536B">
        <w:rPr>
          <w:b/>
          <w:i/>
          <w:sz w:val="26"/>
          <w:szCs w:val="26"/>
          <w:u w:val="single"/>
        </w:rPr>
        <w:t>]</w:t>
      </w:r>
    </w:p>
    <w:p w14:paraId="1C24F07F" w14:textId="77777777" w:rsidR="00C70E89" w:rsidRDefault="00C70E89" w:rsidP="007252EA"/>
    <w:p w14:paraId="502AF4C1" w14:textId="77777777" w:rsidR="00C70E89" w:rsidRPr="0028536B" w:rsidRDefault="00C70E89" w:rsidP="0028536B">
      <w:pPr>
        <w:jc w:val="left"/>
        <w:rPr>
          <w:b/>
          <w:bCs/>
          <w:szCs w:val="24"/>
        </w:rPr>
      </w:pPr>
      <w:r w:rsidRPr="0028536B">
        <w:rPr>
          <w:b/>
          <w:bCs/>
          <w:szCs w:val="24"/>
        </w:rPr>
        <w:t>Summary</w:t>
      </w:r>
    </w:p>
    <w:p w14:paraId="1AFC67EF" w14:textId="77777777" w:rsidR="00C70E89" w:rsidRPr="0028536B" w:rsidRDefault="00C70E89" w:rsidP="0028536B">
      <w:pPr>
        <w:spacing w:after="120"/>
        <w:jc w:val="left"/>
        <w:rPr>
          <w:szCs w:val="24"/>
        </w:rPr>
      </w:pPr>
      <w:r w:rsidRPr="0028536B">
        <w:rPr>
          <w:szCs w:val="24"/>
        </w:rPr>
        <w:t>Organisations rely on technology, systems and Information to support their business goals. It is important that organisations apply a similar level of rigour to assessing the risks to its technology, systems and information assets as it would to other risks that might have a material business impact, such as regulatory, financial or operational risks. This can be achieved by embedding an appropriate risk management regime across the organisation, which is actively supported by the board, senior managers and an empowered governance structure.</w:t>
      </w:r>
    </w:p>
    <w:p w14:paraId="602BEACD" w14:textId="77777777" w:rsidR="00C70E89" w:rsidRPr="0028536B" w:rsidRDefault="00C70E89" w:rsidP="0028536B">
      <w:pPr>
        <w:spacing w:after="120"/>
        <w:jc w:val="left"/>
        <w:rPr>
          <w:szCs w:val="24"/>
        </w:rPr>
      </w:pPr>
      <w:r w:rsidRPr="0028536B">
        <w:rPr>
          <w:szCs w:val="24"/>
        </w:rPr>
        <w:t>Defining and communicating the organisation’s attitude and approach to risk management is crucial. Boards may wish to consider communicating their risk management approach and policies across the organisation to ensure that employees, contractors and suppliers are aware of the organisation’s risk management boundaries.</w:t>
      </w:r>
    </w:p>
    <w:p w14:paraId="2D15730F" w14:textId="77777777" w:rsidR="0028536B" w:rsidRDefault="0028536B" w:rsidP="0028536B">
      <w:pPr>
        <w:jc w:val="left"/>
        <w:rPr>
          <w:b/>
          <w:bCs/>
          <w:szCs w:val="24"/>
        </w:rPr>
      </w:pPr>
    </w:p>
    <w:p w14:paraId="0FDBB668" w14:textId="6FD081EE" w:rsidR="00C70E89" w:rsidRPr="0028536B" w:rsidRDefault="00C70E89" w:rsidP="0028536B">
      <w:pPr>
        <w:jc w:val="left"/>
        <w:rPr>
          <w:b/>
          <w:bCs/>
          <w:szCs w:val="24"/>
        </w:rPr>
      </w:pPr>
      <w:r w:rsidRPr="0028536B">
        <w:rPr>
          <w:b/>
          <w:bCs/>
          <w:szCs w:val="24"/>
        </w:rPr>
        <w:t>What is the risk?</w:t>
      </w:r>
    </w:p>
    <w:p w14:paraId="7AF177E3" w14:textId="77777777" w:rsidR="00C70E89" w:rsidRPr="0028536B" w:rsidRDefault="00C70E89" w:rsidP="0028536B">
      <w:pPr>
        <w:spacing w:after="120"/>
        <w:jc w:val="left"/>
        <w:rPr>
          <w:szCs w:val="24"/>
        </w:rPr>
      </w:pPr>
      <w:r w:rsidRPr="0028536B">
        <w:rPr>
          <w:szCs w:val="24"/>
        </w:rPr>
        <w:t>Taking risk is a necessary part of doing business in order to create opportunities and help deliver business objectives. For any organisation to operate successfully it needs to address risk and respond proportionately and appropriately to a level which is consistent with what risks an organisation is willing, or not, to tolerate. If an organisation does not identify and manage risk it can lead to business failure.</w:t>
      </w:r>
    </w:p>
    <w:p w14:paraId="1C9143F1" w14:textId="77673ABA" w:rsidR="00C70E89" w:rsidRDefault="00C70E89" w:rsidP="0028536B">
      <w:pPr>
        <w:spacing w:after="120"/>
        <w:contextualSpacing/>
        <w:jc w:val="left"/>
        <w:rPr>
          <w:szCs w:val="24"/>
        </w:rPr>
      </w:pPr>
      <w:r w:rsidRPr="0028536B">
        <w:rPr>
          <w:szCs w:val="24"/>
        </w:rPr>
        <w:t>The lack of an effective risk management and governance structure may lead to the following:</w:t>
      </w:r>
    </w:p>
    <w:p w14:paraId="4E44F046" w14:textId="77777777" w:rsidR="0028536B" w:rsidRPr="0028536B" w:rsidRDefault="0028536B" w:rsidP="0028536B">
      <w:pPr>
        <w:spacing w:after="120"/>
        <w:contextualSpacing/>
        <w:jc w:val="left"/>
        <w:rPr>
          <w:szCs w:val="24"/>
        </w:rPr>
      </w:pPr>
    </w:p>
    <w:p w14:paraId="0BE82D6D" w14:textId="77777777" w:rsidR="00C70E89" w:rsidRPr="0028536B" w:rsidRDefault="00C70E89" w:rsidP="0028536B">
      <w:pPr>
        <w:numPr>
          <w:ilvl w:val="0"/>
          <w:numId w:val="238"/>
        </w:numPr>
        <w:tabs>
          <w:tab w:val="clear" w:pos="1440"/>
          <w:tab w:val="clear" w:pos="2160"/>
          <w:tab w:val="clear" w:pos="2880"/>
          <w:tab w:val="clear" w:pos="4680"/>
          <w:tab w:val="clear" w:pos="5400"/>
          <w:tab w:val="clear" w:pos="9000"/>
        </w:tabs>
        <w:spacing w:after="120" w:line="276" w:lineRule="auto"/>
        <w:contextualSpacing/>
        <w:jc w:val="left"/>
        <w:rPr>
          <w:szCs w:val="24"/>
        </w:rPr>
      </w:pPr>
      <w:r w:rsidRPr="0028536B">
        <w:rPr>
          <w:b/>
          <w:bCs/>
          <w:szCs w:val="24"/>
        </w:rPr>
        <w:t>Exposure to risk:</w:t>
      </w:r>
      <w:r w:rsidRPr="0028536B">
        <w:rPr>
          <w:szCs w:val="24"/>
        </w:rPr>
        <w:t> Without effective governance processes the Board will be unlikely to understand and manage the overall risk exposure of the organisation.</w:t>
      </w:r>
    </w:p>
    <w:p w14:paraId="65235CE7" w14:textId="77777777" w:rsidR="00C70E89" w:rsidRPr="0028536B" w:rsidRDefault="00C70E89" w:rsidP="0028536B">
      <w:pPr>
        <w:numPr>
          <w:ilvl w:val="0"/>
          <w:numId w:val="239"/>
        </w:numPr>
        <w:tabs>
          <w:tab w:val="clear" w:pos="1440"/>
          <w:tab w:val="clear" w:pos="2160"/>
          <w:tab w:val="clear" w:pos="2880"/>
          <w:tab w:val="clear" w:pos="4680"/>
          <w:tab w:val="clear" w:pos="5400"/>
          <w:tab w:val="clear" w:pos="9000"/>
        </w:tabs>
        <w:spacing w:after="120" w:line="276" w:lineRule="auto"/>
        <w:contextualSpacing/>
        <w:jc w:val="left"/>
        <w:rPr>
          <w:szCs w:val="24"/>
        </w:rPr>
      </w:pPr>
      <w:r w:rsidRPr="0028536B">
        <w:rPr>
          <w:b/>
          <w:bCs/>
          <w:szCs w:val="24"/>
        </w:rPr>
        <w:t>Missed business opportunities:</w:t>
      </w:r>
      <w:r w:rsidRPr="0028536B">
        <w:rPr>
          <w:szCs w:val="24"/>
        </w:rPr>
        <w:t> Risk decisions taken within a dedicated security function, rather than organisationally, will be motivated by achieving high levels of security. This may promote an overly cautious approach to risk leading to missed business opportunities or additional cost.</w:t>
      </w:r>
    </w:p>
    <w:p w14:paraId="18AFED80" w14:textId="77777777" w:rsidR="00C70E89" w:rsidRPr="0028536B" w:rsidRDefault="00C70E89" w:rsidP="0028536B">
      <w:pPr>
        <w:numPr>
          <w:ilvl w:val="0"/>
          <w:numId w:val="240"/>
        </w:numPr>
        <w:tabs>
          <w:tab w:val="clear" w:pos="1440"/>
          <w:tab w:val="clear" w:pos="2160"/>
          <w:tab w:val="clear" w:pos="2880"/>
          <w:tab w:val="clear" w:pos="4680"/>
          <w:tab w:val="clear" w:pos="5400"/>
          <w:tab w:val="clear" w:pos="9000"/>
        </w:tabs>
        <w:spacing w:after="120" w:line="276" w:lineRule="auto"/>
        <w:jc w:val="left"/>
        <w:rPr>
          <w:szCs w:val="24"/>
        </w:rPr>
      </w:pPr>
      <w:r w:rsidRPr="0028536B">
        <w:rPr>
          <w:b/>
          <w:bCs/>
          <w:szCs w:val="24"/>
        </w:rPr>
        <w:t>Ineffective policy implementation:</w:t>
      </w:r>
      <w:r w:rsidRPr="0028536B">
        <w:rPr>
          <w:szCs w:val="24"/>
        </w:rPr>
        <w:t> The board has overall ownership of the corporate security policy. Without effective risk management and governance processes the Board won't have confidence that its stated policies are being consistently applied across the business as a whole.</w:t>
      </w:r>
    </w:p>
    <w:p w14:paraId="6CBE0975" w14:textId="77777777" w:rsidR="0028536B" w:rsidRDefault="0028536B" w:rsidP="0028536B">
      <w:pPr>
        <w:spacing w:after="120"/>
        <w:jc w:val="left"/>
        <w:rPr>
          <w:b/>
          <w:bCs/>
          <w:szCs w:val="24"/>
        </w:rPr>
      </w:pPr>
    </w:p>
    <w:p w14:paraId="30370A56" w14:textId="7FC6126E" w:rsidR="00C70E89" w:rsidRPr="0028536B" w:rsidRDefault="00C70E89" w:rsidP="0028536B">
      <w:pPr>
        <w:spacing w:after="120"/>
        <w:jc w:val="left"/>
        <w:rPr>
          <w:b/>
          <w:bCs/>
          <w:szCs w:val="24"/>
        </w:rPr>
      </w:pPr>
      <w:r w:rsidRPr="0028536B">
        <w:rPr>
          <w:b/>
          <w:bCs/>
          <w:szCs w:val="24"/>
        </w:rPr>
        <w:t>How can the risk be managed?</w:t>
      </w:r>
    </w:p>
    <w:p w14:paraId="4A945FFB" w14:textId="77777777" w:rsidR="00C70E89" w:rsidRPr="0028536B" w:rsidRDefault="00C70E89" w:rsidP="0028536B">
      <w:pPr>
        <w:numPr>
          <w:ilvl w:val="0"/>
          <w:numId w:val="241"/>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22" w:name="Reference_10Steps1_1"/>
      <w:r w:rsidRPr="0028536B">
        <w:rPr>
          <w:b/>
          <w:bCs/>
          <w:szCs w:val="24"/>
        </w:rPr>
        <w:t>Establish a governance framework</w:t>
      </w:r>
      <w:bookmarkEnd w:id="222"/>
      <w:r w:rsidRPr="0028536B">
        <w:rPr>
          <w:b/>
          <w:bCs/>
          <w:szCs w:val="24"/>
        </w:rPr>
        <w:t>: </w:t>
      </w:r>
      <w:r w:rsidRPr="0028536B">
        <w:rPr>
          <w:szCs w:val="24"/>
        </w:rPr>
        <w:t> A governance framework needs to be established that enables and supports a consistent and empowered approach to risk management across the organisation, with ultimate responsibility residing at board level;</w:t>
      </w:r>
    </w:p>
    <w:p w14:paraId="3932F8C0" w14:textId="77777777" w:rsidR="00C70E89" w:rsidRPr="0028536B" w:rsidRDefault="00C70E89" w:rsidP="0028536B">
      <w:pPr>
        <w:numPr>
          <w:ilvl w:val="0"/>
          <w:numId w:val="241"/>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23" w:name="Reference_10Steps1_2"/>
      <w:r w:rsidRPr="0028536B">
        <w:rPr>
          <w:b/>
          <w:bCs/>
          <w:szCs w:val="24"/>
        </w:rPr>
        <w:t>Determine what risks an organisation is willing to tolerate and what is unacceptable</w:t>
      </w:r>
      <w:bookmarkEnd w:id="223"/>
      <w:r w:rsidRPr="0028536B">
        <w:rPr>
          <w:b/>
          <w:bCs/>
          <w:szCs w:val="24"/>
        </w:rPr>
        <w:t>:</w:t>
      </w:r>
      <w:r w:rsidRPr="0028536B">
        <w:rPr>
          <w:szCs w:val="24"/>
        </w:rPr>
        <w:t> Agree what risks you are prepared to tolerate in pursuit of your business objectives. Produce guidance and statements that helps individuals throughout the organisation make appropriate risk based decisions.</w:t>
      </w:r>
    </w:p>
    <w:p w14:paraId="737DAC0C" w14:textId="77777777" w:rsidR="00C70E89" w:rsidRPr="0028536B" w:rsidRDefault="00C70E89" w:rsidP="0028536B">
      <w:pPr>
        <w:numPr>
          <w:ilvl w:val="0"/>
          <w:numId w:val="241"/>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24" w:name="Reference_10Steps1_3"/>
      <w:r w:rsidRPr="0028536B">
        <w:rPr>
          <w:b/>
          <w:bCs/>
          <w:szCs w:val="24"/>
        </w:rPr>
        <w:t>Maintain board engagement</w:t>
      </w:r>
      <w:bookmarkEnd w:id="224"/>
      <w:r w:rsidRPr="0028536B">
        <w:rPr>
          <w:b/>
          <w:bCs/>
          <w:szCs w:val="24"/>
        </w:rPr>
        <w:t>:</w:t>
      </w:r>
      <w:r w:rsidRPr="0028536B">
        <w:rPr>
          <w:szCs w:val="24"/>
        </w:rPr>
        <w:t> The board should regularly review risks that may arise from an attack on technology or systems used. To ensure senior ownership and oversight, the risks resulting from attack should be documented in the corporate risk register and regularly reviewed. Entering into knowledge sharing partnerships with other companies and law enforcement, and joining the </w:t>
      </w:r>
      <w:hyperlink r:id="rId98" w:history="1">
        <w:r w:rsidRPr="0028536B">
          <w:rPr>
            <w:rStyle w:val="Hyperlink"/>
            <w:szCs w:val="24"/>
          </w:rPr>
          <w:t>CiSP Information Sharing Platform</w:t>
        </w:r>
      </w:hyperlink>
      <w:r w:rsidRPr="0028536B">
        <w:rPr>
          <w:szCs w:val="24"/>
        </w:rPr>
        <w:t>, can help you understand new and emerging threats as well as share approaches and mitigations that might work.</w:t>
      </w:r>
    </w:p>
    <w:p w14:paraId="373E4172" w14:textId="77777777" w:rsidR="00C70E89" w:rsidRPr="0028536B" w:rsidRDefault="00C70E89" w:rsidP="0028536B">
      <w:pPr>
        <w:numPr>
          <w:ilvl w:val="0"/>
          <w:numId w:val="241"/>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25" w:name="Reference_10Steps1_4"/>
      <w:r w:rsidRPr="0028536B">
        <w:rPr>
          <w:b/>
          <w:bCs/>
          <w:szCs w:val="24"/>
        </w:rPr>
        <w:t>Produce supporting policies</w:t>
      </w:r>
      <w:bookmarkEnd w:id="225"/>
      <w:r w:rsidRPr="0028536B">
        <w:rPr>
          <w:b/>
          <w:bCs/>
          <w:szCs w:val="24"/>
        </w:rPr>
        <w:t>:</w:t>
      </w:r>
      <w:r w:rsidRPr="0028536B">
        <w:rPr>
          <w:szCs w:val="24"/>
        </w:rPr>
        <w:t> An overarching technology and security risk policy should be created and owned by the board to help communicate and support risk management objectives, setting out the risk management strategy for the organisation as a whole.</w:t>
      </w:r>
    </w:p>
    <w:p w14:paraId="6A617A45" w14:textId="77777777" w:rsidR="00C70E89" w:rsidRPr="0028536B" w:rsidRDefault="00C70E89" w:rsidP="0028536B">
      <w:pPr>
        <w:numPr>
          <w:ilvl w:val="0"/>
          <w:numId w:val="241"/>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26" w:name="Reference_10Steps1_5"/>
      <w:r w:rsidRPr="0028536B">
        <w:rPr>
          <w:b/>
          <w:bCs/>
          <w:szCs w:val="24"/>
        </w:rPr>
        <w:t>Adopt a lifecycle approach to risk management</w:t>
      </w:r>
      <w:bookmarkEnd w:id="226"/>
      <w:r w:rsidRPr="0028536B">
        <w:rPr>
          <w:b/>
          <w:bCs/>
          <w:szCs w:val="24"/>
        </w:rPr>
        <w:t>:</w:t>
      </w:r>
      <w:r w:rsidRPr="0028536B">
        <w:rPr>
          <w:szCs w:val="24"/>
        </w:rPr>
        <w:t> Technology changes, as does the threat and therefore risks change over time. A continuous through-life process needs to be adopted to ensure security controls remain effective and appropriate.</w:t>
      </w:r>
    </w:p>
    <w:p w14:paraId="389C8A53" w14:textId="77777777" w:rsidR="00C70E89" w:rsidRPr="0028536B" w:rsidRDefault="00C70E89" w:rsidP="0028536B">
      <w:pPr>
        <w:numPr>
          <w:ilvl w:val="0"/>
          <w:numId w:val="241"/>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27" w:name="Reference_10Steps1_6"/>
      <w:r w:rsidRPr="0028536B">
        <w:rPr>
          <w:b/>
          <w:bCs/>
          <w:szCs w:val="24"/>
        </w:rPr>
        <w:t>Apply recognised standards</w:t>
      </w:r>
      <w:bookmarkEnd w:id="227"/>
      <w:r w:rsidRPr="0028536B">
        <w:rPr>
          <w:b/>
          <w:bCs/>
          <w:szCs w:val="24"/>
        </w:rPr>
        <w:t>:</w:t>
      </w:r>
      <w:r w:rsidRPr="0028536B">
        <w:rPr>
          <w:szCs w:val="24"/>
        </w:rPr>
        <w:t> Consider the application of recognised sources of security management good practice, such as the ISO/IEC 27000 series of standards.</w:t>
      </w:r>
    </w:p>
    <w:p w14:paraId="68736326" w14:textId="77777777" w:rsidR="00C70E89" w:rsidRPr="0028536B" w:rsidRDefault="00C70E89" w:rsidP="0028536B">
      <w:pPr>
        <w:numPr>
          <w:ilvl w:val="0"/>
          <w:numId w:val="241"/>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28" w:name="Reference_10Steps1_7"/>
      <w:r w:rsidRPr="0028536B">
        <w:rPr>
          <w:b/>
          <w:bCs/>
          <w:szCs w:val="24"/>
        </w:rPr>
        <w:t>Make use of endorsed assurance schemes</w:t>
      </w:r>
      <w:bookmarkEnd w:id="228"/>
      <w:r w:rsidRPr="0028536B">
        <w:rPr>
          <w:b/>
          <w:bCs/>
          <w:szCs w:val="24"/>
        </w:rPr>
        <w:t>:</w:t>
      </w:r>
      <w:r w:rsidRPr="0028536B">
        <w:rPr>
          <w:szCs w:val="24"/>
        </w:rPr>
        <w:t> Consider adopting the Cyber Essentials Scheme. It provides guidance on the basic controls that should be put in place to manage risk of online cyber attack to enterprise technology and offers a certification process that demonstrates your commitment to cyber security.</w:t>
      </w:r>
    </w:p>
    <w:p w14:paraId="2DAF9035" w14:textId="77777777" w:rsidR="00C70E89" w:rsidRPr="0028536B" w:rsidRDefault="00C70E89" w:rsidP="0028536B">
      <w:pPr>
        <w:numPr>
          <w:ilvl w:val="0"/>
          <w:numId w:val="241"/>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29" w:name="Reference_10Steps1_8"/>
      <w:r w:rsidRPr="0028536B">
        <w:rPr>
          <w:b/>
          <w:bCs/>
          <w:szCs w:val="24"/>
        </w:rPr>
        <w:t>Educate users and maintain awareness</w:t>
      </w:r>
      <w:bookmarkEnd w:id="229"/>
      <w:r w:rsidRPr="0028536B">
        <w:rPr>
          <w:b/>
          <w:bCs/>
          <w:szCs w:val="24"/>
        </w:rPr>
        <w:t>:</w:t>
      </w:r>
      <w:r w:rsidRPr="0028536B">
        <w:rPr>
          <w:szCs w:val="24"/>
        </w:rPr>
        <w:t> All users have a responsibility to help manage security risks. Provide appropriate training and user education that is relevant to their role and refresh it regularly. Encourage staff to participate in knowledge sharing exchanges with peers across your organisation and beyond.</w:t>
      </w:r>
    </w:p>
    <w:p w14:paraId="433C0E35" w14:textId="77777777" w:rsidR="00C70E89" w:rsidRPr="0028536B" w:rsidRDefault="00C70E89" w:rsidP="0028536B">
      <w:pPr>
        <w:numPr>
          <w:ilvl w:val="0"/>
          <w:numId w:val="241"/>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30" w:name="Reference_10Steps1_9"/>
      <w:r w:rsidRPr="0028536B">
        <w:rPr>
          <w:b/>
          <w:bCs/>
          <w:szCs w:val="24"/>
        </w:rPr>
        <w:t>Promote a risk management culture</w:t>
      </w:r>
      <w:bookmarkEnd w:id="230"/>
      <w:r w:rsidRPr="0028536B">
        <w:rPr>
          <w:szCs w:val="24"/>
        </w:rPr>
        <w:t>: Risk management needs to be organisation-wide, driven by corporate governance from the top down, with user participation demonstrated at every level of the business.</w:t>
      </w:r>
    </w:p>
    <w:p w14:paraId="71F9CFA2" w14:textId="77777777" w:rsidR="00C70E89" w:rsidRPr="0028536B" w:rsidRDefault="00C70E89" w:rsidP="0028536B">
      <w:pPr>
        <w:jc w:val="left"/>
        <w:rPr>
          <w:szCs w:val="24"/>
        </w:rPr>
      </w:pPr>
      <w:bookmarkStart w:id="231" w:name="_Toc529366747"/>
    </w:p>
    <w:p w14:paraId="179F6587" w14:textId="2FD3E926" w:rsidR="00C70E89" w:rsidRPr="0028536B" w:rsidRDefault="00C70E89" w:rsidP="0028536B">
      <w:pPr>
        <w:jc w:val="left"/>
        <w:rPr>
          <w:b/>
          <w:sz w:val="26"/>
          <w:szCs w:val="26"/>
        </w:rPr>
      </w:pPr>
      <w:bookmarkStart w:id="232" w:name="Reference_10Steps2"/>
      <w:r w:rsidRPr="0028536B">
        <w:rPr>
          <w:b/>
          <w:sz w:val="26"/>
          <w:szCs w:val="26"/>
        </w:rPr>
        <w:t>2. Secure Configuration</w:t>
      </w:r>
      <w:bookmarkEnd w:id="231"/>
      <w:r w:rsidR="00FA10D1" w:rsidRPr="0028536B">
        <w:rPr>
          <w:b/>
          <w:sz w:val="26"/>
          <w:szCs w:val="26"/>
        </w:rPr>
        <w:t xml:space="preserve"> </w:t>
      </w:r>
      <w:r w:rsidR="00FA10D1" w:rsidRPr="0028536B">
        <w:rPr>
          <w:b/>
          <w:i/>
          <w:sz w:val="26"/>
          <w:szCs w:val="26"/>
          <w:u w:val="single"/>
        </w:rPr>
        <w:t>[</w:t>
      </w:r>
      <w:hyperlink w:anchor="Main_Framework_Return_Point" w:history="1">
        <w:r w:rsidR="00FA10D1" w:rsidRPr="0028536B">
          <w:rPr>
            <w:rStyle w:val="Hyperlink"/>
            <w:b/>
            <w:i/>
            <w:sz w:val="26"/>
            <w:szCs w:val="26"/>
          </w:rPr>
          <w:t>Return to Framework</w:t>
        </w:r>
      </w:hyperlink>
      <w:r w:rsidR="00FA10D1" w:rsidRPr="0028536B">
        <w:rPr>
          <w:b/>
          <w:i/>
          <w:sz w:val="26"/>
          <w:szCs w:val="26"/>
          <w:u w:val="single"/>
        </w:rPr>
        <w:t>] [</w:t>
      </w:r>
      <w:hyperlink w:anchor="Main_Matrix_Return_Point" w:history="1">
        <w:r w:rsidR="00FA10D1" w:rsidRPr="0028536B">
          <w:rPr>
            <w:rStyle w:val="Hyperlink"/>
            <w:b/>
            <w:i/>
            <w:sz w:val="26"/>
            <w:szCs w:val="26"/>
          </w:rPr>
          <w:t>Return to Mapping Matrix</w:t>
        </w:r>
      </w:hyperlink>
      <w:r w:rsidR="00FA10D1" w:rsidRPr="0028536B">
        <w:rPr>
          <w:b/>
          <w:i/>
          <w:sz w:val="26"/>
          <w:szCs w:val="26"/>
          <w:u w:val="single"/>
        </w:rPr>
        <w:t>]</w:t>
      </w:r>
    </w:p>
    <w:bookmarkEnd w:id="232"/>
    <w:p w14:paraId="5906A044" w14:textId="77777777" w:rsidR="00C70E89" w:rsidRDefault="00C70E89" w:rsidP="00C70E89">
      <w:pPr>
        <w:rPr>
          <w:b/>
          <w:bCs/>
          <w:sz w:val="20"/>
        </w:rPr>
      </w:pPr>
    </w:p>
    <w:p w14:paraId="6E3F41B1" w14:textId="77777777" w:rsidR="00C70E89" w:rsidRPr="0028536B" w:rsidRDefault="00C70E89" w:rsidP="0028536B">
      <w:pPr>
        <w:jc w:val="left"/>
        <w:rPr>
          <w:b/>
          <w:bCs/>
          <w:szCs w:val="24"/>
        </w:rPr>
      </w:pPr>
      <w:r w:rsidRPr="0028536B">
        <w:rPr>
          <w:b/>
          <w:bCs/>
          <w:szCs w:val="24"/>
        </w:rPr>
        <w:t>Summary</w:t>
      </w:r>
    </w:p>
    <w:p w14:paraId="0BC82036" w14:textId="77777777" w:rsidR="00C70E89" w:rsidRPr="0028536B" w:rsidRDefault="00C70E89" w:rsidP="0028536B">
      <w:pPr>
        <w:spacing w:after="120"/>
        <w:jc w:val="left"/>
        <w:rPr>
          <w:szCs w:val="24"/>
        </w:rPr>
      </w:pPr>
      <w:r w:rsidRPr="0028536B">
        <w:rPr>
          <w:szCs w:val="24"/>
        </w:rPr>
        <w:t>Having an approach to identify baseline technology builds and processes for ensuring configuration management can greatly improve the security of systems. You should develop a strategy to remove or disable unnecessary functionality from systems, and to quickly fix known vulnerabilities, usually via patching. Failure to do so is likely to result in increased risk of compromise of systems and information.</w:t>
      </w:r>
    </w:p>
    <w:p w14:paraId="36054DD4" w14:textId="77777777" w:rsidR="0028536B" w:rsidRDefault="0028536B" w:rsidP="0028536B">
      <w:pPr>
        <w:spacing w:after="120"/>
        <w:jc w:val="left"/>
        <w:rPr>
          <w:szCs w:val="24"/>
        </w:rPr>
      </w:pPr>
    </w:p>
    <w:p w14:paraId="1788634E" w14:textId="7A6835C8" w:rsidR="00C70E89" w:rsidRPr="0028536B" w:rsidRDefault="00C70E89" w:rsidP="0028536B">
      <w:pPr>
        <w:spacing w:after="120"/>
        <w:jc w:val="left"/>
        <w:rPr>
          <w:b/>
          <w:bCs/>
          <w:szCs w:val="24"/>
        </w:rPr>
      </w:pPr>
      <w:r w:rsidRPr="0028536B">
        <w:rPr>
          <w:b/>
          <w:bCs/>
          <w:szCs w:val="24"/>
        </w:rPr>
        <w:t>What is the risk?</w:t>
      </w:r>
    </w:p>
    <w:p w14:paraId="665656D7" w14:textId="3F8883EF" w:rsidR="00C70E89" w:rsidRDefault="00C70E89" w:rsidP="0028536B">
      <w:pPr>
        <w:jc w:val="left"/>
        <w:rPr>
          <w:szCs w:val="24"/>
        </w:rPr>
      </w:pPr>
      <w:r w:rsidRPr="0028536B">
        <w:rPr>
          <w:szCs w:val="24"/>
        </w:rPr>
        <w:t>Establishing and actively maintaining the secure configuration of systems should be seen as a key security control. Systems that are not effectively managed will be vulnerable to attacks that may have been preventable. Failure to implement good configuration and patch management can lead to the following risks:</w:t>
      </w:r>
    </w:p>
    <w:p w14:paraId="733A4BB3" w14:textId="77777777" w:rsidR="0028536B" w:rsidRPr="0028536B" w:rsidRDefault="0028536B" w:rsidP="0028536B">
      <w:pPr>
        <w:jc w:val="left"/>
        <w:rPr>
          <w:szCs w:val="24"/>
        </w:rPr>
      </w:pPr>
    </w:p>
    <w:p w14:paraId="194E5617" w14:textId="77777777" w:rsidR="00C70E89" w:rsidRPr="0028536B" w:rsidRDefault="00C70E89" w:rsidP="0028536B">
      <w:pPr>
        <w:numPr>
          <w:ilvl w:val="0"/>
          <w:numId w:val="242"/>
        </w:numPr>
        <w:tabs>
          <w:tab w:val="clear" w:pos="1440"/>
          <w:tab w:val="clear" w:pos="2160"/>
          <w:tab w:val="clear" w:pos="2880"/>
          <w:tab w:val="clear" w:pos="4680"/>
          <w:tab w:val="clear" w:pos="5400"/>
          <w:tab w:val="clear" w:pos="9000"/>
        </w:tabs>
        <w:spacing w:line="276" w:lineRule="auto"/>
        <w:jc w:val="left"/>
        <w:rPr>
          <w:szCs w:val="24"/>
        </w:rPr>
      </w:pPr>
      <w:r w:rsidRPr="0028536B">
        <w:rPr>
          <w:b/>
          <w:bCs/>
          <w:szCs w:val="24"/>
        </w:rPr>
        <w:t>Unauthorised changes to systems: </w:t>
      </w:r>
      <w:r w:rsidRPr="0028536B">
        <w:rPr>
          <w:szCs w:val="24"/>
        </w:rPr>
        <w:t>The protections you believe you have in-place may be changed by unauthorised individuals, either internal or external, leaving information at risk.</w:t>
      </w:r>
    </w:p>
    <w:p w14:paraId="6D497DFB" w14:textId="77777777" w:rsidR="00C70E89" w:rsidRPr="0028536B" w:rsidRDefault="00C70E89" w:rsidP="0028536B">
      <w:pPr>
        <w:numPr>
          <w:ilvl w:val="0"/>
          <w:numId w:val="243"/>
        </w:numPr>
        <w:tabs>
          <w:tab w:val="clear" w:pos="1440"/>
          <w:tab w:val="clear" w:pos="2160"/>
          <w:tab w:val="clear" w:pos="2880"/>
          <w:tab w:val="clear" w:pos="4680"/>
          <w:tab w:val="clear" w:pos="5400"/>
          <w:tab w:val="clear" w:pos="9000"/>
        </w:tabs>
        <w:spacing w:line="276" w:lineRule="auto"/>
        <w:jc w:val="left"/>
        <w:rPr>
          <w:szCs w:val="24"/>
        </w:rPr>
      </w:pPr>
      <w:r w:rsidRPr="0028536B">
        <w:rPr>
          <w:b/>
          <w:bCs/>
          <w:szCs w:val="24"/>
        </w:rPr>
        <w:t>Exploitation of software bugs:</w:t>
      </w:r>
      <w:r w:rsidRPr="0028536B">
        <w:rPr>
          <w:szCs w:val="24"/>
        </w:rPr>
        <w:t> Attackers will attempt to exploit unpatched systems to provide them with unauthorised access to system resources and information. Many successful attacks exploit vulnerabilities for which patches have been issued but not applied.</w:t>
      </w:r>
    </w:p>
    <w:p w14:paraId="3772E6EB" w14:textId="77777777" w:rsidR="00C70E89" w:rsidRPr="0028536B" w:rsidRDefault="00C70E89" w:rsidP="0028536B">
      <w:pPr>
        <w:numPr>
          <w:ilvl w:val="0"/>
          <w:numId w:val="243"/>
        </w:numPr>
        <w:tabs>
          <w:tab w:val="clear" w:pos="1440"/>
          <w:tab w:val="clear" w:pos="2160"/>
          <w:tab w:val="clear" w:pos="2880"/>
          <w:tab w:val="clear" w:pos="4680"/>
          <w:tab w:val="clear" w:pos="5400"/>
          <w:tab w:val="clear" w:pos="9000"/>
        </w:tabs>
        <w:spacing w:line="276" w:lineRule="auto"/>
        <w:jc w:val="left"/>
        <w:rPr>
          <w:szCs w:val="24"/>
        </w:rPr>
      </w:pPr>
      <w:r w:rsidRPr="0028536B">
        <w:rPr>
          <w:b/>
          <w:bCs/>
          <w:szCs w:val="24"/>
        </w:rPr>
        <w:t>Exploitation of insecure system configuration:</w:t>
      </w:r>
      <w:r w:rsidRPr="0028536B">
        <w:rPr>
          <w:szCs w:val="24"/>
        </w:rPr>
        <w:t> An attacker could exploit a system that has been poorly configured by:</w:t>
      </w:r>
    </w:p>
    <w:p w14:paraId="4E118C07" w14:textId="77777777" w:rsidR="00C70E89" w:rsidRPr="0028536B" w:rsidRDefault="00C70E89" w:rsidP="0028536B">
      <w:pPr>
        <w:numPr>
          <w:ilvl w:val="1"/>
          <w:numId w:val="244"/>
        </w:numPr>
        <w:tabs>
          <w:tab w:val="clear" w:pos="720"/>
          <w:tab w:val="clear" w:pos="2160"/>
          <w:tab w:val="clear" w:pos="2880"/>
          <w:tab w:val="clear" w:pos="4680"/>
          <w:tab w:val="clear" w:pos="5400"/>
          <w:tab w:val="clear" w:pos="9000"/>
        </w:tabs>
        <w:spacing w:after="120" w:line="276" w:lineRule="auto"/>
        <w:ind w:left="1434" w:hanging="357"/>
        <w:contextualSpacing/>
        <w:jc w:val="left"/>
        <w:rPr>
          <w:szCs w:val="24"/>
        </w:rPr>
      </w:pPr>
      <w:r w:rsidRPr="0028536B">
        <w:rPr>
          <w:szCs w:val="24"/>
        </w:rPr>
        <w:t>gaining access to information they are not authorised to see</w:t>
      </w:r>
    </w:p>
    <w:p w14:paraId="1235CD66" w14:textId="77777777" w:rsidR="00C70E89" w:rsidRPr="0028536B" w:rsidRDefault="00C70E89" w:rsidP="0028536B">
      <w:pPr>
        <w:numPr>
          <w:ilvl w:val="1"/>
          <w:numId w:val="244"/>
        </w:numPr>
        <w:tabs>
          <w:tab w:val="clear" w:pos="720"/>
          <w:tab w:val="clear" w:pos="2160"/>
          <w:tab w:val="clear" w:pos="2880"/>
          <w:tab w:val="clear" w:pos="4680"/>
          <w:tab w:val="clear" w:pos="5400"/>
          <w:tab w:val="clear" w:pos="9000"/>
        </w:tabs>
        <w:spacing w:after="120" w:line="276" w:lineRule="auto"/>
        <w:ind w:left="1434" w:hanging="357"/>
        <w:contextualSpacing/>
        <w:jc w:val="left"/>
        <w:rPr>
          <w:szCs w:val="24"/>
        </w:rPr>
      </w:pPr>
      <w:r w:rsidRPr="0028536B">
        <w:rPr>
          <w:szCs w:val="24"/>
        </w:rPr>
        <w:t>taking advantage of unnecessary user rights or system privilege</w:t>
      </w:r>
    </w:p>
    <w:p w14:paraId="35158843" w14:textId="77777777" w:rsidR="00C70E89" w:rsidRPr="0028536B" w:rsidRDefault="00C70E89" w:rsidP="0028536B">
      <w:pPr>
        <w:numPr>
          <w:ilvl w:val="1"/>
          <w:numId w:val="244"/>
        </w:numPr>
        <w:tabs>
          <w:tab w:val="clear" w:pos="720"/>
          <w:tab w:val="clear" w:pos="2160"/>
          <w:tab w:val="clear" w:pos="2880"/>
          <w:tab w:val="clear" w:pos="4680"/>
          <w:tab w:val="clear" w:pos="5400"/>
          <w:tab w:val="clear" w:pos="9000"/>
        </w:tabs>
        <w:spacing w:after="120" w:line="276" w:lineRule="auto"/>
        <w:ind w:left="1434" w:hanging="357"/>
        <w:contextualSpacing/>
        <w:jc w:val="left"/>
        <w:rPr>
          <w:szCs w:val="24"/>
        </w:rPr>
      </w:pPr>
      <w:r w:rsidRPr="0028536B">
        <w:rPr>
          <w:szCs w:val="24"/>
        </w:rPr>
        <w:t>exploiting unnecessary functionality that has not been removed or disabled</w:t>
      </w:r>
    </w:p>
    <w:p w14:paraId="161953C0" w14:textId="77777777" w:rsidR="00C70E89" w:rsidRPr="0028536B" w:rsidRDefault="00C70E89" w:rsidP="0028536B">
      <w:pPr>
        <w:numPr>
          <w:ilvl w:val="1"/>
          <w:numId w:val="244"/>
        </w:numPr>
        <w:tabs>
          <w:tab w:val="clear" w:pos="720"/>
          <w:tab w:val="clear" w:pos="2160"/>
          <w:tab w:val="clear" w:pos="2880"/>
          <w:tab w:val="clear" w:pos="4680"/>
          <w:tab w:val="clear" w:pos="5400"/>
          <w:tab w:val="clear" w:pos="9000"/>
        </w:tabs>
        <w:spacing w:after="120" w:line="276" w:lineRule="auto"/>
        <w:ind w:left="1434" w:hanging="357"/>
        <w:contextualSpacing/>
        <w:jc w:val="left"/>
        <w:rPr>
          <w:szCs w:val="24"/>
        </w:rPr>
      </w:pPr>
      <w:r w:rsidRPr="0028536B">
        <w:rPr>
          <w:szCs w:val="24"/>
        </w:rPr>
        <w:t>connecting unauthorised equipment that is then able to compromise information or introduce malware</w:t>
      </w:r>
    </w:p>
    <w:p w14:paraId="64AEA552" w14:textId="77777777" w:rsidR="00C70E89" w:rsidRPr="0028536B" w:rsidRDefault="00C70E89" w:rsidP="0028536B">
      <w:pPr>
        <w:numPr>
          <w:ilvl w:val="1"/>
          <w:numId w:val="244"/>
        </w:numPr>
        <w:tabs>
          <w:tab w:val="clear" w:pos="720"/>
          <w:tab w:val="clear" w:pos="2160"/>
          <w:tab w:val="clear" w:pos="2880"/>
          <w:tab w:val="clear" w:pos="4680"/>
          <w:tab w:val="clear" w:pos="5400"/>
          <w:tab w:val="clear" w:pos="9000"/>
        </w:tabs>
        <w:spacing w:after="120" w:line="276" w:lineRule="auto"/>
        <w:jc w:val="left"/>
        <w:rPr>
          <w:szCs w:val="24"/>
        </w:rPr>
      </w:pPr>
      <w:r w:rsidRPr="0028536B">
        <w:rPr>
          <w:szCs w:val="24"/>
        </w:rPr>
        <w:t>creating a back door to use in the future for malicious purposes</w:t>
      </w:r>
    </w:p>
    <w:p w14:paraId="48F651A5" w14:textId="77777777" w:rsidR="0028536B" w:rsidRDefault="0028536B" w:rsidP="0028536B">
      <w:pPr>
        <w:jc w:val="left"/>
        <w:rPr>
          <w:b/>
          <w:bCs/>
          <w:szCs w:val="24"/>
        </w:rPr>
      </w:pPr>
    </w:p>
    <w:p w14:paraId="1B0919F3" w14:textId="348AB95F" w:rsidR="00C70E89" w:rsidRPr="0028536B" w:rsidRDefault="00C70E89" w:rsidP="0028536B">
      <w:pPr>
        <w:jc w:val="left"/>
        <w:rPr>
          <w:b/>
          <w:bCs/>
          <w:szCs w:val="24"/>
        </w:rPr>
      </w:pPr>
      <w:r w:rsidRPr="0028536B">
        <w:rPr>
          <w:b/>
          <w:bCs/>
          <w:szCs w:val="24"/>
        </w:rPr>
        <w:t>How can the risk be managed?</w:t>
      </w:r>
    </w:p>
    <w:p w14:paraId="1D1CE986" w14:textId="02EA2DBE" w:rsidR="0028536B" w:rsidRPr="0028536B" w:rsidRDefault="00C70E89" w:rsidP="0028536B">
      <w:pPr>
        <w:spacing w:after="120"/>
        <w:jc w:val="left"/>
        <w:rPr>
          <w:szCs w:val="24"/>
        </w:rPr>
      </w:pPr>
      <w:r w:rsidRPr="0028536B">
        <w:rPr>
          <w:szCs w:val="24"/>
        </w:rPr>
        <w:t>Organisations need to ensure that they have put in place measures to minimise the risk of poor system configuration. The following security controls should be considered:</w:t>
      </w:r>
    </w:p>
    <w:p w14:paraId="62D6FA85" w14:textId="77777777" w:rsidR="00C70E89" w:rsidRPr="0028536B" w:rsidRDefault="00C70E89" w:rsidP="0028536B">
      <w:pPr>
        <w:numPr>
          <w:ilvl w:val="0"/>
          <w:numId w:val="245"/>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33" w:name="Reference_10Steps2_1"/>
      <w:r w:rsidRPr="0028536B">
        <w:rPr>
          <w:b/>
          <w:bCs/>
          <w:szCs w:val="24"/>
        </w:rPr>
        <w:t>Use supported software</w:t>
      </w:r>
      <w:bookmarkEnd w:id="233"/>
      <w:r w:rsidRPr="0028536B">
        <w:rPr>
          <w:b/>
          <w:bCs/>
          <w:szCs w:val="24"/>
        </w:rPr>
        <w:t>:</w:t>
      </w:r>
      <w:r w:rsidRPr="0028536B">
        <w:rPr>
          <w:szCs w:val="24"/>
        </w:rPr>
        <w:t> Use versions of operating systems, web browsers and applications that are vendor (or community) supported.</w:t>
      </w:r>
    </w:p>
    <w:p w14:paraId="6C55A924" w14:textId="77777777" w:rsidR="00C70E89" w:rsidRPr="0028536B" w:rsidRDefault="00C70E89" w:rsidP="0028536B">
      <w:pPr>
        <w:numPr>
          <w:ilvl w:val="0"/>
          <w:numId w:val="245"/>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34" w:name="Reference_10Steps2_2"/>
      <w:r w:rsidRPr="0028536B">
        <w:rPr>
          <w:b/>
          <w:bCs/>
          <w:szCs w:val="24"/>
        </w:rPr>
        <w:t>Develop and implement policies to update and patch systems</w:t>
      </w:r>
      <w:bookmarkEnd w:id="234"/>
      <w:r w:rsidRPr="0028536B">
        <w:rPr>
          <w:b/>
          <w:bCs/>
          <w:szCs w:val="24"/>
        </w:rPr>
        <w:t>: </w:t>
      </w:r>
      <w:r w:rsidRPr="0028536B">
        <w:rPr>
          <w:szCs w:val="24"/>
        </w:rPr>
        <w:t>Implement policies to ensure that security patches are applied in an appropriate time frame, such a 14 days for critical patches. Automated patch management and software update tools might be helpful. In cases where it is not possible to patch a vulnerability steps should be taken to make it very difficult to exploit. This might include making it difficult for an attacker to communicate with the system.</w:t>
      </w:r>
    </w:p>
    <w:p w14:paraId="2D46A857" w14:textId="77777777" w:rsidR="00C70E89" w:rsidRPr="0028536B" w:rsidRDefault="00C70E89" w:rsidP="0028536B">
      <w:pPr>
        <w:numPr>
          <w:ilvl w:val="0"/>
          <w:numId w:val="245"/>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35" w:name="Reference_10Steps2_3"/>
      <w:r w:rsidRPr="0028536B">
        <w:rPr>
          <w:b/>
          <w:bCs/>
          <w:szCs w:val="24"/>
        </w:rPr>
        <w:t>Create and maintain hardware and software inventories</w:t>
      </w:r>
      <w:bookmarkEnd w:id="235"/>
      <w:r w:rsidRPr="0028536B">
        <w:rPr>
          <w:b/>
          <w:bCs/>
          <w:szCs w:val="24"/>
        </w:rPr>
        <w:t>:</w:t>
      </w:r>
      <w:r w:rsidRPr="0028536B">
        <w:rPr>
          <w:szCs w:val="24"/>
        </w:rPr>
        <w:t> Create inventories of all authorised hardware and software used across the organisation. Ideally the inventory should capture the physical location, business owner and purpose of hardware together with the version and patch status of all software. Tools can be used to help identify unauthorised hardware or software.</w:t>
      </w:r>
    </w:p>
    <w:p w14:paraId="0AB4D891" w14:textId="77777777" w:rsidR="00C70E89" w:rsidRPr="0028536B" w:rsidRDefault="00C70E89" w:rsidP="0028536B">
      <w:pPr>
        <w:numPr>
          <w:ilvl w:val="0"/>
          <w:numId w:val="245"/>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36" w:name="Reference_10Steps2_4"/>
      <w:r w:rsidRPr="0028536B">
        <w:rPr>
          <w:b/>
          <w:bCs/>
          <w:szCs w:val="24"/>
        </w:rPr>
        <w:t>Manage your operating systems and software</w:t>
      </w:r>
      <w:bookmarkEnd w:id="236"/>
      <w:r w:rsidRPr="0028536B">
        <w:rPr>
          <w:b/>
          <w:bCs/>
          <w:szCs w:val="24"/>
        </w:rPr>
        <w:t>:</w:t>
      </w:r>
      <w:r w:rsidRPr="0028536B">
        <w:rPr>
          <w:szCs w:val="24"/>
        </w:rPr>
        <w:t> Implement a secure baseline build for all systems and components, including hardware and software. Any functionality or application that does not support a user or business need should be removed or disabled. The secure build profile should be managed by a configuration control process and any deviation from the standard build should be documented and approved.</w:t>
      </w:r>
    </w:p>
    <w:p w14:paraId="56E4E6AD" w14:textId="77777777" w:rsidR="00C70E89" w:rsidRPr="0028536B" w:rsidRDefault="00C70E89" w:rsidP="0028536B">
      <w:pPr>
        <w:numPr>
          <w:ilvl w:val="0"/>
          <w:numId w:val="245"/>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37" w:name="Reference_10Steps2_5"/>
      <w:r w:rsidRPr="0028536B">
        <w:rPr>
          <w:b/>
          <w:bCs/>
          <w:szCs w:val="24"/>
        </w:rPr>
        <w:t>Conduct regular vulnerability scans</w:t>
      </w:r>
      <w:bookmarkEnd w:id="237"/>
      <w:r w:rsidRPr="0028536B">
        <w:rPr>
          <w:b/>
          <w:bCs/>
          <w:szCs w:val="24"/>
        </w:rPr>
        <w:t>: </w:t>
      </w:r>
      <w:r w:rsidRPr="0028536B">
        <w:rPr>
          <w:szCs w:val="24"/>
        </w:rPr>
        <w:t>Regularly run automated vulnerability scanning tools against all networked devices and remedy or manage any identified vulnerabilities within an agreed time frame.</w:t>
      </w:r>
    </w:p>
    <w:p w14:paraId="267256F0" w14:textId="77777777" w:rsidR="00C70E89" w:rsidRPr="0028536B" w:rsidRDefault="00C70E89" w:rsidP="0028536B">
      <w:pPr>
        <w:numPr>
          <w:ilvl w:val="0"/>
          <w:numId w:val="245"/>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38" w:name="Reference_10Steps2_6"/>
      <w:r w:rsidRPr="0028536B">
        <w:rPr>
          <w:b/>
          <w:bCs/>
          <w:szCs w:val="24"/>
        </w:rPr>
        <w:t>Establish configuration control and management</w:t>
      </w:r>
      <w:bookmarkEnd w:id="238"/>
      <w:r w:rsidRPr="0028536B">
        <w:rPr>
          <w:b/>
          <w:bCs/>
          <w:szCs w:val="24"/>
        </w:rPr>
        <w:t>: </w:t>
      </w:r>
      <w:r w:rsidRPr="0028536B">
        <w:rPr>
          <w:szCs w:val="24"/>
        </w:rPr>
        <w:t>Implement policies that set out a configuration control and change management process for all systems.</w:t>
      </w:r>
    </w:p>
    <w:p w14:paraId="0B7DF1BC" w14:textId="77777777" w:rsidR="00C70E89" w:rsidRPr="0028536B" w:rsidRDefault="00C70E89" w:rsidP="0028536B">
      <w:pPr>
        <w:numPr>
          <w:ilvl w:val="0"/>
          <w:numId w:val="245"/>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39" w:name="Reference_10Steps2_7"/>
      <w:r w:rsidRPr="0028536B">
        <w:rPr>
          <w:b/>
          <w:bCs/>
          <w:szCs w:val="24"/>
        </w:rPr>
        <w:t>Disable unnecessary peripheral devices and removable media access</w:t>
      </w:r>
      <w:bookmarkEnd w:id="239"/>
      <w:r w:rsidRPr="0028536B">
        <w:rPr>
          <w:szCs w:val="24"/>
        </w:rPr>
        <w:t>: Assess the need for access to peripheral devices and removable media. Disable ports and system functionality that does not support a user or business need.</w:t>
      </w:r>
    </w:p>
    <w:p w14:paraId="79AF63C7" w14:textId="77777777" w:rsidR="00C70E89" w:rsidRPr="0028536B" w:rsidRDefault="00C70E89" w:rsidP="0028536B">
      <w:pPr>
        <w:numPr>
          <w:ilvl w:val="0"/>
          <w:numId w:val="245"/>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40" w:name="Reference_10Steps2_8"/>
      <w:r w:rsidRPr="0028536B">
        <w:rPr>
          <w:b/>
          <w:bCs/>
          <w:szCs w:val="24"/>
        </w:rPr>
        <w:t>Implement white-listing and execution control</w:t>
      </w:r>
      <w:bookmarkEnd w:id="240"/>
      <w:r w:rsidRPr="0028536B">
        <w:rPr>
          <w:szCs w:val="24"/>
        </w:rPr>
        <w:t>: Create and maintain a whitelist of authorised applications and software that can be executed. In addition, systems should be capable of preventing the installation and execution of unauthorised software by employing process execution controls.</w:t>
      </w:r>
    </w:p>
    <w:p w14:paraId="5893C91F" w14:textId="77777777" w:rsidR="00C70E89" w:rsidRPr="0028536B" w:rsidRDefault="00C70E89" w:rsidP="0028536B">
      <w:pPr>
        <w:numPr>
          <w:ilvl w:val="0"/>
          <w:numId w:val="245"/>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41" w:name="Reference_10Steps2_9"/>
      <w:r w:rsidRPr="0028536B">
        <w:rPr>
          <w:b/>
          <w:bCs/>
          <w:szCs w:val="24"/>
        </w:rPr>
        <w:t>Limit user ability to change configuration</w:t>
      </w:r>
      <w:bookmarkEnd w:id="241"/>
      <w:r w:rsidRPr="0028536B">
        <w:rPr>
          <w:b/>
          <w:bCs/>
          <w:szCs w:val="24"/>
        </w:rPr>
        <w:t>:</w:t>
      </w:r>
      <w:r w:rsidRPr="0028536B">
        <w:rPr>
          <w:szCs w:val="24"/>
        </w:rPr>
        <w:t> Provide users with the permissions that they need to fulfil their business role. Users with ‘normal’ privileges should be prevented from installing or disabling any software or services running on the system.</w:t>
      </w:r>
    </w:p>
    <w:p w14:paraId="38977F9B" w14:textId="77777777" w:rsidR="00C70E89" w:rsidRPr="0028536B" w:rsidRDefault="00C70E89" w:rsidP="0028536B">
      <w:pPr>
        <w:numPr>
          <w:ilvl w:val="0"/>
          <w:numId w:val="245"/>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42" w:name="Reference_10Steps2_10"/>
      <w:r w:rsidRPr="0028536B">
        <w:rPr>
          <w:b/>
          <w:bCs/>
          <w:szCs w:val="24"/>
        </w:rPr>
        <w:t>Limit privileged user functionality</w:t>
      </w:r>
      <w:bookmarkEnd w:id="242"/>
      <w:r w:rsidRPr="0028536B">
        <w:rPr>
          <w:b/>
          <w:bCs/>
          <w:szCs w:val="24"/>
        </w:rPr>
        <w:t>:</w:t>
      </w:r>
      <w:r w:rsidRPr="0028536B">
        <w:rPr>
          <w:szCs w:val="24"/>
        </w:rPr>
        <w:t> Ensure that users with privileged system rights (administrators) have constrained internet and email access from their privileged account. This limits exposure to spear phishing and reduces the ability of an attacker to achieve wide system access through exploiting a single vulnerability</w:t>
      </w:r>
    </w:p>
    <w:p w14:paraId="270732E1" w14:textId="77777777" w:rsidR="00C70E89" w:rsidRPr="0028536B" w:rsidRDefault="00C70E89" w:rsidP="0028536B">
      <w:pPr>
        <w:jc w:val="left"/>
        <w:rPr>
          <w:szCs w:val="24"/>
        </w:rPr>
      </w:pPr>
      <w:bookmarkStart w:id="243" w:name="_Toc529366748"/>
    </w:p>
    <w:p w14:paraId="5A37A5D9" w14:textId="1828D93F" w:rsidR="00C70E89" w:rsidRPr="0028536B" w:rsidRDefault="00C70E89" w:rsidP="0028536B">
      <w:pPr>
        <w:jc w:val="left"/>
        <w:rPr>
          <w:b/>
          <w:szCs w:val="24"/>
        </w:rPr>
      </w:pPr>
      <w:bookmarkStart w:id="244" w:name="Reference_10Steps3"/>
      <w:r w:rsidRPr="0028536B">
        <w:rPr>
          <w:b/>
          <w:szCs w:val="24"/>
        </w:rPr>
        <w:t>3. Network Security</w:t>
      </w:r>
      <w:bookmarkEnd w:id="243"/>
      <w:r w:rsidR="00FA10D1" w:rsidRPr="0028536B">
        <w:rPr>
          <w:b/>
          <w:szCs w:val="24"/>
        </w:rPr>
        <w:t xml:space="preserve"> </w:t>
      </w:r>
      <w:r w:rsidR="00FA10D1" w:rsidRPr="0028536B">
        <w:rPr>
          <w:b/>
          <w:i/>
          <w:szCs w:val="24"/>
          <w:u w:val="single"/>
        </w:rPr>
        <w:t>[</w:t>
      </w:r>
      <w:hyperlink w:anchor="Main_Framework_Return_Point" w:history="1">
        <w:r w:rsidR="00FA10D1" w:rsidRPr="0028536B">
          <w:rPr>
            <w:rStyle w:val="Hyperlink"/>
            <w:b/>
            <w:i/>
            <w:szCs w:val="24"/>
          </w:rPr>
          <w:t>Return to Framework</w:t>
        </w:r>
      </w:hyperlink>
      <w:r w:rsidR="00FA10D1" w:rsidRPr="0028536B">
        <w:rPr>
          <w:b/>
          <w:i/>
          <w:szCs w:val="24"/>
          <w:u w:val="single"/>
        </w:rPr>
        <w:t>] [</w:t>
      </w:r>
      <w:hyperlink w:anchor="Main_Matrix_Return_Point" w:history="1">
        <w:r w:rsidR="00FA10D1" w:rsidRPr="0028536B">
          <w:rPr>
            <w:rStyle w:val="Hyperlink"/>
            <w:b/>
            <w:i/>
            <w:szCs w:val="24"/>
          </w:rPr>
          <w:t>Return to Mapping Matrix</w:t>
        </w:r>
      </w:hyperlink>
      <w:r w:rsidR="00FA10D1" w:rsidRPr="0028536B">
        <w:rPr>
          <w:b/>
          <w:i/>
          <w:szCs w:val="24"/>
          <w:u w:val="single"/>
        </w:rPr>
        <w:t>]</w:t>
      </w:r>
    </w:p>
    <w:bookmarkEnd w:id="244"/>
    <w:p w14:paraId="23E253F2" w14:textId="77777777" w:rsidR="00C70E89" w:rsidRPr="00DD5ABC" w:rsidRDefault="00C70E89" w:rsidP="00C70E89"/>
    <w:p w14:paraId="3CBB23C9" w14:textId="77777777" w:rsidR="00C70E89" w:rsidRPr="0028536B" w:rsidRDefault="00C70E89" w:rsidP="0028536B">
      <w:pPr>
        <w:jc w:val="left"/>
        <w:rPr>
          <w:b/>
          <w:bCs/>
          <w:szCs w:val="24"/>
        </w:rPr>
      </w:pPr>
      <w:r w:rsidRPr="0028536B">
        <w:rPr>
          <w:b/>
          <w:bCs/>
          <w:szCs w:val="24"/>
        </w:rPr>
        <w:t>Summary</w:t>
      </w:r>
    </w:p>
    <w:p w14:paraId="7258AAB0" w14:textId="77777777" w:rsidR="00C70E89" w:rsidRPr="0028536B" w:rsidRDefault="00C70E89" w:rsidP="0028536B">
      <w:pPr>
        <w:spacing w:after="120"/>
        <w:jc w:val="left"/>
        <w:rPr>
          <w:szCs w:val="24"/>
        </w:rPr>
      </w:pPr>
      <w:r w:rsidRPr="0028536B">
        <w:rPr>
          <w:szCs w:val="24"/>
        </w:rPr>
        <w:t>The connections from your networks to the Internet, and other partner networks, expose your systems and technologies to attack. By creating and implementing some simple policies and appropriate architectural and technical responses, you can reduce the chances of these attacks succeeding (or causing harm to your organisation).</w:t>
      </w:r>
    </w:p>
    <w:p w14:paraId="4E990584" w14:textId="77777777" w:rsidR="00C70E89" w:rsidRPr="0028536B" w:rsidRDefault="00C70E89" w:rsidP="0028536B">
      <w:pPr>
        <w:spacing w:after="120"/>
        <w:jc w:val="left"/>
        <w:rPr>
          <w:szCs w:val="24"/>
        </w:rPr>
      </w:pPr>
      <w:r w:rsidRPr="0028536B">
        <w:rPr>
          <w:szCs w:val="24"/>
        </w:rPr>
        <w:t>Your organisation's networks almost certainly span many sites, and the use of mobile / remote working, and cloud services, makes defining a fixed network boundary difficult. Rather than focusing purely on physical connections, think also about where your data is stored and processed, and where an attacker would have the opportunity to interfere with it.</w:t>
      </w:r>
    </w:p>
    <w:p w14:paraId="45FBC87A" w14:textId="77777777" w:rsidR="0028536B" w:rsidRDefault="0028536B" w:rsidP="0028536B">
      <w:pPr>
        <w:jc w:val="left"/>
        <w:rPr>
          <w:szCs w:val="24"/>
        </w:rPr>
      </w:pPr>
    </w:p>
    <w:p w14:paraId="5F75823A" w14:textId="68595416" w:rsidR="00C70E89" w:rsidRPr="0028536B" w:rsidRDefault="00C70E89" w:rsidP="0028536B">
      <w:pPr>
        <w:jc w:val="left"/>
        <w:rPr>
          <w:b/>
          <w:bCs/>
          <w:szCs w:val="24"/>
        </w:rPr>
      </w:pPr>
      <w:r w:rsidRPr="0028536B">
        <w:rPr>
          <w:b/>
          <w:bCs/>
          <w:szCs w:val="24"/>
        </w:rPr>
        <w:t>What is the risk?</w:t>
      </w:r>
    </w:p>
    <w:p w14:paraId="3A11CCC7" w14:textId="77777777" w:rsidR="00C70E89" w:rsidRPr="0028536B" w:rsidRDefault="00C70E89" w:rsidP="0028536B">
      <w:pPr>
        <w:spacing w:after="120"/>
        <w:jc w:val="left"/>
        <w:rPr>
          <w:szCs w:val="24"/>
        </w:rPr>
      </w:pPr>
      <w:r w:rsidRPr="0028536B">
        <w:rPr>
          <w:szCs w:val="24"/>
        </w:rPr>
        <w:t>Networks need to be protected against both internal and external threats. Organisations that fail to protect their networks appropriately could be subject to a number of risks, including:</w:t>
      </w:r>
    </w:p>
    <w:p w14:paraId="57E9C2BC" w14:textId="77777777" w:rsidR="00C70E89" w:rsidRPr="0028536B" w:rsidRDefault="00C70E89" w:rsidP="0028536B">
      <w:pPr>
        <w:numPr>
          <w:ilvl w:val="0"/>
          <w:numId w:val="246"/>
        </w:numPr>
        <w:tabs>
          <w:tab w:val="clear" w:pos="1440"/>
          <w:tab w:val="clear" w:pos="2160"/>
          <w:tab w:val="clear" w:pos="2880"/>
          <w:tab w:val="clear" w:pos="4680"/>
          <w:tab w:val="clear" w:pos="5400"/>
          <w:tab w:val="clear" w:pos="9000"/>
        </w:tabs>
        <w:spacing w:after="120" w:line="276" w:lineRule="auto"/>
        <w:ind w:left="714" w:hanging="357"/>
        <w:contextualSpacing/>
        <w:jc w:val="left"/>
        <w:rPr>
          <w:szCs w:val="24"/>
        </w:rPr>
      </w:pPr>
      <w:r w:rsidRPr="0028536B">
        <w:rPr>
          <w:b/>
          <w:bCs/>
          <w:szCs w:val="24"/>
        </w:rPr>
        <w:t>Exploitation of systems:</w:t>
      </w:r>
      <w:r w:rsidRPr="0028536B">
        <w:rPr>
          <w:szCs w:val="24"/>
        </w:rPr>
        <w:t> Ineffective network design may allow an attacker to compromise systems that perform critical functions, affecting the organisations ability to deliver essential services or resulting in severe loss of customer or user confidence.</w:t>
      </w:r>
    </w:p>
    <w:p w14:paraId="3DE09B56" w14:textId="77777777" w:rsidR="00C70E89" w:rsidRPr="0028536B" w:rsidRDefault="00C70E89" w:rsidP="0028536B">
      <w:pPr>
        <w:numPr>
          <w:ilvl w:val="0"/>
          <w:numId w:val="246"/>
        </w:numPr>
        <w:tabs>
          <w:tab w:val="clear" w:pos="1440"/>
          <w:tab w:val="clear" w:pos="2160"/>
          <w:tab w:val="clear" w:pos="2880"/>
          <w:tab w:val="clear" w:pos="4680"/>
          <w:tab w:val="clear" w:pos="5400"/>
          <w:tab w:val="clear" w:pos="9000"/>
        </w:tabs>
        <w:spacing w:after="120" w:line="276" w:lineRule="auto"/>
        <w:ind w:left="714" w:hanging="357"/>
        <w:contextualSpacing/>
        <w:jc w:val="left"/>
        <w:rPr>
          <w:szCs w:val="24"/>
        </w:rPr>
      </w:pPr>
      <w:r w:rsidRPr="0028536B">
        <w:rPr>
          <w:b/>
          <w:bCs/>
          <w:szCs w:val="24"/>
        </w:rPr>
        <w:t>Compromise of information</w:t>
      </w:r>
      <w:r w:rsidRPr="0028536B">
        <w:rPr>
          <w:szCs w:val="24"/>
        </w:rPr>
        <w:t>: A poor network architecture may allow an attacker to compromise sensitive information in a number of ways. They may be able to access systems hosting sensitive information directly or perhaps allow an attacker to intercept poorly protected information whilst in transit (such as between your end user devices and a cloud service).</w:t>
      </w:r>
    </w:p>
    <w:p w14:paraId="6CB40170" w14:textId="77777777" w:rsidR="00C70E89" w:rsidRPr="0028536B" w:rsidRDefault="00C70E89" w:rsidP="0028536B">
      <w:pPr>
        <w:numPr>
          <w:ilvl w:val="0"/>
          <w:numId w:val="246"/>
        </w:numPr>
        <w:tabs>
          <w:tab w:val="clear" w:pos="1440"/>
          <w:tab w:val="clear" w:pos="2160"/>
          <w:tab w:val="clear" w:pos="2880"/>
          <w:tab w:val="clear" w:pos="4680"/>
          <w:tab w:val="clear" w:pos="5400"/>
          <w:tab w:val="clear" w:pos="9000"/>
        </w:tabs>
        <w:spacing w:after="120" w:line="276" w:lineRule="auto"/>
        <w:ind w:left="714" w:hanging="357"/>
        <w:contextualSpacing/>
        <w:jc w:val="left"/>
        <w:rPr>
          <w:szCs w:val="24"/>
        </w:rPr>
      </w:pPr>
      <w:r w:rsidRPr="0028536B">
        <w:rPr>
          <w:b/>
          <w:bCs/>
          <w:szCs w:val="24"/>
        </w:rPr>
        <w:t>Import and export of malware:</w:t>
      </w:r>
      <w:r w:rsidRPr="0028536B">
        <w:rPr>
          <w:szCs w:val="24"/>
        </w:rPr>
        <w:t> Failure to put in place appropriate security controls could lead to the import of malware and the potential to compromise business systems. Conversely users could deliberately or accidentally release malware or other malicious content externally with associated reputational damage.</w:t>
      </w:r>
    </w:p>
    <w:p w14:paraId="50A825AA" w14:textId="77777777" w:rsidR="00C70E89" w:rsidRPr="0028536B" w:rsidRDefault="00C70E89" w:rsidP="0028536B">
      <w:pPr>
        <w:numPr>
          <w:ilvl w:val="0"/>
          <w:numId w:val="247"/>
        </w:numPr>
        <w:tabs>
          <w:tab w:val="clear" w:pos="1440"/>
          <w:tab w:val="clear" w:pos="2160"/>
          <w:tab w:val="clear" w:pos="2880"/>
          <w:tab w:val="clear" w:pos="4680"/>
          <w:tab w:val="clear" w:pos="5400"/>
          <w:tab w:val="clear" w:pos="9000"/>
        </w:tabs>
        <w:spacing w:after="120" w:line="276" w:lineRule="auto"/>
        <w:ind w:left="714" w:hanging="357"/>
        <w:contextualSpacing/>
        <w:jc w:val="left"/>
        <w:rPr>
          <w:szCs w:val="24"/>
        </w:rPr>
      </w:pPr>
      <w:r w:rsidRPr="0028536B">
        <w:rPr>
          <w:b/>
          <w:bCs/>
          <w:szCs w:val="24"/>
        </w:rPr>
        <w:t>Denial of service:</w:t>
      </w:r>
      <w:r w:rsidRPr="0028536B">
        <w:rPr>
          <w:szCs w:val="24"/>
        </w:rPr>
        <w:t> Internet-facing networks may be vulnerable to Denial Of Service (DOS) attacks, where access to services and resources are denied to legitimate users or customers.</w:t>
      </w:r>
    </w:p>
    <w:p w14:paraId="5DB9CDE3" w14:textId="77777777" w:rsidR="00C70E89" w:rsidRPr="0028536B" w:rsidRDefault="00C70E89" w:rsidP="0028536B">
      <w:pPr>
        <w:numPr>
          <w:ilvl w:val="0"/>
          <w:numId w:val="248"/>
        </w:numPr>
        <w:tabs>
          <w:tab w:val="clear" w:pos="1440"/>
          <w:tab w:val="clear" w:pos="2160"/>
          <w:tab w:val="clear" w:pos="2880"/>
          <w:tab w:val="clear" w:pos="4680"/>
          <w:tab w:val="clear" w:pos="5400"/>
          <w:tab w:val="clear" w:pos="9000"/>
        </w:tabs>
        <w:spacing w:after="120" w:line="276" w:lineRule="auto"/>
        <w:jc w:val="left"/>
        <w:rPr>
          <w:szCs w:val="24"/>
        </w:rPr>
      </w:pPr>
      <w:r w:rsidRPr="0028536B">
        <w:rPr>
          <w:b/>
          <w:bCs/>
          <w:szCs w:val="24"/>
        </w:rPr>
        <w:t>Damage or defacement of corporate resources:</w:t>
      </w:r>
      <w:r w:rsidRPr="0028536B">
        <w:rPr>
          <w:szCs w:val="24"/>
        </w:rPr>
        <w:t> Attackers that have successfully compromised the network may be able to further damage internal and externally facing systems and information (such as defacing your organisation's websites, or posting onto your social media accounts), harming the organisation’s reputation and customer confidence.</w:t>
      </w:r>
    </w:p>
    <w:p w14:paraId="0BB58076" w14:textId="77777777" w:rsidR="0028536B" w:rsidRDefault="0028536B" w:rsidP="0028536B">
      <w:pPr>
        <w:jc w:val="left"/>
        <w:rPr>
          <w:b/>
          <w:bCs/>
          <w:szCs w:val="24"/>
        </w:rPr>
      </w:pPr>
    </w:p>
    <w:p w14:paraId="3C1C6338" w14:textId="76A3F9DD" w:rsidR="00C70E89" w:rsidRPr="0028536B" w:rsidRDefault="00C70E89" w:rsidP="0028536B">
      <w:pPr>
        <w:jc w:val="left"/>
        <w:rPr>
          <w:b/>
          <w:bCs/>
          <w:szCs w:val="24"/>
        </w:rPr>
      </w:pPr>
      <w:r w:rsidRPr="0028536B">
        <w:rPr>
          <w:b/>
          <w:bCs/>
          <w:szCs w:val="24"/>
        </w:rPr>
        <w:t>How can the risk be managed?</w:t>
      </w:r>
    </w:p>
    <w:p w14:paraId="2F03336F" w14:textId="1500EA7F" w:rsidR="0028536B" w:rsidRPr="0028536B" w:rsidRDefault="00C70E89" w:rsidP="0028536B">
      <w:pPr>
        <w:spacing w:after="120"/>
        <w:jc w:val="left"/>
        <w:rPr>
          <w:szCs w:val="24"/>
        </w:rPr>
      </w:pPr>
      <w:r w:rsidRPr="0028536B">
        <w:rPr>
          <w:szCs w:val="24"/>
        </w:rPr>
        <w:t>Produce, implement and maintain network security designs and policies that align with the organisation’s broader risk management approach. It may be helpful to follow recognised network design principles (eg ISO 27033) to help define an appropriate network architecture including both the network perimeter, any internal networks, and links with other organisations such as service providers or partners.</w:t>
      </w:r>
    </w:p>
    <w:p w14:paraId="1B7773BC" w14:textId="77777777" w:rsidR="00C70E89" w:rsidRPr="0028536B" w:rsidRDefault="00C70E89" w:rsidP="0028536B">
      <w:pPr>
        <w:numPr>
          <w:ilvl w:val="0"/>
          <w:numId w:val="249"/>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45" w:name="Reference_10Steps3_1"/>
      <w:r w:rsidRPr="0028536B">
        <w:rPr>
          <w:b/>
          <w:bCs/>
          <w:szCs w:val="24"/>
        </w:rPr>
        <w:t>Manage the network perimeter</w:t>
      </w:r>
      <w:bookmarkEnd w:id="245"/>
      <w:r w:rsidRPr="0028536B">
        <w:rPr>
          <w:szCs w:val="24"/>
        </w:rPr>
        <w:t>: Manage access to ports, protocols and applications by filtering and inspecting all traffic at the network perimeter to ensure that only traffic which is required to support the business is being exchanged. Control and manage all inbound and outbound network connections and deploy technical controls to scan for malicious content:</w:t>
      </w:r>
    </w:p>
    <w:p w14:paraId="509FB05D" w14:textId="77777777" w:rsidR="00C70E89" w:rsidRPr="0028536B" w:rsidRDefault="00C70E89" w:rsidP="0028536B">
      <w:pPr>
        <w:numPr>
          <w:ilvl w:val="0"/>
          <w:numId w:val="250"/>
        </w:numPr>
        <w:tabs>
          <w:tab w:val="clear" w:pos="720"/>
          <w:tab w:val="clear" w:pos="1440"/>
          <w:tab w:val="clear" w:pos="2160"/>
          <w:tab w:val="clear" w:pos="2880"/>
          <w:tab w:val="clear" w:pos="4680"/>
          <w:tab w:val="clear" w:pos="5400"/>
          <w:tab w:val="clear" w:pos="9000"/>
        </w:tabs>
        <w:spacing w:after="120" w:line="276" w:lineRule="auto"/>
        <w:jc w:val="left"/>
        <w:rPr>
          <w:szCs w:val="24"/>
        </w:rPr>
      </w:pPr>
      <w:r w:rsidRPr="0028536B">
        <w:rPr>
          <w:b/>
          <w:bCs/>
          <w:szCs w:val="24"/>
        </w:rPr>
        <w:t>Use firewalls:</w:t>
      </w:r>
      <w:r w:rsidRPr="0028536B">
        <w:rPr>
          <w:szCs w:val="24"/>
        </w:rPr>
        <w:t> Use firewalls to create a buffer zone between the Internet (and other untrusted networks) and the networks used by the business. The firewall rule set should deny traffic by default and a white list should be applied that only allows authorised protocols, ports and applications to exchange data across the boundary. This will reduce the exposure of systems to network based attacks. Ensure you have effective processes for managing changes to avoid workarounds.</w:t>
      </w:r>
    </w:p>
    <w:p w14:paraId="193DBB0D" w14:textId="3B3F941D" w:rsidR="00C70E89" w:rsidRDefault="00C70E89" w:rsidP="0028536B">
      <w:pPr>
        <w:numPr>
          <w:ilvl w:val="0"/>
          <w:numId w:val="250"/>
        </w:numPr>
        <w:tabs>
          <w:tab w:val="clear" w:pos="720"/>
          <w:tab w:val="clear" w:pos="1440"/>
          <w:tab w:val="clear" w:pos="2160"/>
          <w:tab w:val="clear" w:pos="2880"/>
          <w:tab w:val="clear" w:pos="4680"/>
          <w:tab w:val="clear" w:pos="5400"/>
          <w:tab w:val="clear" w:pos="9000"/>
        </w:tabs>
        <w:spacing w:after="120" w:line="276" w:lineRule="auto"/>
        <w:jc w:val="left"/>
        <w:rPr>
          <w:szCs w:val="24"/>
        </w:rPr>
      </w:pPr>
      <w:r w:rsidRPr="0028536B">
        <w:rPr>
          <w:b/>
          <w:bCs/>
          <w:szCs w:val="24"/>
        </w:rPr>
        <w:t>Prevent malicious content</w:t>
      </w:r>
      <w:r w:rsidRPr="0028536B">
        <w:rPr>
          <w:szCs w:val="24"/>
        </w:rPr>
        <w:t>: Deploy malware checking solutions and reputation-based scanning services to examine both inbound and outbound data at the perimeter in addition to protection deployed internally. The antivirus and malware solutions used at the perimeter should ideally be different to those used to protect internal networks and systems in order to provide some additional defence in depth.</w:t>
      </w:r>
    </w:p>
    <w:p w14:paraId="1121F63A" w14:textId="77777777" w:rsidR="0028536B" w:rsidRPr="0028536B" w:rsidRDefault="0028536B" w:rsidP="0028536B">
      <w:pPr>
        <w:tabs>
          <w:tab w:val="clear" w:pos="720"/>
          <w:tab w:val="clear" w:pos="1440"/>
          <w:tab w:val="clear" w:pos="2160"/>
          <w:tab w:val="clear" w:pos="2880"/>
          <w:tab w:val="clear" w:pos="4680"/>
          <w:tab w:val="clear" w:pos="5400"/>
          <w:tab w:val="clear" w:pos="9000"/>
        </w:tabs>
        <w:spacing w:after="120" w:line="276" w:lineRule="auto"/>
        <w:ind w:left="1080"/>
        <w:jc w:val="left"/>
        <w:rPr>
          <w:szCs w:val="24"/>
        </w:rPr>
      </w:pPr>
    </w:p>
    <w:p w14:paraId="703D9E56" w14:textId="77777777" w:rsidR="00C70E89" w:rsidRPr="0028536B" w:rsidRDefault="00C70E89" w:rsidP="0028536B">
      <w:pPr>
        <w:numPr>
          <w:ilvl w:val="0"/>
          <w:numId w:val="249"/>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46" w:name="Reference_10Steps3_2"/>
      <w:r w:rsidRPr="0028536B">
        <w:rPr>
          <w:b/>
          <w:bCs/>
          <w:szCs w:val="24"/>
        </w:rPr>
        <w:t>Protect the internal network</w:t>
      </w:r>
      <w:bookmarkEnd w:id="246"/>
      <w:r w:rsidRPr="0028536B">
        <w:rPr>
          <w:b/>
          <w:bCs/>
          <w:szCs w:val="24"/>
        </w:rPr>
        <w:t>:</w:t>
      </w:r>
      <w:r w:rsidRPr="0028536B">
        <w:rPr>
          <w:szCs w:val="24"/>
        </w:rPr>
        <w:t> Ensure that there is no direct routing between internal and external networks (especially the Internet), which limits the exposure of internal systems to network attack from the Internet. Monitor network traffic to detect and react to attempted or actual network intrusions.</w:t>
      </w:r>
    </w:p>
    <w:p w14:paraId="06F0476D" w14:textId="77777777" w:rsidR="00C70E89" w:rsidRPr="0028536B" w:rsidRDefault="00C70E89" w:rsidP="0028536B">
      <w:pPr>
        <w:numPr>
          <w:ilvl w:val="0"/>
          <w:numId w:val="251"/>
        </w:numPr>
        <w:tabs>
          <w:tab w:val="clear" w:pos="720"/>
          <w:tab w:val="clear" w:pos="1440"/>
          <w:tab w:val="clear" w:pos="2160"/>
          <w:tab w:val="clear" w:pos="2880"/>
          <w:tab w:val="clear" w:pos="4680"/>
          <w:tab w:val="clear" w:pos="5400"/>
          <w:tab w:val="clear" w:pos="9000"/>
        </w:tabs>
        <w:spacing w:after="120" w:line="276" w:lineRule="auto"/>
        <w:jc w:val="left"/>
        <w:rPr>
          <w:szCs w:val="24"/>
        </w:rPr>
      </w:pPr>
      <w:r w:rsidRPr="0028536B">
        <w:rPr>
          <w:b/>
          <w:bCs/>
          <w:szCs w:val="24"/>
        </w:rPr>
        <w:t>Segregate networks as sets</w:t>
      </w:r>
      <w:r w:rsidRPr="0028536B">
        <w:rPr>
          <w:szCs w:val="24"/>
        </w:rPr>
        <w:t>: Identify, group and isolate critical business systems and apply appropriate network security controls to them.</w:t>
      </w:r>
    </w:p>
    <w:p w14:paraId="4AF0CF94" w14:textId="77777777" w:rsidR="00C70E89" w:rsidRPr="0028536B" w:rsidRDefault="00C70E89" w:rsidP="0028536B">
      <w:pPr>
        <w:numPr>
          <w:ilvl w:val="0"/>
          <w:numId w:val="251"/>
        </w:numPr>
        <w:tabs>
          <w:tab w:val="clear" w:pos="720"/>
          <w:tab w:val="clear" w:pos="1440"/>
          <w:tab w:val="clear" w:pos="2160"/>
          <w:tab w:val="clear" w:pos="2880"/>
          <w:tab w:val="clear" w:pos="4680"/>
          <w:tab w:val="clear" w:pos="5400"/>
          <w:tab w:val="clear" w:pos="9000"/>
        </w:tabs>
        <w:spacing w:after="120" w:line="276" w:lineRule="auto"/>
        <w:jc w:val="left"/>
        <w:rPr>
          <w:szCs w:val="24"/>
        </w:rPr>
      </w:pPr>
      <w:r w:rsidRPr="0028536B">
        <w:rPr>
          <w:b/>
          <w:bCs/>
          <w:szCs w:val="24"/>
        </w:rPr>
        <w:t>Secure wireless access:</w:t>
      </w:r>
      <w:r w:rsidRPr="0028536B">
        <w:rPr>
          <w:szCs w:val="24"/>
        </w:rPr>
        <w:t> All wireless access points should be appropriately secured, only allowing known devices to connect to corporate Wi-Fi services.  Security scanning tools may be useful to detect and locate unauthorised or spoof wireless access points.</w:t>
      </w:r>
    </w:p>
    <w:p w14:paraId="13583656" w14:textId="77777777" w:rsidR="00C70E89" w:rsidRPr="0028536B" w:rsidRDefault="00C70E89" w:rsidP="0028536B">
      <w:pPr>
        <w:numPr>
          <w:ilvl w:val="0"/>
          <w:numId w:val="251"/>
        </w:numPr>
        <w:tabs>
          <w:tab w:val="clear" w:pos="720"/>
          <w:tab w:val="clear" w:pos="1440"/>
          <w:tab w:val="clear" w:pos="2160"/>
          <w:tab w:val="clear" w:pos="2880"/>
          <w:tab w:val="clear" w:pos="4680"/>
          <w:tab w:val="clear" w:pos="5400"/>
          <w:tab w:val="clear" w:pos="9000"/>
        </w:tabs>
        <w:spacing w:after="120" w:line="276" w:lineRule="auto"/>
        <w:jc w:val="left"/>
        <w:rPr>
          <w:szCs w:val="24"/>
        </w:rPr>
      </w:pPr>
      <w:r w:rsidRPr="0028536B">
        <w:rPr>
          <w:b/>
          <w:bCs/>
          <w:szCs w:val="24"/>
        </w:rPr>
        <w:t>Enable secure administration:</w:t>
      </w:r>
      <w:r w:rsidRPr="0028536B">
        <w:rPr>
          <w:szCs w:val="24"/>
        </w:rPr>
        <w:t> Administrator access to any network component should properly authenticated and authorised. Make sure default administrative passwords for network equipment are changed.</w:t>
      </w:r>
    </w:p>
    <w:p w14:paraId="3A29455A" w14:textId="77777777" w:rsidR="00C70E89" w:rsidRPr="0028536B" w:rsidRDefault="00C70E89" w:rsidP="0028536B">
      <w:pPr>
        <w:numPr>
          <w:ilvl w:val="0"/>
          <w:numId w:val="251"/>
        </w:numPr>
        <w:tabs>
          <w:tab w:val="clear" w:pos="720"/>
          <w:tab w:val="clear" w:pos="1440"/>
          <w:tab w:val="clear" w:pos="2160"/>
          <w:tab w:val="clear" w:pos="2880"/>
          <w:tab w:val="clear" w:pos="4680"/>
          <w:tab w:val="clear" w:pos="5400"/>
          <w:tab w:val="clear" w:pos="9000"/>
        </w:tabs>
        <w:spacing w:after="120" w:line="276" w:lineRule="auto"/>
        <w:jc w:val="left"/>
        <w:rPr>
          <w:szCs w:val="24"/>
        </w:rPr>
      </w:pPr>
      <w:r w:rsidRPr="0028536B">
        <w:rPr>
          <w:b/>
          <w:bCs/>
          <w:szCs w:val="24"/>
        </w:rPr>
        <w:t>Configure the exception handling processes:</w:t>
      </w:r>
      <w:r w:rsidRPr="0028536B">
        <w:rPr>
          <w:szCs w:val="24"/>
        </w:rPr>
        <w:t> Ensure that error messages returned to internal or external systems or users do not include sensitive information that may be useful to attackers.</w:t>
      </w:r>
    </w:p>
    <w:p w14:paraId="5C566BCE" w14:textId="77777777" w:rsidR="00C70E89" w:rsidRPr="0028536B" w:rsidRDefault="00C70E89" w:rsidP="0028536B">
      <w:pPr>
        <w:numPr>
          <w:ilvl w:val="0"/>
          <w:numId w:val="251"/>
        </w:numPr>
        <w:tabs>
          <w:tab w:val="clear" w:pos="720"/>
          <w:tab w:val="clear" w:pos="1440"/>
          <w:tab w:val="clear" w:pos="2160"/>
          <w:tab w:val="clear" w:pos="2880"/>
          <w:tab w:val="clear" w:pos="4680"/>
          <w:tab w:val="clear" w:pos="5400"/>
          <w:tab w:val="clear" w:pos="9000"/>
        </w:tabs>
        <w:spacing w:after="120" w:line="276" w:lineRule="auto"/>
        <w:jc w:val="left"/>
        <w:rPr>
          <w:szCs w:val="24"/>
        </w:rPr>
      </w:pPr>
      <w:r w:rsidRPr="0028536B">
        <w:rPr>
          <w:b/>
          <w:bCs/>
          <w:szCs w:val="24"/>
        </w:rPr>
        <w:t>Monitor the network:</w:t>
      </w:r>
      <w:r w:rsidRPr="0028536B">
        <w:rPr>
          <w:szCs w:val="24"/>
        </w:rPr>
        <w:t> Network intrusion detection and prevention tools should be deployed on the network and configured by qualified staff. The capabilities should monitor all traffic for unusual incoming and outgoing activity that could be indicative of an attack. Alerts generated by the system should be promptly managed by appropriately trained staff.</w:t>
      </w:r>
    </w:p>
    <w:p w14:paraId="7A729D11" w14:textId="6469767F" w:rsidR="00C70E89" w:rsidRDefault="00C70E89" w:rsidP="0028536B">
      <w:pPr>
        <w:numPr>
          <w:ilvl w:val="0"/>
          <w:numId w:val="251"/>
        </w:numPr>
        <w:tabs>
          <w:tab w:val="clear" w:pos="720"/>
          <w:tab w:val="clear" w:pos="1440"/>
          <w:tab w:val="clear" w:pos="2160"/>
          <w:tab w:val="clear" w:pos="2880"/>
          <w:tab w:val="clear" w:pos="4680"/>
          <w:tab w:val="clear" w:pos="5400"/>
          <w:tab w:val="clear" w:pos="9000"/>
        </w:tabs>
        <w:spacing w:after="120" w:line="276" w:lineRule="auto"/>
        <w:jc w:val="left"/>
        <w:rPr>
          <w:szCs w:val="24"/>
        </w:rPr>
      </w:pPr>
      <w:r w:rsidRPr="0028536B">
        <w:rPr>
          <w:b/>
          <w:bCs/>
          <w:szCs w:val="24"/>
        </w:rPr>
        <w:t>Assurance processes</w:t>
      </w:r>
      <w:r w:rsidRPr="0028536B">
        <w:rPr>
          <w:szCs w:val="24"/>
        </w:rPr>
        <w:t>: Conduct regular penetration tests of the network architecture and undertake simulated cyber attack exercises to ensure that security controls have been well implemented and are effective.</w:t>
      </w:r>
    </w:p>
    <w:p w14:paraId="3CF3C4C6" w14:textId="77777777" w:rsidR="0028536B" w:rsidRPr="0028536B" w:rsidRDefault="0028536B" w:rsidP="0028536B">
      <w:pPr>
        <w:tabs>
          <w:tab w:val="clear" w:pos="720"/>
          <w:tab w:val="clear" w:pos="1440"/>
          <w:tab w:val="clear" w:pos="2160"/>
          <w:tab w:val="clear" w:pos="2880"/>
          <w:tab w:val="clear" w:pos="4680"/>
          <w:tab w:val="clear" w:pos="5400"/>
          <w:tab w:val="clear" w:pos="9000"/>
        </w:tabs>
        <w:spacing w:after="120" w:line="276" w:lineRule="auto"/>
        <w:ind w:left="1080"/>
        <w:jc w:val="left"/>
        <w:rPr>
          <w:szCs w:val="24"/>
        </w:rPr>
      </w:pPr>
    </w:p>
    <w:p w14:paraId="1A009036" w14:textId="3A2E58E9" w:rsidR="00C70E89" w:rsidRPr="0028536B" w:rsidRDefault="00C70E89" w:rsidP="0028536B">
      <w:pPr>
        <w:jc w:val="left"/>
        <w:rPr>
          <w:b/>
          <w:szCs w:val="24"/>
        </w:rPr>
      </w:pPr>
      <w:bookmarkStart w:id="247" w:name="_Toc529366749"/>
      <w:r w:rsidRPr="0028536B">
        <w:rPr>
          <w:b/>
          <w:szCs w:val="24"/>
        </w:rPr>
        <w:t xml:space="preserve">4. </w:t>
      </w:r>
      <w:bookmarkStart w:id="248" w:name="Reference_10Steps4"/>
      <w:r w:rsidRPr="0028536B">
        <w:rPr>
          <w:b/>
          <w:szCs w:val="24"/>
        </w:rPr>
        <w:t>Managing User Privileges</w:t>
      </w:r>
      <w:bookmarkEnd w:id="247"/>
      <w:bookmarkEnd w:id="248"/>
      <w:r w:rsidR="00FA10D1" w:rsidRPr="0028536B">
        <w:rPr>
          <w:b/>
          <w:szCs w:val="24"/>
        </w:rPr>
        <w:t xml:space="preserve"> </w:t>
      </w:r>
      <w:r w:rsidR="00FA10D1" w:rsidRPr="0028536B">
        <w:rPr>
          <w:b/>
          <w:i/>
          <w:szCs w:val="24"/>
          <w:u w:val="single"/>
        </w:rPr>
        <w:t>[</w:t>
      </w:r>
      <w:hyperlink w:anchor="Main_Framework_Return_Point" w:history="1">
        <w:r w:rsidR="00FA10D1" w:rsidRPr="0028536B">
          <w:rPr>
            <w:rStyle w:val="Hyperlink"/>
            <w:b/>
            <w:i/>
            <w:szCs w:val="24"/>
          </w:rPr>
          <w:t>Return to Framework</w:t>
        </w:r>
      </w:hyperlink>
      <w:r w:rsidR="00FA10D1" w:rsidRPr="0028536B">
        <w:rPr>
          <w:b/>
          <w:i/>
          <w:szCs w:val="24"/>
          <w:u w:val="single"/>
        </w:rPr>
        <w:t>] [</w:t>
      </w:r>
      <w:hyperlink w:anchor="Main_Matrix_Return_Point" w:history="1">
        <w:r w:rsidR="00FA10D1" w:rsidRPr="0028536B">
          <w:rPr>
            <w:rStyle w:val="Hyperlink"/>
            <w:b/>
            <w:i/>
            <w:szCs w:val="24"/>
          </w:rPr>
          <w:t>Return to Mapping Matrix</w:t>
        </w:r>
      </w:hyperlink>
      <w:r w:rsidR="00FA10D1" w:rsidRPr="0028536B">
        <w:rPr>
          <w:b/>
          <w:i/>
          <w:szCs w:val="24"/>
          <w:u w:val="single"/>
        </w:rPr>
        <w:t>]</w:t>
      </w:r>
    </w:p>
    <w:p w14:paraId="22A924FC" w14:textId="77777777" w:rsidR="00C70E89" w:rsidRDefault="00C70E89" w:rsidP="00C70E89">
      <w:pPr>
        <w:rPr>
          <w:b/>
          <w:bCs/>
          <w:sz w:val="20"/>
        </w:rPr>
      </w:pPr>
    </w:p>
    <w:p w14:paraId="4DFCA852" w14:textId="77777777" w:rsidR="00C70E89" w:rsidRPr="0028536B" w:rsidRDefault="00C70E89" w:rsidP="0028536B">
      <w:pPr>
        <w:jc w:val="left"/>
        <w:rPr>
          <w:b/>
          <w:bCs/>
          <w:szCs w:val="24"/>
        </w:rPr>
      </w:pPr>
      <w:r w:rsidRPr="0028536B">
        <w:rPr>
          <w:b/>
          <w:bCs/>
          <w:szCs w:val="24"/>
        </w:rPr>
        <w:t>Summary</w:t>
      </w:r>
    </w:p>
    <w:p w14:paraId="70D22448" w14:textId="77777777" w:rsidR="00C70E89" w:rsidRPr="0028536B" w:rsidRDefault="00C70E89" w:rsidP="0028536B">
      <w:pPr>
        <w:spacing w:after="120"/>
        <w:jc w:val="left"/>
        <w:rPr>
          <w:szCs w:val="24"/>
        </w:rPr>
      </w:pPr>
      <w:r w:rsidRPr="0028536B">
        <w:rPr>
          <w:szCs w:val="24"/>
        </w:rPr>
        <w:t>If users are provided with unnecessary system privileges or data access rights, then the impact of misuse or compromise of that users account will be more severe than it need be. All users should be provided with a reasonable (but minimal) level of system privileges and rights needed for their role. The granting of highly elevated system privileges should be carefully controlled and managed. This principle is sometimes referred to as ‘least privilege’.</w:t>
      </w:r>
    </w:p>
    <w:p w14:paraId="48B69A5B" w14:textId="77777777" w:rsidR="0028536B" w:rsidRDefault="0028536B" w:rsidP="0028536B">
      <w:pPr>
        <w:jc w:val="left"/>
        <w:rPr>
          <w:szCs w:val="24"/>
        </w:rPr>
      </w:pPr>
    </w:p>
    <w:p w14:paraId="0D6A1F6F" w14:textId="77777777" w:rsidR="0028536B" w:rsidRDefault="0028536B" w:rsidP="0028536B">
      <w:pPr>
        <w:jc w:val="left"/>
        <w:rPr>
          <w:szCs w:val="24"/>
        </w:rPr>
      </w:pPr>
    </w:p>
    <w:p w14:paraId="4F4B2351" w14:textId="77777777" w:rsidR="0028536B" w:rsidRDefault="0028536B" w:rsidP="0028536B">
      <w:pPr>
        <w:jc w:val="left"/>
        <w:rPr>
          <w:szCs w:val="24"/>
        </w:rPr>
      </w:pPr>
    </w:p>
    <w:p w14:paraId="48C6DDD5" w14:textId="075B2946" w:rsidR="00C70E89" w:rsidRPr="0028536B" w:rsidRDefault="00C70E89" w:rsidP="0028536B">
      <w:pPr>
        <w:jc w:val="left"/>
        <w:rPr>
          <w:b/>
          <w:bCs/>
          <w:szCs w:val="24"/>
        </w:rPr>
      </w:pPr>
      <w:r w:rsidRPr="0028536B">
        <w:rPr>
          <w:b/>
          <w:bCs/>
          <w:szCs w:val="24"/>
        </w:rPr>
        <w:t>What is the risk?</w:t>
      </w:r>
    </w:p>
    <w:p w14:paraId="10392201" w14:textId="77777777" w:rsidR="00C70E89" w:rsidRPr="0028536B" w:rsidRDefault="00C70E89" w:rsidP="0028536B">
      <w:pPr>
        <w:spacing w:after="120"/>
        <w:contextualSpacing/>
        <w:jc w:val="left"/>
        <w:rPr>
          <w:szCs w:val="24"/>
        </w:rPr>
      </w:pPr>
      <w:r w:rsidRPr="0028536B">
        <w:rPr>
          <w:szCs w:val="24"/>
        </w:rPr>
        <w:t>Organisations should understand what level of access employees need to information, services and resources in order to do their job otherwise it won't be possible to manage rights appropriately. Failure to effectively manage user privileges could result in the following risks being realised:</w:t>
      </w:r>
    </w:p>
    <w:p w14:paraId="7ADA29DF" w14:textId="77777777" w:rsidR="00C70E89" w:rsidRPr="0028536B" w:rsidRDefault="00C70E89" w:rsidP="0028536B">
      <w:pPr>
        <w:spacing w:after="120"/>
        <w:contextualSpacing/>
        <w:jc w:val="left"/>
        <w:rPr>
          <w:szCs w:val="24"/>
        </w:rPr>
      </w:pPr>
    </w:p>
    <w:p w14:paraId="1E8541FB" w14:textId="77777777" w:rsidR="00C70E89" w:rsidRPr="0028536B" w:rsidRDefault="00C70E89" w:rsidP="0028536B">
      <w:pPr>
        <w:numPr>
          <w:ilvl w:val="0"/>
          <w:numId w:val="252"/>
        </w:numPr>
        <w:tabs>
          <w:tab w:val="clear" w:pos="1440"/>
          <w:tab w:val="clear" w:pos="2160"/>
          <w:tab w:val="clear" w:pos="2880"/>
          <w:tab w:val="clear" w:pos="4680"/>
          <w:tab w:val="clear" w:pos="5400"/>
          <w:tab w:val="clear" w:pos="9000"/>
        </w:tabs>
        <w:spacing w:after="120" w:line="276" w:lineRule="auto"/>
        <w:contextualSpacing/>
        <w:jc w:val="left"/>
        <w:rPr>
          <w:szCs w:val="24"/>
        </w:rPr>
      </w:pPr>
      <w:r w:rsidRPr="0028536B">
        <w:rPr>
          <w:b/>
          <w:bCs/>
          <w:szCs w:val="24"/>
        </w:rPr>
        <w:t>Misuse of privileges:</w:t>
      </w:r>
      <w:r w:rsidRPr="0028536B">
        <w:rPr>
          <w:szCs w:val="24"/>
        </w:rPr>
        <w:t> Users could either accidentally or deliberately misuse the privileges assigned to them. This may result in unauthorised access to information to either the user or a third party or to unauthorised system changes having a direct security or operational impact.</w:t>
      </w:r>
    </w:p>
    <w:p w14:paraId="7940F84C" w14:textId="77777777" w:rsidR="00C70E89" w:rsidRPr="0028536B" w:rsidRDefault="00C70E89" w:rsidP="0028536B">
      <w:pPr>
        <w:numPr>
          <w:ilvl w:val="0"/>
          <w:numId w:val="253"/>
        </w:numPr>
        <w:tabs>
          <w:tab w:val="clear" w:pos="1440"/>
          <w:tab w:val="clear" w:pos="2160"/>
          <w:tab w:val="clear" w:pos="2880"/>
          <w:tab w:val="clear" w:pos="4680"/>
          <w:tab w:val="clear" w:pos="5400"/>
          <w:tab w:val="clear" w:pos="9000"/>
        </w:tabs>
        <w:spacing w:after="120" w:line="276" w:lineRule="auto"/>
        <w:contextualSpacing/>
        <w:jc w:val="left"/>
        <w:rPr>
          <w:szCs w:val="24"/>
        </w:rPr>
      </w:pPr>
      <w:r w:rsidRPr="0028536B">
        <w:rPr>
          <w:b/>
          <w:bCs/>
          <w:szCs w:val="24"/>
        </w:rPr>
        <w:t>Increased attacker capability:</w:t>
      </w:r>
      <w:r w:rsidRPr="0028536B">
        <w:rPr>
          <w:szCs w:val="24"/>
        </w:rPr>
        <w:t> Attackers may use redundant or compromised user accounts to carry out attacks and, if able, they may return to reuse the compromised account or possibly sell access to others. The system privileges provided to the original user of the compromised account will be available to the attacker to use which is why they particularly seek to gain access to highly privileged or administrative accounts.</w:t>
      </w:r>
    </w:p>
    <w:p w14:paraId="4C826BB4" w14:textId="77777777" w:rsidR="00C70E89" w:rsidRPr="0028536B" w:rsidRDefault="00C70E89" w:rsidP="0028536B">
      <w:pPr>
        <w:numPr>
          <w:ilvl w:val="0"/>
          <w:numId w:val="254"/>
        </w:numPr>
        <w:tabs>
          <w:tab w:val="clear" w:pos="1440"/>
          <w:tab w:val="clear" w:pos="2160"/>
          <w:tab w:val="clear" w:pos="2880"/>
          <w:tab w:val="clear" w:pos="4680"/>
          <w:tab w:val="clear" w:pos="5400"/>
          <w:tab w:val="clear" w:pos="9000"/>
        </w:tabs>
        <w:spacing w:after="120" w:line="276" w:lineRule="auto"/>
        <w:jc w:val="left"/>
        <w:rPr>
          <w:szCs w:val="24"/>
        </w:rPr>
      </w:pPr>
      <w:r w:rsidRPr="0028536B">
        <w:rPr>
          <w:b/>
          <w:bCs/>
          <w:szCs w:val="24"/>
        </w:rPr>
        <w:t>Negating established security controls:</w:t>
      </w:r>
      <w:r w:rsidRPr="0028536B">
        <w:rPr>
          <w:szCs w:val="24"/>
        </w:rPr>
        <w:t> Where attackers have privileged system access they may make changes to security controls to enable further or future attack or might attempt to cover their tracks by making changing or audit logs.</w:t>
      </w:r>
    </w:p>
    <w:p w14:paraId="62247F80" w14:textId="77777777" w:rsidR="0028536B" w:rsidRDefault="0028536B" w:rsidP="0028536B">
      <w:pPr>
        <w:jc w:val="left"/>
        <w:rPr>
          <w:b/>
          <w:bCs/>
          <w:szCs w:val="24"/>
        </w:rPr>
      </w:pPr>
    </w:p>
    <w:p w14:paraId="426AA80A" w14:textId="5913A818" w:rsidR="00C70E89" w:rsidRPr="0028536B" w:rsidRDefault="00C70E89" w:rsidP="0028536B">
      <w:pPr>
        <w:jc w:val="left"/>
        <w:rPr>
          <w:b/>
          <w:bCs/>
          <w:szCs w:val="24"/>
        </w:rPr>
      </w:pPr>
      <w:r w:rsidRPr="0028536B">
        <w:rPr>
          <w:b/>
          <w:bCs/>
          <w:szCs w:val="24"/>
        </w:rPr>
        <w:t>How can the risk be managed?</w:t>
      </w:r>
    </w:p>
    <w:p w14:paraId="10BD64B2" w14:textId="77777777" w:rsidR="00C70E89" w:rsidRPr="0028536B" w:rsidRDefault="00C70E89" w:rsidP="0028536B">
      <w:pPr>
        <w:spacing w:after="120"/>
        <w:jc w:val="left"/>
        <w:rPr>
          <w:szCs w:val="24"/>
        </w:rPr>
      </w:pPr>
      <w:r w:rsidRPr="0028536B">
        <w:rPr>
          <w:szCs w:val="24"/>
        </w:rPr>
        <w:t>Organisations should determine what rights and privileges users need to effectively perform their duties and implement a policy of 'least privilege'.</w:t>
      </w:r>
    </w:p>
    <w:p w14:paraId="4CCCCB11" w14:textId="77777777" w:rsidR="00C70E89" w:rsidRPr="0028536B" w:rsidRDefault="00C70E89" w:rsidP="0028536B">
      <w:pPr>
        <w:numPr>
          <w:ilvl w:val="0"/>
          <w:numId w:val="255"/>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49" w:name="Reference_10Steps4_1"/>
      <w:r w:rsidRPr="0028536B">
        <w:rPr>
          <w:b/>
          <w:bCs/>
          <w:szCs w:val="24"/>
        </w:rPr>
        <w:t>Establish effective account management processes</w:t>
      </w:r>
      <w:bookmarkEnd w:id="249"/>
      <w:r w:rsidRPr="0028536B">
        <w:rPr>
          <w:b/>
          <w:bCs/>
          <w:szCs w:val="24"/>
        </w:rPr>
        <w:t>: </w:t>
      </w:r>
      <w:r w:rsidRPr="0028536B">
        <w:rPr>
          <w:szCs w:val="24"/>
        </w:rPr>
        <w:t>Manage user accounts from creation, through-life and eventually revocation when a member of staff leaves or changes role. Redundant accounts, perhaps provided for temporary staff or for testing, should be removed or suspended when no longer required.</w:t>
      </w:r>
    </w:p>
    <w:p w14:paraId="6797332D" w14:textId="77777777" w:rsidR="00C70E89" w:rsidRPr="0028536B" w:rsidRDefault="00C70E89" w:rsidP="0028536B">
      <w:pPr>
        <w:numPr>
          <w:ilvl w:val="0"/>
          <w:numId w:val="255"/>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50" w:name="Reference_10Steps4_2"/>
      <w:r w:rsidRPr="0028536B">
        <w:rPr>
          <w:b/>
          <w:bCs/>
          <w:szCs w:val="24"/>
        </w:rPr>
        <w:t>Establish policies and standards for user authentication and access control</w:t>
      </w:r>
      <w:bookmarkEnd w:id="250"/>
      <w:r w:rsidRPr="0028536B">
        <w:rPr>
          <w:b/>
          <w:bCs/>
          <w:szCs w:val="24"/>
        </w:rPr>
        <w:t>:</w:t>
      </w:r>
      <w:r w:rsidRPr="0028536B">
        <w:rPr>
          <w:szCs w:val="24"/>
        </w:rPr>
        <w:t> A corporate password policy should be developed that seeks an effective balance between security and usability as set out in our </w:t>
      </w:r>
      <w:hyperlink r:id="rId99" w:history="1">
        <w:r w:rsidRPr="0028536B">
          <w:rPr>
            <w:rStyle w:val="Hyperlink"/>
            <w:szCs w:val="24"/>
          </w:rPr>
          <w:t>password guidance</w:t>
        </w:r>
      </w:hyperlink>
      <w:r w:rsidRPr="0028536B">
        <w:rPr>
          <w:szCs w:val="24"/>
        </w:rPr>
        <w:t>. For some accounts an additional authentication factor (such as a token) may be appropriate.</w:t>
      </w:r>
    </w:p>
    <w:p w14:paraId="2E9323AF" w14:textId="77777777" w:rsidR="00C70E89" w:rsidRPr="0028536B" w:rsidRDefault="00C70E89" w:rsidP="0028536B">
      <w:pPr>
        <w:numPr>
          <w:ilvl w:val="0"/>
          <w:numId w:val="255"/>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51" w:name="Reference_10Steps4_3"/>
      <w:r w:rsidRPr="0028536B">
        <w:rPr>
          <w:b/>
          <w:bCs/>
          <w:szCs w:val="24"/>
        </w:rPr>
        <w:t>Limit user privileges</w:t>
      </w:r>
      <w:bookmarkEnd w:id="251"/>
      <w:r w:rsidRPr="0028536B">
        <w:rPr>
          <w:b/>
          <w:bCs/>
          <w:szCs w:val="24"/>
        </w:rPr>
        <w:t>:</w:t>
      </w:r>
      <w:r w:rsidRPr="0028536B">
        <w:rPr>
          <w:szCs w:val="24"/>
        </w:rPr>
        <w:t> Users should be provided with the reasonable minimum rights and permissions to systems, services and information that they need to fulfil their business role.</w:t>
      </w:r>
    </w:p>
    <w:p w14:paraId="5DCCBE59" w14:textId="77777777" w:rsidR="00C70E89" w:rsidRPr="0028536B" w:rsidRDefault="00C70E89" w:rsidP="0028536B">
      <w:pPr>
        <w:numPr>
          <w:ilvl w:val="0"/>
          <w:numId w:val="255"/>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52" w:name="Reference_10Steps4_4"/>
      <w:r w:rsidRPr="0028536B">
        <w:rPr>
          <w:b/>
          <w:bCs/>
          <w:szCs w:val="24"/>
        </w:rPr>
        <w:t>Limit the number and use of privileged accounts</w:t>
      </w:r>
      <w:bookmarkEnd w:id="252"/>
      <w:r w:rsidRPr="0028536B">
        <w:rPr>
          <w:b/>
          <w:bCs/>
          <w:szCs w:val="24"/>
        </w:rPr>
        <w:t>:</w:t>
      </w:r>
      <w:r w:rsidRPr="0028536B">
        <w:rPr>
          <w:szCs w:val="24"/>
        </w:rPr>
        <w:t> Strictly control the granting of highly privileged system rights, reviewing the ongoing need regularly. Highly privileged administrative accounts should not be used for high risk or day to day user activities, for example web browsing and email. Administrators should use normal accounts for standard business use.</w:t>
      </w:r>
    </w:p>
    <w:p w14:paraId="12AF4B01" w14:textId="77777777" w:rsidR="00C70E89" w:rsidRPr="0028536B" w:rsidRDefault="00C70E89" w:rsidP="0028536B">
      <w:pPr>
        <w:numPr>
          <w:ilvl w:val="0"/>
          <w:numId w:val="255"/>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53" w:name="Reference_10Steps4_5"/>
      <w:r w:rsidRPr="0028536B">
        <w:rPr>
          <w:b/>
          <w:bCs/>
          <w:szCs w:val="24"/>
        </w:rPr>
        <w:t>Monitor</w:t>
      </w:r>
      <w:bookmarkEnd w:id="253"/>
      <w:r w:rsidRPr="0028536B">
        <w:rPr>
          <w:b/>
          <w:bCs/>
          <w:szCs w:val="24"/>
        </w:rPr>
        <w:t>: </w:t>
      </w:r>
      <w:r w:rsidRPr="0028536B">
        <w:rPr>
          <w:szCs w:val="24"/>
        </w:rPr>
        <w:t>Monitor user activity, particularly access to sensitive information and the use of privileged account actions. Respond where activities are outside of normal, expected bounds (such as access to large amounts of sensitive information outside of standard working hours).</w:t>
      </w:r>
    </w:p>
    <w:p w14:paraId="69DD23B4" w14:textId="7038D855" w:rsidR="00C70E89" w:rsidRPr="0028536B" w:rsidRDefault="00C70E89" w:rsidP="0028536B">
      <w:pPr>
        <w:numPr>
          <w:ilvl w:val="0"/>
          <w:numId w:val="255"/>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54" w:name="Reference_10Steps4_6"/>
      <w:r w:rsidRPr="0028536B">
        <w:rPr>
          <w:b/>
          <w:bCs/>
          <w:szCs w:val="24"/>
        </w:rPr>
        <w:t>Limit access to the audit system and the system activity logs</w:t>
      </w:r>
      <w:bookmarkEnd w:id="254"/>
      <w:r w:rsidRPr="0028536B">
        <w:rPr>
          <w:b/>
          <w:bCs/>
          <w:szCs w:val="24"/>
        </w:rPr>
        <w:t>:</w:t>
      </w:r>
      <w:r w:rsidR="00413D5B" w:rsidRPr="0028536B">
        <w:rPr>
          <w:b/>
          <w:bCs/>
          <w:szCs w:val="24"/>
        </w:rPr>
        <w:t xml:space="preserve"> </w:t>
      </w:r>
      <w:r w:rsidRPr="0028536B">
        <w:rPr>
          <w:szCs w:val="24"/>
        </w:rPr>
        <w:t>Activity logs from network devices should be sent to a dedicated accounting and audit system that is separated from the core network. Access to the audit system and the logs should be strictly controlled to preserve the integrity of the content and all privileged user access recorded.</w:t>
      </w:r>
    </w:p>
    <w:p w14:paraId="63AF8F06" w14:textId="77777777" w:rsidR="00C70E89" w:rsidRPr="0028536B" w:rsidRDefault="00C70E89" w:rsidP="0028536B">
      <w:pPr>
        <w:numPr>
          <w:ilvl w:val="0"/>
          <w:numId w:val="255"/>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55" w:name="Reference_10Steps4_7"/>
      <w:r w:rsidRPr="0028536B">
        <w:rPr>
          <w:b/>
          <w:bCs/>
          <w:szCs w:val="24"/>
        </w:rPr>
        <w:t>Educate users and maintain their awareness</w:t>
      </w:r>
      <w:bookmarkEnd w:id="255"/>
      <w:r w:rsidRPr="0028536B">
        <w:rPr>
          <w:b/>
          <w:bCs/>
          <w:szCs w:val="24"/>
        </w:rPr>
        <w:t>:</w:t>
      </w:r>
      <w:r w:rsidRPr="0028536B">
        <w:rPr>
          <w:szCs w:val="24"/>
        </w:rPr>
        <w:t>  All users should be aware of the policy regarding acceptable account usage and their personal responsibility to adhere to corporate security policies.</w:t>
      </w:r>
    </w:p>
    <w:p w14:paraId="62F518FE" w14:textId="77777777" w:rsidR="0028536B" w:rsidRDefault="0028536B" w:rsidP="007252EA">
      <w:pPr>
        <w:rPr>
          <w:b/>
        </w:rPr>
      </w:pPr>
      <w:bookmarkStart w:id="256" w:name="_Toc529366750"/>
      <w:bookmarkStart w:id="257" w:name="Reference_10Steps5"/>
    </w:p>
    <w:p w14:paraId="610EC2D4" w14:textId="15E08FB0" w:rsidR="00C70E89" w:rsidRPr="0028536B" w:rsidRDefault="00C70E89" w:rsidP="0028536B">
      <w:pPr>
        <w:jc w:val="left"/>
        <w:rPr>
          <w:b/>
          <w:szCs w:val="24"/>
        </w:rPr>
      </w:pPr>
      <w:r w:rsidRPr="0028536B">
        <w:rPr>
          <w:b/>
          <w:szCs w:val="24"/>
        </w:rPr>
        <w:t>5. User Education and Awareness</w:t>
      </w:r>
      <w:bookmarkEnd w:id="256"/>
      <w:r w:rsidR="00FA10D1" w:rsidRPr="0028536B">
        <w:rPr>
          <w:b/>
          <w:szCs w:val="24"/>
        </w:rPr>
        <w:t xml:space="preserve"> </w:t>
      </w:r>
      <w:r w:rsidR="00FA10D1" w:rsidRPr="0028536B">
        <w:rPr>
          <w:b/>
          <w:i/>
          <w:szCs w:val="24"/>
          <w:u w:val="single"/>
        </w:rPr>
        <w:t>[</w:t>
      </w:r>
      <w:hyperlink w:anchor="Main_Framework_Return_Point" w:history="1">
        <w:r w:rsidR="00FA10D1" w:rsidRPr="0028536B">
          <w:rPr>
            <w:rStyle w:val="Hyperlink"/>
            <w:b/>
            <w:i/>
            <w:szCs w:val="24"/>
          </w:rPr>
          <w:t>Return to Framework</w:t>
        </w:r>
      </w:hyperlink>
      <w:r w:rsidR="00FA10D1" w:rsidRPr="0028536B">
        <w:rPr>
          <w:b/>
          <w:i/>
          <w:szCs w:val="24"/>
          <w:u w:val="single"/>
        </w:rPr>
        <w:t>] [</w:t>
      </w:r>
      <w:hyperlink w:anchor="Main_Matrix_Return_Point" w:history="1">
        <w:r w:rsidR="00FA10D1" w:rsidRPr="0028536B">
          <w:rPr>
            <w:rStyle w:val="Hyperlink"/>
            <w:b/>
            <w:i/>
            <w:szCs w:val="24"/>
          </w:rPr>
          <w:t>Return to Mapping Matrix</w:t>
        </w:r>
      </w:hyperlink>
      <w:r w:rsidR="00FA10D1" w:rsidRPr="0028536B">
        <w:rPr>
          <w:b/>
          <w:i/>
          <w:szCs w:val="24"/>
          <w:u w:val="single"/>
        </w:rPr>
        <w:t>]</w:t>
      </w:r>
    </w:p>
    <w:bookmarkEnd w:id="257"/>
    <w:p w14:paraId="0E551D34" w14:textId="77777777" w:rsidR="00C70E89" w:rsidRDefault="00C70E89" w:rsidP="00C70E89">
      <w:pPr>
        <w:rPr>
          <w:b/>
          <w:bCs/>
          <w:sz w:val="20"/>
        </w:rPr>
      </w:pPr>
    </w:p>
    <w:p w14:paraId="724E13BA" w14:textId="77777777" w:rsidR="00C70E89" w:rsidRPr="0028536B" w:rsidRDefault="00C70E89" w:rsidP="0028536B">
      <w:pPr>
        <w:jc w:val="left"/>
        <w:rPr>
          <w:b/>
          <w:bCs/>
          <w:szCs w:val="24"/>
        </w:rPr>
      </w:pPr>
      <w:r w:rsidRPr="0028536B">
        <w:rPr>
          <w:b/>
          <w:bCs/>
          <w:szCs w:val="24"/>
        </w:rPr>
        <w:t>Summary</w:t>
      </w:r>
    </w:p>
    <w:p w14:paraId="3857BD7B" w14:textId="77777777" w:rsidR="00C70E89" w:rsidRPr="0028536B" w:rsidRDefault="00C70E89" w:rsidP="0028536B">
      <w:pPr>
        <w:spacing w:after="120"/>
        <w:jc w:val="left"/>
        <w:rPr>
          <w:szCs w:val="24"/>
        </w:rPr>
      </w:pPr>
      <w:r w:rsidRPr="0028536B">
        <w:rPr>
          <w:szCs w:val="24"/>
        </w:rPr>
        <w:t>Users have a critical role to play in their organisation’s security and so it's important that security rules and the technology provided enable users to do their job as well as help keep the organisation secure. This can be supported by a systematic delivery of awareness programmes and training that deliver security expertise as well helping to establish a security-conscious culture.</w:t>
      </w:r>
    </w:p>
    <w:p w14:paraId="25D6152C" w14:textId="77777777" w:rsidR="0028536B" w:rsidRDefault="0028536B" w:rsidP="0028536B">
      <w:pPr>
        <w:jc w:val="left"/>
        <w:rPr>
          <w:b/>
          <w:bCs/>
          <w:szCs w:val="24"/>
        </w:rPr>
      </w:pPr>
    </w:p>
    <w:p w14:paraId="190CFBB7" w14:textId="20B04865" w:rsidR="00C70E89" w:rsidRPr="0028536B" w:rsidRDefault="00C70E89" w:rsidP="0028536B">
      <w:pPr>
        <w:jc w:val="left"/>
        <w:rPr>
          <w:b/>
          <w:bCs/>
          <w:szCs w:val="24"/>
        </w:rPr>
      </w:pPr>
      <w:r w:rsidRPr="0028536B">
        <w:rPr>
          <w:b/>
          <w:bCs/>
          <w:szCs w:val="24"/>
        </w:rPr>
        <w:t>What is the risk?</w:t>
      </w:r>
    </w:p>
    <w:p w14:paraId="222161C4" w14:textId="77777777" w:rsidR="00C70E89" w:rsidRPr="0028536B" w:rsidRDefault="00C70E89" w:rsidP="0028536B">
      <w:pPr>
        <w:spacing w:after="120"/>
        <w:contextualSpacing/>
        <w:jc w:val="left"/>
        <w:rPr>
          <w:szCs w:val="24"/>
        </w:rPr>
      </w:pPr>
      <w:r w:rsidRPr="0028536B">
        <w:rPr>
          <w:szCs w:val="24"/>
        </w:rPr>
        <w:t>Users have a critical role to play in helping to keep the organisation secure, but they must also be able to effectively do their jobs. Organisations that do not effectively support employees with the right tools and awareness may be vulnerable to the following risks:</w:t>
      </w:r>
    </w:p>
    <w:p w14:paraId="75B05E36" w14:textId="77777777" w:rsidR="00C70E89" w:rsidRPr="0028536B" w:rsidRDefault="00C70E89" w:rsidP="0028536B">
      <w:pPr>
        <w:spacing w:after="120"/>
        <w:contextualSpacing/>
        <w:jc w:val="left"/>
        <w:rPr>
          <w:szCs w:val="24"/>
        </w:rPr>
      </w:pPr>
    </w:p>
    <w:p w14:paraId="0A1B3ECC" w14:textId="77777777" w:rsidR="00C70E89" w:rsidRPr="0028536B" w:rsidRDefault="00C70E89" w:rsidP="0028536B">
      <w:pPr>
        <w:numPr>
          <w:ilvl w:val="0"/>
          <w:numId w:val="256"/>
        </w:numPr>
        <w:tabs>
          <w:tab w:val="clear" w:pos="1440"/>
          <w:tab w:val="clear" w:pos="2160"/>
          <w:tab w:val="clear" w:pos="2880"/>
          <w:tab w:val="clear" w:pos="4680"/>
          <w:tab w:val="clear" w:pos="5400"/>
          <w:tab w:val="clear" w:pos="9000"/>
        </w:tabs>
        <w:spacing w:after="120" w:line="276" w:lineRule="auto"/>
        <w:contextualSpacing/>
        <w:jc w:val="left"/>
        <w:rPr>
          <w:szCs w:val="24"/>
        </w:rPr>
      </w:pPr>
      <w:r w:rsidRPr="0028536B">
        <w:rPr>
          <w:b/>
          <w:bCs/>
          <w:szCs w:val="24"/>
        </w:rPr>
        <w:t xml:space="preserve">Removable media and personally owned devices: </w:t>
      </w:r>
      <w:r w:rsidRPr="0028536B">
        <w:rPr>
          <w:szCs w:val="24"/>
        </w:rPr>
        <w:t>Without clearly defined and usable policies on the use of removable media and personally owned devices, staff may connect devices to the corporate infrastructure that might lead to the inadvertent import of malware or compromise of sensitive information</w:t>
      </w:r>
    </w:p>
    <w:p w14:paraId="5244D147" w14:textId="77777777" w:rsidR="00C70E89" w:rsidRPr="0028536B" w:rsidRDefault="00C70E89" w:rsidP="0028536B">
      <w:pPr>
        <w:numPr>
          <w:ilvl w:val="0"/>
          <w:numId w:val="257"/>
        </w:numPr>
        <w:tabs>
          <w:tab w:val="clear" w:pos="1440"/>
          <w:tab w:val="clear" w:pos="2160"/>
          <w:tab w:val="clear" w:pos="2880"/>
          <w:tab w:val="clear" w:pos="4680"/>
          <w:tab w:val="clear" w:pos="5400"/>
          <w:tab w:val="clear" w:pos="9000"/>
        </w:tabs>
        <w:spacing w:after="120" w:line="276" w:lineRule="auto"/>
        <w:contextualSpacing/>
        <w:jc w:val="left"/>
        <w:rPr>
          <w:szCs w:val="24"/>
        </w:rPr>
      </w:pPr>
      <w:r w:rsidRPr="0028536B">
        <w:rPr>
          <w:b/>
          <w:bCs/>
          <w:szCs w:val="24"/>
        </w:rPr>
        <w:t>Legal and regulatory sanction:</w:t>
      </w:r>
      <w:r w:rsidRPr="0028536B">
        <w:rPr>
          <w:szCs w:val="24"/>
        </w:rPr>
        <w:t> If users are not aware and supported in how they handle particular classes of sensitive information, the organisation may be subject to legal and regulatory sanction</w:t>
      </w:r>
    </w:p>
    <w:p w14:paraId="351D8156" w14:textId="77777777" w:rsidR="00C70E89" w:rsidRPr="0028536B" w:rsidRDefault="00C70E89" w:rsidP="0028536B">
      <w:pPr>
        <w:numPr>
          <w:ilvl w:val="0"/>
          <w:numId w:val="258"/>
        </w:numPr>
        <w:tabs>
          <w:tab w:val="clear" w:pos="1440"/>
          <w:tab w:val="clear" w:pos="2160"/>
          <w:tab w:val="clear" w:pos="2880"/>
          <w:tab w:val="clear" w:pos="4680"/>
          <w:tab w:val="clear" w:pos="5400"/>
          <w:tab w:val="clear" w:pos="9000"/>
        </w:tabs>
        <w:spacing w:after="120" w:line="276" w:lineRule="auto"/>
        <w:contextualSpacing/>
        <w:jc w:val="left"/>
        <w:rPr>
          <w:szCs w:val="24"/>
        </w:rPr>
      </w:pPr>
      <w:r w:rsidRPr="0028536B">
        <w:rPr>
          <w:b/>
          <w:bCs/>
          <w:szCs w:val="24"/>
        </w:rPr>
        <w:t>Incident reporting culture:</w:t>
      </w:r>
      <w:r w:rsidRPr="0028536B">
        <w:rPr>
          <w:szCs w:val="24"/>
        </w:rPr>
        <w:t> Without an effective reporting culture there will be poor dialogue between users and the security team. This is essential to uncovering near misses and areas where technology and processes can be improved, as well as reporting actual incidents.</w:t>
      </w:r>
    </w:p>
    <w:p w14:paraId="47F79356" w14:textId="77777777" w:rsidR="00C70E89" w:rsidRPr="0028536B" w:rsidRDefault="00C70E89" w:rsidP="0028536B">
      <w:pPr>
        <w:numPr>
          <w:ilvl w:val="0"/>
          <w:numId w:val="259"/>
        </w:numPr>
        <w:tabs>
          <w:tab w:val="clear" w:pos="1440"/>
          <w:tab w:val="clear" w:pos="2160"/>
          <w:tab w:val="clear" w:pos="2880"/>
          <w:tab w:val="clear" w:pos="4680"/>
          <w:tab w:val="clear" w:pos="5400"/>
          <w:tab w:val="clear" w:pos="9000"/>
        </w:tabs>
        <w:spacing w:after="120" w:line="276" w:lineRule="auto"/>
        <w:contextualSpacing/>
        <w:jc w:val="left"/>
        <w:rPr>
          <w:szCs w:val="24"/>
        </w:rPr>
      </w:pPr>
      <w:r w:rsidRPr="0028536B">
        <w:rPr>
          <w:b/>
          <w:bCs/>
          <w:szCs w:val="24"/>
        </w:rPr>
        <w:t>Security  Operating  Procedures:</w:t>
      </w:r>
      <w:r w:rsidRPr="0028536B">
        <w:rPr>
          <w:szCs w:val="24"/>
        </w:rPr>
        <w:t> If security operating procedures are not balanced to support how users perform their duties, security can be seen as a blocker and possibly ignored entirely. Alternatively, if users follow the procedures carefully this might damage legitimate business activity.</w:t>
      </w:r>
    </w:p>
    <w:p w14:paraId="7FDC34F0" w14:textId="77777777" w:rsidR="00C70E89" w:rsidRPr="0028536B" w:rsidRDefault="00C70E89" w:rsidP="0028536B">
      <w:pPr>
        <w:numPr>
          <w:ilvl w:val="0"/>
          <w:numId w:val="260"/>
        </w:numPr>
        <w:tabs>
          <w:tab w:val="clear" w:pos="1440"/>
          <w:tab w:val="clear" w:pos="2160"/>
          <w:tab w:val="clear" w:pos="2880"/>
          <w:tab w:val="clear" w:pos="4680"/>
          <w:tab w:val="clear" w:pos="5400"/>
          <w:tab w:val="clear" w:pos="9000"/>
        </w:tabs>
        <w:spacing w:after="120" w:line="276" w:lineRule="auto"/>
        <w:contextualSpacing/>
        <w:jc w:val="left"/>
        <w:rPr>
          <w:szCs w:val="24"/>
        </w:rPr>
      </w:pPr>
      <w:r w:rsidRPr="0028536B">
        <w:rPr>
          <w:b/>
          <w:bCs/>
          <w:szCs w:val="24"/>
        </w:rPr>
        <w:t>External attack:</w:t>
      </w:r>
      <w:r w:rsidRPr="0028536B">
        <w:rPr>
          <w:szCs w:val="24"/>
        </w:rPr>
        <w:t>  Since users have legitimate system accesses and rights, they can be a primary focus for external attackers. Attacks such as phishing or social engineering attempts rely on taking advantage of legitimate user capabilities and functions.</w:t>
      </w:r>
    </w:p>
    <w:p w14:paraId="3DE7CE34" w14:textId="77777777" w:rsidR="00C70E89" w:rsidRPr="0028536B" w:rsidRDefault="00C70E89" w:rsidP="0028536B">
      <w:pPr>
        <w:numPr>
          <w:ilvl w:val="0"/>
          <w:numId w:val="261"/>
        </w:numPr>
        <w:tabs>
          <w:tab w:val="clear" w:pos="1440"/>
          <w:tab w:val="clear" w:pos="2160"/>
          <w:tab w:val="clear" w:pos="2880"/>
          <w:tab w:val="clear" w:pos="4680"/>
          <w:tab w:val="clear" w:pos="5400"/>
          <w:tab w:val="clear" w:pos="9000"/>
        </w:tabs>
        <w:spacing w:after="120" w:line="276" w:lineRule="auto"/>
        <w:ind w:left="714" w:hanging="357"/>
        <w:jc w:val="left"/>
        <w:rPr>
          <w:szCs w:val="24"/>
        </w:rPr>
      </w:pPr>
      <w:r w:rsidRPr="0028536B">
        <w:rPr>
          <w:b/>
          <w:bCs/>
          <w:szCs w:val="24"/>
        </w:rPr>
        <w:t>Insider threat:</w:t>
      </w:r>
      <w:r w:rsidRPr="0028536B">
        <w:rPr>
          <w:szCs w:val="24"/>
        </w:rPr>
        <w:t> Changes over time in an employee’s personal situation could make them vulnerable to coercion, and they may release personal or sensitive commercial information to others. Dissatisfied employees may try to abuse their system level privileges or coerce other employees to gain access to information or systems to which they are not authorised. Equally, they may attempt to steal or physically deface computer resources.</w:t>
      </w:r>
    </w:p>
    <w:p w14:paraId="66FBFCEE" w14:textId="77777777" w:rsidR="0028536B" w:rsidRDefault="0028536B" w:rsidP="0028536B">
      <w:pPr>
        <w:spacing w:after="120"/>
        <w:jc w:val="left"/>
        <w:rPr>
          <w:b/>
          <w:bCs/>
          <w:szCs w:val="24"/>
        </w:rPr>
      </w:pPr>
    </w:p>
    <w:p w14:paraId="6FABE585" w14:textId="77777777" w:rsidR="00D43E44" w:rsidRDefault="00D43E44" w:rsidP="0028536B">
      <w:pPr>
        <w:spacing w:after="120"/>
        <w:jc w:val="left"/>
        <w:rPr>
          <w:b/>
          <w:bCs/>
          <w:szCs w:val="24"/>
        </w:rPr>
      </w:pPr>
    </w:p>
    <w:p w14:paraId="00DE73D7" w14:textId="0C1A7FF7" w:rsidR="00C70E89" w:rsidRPr="0028536B" w:rsidRDefault="00C70E89" w:rsidP="0028536B">
      <w:pPr>
        <w:spacing w:after="120"/>
        <w:jc w:val="left"/>
        <w:rPr>
          <w:b/>
          <w:bCs/>
          <w:szCs w:val="24"/>
        </w:rPr>
      </w:pPr>
      <w:r w:rsidRPr="0028536B">
        <w:rPr>
          <w:b/>
          <w:bCs/>
          <w:szCs w:val="24"/>
        </w:rPr>
        <w:t>How can the risk be managed?</w:t>
      </w:r>
    </w:p>
    <w:p w14:paraId="710EB580" w14:textId="77777777" w:rsidR="00C70E89" w:rsidRPr="0028536B" w:rsidRDefault="00C70E89" w:rsidP="0028536B">
      <w:pPr>
        <w:numPr>
          <w:ilvl w:val="0"/>
          <w:numId w:val="262"/>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58" w:name="Reference_10Steps5_1"/>
      <w:r w:rsidRPr="0028536B">
        <w:rPr>
          <w:b/>
          <w:bCs/>
          <w:szCs w:val="24"/>
        </w:rPr>
        <w:t>Produce a user security policy</w:t>
      </w:r>
      <w:bookmarkEnd w:id="258"/>
      <w:r w:rsidRPr="0028536B">
        <w:rPr>
          <w:b/>
          <w:bCs/>
          <w:szCs w:val="24"/>
        </w:rPr>
        <w:t>:</w:t>
      </w:r>
      <w:r w:rsidRPr="0028536B">
        <w:rPr>
          <w:szCs w:val="24"/>
        </w:rPr>
        <w:t> Develop a user security policy, as part of the overarching corporate security policy. Security procedures for all systems should be produced with consideration to different business roles and processes. A 'one size fits all' approach is typically not appropriate for many organisations. Policies and procedures should be described in simple business-relevant terms with limited jargon.</w:t>
      </w:r>
    </w:p>
    <w:p w14:paraId="5C55EAC2" w14:textId="77777777" w:rsidR="00C70E89" w:rsidRPr="0028536B" w:rsidRDefault="00C70E89" w:rsidP="0028536B">
      <w:pPr>
        <w:numPr>
          <w:ilvl w:val="0"/>
          <w:numId w:val="262"/>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59" w:name="Reference_10Steps5_2"/>
      <w:r w:rsidRPr="0028536B">
        <w:rPr>
          <w:b/>
          <w:bCs/>
          <w:szCs w:val="24"/>
        </w:rPr>
        <w:t>Establish a staff induction process</w:t>
      </w:r>
      <w:bookmarkEnd w:id="259"/>
      <w:r w:rsidRPr="0028536B">
        <w:rPr>
          <w:b/>
          <w:bCs/>
          <w:szCs w:val="24"/>
        </w:rPr>
        <w:t>:</w:t>
      </w:r>
      <w:r w:rsidRPr="0028536B">
        <w:rPr>
          <w:szCs w:val="24"/>
        </w:rPr>
        <w:t> New users (including contractors and third party users) should be made aware of their personal responsibility to comply with the corporate security policies as part of the induction process. The terms and conditions for their employment, or contract, should be formally acknowledged and retained to support any subsequent disciplinary action.</w:t>
      </w:r>
    </w:p>
    <w:p w14:paraId="671BF236" w14:textId="77777777" w:rsidR="00C70E89" w:rsidRPr="0028536B" w:rsidRDefault="00C70E89" w:rsidP="0028536B">
      <w:pPr>
        <w:numPr>
          <w:ilvl w:val="0"/>
          <w:numId w:val="262"/>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60" w:name="Reference_10Steps5_3"/>
      <w:r w:rsidRPr="0028536B">
        <w:rPr>
          <w:b/>
          <w:bCs/>
          <w:szCs w:val="24"/>
        </w:rPr>
        <w:t>Maintain user awareness of the security risks faced by the organisation</w:t>
      </w:r>
      <w:bookmarkEnd w:id="260"/>
      <w:r w:rsidRPr="0028536B">
        <w:rPr>
          <w:b/>
          <w:bCs/>
          <w:szCs w:val="24"/>
        </w:rPr>
        <w:t>:</w:t>
      </w:r>
      <w:r w:rsidRPr="0028536B">
        <w:rPr>
          <w:szCs w:val="24"/>
        </w:rPr>
        <w:t> All users should receive regular refresher training on the security risks to the organisation. Consider providing a platform for users to enquire about security risks and discuss the advice they are given. On the whole, users want to do the right thing, so giving them guidance to put security advice into practice will help.</w:t>
      </w:r>
    </w:p>
    <w:p w14:paraId="3627E460" w14:textId="77777777" w:rsidR="00C70E89" w:rsidRPr="0028536B" w:rsidRDefault="00C70E89" w:rsidP="0028536B">
      <w:pPr>
        <w:numPr>
          <w:ilvl w:val="0"/>
          <w:numId w:val="262"/>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61" w:name="Reference_10Steps5_4"/>
      <w:r w:rsidRPr="0028536B">
        <w:rPr>
          <w:b/>
          <w:bCs/>
          <w:szCs w:val="24"/>
        </w:rPr>
        <w:t>Support the formal assessment of security skills</w:t>
      </w:r>
      <w:bookmarkEnd w:id="261"/>
      <w:r w:rsidRPr="0028536B">
        <w:rPr>
          <w:b/>
          <w:bCs/>
          <w:szCs w:val="24"/>
        </w:rPr>
        <w:t>:</w:t>
      </w:r>
      <w:r w:rsidRPr="0028536B">
        <w:rPr>
          <w:szCs w:val="24"/>
        </w:rPr>
        <w:t> Staff in security roles should be encouraged to develop and formally validate their security skills through enrolment on a recognised certification scheme. Some security related roles such as system administrators, incident management team members and forensic investigators may require specialist training.</w:t>
      </w:r>
    </w:p>
    <w:p w14:paraId="3370F9C9" w14:textId="77777777" w:rsidR="00C70E89" w:rsidRPr="0028536B" w:rsidRDefault="00C70E89" w:rsidP="0028536B">
      <w:pPr>
        <w:numPr>
          <w:ilvl w:val="0"/>
          <w:numId w:val="262"/>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62" w:name="Reference_10Steps5_5"/>
      <w:r w:rsidRPr="0028536B">
        <w:rPr>
          <w:b/>
          <w:bCs/>
          <w:szCs w:val="24"/>
        </w:rPr>
        <w:t>Monitor the effectiveness of security training</w:t>
      </w:r>
      <w:bookmarkEnd w:id="262"/>
      <w:r w:rsidRPr="0028536B">
        <w:rPr>
          <w:b/>
          <w:bCs/>
          <w:szCs w:val="24"/>
        </w:rPr>
        <w:t>:</w:t>
      </w:r>
      <w:r w:rsidRPr="0028536B">
        <w:rPr>
          <w:szCs w:val="24"/>
        </w:rPr>
        <w:t> Establish mechanisms to test the effectiveness and value of the security training provided to all users. This will allow training improvements and the opportunity to clarify any possible misunderstandings. Ideally the training provided will allow for a two-way dialogue between the security team and users.</w:t>
      </w:r>
    </w:p>
    <w:p w14:paraId="102B75BB" w14:textId="77777777" w:rsidR="00C70E89" w:rsidRPr="0028536B" w:rsidRDefault="00C70E89" w:rsidP="0028536B">
      <w:pPr>
        <w:numPr>
          <w:ilvl w:val="0"/>
          <w:numId w:val="262"/>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63" w:name="Reference_10Steps5_6"/>
      <w:r w:rsidRPr="0028536B">
        <w:rPr>
          <w:b/>
          <w:bCs/>
          <w:szCs w:val="24"/>
        </w:rPr>
        <w:t>Promote an incident reporting culture</w:t>
      </w:r>
      <w:bookmarkEnd w:id="263"/>
      <w:r w:rsidRPr="0028536B">
        <w:rPr>
          <w:b/>
          <w:bCs/>
          <w:szCs w:val="24"/>
        </w:rPr>
        <w:t>:</w:t>
      </w:r>
      <w:r w:rsidRPr="0028536B">
        <w:rPr>
          <w:szCs w:val="24"/>
        </w:rPr>
        <w:t> The organisation should enable a security culture that empowers staff to voice their concerns about poor security practices and security incidents to senior managers, without fear of recrimination. This should be reciprocated with a culture where security professionals acknowledge that security-related effort by non-security staff is time away from their work, and is helping to protect the organisation.</w:t>
      </w:r>
    </w:p>
    <w:p w14:paraId="6E503503" w14:textId="77777777" w:rsidR="00C70E89" w:rsidRPr="0028536B" w:rsidRDefault="00C70E89" w:rsidP="0028536B">
      <w:pPr>
        <w:numPr>
          <w:ilvl w:val="0"/>
          <w:numId w:val="262"/>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64" w:name="Reference_10Steps5_7"/>
      <w:r w:rsidRPr="0028536B">
        <w:rPr>
          <w:b/>
          <w:bCs/>
          <w:szCs w:val="24"/>
        </w:rPr>
        <w:t>Establish a formal disciplinary process</w:t>
      </w:r>
      <w:bookmarkEnd w:id="264"/>
      <w:r w:rsidRPr="0028536B">
        <w:rPr>
          <w:b/>
          <w:bCs/>
          <w:szCs w:val="24"/>
        </w:rPr>
        <w:t>:</w:t>
      </w:r>
      <w:r w:rsidRPr="0028536B">
        <w:rPr>
          <w:szCs w:val="24"/>
        </w:rPr>
        <w:t> All staff should be made aware that any abuse of the organisation’s security policies will result in disciplinary action being taken against them. All sanctions detailed in policy should be enforceable at a practical level.</w:t>
      </w:r>
    </w:p>
    <w:p w14:paraId="2D2CC3FF" w14:textId="77777777" w:rsidR="0028536B" w:rsidRDefault="0028536B" w:rsidP="007252EA">
      <w:pPr>
        <w:rPr>
          <w:b/>
        </w:rPr>
      </w:pPr>
      <w:bookmarkStart w:id="265" w:name="_Toc529366751"/>
      <w:bookmarkStart w:id="266" w:name="Reference_10Steps6"/>
    </w:p>
    <w:p w14:paraId="160EA921" w14:textId="4159CD7B" w:rsidR="00C70E89" w:rsidRPr="0028536B" w:rsidRDefault="00C70E89" w:rsidP="0028536B">
      <w:pPr>
        <w:jc w:val="left"/>
        <w:rPr>
          <w:b/>
          <w:szCs w:val="24"/>
        </w:rPr>
      </w:pPr>
      <w:r w:rsidRPr="0028536B">
        <w:rPr>
          <w:b/>
          <w:szCs w:val="24"/>
        </w:rPr>
        <w:t>6. Incident Management</w:t>
      </w:r>
      <w:bookmarkEnd w:id="265"/>
      <w:r w:rsidR="00FA10D1" w:rsidRPr="0028536B">
        <w:rPr>
          <w:b/>
          <w:szCs w:val="24"/>
        </w:rPr>
        <w:t xml:space="preserve"> </w:t>
      </w:r>
      <w:r w:rsidR="00FA10D1" w:rsidRPr="0028536B">
        <w:rPr>
          <w:b/>
          <w:i/>
          <w:szCs w:val="24"/>
          <w:u w:val="single"/>
        </w:rPr>
        <w:t>[</w:t>
      </w:r>
      <w:hyperlink w:anchor="Main_Framework_Return_Point" w:history="1">
        <w:r w:rsidR="00FA10D1" w:rsidRPr="0028536B">
          <w:rPr>
            <w:rStyle w:val="Hyperlink"/>
            <w:b/>
            <w:i/>
            <w:szCs w:val="24"/>
          </w:rPr>
          <w:t>Return to Framework</w:t>
        </w:r>
      </w:hyperlink>
      <w:r w:rsidR="00FA10D1" w:rsidRPr="0028536B">
        <w:rPr>
          <w:b/>
          <w:i/>
          <w:szCs w:val="24"/>
          <w:u w:val="single"/>
        </w:rPr>
        <w:t>] [</w:t>
      </w:r>
      <w:hyperlink w:anchor="Main_Matrix_Return_Point" w:history="1">
        <w:r w:rsidR="00FA10D1" w:rsidRPr="0028536B">
          <w:rPr>
            <w:rStyle w:val="Hyperlink"/>
            <w:b/>
            <w:i/>
            <w:szCs w:val="24"/>
          </w:rPr>
          <w:t>Return to Mapping Matrix</w:t>
        </w:r>
      </w:hyperlink>
      <w:r w:rsidR="00FA10D1" w:rsidRPr="0028536B">
        <w:rPr>
          <w:b/>
          <w:i/>
          <w:szCs w:val="24"/>
          <w:u w:val="single"/>
        </w:rPr>
        <w:t>]</w:t>
      </w:r>
    </w:p>
    <w:bookmarkEnd w:id="266"/>
    <w:p w14:paraId="4B7B2656" w14:textId="77777777" w:rsidR="00C70E89" w:rsidRDefault="00C70E89" w:rsidP="00C70E89">
      <w:pPr>
        <w:rPr>
          <w:b/>
          <w:bCs/>
          <w:sz w:val="20"/>
        </w:rPr>
      </w:pPr>
    </w:p>
    <w:p w14:paraId="4E7A98CB" w14:textId="77777777" w:rsidR="00C70E89" w:rsidRPr="00FD5AA0" w:rsidRDefault="00C70E89" w:rsidP="00FD5AA0">
      <w:pPr>
        <w:jc w:val="left"/>
        <w:rPr>
          <w:b/>
          <w:bCs/>
          <w:szCs w:val="24"/>
        </w:rPr>
      </w:pPr>
      <w:r w:rsidRPr="00FD5AA0">
        <w:rPr>
          <w:b/>
          <w:bCs/>
          <w:szCs w:val="24"/>
        </w:rPr>
        <w:t>Summary</w:t>
      </w:r>
    </w:p>
    <w:p w14:paraId="50447EA2" w14:textId="77777777" w:rsidR="00C70E89" w:rsidRPr="00FD5AA0" w:rsidRDefault="00C70E89" w:rsidP="00FD5AA0">
      <w:pPr>
        <w:jc w:val="left"/>
        <w:rPr>
          <w:szCs w:val="24"/>
        </w:rPr>
      </w:pPr>
      <w:r w:rsidRPr="00FD5AA0">
        <w:rPr>
          <w:szCs w:val="24"/>
        </w:rPr>
        <w:t>All organisations will experience security incidents at some point. Investment in establishing effective incident management policies and processes will help to improve resilience, support business continuity, improve customer and stakeholder confidence and potentially reduce any impact.</w:t>
      </w:r>
    </w:p>
    <w:p w14:paraId="6EBAF35A" w14:textId="77777777" w:rsidR="00C70E89" w:rsidRPr="00FD5AA0" w:rsidRDefault="00C70E89" w:rsidP="00FD5AA0">
      <w:pPr>
        <w:spacing w:before="120"/>
        <w:jc w:val="left"/>
        <w:rPr>
          <w:b/>
          <w:bCs/>
          <w:szCs w:val="24"/>
        </w:rPr>
      </w:pPr>
      <w:r w:rsidRPr="00FD5AA0">
        <w:rPr>
          <w:b/>
          <w:bCs/>
          <w:szCs w:val="24"/>
        </w:rPr>
        <w:t>What is the risk?</w:t>
      </w:r>
    </w:p>
    <w:p w14:paraId="1516B01F" w14:textId="77777777" w:rsidR="00C70E89" w:rsidRPr="00FD5AA0" w:rsidRDefault="00C70E89" w:rsidP="00FD5AA0">
      <w:pPr>
        <w:spacing w:after="120"/>
        <w:jc w:val="left"/>
        <w:rPr>
          <w:szCs w:val="24"/>
        </w:rPr>
      </w:pPr>
      <w:r w:rsidRPr="00FD5AA0">
        <w:rPr>
          <w:szCs w:val="24"/>
        </w:rPr>
        <w:t>Security incidents will inevitably happen and they will vary in their level of impact. All incidents need to be managed effectively, particularly those serious enough to warrant invoking the organisation’s business continuity or disaster recovery plans. Some incidents can, on further analysis, be indicative of more severe underlying problems.</w:t>
      </w:r>
    </w:p>
    <w:p w14:paraId="226F4272" w14:textId="77777777" w:rsidR="00C70E89" w:rsidRPr="00FD5AA0" w:rsidRDefault="00C70E89" w:rsidP="00FD5AA0">
      <w:pPr>
        <w:spacing w:after="120"/>
        <w:contextualSpacing/>
        <w:jc w:val="left"/>
        <w:rPr>
          <w:szCs w:val="24"/>
        </w:rPr>
      </w:pPr>
      <w:r w:rsidRPr="00FD5AA0">
        <w:rPr>
          <w:szCs w:val="24"/>
        </w:rPr>
        <w:t>If businesses fail to implement an incident management capability to detect, manage and analyse security incidents the following risks could be realised:</w:t>
      </w:r>
    </w:p>
    <w:p w14:paraId="2154D733" w14:textId="77777777" w:rsidR="00C70E89" w:rsidRPr="00FD5AA0" w:rsidRDefault="00C70E89" w:rsidP="00FD5AA0">
      <w:pPr>
        <w:spacing w:after="120"/>
        <w:contextualSpacing/>
        <w:jc w:val="left"/>
        <w:rPr>
          <w:szCs w:val="24"/>
        </w:rPr>
      </w:pPr>
    </w:p>
    <w:p w14:paraId="4ED07374" w14:textId="77777777" w:rsidR="00C70E89" w:rsidRPr="00FD5AA0" w:rsidRDefault="00C70E89" w:rsidP="00FD5AA0">
      <w:pPr>
        <w:numPr>
          <w:ilvl w:val="0"/>
          <w:numId w:val="263"/>
        </w:numPr>
        <w:tabs>
          <w:tab w:val="clear" w:pos="1440"/>
          <w:tab w:val="clear" w:pos="2160"/>
          <w:tab w:val="clear" w:pos="2880"/>
          <w:tab w:val="clear" w:pos="4680"/>
          <w:tab w:val="clear" w:pos="5400"/>
          <w:tab w:val="clear" w:pos="9000"/>
        </w:tabs>
        <w:spacing w:after="120" w:line="276" w:lineRule="auto"/>
        <w:contextualSpacing/>
        <w:jc w:val="left"/>
        <w:rPr>
          <w:szCs w:val="24"/>
        </w:rPr>
      </w:pPr>
      <w:r w:rsidRPr="00FD5AA0">
        <w:rPr>
          <w:b/>
          <w:bCs/>
          <w:szCs w:val="24"/>
        </w:rPr>
        <w:t>Managing business harm: </w:t>
      </w:r>
      <w:r w:rsidRPr="00FD5AA0">
        <w:rPr>
          <w:szCs w:val="24"/>
        </w:rPr>
        <w:t>Failure to realise that an incident is happening or has occurred limits your ability to manage it effectively. This may lead to a much greater overall business impact, such as significant system outage, serious financial loss or erosion of customer confidence.</w:t>
      </w:r>
    </w:p>
    <w:p w14:paraId="2DE9FE43" w14:textId="77777777" w:rsidR="00C70E89" w:rsidRPr="00FD5AA0" w:rsidRDefault="00C70E89" w:rsidP="00FD5AA0">
      <w:pPr>
        <w:numPr>
          <w:ilvl w:val="0"/>
          <w:numId w:val="264"/>
        </w:numPr>
        <w:tabs>
          <w:tab w:val="clear" w:pos="1440"/>
          <w:tab w:val="clear" w:pos="2160"/>
          <w:tab w:val="clear" w:pos="2880"/>
          <w:tab w:val="clear" w:pos="4680"/>
          <w:tab w:val="clear" w:pos="5400"/>
          <w:tab w:val="clear" w:pos="9000"/>
        </w:tabs>
        <w:spacing w:after="120" w:line="276" w:lineRule="auto"/>
        <w:contextualSpacing/>
        <w:jc w:val="left"/>
        <w:rPr>
          <w:szCs w:val="24"/>
        </w:rPr>
      </w:pPr>
      <w:r w:rsidRPr="00FD5AA0">
        <w:rPr>
          <w:b/>
          <w:bCs/>
          <w:szCs w:val="24"/>
        </w:rPr>
        <w:t>Continual disruption:</w:t>
      </w:r>
      <w:r w:rsidRPr="00FD5AA0">
        <w:rPr>
          <w:szCs w:val="24"/>
        </w:rPr>
        <w:t> An organisation that fails to address the root cause of incidents (such as poor technology or weaknesses in the corporate security approach) could be exposed to repeated or continual compromise or disruption.</w:t>
      </w:r>
    </w:p>
    <w:p w14:paraId="04CC1102" w14:textId="77777777" w:rsidR="00C70E89" w:rsidRPr="00FD5AA0" w:rsidRDefault="00C70E89" w:rsidP="00FD5AA0">
      <w:pPr>
        <w:numPr>
          <w:ilvl w:val="0"/>
          <w:numId w:val="265"/>
        </w:numPr>
        <w:tabs>
          <w:tab w:val="clear" w:pos="1440"/>
          <w:tab w:val="clear" w:pos="2160"/>
          <w:tab w:val="clear" w:pos="2880"/>
          <w:tab w:val="clear" w:pos="4680"/>
          <w:tab w:val="clear" w:pos="5400"/>
          <w:tab w:val="clear" w:pos="9000"/>
        </w:tabs>
        <w:spacing w:after="120" w:line="276" w:lineRule="auto"/>
        <w:jc w:val="left"/>
        <w:rPr>
          <w:szCs w:val="24"/>
        </w:rPr>
      </w:pPr>
      <w:r w:rsidRPr="00FD5AA0">
        <w:rPr>
          <w:b/>
          <w:bCs/>
          <w:szCs w:val="24"/>
        </w:rPr>
        <w:t>Failure to comply with legal and regulatory reporting requirements:</w:t>
      </w:r>
      <w:r w:rsidRPr="00FD5AA0">
        <w:rPr>
          <w:szCs w:val="24"/>
        </w:rPr>
        <w:t> An incident resulting in the compromise of sensitive information covered by mandatory reporting requirements could lead to legal or regulatory penalties.</w:t>
      </w:r>
    </w:p>
    <w:p w14:paraId="23B523D7" w14:textId="77777777" w:rsidR="00C70E89" w:rsidRPr="00FD5AA0" w:rsidRDefault="00C70E89" w:rsidP="00FD5AA0">
      <w:pPr>
        <w:spacing w:after="120"/>
        <w:jc w:val="left"/>
        <w:rPr>
          <w:szCs w:val="24"/>
        </w:rPr>
      </w:pPr>
      <w:r w:rsidRPr="00FD5AA0">
        <w:rPr>
          <w:szCs w:val="24"/>
        </w:rPr>
        <w:t>The organisation’s business profile or role will determine the type and nature of incidents that could occur and the impact they might have, so a risk-based approach should be used to shape incident management plans.</w:t>
      </w:r>
    </w:p>
    <w:p w14:paraId="772CA5BA" w14:textId="77777777" w:rsidR="00C70E89" w:rsidRPr="00FD5AA0" w:rsidRDefault="00C70E89" w:rsidP="00FD5AA0">
      <w:pPr>
        <w:spacing w:after="120"/>
        <w:jc w:val="left"/>
        <w:rPr>
          <w:szCs w:val="24"/>
        </w:rPr>
      </w:pPr>
    </w:p>
    <w:p w14:paraId="29A09446" w14:textId="2E06457A" w:rsidR="00C70E89" w:rsidRPr="00FD5AA0" w:rsidRDefault="00C70E89" w:rsidP="00FD5AA0">
      <w:pPr>
        <w:spacing w:after="120"/>
        <w:jc w:val="left"/>
        <w:rPr>
          <w:b/>
          <w:bCs/>
          <w:szCs w:val="24"/>
        </w:rPr>
      </w:pPr>
      <w:r w:rsidRPr="00FD5AA0">
        <w:rPr>
          <w:b/>
          <w:bCs/>
          <w:szCs w:val="24"/>
        </w:rPr>
        <w:t>How can the risk be managed?</w:t>
      </w:r>
    </w:p>
    <w:p w14:paraId="1064F908" w14:textId="77777777" w:rsidR="00C70E89" w:rsidRPr="00FD5AA0" w:rsidRDefault="00C70E89" w:rsidP="00FD5AA0">
      <w:pPr>
        <w:numPr>
          <w:ilvl w:val="0"/>
          <w:numId w:val="266"/>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67" w:name="Reference_10Steps6_1"/>
      <w:r w:rsidRPr="00FD5AA0">
        <w:rPr>
          <w:b/>
          <w:bCs/>
          <w:szCs w:val="24"/>
        </w:rPr>
        <w:t>Establish an incident response capability</w:t>
      </w:r>
      <w:bookmarkEnd w:id="267"/>
      <w:r w:rsidRPr="00FD5AA0">
        <w:rPr>
          <w:b/>
          <w:bCs/>
          <w:szCs w:val="24"/>
        </w:rPr>
        <w:t>:</w:t>
      </w:r>
      <w:r w:rsidRPr="00FD5AA0">
        <w:rPr>
          <w:szCs w:val="24"/>
        </w:rPr>
        <w:t> Identify the funding and resources to develop, deliver and maintain an organisation-wide incident management capability. Resources could be in house or you might pre-establish a relationship with an specialist incident management company. This should address the full range of incidents that could occur and set out appropriate responses. The supporting policy, processes and plans should be risk based and cover any legal or regulatory reporting requirements.</w:t>
      </w:r>
    </w:p>
    <w:p w14:paraId="0CB252D8" w14:textId="77777777" w:rsidR="00C70E89" w:rsidRPr="00FD5AA0" w:rsidRDefault="00C70E89" w:rsidP="00FD5AA0">
      <w:pPr>
        <w:numPr>
          <w:ilvl w:val="0"/>
          <w:numId w:val="266"/>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68" w:name="Reference_10Steps6_2"/>
      <w:r w:rsidRPr="00FD5AA0">
        <w:rPr>
          <w:b/>
          <w:bCs/>
          <w:szCs w:val="24"/>
        </w:rPr>
        <w:t>Provide specialist training</w:t>
      </w:r>
      <w:bookmarkEnd w:id="268"/>
      <w:r w:rsidRPr="00FD5AA0">
        <w:rPr>
          <w:b/>
          <w:bCs/>
          <w:szCs w:val="24"/>
        </w:rPr>
        <w:t>:</w:t>
      </w:r>
      <w:r w:rsidRPr="00FD5AA0">
        <w:rPr>
          <w:szCs w:val="24"/>
        </w:rPr>
        <w:t> The incident response team may need specialist knowledge and expertise across a number of technical (including forensic investigation) and non-technical areas. You should identify recognised sources (internal or external) of specialist incident management training and maintain the organisation’s skill base.</w:t>
      </w:r>
    </w:p>
    <w:p w14:paraId="3020DF05" w14:textId="77777777" w:rsidR="00C70E89" w:rsidRPr="00FD5AA0" w:rsidRDefault="00C70E89" w:rsidP="00FD5AA0">
      <w:pPr>
        <w:numPr>
          <w:ilvl w:val="0"/>
          <w:numId w:val="266"/>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69" w:name="Reference_10Steps6_3"/>
      <w:r w:rsidRPr="00FD5AA0">
        <w:rPr>
          <w:b/>
          <w:bCs/>
          <w:szCs w:val="24"/>
        </w:rPr>
        <w:t>Define the required roles and responsibilities</w:t>
      </w:r>
      <w:bookmarkEnd w:id="269"/>
      <w:r w:rsidRPr="00FD5AA0">
        <w:rPr>
          <w:b/>
          <w:bCs/>
          <w:szCs w:val="24"/>
        </w:rPr>
        <w:t>:</w:t>
      </w:r>
      <w:r w:rsidRPr="00FD5AA0">
        <w:rPr>
          <w:szCs w:val="24"/>
        </w:rPr>
        <w:t> Appoint and empower specific individuals (or suppliers) to handle incidents and provide them with clear terms of reference to make decisions and manage any incident that may occur. Ensure that the contact details of key personnel are readily available to use in the event of an incident.</w:t>
      </w:r>
    </w:p>
    <w:p w14:paraId="78187F48" w14:textId="77777777" w:rsidR="00C70E89" w:rsidRPr="00FD5AA0" w:rsidRDefault="00C70E89" w:rsidP="00FD5AA0">
      <w:pPr>
        <w:numPr>
          <w:ilvl w:val="0"/>
          <w:numId w:val="266"/>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70" w:name="Reference_10Steps6_4"/>
      <w:r w:rsidRPr="00FD5AA0">
        <w:rPr>
          <w:b/>
          <w:bCs/>
          <w:szCs w:val="24"/>
        </w:rPr>
        <w:t>Establish a data recovery capability</w:t>
      </w:r>
      <w:bookmarkEnd w:id="270"/>
      <w:r w:rsidRPr="00FD5AA0">
        <w:rPr>
          <w:b/>
          <w:bCs/>
          <w:szCs w:val="24"/>
        </w:rPr>
        <w:t>:</w:t>
      </w:r>
      <w:r w:rsidRPr="00FD5AA0">
        <w:rPr>
          <w:szCs w:val="24"/>
        </w:rPr>
        <w:t> Data losses can occur and so a systematic approach to the backup of essential data should be implemented. Where physical backup media is used this should be held in a physically secure location, ideally offsite. The ability to recover archived data for operational use should be regularly tested.</w:t>
      </w:r>
    </w:p>
    <w:p w14:paraId="5ED7DD66" w14:textId="77777777" w:rsidR="00C70E89" w:rsidRPr="00FD5AA0" w:rsidRDefault="00C70E89" w:rsidP="00FD5AA0">
      <w:pPr>
        <w:numPr>
          <w:ilvl w:val="0"/>
          <w:numId w:val="266"/>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71" w:name="Reference_10Steps6_5"/>
      <w:r w:rsidRPr="00FD5AA0">
        <w:rPr>
          <w:b/>
          <w:bCs/>
          <w:szCs w:val="24"/>
        </w:rPr>
        <w:t>Test the incident management plans</w:t>
      </w:r>
      <w:bookmarkEnd w:id="271"/>
      <w:r w:rsidRPr="00FD5AA0">
        <w:rPr>
          <w:b/>
          <w:bCs/>
          <w:szCs w:val="24"/>
        </w:rPr>
        <w:t>:</w:t>
      </w:r>
      <w:r w:rsidRPr="00FD5AA0">
        <w:rPr>
          <w:szCs w:val="24"/>
        </w:rPr>
        <w:t> All plans supporting security incident management (including business continuity and disaster recover plans) should be regularly tested. The outcome of the tests should be used to inform the future development of the incident management plans.</w:t>
      </w:r>
    </w:p>
    <w:p w14:paraId="1A556FCB" w14:textId="77777777" w:rsidR="00C70E89" w:rsidRPr="00FD5AA0" w:rsidRDefault="00C70E89" w:rsidP="00FD5AA0">
      <w:pPr>
        <w:numPr>
          <w:ilvl w:val="0"/>
          <w:numId w:val="266"/>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72" w:name="Reference_10Steps6_6"/>
      <w:r w:rsidRPr="00FD5AA0">
        <w:rPr>
          <w:b/>
          <w:bCs/>
          <w:szCs w:val="24"/>
        </w:rPr>
        <w:t>Decide what information will be shared and with whom</w:t>
      </w:r>
      <w:bookmarkEnd w:id="272"/>
      <w:r w:rsidRPr="00FD5AA0">
        <w:rPr>
          <w:b/>
          <w:bCs/>
          <w:szCs w:val="24"/>
        </w:rPr>
        <w:t>:</w:t>
      </w:r>
      <w:r w:rsidRPr="00FD5AA0">
        <w:rPr>
          <w:szCs w:val="24"/>
        </w:rPr>
        <w:t>  For services or information bound by specific legal or regulatory reporting requirements you may have to report incidents. All internal and external reporting requirements should be clearly identified in the incident management plan.</w:t>
      </w:r>
    </w:p>
    <w:p w14:paraId="5AAE7B23" w14:textId="77777777" w:rsidR="00C70E89" w:rsidRPr="00FD5AA0" w:rsidRDefault="00C70E89" w:rsidP="00FD5AA0">
      <w:pPr>
        <w:numPr>
          <w:ilvl w:val="0"/>
          <w:numId w:val="266"/>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73" w:name="Reference_10Steps6_7"/>
      <w:r w:rsidRPr="00FD5AA0">
        <w:rPr>
          <w:b/>
          <w:bCs/>
          <w:szCs w:val="24"/>
        </w:rPr>
        <w:t>Collect and analyse post-incident evidence</w:t>
      </w:r>
      <w:bookmarkEnd w:id="273"/>
      <w:r w:rsidRPr="00FD5AA0">
        <w:rPr>
          <w:szCs w:val="24"/>
        </w:rPr>
        <w:t>:  The preservation and analysis of the sequence of events that led up to the incident is critical to identify and remedy the root cause. The collected evidence could also potentially support any follow on disciplinary or legal action and the incident management policy should set out clear guidelines to follow.</w:t>
      </w:r>
    </w:p>
    <w:p w14:paraId="72B6D6FC" w14:textId="77777777" w:rsidR="00C70E89" w:rsidRPr="00FD5AA0" w:rsidRDefault="00C70E89" w:rsidP="00FD5AA0">
      <w:pPr>
        <w:numPr>
          <w:ilvl w:val="0"/>
          <w:numId w:val="266"/>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74" w:name="Reference_10Steps6_8"/>
      <w:r w:rsidRPr="00FD5AA0">
        <w:rPr>
          <w:b/>
          <w:bCs/>
          <w:szCs w:val="24"/>
        </w:rPr>
        <w:t>Conduct a lessons learned review</w:t>
      </w:r>
      <w:bookmarkEnd w:id="274"/>
      <w:r w:rsidRPr="00FD5AA0">
        <w:rPr>
          <w:b/>
          <w:bCs/>
          <w:szCs w:val="24"/>
        </w:rPr>
        <w:t>:</w:t>
      </w:r>
      <w:r w:rsidRPr="00FD5AA0">
        <w:rPr>
          <w:szCs w:val="24"/>
        </w:rPr>
        <w:t> Log the actions taken during an incident and review the performance of the incident management process post incident (or following a test) to see what aspects worked well and what could be improved. Review the organisational response and update any relevant policies or user training that could have prevented the incident from occurring.</w:t>
      </w:r>
    </w:p>
    <w:p w14:paraId="6B62899D" w14:textId="77777777" w:rsidR="00C70E89" w:rsidRPr="00FD5AA0" w:rsidRDefault="00C70E89" w:rsidP="00FD5AA0">
      <w:pPr>
        <w:numPr>
          <w:ilvl w:val="0"/>
          <w:numId w:val="266"/>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75" w:name="Reference_10Steps6_9"/>
      <w:r w:rsidRPr="00FD5AA0">
        <w:rPr>
          <w:b/>
          <w:bCs/>
          <w:szCs w:val="24"/>
        </w:rPr>
        <w:t>User awareness</w:t>
      </w:r>
      <w:bookmarkEnd w:id="275"/>
      <w:r w:rsidRPr="00FD5AA0">
        <w:rPr>
          <w:b/>
          <w:bCs/>
          <w:szCs w:val="24"/>
        </w:rPr>
        <w:t>:</w:t>
      </w:r>
      <w:r w:rsidRPr="00FD5AA0">
        <w:rPr>
          <w:szCs w:val="24"/>
        </w:rPr>
        <w:t> Users should be aware of their responsibilities and how they can report and respond to incidents. Users should be encouraged to report any security weaknesses or incident as soon as possible, without fear of recrimination.</w:t>
      </w:r>
    </w:p>
    <w:p w14:paraId="3E4646D8" w14:textId="77777777" w:rsidR="00C70E89" w:rsidRPr="00FD5AA0" w:rsidRDefault="00C70E89" w:rsidP="00FD5AA0">
      <w:pPr>
        <w:numPr>
          <w:ilvl w:val="0"/>
          <w:numId w:val="266"/>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76" w:name="Reference_10Steps6_10"/>
      <w:r w:rsidRPr="00FD5AA0">
        <w:rPr>
          <w:b/>
          <w:bCs/>
          <w:szCs w:val="24"/>
        </w:rPr>
        <w:t>Report criminal incidents to law enforcement</w:t>
      </w:r>
      <w:bookmarkEnd w:id="276"/>
      <w:r w:rsidRPr="00FD5AA0">
        <w:rPr>
          <w:b/>
          <w:bCs/>
          <w:szCs w:val="24"/>
        </w:rPr>
        <w:t>:</w:t>
      </w:r>
      <w:r w:rsidRPr="00FD5AA0">
        <w:rPr>
          <w:szCs w:val="24"/>
        </w:rPr>
        <w:t> It is important that potential or actual cyber crime is reported to Action Fraud or other relevant law enforcement agency.</w:t>
      </w:r>
    </w:p>
    <w:p w14:paraId="37CE5292" w14:textId="77777777" w:rsidR="00D43E44" w:rsidRDefault="00D43E44" w:rsidP="00FD5AA0">
      <w:pPr>
        <w:jc w:val="left"/>
        <w:rPr>
          <w:b/>
        </w:rPr>
      </w:pPr>
      <w:bookmarkStart w:id="277" w:name="_Toc529366752"/>
      <w:bookmarkStart w:id="278" w:name="Reference_10Steps7"/>
    </w:p>
    <w:p w14:paraId="29189B38" w14:textId="09D126E8" w:rsidR="00C70E89" w:rsidRPr="00FD5AA0" w:rsidRDefault="00C70E89" w:rsidP="00FD5AA0">
      <w:pPr>
        <w:jc w:val="left"/>
        <w:rPr>
          <w:b/>
          <w:szCs w:val="24"/>
        </w:rPr>
      </w:pPr>
      <w:r w:rsidRPr="00FD5AA0">
        <w:rPr>
          <w:b/>
          <w:szCs w:val="24"/>
        </w:rPr>
        <w:t>7. Malware Prevention</w:t>
      </w:r>
      <w:bookmarkEnd w:id="277"/>
      <w:r w:rsidR="00FA10D1" w:rsidRPr="00FD5AA0">
        <w:rPr>
          <w:b/>
          <w:szCs w:val="24"/>
        </w:rPr>
        <w:t xml:space="preserve"> </w:t>
      </w:r>
      <w:r w:rsidR="00FA10D1" w:rsidRPr="00FD5AA0">
        <w:rPr>
          <w:b/>
          <w:i/>
          <w:szCs w:val="24"/>
          <w:u w:val="single"/>
        </w:rPr>
        <w:t>[</w:t>
      </w:r>
      <w:hyperlink w:anchor="Main_Framework_Return_Point" w:history="1">
        <w:r w:rsidR="00FA10D1" w:rsidRPr="00FD5AA0">
          <w:rPr>
            <w:rStyle w:val="Hyperlink"/>
            <w:b/>
            <w:i/>
            <w:szCs w:val="24"/>
          </w:rPr>
          <w:t>Return to Framework</w:t>
        </w:r>
      </w:hyperlink>
      <w:r w:rsidR="00FA10D1" w:rsidRPr="00FD5AA0">
        <w:rPr>
          <w:b/>
          <w:i/>
          <w:szCs w:val="24"/>
          <w:u w:val="single"/>
        </w:rPr>
        <w:t>] [</w:t>
      </w:r>
      <w:hyperlink w:anchor="Main_Matrix_Return_Point" w:history="1">
        <w:r w:rsidR="00FA10D1" w:rsidRPr="00FD5AA0">
          <w:rPr>
            <w:rStyle w:val="Hyperlink"/>
            <w:b/>
            <w:i/>
            <w:szCs w:val="24"/>
          </w:rPr>
          <w:t>Return to Mapping Matrix</w:t>
        </w:r>
      </w:hyperlink>
      <w:r w:rsidR="00FA10D1" w:rsidRPr="00FD5AA0">
        <w:rPr>
          <w:b/>
          <w:i/>
          <w:szCs w:val="24"/>
          <w:u w:val="single"/>
        </w:rPr>
        <w:t>]</w:t>
      </w:r>
    </w:p>
    <w:bookmarkEnd w:id="278"/>
    <w:p w14:paraId="30078983" w14:textId="77777777" w:rsidR="00C70E89" w:rsidRDefault="00C70E89" w:rsidP="00C70E89">
      <w:pPr>
        <w:rPr>
          <w:b/>
          <w:bCs/>
          <w:sz w:val="20"/>
        </w:rPr>
      </w:pPr>
    </w:p>
    <w:p w14:paraId="2C333C16" w14:textId="77777777" w:rsidR="00C70E89" w:rsidRPr="00FD5AA0" w:rsidRDefault="00C70E89" w:rsidP="00FD5AA0">
      <w:pPr>
        <w:jc w:val="left"/>
        <w:rPr>
          <w:b/>
          <w:bCs/>
          <w:szCs w:val="24"/>
        </w:rPr>
      </w:pPr>
      <w:r w:rsidRPr="00FD5AA0">
        <w:rPr>
          <w:b/>
          <w:bCs/>
          <w:szCs w:val="24"/>
        </w:rPr>
        <w:t>Summary</w:t>
      </w:r>
    </w:p>
    <w:p w14:paraId="4494D522" w14:textId="77777777" w:rsidR="00C70E89" w:rsidRPr="00FD5AA0" w:rsidRDefault="00C70E89" w:rsidP="00FD5AA0">
      <w:pPr>
        <w:jc w:val="left"/>
        <w:rPr>
          <w:szCs w:val="24"/>
        </w:rPr>
      </w:pPr>
      <w:r w:rsidRPr="00FD5AA0">
        <w:rPr>
          <w:szCs w:val="24"/>
        </w:rPr>
        <w:t>Malicious software, or malware is an umbrella term to cover any code or content that could have a malicious, undesirable impact on systems. Any exchange of information carries with it a degree of risk that malware might be exchanged, which could seriously impact your systems and services. The risk may be reduced by implementing appropriate security controls as part of an overall 'defence in depth' approach.</w:t>
      </w:r>
    </w:p>
    <w:p w14:paraId="7DF7A1A5" w14:textId="77777777" w:rsidR="00FD5AA0" w:rsidRDefault="00FD5AA0" w:rsidP="00FD5AA0">
      <w:pPr>
        <w:spacing w:before="120"/>
        <w:jc w:val="left"/>
        <w:rPr>
          <w:b/>
          <w:bCs/>
          <w:szCs w:val="24"/>
        </w:rPr>
      </w:pPr>
    </w:p>
    <w:p w14:paraId="1CC15B96" w14:textId="4B8665AE" w:rsidR="00C70E89" w:rsidRPr="00FD5AA0" w:rsidRDefault="00C70E89" w:rsidP="00FD5AA0">
      <w:pPr>
        <w:spacing w:before="120"/>
        <w:jc w:val="left"/>
        <w:rPr>
          <w:b/>
          <w:bCs/>
          <w:szCs w:val="24"/>
        </w:rPr>
      </w:pPr>
      <w:r w:rsidRPr="00FD5AA0">
        <w:rPr>
          <w:b/>
          <w:bCs/>
          <w:szCs w:val="24"/>
        </w:rPr>
        <w:t>What is the risk?</w:t>
      </w:r>
    </w:p>
    <w:p w14:paraId="40E341FD" w14:textId="77777777" w:rsidR="00C70E89" w:rsidRPr="00FD5AA0" w:rsidRDefault="00C70E89" w:rsidP="00FD5AA0">
      <w:pPr>
        <w:jc w:val="left"/>
        <w:rPr>
          <w:szCs w:val="24"/>
        </w:rPr>
      </w:pPr>
      <w:r w:rsidRPr="00FD5AA0">
        <w:rPr>
          <w:szCs w:val="24"/>
        </w:rPr>
        <w:t>Malware infections can cause material harm to your systems. This might include disruption of business services, unauthorised export of sensitive information or loss of access to critical data (eg caused by ransomware).The range, volume and source of information exchanged (as well as the technologies used) provide a range of opportunities for malware to be imported. Examples include:</w:t>
      </w:r>
    </w:p>
    <w:p w14:paraId="69675F19" w14:textId="77777777" w:rsidR="00C70E89" w:rsidRPr="00FD5AA0" w:rsidRDefault="00C70E89" w:rsidP="00FD5AA0">
      <w:pPr>
        <w:jc w:val="left"/>
        <w:rPr>
          <w:szCs w:val="24"/>
        </w:rPr>
      </w:pPr>
    </w:p>
    <w:p w14:paraId="3DB83A44" w14:textId="77777777" w:rsidR="00C70E89" w:rsidRPr="00FD5AA0" w:rsidRDefault="00C70E89" w:rsidP="00FD5AA0">
      <w:pPr>
        <w:numPr>
          <w:ilvl w:val="0"/>
          <w:numId w:val="267"/>
        </w:numPr>
        <w:tabs>
          <w:tab w:val="clear" w:pos="1440"/>
          <w:tab w:val="clear" w:pos="2160"/>
          <w:tab w:val="clear" w:pos="2880"/>
          <w:tab w:val="clear" w:pos="4680"/>
          <w:tab w:val="clear" w:pos="5400"/>
          <w:tab w:val="clear" w:pos="9000"/>
        </w:tabs>
        <w:spacing w:after="120" w:line="276" w:lineRule="auto"/>
        <w:ind w:left="714" w:hanging="357"/>
        <w:contextualSpacing/>
        <w:jc w:val="left"/>
        <w:rPr>
          <w:szCs w:val="24"/>
        </w:rPr>
      </w:pPr>
      <w:r w:rsidRPr="00FD5AA0">
        <w:rPr>
          <w:b/>
          <w:bCs/>
          <w:szCs w:val="24"/>
        </w:rPr>
        <w:t>Email:</w:t>
      </w:r>
      <w:r w:rsidRPr="00FD5AA0">
        <w:rPr>
          <w:szCs w:val="24"/>
        </w:rPr>
        <w:t> Email still provides a primary path for internal and external information exchange. Malicious email attachments can cause their payload to be executed when the file is opened or otherwise processed. Email with malicious content may be specifically targeted at known individuals (known as spear phishing) with access to sensitive information, or at roles with elevated privileges. Alternatively malicious email may include embedded links that direct users to websites hosting malicious content.</w:t>
      </w:r>
    </w:p>
    <w:p w14:paraId="5FA02A07" w14:textId="77777777" w:rsidR="00C70E89" w:rsidRPr="00FD5AA0" w:rsidRDefault="00C70E89" w:rsidP="00FD5AA0">
      <w:pPr>
        <w:numPr>
          <w:ilvl w:val="0"/>
          <w:numId w:val="267"/>
        </w:numPr>
        <w:tabs>
          <w:tab w:val="clear" w:pos="1440"/>
          <w:tab w:val="clear" w:pos="2160"/>
          <w:tab w:val="clear" w:pos="2880"/>
          <w:tab w:val="clear" w:pos="4680"/>
          <w:tab w:val="clear" w:pos="5400"/>
          <w:tab w:val="clear" w:pos="9000"/>
        </w:tabs>
        <w:spacing w:after="120" w:line="276" w:lineRule="auto"/>
        <w:ind w:left="714" w:hanging="357"/>
        <w:contextualSpacing/>
        <w:jc w:val="left"/>
        <w:rPr>
          <w:szCs w:val="24"/>
        </w:rPr>
      </w:pPr>
      <w:r w:rsidRPr="00FD5AA0">
        <w:rPr>
          <w:b/>
          <w:bCs/>
          <w:szCs w:val="24"/>
        </w:rPr>
        <w:t>Web browsing: </w:t>
      </w:r>
      <w:r w:rsidRPr="00FD5AA0">
        <w:rPr>
          <w:szCs w:val="24"/>
        </w:rPr>
        <w:t>Users could browse (or be directed to) websites that may contain malicious content which seeks to compromise applications (such as the browser) that interact with that content</w:t>
      </w:r>
    </w:p>
    <w:p w14:paraId="1E793AE4" w14:textId="77777777" w:rsidR="00C70E89" w:rsidRPr="00FD5AA0" w:rsidRDefault="00C70E89" w:rsidP="00FD5AA0">
      <w:pPr>
        <w:numPr>
          <w:ilvl w:val="0"/>
          <w:numId w:val="267"/>
        </w:numPr>
        <w:tabs>
          <w:tab w:val="clear" w:pos="1440"/>
          <w:tab w:val="clear" w:pos="2160"/>
          <w:tab w:val="clear" w:pos="2880"/>
          <w:tab w:val="clear" w:pos="4680"/>
          <w:tab w:val="clear" w:pos="5400"/>
          <w:tab w:val="clear" w:pos="9000"/>
        </w:tabs>
        <w:spacing w:after="120" w:line="276" w:lineRule="auto"/>
        <w:ind w:left="714" w:hanging="357"/>
        <w:contextualSpacing/>
        <w:jc w:val="left"/>
        <w:rPr>
          <w:szCs w:val="24"/>
        </w:rPr>
      </w:pPr>
      <w:r w:rsidRPr="00FD5AA0">
        <w:rPr>
          <w:b/>
          <w:bCs/>
          <w:szCs w:val="24"/>
        </w:rPr>
        <w:t>Web services:</w:t>
      </w:r>
      <w:r w:rsidRPr="00FD5AA0">
        <w:rPr>
          <w:szCs w:val="24"/>
        </w:rPr>
        <w:t> User access to social media and other web based services could provide an ability for users to import a variety of data formats </w:t>
      </w:r>
    </w:p>
    <w:p w14:paraId="2BD50955" w14:textId="77777777" w:rsidR="00C70E89" w:rsidRPr="00FD5AA0" w:rsidRDefault="00C70E89" w:rsidP="00FD5AA0">
      <w:pPr>
        <w:numPr>
          <w:ilvl w:val="0"/>
          <w:numId w:val="267"/>
        </w:numPr>
        <w:tabs>
          <w:tab w:val="clear" w:pos="1440"/>
          <w:tab w:val="clear" w:pos="2160"/>
          <w:tab w:val="clear" w:pos="2880"/>
          <w:tab w:val="clear" w:pos="4680"/>
          <w:tab w:val="clear" w:pos="5400"/>
          <w:tab w:val="clear" w:pos="9000"/>
        </w:tabs>
        <w:spacing w:after="120" w:line="276" w:lineRule="auto"/>
        <w:ind w:left="714" w:hanging="357"/>
        <w:jc w:val="left"/>
        <w:rPr>
          <w:szCs w:val="24"/>
        </w:rPr>
      </w:pPr>
      <w:r w:rsidRPr="00FD5AA0">
        <w:rPr>
          <w:b/>
          <w:bCs/>
          <w:szCs w:val="24"/>
        </w:rPr>
        <w:t>Removable media and personally owned devices:</w:t>
      </w:r>
      <w:r w:rsidRPr="00FD5AA0">
        <w:rPr>
          <w:szCs w:val="24"/>
        </w:rPr>
        <w:t>  Malware can be transferred to a corporate system through the uncontrolled introduction of removable media or the direct connection of untrusted devices. This might include (for example) connecting a smartphone via a USB port, even if intended only to charge the device.</w:t>
      </w:r>
    </w:p>
    <w:p w14:paraId="666C29F3" w14:textId="77777777" w:rsidR="00FD5AA0" w:rsidRDefault="00FD5AA0" w:rsidP="00FD5AA0">
      <w:pPr>
        <w:spacing w:after="120"/>
        <w:jc w:val="left"/>
        <w:rPr>
          <w:b/>
          <w:bCs/>
          <w:szCs w:val="24"/>
        </w:rPr>
      </w:pPr>
    </w:p>
    <w:p w14:paraId="26D3C6D1" w14:textId="37F8FF6F" w:rsidR="00C70E89" w:rsidRPr="00FD5AA0" w:rsidRDefault="00C70E89" w:rsidP="00FD5AA0">
      <w:pPr>
        <w:spacing w:after="120"/>
        <w:jc w:val="left"/>
        <w:rPr>
          <w:b/>
          <w:bCs/>
          <w:szCs w:val="24"/>
        </w:rPr>
      </w:pPr>
      <w:r w:rsidRPr="00FD5AA0">
        <w:rPr>
          <w:b/>
          <w:bCs/>
          <w:szCs w:val="24"/>
        </w:rPr>
        <w:t>How can the risk be managed?</w:t>
      </w:r>
    </w:p>
    <w:p w14:paraId="257EF799" w14:textId="77777777" w:rsidR="00C70E89" w:rsidRPr="00FD5AA0" w:rsidRDefault="00C70E89" w:rsidP="00FD5AA0">
      <w:pPr>
        <w:numPr>
          <w:ilvl w:val="0"/>
          <w:numId w:val="268"/>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79" w:name="Reference_10Steps7_1"/>
      <w:r w:rsidRPr="00FD5AA0">
        <w:rPr>
          <w:b/>
          <w:bCs/>
          <w:szCs w:val="24"/>
        </w:rPr>
        <w:t>Develop and implement anti-malware policies</w:t>
      </w:r>
      <w:bookmarkEnd w:id="279"/>
      <w:r w:rsidRPr="00FD5AA0">
        <w:rPr>
          <w:b/>
          <w:bCs/>
          <w:szCs w:val="24"/>
        </w:rPr>
        <w:t>:</w:t>
      </w:r>
      <w:r w:rsidRPr="00FD5AA0">
        <w:rPr>
          <w:szCs w:val="24"/>
        </w:rPr>
        <w:t> Develop and implement corporate anti-malware policies and standards and ensure that they are consistently implemented across your infrastructure. The approach should be applicable and relevant to all business areas.</w:t>
      </w:r>
    </w:p>
    <w:p w14:paraId="12ED80DA" w14:textId="77777777" w:rsidR="00C70E89" w:rsidRPr="00FD5AA0" w:rsidRDefault="00C70E89" w:rsidP="00FD5AA0">
      <w:pPr>
        <w:numPr>
          <w:ilvl w:val="0"/>
          <w:numId w:val="268"/>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80" w:name="Reference_10Steps7_2"/>
      <w:r w:rsidRPr="00FD5AA0">
        <w:rPr>
          <w:b/>
          <w:bCs/>
          <w:szCs w:val="24"/>
        </w:rPr>
        <w:t>Manage all data import and export</w:t>
      </w:r>
      <w:bookmarkEnd w:id="280"/>
      <w:r w:rsidRPr="00FD5AA0">
        <w:rPr>
          <w:b/>
          <w:bCs/>
          <w:szCs w:val="24"/>
        </w:rPr>
        <w:t>:</w:t>
      </w:r>
      <w:r w:rsidRPr="00FD5AA0">
        <w:rPr>
          <w:szCs w:val="24"/>
        </w:rPr>
        <w:t> All data should be scanned for malicious content at the network perimeter, whether that's internet gateways or facilities to introduce removable media.</w:t>
      </w:r>
    </w:p>
    <w:p w14:paraId="3C74DD9F" w14:textId="77777777" w:rsidR="00C70E89" w:rsidRPr="00FD5AA0" w:rsidRDefault="00C70E89" w:rsidP="00FD5AA0">
      <w:pPr>
        <w:numPr>
          <w:ilvl w:val="0"/>
          <w:numId w:val="268"/>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81" w:name="Reference_10Steps7_3"/>
      <w:r w:rsidRPr="00FD5AA0">
        <w:rPr>
          <w:b/>
          <w:bCs/>
          <w:szCs w:val="24"/>
        </w:rPr>
        <w:t>Blacklist malicious web sites</w:t>
      </w:r>
      <w:bookmarkEnd w:id="281"/>
      <w:r w:rsidRPr="00FD5AA0">
        <w:rPr>
          <w:b/>
          <w:bCs/>
          <w:szCs w:val="24"/>
        </w:rPr>
        <w:t>:</w:t>
      </w:r>
      <w:r w:rsidRPr="00FD5AA0">
        <w:rPr>
          <w:szCs w:val="24"/>
        </w:rPr>
        <w:t> Ensure that the perimeter gateway uses blacklisting to block access to known malicious web sites.</w:t>
      </w:r>
    </w:p>
    <w:p w14:paraId="6A66FFF7" w14:textId="77777777" w:rsidR="00C70E89" w:rsidRPr="00FD5AA0" w:rsidRDefault="00C70E89" w:rsidP="00FD5AA0">
      <w:pPr>
        <w:numPr>
          <w:ilvl w:val="0"/>
          <w:numId w:val="268"/>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82" w:name="Reference_10Steps7_4"/>
      <w:r w:rsidRPr="00FD5AA0">
        <w:rPr>
          <w:b/>
          <w:bCs/>
          <w:szCs w:val="24"/>
        </w:rPr>
        <w:t>Provide dedicated media scanning machines</w:t>
      </w:r>
      <w:bookmarkEnd w:id="282"/>
      <w:r w:rsidRPr="00FD5AA0">
        <w:rPr>
          <w:b/>
          <w:bCs/>
          <w:szCs w:val="24"/>
        </w:rPr>
        <w:t>:</w:t>
      </w:r>
      <w:r w:rsidRPr="00FD5AA0">
        <w:rPr>
          <w:szCs w:val="24"/>
        </w:rPr>
        <w:t> Stand-alone workstations can be provided and equipped with appropriate anti-virus products. The workstation should be capable of scanning the content contained on any type of media and inspect recursive content within files. Ideally every scan should be binded to a known user.</w:t>
      </w:r>
    </w:p>
    <w:p w14:paraId="0C769374" w14:textId="77777777" w:rsidR="00C70E89" w:rsidRPr="00FD5AA0" w:rsidRDefault="00C70E89" w:rsidP="00FD5AA0">
      <w:pPr>
        <w:numPr>
          <w:ilvl w:val="0"/>
          <w:numId w:val="268"/>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83" w:name="Reference_10Steps7_5"/>
      <w:r w:rsidRPr="00FD5AA0">
        <w:rPr>
          <w:b/>
          <w:bCs/>
          <w:szCs w:val="24"/>
        </w:rPr>
        <w:t>Establish malware defences</w:t>
      </w:r>
      <w:bookmarkEnd w:id="283"/>
      <w:r w:rsidRPr="00FD5AA0">
        <w:rPr>
          <w:b/>
          <w:bCs/>
          <w:szCs w:val="24"/>
        </w:rPr>
        <w:t>:</w:t>
      </w:r>
      <w:r w:rsidRPr="00FD5AA0">
        <w:rPr>
          <w:szCs w:val="24"/>
        </w:rPr>
        <w:t> Malware can attack any system process or function so a technical architecture that provides multiple defensive layers (defence in depth) should be considered. This should include the following controls.</w:t>
      </w:r>
    </w:p>
    <w:p w14:paraId="3C03921F" w14:textId="77777777" w:rsidR="00C70E89" w:rsidRPr="00FD5AA0" w:rsidRDefault="00C70E89" w:rsidP="00FD5AA0">
      <w:pPr>
        <w:numPr>
          <w:ilvl w:val="0"/>
          <w:numId w:val="269"/>
        </w:numPr>
        <w:tabs>
          <w:tab w:val="clear" w:pos="720"/>
          <w:tab w:val="clear" w:pos="1440"/>
          <w:tab w:val="clear" w:pos="2160"/>
          <w:tab w:val="clear" w:pos="2880"/>
          <w:tab w:val="clear" w:pos="4680"/>
          <w:tab w:val="clear" w:pos="5400"/>
          <w:tab w:val="clear" w:pos="9000"/>
        </w:tabs>
        <w:spacing w:after="120" w:line="276" w:lineRule="auto"/>
        <w:jc w:val="left"/>
        <w:rPr>
          <w:szCs w:val="24"/>
        </w:rPr>
      </w:pPr>
      <w:r w:rsidRPr="00FD5AA0">
        <w:rPr>
          <w:bCs/>
          <w:szCs w:val="24"/>
        </w:rPr>
        <w:t>End user device protection:</w:t>
      </w:r>
      <w:r w:rsidRPr="00FD5AA0">
        <w:rPr>
          <w:szCs w:val="24"/>
        </w:rPr>
        <w:t xml:space="preserve"> On many platforms host based malware protection is provided by using antivirus applications. However several platforms (such as some smartphones) meet the need to protect against malware using other mechanisms such as application whitelisting. For further information see the </w:t>
      </w:r>
      <w:hyperlink r:id="rId100" w:history="1">
        <w:r w:rsidRPr="00FD5AA0">
          <w:rPr>
            <w:rStyle w:val="Hyperlink"/>
            <w:szCs w:val="24"/>
          </w:rPr>
          <w:t>NCSC End User Device</w:t>
        </w:r>
      </w:hyperlink>
      <w:r w:rsidRPr="00FD5AA0">
        <w:rPr>
          <w:szCs w:val="24"/>
        </w:rPr>
        <w:t> guidance.</w:t>
      </w:r>
    </w:p>
    <w:p w14:paraId="700985F3" w14:textId="77777777" w:rsidR="00C70E89" w:rsidRPr="00FD5AA0" w:rsidRDefault="00C70E89" w:rsidP="00FD5AA0">
      <w:pPr>
        <w:numPr>
          <w:ilvl w:val="0"/>
          <w:numId w:val="269"/>
        </w:numPr>
        <w:tabs>
          <w:tab w:val="clear" w:pos="720"/>
          <w:tab w:val="clear" w:pos="1440"/>
          <w:tab w:val="clear" w:pos="2160"/>
          <w:tab w:val="clear" w:pos="2880"/>
          <w:tab w:val="clear" w:pos="4680"/>
          <w:tab w:val="clear" w:pos="5400"/>
          <w:tab w:val="clear" w:pos="9000"/>
        </w:tabs>
        <w:spacing w:after="120" w:line="276" w:lineRule="auto"/>
        <w:jc w:val="left"/>
        <w:rPr>
          <w:szCs w:val="24"/>
        </w:rPr>
      </w:pPr>
      <w:r w:rsidRPr="00FD5AA0">
        <w:rPr>
          <w:szCs w:val="24"/>
        </w:rPr>
        <w:t>Deploy antivirus and malicious code checking solutions to scan inbound and outbound objects at the network perimeter. Where host based antivirus is used it may be sensible to use different products to increase overall detection capability. Any suspicious or infected malicious objects should be quarantined for further analysis.</w:t>
      </w:r>
    </w:p>
    <w:p w14:paraId="3864C18D" w14:textId="77777777" w:rsidR="00C70E89" w:rsidRPr="00FD5AA0" w:rsidRDefault="00C70E89" w:rsidP="00FD5AA0">
      <w:pPr>
        <w:numPr>
          <w:ilvl w:val="0"/>
          <w:numId w:val="269"/>
        </w:numPr>
        <w:tabs>
          <w:tab w:val="clear" w:pos="720"/>
          <w:tab w:val="clear" w:pos="1440"/>
          <w:tab w:val="clear" w:pos="2160"/>
          <w:tab w:val="clear" w:pos="2880"/>
          <w:tab w:val="clear" w:pos="4680"/>
          <w:tab w:val="clear" w:pos="5400"/>
          <w:tab w:val="clear" w:pos="9000"/>
        </w:tabs>
        <w:spacing w:after="120" w:line="276" w:lineRule="auto"/>
        <w:jc w:val="left"/>
        <w:rPr>
          <w:szCs w:val="24"/>
        </w:rPr>
      </w:pPr>
      <w:r w:rsidRPr="00FD5AA0">
        <w:rPr>
          <w:szCs w:val="24"/>
        </w:rPr>
        <w:t>Deploy a content filtering capability on all external gateways to try to prevent attackers delivering malicious code to common desktop applications such as the web browser.</w:t>
      </w:r>
    </w:p>
    <w:p w14:paraId="0C6204E2" w14:textId="77777777" w:rsidR="00C70E89" w:rsidRPr="00FD5AA0" w:rsidRDefault="00C70E89" w:rsidP="00FD5AA0">
      <w:pPr>
        <w:numPr>
          <w:ilvl w:val="0"/>
          <w:numId w:val="269"/>
        </w:numPr>
        <w:tabs>
          <w:tab w:val="clear" w:pos="720"/>
          <w:tab w:val="clear" w:pos="1440"/>
          <w:tab w:val="clear" w:pos="2160"/>
          <w:tab w:val="clear" w:pos="2880"/>
          <w:tab w:val="clear" w:pos="4680"/>
          <w:tab w:val="clear" w:pos="5400"/>
          <w:tab w:val="clear" w:pos="9000"/>
        </w:tabs>
        <w:spacing w:after="120" w:line="276" w:lineRule="auto"/>
        <w:jc w:val="left"/>
        <w:rPr>
          <w:szCs w:val="24"/>
        </w:rPr>
      </w:pPr>
      <w:r w:rsidRPr="00FD5AA0">
        <w:rPr>
          <w:szCs w:val="24"/>
        </w:rPr>
        <w:t>Install firewalls where appropriate, configuring them to deny traffic by default.</w:t>
      </w:r>
    </w:p>
    <w:p w14:paraId="27621098" w14:textId="77777777" w:rsidR="00C70E89" w:rsidRPr="00FD5AA0" w:rsidRDefault="00C70E89" w:rsidP="00FD5AA0">
      <w:pPr>
        <w:numPr>
          <w:ilvl w:val="0"/>
          <w:numId w:val="269"/>
        </w:numPr>
        <w:tabs>
          <w:tab w:val="clear" w:pos="720"/>
          <w:tab w:val="clear" w:pos="1440"/>
          <w:tab w:val="clear" w:pos="2160"/>
          <w:tab w:val="clear" w:pos="2880"/>
          <w:tab w:val="clear" w:pos="4680"/>
          <w:tab w:val="clear" w:pos="5400"/>
          <w:tab w:val="clear" w:pos="9000"/>
        </w:tabs>
        <w:spacing w:after="120" w:line="276" w:lineRule="auto"/>
        <w:jc w:val="left"/>
        <w:rPr>
          <w:szCs w:val="24"/>
        </w:rPr>
      </w:pPr>
      <w:r w:rsidRPr="00FD5AA0">
        <w:rPr>
          <w:szCs w:val="24"/>
        </w:rPr>
        <w:t>If the business processes can support it, consider disabling certain browser plugins or scripting languages.</w:t>
      </w:r>
    </w:p>
    <w:p w14:paraId="78235D6C" w14:textId="77777777" w:rsidR="00C70E89" w:rsidRPr="00FD5AA0" w:rsidRDefault="00C70E89" w:rsidP="00FD5AA0">
      <w:pPr>
        <w:numPr>
          <w:ilvl w:val="0"/>
          <w:numId w:val="269"/>
        </w:numPr>
        <w:tabs>
          <w:tab w:val="clear" w:pos="720"/>
          <w:tab w:val="clear" w:pos="1440"/>
          <w:tab w:val="clear" w:pos="2160"/>
          <w:tab w:val="clear" w:pos="2880"/>
          <w:tab w:val="clear" w:pos="4680"/>
          <w:tab w:val="clear" w:pos="5400"/>
          <w:tab w:val="clear" w:pos="9000"/>
        </w:tabs>
        <w:spacing w:after="120" w:line="276" w:lineRule="auto"/>
        <w:jc w:val="left"/>
        <w:rPr>
          <w:szCs w:val="24"/>
        </w:rPr>
      </w:pPr>
      <w:r w:rsidRPr="00FD5AA0">
        <w:rPr>
          <w:szCs w:val="24"/>
        </w:rPr>
        <w:t>Where possible, disable the </w:t>
      </w:r>
      <w:r w:rsidRPr="00FD5AA0">
        <w:rPr>
          <w:i/>
          <w:iCs/>
          <w:szCs w:val="24"/>
        </w:rPr>
        <w:t>autorun</w:t>
      </w:r>
      <w:r w:rsidRPr="00FD5AA0">
        <w:rPr>
          <w:szCs w:val="24"/>
        </w:rPr>
        <w:t> function to prevent the automatic execution of malicious code from any type of removable media. Equally, if removable media is introduced, the system should automatically scan it for malicious content.</w:t>
      </w:r>
    </w:p>
    <w:p w14:paraId="7FC40000" w14:textId="77777777" w:rsidR="00C70E89" w:rsidRPr="00FD5AA0" w:rsidRDefault="00C70E89" w:rsidP="00FD5AA0">
      <w:pPr>
        <w:numPr>
          <w:ilvl w:val="0"/>
          <w:numId w:val="269"/>
        </w:numPr>
        <w:tabs>
          <w:tab w:val="clear" w:pos="720"/>
          <w:tab w:val="clear" w:pos="1440"/>
          <w:tab w:val="clear" w:pos="2160"/>
          <w:tab w:val="clear" w:pos="2880"/>
          <w:tab w:val="clear" w:pos="4680"/>
          <w:tab w:val="clear" w:pos="5400"/>
          <w:tab w:val="clear" w:pos="9000"/>
        </w:tabs>
        <w:spacing w:after="120" w:line="276" w:lineRule="auto"/>
        <w:jc w:val="left"/>
        <w:rPr>
          <w:szCs w:val="24"/>
        </w:rPr>
      </w:pPr>
      <w:r w:rsidRPr="00FD5AA0">
        <w:rPr>
          <w:szCs w:val="24"/>
        </w:rPr>
        <w:t>Ensure systems and components are </w:t>
      </w:r>
      <w:hyperlink r:id="rId101" w:history="1">
        <w:r w:rsidRPr="00FD5AA0">
          <w:rPr>
            <w:rStyle w:val="Hyperlink"/>
            <w:szCs w:val="24"/>
          </w:rPr>
          <w:t>well configured</w:t>
        </w:r>
      </w:hyperlink>
      <w:r w:rsidRPr="00FD5AA0">
        <w:rPr>
          <w:szCs w:val="24"/>
        </w:rPr>
        <w:t> according to the secure baseline build and kept up to date. </w:t>
      </w:r>
    </w:p>
    <w:p w14:paraId="1D41054D" w14:textId="77777777" w:rsidR="00C70E89" w:rsidRPr="00FD5AA0" w:rsidRDefault="00C70E89" w:rsidP="00FD5AA0">
      <w:pPr>
        <w:numPr>
          <w:ilvl w:val="0"/>
          <w:numId w:val="268"/>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84" w:name="Reference_10Steps7_6"/>
      <w:r w:rsidRPr="00FD5AA0">
        <w:rPr>
          <w:b/>
          <w:bCs/>
          <w:szCs w:val="24"/>
        </w:rPr>
        <w:t>User education and awareness</w:t>
      </w:r>
      <w:bookmarkEnd w:id="284"/>
      <w:r w:rsidRPr="00FD5AA0">
        <w:rPr>
          <w:szCs w:val="24"/>
        </w:rPr>
        <w:t>: Users should understand the risks from malware and the day-to-day processes they can follow to help prevent a malware infection from occurring. The user instructions should contain the following:</w:t>
      </w:r>
    </w:p>
    <w:p w14:paraId="627513D7" w14:textId="77777777" w:rsidR="00C70E89" w:rsidRPr="00FD5AA0" w:rsidRDefault="00C70E89" w:rsidP="00FD5AA0">
      <w:pPr>
        <w:numPr>
          <w:ilvl w:val="0"/>
          <w:numId w:val="270"/>
        </w:numPr>
        <w:tabs>
          <w:tab w:val="clear" w:pos="720"/>
          <w:tab w:val="clear" w:pos="1440"/>
          <w:tab w:val="clear" w:pos="2160"/>
          <w:tab w:val="clear" w:pos="2880"/>
          <w:tab w:val="clear" w:pos="4680"/>
          <w:tab w:val="clear" w:pos="5400"/>
          <w:tab w:val="clear" w:pos="9000"/>
        </w:tabs>
        <w:spacing w:after="120" w:line="276" w:lineRule="auto"/>
        <w:jc w:val="left"/>
        <w:rPr>
          <w:szCs w:val="24"/>
        </w:rPr>
      </w:pPr>
      <w:r w:rsidRPr="00FD5AA0">
        <w:rPr>
          <w:szCs w:val="24"/>
        </w:rPr>
        <w:t>Try to stop and think </w:t>
      </w:r>
      <w:r w:rsidRPr="00FD5AA0">
        <w:rPr>
          <w:i/>
          <w:iCs/>
          <w:szCs w:val="24"/>
        </w:rPr>
        <w:t>before</w:t>
      </w:r>
      <w:r w:rsidRPr="00FD5AA0">
        <w:rPr>
          <w:szCs w:val="24"/>
        </w:rPr>
        <w:t> clicking on links, but don't worry if you think you've clicked on something harmful. Tell your security team as soon as possible and they will help.</w:t>
      </w:r>
    </w:p>
    <w:p w14:paraId="40871A23" w14:textId="77777777" w:rsidR="00C70E89" w:rsidRPr="00FD5AA0" w:rsidRDefault="00C70E89" w:rsidP="00FD5AA0">
      <w:pPr>
        <w:numPr>
          <w:ilvl w:val="0"/>
          <w:numId w:val="270"/>
        </w:numPr>
        <w:tabs>
          <w:tab w:val="clear" w:pos="720"/>
          <w:tab w:val="clear" w:pos="1440"/>
          <w:tab w:val="clear" w:pos="2160"/>
          <w:tab w:val="clear" w:pos="2880"/>
          <w:tab w:val="clear" w:pos="4680"/>
          <w:tab w:val="clear" w:pos="5400"/>
          <w:tab w:val="clear" w:pos="9000"/>
        </w:tabs>
        <w:spacing w:after="120" w:line="276" w:lineRule="auto"/>
        <w:jc w:val="left"/>
        <w:rPr>
          <w:szCs w:val="24"/>
        </w:rPr>
      </w:pPr>
      <w:r w:rsidRPr="00FD5AA0">
        <w:rPr>
          <w:szCs w:val="24"/>
        </w:rPr>
        <w:t>Do not connect any unapproved removable media or personally owned device to the network.</w:t>
      </w:r>
    </w:p>
    <w:p w14:paraId="1A02944C" w14:textId="77777777" w:rsidR="00C70E89" w:rsidRPr="00FD5AA0" w:rsidRDefault="00C70E89" w:rsidP="00FD5AA0">
      <w:pPr>
        <w:numPr>
          <w:ilvl w:val="0"/>
          <w:numId w:val="270"/>
        </w:numPr>
        <w:tabs>
          <w:tab w:val="clear" w:pos="720"/>
          <w:tab w:val="clear" w:pos="1440"/>
          <w:tab w:val="clear" w:pos="2160"/>
          <w:tab w:val="clear" w:pos="2880"/>
          <w:tab w:val="clear" w:pos="4680"/>
          <w:tab w:val="clear" w:pos="5400"/>
          <w:tab w:val="clear" w:pos="9000"/>
        </w:tabs>
        <w:spacing w:after="120" w:line="276" w:lineRule="auto"/>
        <w:jc w:val="left"/>
        <w:rPr>
          <w:szCs w:val="24"/>
        </w:rPr>
      </w:pPr>
      <w:r w:rsidRPr="00FD5AA0">
        <w:rPr>
          <w:szCs w:val="24"/>
        </w:rPr>
        <w:t>Report any strange or unexpected system behaviour to the appropriate security team.</w:t>
      </w:r>
    </w:p>
    <w:p w14:paraId="6FFFEA71" w14:textId="77777777" w:rsidR="00C70E89" w:rsidRPr="00FD5AA0" w:rsidRDefault="00C70E89" w:rsidP="00FD5AA0">
      <w:pPr>
        <w:numPr>
          <w:ilvl w:val="0"/>
          <w:numId w:val="270"/>
        </w:numPr>
        <w:tabs>
          <w:tab w:val="clear" w:pos="720"/>
          <w:tab w:val="clear" w:pos="1440"/>
          <w:tab w:val="clear" w:pos="2160"/>
          <w:tab w:val="clear" w:pos="2880"/>
          <w:tab w:val="clear" w:pos="4680"/>
          <w:tab w:val="clear" w:pos="5400"/>
          <w:tab w:val="clear" w:pos="9000"/>
        </w:tabs>
        <w:spacing w:after="120" w:line="276" w:lineRule="auto"/>
        <w:jc w:val="left"/>
        <w:rPr>
          <w:szCs w:val="24"/>
        </w:rPr>
      </w:pPr>
      <w:r w:rsidRPr="00FD5AA0">
        <w:rPr>
          <w:szCs w:val="24"/>
        </w:rPr>
        <w:t>Maintain awareness of how to report a security incident.</w:t>
      </w:r>
    </w:p>
    <w:p w14:paraId="0BC0ADCC" w14:textId="77777777" w:rsidR="00FD5AA0" w:rsidRDefault="00FD5AA0" w:rsidP="00FD5AA0">
      <w:pPr>
        <w:jc w:val="left"/>
        <w:rPr>
          <w:b/>
        </w:rPr>
      </w:pPr>
      <w:bookmarkStart w:id="285" w:name="_Toc529366753"/>
      <w:bookmarkStart w:id="286" w:name="Reference_10Steps8"/>
    </w:p>
    <w:p w14:paraId="47D1F227" w14:textId="5C463088" w:rsidR="00C70E89" w:rsidRPr="00FD5AA0" w:rsidRDefault="00C70E89" w:rsidP="00FD5AA0">
      <w:pPr>
        <w:jc w:val="left"/>
        <w:rPr>
          <w:b/>
          <w:szCs w:val="24"/>
        </w:rPr>
      </w:pPr>
      <w:r w:rsidRPr="00FD5AA0">
        <w:rPr>
          <w:b/>
          <w:szCs w:val="24"/>
        </w:rPr>
        <w:t>8. Monitoring</w:t>
      </w:r>
      <w:bookmarkEnd w:id="285"/>
      <w:r w:rsidR="00FA10D1" w:rsidRPr="00FD5AA0">
        <w:rPr>
          <w:b/>
          <w:szCs w:val="24"/>
        </w:rPr>
        <w:t xml:space="preserve"> </w:t>
      </w:r>
      <w:r w:rsidR="00FA10D1" w:rsidRPr="00FD5AA0">
        <w:rPr>
          <w:b/>
          <w:i/>
          <w:szCs w:val="24"/>
          <w:u w:val="single"/>
        </w:rPr>
        <w:t>[</w:t>
      </w:r>
      <w:hyperlink w:anchor="Main_Framework_Return_Point" w:history="1">
        <w:r w:rsidR="00FA10D1" w:rsidRPr="00FD5AA0">
          <w:rPr>
            <w:rStyle w:val="Hyperlink"/>
            <w:b/>
            <w:i/>
            <w:szCs w:val="24"/>
          </w:rPr>
          <w:t>Return to Framework</w:t>
        </w:r>
      </w:hyperlink>
      <w:r w:rsidR="00FA10D1" w:rsidRPr="00FD5AA0">
        <w:rPr>
          <w:b/>
          <w:i/>
          <w:szCs w:val="24"/>
          <w:u w:val="single"/>
        </w:rPr>
        <w:t>] [</w:t>
      </w:r>
      <w:hyperlink w:anchor="Main_Matrix_Return_Point" w:history="1">
        <w:r w:rsidR="00FA10D1" w:rsidRPr="00FD5AA0">
          <w:rPr>
            <w:rStyle w:val="Hyperlink"/>
            <w:b/>
            <w:i/>
            <w:szCs w:val="24"/>
          </w:rPr>
          <w:t>Return to Mapping Matrix</w:t>
        </w:r>
      </w:hyperlink>
      <w:r w:rsidR="00FA10D1" w:rsidRPr="00FD5AA0">
        <w:rPr>
          <w:b/>
          <w:i/>
          <w:szCs w:val="24"/>
          <w:u w:val="single"/>
        </w:rPr>
        <w:t>]</w:t>
      </w:r>
    </w:p>
    <w:bookmarkEnd w:id="286"/>
    <w:p w14:paraId="5C439ACF" w14:textId="77777777" w:rsidR="00C70E89" w:rsidRPr="00FD5AA0" w:rsidRDefault="00C70E89" w:rsidP="00FD5AA0">
      <w:pPr>
        <w:spacing w:after="120"/>
        <w:contextualSpacing/>
        <w:jc w:val="left"/>
        <w:rPr>
          <w:b/>
          <w:bCs/>
          <w:szCs w:val="24"/>
        </w:rPr>
      </w:pPr>
    </w:p>
    <w:p w14:paraId="2896CC78" w14:textId="77777777" w:rsidR="00C70E89" w:rsidRPr="00FD5AA0" w:rsidRDefault="00C70E89" w:rsidP="00FD5AA0">
      <w:pPr>
        <w:spacing w:after="120"/>
        <w:contextualSpacing/>
        <w:jc w:val="left"/>
        <w:rPr>
          <w:b/>
          <w:bCs/>
          <w:szCs w:val="24"/>
        </w:rPr>
      </w:pPr>
      <w:r w:rsidRPr="00FD5AA0">
        <w:rPr>
          <w:b/>
          <w:bCs/>
          <w:szCs w:val="24"/>
        </w:rPr>
        <w:t>Summary</w:t>
      </w:r>
    </w:p>
    <w:p w14:paraId="3C2EE632" w14:textId="77777777" w:rsidR="00C70E89" w:rsidRPr="00FD5AA0" w:rsidRDefault="00C70E89" w:rsidP="00FD5AA0">
      <w:pPr>
        <w:spacing w:after="120"/>
        <w:jc w:val="left"/>
        <w:rPr>
          <w:szCs w:val="24"/>
        </w:rPr>
      </w:pPr>
      <w:r w:rsidRPr="00FD5AA0">
        <w:rPr>
          <w:szCs w:val="24"/>
        </w:rPr>
        <w:t>System monitoring provides a capability that aims to detect actual or attempted attacks on systems and business services. Good monitoring is essential in order to effectively respond to attacks. In addition, monitoring allows you to ensure that systems are being used appropriately in accordance with organisational policies. Monitoring is often a key capability needed to comply with legal or regulatory requirements.</w:t>
      </w:r>
    </w:p>
    <w:p w14:paraId="578B0907" w14:textId="77777777" w:rsidR="00FD5AA0" w:rsidRDefault="00FD5AA0" w:rsidP="00FD5AA0">
      <w:pPr>
        <w:spacing w:after="120"/>
        <w:contextualSpacing/>
        <w:jc w:val="left"/>
        <w:rPr>
          <w:b/>
          <w:bCs/>
          <w:szCs w:val="24"/>
        </w:rPr>
      </w:pPr>
    </w:p>
    <w:p w14:paraId="6E41D464" w14:textId="1BF66B9C" w:rsidR="00C70E89" w:rsidRPr="00FD5AA0" w:rsidRDefault="00C70E89" w:rsidP="00FD5AA0">
      <w:pPr>
        <w:spacing w:after="120"/>
        <w:contextualSpacing/>
        <w:jc w:val="left"/>
        <w:rPr>
          <w:b/>
          <w:bCs/>
          <w:szCs w:val="24"/>
        </w:rPr>
      </w:pPr>
      <w:r w:rsidRPr="00FD5AA0">
        <w:rPr>
          <w:b/>
          <w:bCs/>
          <w:szCs w:val="24"/>
        </w:rPr>
        <w:t>What is the risk?</w:t>
      </w:r>
    </w:p>
    <w:p w14:paraId="6E7E046D" w14:textId="77777777" w:rsidR="00C70E89" w:rsidRPr="00FD5AA0" w:rsidRDefault="00C70E89" w:rsidP="00FD5AA0">
      <w:pPr>
        <w:spacing w:after="120"/>
        <w:contextualSpacing/>
        <w:jc w:val="left"/>
        <w:rPr>
          <w:szCs w:val="24"/>
        </w:rPr>
      </w:pPr>
      <w:r w:rsidRPr="00FD5AA0">
        <w:rPr>
          <w:szCs w:val="24"/>
        </w:rPr>
        <w:t>Monitoring provides the means to assess how systems are being used and whether they are being attacked. Without the ability to monitor your systems you may not be able to:</w:t>
      </w:r>
    </w:p>
    <w:p w14:paraId="737CAC6D" w14:textId="77777777" w:rsidR="00C70E89" w:rsidRPr="00FD5AA0" w:rsidRDefault="00C70E89" w:rsidP="00FD5AA0">
      <w:pPr>
        <w:numPr>
          <w:ilvl w:val="0"/>
          <w:numId w:val="271"/>
        </w:numPr>
        <w:tabs>
          <w:tab w:val="clear" w:pos="1440"/>
          <w:tab w:val="clear" w:pos="2160"/>
          <w:tab w:val="clear" w:pos="2880"/>
          <w:tab w:val="clear" w:pos="4680"/>
          <w:tab w:val="clear" w:pos="5400"/>
          <w:tab w:val="clear" w:pos="9000"/>
        </w:tabs>
        <w:spacing w:after="120" w:line="276" w:lineRule="auto"/>
        <w:contextualSpacing/>
        <w:jc w:val="left"/>
        <w:rPr>
          <w:szCs w:val="24"/>
        </w:rPr>
      </w:pPr>
      <w:r w:rsidRPr="00FD5AA0">
        <w:rPr>
          <w:b/>
          <w:bCs/>
          <w:szCs w:val="24"/>
        </w:rPr>
        <w:t>Detect attacks:</w:t>
      </w:r>
      <w:r w:rsidRPr="00FD5AA0">
        <w:rPr>
          <w:szCs w:val="24"/>
        </w:rPr>
        <w:t>  Either originating from outside the organisation or attacks as a result of deliberate or accidental user activity. Attacks may be directly targeted against technical infrastructure or against the services being run. Attacks can also seek to take advantage of legitimate business services, for example by using stolen credentials to defraud payment services.</w:t>
      </w:r>
    </w:p>
    <w:p w14:paraId="10EFC1EB" w14:textId="77777777" w:rsidR="00C70E89" w:rsidRPr="00FD5AA0" w:rsidRDefault="00C70E89" w:rsidP="00FD5AA0">
      <w:pPr>
        <w:numPr>
          <w:ilvl w:val="0"/>
          <w:numId w:val="272"/>
        </w:numPr>
        <w:tabs>
          <w:tab w:val="clear" w:pos="1440"/>
          <w:tab w:val="clear" w:pos="2160"/>
          <w:tab w:val="clear" w:pos="2880"/>
          <w:tab w:val="clear" w:pos="4680"/>
          <w:tab w:val="clear" w:pos="5400"/>
          <w:tab w:val="clear" w:pos="9000"/>
        </w:tabs>
        <w:spacing w:after="120" w:line="276" w:lineRule="auto"/>
        <w:contextualSpacing/>
        <w:jc w:val="left"/>
        <w:rPr>
          <w:szCs w:val="24"/>
        </w:rPr>
      </w:pPr>
      <w:r w:rsidRPr="00FD5AA0">
        <w:rPr>
          <w:b/>
          <w:bCs/>
          <w:szCs w:val="24"/>
        </w:rPr>
        <w:t>React to attacks:</w:t>
      </w:r>
      <w:r w:rsidRPr="00FD5AA0">
        <w:rPr>
          <w:szCs w:val="24"/>
        </w:rPr>
        <w:t> An effective response to an attack depends upon first being aware than an attack has happened or is taking place. A swift response is essential to stop the attack, and to respond and minimise the impact or damage caused.</w:t>
      </w:r>
    </w:p>
    <w:p w14:paraId="58EF12A3" w14:textId="77777777" w:rsidR="00C70E89" w:rsidRPr="00FD5AA0" w:rsidRDefault="00C70E89" w:rsidP="00FD5AA0">
      <w:pPr>
        <w:numPr>
          <w:ilvl w:val="0"/>
          <w:numId w:val="273"/>
        </w:numPr>
        <w:tabs>
          <w:tab w:val="clear" w:pos="1440"/>
          <w:tab w:val="clear" w:pos="2160"/>
          <w:tab w:val="clear" w:pos="2880"/>
          <w:tab w:val="clear" w:pos="4680"/>
          <w:tab w:val="clear" w:pos="5400"/>
          <w:tab w:val="clear" w:pos="9000"/>
        </w:tabs>
        <w:spacing w:after="120" w:line="276" w:lineRule="auto"/>
        <w:ind w:left="714" w:hanging="357"/>
        <w:jc w:val="left"/>
        <w:rPr>
          <w:szCs w:val="24"/>
        </w:rPr>
      </w:pPr>
      <w:r w:rsidRPr="00FD5AA0">
        <w:rPr>
          <w:b/>
          <w:bCs/>
          <w:szCs w:val="24"/>
        </w:rPr>
        <w:t>Account for activity:</w:t>
      </w:r>
      <w:r w:rsidRPr="00FD5AA0">
        <w:rPr>
          <w:szCs w:val="24"/>
        </w:rPr>
        <w:t> You should have a complete understanding of how systems, services and information are being used by users. Failure to monitor systems and their use could lead to attacks going unnoticed and/or non-compliance with legal or regulatory requirements.</w:t>
      </w:r>
    </w:p>
    <w:p w14:paraId="32ED31B8" w14:textId="77777777" w:rsidR="00FD5AA0" w:rsidRDefault="00FD5AA0" w:rsidP="00FD5AA0">
      <w:pPr>
        <w:spacing w:after="120"/>
        <w:jc w:val="left"/>
        <w:rPr>
          <w:b/>
          <w:bCs/>
          <w:szCs w:val="24"/>
        </w:rPr>
      </w:pPr>
    </w:p>
    <w:p w14:paraId="66AACEE1" w14:textId="60FBB21F" w:rsidR="00C70E89" w:rsidRPr="00FD5AA0" w:rsidRDefault="00C70E89" w:rsidP="00FD5AA0">
      <w:pPr>
        <w:spacing w:after="120"/>
        <w:jc w:val="left"/>
        <w:rPr>
          <w:b/>
          <w:bCs/>
          <w:szCs w:val="24"/>
        </w:rPr>
      </w:pPr>
      <w:r w:rsidRPr="00FD5AA0">
        <w:rPr>
          <w:b/>
          <w:bCs/>
          <w:szCs w:val="24"/>
        </w:rPr>
        <w:t>How can the risk be managed?</w:t>
      </w:r>
    </w:p>
    <w:p w14:paraId="41CF7B82" w14:textId="77777777" w:rsidR="00C70E89" w:rsidRPr="00FD5AA0" w:rsidRDefault="00C70E89" w:rsidP="00FD5AA0">
      <w:pPr>
        <w:numPr>
          <w:ilvl w:val="0"/>
          <w:numId w:val="274"/>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87" w:name="Reference_10Steps8_1"/>
      <w:r w:rsidRPr="00FD5AA0">
        <w:rPr>
          <w:b/>
          <w:bCs/>
          <w:szCs w:val="24"/>
        </w:rPr>
        <w:t>Establish a monitoring strategy and supporting policies</w:t>
      </w:r>
      <w:bookmarkEnd w:id="287"/>
      <w:r w:rsidRPr="00FD5AA0">
        <w:rPr>
          <w:b/>
          <w:bCs/>
          <w:szCs w:val="24"/>
        </w:rPr>
        <w:t>:</w:t>
      </w:r>
      <w:r w:rsidRPr="00FD5AA0">
        <w:rPr>
          <w:szCs w:val="24"/>
        </w:rPr>
        <w:t> Develop and implement a monitoring strategy based on business need and an assessment of risk. The strategy should include both technical and transactional monitoring as appropriate. The incident management plan as well as knowledge of previous security incidents should inform the approach.</w:t>
      </w:r>
    </w:p>
    <w:p w14:paraId="4FC20809" w14:textId="77777777" w:rsidR="00C70E89" w:rsidRPr="00FD5AA0" w:rsidRDefault="00C70E89" w:rsidP="00FD5AA0">
      <w:pPr>
        <w:numPr>
          <w:ilvl w:val="0"/>
          <w:numId w:val="274"/>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88" w:name="Reference_10Steps8_2"/>
      <w:r w:rsidRPr="00FD5AA0">
        <w:rPr>
          <w:b/>
          <w:bCs/>
          <w:szCs w:val="24"/>
        </w:rPr>
        <w:t>Monitor all systems</w:t>
      </w:r>
      <w:bookmarkEnd w:id="288"/>
      <w:r w:rsidRPr="00FD5AA0">
        <w:rPr>
          <w:szCs w:val="24"/>
        </w:rPr>
        <w:t>: Ensure that all networks, systems and services are included in the monitoring strategy. This may include the use of the use of network, host based and wireless Intrusion Detection Systems (IDS). These solutions should provide both signature-based capabilities to detect known attacks, and heuristic capabilities to detect unusual system behaviour.</w:t>
      </w:r>
    </w:p>
    <w:p w14:paraId="61BB2AFE" w14:textId="77777777" w:rsidR="00C70E89" w:rsidRPr="00FD5AA0" w:rsidRDefault="00C70E89" w:rsidP="00FD5AA0">
      <w:pPr>
        <w:numPr>
          <w:ilvl w:val="0"/>
          <w:numId w:val="274"/>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89" w:name="Reference_10Steps8_3"/>
      <w:r w:rsidRPr="00FD5AA0">
        <w:rPr>
          <w:b/>
          <w:bCs/>
          <w:szCs w:val="24"/>
        </w:rPr>
        <w:t>Monitor network traffic</w:t>
      </w:r>
      <w:bookmarkEnd w:id="289"/>
      <w:r w:rsidRPr="00FD5AA0">
        <w:rPr>
          <w:szCs w:val="24"/>
        </w:rPr>
        <w:t>: Inbound and outbound traffic traversing network boundaries should be monitored to identify unusual activity or trends that could indicate attacks. Unusual network traffic (such as connections from unexpected IP ranges overseas) or large data transfers should automatically generate security alerts with prompt investigation.</w:t>
      </w:r>
    </w:p>
    <w:p w14:paraId="646D376D" w14:textId="77777777" w:rsidR="00C70E89" w:rsidRPr="00FD5AA0" w:rsidRDefault="00C70E89" w:rsidP="00FD5AA0">
      <w:pPr>
        <w:numPr>
          <w:ilvl w:val="0"/>
          <w:numId w:val="274"/>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90" w:name="Reference_10Steps8_4"/>
      <w:r w:rsidRPr="00FD5AA0">
        <w:rPr>
          <w:b/>
          <w:bCs/>
          <w:szCs w:val="24"/>
        </w:rPr>
        <w:t>Monitor user activity</w:t>
      </w:r>
      <w:bookmarkEnd w:id="290"/>
      <w:r w:rsidRPr="00FD5AA0">
        <w:rPr>
          <w:b/>
          <w:bCs/>
          <w:szCs w:val="24"/>
        </w:rPr>
        <w:t>:</w:t>
      </w:r>
      <w:r w:rsidRPr="00FD5AA0">
        <w:rPr>
          <w:szCs w:val="24"/>
        </w:rPr>
        <w:t> The monitoring capability should have the ability to identify the unauthorised or accidental misuse of systems or data. Critically, it should be able to tie specific users to suspicious activity. Take care to ensure that all user monitoring complies with all legal or regulatory constraints.</w:t>
      </w:r>
    </w:p>
    <w:p w14:paraId="4CF432AE" w14:textId="77777777" w:rsidR="00C70E89" w:rsidRPr="00FD5AA0" w:rsidRDefault="00C70E89" w:rsidP="00FD5AA0">
      <w:pPr>
        <w:numPr>
          <w:ilvl w:val="0"/>
          <w:numId w:val="274"/>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91" w:name="Reference_10Steps8_5"/>
      <w:r w:rsidRPr="00FD5AA0">
        <w:rPr>
          <w:b/>
          <w:bCs/>
          <w:szCs w:val="24"/>
        </w:rPr>
        <w:t>Fine-tune monitoring systems</w:t>
      </w:r>
      <w:bookmarkEnd w:id="291"/>
      <w:r w:rsidRPr="00FD5AA0">
        <w:rPr>
          <w:szCs w:val="24"/>
        </w:rPr>
        <w:t>: Ensure that monitoring systems are tuned appropriately to only collect events and generate alerts that are relevant to your needs. Inappropriate collection of monitoring information and generation of alerts can mask the detection of real attacks as well as be costly in terms of data storage and investigatory resources required.</w:t>
      </w:r>
    </w:p>
    <w:p w14:paraId="4F490E22" w14:textId="77777777" w:rsidR="00C70E89" w:rsidRPr="00FD5AA0" w:rsidRDefault="00C70E89" w:rsidP="00FD5AA0">
      <w:pPr>
        <w:numPr>
          <w:ilvl w:val="0"/>
          <w:numId w:val="274"/>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92" w:name="Reference_10Steps8_6"/>
      <w:r w:rsidRPr="00FD5AA0">
        <w:rPr>
          <w:b/>
          <w:bCs/>
          <w:szCs w:val="24"/>
        </w:rPr>
        <w:t>Establish a centralised collection and analysis capability</w:t>
      </w:r>
      <w:bookmarkEnd w:id="292"/>
      <w:r w:rsidRPr="00FD5AA0">
        <w:rPr>
          <w:b/>
          <w:bCs/>
          <w:szCs w:val="24"/>
        </w:rPr>
        <w:t>:</w:t>
      </w:r>
      <w:r w:rsidRPr="00FD5AA0">
        <w:rPr>
          <w:szCs w:val="24"/>
        </w:rPr>
        <w:t> Develop and deploy a centralised capability that can collect and analyse information and alerts from across the organisation. Much of this should be automated due to the volume of data involved, enabling analysts to concentrate on anomalies or high priority alerts. Ensure that the solution architecture does not itself provide an opportunity for attackers to bypass normal network security and access controls.</w:t>
      </w:r>
    </w:p>
    <w:p w14:paraId="40B00EC9" w14:textId="77777777" w:rsidR="00C70E89" w:rsidRPr="00FD5AA0" w:rsidRDefault="00C70E89" w:rsidP="00FD5AA0">
      <w:pPr>
        <w:numPr>
          <w:ilvl w:val="0"/>
          <w:numId w:val="274"/>
        </w:numPr>
        <w:tabs>
          <w:tab w:val="clear" w:pos="720"/>
          <w:tab w:val="clear" w:pos="1440"/>
          <w:tab w:val="clear" w:pos="2160"/>
          <w:tab w:val="clear" w:pos="2880"/>
          <w:tab w:val="clear" w:pos="4680"/>
          <w:tab w:val="clear" w:pos="5400"/>
          <w:tab w:val="clear" w:pos="9000"/>
        </w:tabs>
        <w:spacing w:after="60" w:line="276" w:lineRule="auto"/>
        <w:ind w:left="714" w:hanging="357"/>
        <w:jc w:val="left"/>
        <w:rPr>
          <w:szCs w:val="24"/>
        </w:rPr>
      </w:pPr>
      <w:bookmarkStart w:id="293" w:name="Reference_10Steps8_7"/>
      <w:r w:rsidRPr="00FD5AA0">
        <w:rPr>
          <w:b/>
          <w:bCs/>
          <w:szCs w:val="24"/>
        </w:rPr>
        <w:t>Provide resilient and synchronised timing</w:t>
      </w:r>
      <w:bookmarkEnd w:id="293"/>
      <w:r w:rsidRPr="00FD5AA0">
        <w:rPr>
          <w:b/>
          <w:bCs/>
          <w:szCs w:val="24"/>
        </w:rPr>
        <w:t>:</w:t>
      </w:r>
      <w:r w:rsidRPr="00FD5AA0">
        <w:rPr>
          <w:szCs w:val="24"/>
        </w:rPr>
        <w:t> Ensure that the monitoring and analysis of audit logs is supported by a centralised and synchronised timing source that is used across the entire organisation to support incident response and investigation.</w:t>
      </w:r>
    </w:p>
    <w:p w14:paraId="3D340618" w14:textId="77777777" w:rsidR="00C70E89" w:rsidRPr="00FD5AA0" w:rsidRDefault="00C70E89" w:rsidP="00FD5AA0">
      <w:pPr>
        <w:numPr>
          <w:ilvl w:val="0"/>
          <w:numId w:val="274"/>
        </w:numPr>
        <w:tabs>
          <w:tab w:val="clear" w:pos="720"/>
          <w:tab w:val="clear" w:pos="1440"/>
          <w:tab w:val="clear" w:pos="2160"/>
          <w:tab w:val="clear" w:pos="2880"/>
          <w:tab w:val="clear" w:pos="4680"/>
          <w:tab w:val="clear" w:pos="5400"/>
          <w:tab w:val="clear" w:pos="9000"/>
        </w:tabs>
        <w:spacing w:after="60" w:line="276" w:lineRule="auto"/>
        <w:ind w:left="714" w:hanging="357"/>
        <w:jc w:val="left"/>
        <w:rPr>
          <w:szCs w:val="24"/>
        </w:rPr>
      </w:pPr>
      <w:bookmarkStart w:id="294" w:name="Reference_10Steps8_8"/>
      <w:r w:rsidRPr="00FD5AA0">
        <w:rPr>
          <w:b/>
          <w:bCs/>
          <w:szCs w:val="24"/>
        </w:rPr>
        <w:t>Align the incident management policies</w:t>
      </w:r>
      <w:bookmarkEnd w:id="294"/>
      <w:r w:rsidRPr="00FD5AA0">
        <w:rPr>
          <w:b/>
          <w:bCs/>
          <w:szCs w:val="24"/>
        </w:rPr>
        <w:t>:</w:t>
      </w:r>
      <w:r w:rsidRPr="00FD5AA0">
        <w:rPr>
          <w:szCs w:val="24"/>
        </w:rPr>
        <w:t> Ensure that policies and processes are in place to appropriately manage and respond to incidents detected by monitoring solutions.</w:t>
      </w:r>
    </w:p>
    <w:p w14:paraId="0FDA8EBA" w14:textId="77777777" w:rsidR="00C70E89" w:rsidRPr="00FD5AA0" w:rsidRDefault="00C70E89" w:rsidP="00FD5AA0">
      <w:pPr>
        <w:numPr>
          <w:ilvl w:val="0"/>
          <w:numId w:val="274"/>
        </w:numPr>
        <w:tabs>
          <w:tab w:val="clear" w:pos="720"/>
          <w:tab w:val="clear" w:pos="1440"/>
          <w:tab w:val="clear" w:pos="2160"/>
          <w:tab w:val="clear" w:pos="2880"/>
          <w:tab w:val="clear" w:pos="4680"/>
          <w:tab w:val="clear" w:pos="5400"/>
          <w:tab w:val="clear" w:pos="9000"/>
        </w:tabs>
        <w:spacing w:after="120" w:line="276" w:lineRule="auto"/>
        <w:jc w:val="left"/>
        <w:rPr>
          <w:szCs w:val="24"/>
        </w:rPr>
      </w:pPr>
      <w:bookmarkStart w:id="295" w:name="Reference_10Steps8_9"/>
      <w:r w:rsidRPr="00FD5AA0">
        <w:rPr>
          <w:b/>
          <w:bCs/>
          <w:szCs w:val="24"/>
        </w:rPr>
        <w:t>Conduct a 'lessons learned' review</w:t>
      </w:r>
      <w:bookmarkEnd w:id="295"/>
      <w:r w:rsidRPr="00FD5AA0">
        <w:rPr>
          <w:b/>
          <w:bCs/>
          <w:szCs w:val="24"/>
        </w:rPr>
        <w:t>:</w:t>
      </w:r>
      <w:r w:rsidRPr="00FD5AA0">
        <w:rPr>
          <w:szCs w:val="24"/>
        </w:rPr>
        <w:t> Ensure that processes are in place to test monitoring capabilities, learn from security incidents and improve the efficiency of the monitoring capability.</w:t>
      </w:r>
    </w:p>
    <w:p w14:paraId="4EA23E66" w14:textId="77777777" w:rsidR="00C70E89" w:rsidRPr="00FD5AA0" w:rsidRDefault="00C70E89" w:rsidP="00FD5AA0">
      <w:pPr>
        <w:jc w:val="left"/>
        <w:rPr>
          <w:szCs w:val="24"/>
        </w:rPr>
      </w:pPr>
      <w:bookmarkStart w:id="296" w:name="_Toc529366754"/>
    </w:p>
    <w:p w14:paraId="4140BE2C" w14:textId="4EB2BCF8" w:rsidR="00C70E89" w:rsidRPr="00FD5AA0" w:rsidRDefault="00C70E89" w:rsidP="00FD5AA0">
      <w:pPr>
        <w:jc w:val="left"/>
        <w:rPr>
          <w:b/>
          <w:szCs w:val="24"/>
        </w:rPr>
      </w:pPr>
      <w:bookmarkStart w:id="297" w:name="Reference_10Steps9"/>
      <w:r w:rsidRPr="00FD5AA0">
        <w:rPr>
          <w:b/>
          <w:szCs w:val="24"/>
        </w:rPr>
        <w:t>9. Removable Media Controls</w:t>
      </w:r>
      <w:bookmarkEnd w:id="296"/>
      <w:r w:rsidR="00FA10D1" w:rsidRPr="00FD5AA0">
        <w:rPr>
          <w:b/>
          <w:szCs w:val="24"/>
        </w:rPr>
        <w:t xml:space="preserve"> </w:t>
      </w:r>
      <w:r w:rsidR="00FA10D1" w:rsidRPr="00FD5AA0">
        <w:rPr>
          <w:b/>
          <w:i/>
          <w:szCs w:val="24"/>
          <w:u w:val="single"/>
        </w:rPr>
        <w:t>[</w:t>
      </w:r>
      <w:hyperlink w:anchor="Main_Framework_Return_Point" w:history="1">
        <w:r w:rsidR="00FA10D1" w:rsidRPr="00FD5AA0">
          <w:rPr>
            <w:rStyle w:val="Hyperlink"/>
            <w:b/>
            <w:i/>
            <w:szCs w:val="24"/>
          </w:rPr>
          <w:t>Return to Framework</w:t>
        </w:r>
      </w:hyperlink>
      <w:r w:rsidR="00FA10D1" w:rsidRPr="00FD5AA0">
        <w:rPr>
          <w:b/>
          <w:i/>
          <w:szCs w:val="24"/>
          <w:u w:val="single"/>
        </w:rPr>
        <w:t>] [</w:t>
      </w:r>
      <w:hyperlink w:anchor="Main_Matrix_Return_Point" w:history="1">
        <w:r w:rsidR="00FA10D1" w:rsidRPr="00FD5AA0">
          <w:rPr>
            <w:rStyle w:val="Hyperlink"/>
            <w:b/>
            <w:i/>
            <w:szCs w:val="24"/>
          </w:rPr>
          <w:t>Return to Mapping Matrix</w:t>
        </w:r>
      </w:hyperlink>
      <w:r w:rsidR="00FA10D1" w:rsidRPr="00FD5AA0">
        <w:rPr>
          <w:b/>
          <w:i/>
          <w:szCs w:val="24"/>
          <w:u w:val="single"/>
        </w:rPr>
        <w:t>]</w:t>
      </w:r>
    </w:p>
    <w:bookmarkEnd w:id="297"/>
    <w:p w14:paraId="6BCC8622" w14:textId="77777777" w:rsidR="00C70E89" w:rsidRDefault="00C70E89" w:rsidP="00C70E89">
      <w:pPr>
        <w:spacing w:after="120"/>
        <w:contextualSpacing/>
        <w:rPr>
          <w:b/>
          <w:bCs/>
          <w:sz w:val="20"/>
        </w:rPr>
      </w:pPr>
    </w:p>
    <w:p w14:paraId="2042B2A0" w14:textId="77777777" w:rsidR="00C70E89" w:rsidRPr="00FD5AA0" w:rsidRDefault="00C70E89" w:rsidP="00FD5AA0">
      <w:pPr>
        <w:spacing w:after="120"/>
        <w:contextualSpacing/>
        <w:jc w:val="left"/>
        <w:rPr>
          <w:b/>
          <w:bCs/>
          <w:szCs w:val="24"/>
        </w:rPr>
      </w:pPr>
      <w:r w:rsidRPr="00FD5AA0">
        <w:rPr>
          <w:b/>
          <w:bCs/>
          <w:szCs w:val="24"/>
        </w:rPr>
        <w:t>Summary</w:t>
      </w:r>
    </w:p>
    <w:p w14:paraId="39CB69BC" w14:textId="77777777" w:rsidR="00C70E89" w:rsidRPr="00FD5AA0" w:rsidRDefault="00C70E89" w:rsidP="00FD5AA0">
      <w:pPr>
        <w:spacing w:after="120"/>
        <w:jc w:val="left"/>
        <w:rPr>
          <w:szCs w:val="24"/>
        </w:rPr>
      </w:pPr>
      <w:r w:rsidRPr="00FD5AA0">
        <w:rPr>
          <w:szCs w:val="24"/>
        </w:rPr>
        <w:t>Removable media provide a common route for the introduction of malware and the accidental or deliberate export of sensitive data. You should be clear about the business need to use removable media and apply appropriate security controls to its use.</w:t>
      </w:r>
    </w:p>
    <w:p w14:paraId="6674FF4D" w14:textId="77777777" w:rsidR="00FD5AA0" w:rsidRDefault="00FD5AA0" w:rsidP="00FD5AA0">
      <w:pPr>
        <w:spacing w:after="120"/>
        <w:contextualSpacing/>
        <w:jc w:val="left"/>
        <w:rPr>
          <w:b/>
          <w:bCs/>
          <w:szCs w:val="24"/>
        </w:rPr>
      </w:pPr>
    </w:p>
    <w:p w14:paraId="4BA42152" w14:textId="62FB86F3" w:rsidR="00C70E89" w:rsidRPr="00FD5AA0" w:rsidRDefault="00C70E89" w:rsidP="00FD5AA0">
      <w:pPr>
        <w:spacing w:after="120"/>
        <w:contextualSpacing/>
        <w:jc w:val="left"/>
        <w:rPr>
          <w:b/>
          <w:bCs/>
          <w:szCs w:val="24"/>
        </w:rPr>
      </w:pPr>
      <w:r w:rsidRPr="00FD5AA0">
        <w:rPr>
          <w:b/>
          <w:bCs/>
          <w:szCs w:val="24"/>
        </w:rPr>
        <w:t>What is the risk?</w:t>
      </w:r>
    </w:p>
    <w:p w14:paraId="729F2053" w14:textId="1542A296" w:rsidR="00C70E89" w:rsidRDefault="00C70E89" w:rsidP="00FD5AA0">
      <w:pPr>
        <w:spacing w:after="120"/>
        <w:contextualSpacing/>
        <w:jc w:val="left"/>
        <w:rPr>
          <w:szCs w:val="24"/>
        </w:rPr>
      </w:pPr>
      <w:r w:rsidRPr="00FD5AA0">
        <w:rPr>
          <w:szCs w:val="24"/>
        </w:rPr>
        <w:t>Removable media introduces the capability to transfer and store huge volumes of sensitive information as well as the ability to import malicious content. The failure to manage the import and export of information using removable media could expose you to the following risks:</w:t>
      </w:r>
    </w:p>
    <w:p w14:paraId="3864002D" w14:textId="77777777" w:rsidR="00FD5AA0" w:rsidRPr="00FD5AA0" w:rsidRDefault="00FD5AA0" w:rsidP="00FD5AA0">
      <w:pPr>
        <w:spacing w:after="120"/>
        <w:contextualSpacing/>
        <w:jc w:val="left"/>
        <w:rPr>
          <w:szCs w:val="24"/>
        </w:rPr>
      </w:pPr>
    </w:p>
    <w:p w14:paraId="5DA812AD" w14:textId="77777777" w:rsidR="00C70E89" w:rsidRPr="00FD5AA0" w:rsidRDefault="00C70E89" w:rsidP="00FD5AA0">
      <w:pPr>
        <w:numPr>
          <w:ilvl w:val="0"/>
          <w:numId w:val="275"/>
        </w:numPr>
        <w:tabs>
          <w:tab w:val="clear" w:pos="1440"/>
          <w:tab w:val="clear" w:pos="2160"/>
          <w:tab w:val="clear" w:pos="2880"/>
          <w:tab w:val="clear" w:pos="4680"/>
          <w:tab w:val="clear" w:pos="5400"/>
          <w:tab w:val="clear" w:pos="9000"/>
        </w:tabs>
        <w:spacing w:after="120" w:line="276" w:lineRule="auto"/>
        <w:contextualSpacing/>
        <w:jc w:val="left"/>
        <w:rPr>
          <w:szCs w:val="24"/>
        </w:rPr>
      </w:pPr>
      <w:r w:rsidRPr="00FD5AA0">
        <w:rPr>
          <w:b/>
          <w:bCs/>
          <w:szCs w:val="24"/>
        </w:rPr>
        <w:t>Loss of information:</w:t>
      </w:r>
      <w:r w:rsidRPr="00FD5AA0">
        <w:rPr>
          <w:szCs w:val="24"/>
        </w:rPr>
        <w:t> Removable media is very easily lost, which could result in the compromise of large volumes of sensitive information stored on it. Some media types will retain information even after user deletion, placing information at risk where the media is used between systems (or when the media is disposed of)</w:t>
      </w:r>
    </w:p>
    <w:p w14:paraId="13E160E0" w14:textId="77777777" w:rsidR="00C70E89" w:rsidRPr="00FD5AA0" w:rsidRDefault="00C70E89" w:rsidP="00FD5AA0">
      <w:pPr>
        <w:numPr>
          <w:ilvl w:val="0"/>
          <w:numId w:val="276"/>
        </w:numPr>
        <w:tabs>
          <w:tab w:val="clear" w:pos="1440"/>
          <w:tab w:val="clear" w:pos="2160"/>
          <w:tab w:val="clear" w:pos="2880"/>
          <w:tab w:val="clear" w:pos="4680"/>
          <w:tab w:val="clear" w:pos="5400"/>
          <w:tab w:val="clear" w:pos="9000"/>
        </w:tabs>
        <w:spacing w:after="120" w:line="276" w:lineRule="auto"/>
        <w:contextualSpacing/>
        <w:jc w:val="left"/>
        <w:rPr>
          <w:szCs w:val="24"/>
        </w:rPr>
      </w:pPr>
      <w:r w:rsidRPr="00FD5AA0">
        <w:rPr>
          <w:b/>
          <w:bCs/>
          <w:szCs w:val="24"/>
        </w:rPr>
        <w:t>Introduction of malware:</w:t>
      </w:r>
      <w:r w:rsidRPr="00FD5AA0">
        <w:rPr>
          <w:szCs w:val="24"/>
        </w:rPr>
        <w:t> The uncontrolled use of removable media can increase the risk of introducing malware to systems.</w:t>
      </w:r>
    </w:p>
    <w:p w14:paraId="484E25AD" w14:textId="77777777" w:rsidR="00C70E89" w:rsidRPr="00FD5AA0" w:rsidRDefault="00C70E89" w:rsidP="00FD5AA0">
      <w:pPr>
        <w:numPr>
          <w:ilvl w:val="0"/>
          <w:numId w:val="277"/>
        </w:numPr>
        <w:tabs>
          <w:tab w:val="clear" w:pos="1440"/>
          <w:tab w:val="clear" w:pos="2160"/>
          <w:tab w:val="clear" w:pos="2880"/>
          <w:tab w:val="clear" w:pos="4680"/>
          <w:tab w:val="clear" w:pos="5400"/>
          <w:tab w:val="clear" w:pos="9000"/>
        </w:tabs>
        <w:spacing w:after="120" w:line="276" w:lineRule="auto"/>
        <w:ind w:left="714" w:hanging="357"/>
        <w:jc w:val="left"/>
        <w:rPr>
          <w:szCs w:val="24"/>
        </w:rPr>
      </w:pPr>
      <w:r w:rsidRPr="00FD5AA0">
        <w:rPr>
          <w:b/>
          <w:bCs/>
          <w:szCs w:val="24"/>
        </w:rPr>
        <w:t>Reputational damage:</w:t>
      </w:r>
      <w:r w:rsidRPr="00FD5AA0">
        <w:rPr>
          <w:szCs w:val="24"/>
        </w:rPr>
        <w:t> The loss of media can result in significant reputational damage, even if there is no evidence of any specific data loss.</w:t>
      </w:r>
    </w:p>
    <w:p w14:paraId="2880E988" w14:textId="77777777" w:rsidR="00FD5AA0" w:rsidRDefault="00FD5AA0" w:rsidP="00FD5AA0">
      <w:pPr>
        <w:spacing w:after="60"/>
        <w:jc w:val="left"/>
        <w:rPr>
          <w:b/>
          <w:bCs/>
          <w:szCs w:val="24"/>
        </w:rPr>
      </w:pPr>
    </w:p>
    <w:p w14:paraId="79082F71" w14:textId="3B362D9E" w:rsidR="00C70E89" w:rsidRPr="00FD5AA0" w:rsidRDefault="00C70E89" w:rsidP="00FD5AA0">
      <w:pPr>
        <w:spacing w:after="60"/>
        <w:jc w:val="left"/>
        <w:rPr>
          <w:b/>
          <w:bCs/>
          <w:szCs w:val="24"/>
        </w:rPr>
      </w:pPr>
      <w:r w:rsidRPr="00FD5AA0">
        <w:rPr>
          <w:b/>
          <w:bCs/>
          <w:szCs w:val="24"/>
        </w:rPr>
        <w:t>How can the risk be managed?</w:t>
      </w:r>
    </w:p>
    <w:p w14:paraId="4A10FAD6" w14:textId="77777777" w:rsidR="00C70E89" w:rsidRPr="00FD5AA0" w:rsidRDefault="00C70E89" w:rsidP="00FD5AA0">
      <w:pPr>
        <w:numPr>
          <w:ilvl w:val="0"/>
          <w:numId w:val="278"/>
        </w:numPr>
        <w:tabs>
          <w:tab w:val="clear" w:pos="720"/>
          <w:tab w:val="clear" w:pos="1440"/>
          <w:tab w:val="clear" w:pos="2160"/>
          <w:tab w:val="clear" w:pos="2880"/>
          <w:tab w:val="clear" w:pos="4680"/>
          <w:tab w:val="clear" w:pos="5400"/>
          <w:tab w:val="clear" w:pos="9000"/>
        </w:tabs>
        <w:spacing w:after="60" w:line="276" w:lineRule="auto"/>
        <w:ind w:left="714" w:hanging="357"/>
        <w:jc w:val="left"/>
        <w:rPr>
          <w:szCs w:val="24"/>
        </w:rPr>
      </w:pPr>
      <w:bookmarkStart w:id="298" w:name="Reference_10Steps9_1"/>
      <w:r w:rsidRPr="00FD5AA0">
        <w:rPr>
          <w:b/>
          <w:bCs/>
          <w:szCs w:val="24"/>
        </w:rPr>
        <w:t>Produce corporate policies</w:t>
      </w:r>
      <w:bookmarkEnd w:id="298"/>
      <w:r w:rsidRPr="00FD5AA0">
        <w:rPr>
          <w:b/>
          <w:bCs/>
          <w:szCs w:val="24"/>
        </w:rPr>
        <w:t>:</w:t>
      </w:r>
      <w:r w:rsidRPr="00FD5AA0">
        <w:rPr>
          <w:szCs w:val="24"/>
        </w:rPr>
        <w:t> Develop and implement policies and solutions to control the use of removable media. Do not use removable media as a default mechanism to store or transfer information. Under normal circumstances information should be stored on corporate systems and exchanged using appropriately protected mechanisms.</w:t>
      </w:r>
    </w:p>
    <w:p w14:paraId="0873B618" w14:textId="77777777" w:rsidR="00C70E89" w:rsidRPr="00FD5AA0" w:rsidRDefault="00C70E89" w:rsidP="00FD5AA0">
      <w:pPr>
        <w:numPr>
          <w:ilvl w:val="0"/>
          <w:numId w:val="278"/>
        </w:numPr>
        <w:tabs>
          <w:tab w:val="clear" w:pos="720"/>
          <w:tab w:val="clear" w:pos="1440"/>
          <w:tab w:val="clear" w:pos="2160"/>
          <w:tab w:val="clear" w:pos="2880"/>
          <w:tab w:val="clear" w:pos="4680"/>
          <w:tab w:val="clear" w:pos="5400"/>
          <w:tab w:val="clear" w:pos="9000"/>
        </w:tabs>
        <w:spacing w:after="60" w:line="276" w:lineRule="auto"/>
        <w:ind w:left="714" w:hanging="357"/>
        <w:jc w:val="left"/>
        <w:rPr>
          <w:szCs w:val="24"/>
        </w:rPr>
      </w:pPr>
      <w:bookmarkStart w:id="299" w:name="Reference_10Steps9_2"/>
      <w:r w:rsidRPr="00FD5AA0">
        <w:rPr>
          <w:b/>
          <w:bCs/>
          <w:szCs w:val="24"/>
        </w:rPr>
        <w:t>Limit the use of removable media</w:t>
      </w:r>
      <w:bookmarkEnd w:id="299"/>
      <w:r w:rsidRPr="00FD5AA0">
        <w:rPr>
          <w:b/>
          <w:bCs/>
          <w:szCs w:val="24"/>
        </w:rPr>
        <w:t>:</w:t>
      </w:r>
      <w:r w:rsidRPr="00FD5AA0">
        <w:rPr>
          <w:szCs w:val="24"/>
        </w:rPr>
        <w:t> Where the use of removable media is required to support the business need, it should be limited to the minimum media types and users needed. The secure baseline build should deny access to media ports by default, only allowing access to approved users.</w:t>
      </w:r>
    </w:p>
    <w:p w14:paraId="5A1D5BBB" w14:textId="77777777" w:rsidR="00C70E89" w:rsidRPr="00FD5AA0" w:rsidRDefault="00C70E89" w:rsidP="00FD5AA0">
      <w:pPr>
        <w:numPr>
          <w:ilvl w:val="0"/>
          <w:numId w:val="278"/>
        </w:numPr>
        <w:tabs>
          <w:tab w:val="clear" w:pos="720"/>
          <w:tab w:val="clear" w:pos="1440"/>
          <w:tab w:val="clear" w:pos="2160"/>
          <w:tab w:val="clear" w:pos="2880"/>
          <w:tab w:val="clear" w:pos="4680"/>
          <w:tab w:val="clear" w:pos="5400"/>
          <w:tab w:val="clear" w:pos="9000"/>
        </w:tabs>
        <w:spacing w:after="60" w:line="276" w:lineRule="auto"/>
        <w:ind w:left="714" w:hanging="357"/>
        <w:jc w:val="left"/>
        <w:rPr>
          <w:szCs w:val="24"/>
        </w:rPr>
      </w:pPr>
      <w:bookmarkStart w:id="300" w:name="Reference_10Steps9_3"/>
      <w:r w:rsidRPr="00FD5AA0">
        <w:rPr>
          <w:b/>
          <w:bCs/>
          <w:szCs w:val="24"/>
        </w:rPr>
        <w:t>Scan all media for malware</w:t>
      </w:r>
      <w:bookmarkEnd w:id="300"/>
      <w:r w:rsidRPr="00FD5AA0">
        <w:rPr>
          <w:b/>
          <w:bCs/>
          <w:szCs w:val="24"/>
        </w:rPr>
        <w:t>: </w:t>
      </w:r>
      <w:r w:rsidRPr="00FD5AA0">
        <w:rPr>
          <w:szCs w:val="24"/>
        </w:rPr>
        <w:t>Removable media should be automatically scanned</w:t>
      </w:r>
      <w:r w:rsidRPr="00FD5AA0">
        <w:rPr>
          <w:b/>
          <w:bCs/>
          <w:szCs w:val="24"/>
        </w:rPr>
        <w:t> </w:t>
      </w:r>
      <w:r w:rsidRPr="00FD5AA0">
        <w:rPr>
          <w:szCs w:val="24"/>
        </w:rPr>
        <w:t>for malware when it is introduced to any system. The removable media policy could also require that any media brought into the organisation is scanned for malicious content by a standalone machine before any data transfer takes place.</w:t>
      </w:r>
    </w:p>
    <w:p w14:paraId="33550ACC" w14:textId="77777777" w:rsidR="00C70E89" w:rsidRPr="00FD5AA0" w:rsidRDefault="00C70E89" w:rsidP="00FD5AA0">
      <w:pPr>
        <w:numPr>
          <w:ilvl w:val="0"/>
          <w:numId w:val="278"/>
        </w:numPr>
        <w:tabs>
          <w:tab w:val="clear" w:pos="720"/>
          <w:tab w:val="clear" w:pos="1440"/>
          <w:tab w:val="clear" w:pos="2160"/>
          <w:tab w:val="clear" w:pos="2880"/>
          <w:tab w:val="clear" w:pos="4680"/>
          <w:tab w:val="clear" w:pos="5400"/>
          <w:tab w:val="clear" w:pos="9000"/>
        </w:tabs>
        <w:spacing w:after="60" w:line="276" w:lineRule="auto"/>
        <w:ind w:left="714" w:hanging="357"/>
        <w:jc w:val="left"/>
        <w:rPr>
          <w:szCs w:val="24"/>
        </w:rPr>
      </w:pPr>
      <w:bookmarkStart w:id="301" w:name="Reference_10Steps9_4"/>
      <w:r w:rsidRPr="00FD5AA0">
        <w:rPr>
          <w:b/>
          <w:bCs/>
          <w:szCs w:val="24"/>
        </w:rPr>
        <w:t>Formally issue media to users</w:t>
      </w:r>
      <w:bookmarkEnd w:id="301"/>
      <w:r w:rsidRPr="00FD5AA0">
        <w:rPr>
          <w:b/>
          <w:bCs/>
          <w:szCs w:val="24"/>
        </w:rPr>
        <w:t>:</w:t>
      </w:r>
      <w:r w:rsidRPr="00FD5AA0">
        <w:rPr>
          <w:szCs w:val="24"/>
        </w:rPr>
        <w:t> All removable media should be formally issued to individual users who will be accountable for its use and safe keeping. Users should not use unofficial media, such as USB sticks given away at conferences.</w:t>
      </w:r>
    </w:p>
    <w:p w14:paraId="608C033B" w14:textId="77777777" w:rsidR="00C70E89" w:rsidRPr="00FD5AA0" w:rsidRDefault="00C70E89" w:rsidP="00FD5AA0">
      <w:pPr>
        <w:numPr>
          <w:ilvl w:val="0"/>
          <w:numId w:val="278"/>
        </w:numPr>
        <w:tabs>
          <w:tab w:val="clear" w:pos="720"/>
          <w:tab w:val="clear" w:pos="1440"/>
          <w:tab w:val="clear" w:pos="2160"/>
          <w:tab w:val="clear" w:pos="2880"/>
          <w:tab w:val="clear" w:pos="4680"/>
          <w:tab w:val="clear" w:pos="5400"/>
          <w:tab w:val="clear" w:pos="9000"/>
        </w:tabs>
        <w:spacing w:after="60" w:line="276" w:lineRule="auto"/>
        <w:ind w:left="714" w:hanging="357"/>
        <w:jc w:val="left"/>
        <w:rPr>
          <w:szCs w:val="24"/>
        </w:rPr>
      </w:pPr>
      <w:bookmarkStart w:id="302" w:name="Reference_10Steps9_5"/>
      <w:r w:rsidRPr="00FD5AA0">
        <w:rPr>
          <w:b/>
          <w:bCs/>
          <w:szCs w:val="24"/>
        </w:rPr>
        <w:t>Encrypt information held on media</w:t>
      </w:r>
      <w:bookmarkEnd w:id="302"/>
      <w:r w:rsidRPr="00FD5AA0">
        <w:rPr>
          <w:b/>
          <w:bCs/>
          <w:szCs w:val="24"/>
        </w:rPr>
        <w:t>:</w:t>
      </w:r>
      <w:r w:rsidRPr="00FD5AA0">
        <w:rPr>
          <w:szCs w:val="24"/>
        </w:rPr>
        <w:t> Sensitive information should be encrypted at rest on media. If encryption is not employed then appropriate physical protection of the media is critical.</w:t>
      </w:r>
    </w:p>
    <w:p w14:paraId="7664E771" w14:textId="77777777" w:rsidR="00C70E89" w:rsidRPr="00FD5AA0" w:rsidRDefault="00C70E89" w:rsidP="00FD5AA0">
      <w:pPr>
        <w:numPr>
          <w:ilvl w:val="0"/>
          <w:numId w:val="278"/>
        </w:numPr>
        <w:tabs>
          <w:tab w:val="clear" w:pos="720"/>
          <w:tab w:val="clear" w:pos="1440"/>
          <w:tab w:val="clear" w:pos="2160"/>
          <w:tab w:val="clear" w:pos="2880"/>
          <w:tab w:val="clear" w:pos="4680"/>
          <w:tab w:val="clear" w:pos="5400"/>
          <w:tab w:val="clear" w:pos="9000"/>
        </w:tabs>
        <w:spacing w:after="60" w:line="276" w:lineRule="auto"/>
        <w:ind w:left="714" w:hanging="357"/>
        <w:jc w:val="left"/>
        <w:rPr>
          <w:szCs w:val="24"/>
        </w:rPr>
      </w:pPr>
      <w:bookmarkStart w:id="303" w:name="Reference_10Steps9_6"/>
      <w:r w:rsidRPr="00FD5AA0">
        <w:rPr>
          <w:b/>
          <w:bCs/>
          <w:szCs w:val="24"/>
        </w:rPr>
        <w:t>Actively manage the reuse and disposal of removable media</w:t>
      </w:r>
      <w:bookmarkEnd w:id="303"/>
      <w:r w:rsidRPr="00FD5AA0">
        <w:rPr>
          <w:b/>
          <w:bCs/>
          <w:szCs w:val="24"/>
        </w:rPr>
        <w:t>:</w:t>
      </w:r>
      <w:r w:rsidRPr="00FD5AA0">
        <w:rPr>
          <w:szCs w:val="24"/>
        </w:rPr>
        <w:t> Where removable media is to be reused or destroyed then appropriate steps should be taken to ensure that previously stored information will not be accessible. The processes will be dependent on the value of the information and the risks posed to it and could range from an overwriting process to the physical destruction of the media by an approved third party. For more information refer to </w:t>
      </w:r>
      <w:hyperlink r:id="rId102" w:history="1">
        <w:r w:rsidRPr="00FD5AA0">
          <w:rPr>
            <w:rStyle w:val="Hyperlink"/>
            <w:szCs w:val="24"/>
          </w:rPr>
          <w:t>Secure sanitisation of storage media</w:t>
        </w:r>
      </w:hyperlink>
      <w:r w:rsidRPr="00FD5AA0">
        <w:rPr>
          <w:szCs w:val="24"/>
        </w:rPr>
        <w:t>.</w:t>
      </w:r>
    </w:p>
    <w:p w14:paraId="180FC14E" w14:textId="77777777" w:rsidR="00C70E89" w:rsidRPr="00FD5AA0" w:rsidRDefault="00C70E89" w:rsidP="00FD5AA0">
      <w:pPr>
        <w:numPr>
          <w:ilvl w:val="0"/>
          <w:numId w:val="278"/>
        </w:numPr>
        <w:tabs>
          <w:tab w:val="clear" w:pos="720"/>
          <w:tab w:val="clear" w:pos="1440"/>
          <w:tab w:val="clear" w:pos="2160"/>
          <w:tab w:val="clear" w:pos="2880"/>
          <w:tab w:val="clear" w:pos="4680"/>
          <w:tab w:val="clear" w:pos="5400"/>
          <w:tab w:val="clear" w:pos="9000"/>
        </w:tabs>
        <w:spacing w:after="60" w:line="276" w:lineRule="auto"/>
        <w:ind w:left="714" w:hanging="357"/>
        <w:jc w:val="left"/>
        <w:rPr>
          <w:szCs w:val="24"/>
        </w:rPr>
      </w:pPr>
      <w:bookmarkStart w:id="304" w:name="Reference_10Steps9_7"/>
      <w:r w:rsidRPr="00FD5AA0">
        <w:rPr>
          <w:b/>
          <w:bCs/>
          <w:szCs w:val="24"/>
        </w:rPr>
        <w:t>Educate users and maintain awareness</w:t>
      </w:r>
      <w:bookmarkEnd w:id="304"/>
      <w:r w:rsidRPr="00FD5AA0">
        <w:rPr>
          <w:b/>
          <w:bCs/>
          <w:szCs w:val="24"/>
        </w:rPr>
        <w:t>:</w:t>
      </w:r>
      <w:r w:rsidRPr="00FD5AA0">
        <w:rPr>
          <w:szCs w:val="24"/>
        </w:rPr>
        <w:t>  Ensure that all users are aware of their personal responsibilities for following the removable media security policy.</w:t>
      </w:r>
    </w:p>
    <w:p w14:paraId="2F778C80" w14:textId="77777777" w:rsidR="00C70E89" w:rsidRPr="00FD5AA0" w:rsidRDefault="00C70E89" w:rsidP="00FD5AA0">
      <w:pPr>
        <w:jc w:val="left"/>
        <w:rPr>
          <w:szCs w:val="24"/>
        </w:rPr>
      </w:pPr>
      <w:bookmarkStart w:id="305" w:name="_Toc529366755"/>
    </w:p>
    <w:p w14:paraId="1855E910" w14:textId="7B0436B9" w:rsidR="00C70E89" w:rsidRPr="00FD5AA0" w:rsidRDefault="00C70E89" w:rsidP="007252EA">
      <w:pPr>
        <w:rPr>
          <w:b/>
          <w:szCs w:val="24"/>
        </w:rPr>
      </w:pPr>
      <w:bookmarkStart w:id="306" w:name="Reference_10Steps10"/>
      <w:r w:rsidRPr="00FD5AA0">
        <w:rPr>
          <w:b/>
          <w:szCs w:val="24"/>
        </w:rPr>
        <w:t>10. Home and Mobile Working</w:t>
      </w:r>
      <w:bookmarkEnd w:id="305"/>
      <w:r w:rsidR="00FA10D1" w:rsidRPr="00FD5AA0">
        <w:rPr>
          <w:b/>
          <w:szCs w:val="24"/>
        </w:rPr>
        <w:t xml:space="preserve"> </w:t>
      </w:r>
      <w:r w:rsidR="00FA10D1" w:rsidRPr="00FD5AA0">
        <w:rPr>
          <w:b/>
          <w:i/>
          <w:szCs w:val="24"/>
          <w:u w:val="single"/>
        </w:rPr>
        <w:t>[</w:t>
      </w:r>
      <w:hyperlink w:anchor="Main_Framework_Return_Point" w:history="1">
        <w:r w:rsidR="00FA10D1" w:rsidRPr="00FD5AA0">
          <w:rPr>
            <w:rStyle w:val="Hyperlink"/>
            <w:b/>
            <w:i/>
            <w:szCs w:val="24"/>
          </w:rPr>
          <w:t>Return to Framework</w:t>
        </w:r>
      </w:hyperlink>
      <w:r w:rsidR="00FA10D1" w:rsidRPr="00FD5AA0">
        <w:rPr>
          <w:b/>
          <w:i/>
          <w:szCs w:val="24"/>
          <w:u w:val="single"/>
        </w:rPr>
        <w:t>] [</w:t>
      </w:r>
      <w:hyperlink w:anchor="Main_Matrix_Return_Point" w:history="1">
        <w:r w:rsidR="00FA10D1" w:rsidRPr="00FD5AA0">
          <w:rPr>
            <w:rStyle w:val="Hyperlink"/>
            <w:b/>
            <w:i/>
            <w:szCs w:val="24"/>
          </w:rPr>
          <w:t>Return to Mapping Matrix</w:t>
        </w:r>
      </w:hyperlink>
      <w:r w:rsidR="00FA10D1" w:rsidRPr="00FD5AA0">
        <w:rPr>
          <w:b/>
          <w:i/>
          <w:szCs w:val="24"/>
          <w:u w:val="single"/>
        </w:rPr>
        <w:t>]</w:t>
      </w:r>
    </w:p>
    <w:bookmarkEnd w:id="306"/>
    <w:p w14:paraId="32DAC722" w14:textId="77777777" w:rsidR="00C70E89" w:rsidRDefault="00C70E89" w:rsidP="00C70E89">
      <w:pPr>
        <w:spacing w:after="120"/>
        <w:contextualSpacing/>
        <w:rPr>
          <w:b/>
          <w:bCs/>
          <w:sz w:val="20"/>
        </w:rPr>
      </w:pPr>
    </w:p>
    <w:p w14:paraId="0E161F4C" w14:textId="77777777" w:rsidR="00C70E89" w:rsidRPr="00FD5AA0" w:rsidRDefault="00C70E89" w:rsidP="00FD5AA0">
      <w:pPr>
        <w:spacing w:after="120"/>
        <w:contextualSpacing/>
        <w:jc w:val="left"/>
        <w:rPr>
          <w:b/>
          <w:bCs/>
          <w:szCs w:val="24"/>
        </w:rPr>
      </w:pPr>
      <w:r w:rsidRPr="00FD5AA0">
        <w:rPr>
          <w:b/>
          <w:bCs/>
          <w:szCs w:val="24"/>
        </w:rPr>
        <w:t>Summary</w:t>
      </w:r>
    </w:p>
    <w:p w14:paraId="01BB6614" w14:textId="77777777" w:rsidR="00C70E89" w:rsidRPr="00FD5AA0" w:rsidRDefault="00C70E89" w:rsidP="00FD5AA0">
      <w:pPr>
        <w:spacing w:after="120"/>
        <w:jc w:val="left"/>
        <w:rPr>
          <w:szCs w:val="24"/>
        </w:rPr>
      </w:pPr>
      <w:r w:rsidRPr="00FD5AA0">
        <w:rPr>
          <w:szCs w:val="24"/>
        </w:rPr>
        <w:t>Mobile working and remote system access offers great business benefits but exposes new risks that need to be managed. You should establish risk based policies and procedures that support mobile working or remote access to systems that are applicable to users, as well as service providers.</w:t>
      </w:r>
    </w:p>
    <w:p w14:paraId="0D47BAFA" w14:textId="77777777" w:rsidR="00C70E89" w:rsidRPr="00FD5AA0" w:rsidRDefault="00C70E89" w:rsidP="00FD5AA0">
      <w:pPr>
        <w:spacing w:after="120"/>
        <w:contextualSpacing/>
        <w:jc w:val="left"/>
        <w:rPr>
          <w:b/>
          <w:bCs/>
          <w:szCs w:val="24"/>
        </w:rPr>
      </w:pPr>
      <w:r w:rsidRPr="00FD5AA0">
        <w:rPr>
          <w:b/>
          <w:bCs/>
          <w:szCs w:val="24"/>
        </w:rPr>
        <w:t>What is the risk?</w:t>
      </w:r>
    </w:p>
    <w:p w14:paraId="13DCB4A9" w14:textId="3BD082EC" w:rsidR="00C70E89" w:rsidRDefault="00C70E89" w:rsidP="00FD5AA0">
      <w:pPr>
        <w:spacing w:after="120"/>
        <w:contextualSpacing/>
        <w:jc w:val="left"/>
        <w:rPr>
          <w:szCs w:val="24"/>
        </w:rPr>
      </w:pPr>
      <w:r w:rsidRPr="00FD5AA0">
        <w:rPr>
          <w:szCs w:val="24"/>
        </w:rPr>
        <w:t>Mobile working and remote access extends the transit and storage of information (or operation of systems) outside of the corporate infrastructure, typically over the Internet. Mobile devices will also typically be used in spaces that are subject to additional risks such as oversight of screens, or the theft/loss of devices. Organisations that do not establish sound mobile working and remote access practices might be vul</w:t>
      </w:r>
      <w:r w:rsidR="00FD5AA0">
        <w:rPr>
          <w:szCs w:val="24"/>
        </w:rPr>
        <w:t>nerable to the following risks:</w:t>
      </w:r>
    </w:p>
    <w:p w14:paraId="493B73AC" w14:textId="77777777" w:rsidR="00FD5AA0" w:rsidRPr="00FD5AA0" w:rsidRDefault="00FD5AA0" w:rsidP="00FD5AA0">
      <w:pPr>
        <w:spacing w:after="120"/>
        <w:contextualSpacing/>
        <w:jc w:val="left"/>
        <w:rPr>
          <w:szCs w:val="24"/>
        </w:rPr>
      </w:pPr>
    </w:p>
    <w:p w14:paraId="150B6578" w14:textId="77777777" w:rsidR="00C70E89" w:rsidRPr="00FD5AA0" w:rsidRDefault="00C70E89" w:rsidP="00FD5AA0">
      <w:pPr>
        <w:numPr>
          <w:ilvl w:val="0"/>
          <w:numId w:val="279"/>
        </w:numPr>
        <w:tabs>
          <w:tab w:val="clear" w:pos="1440"/>
          <w:tab w:val="clear" w:pos="2160"/>
          <w:tab w:val="clear" w:pos="2880"/>
          <w:tab w:val="clear" w:pos="4680"/>
          <w:tab w:val="clear" w:pos="5400"/>
          <w:tab w:val="clear" w:pos="9000"/>
        </w:tabs>
        <w:spacing w:after="120" w:line="276" w:lineRule="auto"/>
        <w:ind w:left="714" w:hanging="357"/>
        <w:contextualSpacing/>
        <w:jc w:val="left"/>
        <w:rPr>
          <w:szCs w:val="24"/>
        </w:rPr>
      </w:pPr>
      <w:r w:rsidRPr="00FD5AA0">
        <w:rPr>
          <w:b/>
          <w:bCs/>
          <w:szCs w:val="24"/>
        </w:rPr>
        <w:t>Loss or theft of the device:</w:t>
      </w:r>
      <w:r w:rsidRPr="00FD5AA0">
        <w:rPr>
          <w:szCs w:val="24"/>
        </w:rPr>
        <w:t> Mobile devices are highly vulnerable to being lost or stolen, potentially offering access to sensitive information or systems. They are often used in open view in locations that cannot offer the same level of physical security as your own premises.</w:t>
      </w:r>
    </w:p>
    <w:p w14:paraId="71406C05" w14:textId="77777777" w:rsidR="00C70E89" w:rsidRPr="00FD5AA0" w:rsidRDefault="00C70E89" w:rsidP="00FD5AA0">
      <w:pPr>
        <w:numPr>
          <w:ilvl w:val="0"/>
          <w:numId w:val="280"/>
        </w:numPr>
        <w:tabs>
          <w:tab w:val="clear" w:pos="1440"/>
          <w:tab w:val="clear" w:pos="2160"/>
          <w:tab w:val="clear" w:pos="2880"/>
          <w:tab w:val="clear" w:pos="4680"/>
          <w:tab w:val="clear" w:pos="5400"/>
          <w:tab w:val="clear" w:pos="9000"/>
        </w:tabs>
        <w:spacing w:after="120" w:line="276" w:lineRule="auto"/>
        <w:ind w:left="714" w:hanging="357"/>
        <w:contextualSpacing/>
        <w:jc w:val="left"/>
        <w:rPr>
          <w:szCs w:val="24"/>
        </w:rPr>
      </w:pPr>
      <w:r w:rsidRPr="00FD5AA0">
        <w:rPr>
          <w:b/>
          <w:bCs/>
          <w:szCs w:val="24"/>
        </w:rPr>
        <w:t>Being overlooked:</w:t>
      </w:r>
      <w:r w:rsidRPr="00FD5AA0">
        <w:rPr>
          <w:szCs w:val="24"/>
        </w:rPr>
        <w:t> Some users will have to work in public open spaces, such as on public transport, where they are vulnerable to being observed when working. This can potentially compromise sensitive information or authentication credentials.</w:t>
      </w:r>
    </w:p>
    <w:p w14:paraId="4F7CDF95" w14:textId="77777777" w:rsidR="00C70E89" w:rsidRPr="00FD5AA0" w:rsidRDefault="00C70E89" w:rsidP="00FD5AA0">
      <w:pPr>
        <w:numPr>
          <w:ilvl w:val="0"/>
          <w:numId w:val="281"/>
        </w:numPr>
        <w:tabs>
          <w:tab w:val="clear" w:pos="1440"/>
          <w:tab w:val="clear" w:pos="2160"/>
          <w:tab w:val="clear" w:pos="2880"/>
          <w:tab w:val="clear" w:pos="4680"/>
          <w:tab w:val="clear" w:pos="5400"/>
          <w:tab w:val="clear" w:pos="9000"/>
        </w:tabs>
        <w:spacing w:after="120" w:line="276" w:lineRule="auto"/>
        <w:ind w:left="714" w:hanging="357"/>
        <w:contextualSpacing/>
        <w:jc w:val="left"/>
        <w:rPr>
          <w:szCs w:val="24"/>
        </w:rPr>
      </w:pPr>
      <w:r w:rsidRPr="00FD5AA0">
        <w:rPr>
          <w:b/>
          <w:bCs/>
          <w:szCs w:val="24"/>
        </w:rPr>
        <w:t>Loss of credentials:</w:t>
      </w:r>
      <w:r w:rsidRPr="00FD5AA0">
        <w:rPr>
          <w:szCs w:val="24"/>
        </w:rPr>
        <w:t> If user credentials (such as username, password, or token) are stored with a device used for remote working or remote access and it is lost or stolen, the attacker could use those credentials to compromise services or information stored  on (or accessible from)  that device.</w:t>
      </w:r>
    </w:p>
    <w:p w14:paraId="049A3E9C" w14:textId="77777777" w:rsidR="00C70E89" w:rsidRPr="00FD5AA0" w:rsidRDefault="00C70E89" w:rsidP="00FD5AA0">
      <w:pPr>
        <w:numPr>
          <w:ilvl w:val="0"/>
          <w:numId w:val="282"/>
        </w:numPr>
        <w:tabs>
          <w:tab w:val="clear" w:pos="1440"/>
          <w:tab w:val="clear" w:pos="2160"/>
          <w:tab w:val="clear" w:pos="2880"/>
          <w:tab w:val="clear" w:pos="4680"/>
          <w:tab w:val="clear" w:pos="5400"/>
          <w:tab w:val="clear" w:pos="9000"/>
        </w:tabs>
        <w:spacing w:after="120" w:line="276" w:lineRule="auto"/>
        <w:jc w:val="left"/>
        <w:rPr>
          <w:szCs w:val="24"/>
        </w:rPr>
      </w:pPr>
      <w:r w:rsidRPr="00FD5AA0">
        <w:rPr>
          <w:b/>
          <w:bCs/>
          <w:szCs w:val="24"/>
        </w:rPr>
        <w:t>Tampering:</w:t>
      </w:r>
      <w:r w:rsidRPr="00FD5AA0">
        <w:rPr>
          <w:szCs w:val="24"/>
        </w:rPr>
        <w:t> An attacker may attempt to subvert the security controls on the device through the insertion of malicious software or hardware if the device is left unattended. This may allow them to monitor all user activity on the device, including authentication credentials.</w:t>
      </w:r>
    </w:p>
    <w:p w14:paraId="6C8E9C7D" w14:textId="77777777" w:rsidR="00FD5AA0" w:rsidRDefault="00FD5AA0" w:rsidP="00FD5AA0">
      <w:pPr>
        <w:spacing w:after="60"/>
        <w:jc w:val="left"/>
        <w:rPr>
          <w:b/>
          <w:bCs/>
          <w:szCs w:val="24"/>
        </w:rPr>
      </w:pPr>
    </w:p>
    <w:p w14:paraId="2C60943B" w14:textId="1B64293C" w:rsidR="00C70E89" w:rsidRPr="00FD5AA0" w:rsidRDefault="00C70E89" w:rsidP="00FD5AA0">
      <w:pPr>
        <w:spacing w:after="60"/>
        <w:jc w:val="left"/>
        <w:rPr>
          <w:b/>
          <w:bCs/>
          <w:szCs w:val="24"/>
        </w:rPr>
      </w:pPr>
      <w:r w:rsidRPr="00FD5AA0">
        <w:rPr>
          <w:b/>
          <w:bCs/>
          <w:szCs w:val="24"/>
        </w:rPr>
        <w:t>How can the risk be managed?</w:t>
      </w:r>
    </w:p>
    <w:p w14:paraId="10235FB2" w14:textId="77777777" w:rsidR="00C70E89" w:rsidRPr="00FD5AA0" w:rsidRDefault="00C70E89" w:rsidP="00FD5AA0">
      <w:pPr>
        <w:numPr>
          <w:ilvl w:val="0"/>
          <w:numId w:val="283"/>
        </w:numPr>
        <w:tabs>
          <w:tab w:val="clear" w:pos="720"/>
          <w:tab w:val="clear" w:pos="1440"/>
          <w:tab w:val="clear" w:pos="2160"/>
          <w:tab w:val="clear" w:pos="2880"/>
          <w:tab w:val="clear" w:pos="4680"/>
          <w:tab w:val="clear" w:pos="5400"/>
          <w:tab w:val="clear" w:pos="9000"/>
        </w:tabs>
        <w:spacing w:after="60" w:line="276" w:lineRule="auto"/>
        <w:ind w:left="714" w:hanging="357"/>
        <w:jc w:val="left"/>
        <w:rPr>
          <w:szCs w:val="24"/>
        </w:rPr>
      </w:pPr>
      <w:bookmarkStart w:id="307" w:name="Reference_10Steps10_1"/>
      <w:r w:rsidRPr="00FD5AA0">
        <w:rPr>
          <w:b/>
          <w:bCs/>
          <w:szCs w:val="24"/>
        </w:rPr>
        <w:t>Assess the risks and create a mobile working policy</w:t>
      </w:r>
      <w:bookmarkEnd w:id="307"/>
      <w:r w:rsidRPr="00FD5AA0">
        <w:rPr>
          <w:szCs w:val="24"/>
        </w:rPr>
        <w:t>: Assess the risks associated with all types of mobile working and remote access. The resulting mobile security policy should determine aspects such as the processes for authorising users to work off-site, device provisioning and support, the type of information or services that can be accessed or stored on devices and the minimum procedural security controls. The risks to the corporate network or systems from mobile devices should be assessed and consideration given to an increased level of monitoring on all remote connections and the systems being accessed.</w:t>
      </w:r>
    </w:p>
    <w:p w14:paraId="381AF559" w14:textId="77777777" w:rsidR="00C70E89" w:rsidRPr="00FD5AA0" w:rsidRDefault="00C70E89" w:rsidP="00FD5AA0">
      <w:pPr>
        <w:numPr>
          <w:ilvl w:val="0"/>
          <w:numId w:val="283"/>
        </w:numPr>
        <w:tabs>
          <w:tab w:val="clear" w:pos="720"/>
          <w:tab w:val="clear" w:pos="1440"/>
          <w:tab w:val="clear" w:pos="2160"/>
          <w:tab w:val="clear" w:pos="2880"/>
          <w:tab w:val="clear" w:pos="4680"/>
          <w:tab w:val="clear" w:pos="5400"/>
          <w:tab w:val="clear" w:pos="9000"/>
        </w:tabs>
        <w:spacing w:line="276" w:lineRule="auto"/>
        <w:ind w:left="714" w:hanging="357"/>
        <w:contextualSpacing/>
        <w:jc w:val="left"/>
        <w:rPr>
          <w:szCs w:val="24"/>
        </w:rPr>
      </w:pPr>
      <w:bookmarkStart w:id="308" w:name="Reference_10Steps10_2"/>
      <w:r w:rsidRPr="00FD5AA0">
        <w:rPr>
          <w:b/>
          <w:bCs/>
          <w:szCs w:val="24"/>
        </w:rPr>
        <w:t>Educate users and maintain awareness</w:t>
      </w:r>
      <w:bookmarkEnd w:id="308"/>
      <w:r w:rsidRPr="00FD5AA0">
        <w:rPr>
          <w:b/>
          <w:bCs/>
          <w:szCs w:val="24"/>
        </w:rPr>
        <w:t>:</w:t>
      </w:r>
      <w:r w:rsidRPr="00FD5AA0">
        <w:rPr>
          <w:szCs w:val="24"/>
        </w:rPr>
        <w:t> All users should be trained on the use of their mobile device for the locations they will be working in. Users should be supported to look after their mobile device and operate securely by following clear procedures. This should include direction on:</w:t>
      </w:r>
    </w:p>
    <w:p w14:paraId="7D432E52" w14:textId="77777777" w:rsidR="00C70E89" w:rsidRPr="00FD5AA0" w:rsidRDefault="00C70E89" w:rsidP="00FD5AA0">
      <w:pPr>
        <w:pStyle w:val="ListParagraph"/>
        <w:numPr>
          <w:ilvl w:val="0"/>
          <w:numId w:val="284"/>
        </w:numPr>
        <w:tabs>
          <w:tab w:val="clear" w:pos="720"/>
          <w:tab w:val="clear" w:pos="1440"/>
          <w:tab w:val="clear" w:pos="2160"/>
          <w:tab w:val="clear" w:pos="2880"/>
          <w:tab w:val="clear" w:pos="4680"/>
          <w:tab w:val="clear" w:pos="5400"/>
          <w:tab w:val="clear" w:pos="9000"/>
        </w:tabs>
        <w:spacing w:after="120" w:line="276" w:lineRule="auto"/>
        <w:jc w:val="left"/>
        <w:rPr>
          <w:szCs w:val="24"/>
        </w:rPr>
      </w:pPr>
      <w:r w:rsidRPr="00FD5AA0">
        <w:rPr>
          <w:szCs w:val="24"/>
        </w:rPr>
        <w:t>secure storage and management of user credentials</w:t>
      </w:r>
    </w:p>
    <w:p w14:paraId="1554FB93" w14:textId="77777777" w:rsidR="00C70E89" w:rsidRPr="00FD5AA0" w:rsidRDefault="00C70E89" w:rsidP="00FD5AA0">
      <w:pPr>
        <w:pStyle w:val="ListParagraph"/>
        <w:numPr>
          <w:ilvl w:val="0"/>
          <w:numId w:val="284"/>
        </w:numPr>
        <w:tabs>
          <w:tab w:val="clear" w:pos="720"/>
          <w:tab w:val="clear" w:pos="1440"/>
          <w:tab w:val="clear" w:pos="2160"/>
          <w:tab w:val="clear" w:pos="2880"/>
          <w:tab w:val="clear" w:pos="4680"/>
          <w:tab w:val="clear" w:pos="5400"/>
          <w:tab w:val="clear" w:pos="9000"/>
        </w:tabs>
        <w:spacing w:after="120" w:line="276" w:lineRule="auto"/>
        <w:jc w:val="left"/>
        <w:rPr>
          <w:szCs w:val="24"/>
        </w:rPr>
      </w:pPr>
      <w:r w:rsidRPr="00FD5AA0">
        <w:rPr>
          <w:szCs w:val="24"/>
        </w:rPr>
        <w:t>incident reporting</w:t>
      </w:r>
    </w:p>
    <w:p w14:paraId="7843EC93" w14:textId="77777777" w:rsidR="00C70E89" w:rsidRPr="00FD5AA0" w:rsidRDefault="00C70E89" w:rsidP="00FD5AA0">
      <w:pPr>
        <w:pStyle w:val="ListParagraph"/>
        <w:numPr>
          <w:ilvl w:val="0"/>
          <w:numId w:val="284"/>
        </w:numPr>
        <w:tabs>
          <w:tab w:val="clear" w:pos="720"/>
          <w:tab w:val="clear" w:pos="1440"/>
          <w:tab w:val="clear" w:pos="2160"/>
          <w:tab w:val="clear" w:pos="2880"/>
          <w:tab w:val="clear" w:pos="4680"/>
          <w:tab w:val="clear" w:pos="5400"/>
          <w:tab w:val="clear" w:pos="9000"/>
        </w:tabs>
        <w:spacing w:after="60" w:line="276" w:lineRule="auto"/>
        <w:ind w:left="1077" w:hanging="357"/>
        <w:jc w:val="left"/>
        <w:rPr>
          <w:szCs w:val="24"/>
        </w:rPr>
      </w:pPr>
      <w:r w:rsidRPr="00FD5AA0">
        <w:rPr>
          <w:szCs w:val="24"/>
        </w:rPr>
        <w:t>environmental awareness (the risks from being overlooked, etc.)</w:t>
      </w:r>
    </w:p>
    <w:p w14:paraId="60D7A9C1" w14:textId="77777777" w:rsidR="00C70E89" w:rsidRPr="00FD5AA0" w:rsidRDefault="00C70E89" w:rsidP="00FD5AA0">
      <w:pPr>
        <w:numPr>
          <w:ilvl w:val="0"/>
          <w:numId w:val="283"/>
        </w:numPr>
        <w:tabs>
          <w:tab w:val="clear" w:pos="720"/>
          <w:tab w:val="clear" w:pos="1440"/>
          <w:tab w:val="clear" w:pos="2160"/>
          <w:tab w:val="clear" w:pos="2880"/>
          <w:tab w:val="clear" w:pos="4680"/>
          <w:tab w:val="clear" w:pos="5400"/>
          <w:tab w:val="clear" w:pos="9000"/>
        </w:tabs>
        <w:spacing w:before="120" w:after="60" w:line="276" w:lineRule="auto"/>
        <w:ind w:left="714" w:hanging="357"/>
        <w:jc w:val="left"/>
        <w:rPr>
          <w:szCs w:val="24"/>
        </w:rPr>
      </w:pPr>
      <w:bookmarkStart w:id="309" w:name="Reference_10Steps10_3"/>
      <w:r w:rsidRPr="00FD5AA0">
        <w:rPr>
          <w:b/>
          <w:bCs/>
          <w:szCs w:val="24"/>
        </w:rPr>
        <w:t>Apply the secure baseline build</w:t>
      </w:r>
      <w:bookmarkEnd w:id="309"/>
      <w:r w:rsidRPr="00FD5AA0">
        <w:rPr>
          <w:b/>
          <w:bCs/>
          <w:szCs w:val="24"/>
        </w:rPr>
        <w:t>:</w:t>
      </w:r>
      <w:r w:rsidRPr="00FD5AA0">
        <w:rPr>
          <w:szCs w:val="24"/>
        </w:rPr>
        <w:t> Develop and apply a secure baseline build and configuration for all types of mobile device used by the organisation. Consider integrating the security controls provided in the </w:t>
      </w:r>
      <w:hyperlink r:id="rId103" w:history="1">
        <w:r w:rsidRPr="00FD5AA0">
          <w:rPr>
            <w:rStyle w:val="Hyperlink"/>
            <w:szCs w:val="24"/>
          </w:rPr>
          <w:t>End User Device</w:t>
        </w:r>
      </w:hyperlink>
      <w:r w:rsidRPr="00FD5AA0">
        <w:rPr>
          <w:szCs w:val="24"/>
        </w:rPr>
        <w:t> guidance into the baseline build for mobile devices.</w:t>
      </w:r>
    </w:p>
    <w:p w14:paraId="4C982FBF" w14:textId="77777777" w:rsidR="00C70E89" w:rsidRPr="00FD5AA0" w:rsidRDefault="00C70E89" w:rsidP="00FD5AA0">
      <w:pPr>
        <w:numPr>
          <w:ilvl w:val="0"/>
          <w:numId w:val="283"/>
        </w:numPr>
        <w:tabs>
          <w:tab w:val="clear" w:pos="720"/>
          <w:tab w:val="clear" w:pos="1440"/>
          <w:tab w:val="clear" w:pos="2160"/>
          <w:tab w:val="clear" w:pos="2880"/>
          <w:tab w:val="clear" w:pos="4680"/>
          <w:tab w:val="clear" w:pos="5400"/>
          <w:tab w:val="clear" w:pos="9000"/>
        </w:tabs>
        <w:spacing w:after="60" w:line="276" w:lineRule="auto"/>
        <w:jc w:val="left"/>
        <w:rPr>
          <w:szCs w:val="24"/>
        </w:rPr>
      </w:pPr>
      <w:bookmarkStart w:id="310" w:name="Reference_10Steps10_4"/>
      <w:r w:rsidRPr="00FD5AA0">
        <w:rPr>
          <w:b/>
          <w:bCs/>
          <w:szCs w:val="24"/>
        </w:rPr>
        <w:t>Protect data at rest</w:t>
      </w:r>
      <w:bookmarkEnd w:id="310"/>
      <w:r w:rsidRPr="00FD5AA0">
        <w:rPr>
          <w:b/>
          <w:bCs/>
          <w:szCs w:val="24"/>
        </w:rPr>
        <w:t>:</w:t>
      </w:r>
      <w:r w:rsidRPr="00FD5AA0">
        <w:rPr>
          <w:szCs w:val="24"/>
        </w:rPr>
        <w:t>  Minimise the amount of information stored on a mobile device to only that which is needed to fulfil the business activity that is being delivered outside the normal office environment. If the device supports it, encrypt the data at rest.</w:t>
      </w:r>
    </w:p>
    <w:p w14:paraId="056C9C0A" w14:textId="77777777" w:rsidR="00C70E89" w:rsidRPr="00FD5AA0" w:rsidRDefault="00C70E89" w:rsidP="00FD5AA0">
      <w:pPr>
        <w:numPr>
          <w:ilvl w:val="0"/>
          <w:numId w:val="283"/>
        </w:numPr>
        <w:tabs>
          <w:tab w:val="clear" w:pos="720"/>
          <w:tab w:val="clear" w:pos="1440"/>
          <w:tab w:val="clear" w:pos="2160"/>
          <w:tab w:val="clear" w:pos="2880"/>
          <w:tab w:val="clear" w:pos="4680"/>
          <w:tab w:val="clear" w:pos="5400"/>
          <w:tab w:val="clear" w:pos="9000"/>
        </w:tabs>
        <w:spacing w:after="60" w:line="276" w:lineRule="auto"/>
        <w:jc w:val="left"/>
        <w:rPr>
          <w:szCs w:val="24"/>
        </w:rPr>
      </w:pPr>
      <w:bookmarkStart w:id="311" w:name="Reference_10Steps10_5"/>
      <w:r w:rsidRPr="00FD5AA0">
        <w:rPr>
          <w:b/>
          <w:bCs/>
          <w:szCs w:val="24"/>
        </w:rPr>
        <w:t>Protect data in transit</w:t>
      </w:r>
      <w:bookmarkEnd w:id="311"/>
      <w:r w:rsidRPr="00FD5AA0">
        <w:rPr>
          <w:b/>
          <w:bCs/>
          <w:szCs w:val="24"/>
        </w:rPr>
        <w:t>:</w:t>
      </w:r>
      <w:r w:rsidRPr="00FD5AA0">
        <w:rPr>
          <w:szCs w:val="24"/>
        </w:rPr>
        <w:t> If the user is working remotely the connection back to the corporate network will probably use the Internet. All information exchanged should be appropriately encrypted. See </w:t>
      </w:r>
      <w:hyperlink r:id="rId104" w:history="1">
        <w:r w:rsidRPr="00FD5AA0">
          <w:rPr>
            <w:rStyle w:val="Hyperlink"/>
            <w:szCs w:val="24"/>
          </w:rPr>
          <w:t>Using IPsec to Protect Data</w:t>
        </w:r>
      </w:hyperlink>
      <w:r w:rsidRPr="00FD5AA0">
        <w:rPr>
          <w:szCs w:val="24"/>
        </w:rPr>
        <w:t> and </w:t>
      </w:r>
      <w:hyperlink r:id="rId105" w:history="1">
        <w:r w:rsidRPr="00FD5AA0">
          <w:rPr>
            <w:rStyle w:val="Hyperlink"/>
            <w:szCs w:val="24"/>
          </w:rPr>
          <w:t>Using TLS to protect data</w:t>
        </w:r>
      </w:hyperlink>
      <w:r w:rsidRPr="00FD5AA0">
        <w:rPr>
          <w:szCs w:val="24"/>
        </w:rPr>
        <w:t>.</w:t>
      </w:r>
    </w:p>
    <w:p w14:paraId="32AAE375" w14:textId="77777777" w:rsidR="00C70E89" w:rsidRPr="00FD5AA0" w:rsidRDefault="00C70E89" w:rsidP="00FD5AA0">
      <w:pPr>
        <w:numPr>
          <w:ilvl w:val="0"/>
          <w:numId w:val="283"/>
        </w:numPr>
        <w:tabs>
          <w:tab w:val="clear" w:pos="720"/>
          <w:tab w:val="clear" w:pos="1440"/>
          <w:tab w:val="clear" w:pos="2160"/>
          <w:tab w:val="clear" w:pos="2880"/>
          <w:tab w:val="clear" w:pos="4680"/>
          <w:tab w:val="clear" w:pos="5400"/>
          <w:tab w:val="clear" w:pos="9000"/>
        </w:tabs>
        <w:spacing w:after="60" w:line="276" w:lineRule="auto"/>
        <w:jc w:val="left"/>
        <w:rPr>
          <w:szCs w:val="24"/>
        </w:rPr>
      </w:pPr>
      <w:bookmarkStart w:id="312" w:name="Reference_10Steps10_6"/>
      <w:r w:rsidRPr="00FD5AA0">
        <w:rPr>
          <w:b/>
          <w:bCs/>
          <w:szCs w:val="24"/>
        </w:rPr>
        <w:t>Review the corporate incident management plans</w:t>
      </w:r>
      <w:bookmarkEnd w:id="312"/>
      <w:r w:rsidRPr="00FD5AA0">
        <w:rPr>
          <w:szCs w:val="24"/>
        </w:rPr>
        <w:t>:  Mobile working attracts significant risks and security incidents will occur even when users follow the security procedures. The incident management plans should be sufficiently flexible to deal with the range of security incidents that could occur, including the loss or compromise of a device. Ideally, technical processes should be in place to remotely disable a device that has been lost or at least deny it access to the corporate network.</w:t>
      </w:r>
    </w:p>
    <w:p w14:paraId="60E4BF57" w14:textId="77777777" w:rsidR="00C70E89" w:rsidRPr="00FD5AA0" w:rsidRDefault="00C70E89" w:rsidP="00FD5AA0">
      <w:pPr>
        <w:tabs>
          <w:tab w:val="clear" w:pos="720"/>
          <w:tab w:val="clear" w:pos="1440"/>
          <w:tab w:val="clear" w:pos="2160"/>
          <w:tab w:val="clear" w:pos="2880"/>
          <w:tab w:val="clear" w:pos="4680"/>
          <w:tab w:val="clear" w:pos="5400"/>
          <w:tab w:val="clear" w:pos="9000"/>
        </w:tabs>
        <w:spacing w:line="240" w:lineRule="auto"/>
        <w:jc w:val="left"/>
        <w:rPr>
          <w:szCs w:val="24"/>
        </w:rPr>
      </w:pPr>
      <w:r w:rsidRPr="00FD5AA0">
        <w:rPr>
          <w:szCs w:val="24"/>
        </w:rPr>
        <w:br w:type="page"/>
      </w:r>
    </w:p>
    <w:p w14:paraId="428D6384" w14:textId="22A7004C" w:rsidR="00C70E89" w:rsidRPr="00080145" w:rsidRDefault="00C70E89" w:rsidP="00080145">
      <w:pPr>
        <w:pStyle w:val="ListParagraph"/>
        <w:numPr>
          <w:ilvl w:val="0"/>
          <w:numId w:val="341"/>
        </w:numPr>
        <w:ind w:left="0"/>
        <w:jc w:val="left"/>
        <w:rPr>
          <w:b/>
          <w:i/>
          <w:szCs w:val="24"/>
          <w:u w:val="single"/>
        </w:rPr>
      </w:pPr>
      <w:bookmarkStart w:id="313" w:name="_Toc529366756"/>
      <w:r w:rsidRPr="00080145">
        <w:rPr>
          <w:b/>
          <w:szCs w:val="24"/>
          <w:u w:val="single"/>
        </w:rPr>
        <w:t>GDPR-ICO</w:t>
      </w:r>
      <w:bookmarkEnd w:id="313"/>
      <w:r w:rsidRPr="00080145">
        <w:rPr>
          <w:b/>
          <w:szCs w:val="24"/>
          <w:u w:val="single"/>
        </w:rPr>
        <w:t xml:space="preserve"> (Target Progression Stage)</w:t>
      </w:r>
      <w:r w:rsidR="003867C7" w:rsidRPr="00080145">
        <w:rPr>
          <w:b/>
          <w:szCs w:val="24"/>
          <w:u w:val="single"/>
        </w:rPr>
        <w:t xml:space="preserve"> </w:t>
      </w:r>
      <w:r w:rsidR="00E3233B" w:rsidRPr="00080145">
        <w:rPr>
          <w:b/>
          <w:i/>
          <w:szCs w:val="24"/>
          <w:u w:val="single"/>
        </w:rPr>
        <w:t>[</w:t>
      </w:r>
      <w:hyperlink w:anchor="Main_Framework_Return_Point" w:history="1">
        <w:r w:rsidR="00E3233B" w:rsidRPr="00080145">
          <w:rPr>
            <w:rStyle w:val="Hyperlink"/>
            <w:b/>
            <w:i/>
            <w:szCs w:val="24"/>
          </w:rPr>
          <w:t>Return to Framework</w:t>
        </w:r>
      </w:hyperlink>
      <w:r w:rsidR="00E3233B" w:rsidRPr="00080145">
        <w:rPr>
          <w:b/>
          <w:i/>
          <w:szCs w:val="24"/>
          <w:u w:val="single"/>
        </w:rPr>
        <w:t>] [</w:t>
      </w:r>
      <w:hyperlink w:anchor="Main_Matrix_Return_Point" w:history="1">
        <w:r w:rsidR="00E3233B" w:rsidRPr="00080145">
          <w:rPr>
            <w:rStyle w:val="Hyperlink"/>
            <w:b/>
            <w:i/>
            <w:szCs w:val="24"/>
          </w:rPr>
          <w:t>Return to Mapping Matrix</w:t>
        </w:r>
      </w:hyperlink>
      <w:r w:rsidR="00E3233B" w:rsidRPr="00080145">
        <w:rPr>
          <w:b/>
          <w:i/>
          <w:szCs w:val="24"/>
          <w:u w:val="single"/>
        </w:rPr>
        <w:t>]</w:t>
      </w:r>
    </w:p>
    <w:p w14:paraId="3FCF6B66" w14:textId="77777777" w:rsidR="007252EA" w:rsidRDefault="007252EA" w:rsidP="007252EA"/>
    <w:p w14:paraId="452FA2E8" w14:textId="77777777" w:rsidR="00C70E89" w:rsidRPr="00080145" w:rsidRDefault="00C70E89" w:rsidP="00080145">
      <w:pPr>
        <w:jc w:val="left"/>
        <w:rPr>
          <w:i/>
        </w:rPr>
      </w:pPr>
      <w:r w:rsidRPr="00080145">
        <w:rPr>
          <w:i/>
        </w:rPr>
        <w:t xml:space="preserve">Source: </w:t>
      </w:r>
      <w:hyperlink r:id="rId106" w:history="1">
        <w:r w:rsidRPr="00080145">
          <w:rPr>
            <w:rStyle w:val="Hyperlink"/>
            <w:i/>
          </w:rPr>
          <w:t>https://www.ncsc.gov.uk/guidance/gdpr-security-outcomes</w:t>
        </w:r>
      </w:hyperlink>
    </w:p>
    <w:p w14:paraId="4F8983F5" w14:textId="77777777" w:rsidR="00C70E89" w:rsidRDefault="00C70E89" w:rsidP="007252EA">
      <w:pPr>
        <w:rPr>
          <w:lang w:eastAsia="en-GB"/>
        </w:rPr>
      </w:pPr>
      <w:bookmarkStart w:id="314" w:name="_Toc529366757"/>
    </w:p>
    <w:p w14:paraId="69983A7F" w14:textId="63E432D5" w:rsidR="00C70E89" w:rsidRPr="00080145" w:rsidRDefault="00C70E89" w:rsidP="007252EA">
      <w:pPr>
        <w:rPr>
          <w:b/>
          <w:sz w:val="26"/>
          <w:szCs w:val="26"/>
          <w:lang w:eastAsia="en-GB"/>
        </w:rPr>
      </w:pPr>
      <w:r w:rsidRPr="00080145">
        <w:rPr>
          <w:b/>
          <w:sz w:val="26"/>
          <w:szCs w:val="26"/>
          <w:lang w:eastAsia="en-GB"/>
        </w:rPr>
        <w:t>A) Manage security risk</w:t>
      </w:r>
      <w:bookmarkEnd w:id="314"/>
      <w:r w:rsidR="00FA10D1" w:rsidRPr="00080145">
        <w:rPr>
          <w:b/>
          <w:sz w:val="26"/>
          <w:szCs w:val="26"/>
          <w:lang w:eastAsia="en-GB"/>
        </w:rPr>
        <w:t xml:space="preserve"> </w:t>
      </w:r>
    </w:p>
    <w:p w14:paraId="6931D7EC" w14:textId="77777777" w:rsidR="00080145" w:rsidRDefault="00080145" w:rsidP="00C70E89">
      <w:pPr>
        <w:spacing w:line="240" w:lineRule="auto"/>
        <w:rPr>
          <w:rFonts w:cs="Arial"/>
          <w:sz w:val="20"/>
          <w:szCs w:val="24"/>
          <w:lang w:eastAsia="en-GB"/>
        </w:rPr>
      </w:pPr>
    </w:p>
    <w:p w14:paraId="10091AF1" w14:textId="48791BF1" w:rsidR="00C70E89" w:rsidRPr="00080145" w:rsidRDefault="00C70E89" w:rsidP="00080145">
      <w:pPr>
        <w:spacing w:line="240" w:lineRule="auto"/>
        <w:jc w:val="left"/>
        <w:rPr>
          <w:rFonts w:cs="Arial"/>
          <w:szCs w:val="24"/>
          <w:lang w:eastAsia="en-GB"/>
        </w:rPr>
      </w:pPr>
      <w:r w:rsidRPr="00080145">
        <w:rPr>
          <w:rFonts w:cs="Arial"/>
          <w:szCs w:val="24"/>
          <w:lang w:eastAsia="en-GB"/>
        </w:rPr>
        <w:t>You have appropriate organisational structures, policies, and processes in place to understand, assess and systematically manage security risks to personal data</w:t>
      </w:r>
    </w:p>
    <w:p w14:paraId="14700325" w14:textId="77777777" w:rsidR="007252EA" w:rsidRPr="00080145" w:rsidRDefault="007252EA" w:rsidP="00080145">
      <w:pPr>
        <w:jc w:val="left"/>
        <w:rPr>
          <w:b/>
          <w:szCs w:val="24"/>
          <w:lang w:eastAsia="en-GB"/>
        </w:rPr>
      </w:pPr>
      <w:bookmarkStart w:id="315" w:name="Reference_GDPR_A1"/>
    </w:p>
    <w:p w14:paraId="485B4C3E" w14:textId="0768E47E" w:rsidR="00C70E89" w:rsidRPr="00080145" w:rsidRDefault="00C70E89" w:rsidP="00080145">
      <w:pPr>
        <w:jc w:val="left"/>
        <w:rPr>
          <w:b/>
          <w:szCs w:val="24"/>
          <w:lang w:eastAsia="en-GB"/>
        </w:rPr>
      </w:pPr>
      <w:r w:rsidRPr="00080145">
        <w:rPr>
          <w:b/>
          <w:szCs w:val="24"/>
          <w:lang w:eastAsia="en-GB"/>
        </w:rPr>
        <w:t xml:space="preserve">A.1 </w:t>
      </w:r>
      <w:bookmarkEnd w:id="315"/>
      <w:r w:rsidRPr="00080145">
        <w:rPr>
          <w:b/>
          <w:szCs w:val="24"/>
          <w:lang w:eastAsia="en-GB"/>
        </w:rPr>
        <w:t>Governance</w:t>
      </w:r>
      <w:r w:rsidR="00FA10D1" w:rsidRPr="00080145">
        <w:rPr>
          <w:b/>
          <w:szCs w:val="24"/>
          <w:lang w:eastAsia="en-GB"/>
        </w:rPr>
        <w:t xml:space="preserve"> </w:t>
      </w:r>
      <w:r w:rsidR="00FA10D1" w:rsidRPr="00080145">
        <w:rPr>
          <w:b/>
          <w:i/>
          <w:szCs w:val="24"/>
          <w:u w:val="single"/>
        </w:rPr>
        <w:t>[</w:t>
      </w:r>
      <w:hyperlink w:anchor="Main_Framework_Return_Point" w:history="1">
        <w:r w:rsidR="00FA10D1" w:rsidRPr="00080145">
          <w:rPr>
            <w:rStyle w:val="Hyperlink"/>
            <w:b/>
            <w:i/>
            <w:szCs w:val="24"/>
          </w:rPr>
          <w:t>Return to Framework</w:t>
        </w:r>
      </w:hyperlink>
      <w:r w:rsidR="00FA10D1" w:rsidRPr="00080145">
        <w:rPr>
          <w:b/>
          <w:i/>
          <w:szCs w:val="24"/>
          <w:u w:val="single"/>
        </w:rPr>
        <w:t>] [</w:t>
      </w:r>
      <w:hyperlink w:anchor="Main_Matrix_Return_Point" w:history="1">
        <w:r w:rsidR="00FA10D1" w:rsidRPr="00080145">
          <w:rPr>
            <w:rStyle w:val="Hyperlink"/>
            <w:b/>
            <w:i/>
            <w:szCs w:val="24"/>
          </w:rPr>
          <w:t>Return to Mapping Matrix</w:t>
        </w:r>
      </w:hyperlink>
      <w:r w:rsidR="00FA10D1" w:rsidRPr="00080145">
        <w:rPr>
          <w:b/>
          <w:i/>
          <w:szCs w:val="24"/>
          <w:u w:val="single"/>
        </w:rPr>
        <w:t>]</w:t>
      </w:r>
    </w:p>
    <w:p w14:paraId="7188C54E" w14:textId="77777777" w:rsidR="00C70E89" w:rsidRPr="00080145" w:rsidRDefault="00C70E89" w:rsidP="00080145">
      <w:pPr>
        <w:spacing w:line="240" w:lineRule="auto"/>
        <w:jc w:val="left"/>
        <w:rPr>
          <w:rFonts w:cs="Arial"/>
          <w:szCs w:val="24"/>
          <w:lang w:eastAsia="en-GB"/>
        </w:rPr>
      </w:pPr>
      <w:r w:rsidRPr="00080145">
        <w:rPr>
          <w:rFonts w:cs="Arial"/>
          <w:szCs w:val="24"/>
          <w:lang w:eastAsia="en-GB"/>
        </w:rPr>
        <w:t>You have appropriate data protection and information security policies and processes in place. If required, you ensure that you maintain records of processing activities, and have appointed a </w:t>
      </w:r>
      <w:hyperlink r:id="rId107" w:history="1">
        <w:r w:rsidRPr="00080145">
          <w:rPr>
            <w:rFonts w:cs="Arial"/>
            <w:color w:val="0000FF"/>
            <w:szCs w:val="24"/>
            <w:u w:val="single"/>
            <w:lang w:eastAsia="en-GB"/>
          </w:rPr>
          <w:t>Data Protection Officer</w:t>
        </w:r>
      </w:hyperlink>
      <w:r w:rsidRPr="00080145">
        <w:rPr>
          <w:rFonts w:cs="Arial"/>
          <w:szCs w:val="24"/>
          <w:lang w:eastAsia="en-GB"/>
        </w:rPr>
        <w:t>.</w:t>
      </w:r>
    </w:p>
    <w:p w14:paraId="055F46C5" w14:textId="77777777" w:rsidR="007252EA" w:rsidRPr="00080145" w:rsidRDefault="007252EA" w:rsidP="00080145">
      <w:pPr>
        <w:jc w:val="left"/>
        <w:rPr>
          <w:b/>
          <w:szCs w:val="24"/>
          <w:lang w:eastAsia="en-GB"/>
        </w:rPr>
      </w:pPr>
    </w:p>
    <w:p w14:paraId="270638EC" w14:textId="4C7C1C95" w:rsidR="00C70E89" w:rsidRPr="00080145" w:rsidRDefault="00C70E89" w:rsidP="00080145">
      <w:pPr>
        <w:jc w:val="left"/>
        <w:rPr>
          <w:b/>
          <w:szCs w:val="24"/>
          <w:lang w:eastAsia="en-GB"/>
        </w:rPr>
      </w:pPr>
      <w:bookmarkStart w:id="316" w:name="Reference_GDPR_A2"/>
      <w:r w:rsidRPr="00080145">
        <w:rPr>
          <w:b/>
          <w:szCs w:val="24"/>
          <w:lang w:eastAsia="en-GB"/>
        </w:rPr>
        <w:t>A.2 Risk management</w:t>
      </w:r>
      <w:r w:rsidR="00FA10D1" w:rsidRPr="00080145">
        <w:rPr>
          <w:b/>
          <w:szCs w:val="24"/>
          <w:lang w:eastAsia="en-GB"/>
        </w:rPr>
        <w:t xml:space="preserve"> </w:t>
      </w:r>
      <w:r w:rsidR="00FA10D1" w:rsidRPr="00080145">
        <w:rPr>
          <w:b/>
          <w:i/>
          <w:szCs w:val="24"/>
          <w:u w:val="single"/>
        </w:rPr>
        <w:t>[</w:t>
      </w:r>
      <w:hyperlink w:anchor="Main_Framework_Return_Point" w:history="1">
        <w:r w:rsidR="00FA10D1" w:rsidRPr="00080145">
          <w:rPr>
            <w:rStyle w:val="Hyperlink"/>
            <w:b/>
            <w:i/>
            <w:szCs w:val="24"/>
          </w:rPr>
          <w:t>Return to Framework</w:t>
        </w:r>
      </w:hyperlink>
      <w:r w:rsidR="00FA10D1" w:rsidRPr="00080145">
        <w:rPr>
          <w:b/>
          <w:i/>
          <w:szCs w:val="24"/>
          <w:u w:val="single"/>
        </w:rPr>
        <w:t>] [</w:t>
      </w:r>
      <w:hyperlink w:anchor="Main_Matrix_Return_Point" w:history="1">
        <w:r w:rsidR="00FA10D1" w:rsidRPr="00080145">
          <w:rPr>
            <w:rStyle w:val="Hyperlink"/>
            <w:b/>
            <w:i/>
            <w:szCs w:val="24"/>
          </w:rPr>
          <w:t>Return to Mapping Matrix</w:t>
        </w:r>
      </w:hyperlink>
      <w:r w:rsidR="00FA10D1" w:rsidRPr="00080145">
        <w:rPr>
          <w:b/>
          <w:i/>
          <w:szCs w:val="24"/>
          <w:u w:val="single"/>
        </w:rPr>
        <w:t>]</w:t>
      </w:r>
    </w:p>
    <w:bookmarkEnd w:id="316"/>
    <w:p w14:paraId="34C28BAE" w14:textId="77777777" w:rsidR="00C70E89" w:rsidRPr="00080145" w:rsidRDefault="00C70E89" w:rsidP="00080145">
      <w:pPr>
        <w:spacing w:after="120" w:line="240" w:lineRule="auto"/>
        <w:jc w:val="left"/>
        <w:rPr>
          <w:rFonts w:cs="Arial"/>
          <w:szCs w:val="24"/>
          <w:lang w:eastAsia="en-GB"/>
        </w:rPr>
      </w:pPr>
      <w:r w:rsidRPr="00080145">
        <w:rPr>
          <w:rFonts w:cs="Arial"/>
          <w:szCs w:val="24"/>
          <w:lang w:eastAsia="en-GB"/>
        </w:rPr>
        <w:t>You take appropriate steps to identify, assess and understand security risks to personal data and the systems that process this data.</w:t>
      </w:r>
    </w:p>
    <w:p w14:paraId="267552CD" w14:textId="77777777" w:rsidR="00C70E89" w:rsidRPr="00080145" w:rsidRDefault="00C70E89" w:rsidP="00080145">
      <w:pPr>
        <w:spacing w:after="120" w:line="240" w:lineRule="auto"/>
        <w:jc w:val="left"/>
        <w:rPr>
          <w:rFonts w:cs="Arial"/>
          <w:szCs w:val="24"/>
          <w:lang w:eastAsia="en-GB"/>
        </w:rPr>
      </w:pPr>
      <w:r w:rsidRPr="00080145">
        <w:rPr>
          <w:rFonts w:cs="Arial"/>
          <w:szCs w:val="24"/>
          <w:lang w:eastAsia="en-GB"/>
        </w:rPr>
        <w:t>GDPR emphasises a risk-based approach to data protection and the security of your processing systems and services. You must take steps to assess these risks and include appropriate organisational measures to make effective risk-based decisions based upon:</w:t>
      </w:r>
    </w:p>
    <w:p w14:paraId="7DF64BF9" w14:textId="77777777" w:rsidR="00C70E89" w:rsidRPr="00080145" w:rsidRDefault="00C70E89" w:rsidP="00080145">
      <w:pPr>
        <w:numPr>
          <w:ilvl w:val="0"/>
          <w:numId w:val="233"/>
        </w:numPr>
        <w:tabs>
          <w:tab w:val="clear" w:pos="1440"/>
          <w:tab w:val="clear" w:pos="2160"/>
          <w:tab w:val="clear" w:pos="2880"/>
          <w:tab w:val="clear" w:pos="4680"/>
          <w:tab w:val="clear" w:pos="5400"/>
          <w:tab w:val="clear" w:pos="9000"/>
        </w:tabs>
        <w:spacing w:line="240" w:lineRule="auto"/>
        <w:jc w:val="left"/>
        <w:rPr>
          <w:rFonts w:cs="Arial"/>
          <w:szCs w:val="24"/>
          <w:lang w:eastAsia="en-GB"/>
        </w:rPr>
      </w:pPr>
      <w:r w:rsidRPr="00080145">
        <w:rPr>
          <w:rFonts w:cs="Arial"/>
          <w:szCs w:val="24"/>
          <w:lang w:eastAsia="en-GB"/>
        </w:rPr>
        <w:t>the state of the art [of technology]</w:t>
      </w:r>
    </w:p>
    <w:p w14:paraId="6CCD96ED" w14:textId="77777777" w:rsidR="00C70E89" w:rsidRPr="00080145" w:rsidRDefault="00C70E89" w:rsidP="00080145">
      <w:pPr>
        <w:numPr>
          <w:ilvl w:val="0"/>
          <w:numId w:val="233"/>
        </w:numPr>
        <w:tabs>
          <w:tab w:val="clear" w:pos="1440"/>
          <w:tab w:val="clear" w:pos="2160"/>
          <w:tab w:val="clear" w:pos="2880"/>
          <w:tab w:val="clear" w:pos="4680"/>
          <w:tab w:val="clear" w:pos="5400"/>
          <w:tab w:val="clear" w:pos="9000"/>
        </w:tabs>
        <w:spacing w:line="240" w:lineRule="auto"/>
        <w:jc w:val="left"/>
        <w:rPr>
          <w:rFonts w:cs="Arial"/>
          <w:szCs w:val="24"/>
          <w:lang w:eastAsia="en-GB"/>
        </w:rPr>
      </w:pPr>
      <w:r w:rsidRPr="00080145">
        <w:rPr>
          <w:rFonts w:cs="Arial"/>
          <w:szCs w:val="24"/>
          <w:lang w:eastAsia="en-GB"/>
        </w:rPr>
        <w:t>cost of implementation</w:t>
      </w:r>
    </w:p>
    <w:p w14:paraId="2623EB86" w14:textId="77777777" w:rsidR="00C70E89" w:rsidRPr="00080145" w:rsidRDefault="00C70E89" w:rsidP="00080145">
      <w:pPr>
        <w:numPr>
          <w:ilvl w:val="0"/>
          <w:numId w:val="233"/>
        </w:numPr>
        <w:tabs>
          <w:tab w:val="clear" w:pos="1440"/>
          <w:tab w:val="clear" w:pos="2160"/>
          <w:tab w:val="clear" w:pos="2880"/>
          <w:tab w:val="clear" w:pos="4680"/>
          <w:tab w:val="clear" w:pos="5400"/>
          <w:tab w:val="clear" w:pos="9000"/>
        </w:tabs>
        <w:spacing w:line="240" w:lineRule="auto"/>
        <w:jc w:val="left"/>
        <w:rPr>
          <w:rFonts w:cs="Arial"/>
          <w:szCs w:val="24"/>
          <w:lang w:eastAsia="en-GB"/>
        </w:rPr>
      </w:pPr>
      <w:r w:rsidRPr="00080145">
        <w:rPr>
          <w:rFonts w:cs="Arial"/>
          <w:szCs w:val="24"/>
          <w:lang w:eastAsia="en-GB"/>
        </w:rPr>
        <w:t>the nature, scope, context and purpose of processing’, and</w:t>
      </w:r>
    </w:p>
    <w:p w14:paraId="4B0F3D09" w14:textId="77777777" w:rsidR="00C70E89" w:rsidRPr="00080145" w:rsidRDefault="00C70E89" w:rsidP="00080145">
      <w:pPr>
        <w:numPr>
          <w:ilvl w:val="0"/>
          <w:numId w:val="233"/>
        </w:numPr>
        <w:tabs>
          <w:tab w:val="clear" w:pos="1440"/>
          <w:tab w:val="clear" w:pos="2160"/>
          <w:tab w:val="clear" w:pos="2880"/>
          <w:tab w:val="clear" w:pos="4680"/>
          <w:tab w:val="clear" w:pos="5400"/>
          <w:tab w:val="clear" w:pos="9000"/>
        </w:tabs>
        <w:spacing w:line="240" w:lineRule="auto"/>
        <w:jc w:val="left"/>
        <w:rPr>
          <w:rFonts w:cs="Arial"/>
          <w:szCs w:val="24"/>
          <w:lang w:eastAsia="en-GB"/>
        </w:rPr>
      </w:pPr>
      <w:r w:rsidRPr="00080145">
        <w:rPr>
          <w:rFonts w:cs="Arial"/>
          <w:szCs w:val="24"/>
          <w:lang w:eastAsia="en-GB"/>
        </w:rPr>
        <w:t>the severity and likelihood of the risk being realised.</w:t>
      </w:r>
    </w:p>
    <w:p w14:paraId="22A55571" w14:textId="77777777" w:rsidR="00C70E89" w:rsidRPr="00080145" w:rsidRDefault="00C70E89" w:rsidP="00080145">
      <w:pPr>
        <w:spacing w:before="120" w:line="240" w:lineRule="auto"/>
        <w:jc w:val="left"/>
        <w:rPr>
          <w:rFonts w:cs="Arial"/>
          <w:szCs w:val="24"/>
          <w:lang w:eastAsia="en-GB"/>
        </w:rPr>
      </w:pPr>
      <w:r w:rsidRPr="00080145">
        <w:rPr>
          <w:rFonts w:cs="Arial"/>
          <w:szCs w:val="24"/>
          <w:lang w:eastAsia="en-GB"/>
        </w:rPr>
        <w:t>Beyond this, where the processing is likely to result in a high risk to the rights and freedoms of individuals, you must also undertake a </w:t>
      </w:r>
      <w:hyperlink r:id="rId108" w:history="1">
        <w:r w:rsidRPr="00080145">
          <w:rPr>
            <w:rFonts w:cs="Arial"/>
            <w:color w:val="0000FF"/>
            <w:szCs w:val="24"/>
            <w:u w:val="single"/>
            <w:lang w:eastAsia="en-GB"/>
          </w:rPr>
          <w:t>Data Protection Impact Assessment</w:t>
        </w:r>
      </w:hyperlink>
      <w:r w:rsidRPr="00080145">
        <w:rPr>
          <w:rFonts w:cs="Arial"/>
          <w:szCs w:val="24"/>
          <w:lang w:eastAsia="en-GB"/>
        </w:rPr>
        <w:t> (DPIA) to determine the impact of the intended processing on the protection of personal data. The DPIA should consider the technical and organisational measures necessary to mitigate that risk. Where such measures do not reduce the risk to an acceptable level, you need to have a process in place to consult with the ICO before you start the processing.</w:t>
      </w:r>
    </w:p>
    <w:p w14:paraId="2A088366" w14:textId="77777777" w:rsidR="007252EA" w:rsidRPr="00080145" w:rsidRDefault="007252EA" w:rsidP="00080145">
      <w:pPr>
        <w:jc w:val="left"/>
        <w:rPr>
          <w:szCs w:val="24"/>
          <w:lang w:eastAsia="en-GB"/>
        </w:rPr>
      </w:pPr>
    </w:p>
    <w:p w14:paraId="3BCB9B5B" w14:textId="042355A2" w:rsidR="00C70E89" w:rsidRPr="00080145" w:rsidRDefault="00C70E89" w:rsidP="00080145">
      <w:pPr>
        <w:jc w:val="left"/>
        <w:rPr>
          <w:b/>
          <w:szCs w:val="24"/>
          <w:lang w:eastAsia="en-GB"/>
        </w:rPr>
      </w:pPr>
      <w:bookmarkStart w:id="317" w:name="Reference_GDPR_A3"/>
      <w:r w:rsidRPr="00080145">
        <w:rPr>
          <w:b/>
          <w:szCs w:val="24"/>
          <w:lang w:eastAsia="en-GB"/>
        </w:rPr>
        <w:t>A.3 Asset management</w:t>
      </w:r>
      <w:r w:rsidR="00FA10D1" w:rsidRPr="00080145">
        <w:rPr>
          <w:b/>
          <w:szCs w:val="24"/>
          <w:lang w:eastAsia="en-GB"/>
        </w:rPr>
        <w:t xml:space="preserve"> </w:t>
      </w:r>
      <w:r w:rsidR="00FA10D1" w:rsidRPr="00080145">
        <w:rPr>
          <w:b/>
          <w:i/>
          <w:szCs w:val="24"/>
          <w:u w:val="single"/>
        </w:rPr>
        <w:t>[</w:t>
      </w:r>
      <w:hyperlink w:anchor="Main_Framework_Return_Point" w:history="1">
        <w:r w:rsidR="00FA10D1" w:rsidRPr="00080145">
          <w:rPr>
            <w:rStyle w:val="Hyperlink"/>
            <w:b/>
            <w:i/>
            <w:szCs w:val="24"/>
          </w:rPr>
          <w:t>Return to Framework</w:t>
        </w:r>
      </w:hyperlink>
      <w:r w:rsidR="00FA10D1" w:rsidRPr="00080145">
        <w:rPr>
          <w:b/>
          <w:i/>
          <w:szCs w:val="24"/>
          <w:u w:val="single"/>
        </w:rPr>
        <w:t>] [</w:t>
      </w:r>
      <w:hyperlink w:anchor="Main_Matrix_Return_Point" w:history="1">
        <w:r w:rsidR="00FA10D1" w:rsidRPr="00080145">
          <w:rPr>
            <w:rStyle w:val="Hyperlink"/>
            <w:b/>
            <w:i/>
            <w:szCs w:val="24"/>
          </w:rPr>
          <w:t>Return to Mapping Matrix</w:t>
        </w:r>
      </w:hyperlink>
      <w:r w:rsidR="00FA10D1" w:rsidRPr="00080145">
        <w:rPr>
          <w:b/>
          <w:i/>
          <w:szCs w:val="24"/>
          <w:u w:val="single"/>
        </w:rPr>
        <w:t>]</w:t>
      </w:r>
    </w:p>
    <w:bookmarkEnd w:id="317"/>
    <w:p w14:paraId="0D13BA98" w14:textId="77777777" w:rsidR="00C70E89" w:rsidRPr="00080145" w:rsidRDefault="00C70E89" w:rsidP="00080145">
      <w:pPr>
        <w:spacing w:after="120" w:line="240" w:lineRule="auto"/>
        <w:jc w:val="left"/>
        <w:rPr>
          <w:rFonts w:cs="Arial"/>
          <w:szCs w:val="24"/>
          <w:lang w:eastAsia="en-GB"/>
        </w:rPr>
      </w:pPr>
      <w:r w:rsidRPr="00080145">
        <w:rPr>
          <w:rFonts w:cs="Arial"/>
          <w:szCs w:val="24"/>
          <w:lang w:eastAsia="en-GB"/>
        </w:rPr>
        <w:t>You understand and catalogue the personal data you process and can describe the purpose for processing it. You also understand the risks posed to individuals of any unauthorised or unlawful processing, accidental loss, destruction or damage to that data.</w:t>
      </w:r>
    </w:p>
    <w:p w14:paraId="48EA061A" w14:textId="77777777" w:rsidR="00C70E89" w:rsidRPr="00080145" w:rsidRDefault="00C70E89" w:rsidP="00080145">
      <w:pPr>
        <w:spacing w:after="120" w:line="240" w:lineRule="auto"/>
        <w:jc w:val="left"/>
        <w:rPr>
          <w:rFonts w:cs="Arial"/>
          <w:szCs w:val="24"/>
          <w:lang w:eastAsia="en-GB"/>
        </w:rPr>
      </w:pPr>
      <w:r w:rsidRPr="00080145">
        <w:rPr>
          <w:rFonts w:cs="Arial"/>
          <w:szCs w:val="24"/>
          <w:lang w:eastAsia="en-GB"/>
        </w:rPr>
        <w:t>The personal data you process should be adequate, relevant and limited to what is necessary for the purpose of the processing, and it should not be kept for longer than is necessary.</w:t>
      </w:r>
    </w:p>
    <w:p w14:paraId="18CBCD2B" w14:textId="77777777" w:rsidR="007252EA" w:rsidRPr="00080145" w:rsidRDefault="007252EA" w:rsidP="00080145">
      <w:pPr>
        <w:jc w:val="left"/>
        <w:rPr>
          <w:b/>
          <w:szCs w:val="24"/>
          <w:lang w:eastAsia="en-GB"/>
        </w:rPr>
      </w:pPr>
    </w:p>
    <w:p w14:paraId="54F8E5B7" w14:textId="63A6CDD4" w:rsidR="00C70E89" w:rsidRPr="00080145" w:rsidRDefault="00C70E89" w:rsidP="00080145">
      <w:pPr>
        <w:jc w:val="left"/>
        <w:rPr>
          <w:b/>
          <w:szCs w:val="24"/>
          <w:lang w:eastAsia="en-GB"/>
        </w:rPr>
      </w:pPr>
      <w:bookmarkStart w:id="318" w:name="Reference_GDPR_A4"/>
      <w:r w:rsidRPr="00080145">
        <w:rPr>
          <w:b/>
          <w:szCs w:val="24"/>
          <w:lang w:eastAsia="en-GB"/>
        </w:rPr>
        <w:t>A.4 Data processors and the supply chain</w:t>
      </w:r>
      <w:r w:rsidR="00FA10D1" w:rsidRPr="00080145">
        <w:rPr>
          <w:b/>
          <w:szCs w:val="24"/>
          <w:lang w:eastAsia="en-GB"/>
        </w:rPr>
        <w:t xml:space="preserve"> </w:t>
      </w:r>
      <w:r w:rsidR="00FA10D1" w:rsidRPr="00080145">
        <w:rPr>
          <w:b/>
          <w:i/>
          <w:szCs w:val="24"/>
          <w:u w:val="single"/>
        </w:rPr>
        <w:t>[</w:t>
      </w:r>
      <w:hyperlink w:anchor="Main_Framework_Return_Point" w:history="1">
        <w:r w:rsidR="00FA10D1" w:rsidRPr="00080145">
          <w:rPr>
            <w:rStyle w:val="Hyperlink"/>
            <w:b/>
            <w:i/>
            <w:szCs w:val="24"/>
          </w:rPr>
          <w:t>Return to Framework</w:t>
        </w:r>
      </w:hyperlink>
      <w:r w:rsidR="00FA10D1" w:rsidRPr="00080145">
        <w:rPr>
          <w:b/>
          <w:i/>
          <w:szCs w:val="24"/>
          <w:u w:val="single"/>
        </w:rPr>
        <w:t>] [</w:t>
      </w:r>
      <w:hyperlink w:anchor="Main_Matrix_Return_Point" w:history="1">
        <w:r w:rsidR="00FA10D1" w:rsidRPr="00080145">
          <w:rPr>
            <w:rStyle w:val="Hyperlink"/>
            <w:b/>
            <w:i/>
            <w:szCs w:val="24"/>
          </w:rPr>
          <w:t>Return to Mapping Matrix</w:t>
        </w:r>
      </w:hyperlink>
      <w:r w:rsidR="00FA10D1" w:rsidRPr="00080145">
        <w:rPr>
          <w:b/>
          <w:i/>
          <w:szCs w:val="24"/>
          <w:u w:val="single"/>
        </w:rPr>
        <w:t>]</w:t>
      </w:r>
    </w:p>
    <w:bookmarkEnd w:id="318"/>
    <w:p w14:paraId="3312D6AE" w14:textId="77777777" w:rsidR="00080145" w:rsidRDefault="00080145" w:rsidP="00080145">
      <w:pPr>
        <w:spacing w:line="240" w:lineRule="auto"/>
        <w:jc w:val="left"/>
        <w:rPr>
          <w:rFonts w:cs="Arial"/>
          <w:szCs w:val="24"/>
          <w:lang w:eastAsia="en-GB"/>
        </w:rPr>
      </w:pPr>
    </w:p>
    <w:p w14:paraId="6B918840" w14:textId="522D689B" w:rsidR="00C70E89" w:rsidRPr="00080145" w:rsidRDefault="00C70E89" w:rsidP="00080145">
      <w:pPr>
        <w:spacing w:line="240" w:lineRule="auto"/>
        <w:jc w:val="left"/>
        <w:rPr>
          <w:rFonts w:cs="Arial"/>
          <w:szCs w:val="24"/>
          <w:lang w:eastAsia="en-GB"/>
        </w:rPr>
      </w:pPr>
      <w:r w:rsidRPr="00080145">
        <w:rPr>
          <w:rFonts w:cs="Arial"/>
          <w:szCs w:val="24"/>
          <w:lang w:eastAsia="en-GB"/>
        </w:rPr>
        <w:t>You understand and manage security risks to your processing operations that may arise as a result of dependencies on </w:t>
      </w:r>
      <w:hyperlink r:id="rId109" w:history="1">
        <w:r w:rsidRPr="00080145">
          <w:rPr>
            <w:rFonts w:cs="Arial"/>
            <w:color w:val="0000FF"/>
            <w:szCs w:val="24"/>
            <w:u w:val="single"/>
            <w:lang w:eastAsia="en-GB"/>
          </w:rPr>
          <w:t>third parties</w:t>
        </w:r>
      </w:hyperlink>
      <w:r w:rsidRPr="00080145">
        <w:rPr>
          <w:rFonts w:cs="Arial"/>
          <w:szCs w:val="24"/>
          <w:lang w:eastAsia="en-GB"/>
        </w:rPr>
        <w:t> such as data processors. This includes ensuring that they employ appropriate security measures.</w:t>
      </w:r>
    </w:p>
    <w:p w14:paraId="4924F93C" w14:textId="77777777" w:rsidR="00C70E89" w:rsidRPr="00080145" w:rsidRDefault="00C70E89" w:rsidP="00080145">
      <w:pPr>
        <w:spacing w:line="240" w:lineRule="auto"/>
        <w:jc w:val="left"/>
        <w:rPr>
          <w:rFonts w:cs="Arial"/>
          <w:szCs w:val="24"/>
          <w:lang w:eastAsia="en-GB"/>
        </w:rPr>
      </w:pPr>
      <w:r w:rsidRPr="00080145">
        <w:rPr>
          <w:rFonts w:cs="Arial"/>
          <w:szCs w:val="24"/>
          <w:lang w:eastAsia="en-GB"/>
        </w:rPr>
        <w:t>In the case of </w:t>
      </w:r>
      <w:hyperlink r:id="rId110" w:history="1">
        <w:r w:rsidRPr="00080145">
          <w:rPr>
            <w:rFonts w:cs="Arial"/>
            <w:color w:val="0000FF"/>
            <w:szCs w:val="24"/>
            <w:u w:val="single"/>
            <w:lang w:eastAsia="en-GB"/>
          </w:rPr>
          <w:t>data processors</w:t>
        </w:r>
      </w:hyperlink>
      <w:r w:rsidRPr="00080145">
        <w:rPr>
          <w:rFonts w:cs="Arial"/>
          <w:szCs w:val="24"/>
          <w:lang w:eastAsia="en-GB"/>
        </w:rPr>
        <w:t>, you are required to choose those that provide sufficient guarantees about their technical and organisational measures. The GDPR includes provisions where processors are used, including specific stipulations that must feature in your contract.</w:t>
      </w:r>
    </w:p>
    <w:p w14:paraId="2A7A418C" w14:textId="77777777" w:rsidR="00C70E89" w:rsidRPr="00080145" w:rsidRDefault="00C70E89" w:rsidP="00080145">
      <w:pPr>
        <w:jc w:val="left"/>
        <w:rPr>
          <w:szCs w:val="24"/>
          <w:lang w:eastAsia="en-GB"/>
        </w:rPr>
      </w:pPr>
      <w:bookmarkStart w:id="319" w:name="_Toc529366758"/>
    </w:p>
    <w:p w14:paraId="2F316E07" w14:textId="77777777" w:rsidR="00C70E89" w:rsidRPr="00080145" w:rsidRDefault="00C70E89" w:rsidP="007252EA">
      <w:pPr>
        <w:rPr>
          <w:b/>
          <w:sz w:val="26"/>
          <w:szCs w:val="26"/>
          <w:lang w:eastAsia="en-GB"/>
        </w:rPr>
      </w:pPr>
      <w:r w:rsidRPr="00080145">
        <w:rPr>
          <w:b/>
          <w:sz w:val="26"/>
          <w:szCs w:val="26"/>
          <w:lang w:eastAsia="en-GB"/>
        </w:rPr>
        <w:t>B) Protect personal data against cyber attack</w:t>
      </w:r>
      <w:bookmarkEnd w:id="319"/>
    </w:p>
    <w:p w14:paraId="2F393BA9" w14:textId="77777777" w:rsidR="00080145" w:rsidRDefault="00080145" w:rsidP="00C70E89">
      <w:pPr>
        <w:spacing w:line="240" w:lineRule="auto"/>
        <w:rPr>
          <w:rFonts w:cs="Arial"/>
          <w:sz w:val="20"/>
          <w:szCs w:val="24"/>
          <w:lang w:eastAsia="en-GB"/>
        </w:rPr>
      </w:pPr>
    </w:p>
    <w:p w14:paraId="1656D80A" w14:textId="7BF63416" w:rsidR="00C70E89" w:rsidRPr="00080145" w:rsidRDefault="00C70E89" w:rsidP="00080145">
      <w:pPr>
        <w:spacing w:line="240" w:lineRule="auto"/>
        <w:jc w:val="left"/>
        <w:rPr>
          <w:rFonts w:cs="Arial"/>
          <w:szCs w:val="24"/>
          <w:lang w:eastAsia="en-GB"/>
        </w:rPr>
      </w:pPr>
      <w:r w:rsidRPr="00080145">
        <w:rPr>
          <w:rFonts w:cs="Arial"/>
          <w:szCs w:val="24"/>
          <w:lang w:eastAsia="en-GB"/>
        </w:rPr>
        <w:t>You have proportionate security measures in place to protect against cyber attack which cover:</w:t>
      </w:r>
    </w:p>
    <w:p w14:paraId="1CAAB4C7" w14:textId="77777777" w:rsidR="00C70E89" w:rsidRPr="00080145" w:rsidRDefault="00C70E89" w:rsidP="00080145">
      <w:pPr>
        <w:numPr>
          <w:ilvl w:val="0"/>
          <w:numId w:val="234"/>
        </w:numPr>
        <w:tabs>
          <w:tab w:val="clear" w:pos="1440"/>
          <w:tab w:val="clear" w:pos="2160"/>
          <w:tab w:val="clear" w:pos="2880"/>
          <w:tab w:val="clear" w:pos="4680"/>
          <w:tab w:val="clear" w:pos="5400"/>
          <w:tab w:val="clear" w:pos="9000"/>
        </w:tabs>
        <w:spacing w:line="240" w:lineRule="auto"/>
        <w:jc w:val="left"/>
        <w:rPr>
          <w:rFonts w:cs="Arial"/>
          <w:szCs w:val="24"/>
          <w:lang w:eastAsia="en-GB"/>
        </w:rPr>
      </w:pPr>
      <w:r w:rsidRPr="00080145">
        <w:rPr>
          <w:rFonts w:cs="Arial"/>
          <w:szCs w:val="24"/>
          <w:lang w:eastAsia="en-GB"/>
        </w:rPr>
        <w:t>the personal data you process and</w:t>
      </w:r>
    </w:p>
    <w:p w14:paraId="5BE5F229" w14:textId="77777777" w:rsidR="00C70E89" w:rsidRPr="00080145" w:rsidRDefault="00C70E89" w:rsidP="00080145">
      <w:pPr>
        <w:numPr>
          <w:ilvl w:val="0"/>
          <w:numId w:val="234"/>
        </w:numPr>
        <w:tabs>
          <w:tab w:val="clear" w:pos="1440"/>
          <w:tab w:val="clear" w:pos="2160"/>
          <w:tab w:val="clear" w:pos="2880"/>
          <w:tab w:val="clear" w:pos="4680"/>
          <w:tab w:val="clear" w:pos="5400"/>
          <w:tab w:val="clear" w:pos="9000"/>
        </w:tabs>
        <w:spacing w:line="240" w:lineRule="auto"/>
        <w:jc w:val="left"/>
        <w:rPr>
          <w:rFonts w:cs="Arial"/>
          <w:szCs w:val="24"/>
          <w:lang w:eastAsia="en-GB"/>
        </w:rPr>
      </w:pPr>
      <w:r w:rsidRPr="00080145">
        <w:rPr>
          <w:rFonts w:cs="Arial"/>
          <w:szCs w:val="24"/>
          <w:lang w:eastAsia="en-GB"/>
        </w:rPr>
        <w:t>the systems that process such data</w:t>
      </w:r>
    </w:p>
    <w:p w14:paraId="6F0C849C" w14:textId="77777777" w:rsidR="007252EA" w:rsidRPr="00080145" w:rsidRDefault="007252EA" w:rsidP="00080145">
      <w:pPr>
        <w:jc w:val="left"/>
        <w:rPr>
          <w:b/>
          <w:szCs w:val="24"/>
          <w:lang w:eastAsia="en-GB"/>
        </w:rPr>
      </w:pPr>
    </w:p>
    <w:p w14:paraId="1F87EDC2" w14:textId="4472960C" w:rsidR="00C70E89" w:rsidRPr="00080145" w:rsidRDefault="00C70E89" w:rsidP="00080145">
      <w:pPr>
        <w:jc w:val="left"/>
        <w:rPr>
          <w:b/>
          <w:szCs w:val="24"/>
          <w:lang w:eastAsia="en-GB"/>
        </w:rPr>
      </w:pPr>
      <w:bookmarkStart w:id="320" w:name="Reference_GDPR_B1"/>
      <w:r w:rsidRPr="00080145">
        <w:rPr>
          <w:b/>
          <w:szCs w:val="24"/>
          <w:lang w:eastAsia="en-GB"/>
        </w:rPr>
        <w:t>B.1 Service Protection Policies and Processes</w:t>
      </w:r>
      <w:r w:rsidR="00FA10D1" w:rsidRPr="00080145">
        <w:rPr>
          <w:b/>
          <w:szCs w:val="24"/>
          <w:lang w:eastAsia="en-GB"/>
        </w:rPr>
        <w:t xml:space="preserve"> </w:t>
      </w:r>
      <w:r w:rsidR="00FA10D1" w:rsidRPr="00080145">
        <w:rPr>
          <w:b/>
          <w:i/>
          <w:szCs w:val="24"/>
          <w:u w:val="single"/>
        </w:rPr>
        <w:t>[</w:t>
      </w:r>
      <w:hyperlink w:anchor="Main_Framework_Return_Point" w:history="1">
        <w:r w:rsidR="00FA10D1" w:rsidRPr="00080145">
          <w:rPr>
            <w:rStyle w:val="Hyperlink"/>
            <w:b/>
            <w:i/>
            <w:szCs w:val="24"/>
          </w:rPr>
          <w:t>Return to Framework</w:t>
        </w:r>
      </w:hyperlink>
      <w:r w:rsidR="00FA10D1" w:rsidRPr="00080145">
        <w:rPr>
          <w:b/>
          <w:i/>
          <w:szCs w:val="24"/>
          <w:u w:val="single"/>
        </w:rPr>
        <w:t>] [</w:t>
      </w:r>
      <w:hyperlink w:anchor="Main_Matrix_Return_Point" w:history="1">
        <w:r w:rsidR="00FA10D1" w:rsidRPr="00080145">
          <w:rPr>
            <w:rStyle w:val="Hyperlink"/>
            <w:b/>
            <w:i/>
            <w:szCs w:val="24"/>
          </w:rPr>
          <w:t>Return to Mapping Matrix</w:t>
        </w:r>
      </w:hyperlink>
      <w:r w:rsidR="00FA10D1" w:rsidRPr="00080145">
        <w:rPr>
          <w:b/>
          <w:i/>
          <w:szCs w:val="24"/>
          <w:u w:val="single"/>
        </w:rPr>
        <w:t>]</w:t>
      </w:r>
    </w:p>
    <w:bookmarkEnd w:id="320"/>
    <w:p w14:paraId="3CB8DD4E" w14:textId="77777777" w:rsidR="00C70E89" w:rsidRPr="00080145" w:rsidRDefault="00C70E89" w:rsidP="00080145">
      <w:pPr>
        <w:spacing w:after="120" w:line="240" w:lineRule="auto"/>
        <w:jc w:val="left"/>
        <w:rPr>
          <w:rFonts w:cs="Arial"/>
          <w:szCs w:val="24"/>
          <w:lang w:eastAsia="en-GB"/>
        </w:rPr>
      </w:pPr>
      <w:r w:rsidRPr="00080145">
        <w:rPr>
          <w:rFonts w:cs="Arial"/>
          <w:szCs w:val="24"/>
          <w:lang w:eastAsia="en-GB"/>
        </w:rPr>
        <w:t>You should define, implement, communicate and enforce appropriate policies and processes that direct your overall approach to securing systems involved in the processing of personal data.</w:t>
      </w:r>
    </w:p>
    <w:p w14:paraId="1B0ECB29" w14:textId="77777777" w:rsidR="00C70E89" w:rsidRPr="00080145" w:rsidRDefault="00C70E89" w:rsidP="00080145">
      <w:pPr>
        <w:spacing w:after="120" w:line="240" w:lineRule="auto"/>
        <w:jc w:val="left"/>
        <w:rPr>
          <w:rFonts w:cs="Arial"/>
          <w:szCs w:val="24"/>
          <w:lang w:eastAsia="en-GB"/>
        </w:rPr>
      </w:pPr>
      <w:r w:rsidRPr="00080145">
        <w:rPr>
          <w:rFonts w:cs="Arial"/>
          <w:szCs w:val="24"/>
          <w:lang w:eastAsia="en-GB"/>
        </w:rPr>
        <w:t>You should also consider assessing your systems and implementing specific technical controls as laid out in appropriate frameworks (such as </w:t>
      </w:r>
      <w:hyperlink r:id="rId111" w:history="1">
        <w:r w:rsidRPr="00080145">
          <w:rPr>
            <w:rFonts w:cs="Arial"/>
            <w:color w:val="0000FF"/>
            <w:szCs w:val="24"/>
            <w:u w:val="single"/>
            <w:lang w:eastAsia="en-GB"/>
          </w:rPr>
          <w:t>Cyber Essentials</w:t>
        </w:r>
      </w:hyperlink>
      <w:r w:rsidRPr="00080145">
        <w:rPr>
          <w:rFonts w:cs="Arial"/>
          <w:szCs w:val="24"/>
          <w:lang w:eastAsia="en-GB"/>
        </w:rPr>
        <w:t>).</w:t>
      </w:r>
    </w:p>
    <w:p w14:paraId="0FD0EF52" w14:textId="77777777" w:rsidR="007252EA" w:rsidRPr="00080145" w:rsidRDefault="007252EA" w:rsidP="00080145">
      <w:pPr>
        <w:jc w:val="left"/>
        <w:rPr>
          <w:b/>
          <w:szCs w:val="24"/>
          <w:lang w:eastAsia="en-GB"/>
        </w:rPr>
      </w:pPr>
    </w:p>
    <w:p w14:paraId="2194A4DC" w14:textId="2D24B102" w:rsidR="00C70E89" w:rsidRPr="00080145" w:rsidRDefault="00C70E89" w:rsidP="00080145">
      <w:pPr>
        <w:jc w:val="left"/>
        <w:rPr>
          <w:b/>
          <w:szCs w:val="24"/>
          <w:lang w:eastAsia="en-GB"/>
        </w:rPr>
      </w:pPr>
      <w:bookmarkStart w:id="321" w:name="Reference_GDPR_B2"/>
      <w:r w:rsidRPr="00080145">
        <w:rPr>
          <w:b/>
          <w:szCs w:val="24"/>
          <w:lang w:eastAsia="en-GB"/>
        </w:rPr>
        <w:t>B.2 Identity &amp; Access Control</w:t>
      </w:r>
      <w:r w:rsidR="00FA10D1" w:rsidRPr="00080145">
        <w:rPr>
          <w:b/>
          <w:szCs w:val="24"/>
          <w:lang w:eastAsia="en-GB"/>
        </w:rPr>
        <w:t xml:space="preserve"> </w:t>
      </w:r>
      <w:r w:rsidR="00FA10D1" w:rsidRPr="00080145">
        <w:rPr>
          <w:b/>
          <w:i/>
          <w:szCs w:val="24"/>
          <w:u w:val="single"/>
        </w:rPr>
        <w:t>[</w:t>
      </w:r>
      <w:hyperlink w:anchor="Main_Framework_Return_Point" w:history="1">
        <w:r w:rsidR="00FA10D1" w:rsidRPr="00080145">
          <w:rPr>
            <w:rStyle w:val="Hyperlink"/>
            <w:b/>
            <w:i/>
            <w:szCs w:val="24"/>
          </w:rPr>
          <w:t>Return to Framework</w:t>
        </w:r>
      </w:hyperlink>
      <w:r w:rsidR="00FA10D1" w:rsidRPr="00080145">
        <w:rPr>
          <w:b/>
          <w:i/>
          <w:szCs w:val="24"/>
          <w:u w:val="single"/>
        </w:rPr>
        <w:t>] [</w:t>
      </w:r>
      <w:hyperlink w:anchor="Main_Matrix_Return_Point" w:history="1">
        <w:r w:rsidR="00FA10D1" w:rsidRPr="00080145">
          <w:rPr>
            <w:rStyle w:val="Hyperlink"/>
            <w:b/>
            <w:i/>
            <w:szCs w:val="24"/>
          </w:rPr>
          <w:t>Return to Mapping Matrix</w:t>
        </w:r>
      </w:hyperlink>
      <w:r w:rsidR="00FA10D1" w:rsidRPr="00080145">
        <w:rPr>
          <w:b/>
          <w:i/>
          <w:szCs w:val="24"/>
          <w:u w:val="single"/>
        </w:rPr>
        <w:t>]</w:t>
      </w:r>
    </w:p>
    <w:bookmarkEnd w:id="321"/>
    <w:p w14:paraId="5E8551E7" w14:textId="77777777" w:rsidR="00C70E89" w:rsidRPr="00080145" w:rsidRDefault="00C70E89" w:rsidP="00080145">
      <w:pPr>
        <w:spacing w:after="120" w:line="240" w:lineRule="auto"/>
        <w:jc w:val="left"/>
        <w:rPr>
          <w:rFonts w:cs="Arial"/>
          <w:szCs w:val="24"/>
          <w:lang w:eastAsia="en-GB"/>
        </w:rPr>
      </w:pPr>
      <w:r w:rsidRPr="00080145">
        <w:rPr>
          <w:rFonts w:cs="Arial"/>
          <w:szCs w:val="24"/>
          <w:lang w:eastAsia="en-GB"/>
        </w:rPr>
        <w:t>You understand, document and manage access to personal data and systems that process this data. Access rights granted to specific users must be understood, limited to those users who reasonably need such access to perform their function and removed when no longer needed. You should undertake activities to check or validate that the technical system permissions are consistent with your documented user access rights.</w:t>
      </w:r>
    </w:p>
    <w:p w14:paraId="3BA3FDC9" w14:textId="77777777" w:rsidR="00C70E89" w:rsidRPr="00080145" w:rsidRDefault="00C70E89" w:rsidP="00080145">
      <w:pPr>
        <w:spacing w:after="120" w:line="240" w:lineRule="auto"/>
        <w:jc w:val="left"/>
        <w:rPr>
          <w:rFonts w:cs="Arial"/>
          <w:szCs w:val="24"/>
          <w:lang w:eastAsia="en-GB"/>
        </w:rPr>
      </w:pPr>
      <w:r w:rsidRPr="00080145">
        <w:rPr>
          <w:rFonts w:cs="Arial"/>
          <w:szCs w:val="24"/>
          <w:lang w:eastAsia="en-GB"/>
        </w:rPr>
        <w:t>You should appropriately authenticate and authorise users (or automated functions) that can access personal data. You should strongly authenticate users who have privileged access and consider two-factor or hardware authentication measures.</w:t>
      </w:r>
    </w:p>
    <w:p w14:paraId="1D4BCCF5" w14:textId="77777777" w:rsidR="00C70E89" w:rsidRPr="00080145" w:rsidRDefault="00C70E89" w:rsidP="00080145">
      <w:pPr>
        <w:spacing w:after="120" w:line="240" w:lineRule="auto"/>
        <w:jc w:val="left"/>
        <w:rPr>
          <w:rFonts w:cs="Arial"/>
          <w:szCs w:val="24"/>
          <w:lang w:eastAsia="en-GB"/>
        </w:rPr>
      </w:pPr>
      <w:r w:rsidRPr="00080145">
        <w:rPr>
          <w:rFonts w:cs="Arial"/>
          <w:szCs w:val="24"/>
          <w:lang w:eastAsia="en-GB"/>
        </w:rPr>
        <w:t>You should prevent users from downloading, transferring, altering or deleting personal data where there is no legitimate organisational reason to do so. You should appropriately constrain legitimate access ensure there is an appropriate audit trail.</w:t>
      </w:r>
    </w:p>
    <w:p w14:paraId="00028AAE" w14:textId="77777777" w:rsidR="00C70E89" w:rsidRPr="00080145" w:rsidRDefault="00C70E89" w:rsidP="00080145">
      <w:pPr>
        <w:spacing w:after="120" w:line="240" w:lineRule="auto"/>
        <w:jc w:val="left"/>
        <w:rPr>
          <w:rFonts w:cs="Arial"/>
          <w:szCs w:val="24"/>
          <w:lang w:eastAsia="en-GB"/>
        </w:rPr>
      </w:pPr>
      <w:r w:rsidRPr="00080145">
        <w:rPr>
          <w:rFonts w:cs="Arial"/>
          <w:szCs w:val="24"/>
          <w:lang w:eastAsia="en-GB"/>
        </w:rPr>
        <w:t>You should have a </w:t>
      </w:r>
      <w:hyperlink r:id="rId112" w:history="1">
        <w:r w:rsidRPr="00080145">
          <w:rPr>
            <w:rFonts w:cs="Arial"/>
            <w:color w:val="0000FF"/>
            <w:szCs w:val="24"/>
            <w:u w:val="single"/>
            <w:lang w:eastAsia="en-GB"/>
          </w:rPr>
          <w:t>robust password policy</w:t>
        </w:r>
      </w:hyperlink>
      <w:r w:rsidRPr="00080145">
        <w:rPr>
          <w:rFonts w:cs="Arial"/>
          <w:szCs w:val="24"/>
          <w:lang w:eastAsia="en-GB"/>
        </w:rPr>
        <w:t> which avoids users having weak passwords, such as those trivially guessable. You should change all default passwords remove or suspend unused accounts.</w:t>
      </w:r>
    </w:p>
    <w:p w14:paraId="03C42F21" w14:textId="77777777" w:rsidR="007252EA" w:rsidRPr="00080145" w:rsidRDefault="007252EA" w:rsidP="00080145">
      <w:pPr>
        <w:jc w:val="left"/>
        <w:rPr>
          <w:b/>
          <w:szCs w:val="24"/>
          <w:lang w:eastAsia="en-GB"/>
        </w:rPr>
      </w:pPr>
    </w:p>
    <w:p w14:paraId="7C8EE71C" w14:textId="4D4A4BBD" w:rsidR="00C70E89" w:rsidRPr="00080145" w:rsidRDefault="00C70E89" w:rsidP="00080145">
      <w:pPr>
        <w:jc w:val="left"/>
        <w:rPr>
          <w:b/>
          <w:szCs w:val="24"/>
          <w:lang w:eastAsia="en-GB"/>
        </w:rPr>
      </w:pPr>
      <w:bookmarkStart w:id="322" w:name="Reference_GDPR_B3"/>
      <w:r w:rsidRPr="00080145">
        <w:rPr>
          <w:b/>
          <w:szCs w:val="24"/>
          <w:lang w:eastAsia="en-GB"/>
        </w:rPr>
        <w:t>B.3 Data Security</w:t>
      </w:r>
      <w:r w:rsidR="00FA10D1" w:rsidRPr="00080145">
        <w:rPr>
          <w:b/>
          <w:szCs w:val="24"/>
          <w:lang w:eastAsia="en-GB"/>
        </w:rPr>
        <w:t xml:space="preserve"> </w:t>
      </w:r>
      <w:r w:rsidR="00FA10D1" w:rsidRPr="00080145">
        <w:rPr>
          <w:b/>
          <w:i/>
          <w:szCs w:val="24"/>
          <w:u w:val="single"/>
        </w:rPr>
        <w:t>[</w:t>
      </w:r>
      <w:hyperlink w:anchor="Main_Framework_Return_Point" w:history="1">
        <w:r w:rsidR="00FA10D1" w:rsidRPr="00080145">
          <w:rPr>
            <w:rStyle w:val="Hyperlink"/>
            <w:b/>
            <w:i/>
            <w:szCs w:val="24"/>
          </w:rPr>
          <w:t>Return to Framework</w:t>
        </w:r>
      </w:hyperlink>
      <w:r w:rsidR="00FA10D1" w:rsidRPr="00080145">
        <w:rPr>
          <w:b/>
          <w:i/>
          <w:szCs w:val="24"/>
          <w:u w:val="single"/>
        </w:rPr>
        <w:t>] [</w:t>
      </w:r>
      <w:hyperlink w:anchor="Main_Matrix_Return_Point" w:history="1">
        <w:r w:rsidR="00FA10D1" w:rsidRPr="00080145">
          <w:rPr>
            <w:rStyle w:val="Hyperlink"/>
            <w:b/>
            <w:i/>
            <w:szCs w:val="24"/>
          </w:rPr>
          <w:t>Return to Mapping Matrix</w:t>
        </w:r>
      </w:hyperlink>
      <w:r w:rsidR="00FA10D1" w:rsidRPr="00080145">
        <w:rPr>
          <w:b/>
          <w:i/>
          <w:szCs w:val="24"/>
          <w:u w:val="single"/>
        </w:rPr>
        <w:t>]</w:t>
      </w:r>
    </w:p>
    <w:bookmarkEnd w:id="322"/>
    <w:p w14:paraId="11451C54" w14:textId="77777777" w:rsidR="00C70E89" w:rsidRPr="00080145" w:rsidRDefault="00C70E89" w:rsidP="00080145">
      <w:pPr>
        <w:spacing w:line="240" w:lineRule="auto"/>
        <w:jc w:val="left"/>
        <w:rPr>
          <w:rFonts w:cs="Arial"/>
          <w:szCs w:val="24"/>
          <w:lang w:eastAsia="en-GB"/>
        </w:rPr>
      </w:pPr>
      <w:r w:rsidRPr="00080145">
        <w:rPr>
          <w:rFonts w:cs="Arial"/>
          <w:szCs w:val="24"/>
          <w:lang w:eastAsia="en-GB"/>
        </w:rPr>
        <w:t>You implement technical controls (such as appropriate encryption) to prevent unauthorised or unlawful processing of personal data, whether through unauthorised access to user devices or storage media, backups, interception of data in transit or at rest or accessing data that might remain in memory when technology is sent for repair or disposal.</w:t>
      </w:r>
    </w:p>
    <w:p w14:paraId="4B92D500" w14:textId="77777777" w:rsidR="007252EA" w:rsidRPr="00080145" w:rsidRDefault="007252EA" w:rsidP="00080145">
      <w:pPr>
        <w:jc w:val="left"/>
        <w:rPr>
          <w:b/>
          <w:szCs w:val="24"/>
          <w:lang w:eastAsia="en-GB"/>
        </w:rPr>
      </w:pPr>
    </w:p>
    <w:p w14:paraId="235C8D39" w14:textId="4DD1C639" w:rsidR="00C70E89" w:rsidRPr="00080145" w:rsidRDefault="00C70E89" w:rsidP="00080145">
      <w:pPr>
        <w:jc w:val="left"/>
        <w:rPr>
          <w:b/>
          <w:szCs w:val="24"/>
          <w:lang w:eastAsia="en-GB"/>
        </w:rPr>
      </w:pPr>
      <w:bookmarkStart w:id="323" w:name="Reference_GDPR_B4"/>
      <w:r w:rsidRPr="00080145">
        <w:rPr>
          <w:b/>
          <w:szCs w:val="24"/>
          <w:lang w:eastAsia="en-GB"/>
        </w:rPr>
        <w:t>B.4 System Security</w:t>
      </w:r>
      <w:bookmarkEnd w:id="323"/>
      <w:r w:rsidR="00FA10D1" w:rsidRPr="00080145">
        <w:rPr>
          <w:b/>
          <w:szCs w:val="24"/>
          <w:lang w:eastAsia="en-GB"/>
        </w:rPr>
        <w:t xml:space="preserve"> </w:t>
      </w:r>
      <w:r w:rsidR="00FA10D1" w:rsidRPr="00080145">
        <w:rPr>
          <w:b/>
          <w:i/>
          <w:szCs w:val="24"/>
          <w:u w:val="single"/>
        </w:rPr>
        <w:t>[</w:t>
      </w:r>
      <w:hyperlink w:anchor="Main_Framework_Return_Point" w:history="1">
        <w:r w:rsidR="00FA10D1" w:rsidRPr="00080145">
          <w:rPr>
            <w:rStyle w:val="Hyperlink"/>
            <w:b/>
            <w:i/>
            <w:szCs w:val="24"/>
          </w:rPr>
          <w:t>Return to Framework</w:t>
        </w:r>
      </w:hyperlink>
      <w:r w:rsidR="00FA10D1" w:rsidRPr="00080145">
        <w:rPr>
          <w:b/>
          <w:i/>
          <w:szCs w:val="24"/>
          <w:u w:val="single"/>
        </w:rPr>
        <w:t>] [</w:t>
      </w:r>
      <w:hyperlink w:anchor="Main_Matrix_Return_Point" w:history="1">
        <w:r w:rsidR="00FA10D1" w:rsidRPr="00080145">
          <w:rPr>
            <w:rStyle w:val="Hyperlink"/>
            <w:b/>
            <w:i/>
            <w:szCs w:val="24"/>
          </w:rPr>
          <w:t>Return to Mapping Matrix</w:t>
        </w:r>
      </w:hyperlink>
      <w:r w:rsidR="00FA10D1" w:rsidRPr="00080145">
        <w:rPr>
          <w:b/>
          <w:i/>
          <w:szCs w:val="24"/>
          <w:u w:val="single"/>
        </w:rPr>
        <w:t>]</w:t>
      </w:r>
    </w:p>
    <w:p w14:paraId="30A27ADB" w14:textId="77777777" w:rsidR="00C70E89" w:rsidRPr="00080145" w:rsidRDefault="00C70E89" w:rsidP="00080145">
      <w:pPr>
        <w:spacing w:after="120" w:line="240" w:lineRule="auto"/>
        <w:jc w:val="left"/>
        <w:rPr>
          <w:rFonts w:cs="Arial"/>
          <w:szCs w:val="24"/>
          <w:lang w:eastAsia="en-GB"/>
        </w:rPr>
      </w:pPr>
      <w:r w:rsidRPr="00080145">
        <w:rPr>
          <w:rFonts w:cs="Arial"/>
          <w:szCs w:val="24"/>
          <w:lang w:eastAsia="en-GB"/>
        </w:rPr>
        <w:t>You implement appropriate technical and organisational measures to protect systems, technologies and digital services that process personal data from cyber attack.</w:t>
      </w:r>
    </w:p>
    <w:p w14:paraId="644FF168" w14:textId="77777777" w:rsidR="00C70E89" w:rsidRPr="00080145" w:rsidRDefault="00C70E89" w:rsidP="00080145">
      <w:pPr>
        <w:spacing w:after="120" w:line="240" w:lineRule="auto"/>
        <w:jc w:val="left"/>
        <w:rPr>
          <w:rFonts w:cs="Arial"/>
          <w:szCs w:val="24"/>
          <w:lang w:eastAsia="en-GB"/>
        </w:rPr>
      </w:pPr>
      <w:r w:rsidRPr="00080145">
        <w:rPr>
          <w:rFonts w:cs="Arial"/>
          <w:szCs w:val="24"/>
          <w:lang w:eastAsia="en-GB"/>
        </w:rPr>
        <w:t>Whilst the GDPR requires a risk-based approach, typical expected examples of security measures you could take include:</w:t>
      </w:r>
    </w:p>
    <w:p w14:paraId="69ED186B" w14:textId="77777777" w:rsidR="00C70E89" w:rsidRPr="00080145" w:rsidRDefault="00C70E89" w:rsidP="00080145">
      <w:pPr>
        <w:numPr>
          <w:ilvl w:val="0"/>
          <w:numId w:val="235"/>
        </w:numPr>
        <w:tabs>
          <w:tab w:val="clear" w:pos="1440"/>
          <w:tab w:val="clear" w:pos="2160"/>
          <w:tab w:val="clear" w:pos="2880"/>
          <w:tab w:val="clear" w:pos="4680"/>
          <w:tab w:val="clear" w:pos="5400"/>
          <w:tab w:val="clear" w:pos="9000"/>
        </w:tabs>
        <w:spacing w:line="240" w:lineRule="auto"/>
        <w:jc w:val="left"/>
        <w:rPr>
          <w:rFonts w:cs="Arial"/>
          <w:szCs w:val="24"/>
          <w:lang w:eastAsia="en-GB"/>
        </w:rPr>
      </w:pPr>
      <w:r w:rsidRPr="00080145">
        <w:rPr>
          <w:rFonts w:cs="Arial"/>
          <w:szCs w:val="24"/>
          <w:lang w:eastAsia="en-GB"/>
        </w:rPr>
        <w:t>Tracking and recording of all assets that process personal data, including end user devices and removable media.</w:t>
      </w:r>
    </w:p>
    <w:p w14:paraId="47CEA174" w14:textId="77777777" w:rsidR="00C70E89" w:rsidRPr="00080145" w:rsidRDefault="00C70E89" w:rsidP="00080145">
      <w:pPr>
        <w:numPr>
          <w:ilvl w:val="0"/>
          <w:numId w:val="235"/>
        </w:numPr>
        <w:tabs>
          <w:tab w:val="clear" w:pos="1440"/>
          <w:tab w:val="clear" w:pos="2160"/>
          <w:tab w:val="clear" w:pos="2880"/>
          <w:tab w:val="clear" w:pos="4680"/>
          <w:tab w:val="clear" w:pos="5400"/>
          <w:tab w:val="clear" w:pos="9000"/>
        </w:tabs>
        <w:spacing w:line="240" w:lineRule="auto"/>
        <w:jc w:val="left"/>
        <w:rPr>
          <w:rFonts w:cs="Arial"/>
          <w:szCs w:val="24"/>
          <w:lang w:eastAsia="en-GB"/>
        </w:rPr>
      </w:pPr>
      <w:r w:rsidRPr="00080145">
        <w:rPr>
          <w:rFonts w:cs="Arial"/>
          <w:szCs w:val="24"/>
          <w:lang w:eastAsia="en-GB"/>
        </w:rPr>
        <w:t>Minimising the opportunity for attack by configuring technology appropriately, minimising available services and controlling connectivity.</w:t>
      </w:r>
    </w:p>
    <w:p w14:paraId="5D14BE26" w14:textId="77777777" w:rsidR="00C70E89" w:rsidRPr="00080145" w:rsidRDefault="00C70E89" w:rsidP="00080145">
      <w:pPr>
        <w:numPr>
          <w:ilvl w:val="0"/>
          <w:numId w:val="235"/>
        </w:numPr>
        <w:tabs>
          <w:tab w:val="clear" w:pos="1440"/>
          <w:tab w:val="clear" w:pos="2160"/>
          <w:tab w:val="clear" w:pos="2880"/>
          <w:tab w:val="clear" w:pos="4680"/>
          <w:tab w:val="clear" w:pos="5400"/>
          <w:tab w:val="clear" w:pos="9000"/>
        </w:tabs>
        <w:spacing w:line="240" w:lineRule="auto"/>
        <w:jc w:val="left"/>
        <w:rPr>
          <w:rFonts w:cs="Arial"/>
          <w:szCs w:val="24"/>
          <w:lang w:eastAsia="en-GB"/>
        </w:rPr>
      </w:pPr>
      <w:r w:rsidRPr="00080145">
        <w:rPr>
          <w:rFonts w:cs="Arial"/>
          <w:szCs w:val="24"/>
          <w:lang w:eastAsia="en-GB"/>
        </w:rPr>
        <w:t>Actively managing software vulnerabilities, including using in-support software and the application of software update policies (patching) and taking other mitigating steps, where patches can’t be applied.</w:t>
      </w:r>
    </w:p>
    <w:p w14:paraId="7FCF9DEE" w14:textId="77777777" w:rsidR="00C70E89" w:rsidRPr="00080145" w:rsidRDefault="00C70E89" w:rsidP="00080145">
      <w:pPr>
        <w:numPr>
          <w:ilvl w:val="0"/>
          <w:numId w:val="235"/>
        </w:numPr>
        <w:tabs>
          <w:tab w:val="clear" w:pos="1440"/>
          <w:tab w:val="clear" w:pos="2160"/>
          <w:tab w:val="clear" w:pos="2880"/>
          <w:tab w:val="clear" w:pos="4680"/>
          <w:tab w:val="clear" w:pos="5400"/>
          <w:tab w:val="clear" w:pos="9000"/>
        </w:tabs>
        <w:spacing w:line="240" w:lineRule="auto"/>
        <w:jc w:val="left"/>
        <w:rPr>
          <w:rFonts w:cs="Arial"/>
          <w:szCs w:val="24"/>
          <w:lang w:eastAsia="en-GB"/>
        </w:rPr>
      </w:pPr>
      <w:r w:rsidRPr="00080145">
        <w:rPr>
          <w:rFonts w:cs="Arial"/>
          <w:szCs w:val="24"/>
          <w:lang w:eastAsia="en-GB"/>
        </w:rPr>
        <w:t>Managing </w:t>
      </w:r>
      <w:hyperlink r:id="rId113" w:history="1">
        <w:r w:rsidRPr="00080145">
          <w:rPr>
            <w:rFonts w:cs="Arial"/>
            <w:color w:val="0000FF"/>
            <w:szCs w:val="24"/>
            <w:u w:val="single"/>
            <w:lang w:eastAsia="en-GB"/>
          </w:rPr>
          <w:t>end user devices</w:t>
        </w:r>
      </w:hyperlink>
      <w:r w:rsidRPr="00080145">
        <w:rPr>
          <w:rFonts w:cs="Arial"/>
          <w:szCs w:val="24"/>
          <w:lang w:eastAsia="en-GB"/>
        </w:rPr>
        <w:t> (laptops and smartphones etc) so that you can apply </w:t>
      </w:r>
      <w:hyperlink r:id="rId114" w:history="1">
        <w:r w:rsidRPr="00080145">
          <w:rPr>
            <w:rFonts w:cs="Arial"/>
            <w:color w:val="0000FF"/>
            <w:szCs w:val="24"/>
            <w:u w:val="single"/>
            <w:lang w:eastAsia="en-GB"/>
          </w:rPr>
          <w:t>organisational</w:t>
        </w:r>
      </w:hyperlink>
      <w:r w:rsidRPr="00080145">
        <w:rPr>
          <w:rFonts w:cs="Arial"/>
          <w:szCs w:val="24"/>
          <w:lang w:eastAsia="en-GB"/>
        </w:rPr>
        <w:t> controls over software or applications that interact with or access personal data.</w:t>
      </w:r>
    </w:p>
    <w:p w14:paraId="5AEAA367" w14:textId="77777777" w:rsidR="00C70E89" w:rsidRPr="00080145" w:rsidRDefault="00C70E89" w:rsidP="00080145">
      <w:pPr>
        <w:numPr>
          <w:ilvl w:val="0"/>
          <w:numId w:val="235"/>
        </w:numPr>
        <w:tabs>
          <w:tab w:val="clear" w:pos="1440"/>
          <w:tab w:val="clear" w:pos="2160"/>
          <w:tab w:val="clear" w:pos="2880"/>
          <w:tab w:val="clear" w:pos="4680"/>
          <w:tab w:val="clear" w:pos="5400"/>
          <w:tab w:val="clear" w:pos="9000"/>
        </w:tabs>
        <w:spacing w:line="240" w:lineRule="auto"/>
        <w:jc w:val="left"/>
        <w:rPr>
          <w:rFonts w:cs="Arial"/>
          <w:szCs w:val="24"/>
          <w:lang w:eastAsia="en-GB"/>
        </w:rPr>
      </w:pPr>
      <w:r w:rsidRPr="00080145">
        <w:rPr>
          <w:rFonts w:cs="Arial"/>
          <w:szCs w:val="24"/>
          <w:lang w:eastAsia="en-GB"/>
        </w:rPr>
        <w:t>Encrypting personal data at rest on devices (laptops, smartphones, and removable media) that are not subject to strong physical controls.</w:t>
      </w:r>
    </w:p>
    <w:p w14:paraId="768B8EA4" w14:textId="77777777" w:rsidR="00C70E89" w:rsidRPr="00080145" w:rsidRDefault="00C70E89" w:rsidP="00080145">
      <w:pPr>
        <w:numPr>
          <w:ilvl w:val="0"/>
          <w:numId w:val="235"/>
        </w:numPr>
        <w:tabs>
          <w:tab w:val="clear" w:pos="1440"/>
          <w:tab w:val="clear" w:pos="2160"/>
          <w:tab w:val="clear" w:pos="2880"/>
          <w:tab w:val="clear" w:pos="4680"/>
          <w:tab w:val="clear" w:pos="5400"/>
          <w:tab w:val="clear" w:pos="9000"/>
        </w:tabs>
        <w:spacing w:line="240" w:lineRule="auto"/>
        <w:jc w:val="left"/>
        <w:rPr>
          <w:rFonts w:cs="Arial"/>
          <w:szCs w:val="24"/>
          <w:lang w:eastAsia="en-GB"/>
        </w:rPr>
      </w:pPr>
      <w:r w:rsidRPr="00080145">
        <w:rPr>
          <w:rFonts w:cs="Arial"/>
          <w:szCs w:val="24"/>
          <w:lang w:eastAsia="en-GB"/>
        </w:rPr>
        <w:t>Encrypting personal data when transmitted electronically.</w:t>
      </w:r>
    </w:p>
    <w:p w14:paraId="62EC1CD1" w14:textId="77777777" w:rsidR="00C70E89" w:rsidRPr="00080145" w:rsidRDefault="00C70E89" w:rsidP="00080145">
      <w:pPr>
        <w:numPr>
          <w:ilvl w:val="0"/>
          <w:numId w:val="235"/>
        </w:numPr>
        <w:tabs>
          <w:tab w:val="clear" w:pos="1440"/>
          <w:tab w:val="clear" w:pos="2160"/>
          <w:tab w:val="clear" w:pos="2880"/>
          <w:tab w:val="clear" w:pos="4680"/>
          <w:tab w:val="clear" w:pos="5400"/>
          <w:tab w:val="clear" w:pos="9000"/>
        </w:tabs>
        <w:spacing w:line="240" w:lineRule="auto"/>
        <w:jc w:val="left"/>
        <w:rPr>
          <w:rFonts w:cs="Arial"/>
          <w:szCs w:val="24"/>
          <w:lang w:eastAsia="en-GB"/>
        </w:rPr>
      </w:pPr>
      <w:r w:rsidRPr="00080145">
        <w:rPr>
          <w:rFonts w:cs="Arial"/>
          <w:szCs w:val="24"/>
          <w:lang w:eastAsia="en-GB"/>
        </w:rPr>
        <w:t>Ensuring that web services are protected from common security vulnerabilities such as SQL injection and others described in widely-used publications such as the </w:t>
      </w:r>
      <w:hyperlink r:id="rId115" w:history="1">
        <w:r w:rsidRPr="00080145">
          <w:rPr>
            <w:rFonts w:cs="Arial"/>
            <w:color w:val="0000FF"/>
            <w:szCs w:val="24"/>
            <w:u w:val="single"/>
            <w:lang w:eastAsia="en-GB"/>
          </w:rPr>
          <w:t>OWASP Top 10</w:t>
        </w:r>
      </w:hyperlink>
      <w:r w:rsidRPr="00080145">
        <w:rPr>
          <w:rFonts w:cs="Arial"/>
          <w:szCs w:val="24"/>
          <w:lang w:eastAsia="en-GB"/>
        </w:rPr>
        <w:t>.</w:t>
      </w:r>
    </w:p>
    <w:p w14:paraId="171A65DB" w14:textId="77777777" w:rsidR="00C70E89" w:rsidRPr="00080145" w:rsidRDefault="00C70E89" w:rsidP="00080145">
      <w:pPr>
        <w:numPr>
          <w:ilvl w:val="0"/>
          <w:numId w:val="235"/>
        </w:numPr>
        <w:tabs>
          <w:tab w:val="clear" w:pos="1440"/>
          <w:tab w:val="clear" w:pos="2160"/>
          <w:tab w:val="clear" w:pos="2880"/>
          <w:tab w:val="clear" w:pos="4680"/>
          <w:tab w:val="clear" w:pos="5400"/>
          <w:tab w:val="clear" w:pos="9000"/>
        </w:tabs>
        <w:spacing w:line="240" w:lineRule="auto"/>
        <w:jc w:val="left"/>
        <w:rPr>
          <w:rFonts w:cs="Arial"/>
          <w:szCs w:val="24"/>
          <w:lang w:eastAsia="en-GB"/>
        </w:rPr>
      </w:pPr>
      <w:r w:rsidRPr="00080145">
        <w:rPr>
          <w:rFonts w:cs="Arial"/>
          <w:szCs w:val="24"/>
          <w:lang w:eastAsia="en-GB"/>
        </w:rPr>
        <w:t>Ensuring your processing environment remains secure throughout its lifecycle.</w:t>
      </w:r>
    </w:p>
    <w:p w14:paraId="6AC2338F" w14:textId="77777777" w:rsidR="00C70E89" w:rsidRPr="00080145" w:rsidRDefault="00C70E89" w:rsidP="00080145">
      <w:pPr>
        <w:spacing w:before="120" w:line="240" w:lineRule="auto"/>
        <w:jc w:val="left"/>
        <w:rPr>
          <w:rFonts w:cs="Arial"/>
          <w:szCs w:val="24"/>
          <w:lang w:eastAsia="en-GB"/>
        </w:rPr>
      </w:pPr>
      <w:r w:rsidRPr="00080145">
        <w:rPr>
          <w:rFonts w:cs="Arial"/>
          <w:szCs w:val="24"/>
          <w:lang w:eastAsia="en-GB"/>
        </w:rPr>
        <w:t>You also undertake regular testing to evaluate the effectiveness of your security measures, including virus and malware scanning, vulnerability scanning and </w:t>
      </w:r>
      <w:hyperlink r:id="rId116" w:history="1">
        <w:r w:rsidRPr="00080145">
          <w:rPr>
            <w:rFonts w:cs="Arial"/>
            <w:color w:val="0000FF"/>
            <w:szCs w:val="24"/>
            <w:u w:val="single"/>
            <w:lang w:eastAsia="en-GB"/>
          </w:rPr>
          <w:t>penetration testing</w:t>
        </w:r>
      </w:hyperlink>
      <w:r w:rsidRPr="00080145">
        <w:rPr>
          <w:rFonts w:cs="Arial"/>
          <w:szCs w:val="24"/>
          <w:lang w:eastAsia="en-GB"/>
        </w:rPr>
        <w:t> as appropriate. You record the results of any testing and remediating action plans.</w:t>
      </w:r>
    </w:p>
    <w:p w14:paraId="3740ED36" w14:textId="77777777" w:rsidR="00C70E89" w:rsidRPr="00080145" w:rsidRDefault="00C70E89" w:rsidP="00080145">
      <w:pPr>
        <w:spacing w:before="120" w:line="240" w:lineRule="auto"/>
        <w:jc w:val="left"/>
        <w:rPr>
          <w:rFonts w:cs="Arial"/>
          <w:szCs w:val="24"/>
          <w:lang w:eastAsia="en-GB"/>
        </w:rPr>
      </w:pPr>
      <w:r w:rsidRPr="00080145">
        <w:rPr>
          <w:rFonts w:cs="Arial"/>
          <w:szCs w:val="24"/>
          <w:lang w:eastAsia="en-GB"/>
        </w:rPr>
        <w:t>Whatever security measures are put in place, whether these are your own or whether you use a third party service such as a cloud provider, you remain responsible both for the processing itself, and also in respect of any devices you operate.</w:t>
      </w:r>
    </w:p>
    <w:p w14:paraId="5DE10889" w14:textId="77777777" w:rsidR="007252EA" w:rsidRPr="00080145" w:rsidRDefault="007252EA" w:rsidP="00080145">
      <w:pPr>
        <w:jc w:val="left"/>
        <w:rPr>
          <w:b/>
          <w:szCs w:val="24"/>
          <w:lang w:eastAsia="en-GB"/>
        </w:rPr>
      </w:pPr>
    </w:p>
    <w:p w14:paraId="50D8F88C" w14:textId="329F6F47" w:rsidR="00C70E89" w:rsidRPr="00080145" w:rsidRDefault="00C70E89" w:rsidP="00080145">
      <w:pPr>
        <w:jc w:val="left"/>
        <w:rPr>
          <w:b/>
          <w:szCs w:val="24"/>
          <w:lang w:eastAsia="en-GB"/>
        </w:rPr>
      </w:pPr>
      <w:bookmarkStart w:id="324" w:name="Reference_GDPR_B5"/>
      <w:r w:rsidRPr="00080145">
        <w:rPr>
          <w:b/>
          <w:szCs w:val="24"/>
          <w:lang w:eastAsia="en-GB"/>
        </w:rPr>
        <w:t>B.5 Staff awareness &amp; training</w:t>
      </w:r>
      <w:r w:rsidR="00FA10D1" w:rsidRPr="00080145">
        <w:rPr>
          <w:b/>
          <w:szCs w:val="24"/>
          <w:lang w:eastAsia="en-GB"/>
        </w:rPr>
        <w:t xml:space="preserve"> </w:t>
      </w:r>
      <w:r w:rsidR="00FA10D1" w:rsidRPr="00080145">
        <w:rPr>
          <w:b/>
          <w:i/>
          <w:szCs w:val="24"/>
          <w:u w:val="single"/>
        </w:rPr>
        <w:t>[</w:t>
      </w:r>
      <w:hyperlink w:anchor="Main_Framework_Return_Point" w:history="1">
        <w:r w:rsidR="00FA10D1" w:rsidRPr="00080145">
          <w:rPr>
            <w:rStyle w:val="Hyperlink"/>
            <w:b/>
            <w:i/>
            <w:szCs w:val="24"/>
          </w:rPr>
          <w:t>Return to Framework</w:t>
        </w:r>
      </w:hyperlink>
      <w:r w:rsidR="00FA10D1" w:rsidRPr="00080145">
        <w:rPr>
          <w:b/>
          <w:i/>
          <w:szCs w:val="24"/>
          <w:u w:val="single"/>
        </w:rPr>
        <w:t>] [</w:t>
      </w:r>
      <w:hyperlink w:anchor="Main_Matrix_Return_Point" w:history="1">
        <w:r w:rsidR="00FA10D1" w:rsidRPr="00080145">
          <w:rPr>
            <w:rStyle w:val="Hyperlink"/>
            <w:b/>
            <w:i/>
            <w:szCs w:val="24"/>
          </w:rPr>
          <w:t>Return to Mapping Matrix</w:t>
        </w:r>
      </w:hyperlink>
      <w:r w:rsidR="00FA10D1" w:rsidRPr="00080145">
        <w:rPr>
          <w:b/>
          <w:i/>
          <w:szCs w:val="24"/>
          <w:u w:val="single"/>
        </w:rPr>
        <w:t>]</w:t>
      </w:r>
    </w:p>
    <w:bookmarkEnd w:id="324"/>
    <w:p w14:paraId="2EC3FB16" w14:textId="77777777" w:rsidR="00C70E89" w:rsidRPr="00080145" w:rsidRDefault="00C70E89" w:rsidP="00080145">
      <w:pPr>
        <w:spacing w:line="240" w:lineRule="auto"/>
        <w:jc w:val="left"/>
        <w:rPr>
          <w:rFonts w:cs="Arial"/>
          <w:szCs w:val="24"/>
          <w:lang w:eastAsia="en-GB"/>
        </w:rPr>
      </w:pPr>
      <w:r w:rsidRPr="00080145">
        <w:rPr>
          <w:rFonts w:cs="Arial"/>
          <w:szCs w:val="24"/>
          <w:lang w:eastAsia="en-GB"/>
        </w:rPr>
        <w:t>You give staff appropriate support to help them manage personal data securely, including the technology they use. This includes relevant training and awareness as well as provision of the tools they need to effectively undertake their duties in ways that support the security of personal data.</w:t>
      </w:r>
    </w:p>
    <w:p w14:paraId="2F8447DF" w14:textId="77777777" w:rsidR="00C70E89" w:rsidRPr="00080145" w:rsidRDefault="00C70E89" w:rsidP="00080145">
      <w:pPr>
        <w:spacing w:line="240" w:lineRule="auto"/>
        <w:jc w:val="left"/>
        <w:rPr>
          <w:rFonts w:cs="Arial"/>
          <w:szCs w:val="24"/>
          <w:lang w:eastAsia="en-GB"/>
        </w:rPr>
      </w:pPr>
      <w:r w:rsidRPr="00080145">
        <w:rPr>
          <w:rFonts w:cs="Arial"/>
          <w:szCs w:val="24"/>
          <w:lang w:eastAsia="en-GB"/>
        </w:rPr>
        <w:t>Staff should be provided with support to ensure that they do not inadvertently process personal data (eg by sending it to the incorrect recipient).</w:t>
      </w:r>
    </w:p>
    <w:p w14:paraId="00C5F76E" w14:textId="77777777" w:rsidR="00C70E89" w:rsidRPr="00080145" w:rsidRDefault="00C70E89" w:rsidP="00080145">
      <w:pPr>
        <w:jc w:val="left"/>
        <w:rPr>
          <w:szCs w:val="24"/>
          <w:lang w:eastAsia="en-GB"/>
        </w:rPr>
      </w:pPr>
      <w:bookmarkStart w:id="325" w:name="_Toc529366759"/>
    </w:p>
    <w:p w14:paraId="45B1DA07" w14:textId="77777777" w:rsidR="00C70E89" w:rsidRPr="00080145" w:rsidRDefault="00C70E89" w:rsidP="00080145">
      <w:pPr>
        <w:jc w:val="left"/>
        <w:rPr>
          <w:b/>
          <w:szCs w:val="24"/>
          <w:lang w:eastAsia="en-GB"/>
        </w:rPr>
      </w:pPr>
      <w:r w:rsidRPr="00080145">
        <w:rPr>
          <w:b/>
          <w:szCs w:val="24"/>
          <w:lang w:eastAsia="en-GB"/>
        </w:rPr>
        <w:t>C) Detect security events</w:t>
      </w:r>
      <w:bookmarkEnd w:id="325"/>
    </w:p>
    <w:p w14:paraId="72C7469F" w14:textId="77777777" w:rsidR="00080145" w:rsidRPr="00080145" w:rsidRDefault="00080145" w:rsidP="00080145">
      <w:pPr>
        <w:spacing w:line="240" w:lineRule="auto"/>
        <w:jc w:val="left"/>
        <w:rPr>
          <w:rFonts w:cs="Arial"/>
          <w:szCs w:val="24"/>
          <w:lang w:eastAsia="en-GB"/>
        </w:rPr>
      </w:pPr>
    </w:p>
    <w:p w14:paraId="530618AF" w14:textId="500F373F" w:rsidR="00C70E89" w:rsidRPr="00080145" w:rsidRDefault="00C70E89" w:rsidP="00080145">
      <w:pPr>
        <w:spacing w:line="240" w:lineRule="auto"/>
        <w:jc w:val="left"/>
        <w:rPr>
          <w:rFonts w:cs="Arial"/>
          <w:szCs w:val="24"/>
          <w:lang w:eastAsia="en-GB"/>
        </w:rPr>
      </w:pPr>
      <w:r w:rsidRPr="00080145">
        <w:rPr>
          <w:rFonts w:cs="Arial"/>
          <w:szCs w:val="24"/>
          <w:lang w:eastAsia="en-GB"/>
        </w:rPr>
        <w:t>You can detect security events that affect the systems that process personal data and you monitor authorised user access to that data</w:t>
      </w:r>
    </w:p>
    <w:p w14:paraId="2BEDC439" w14:textId="77777777" w:rsidR="00C70E89" w:rsidRPr="00080145" w:rsidRDefault="00C70E89" w:rsidP="00080145">
      <w:pPr>
        <w:jc w:val="left"/>
        <w:rPr>
          <w:szCs w:val="24"/>
          <w:lang w:eastAsia="en-GB"/>
        </w:rPr>
      </w:pPr>
    </w:p>
    <w:p w14:paraId="5B8D7F98" w14:textId="26F2D45E" w:rsidR="00C70E89" w:rsidRPr="00080145" w:rsidRDefault="00C70E89" w:rsidP="00080145">
      <w:pPr>
        <w:jc w:val="left"/>
        <w:rPr>
          <w:b/>
          <w:szCs w:val="24"/>
          <w:lang w:eastAsia="en-GB"/>
        </w:rPr>
      </w:pPr>
      <w:bookmarkStart w:id="326" w:name="Reference_GDPR_C1"/>
      <w:r w:rsidRPr="00080145">
        <w:rPr>
          <w:b/>
          <w:szCs w:val="24"/>
          <w:lang w:eastAsia="en-GB"/>
        </w:rPr>
        <w:t>C.1 Security monitoring</w:t>
      </w:r>
      <w:r w:rsidR="00FA10D1" w:rsidRPr="00080145">
        <w:rPr>
          <w:b/>
          <w:szCs w:val="24"/>
          <w:lang w:eastAsia="en-GB"/>
        </w:rPr>
        <w:t xml:space="preserve"> </w:t>
      </w:r>
      <w:r w:rsidR="00FA10D1" w:rsidRPr="00080145">
        <w:rPr>
          <w:b/>
          <w:i/>
          <w:szCs w:val="24"/>
          <w:u w:val="single"/>
        </w:rPr>
        <w:t>[</w:t>
      </w:r>
      <w:hyperlink w:anchor="Main_Framework_Return_Point" w:history="1">
        <w:r w:rsidR="00FA10D1" w:rsidRPr="00080145">
          <w:rPr>
            <w:rStyle w:val="Hyperlink"/>
            <w:b/>
            <w:i/>
            <w:szCs w:val="24"/>
          </w:rPr>
          <w:t>Return to Framework</w:t>
        </w:r>
      </w:hyperlink>
      <w:r w:rsidR="00FA10D1" w:rsidRPr="00080145">
        <w:rPr>
          <w:b/>
          <w:i/>
          <w:szCs w:val="24"/>
          <w:u w:val="single"/>
        </w:rPr>
        <w:t>] [</w:t>
      </w:r>
      <w:hyperlink w:anchor="Main_Matrix_Return_Point" w:history="1">
        <w:r w:rsidR="00FA10D1" w:rsidRPr="00080145">
          <w:rPr>
            <w:rStyle w:val="Hyperlink"/>
            <w:b/>
            <w:i/>
            <w:szCs w:val="24"/>
          </w:rPr>
          <w:t>Return to Mapping Matrix</w:t>
        </w:r>
      </w:hyperlink>
      <w:r w:rsidR="00FA10D1" w:rsidRPr="00080145">
        <w:rPr>
          <w:b/>
          <w:i/>
          <w:szCs w:val="24"/>
          <w:u w:val="single"/>
        </w:rPr>
        <w:t>]</w:t>
      </w:r>
    </w:p>
    <w:bookmarkEnd w:id="326"/>
    <w:p w14:paraId="5E64CF98" w14:textId="77777777" w:rsidR="00C70E89" w:rsidRPr="00080145" w:rsidRDefault="00C70E89" w:rsidP="00080145">
      <w:pPr>
        <w:spacing w:line="240" w:lineRule="auto"/>
        <w:jc w:val="left"/>
        <w:rPr>
          <w:rFonts w:cs="Arial"/>
          <w:szCs w:val="24"/>
          <w:lang w:eastAsia="en-GB"/>
        </w:rPr>
      </w:pPr>
      <w:r w:rsidRPr="00080145">
        <w:rPr>
          <w:rFonts w:cs="Arial"/>
          <w:szCs w:val="24"/>
          <w:lang w:eastAsia="en-GB"/>
        </w:rPr>
        <w:t>You appropriately monitor the status of systems processing personal data and monitor user access to that data, including anomalous user activity.</w:t>
      </w:r>
    </w:p>
    <w:p w14:paraId="5C7CF134" w14:textId="77777777" w:rsidR="00C70E89" w:rsidRPr="00080145" w:rsidRDefault="00C70E89" w:rsidP="00080145">
      <w:pPr>
        <w:spacing w:before="120" w:line="240" w:lineRule="auto"/>
        <w:jc w:val="left"/>
        <w:rPr>
          <w:rFonts w:cs="Arial"/>
          <w:szCs w:val="24"/>
          <w:lang w:eastAsia="en-GB"/>
        </w:rPr>
      </w:pPr>
      <w:r w:rsidRPr="00080145">
        <w:rPr>
          <w:rFonts w:cs="Arial"/>
          <w:szCs w:val="24"/>
          <w:lang w:eastAsia="en-GB"/>
        </w:rPr>
        <w:t>You record user access to personal data. Where unexpected events or indications of a personal data breach are detected, you have processes in place to act upon those events as necessary in an appropriate timeframe.</w:t>
      </w:r>
    </w:p>
    <w:p w14:paraId="403E42D0" w14:textId="77777777" w:rsidR="00C70E89" w:rsidRPr="00080145" w:rsidRDefault="00C70E89" w:rsidP="00080145">
      <w:pPr>
        <w:jc w:val="left"/>
        <w:rPr>
          <w:szCs w:val="24"/>
        </w:rPr>
      </w:pPr>
      <w:bookmarkStart w:id="327" w:name="_Toc529366760"/>
    </w:p>
    <w:p w14:paraId="4F91269B" w14:textId="77777777" w:rsidR="00080145" w:rsidRDefault="00080145" w:rsidP="00551AB6">
      <w:pPr>
        <w:rPr>
          <w:b/>
          <w:sz w:val="26"/>
          <w:szCs w:val="26"/>
        </w:rPr>
      </w:pPr>
    </w:p>
    <w:p w14:paraId="07A2E795" w14:textId="77777777" w:rsidR="00080145" w:rsidRDefault="00080145" w:rsidP="00551AB6">
      <w:pPr>
        <w:rPr>
          <w:b/>
          <w:sz w:val="26"/>
          <w:szCs w:val="26"/>
        </w:rPr>
      </w:pPr>
    </w:p>
    <w:p w14:paraId="40C2C21A" w14:textId="77777777" w:rsidR="00D43E44" w:rsidRDefault="00D43E44" w:rsidP="00551AB6">
      <w:pPr>
        <w:rPr>
          <w:b/>
          <w:sz w:val="26"/>
          <w:szCs w:val="26"/>
        </w:rPr>
      </w:pPr>
    </w:p>
    <w:p w14:paraId="2F96071F" w14:textId="7DBFC3AD" w:rsidR="00C70E89" w:rsidRPr="00080145" w:rsidRDefault="00C70E89" w:rsidP="00551AB6">
      <w:pPr>
        <w:rPr>
          <w:b/>
          <w:sz w:val="26"/>
          <w:szCs w:val="26"/>
        </w:rPr>
      </w:pPr>
      <w:r w:rsidRPr="00080145">
        <w:rPr>
          <w:b/>
          <w:sz w:val="26"/>
          <w:szCs w:val="26"/>
        </w:rPr>
        <w:t>D) Minimise the impact</w:t>
      </w:r>
      <w:bookmarkEnd w:id="327"/>
    </w:p>
    <w:p w14:paraId="1FA06CB8" w14:textId="77777777" w:rsidR="00080145" w:rsidRDefault="00080145" w:rsidP="00C70E89">
      <w:pPr>
        <w:spacing w:line="240" w:lineRule="auto"/>
        <w:rPr>
          <w:rFonts w:cs="Arial"/>
          <w:sz w:val="20"/>
          <w:szCs w:val="24"/>
          <w:lang w:eastAsia="en-GB"/>
        </w:rPr>
      </w:pPr>
    </w:p>
    <w:p w14:paraId="299BF6C5" w14:textId="7F1339E1" w:rsidR="00C70E89" w:rsidRPr="00080145" w:rsidRDefault="00C70E89" w:rsidP="00080145">
      <w:pPr>
        <w:spacing w:line="240" w:lineRule="auto"/>
        <w:jc w:val="left"/>
        <w:rPr>
          <w:rFonts w:cs="Arial"/>
          <w:szCs w:val="24"/>
          <w:lang w:eastAsia="en-GB"/>
        </w:rPr>
      </w:pPr>
      <w:r w:rsidRPr="00080145">
        <w:rPr>
          <w:rFonts w:cs="Arial"/>
          <w:szCs w:val="24"/>
          <w:lang w:eastAsia="en-GB"/>
        </w:rPr>
        <w:t>You can:</w:t>
      </w:r>
    </w:p>
    <w:p w14:paraId="5F56BA7B" w14:textId="77777777" w:rsidR="00C70E89" w:rsidRPr="00080145" w:rsidRDefault="00C70E89" w:rsidP="00080145">
      <w:pPr>
        <w:numPr>
          <w:ilvl w:val="0"/>
          <w:numId w:val="236"/>
        </w:numPr>
        <w:tabs>
          <w:tab w:val="clear" w:pos="1440"/>
          <w:tab w:val="clear" w:pos="2160"/>
          <w:tab w:val="clear" w:pos="2880"/>
          <w:tab w:val="clear" w:pos="4680"/>
          <w:tab w:val="clear" w:pos="5400"/>
          <w:tab w:val="clear" w:pos="9000"/>
        </w:tabs>
        <w:spacing w:line="240" w:lineRule="auto"/>
        <w:jc w:val="left"/>
        <w:rPr>
          <w:rFonts w:cs="Arial"/>
          <w:szCs w:val="24"/>
          <w:lang w:eastAsia="en-GB"/>
        </w:rPr>
      </w:pPr>
      <w:r w:rsidRPr="00080145">
        <w:rPr>
          <w:rFonts w:cs="Arial"/>
          <w:szCs w:val="24"/>
          <w:lang w:eastAsia="en-GB"/>
        </w:rPr>
        <w:t>minimise the impact of a personal data breach</w:t>
      </w:r>
    </w:p>
    <w:p w14:paraId="1D3CF580" w14:textId="77777777" w:rsidR="00C70E89" w:rsidRPr="00080145" w:rsidRDefault="00C70E89" w:rsidP="00080145">
      <w:pPr>
        <w:numPr>
          <w:ilvl w:val="0"/>
          <w:numId w:val="236"/>
        </w:numPr>
        <w:tabs>
          <w:tab w:val="clear" w:pos="1440"/>
          <w:tab w:val="clear" w:pos="2160"/>
          <w:tab w:val="clear" w:pos="2880"/>
          <w:tab w:val="clear" w:pos="4680"/>
          <w:tab w:val="clear" w:pos="5400"/>
          <w:tab w:val="clear" w:pos="9000"/>
        </w:tabs>
        <w:spacing w:line="240" w:lineRule="auto"/>
        <w:jc w:val="left"/>
        <w:rPr>
          <w:rFonts w:cs="Arial"/>
          <w:szCs w:val="24"/>
          <w:lang w:eastAsia="en-GB"/>
        </w:rPr>
      </w:pPr>
      <w:r w:rsidRPr="00080145">
        <w:rPr>
          <w:rFonts w:cs="Arial"/>
          <w:szCs w:val="24"/>
          <w:lang w:eastAsia="en-GB"/>
        </w:rPr>
        <w:t>restore your systems and services</w:t>
      </w:r>
    </w:p>
    <w:p w14:paraId="46A2E9CB" w14:textId="77777777" w:rsidR="00C70E89" w:rsidRPr="00080145" w:rsidRDefault="00C70E89" w:rsidP="00080145">
      <w:pPr>
        <w:numPr>
          <w:ilvl w:val="0"/>
          <w:numId w:val="236"/>
        </w:numPr>
        <w:tabs>
          <w:tab w:val="clear" w:pos="1440"/>
          <w:tab w:val="clear" w:pos="2160"/>
          <w:tab w:val="clear" w:pos="2880"/>
          <w:tab w:val="clear" w:pos="4680"/>
          <w:tab w:val="clear" w:pos="5400"/>
          <w:tab w:val="clear" w:pos="9000"/>
        </w:tabs>
        <w:spacing w:line="240" w:lineRule="auto"/>
        <w:jc w:val="left"/>
        <w:rPr>
          <w:rFonts w:cs="Arial"/>
          <w:szCs w:val="24"/>
          <w:lang w:eastAsia="en-GB"/>
        </w:rPr>
      </w:pPr>
      <w:r w:rsidRPr="00080145">
        <w:rPr>
          <w:rFonts w:cs="Arial"/>
          <w:szCs w:val="24"/>
          <w:lang w:eastAsia="en-GB"/>
        </w:rPr>
        <w:t>manage the incident appropriately </w:t>
      </w:r>
    </w:p>
    <w:p w14:paraId="72EFF6B9" w14:textId="77777777" w:rsidR="00C70E89" w:rsidRPr="00080145" w:rsidRDefault="00C70E89" w:rsidP="00080145">
      <w:pPr>
        <w:numPr>
          <w:ilvl w:val="0"/>
          <w:numId w:val="236"/>
        </w:numPr>
        <w:tabs>
          <w:tab w:val="clear" w:pos="1440"/>
          <w:tab w:val="clear" w:pos="2160"/>
          <w:tab w:val="clear" w:pos="2880"/>
          <w:tab w:val="clear" w:pos="4680"/>
          <w:tab w:val="clear" w:pos="5400"/>
          <w:tab w:val="clear" w:pos="9000"/>
        </w:tabs>
        <w:spacing w:line="240" w:lineRule="auto"/>
        <w:jc w:val="left"/>
        <w:rPr>
          <w:rFonts w:cs="Arial"/>
          <w:szCs w:val="24"/>
          <w:lang w:eastAsia="en-GB"/>
        </w:rPr>
      </w:pPr>
      <w:r w:rsidRPr="00080145">
        <w:rPr>
          <w:rFonts w:cs="Arial"/>
          <w:szCs w:val="24"/>
          <w:lang w:eastAsia="en-GB"/>
        </w:rPr>
        <w:t>learn lessons for the future</w:t>
      </w:r>
    </w:p>
    <w:p w14:paraId="289F67B2" w14:textId="77777777" w:rsidR="00551AB6" w:rsidRPr="00080145" w:rsidRDefault="00551AB6" w:rsidP="00080145">
      <w:pPr>
        <w:jc w:val="left"/>
        <w:rPr>
          <w:szCs w:val="24"/>
          <w:lang w:eastAsia="en-GB"/>
        </w:rPr>
      </w:pPr>
    </w:p>
    <w:p w14:paraId="7AD8F936" w14:textId="20664EC3" w:rsidR="00C70E89" w:rsidRPr="00080145" w:rsidRDefault="00C70E89" w:rsidP="00080145">
      <w:pPr>
        <w:jc w:val="left"/>
        <w:rPr>
          <w:b/>
          <w:szCs w:val="24"/>
          <w:lang w:eastAsia="en-GB"/>
        </w:rPr>
      </w:pPr>
      <w:bookmarkStart w:id="328" w:name="Reference_GDPR_D1"/>
      <w:r w:rsidRPr="00080145">
        <w:rPr>
          <w:b/>
          <w:szCs w:val="24"/>
          <w:lang w:eastAsia="en-GB"/>
        </w:rPr>
        <w:t>D.1 Response and recovery planning</w:t>
      </w:r>
      <w:r w:rsidR="00FA10D1" w:rsidRPr="00080145">
        <w:rPr>
          <w:b/>
          <w:szCs w:val="24"/>
          <w:lang w:eastAsia="en-GB"/>
        </w:rPr>
        <w:t xml:space="preserve"> </w:t>
      </w:r>
      <w:r w:rsidR="00FA10D1" w:rsidRPr="00080145">
        <w:rPr>
          <w:b/>
          <w:i/>
          <w:szCs w:val="24"/>
          <w:u w:val="single"/>
        </w:rPr>
        <w:t>[</w:t>
      </w:r>
      <w:hyperlink w:anchor="Main_Framework_Return_Point" w:history="1">
        <w:r w:rsidR="00FA10D1" w:rsidRPr="00080145">
          <w:rPr>
            <w:rStyle w:val="Hyperlink"/>
            <w:b/>
            <w:i/>
            <w:szCs w:val="24"/>
          </w:rPr>
          <w:t>Return to Framework</w:t>
        </w:r>
      </w:hyperlink>
      <w:r w:rsidR="00FA10D1" w:rsidRPr="00080145">
        <w:rPr>
          <w:b/>
          <w:i/>
          <w:szCs w:val="24"/>
          <w:u w:val="single"/>
        </w:rPr>
        <w:t>] [</w:t>
      </w:r>
      <w:hyperlink w:anchor="Main_Matrix_Return_Point" w:history="1">
        <w:r w:rsidR="00FA10D1" w:rsidRPr="00080145">
          <w:rPr>
            <w:rStyle w:val="Hyperlink"/>
            <w:b/>
            <w:i/>
            <w:szCs w:val="24"/>
          </w:rPr>
          <w:t>Return to Mapping Matrix</w:t>
        </w:r>
      </w:hyperlink>
      <w:r w:rsidR="00FA10D1" w:rsidRPr="00080145">
        <w:rPr>
          <w:b/>
          <w:i/>
          <w:szCs w:val="24"/>
          <w:u w:val="single"/>
        </w:rPr>
        <w:t>]</w:t>
      </w:r>
    </w:p>
    <w:bookmarkEnd w:id="328"/>
    <w:p w14:paraId="70DD7CEF" w14:textId="77777777" w:rsidR="00C70E89" w:rsidRPr="00080145" w:rsidRDefault="00C70E89" w:rsidP="00080145">
      <w:pPr>
        <w:spacing w:line="240" w:lineRule="auto"/>
        <w:jc w:val="left"/>
        <w:rPr>
          <w:rFonts w:cs="Arial"/>
          <w:szCs w:val="24"/>
          <w:lang w:eastAsia="en-GB"/>
        </w:rPr>
      </w:pPr>
      <w:r w:rsidRPr="00080145">
        <w:rPr>
          <w:rFonts w:cs="Arial"/>
          <w:szCs w:val="24"/>
          <w:lang w:eastAsia="en-GB"/>
        </w:rPr>
        <w:t>You have well-defined and tested incident management processes in place in case of personal data breaches. You have mitigation processes are in place that are designed to contain or limit the range of personal data that could be compromised following a personal data breach.</w:t>
      </w:r>
    </w:p>
    <w:p w14:paraId="7C0EC173" w14:textId="77777777" w:rsidR="00C70E89" w:rsidRPr="00080145" w:rsidRDefault="00C70E89" w:rsidP="00080145">
      <w:pPr>
        <w:spacing w:before="120" w:line="240" w:lineRule="auto"/>
        <w:jc w:val="left"/>
        <w:rPr>
          <w:rFonts w:cs="Arial"/>
          <w:szCs w:val="24"/>
          <w:lang w:eastAsia="en-GB"/>
        </w:rPr>
      </w:pPr>
      <w:r w:rsidRPr="00080145">
        <w:rPr>
          <w:rFonts w:cs="Arial"/>
          <w:szCs w:val="24"/>
          <w:lang w:eastAsia="en-GB"/>
        </w:rPr>
        <w:t>Where the loss of availability of personal data could cause harm, you have measures in place to ensure appropriate recovery. This should include maintaining (and securing) appropriate </w:t>
      </w:r>
      <w:hyperlink r:id="rId117" w:history="1">
        <w:r w:rsidRPr="00080145">
          <w:rPr>
            <w:rFonts w:cs="Arial"/>
            <w:color w:val="0000FF"/>
            <w:szCs w:val="24"/>
            <w:u w:val="single"/>
            <w:lang w:eastAsia="en-GB"/>
          </w:rPr>
          <w:t>backups</w:t>
        </w:r>
      </w:hyperlink>
      <w:r w:rsidRPr="00080145">
        <w:rPr>
          <w:rFonts w:cs="Arial"/>
          <w:szCs w:val="24"/>
          <w:lang w:eastAsia="en-GB"/>
        </w:rPr>
        <w:t>.</w:t>
      </w:r>
    </w:p>
    <w:p w14:paraId="3BFE9871" w14:textId="77777777" w:rsidR="00551AB6" w:rsidRPr="00080145" w:rsidRDefault="00551AB6" w:rsidP="00080145">
      <w:pPr>
        <w:jc w:val="left"/>
        <w:rPr>
          <w:b/>
          <w:szCs w:val="24"/>
          <w:lang w:eastAsia="en-GB"/>
        </w:rPr>
      </w:pPr>
    </w:p>
    <w:p w14:paraId="5D2056E1" w14:textId="27F19D7A" w:rsidR="00C70E89" w:rsidRPr="00080145" w:rsidRDefault="00C70E89" w:rsidP="00080145">
      <w:pPr>
        <w:jc w:val="left"/>
        <w:rPr>
          <w:b/>
          <w:szCs w:val="24"/>
          <w:lang w:eastAsia="en-GB"/>
        </w:rPr>
      </w:pPr>
      <w:bookmarkStart w:id="329" w:name="Reference_GDPR_D2"/>
      <w:r w:rsidRPr="00080145">
        <w:rPr>
          <w:b/>
          <w:szCs w:val="24"/>
          <w:lang w:eastAsia="en-GB"/>
        </w:rPr>
        <w:t>D.2 Improvements</w:t>
      </w:r>
      <w:r w:rsidR="00FA10D1" w:rsidRPr="00080145">
        <w:rPr>
          <w:b/>
          <w:szCs w:val="24"/>
          <w:lang w:eastAsia="en-GB"/>
        </w:rPr>
        <w:t xml:space="preserve"> </w:t>
      </w:r>
      <w:r w:rsidR="00FA10D1" w:rsidRPr="00080145">
        <w:rPr>
          <w:b/>
          <w:i/>
          <w:szCs w:val="24"/>
          <w:u w:val="single"/>
        </w:rPr>
        <w:t>[</w:t>
      </w:r>
      <w:hyperlink w:anchor="Main_Framework_Return_Point" w:history="1">
        <w:r w:rsidR="00FA10D1" w:rsidRPr="00080145">
          <w:rPr>
            <w:rStyle w:val="Hyperlink"/>
            <w:b/>
            <w:i/>
            <w:szCs w:val="24"/>
          </w:rPr>
          <w:t>Return to Framework</w:t>
        </w:r>
      </w:hyperlink>
      <w:r w:rsidR="00FA10D1" w:rsidRPr="00080145">
        <w:rPr>
          <w:b/>
          <w:i/>
          <w:szCs w:val="24"/>
          <w:u w:val="single"/>
        </w:rPr>
        <w:t>] [</w:t>
      </w:r>
      <w:hyperlink w:anchor="Main_Matrix_Return_Point" w:history="1">
        <w:r w:rsidR="00FA10D1" w:rsidRPr="00080145">
          <w:rPr>
            <w:rStyle w:val="Hyperlink"/>
            <w:b/>
            <w:i/>
            <w:szCs w:val="24"/>
          </w:rPr>
          <w:t>Return to Mapping Matrix</w:t>
        </w:r>
      </w:hyperlink>
      <w:r w:rsidR="00FA10D1" w:rsidRPr="00080145">
        <w:rPr>
          <w:b/>
          <w:i/>
          <w:szCs w:val="24"/>
          <w:u w:val="single"/>
        </w:rPr>
        <w:t>]</w:t>
      </w:r>
    </w:p>
    <w:bookmarkEnd w:id="329"/>
    <w:p w14:paraId="3CB1EA8D" w14:textId="77777777" w:rsidR="00C70E89" w:rsidRPr="00080145" w:rsidRDefault="00C70E89" w:rsidP="00080145">
      <w:pPr>
        <w:spacing w:line="240" w:lineRule="auto"/>
        <w:jc w:val="left"/>
        <w:rPr>
          <w:rFonts w:cs="Arial"/>
          <w:szCs w:val="24"/>
          <w:lang w:eastAsia="en-GB"/>
        </w:rPr>
      </w:pPr>
      <w:r w:rsidRPr="00080145">
        <w:rPr>
          <w:rFonts w:cs="Arial"/>
          <w:szCs w:val="24"/>
          <w:lang w:eastAsia="en-GB"/>
        </w:rPr>
        <w:t>When a personal data breach occurs, you take steps to:</w:t>
      </w:r>
    </w:p>
    <w:p w14:paraId="108003E2" w14:textId="77777777" w:rsidR="00C70E89" w:rsidRPr="00080145" w:rsidRDefault="00C70E89" w:rsidP="00080145">
      <w:pPr>
        <w:numPr>
          <w:ilvl w:val="0"/>
          <w:numId w:val="237"/>
        </w:numPr>
        <w:tabs>
          <w:tab w:val="clear" w:pos="1440"/>
          <w:tab w:val="clear" w:pos="2160"/>
          <w:tab w:val="clear" w:pos="2880"/>
          <w:tab w:val="clear" w:pos="4680"/>
          <w:tab w:val="clear" w:pos="5400"/>
          <w:tab w:val="clear" w:pos="9000"/>
        </w:tabs>
        <w:spacing w:line="240" w:lineRule="auto"/>
        <w:jc w:val="left"/>
        <w:rPr>
          <w:rFonts w:cs="Arial"/>
          <w:szCs w:val="24"/>
          <w:lang w:eastAsia="en-GB"/>
        </w:rPr>
      </w:pPr>
      <w:r w:rsidRPr="00080145">
        <w:rPr>
          <w:rFonts w:cs="Arial"/>
          <w:szCs w:val="24"/>
          <w:lang w:eastAsia="en-GB"/>
        </w:rPr>
        <w:t>understand the root cause</w:t>
      </w:r>
    </w:p>
    <w:p w14:paraId="1A21B4B8" w14:textId="77777777" w:rsidR="00C70E89" w:rsidRPr="00080145" w:rsidRDefault="00C70E89" w:rsidP="00080145">
      <w:pPr>
        <w:numPr>
          <w:ilvl w:val="0"/>
          <w:numId w:val="237"/>
        </w:numPr>
        <w:tabs>
          <w:tab w:val="clear" w:pos="1440"/>
          <w:tab w:val="clear" w:pos="2160"/>
          <w:tab w:val="clear" w:pos="2880"/>
          <w:tab w:val="clear" w:pos="4680"/>
          <w:tab w:val="clear" w:pos="5400"/>
          <w:tab w:val="clear" w:pos="9000"/>
        </w:tabs>
        <w:spacing w:line="240" w:lineRule="auto"/>
        <w:jc w:val="left"/>
        <w:rPr>
          <w:rFonts w:cs="Arial"/>
          <w:szCs w:val="24"/>
          <w:lang w:eastAsia="en-GB"/>
        </w:rPr>
      </w:pPr>
      <w:r w:rsidRPr="00080145">
        <w:rPr>
          <w:rFonts w:cs="Arial"/>
          <w:szCs w:val="24"/>
          <w:lang w:eastAsia="en-GB"/>
        </w:rPr>
        <w:t>report the breach to the Information Commissioner and, where appropriate, affected individuals</w:t>
      </w:r>
    </w:p>
    <w:p w14:paraId="1A1EB27D" w14:textId="77777777" w:rsidR="00C70E89" w:rsidRPr="00080145" w:rsidRDefault="00C70E89" w:rsidP="00080145">
      <w:pPr>
        <w:numPr>
          <w:ilvl w:val="0"/>
          <w:numId w:val="237"/>
        </w:numPr>
        <w:tabs>
          <w:tab w:val="clear" w:pos="1440"/>
          <w:tab w:val="clear" w:pos="2160"/>
          <w:tab w:val="clear" w:pos="2880"/>
          <w:tab w:val="clear" w:pos="4680"/>
          <w:tab w:val="clear" w:pos="5400"/>
          <w:tab w:val="clear" w:pos="9000"/>
        </w:tabs>
        <w:spacing w:line="240" w:lineRule="auto"/>
        <w:jc w:val="left"/>
        <w:rPr>
          <w:rFonts w:cs="Arial"/>
          <w:szCs w:val="24"/>
          <w:lang w:eastAsia="en-GB"/>
        </w:rPr>
      </w:pPr>
      <w:r w:rsidRPr="00080145">
        <w:rPr>
          <w:rFonts w:cs="Arial"/>
          <w:szCs w:val="24"/>
          <w:lang w:eastAsia="en-GB"/>
        </w:rPr>
        <w:t>Where appropriate (or required), report other relevant bodies (for example, other regulators, the NCSC and/or law enforcement) and</w:t>
      </w:r>
    </w:p>
    <w:p w14:paraId="26B22F5E" w14:textId="77777777" w:rsidR="00C70E89" w:rsidRPr="00080145" w:rsidRDefault="00C70E89" w:rsidP="00080145">
      <w:pPr>
        <w:numPr>
          <w:ilvl w:val="0"/>
          <w:numId w:val="237"/>
        </w:numPr>
        <w:tabs>
          <w:tab w:val="clear" w:pos="1440"/>
          <w:tab w:val="clear" w:pos="2160"/>
          <w:tab w:val="clear" w:pos="2880"/>
          <w:tab w:val="clear" w:pos="4680"/>
          <w:tab w:val="clear" w:pos="5400"/>
          <w:tab w:val="clear" w:pos="9000"/>
        </w:tabs>
        <w:spacing w:line="240" w:lineRule="auto"/>
        <w:jc w:val="left"/>
        <w:rPr>
          <w:rFonts w:cs="Arial"/>
          <w:szCs w:val="24"/>
          <w:lang w:eastAsia="en-GB"/>
        </w:rPr>
      </w:pPr>
      <w:r w:rsidRPr="00080145">
        <w:rPr>
          <w:rFonts w:cs="Arial"/>
          <w:szCs w:val="24"/>
          <w:lang w:eastAsia="en-GB"/>
        </w:rPr>
        <w:t>take appropriate remediating action.</w:t>
      </w:r>
    </w:p>
    <w:p w14:paraId="1CCFE757" w14:textId="77777777" w:rsidR="00C70E89" w:rsidRPr="00080145" w:rsidRDefault="00C70E89" w:rsidP="00080145">
      <w:pPr>
        <w:spacing w:line="240" w:lineRule="auto"/>
        <w:jc w:val="left"/>
        <w:rPr>
          <w:szCs w:val="24"/>
        </w:rPr>
      </w:pPr>
    </w:p>
    <w:p w14:paraId="6EEAC54D" w14:textId="77777777" w:rsidR="00C70E89" w:rsidRDefault="00C70E89" w:rsidP="00C70E89">
      <w:pPr>
        <w:rPr>
          <w:rFonts w:asciiTheme="majorHAnsi" w:eastAsiaTheme="majorEastAsia" w:hAnsiTheme="majorHAnsi" w:cstheme="majorBidi"/>
          <w:b/>
          <w:bCs/>
          <w:color w:val="365F91" w:themeColor="accent1" w:themeShade="BF"/>
          <w:sz w:val="28"/>
          <w:szCs w:val="28"/>
        </w:rPr>
      </w:pPr>
      <w:r>
        <w:br w:type="page"/>
      </w:r>
    </w:p>
    <w:p w14:paraId="606F4586" w14:textId="3A21D0BB" w:rsidR="00684C30" w:rsidRPr="006468B3" w:rsidRDefault="00684C30" w:rsidP="006468B3">
      <w:pPr>
        <w:pStyle w:val="ListParagraph"/>
        <w:numPr>
          <w:ilvl w:val="0"/>
          <w:numId w:val="341"/>
        </w:numPr>
        <w:ind w:left="0"/>
        <w:jc w:val="left"/>
        <w:rPr>
          <w:b/>
          <w:szCs w:val="24"/>
          <w:u w:val="single"/>
        </w:rPr>
      </w:pPr>
      <w:r w:rsidRPr="006468B3">
        <w:rPr>
          <w:b/>
          <w:szCs w:val="24"/>
          <w:u w:val="single"/>
        </w:rPr>
        <w:t>PSN</w:t>
      </w:r>
      <w:bookmarkEnd w:id="219"/>
      <w:r w:rsidR="00C70E89" w:rsidRPr="006468B3">
        <w:rPr>
          <w:b/>
          <w:szCs w:val="24"/>
          <w:u w:val="single"/>
        </w:rPr>
        <w:t xml:space="preserve"> (Target Progression Stage)</w:t>
      </w:r>
      <w:r w:rsidR="003867C7" w:rsidRPr="006468B3">
        <w:rPr>
          <w:b/>
          <w:szCs w:val="24"/>
          <w:u w:val="single"/>
        </w:rPr>
        <w:t xml:space="preserve"> </w:t>
      </w:r>
      <w:r w:rsidR="00E3233B" w:rsidRPr="006468B3">
        <w:rPr>
          <w:b/>
          <w:i/>
          <w:szCs w:val="24"/>
          <w:u w:val="single"/>
        </w:rPr>
        <w:t>[</w:t>
      </w:r>
      <w:hyperlink w:anchor="Main_Framework_Return_Point" w:history="1">
        <w:r w:rsidR="00E3233B" w:rsidRPr="006468B3">
          <w:rPr>
            <w:rStyle w:val="Hyperlink"/>
            <w:b/>
            <w:i/>
            <w:szCs w:val="24"/>
          </w:rPr>
          <w:t>Return to Framework</w:t>
        </w:r>
      </w:hyperlink>
      <w:r w:rsidR="00E3233B" w:rsidRPr="006468B3">
        <w:rPr>
          <w:b/>
          <w:i/>
          <w:szCs w:val="24"/>
          <w:u w:val="single"/>
        </w:rPr>
        <w:t>] [</w:t>
      </w:r>
      <w:hyperlink w:anchor="Main_Matrix_Return_Point" w:history="1">
        <w:r w:rsidR="00E3233B" w:rsidRPr="006468B3">
          <w:rPr>
            <w:rStyle w:val="Hyperlink"/>
            <w:b/>
            <w:i/>
            <w:szCs w:val="24"/>
          </w:rPr>
          <w:t>Return to Mapping Matrix</w:t>
        </w:r>
      </w:hyperlink>
      <w:r w:rsidR="00E3233B" w:rsidRPr="006468B3">
        <w:rPr>
          <w:b/>
          <w:i/>
          <w:szCs w:val="24"/>
          <w:u w:val="single"/>
        </w:rPr>
        <w:t>]</w:t>
      </w:r>
    </w:p>
    <w:p w14:paraId="657BE4EA" w14:textId="77777777" w:rsidR="006468B3" w:rsidRPr="006468B3" w:rsidRDefault="006468B3" w:rsidP="006468B3">
      <w:pPr>
        <w:spacing w:after="120"/>
        <w:jc w:val="left"/>
        <w:rPr>
          <w:szCs w:val="24"/>
        </w:rPr>
      </w:pPr>
    </w:p>
    <w:p w14:paraId="27CB05F7" w14:textId="195ED0C5" w:rsidR="00684C30" w:rsidRPr="006468B3" w:rsidRDefault="00684C30" w:rsidP="006468B3">
      <w:pPr>
        <w:spacing w:after="120"/>
        <w:jc w:val="left"/>
        <w:rPr>
          <w:i/>
        </w:rPr>
      </w:pPr>
      <w:r w:rsidRPr="006468B3">
        <w:rPr>
          <w:i/>
        </w:rPr>
        <w:t>Source: Cabinet Office, PSN Code of Connection, Version 1.31, March 2017, 8pp.</w:t>
      </w:r>
      <w:r w:rsidRPr="006468B3">
        <w:rPr>
          <w:i/>
        </w:rPr>
        <w:br/>
      </w:r>
      <w:hyperlink r:id="rId118" w:history="1">
        <w:r w:rsidRPr="006468B3">
          <w:rPr>
            <w:rStyle w:val="Hyperlink"/>
            <w:i/>
          </w:rPr>
          <w:t>https://www.gov.uk/government/publications/psn-code-of-connection-coco</w:t>
        </w:r>
      </w:hyperlink>
    </w:p>
    <w:p w14:paraId="07EA9169" w14:textId="77777777" w:rsidR="003B58FE" w:rsidRDefault="003B58FE" w:rsidP="007B5BD6">
      <w:pPr>
        <w:rPr>
          <w:rFonts w:eastAsia="Arial"/>
          <w:lang w:eastAsia="en-GB"/>
        </w:rPr>
      </w:pPr>
      <w:bookmarkStart w:id="330" w:name="_Toc529366718"/>
    </w:p>
    <w:p w14:paraId="32B097DE" w14:textId="0742E2DE" w:rsidR="00684C30" w:rsidRPr="006468B3" w:rsidRDefault="00684C30" w:rsidP="007B5BD6">
      <w:pPr>
        <w:rPr>
          <w:b/>
          <w:sz w:val="26"/>
          <w:szCs w:val="26"/>
          <w:lang w:eastAsia="en-GB"/>
        </w:rPr>
      </w:pPr>
      <w:r w:rsidRPr="006468B3">
        <w:rPr>
          <w:rFonts w:eastAsia="Arial"/>
          <w:b/>
          <w:sz w:val="26"/>
          <w:szCs w:val="26"/>
          <w:lang w:eastAsia="en-GB"/>
        </w:rPr>
        <w:t>1. Operational security</w:t>
      </w:r>
      <w:bookmarkEnd w:id="330"/>
    </w:p>
    <w:p w14:paraId="5A2A5A2A" w14:textId="77777777" w:rsidR="006468B3" w:rsidRDefault="006468B3" w:rsidP="00684C30">
      <w:pPr>
        <w:pBdr>
          <w:top w:val="none" w:sz="0" w:space="0" w:color="000000"/>
          <w:left w:val="none" w:sz="0" w:space="0" w:color="000000"/>
          <w:bottom w:val="none" w:sz="0" w:space="0" w:color="000000"/>
          <w:right w:val="none" w:sz="0" w:space="0" w:color="000000"/>
        </w:pBdr>
        <w:suppressAutoHyphens/>
        <w:overflowPunct w:val="0"/>
        <w:autoSpaceDE w:val="0"/>
        <w:spacing w:line="271" w:lineRule="auto"/>
        <w:textAlignment w:val="baseline"/>
        <w:rPr>
          <w:rFonts w:eastAsia="Arial" w:cs="Arial"/>
          <w:color w:val="000000"/>
          <w:kern w:val="1"/>
          <w:sz w:val="20"/>
          <w:lang w:eastAsia="en-GB"/>
        </w:rPr>
      </w:pPr>
    </w:p>
    <w:p w14:paraId="3BBEEFE6" w14:textId="42232AB6"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line="271" w:lineRule="auto"/>
        <w:jc w:val="left"/>
        <w:textAlignment w:val="baseline"/>
        <w:rPr>
          <w:color w:val="000000"/>
          <w:kern w:val="1"/>
          <w:szCs w:val="24"/>
          <w:lang w:eastAsia="en-GB"/>
        </w:rPr>
      </w:pPr>
      <w:r w:rsidRPr="006468B3">
        <w:rPr>
          <w:rFonts w:eastAsia="Arial" w:cs="Arial"/>
          <w:color w:val="000000"/>
          <w:kern w:val="1"/>
          <w:szCs w:val="24"/>
          <w:lang w:eastAsia="en-GB"/>
        </w:rPr>
        <w:t xml:space="preserve">You will have appropriate policies, processes and procedures in place to ensure the operational security of your infrastructure. </w:t>
      </w:r>
    </w:p>
    <w:p w14:paraId="270612A3" w14:textId="6FC83BCF"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before="120" w:line="271" w:lineRule="auto"/>
        <w:jc w:val="left"/>
        <w:textAlignment w:val="baseline"/>
        <w:rPr>
          <w:color w:val="000000"/>
          <w:kern w:val="1"/>
          <w:szCs w:val="24"/>
          <w:lang w:eastAsia="en-GB"/>
        </w:rPr>
      </w:pPr>
      <w:bookmarkStart w:id="331" w:name="Reference_PSN_1a"/>
      <w:r w:rsidRPr="006468B3">
        <w:rPr>
          <w:rFonts w:eastAsia="Arial" w:cs="Arial"/>
          <w:b/>
          <w:bCs/>
          <w:color w:val="000000"/>
          <w:kern w:val="1"/>
          <w:szCs w:val="24"/>
          <w:lang w:eastAsia="en-GB"/>
        </w:rPr>
        <w:t>a. Vulnerability management (patch management)</w:t>
      </w:r>
      <w:r w:rsidR="00FA10D1" w:rsidRPr="006468B3">
        <w:rPr>
          <w:rFonts w:eastAsia="Arial" w:cs="Arial"/>
          <w:b/>
          <w:bCs/>
          <w:color w:val="000000"/>
          <w:kern w:val="1"/>
          <w:szCs w:val="24"/>
          <w:lang w:eastAsia="en-GB"/>
        </w:rPr>
        <w:t xml:space="preserve"> </w:t>
      </w:r>
      <w:r w:rsidR="00FA10D1" w:rsidRPr="006468B3">
        <w:rPr>
          <w:b/>
          <w:i/>
          <w:szCs w:val="24"/>
          <w:u w:val="single"/>
        </w:rPr>
        <w:t>[</w:t>
      </w:r>
      <w:hyperlink w:anchor="Main_Framework_Return_Point" w:history="1">
        <w:r w:rsidR="00FA10D1" w:rsidRPr="006468B3">
          <w:rPr>
            <w:rStyle w:val="Hyperlink"/>
            <w:b/>
            <w:i/>
            <w:szCs w:val="24"/>
          </w:rPr>
          <w:t>Return to Framework</w:t>
        </w:r>
      </w:hyperlink>
      <w:r w:rsidR="00FA10D1" w:rsidRPr="006468B3">
        <w:rPr>
          <w:b/>
          <w:i/>
          <w:szCs w:val="24"/>
          <w:u w:val="single"/>
        </w:rPr>
        <w:t>] [</w:t>
      </w:r>
      <w:hyperlink w:anchor="Main_Matrix_Return_Point" w:history="1">
        <w:r w:rsidR="00FA10D1" w:rsidRPr="006468B3">
          <w:rPr>
            <w:rStyle w:val="Hyperlink"/>
            <w:b/>
            <w:i/>
            <w:szCs w:val="24"/>
          </w:rPr>
          <w:t>Return to Mapping Matrix</w:t>
        </w:r>
      </w:hyperlink>
      <w:r w:rsidR="00FA10D1" w:rsidRPr="006468B3">
        <w:rPr>
          <w:b/>
          <w:i/>
          <w:szCs w:val="24"/>
          <w:u w:val="single"/>
        </w:rPr>
        <w:t>]</w:t>
      </w:r>
    </w:p>
    <w:bookmarkEnd w:id="331"/>
    <w:p w14:paraId="2F05C704" w14:textId="77777777"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line="271" w:lineRule="auto"/>
        <w:jc w:val="left"/>
        <w:textAlignment w:val="baseline"/>
        <w:rPr>
          <w:color w:val="000000"/>
          <w:kern w:val="1"/>
          <w:szCs w:val="24"/>
          <w:lang w:eastAsia="en-GB"/>
        </w:rPr>
      </w:pPr>
      <w:r w:rsidRPr="006468B3">
        <w:rPr>
          <w:rFonts w:eastAsia="Arial" w:cs="Arial"/>
          <w:color w:val="000000"/>
          <w:kern w:val="1"/>
          <w:szCs w:val="24"/>
          <w:lang w:eastAsia="en-GB"/>
        </w:rPr>
        <w:t>You must ensure that any exploitable vulnerability is managed. You must have a defined policy and supporting process to identify vulnerabilities, prioritise and mitigate those vulnerabilities. Your policy will specify specific patch application periods and a process for auditing compliance.</w:t>
      </w:r>
    </w:p>
    <w:p w14:paraId="0BB0A917" w14:textId="77777777"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before="60" w:line="271" w:lineRule="auto"/>
        <w:jc w:val="left"/>
        <w:textAlignment w:val="baseline"/>
        <w:rPr>
          <w:color w:val="000000"/>
          <w:kern w:val="1"/>
          <w:szCs w:val="24"/>
          <w:lang w:eastAsia="en-GB"/>
        </w:rPr>
      </w:pPr>
      <w:r w:rsidRPr="006468B3">
        <w:rPr>
          <w:rFonts w:eastAsia="Arial" w:cs="Arial"/>
          <w:color w:val="000000"/>
          <w:kern w:val="1"/>
          <w:szCs w:val="24"/>
          <w:lang w:eastAsia="en-GB"/>
        </w:rPr>
        <w:t xml:space="preserve">This typically will be of the order of: Critical vulnerabilities patched within 14 days, important vulnerabilities patched within 30 days and all others patched within 60 days. </w:t>
      </w:r>
    </w:p>
    <w:p w14:paraId="13539985" w14:textId="77777777"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before="60" w:line="271" w:lineRule="auto"/>
        <w:jc w:val="left"/>
        <w:textAlignment w:val="baseline"/>
        <w:rPr>
          <w:color w:val="000000"/>
          <w:kern w:val="1"/>
          <w:szCs w:val="24"/>
          <w:lang w:eastAsia="en-GB"/>
        </w:rPr>
      </w:pPr>
      <w:r w:rsidRPr="006468B3">
        <w:rPr>
          <w:rFonts w:eastAsia="Arial" w:cs="Arial"/>
          <w:color w:val="000000"/>
          <w:kern w:val="1"/>
          <w:szCs w:val="24"/>
          <w:lang w:eastAsia="en-GB"/>
        </w:rPr>
        <w:t>Where you know that a vulnerability is being actively exploited then mitigating action (eg patch applied) should be taken immediately.</w:t>
      </w:r>
    </w:p>
    <w:p w14:paraId="093545B5" w14:textId="77777777"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before="60" w:line="271" w:lineRule="auto"/>
        <w:jc w:val="left"/>
        <w:textAlignment w:val="baseline"/>
        <w:rPr>
          <w:color w:val="000000"/>
          <w:kern w:val="1"/>
          <w:szCs w:val="24"/>
          <w:lang w:eastAsia="en-GB"/>
        </w:rPr>
      </w:pPr>
      <w:r w:rsidRPr="006468B3">
        <w:rPr>
          <w:rFonts w:eastAsia="Arial" w:cs="Arial"/>
          <w:color w:val="000000"/>
          <w:kern w:val="1"/>
          <w:szCs w:val="24"/>
          <w:lang w:eastAsia="en-GB"/>
        </w:rPr>
        <w:t>Where a patch is not deployed (or available) within the timescales above then there must be alternative mitigating action, such as disabling or reducing access to the vulnerable service.</w:t>
      </w:r>
    </w:p>
    <w:p w14:paraId="5BBFE1AE" w14:textId="29FD24A2"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before="120" w:line="271" w:lineRule="auto"/>
        <w:jc w:val="left"/>
        <w:textAlignment w:val="baseline"/>
        <w:rPr>
          <w:color w:val="000000"/>
          <w:kern w:val="1"/>
          <w:szCs w:val="24"/>
          <w:lang w:eastAsia="en-GB"/>
        </w:rPr>
      </w:pPr>
      <w:bookmarkStart w:id="332" w:name="Reference_PSN_1b"/>
      <w:r w:rsidRPr="006468B3">
        <w:rPr>
          <w:rFonts w:eastAsia="Arial" w:cs="Arial"/>
          <w:b/>
          <w:bCs/>
          <w:color w:val="000000"/>
          <w:kern w:val="1"/>
          <w:szCs w:val="24"/>
          <w:lang w:eastAsia="en-GB"/>
        </w:rPr>
        <w:t>b. Secure configuration</w:t>
      </w:r>
      <w:r w:rsidR="00FA10D1" w:rsidRPr="006468B3">
        <w:rPr>
          <w:rFonts w:eastAsia="Arial" w:cs="Arial"/>
          <w:b/>
          <w:bCs/>
          <w:color w:val="000000"/>
          <w:kern w:val="1"/>
          <w:szCs w:val="24"/>
          <w:lang w:eastAsia="en-GB"/>
        </w:rPr>
        <w:t xml:space="preserve"> </w:t>
      </w:r>
      <w:r w:rsidR="00FA10D1" w:rsidRPr="006468B3">
        <w:rPr>
          <w:b/>
          <w:i/>
          <w:szCs w:val="24"/>
          <w:u w:val="single"/>
        </w:rPr>
        <w:t>[</w:t>
      </w:r>
      <w:hyperlink w:anchor="Main_Framework_Return_Point" w:history="1">
        <w:r w:rsidR="00FA10D1" w:rsidRPr="006468B3">
          <w:rPr>
            <w:rStyle w:val="Hyperlink"/>
            <w:b/>
            <w:i/>
            <w:szCs w:val="24"/>
          </w:rPr>
          <w:t>Return to Framework</w:t>
        </w:r>
      </w:hyperlink>
      <w:r w:rsidR="00FA10D1" w:rsidRPr="006468B3">
        <w:rPr>
          <w:b/>
          <w:i/>
          <w:szCs w:val="24"/>
          <w:u w:val="single"/>
        </w:rPr>
        <w:t>] [</w:t>
      </w:r>
      <w:hyperlink w:anchor="Main_Matrix_Return_Point" w:history="1">
        <w:r w:rsidR="00FA10D1" w:rsidRPr="006468B3">
          <w:rPr>
            <w:rStyle w:val="Hyperlink"/>
            <w:b/>
            <w:i/>
            <w:szCs w:val="24"/>
          </w:rPr>
          <w:t>Return to Mapping Matrix</w:t>
        </w:r>
      </w:hyperlink>
      <w:r w:rsidR="00FA10D1" w:rsidRPr="006468B3">
        <w:rPr>
          <w:b/>
          <w:i/>
          <w:szCs w:val="24"/>
          <w:u w:val="single"/>
        </w:rPr>
        <w:t>]</w:t>
      </w:r>
    </w:p>
    <w:bookmarkEnd w:id="332"/>
    <w:p w14:paraId="6B41C180" w14:textId="77777777"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before="60" w:line="271" w:lineRule="auto"/>
        <w:jc w:val="left"/>
        <w:textAlignment w:val="baseline"/>
        <w:rPr>
          <w:color w:val="000000"/>
          <w:kern w:val="1"/>
          <w:szCs w:val="24"/>
          <w:lang w:eastAsia="en-GB"/>
        </w:rPr>
      </w:pPr>
      <w:r w:rsidRPr="006468B3">
        <w:rPr>
          <w:rFonts w:eastAsia="Arial" w:cs="Arial"/>
          <w:color w:val="000000"/>
          <w:kern w:val="1"/>
          <w:szCs w:val="24"/>
          <w:lang w:eastAsia="en-GB"/>
        </w:rPr>
        <w:t>You must ensure that all IT systems, software and services are appropriately configured to reduce the level of inherent vulnerability. In particular, you will have ensured that applications, services, processes and ports not required are disabled by default. Default passwords will be changed, especially for any administrative functions.</w:t>
      </w:r>
    </w:p>
    <w:p w14:paraId="54A93DEA" w14:textId="77777777"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before="60" w:line="271" w:lineRule="auto"/>
        <w:jc w:val="left"/>
        <w:textAlignment w:val="baseline"/>
        <w:rPr>
          <w:color w:val="000000"/>
          <w:kern w:val="1"/>
          <w:szCs w:val="24"/>
          <w:lang w:eastAsia="en-GB"/>
        </w:rPr>
      </w:pPr>
      <w:r w:rsidRPr="006468B3">
        <w:rPr>
          <w:rFonts w:eastAsia="Arial" w:cs="Arial"/>
          <w:color w:val="000000"/>
          <w:kern w:val="1"/>
          <w:szCs w:val="24"/>
          <w:lang w:eastAsia="en-GB"/>
        </w:rPr>
        <w:t xml:space="preserve">You will keep configuration control of applications installed and technology that you use. All changes and new applications will be recorded and managed (including a formal approval and documentation process) by the enterprise. </w:t>
      </w:r>
    </w:p>
    <w:p w14:paraId="7BB921EE" w14:textId="77777777"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before="60" w:line="271" w:lineRule="auto"/>
        <w:jc w:val="left"/>
        <w:textAlignment w:val="baseline"/>
        <w:rPr>
          <w:color w:val="000000"/>
          <w:kern w:val="1"/>
          <w:szCs w:val="24"/>
          <w:lang w:eastAsia="en-GB"/>
        </w:rPr>
      </w:pPr>
      <w:r w:rsidRPr="006468B3">
        <w:rPr>
          <w:rFonts w:eastAsia="Arial" w:cs="Arial"/>
          <w:color w:val="000000"/>
          <w:kern w:val="1"/>
          <w:szCs w:val="24"/>
          <w:lang w:eastAsia="en-GB"/>
        </w:rPr>
        <w:t>You will ensure that devices, systems and services have the capability to detect, isolate and respond to malicious software.</w:t>
      </w:r>
    </w:p>
    <w:p w14:paraId="0857A532" w14:textId="2A22EC92"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before="120" w:line="271" w:lineRule="auto"/>
        <w:jc w:val="left"/>
        <w:textAlignment w:val="baseline"/>
        <w:rPr>
          <w:color w:val="000000"/>
          <w:kern w:val="1"/>
          <w:szCs w:val="24"/>
          <w:lang w:eastAsia="en-GB"/>
        </w:rPr>
      </w:pPr>
      <w:bookmarkStart w:id="333" w:name="Reference_PSN_1c"/>
      <w:r w:rsidRPr="006468B3">
        <w:rPr>
          <w:rFonts w:eastAsia="Arial" w:cs="Arial"/>
          <w:b/>
          <w:bCs/>
          <w:color w:val="000000"/>
          <w:kern w:val="1"/>
          <w:szCs w:val="24"/>
          <w:lang w:eastAsia="en-GB"/>
        </w:rPr>
        <w:t>c. Physical security</w:t>
      </w:r>
      <w:r w:rsidR="00FA10D1" w:rsidRPr="006468B3">
        <w:rPr>
          <w:rFonts w:eastAsia="Arial" w:cs="Arial"/>
          <w:b/>
          <w:bCs/>
          <w:color w:val="000000"/>
          <w:kern w:val="1"/>
          <w:szCs w:val="24"/>
          <w:lang w:eastAsia="en-GB"/>
        </w:rPr>
        <w:t xml:space="preserve"> </w:t>
      </w:r>
      <w:r w:rsidR="00FA10D1" w:rsidRPr="006468B3">
        <w:rPr>
          <w:b/>
          <w:i/>
          <w:szCs w:val="24"/>
          <w:u w:val="single"/>
        </w:rPr>
        <w:t>[</w:t>
      </w:r>
      <w:hyperlink w:anchor="Main_Framework_Return_Point" w:history="1">
        <w:r w:rsidR="00FA10D1" w:rsidRPr="006468B3">
          <w:rPr>
            <w:rStyle w:val="Hyperlink"/>
            <w:b/>
            <w:i/>
            <w:szCs w:val="24"/>
          </w:rPr>
          <w:t>Return to Framework</w:t>
        </w:r>
      </w:hyperlink>
      <w:r w:rsidR="00FA10D1" w:rsidRPr="006468B3">
        <w:rPr>
          <w:b/>
          <w:i/>
          <w:szCs w:val="24"/>
          <w:u w:val="single"/>
        </w:rPr>
        <w:t>] [</w:t>
      </w:r>
      <w:hyperlink w:anchor="Main_Matrix_Return_Point" w:history="1">
        <w:r w:rsidR="00FA10D1" w:rsidRPr="006468B3">
          <w:rPr>
            <w:rStyle w:val="Hyperlink"/>
            <w:b/>
            <w:i/>
            <w:szCs w:val="24"/>
          </w:rPr>
          <w:t>Return to Mapping Matrix</w:t>
        </w:r>
      </w:hyperlink>
      <w:r w:rsidR="00FA10D1" w:rsidRPr="006468B3">
        <w:rPr>
          <w:b/>
          <w:i/>
          <w:szCs w:val="24"/>
          <w:u w:val="single"/>
        </w:rPr>
        <w:t>]</w:t>
      </w:r>
    </w:p>
    <w:bookmarkEnd w:id="333"/>
    <w:p w14:paraId="25691AD9" w14:textId="77777777"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line="271" w:lineRule="auto"/>
        <w:jc w:val="left"/>
        <w:textAlignment w:val="baseline"/>
        <w:rPr>
          <w:color w:val="000000"/>
          <w:kern w:val="1"/>
          <w:szCs w:val="24"/>
          <w:lang w:eastAsia="en-GB"/>
        </w:rPr>
      </w:pPr>
      <w:r w:rsidRPr="006468B3">
        <w:rPr>
          <w:rFonts w:eastAsia="Arial" w:cs="Arial"/>
          <w:color w:val="000000"/>
          <w:kern w:val="1"/>
          <w:szCs w:val="24"/>
          <w:lang w:eastAsia="en-GB"/>
        </w:rPr>
        <w:t>You will ensure that appropriately secure accommodation and appropriate policies and practices governing its use are in place to protect personnel, hardware, programs, networks and data from loss, damage or compromise.</w:t>
      </w:r>
    </w:p>
    <w:p w14:paraId="4C37CCB3" w14:textId="694C9FEC"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before="120" w:line="271" w:lineRule="auto"/>
        <w:jc w:val="left"/>
        <w:textAlignment w:val="baseline"/>
        <w:rPr>
          <w:color w:val="000000"/>
          <w:kern w:val="1"/>
          <w:szCs w:val="24"/>
          <w:lang w:eastAsia="en-GB"/>
        </w:rPr>
      </w:pPr>
      <w:bookmarkStart w:id="334" w:name="Reference_PSN_1d"/>
      <w:r w:rsidRPr="006468B3">
        <w:rPr>
          <w:rFonts w:eastAsia="Arial" w:cs="Arial"/>
          <w:b/>
          <w:bCs/>
          <w:color w:val="000000"/>
          <w:kern w:val="1"/>
          <w:szCs w:val="24"/>
          <w:lang w:eastAsia="en-GB"/>
        </w:rPr>
        <w:t>d. Protective monitoring and intrusion detection</w:t>
      </w:r>
      <w:r w:rsidR="00FA10D1" w:rsidRPr="006468B3">
        <w:rPr>
          <w:rFonts w:eastAsia="Arial" w:cs="Arial"/>
          <w:b/>
          <w:bCs/>
          <w:color w:val="000000"/>
          <w:kern w:val="1"/>
          <w:szCs w:val="24"/>
          <w:lang w:eastAsia="en-GB"/>
        </w:rPr>
        <w:t xml:space="preserve"> </w:t>
      </w:r>
      <w:r w:rsidR="00FA10D1" w:rsidRPr="006468B3">
        <w:rPr>
          <w:b/>
          <w:i/>
          <w:szCs w:val="24"/>
          <w:u w:val="single"/>
        </w:rPr>
        <w:t>[</w:t>
      </w:r>
      <w:hyperlink w:anchor="Main_Framework_Return_Point" w:history="1">
        <w:r w:rsidR="00FA10D1" w:rsidRPr="006468B3">
          <w:rPr>
            <w:rStyle w:val="Hyperlink"/>
            <w:b/>
            <w:i/>
            <w:szCs w:val="24"/>
          </w:rPr>
          <w:t>Return to Framework</w:t>
        </w:r>
      </w:hyperlink>
      <w:r w:rsidR="00FA10D1" w:rsidRPr="006468B3">
        <w:rPr>
          <w:b/>
          <w:i/>
          <w:szCs w:val="24"/>
          <w:u w:val="single"/>
        </w:rPr>
        <w:t>] [</w:t>
      </w:r>
      <w:hyperlink w:anchor="Main_Matrix_Return_Point" w:history="1">
        <w:r w:rsidR="00FA10D1" w:rsidRPr="006468B3">
          <w:rPr>
            <w:rStyle w:val="Hyperlink"/>
            <w:b/>
            <w:i/>
            <w:szCs w:val="24"/>
          </w:rPr>
          <w:t>Return to Mapping Matrix</w:t>
        </w:r>
      </w:hyperlink>
      <w:r w:rsidR="00FA10D1" w:rsidRPr="006468B3">
        <w:rPr>
          <w:b/>
          <w:i/>
          <w:szCs w:val="24"/>
          <w:u w:val="single"/>
        </w:rPr>
        <w:t>]</w:t>
      </w:r>
    </w:p>
    <w:bookmarkEnd w:id="334"/>
    <w:p w14:paraId="13B4CF03" w14:textId="77777777"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line="271" w:lineRule="auto"/>
        <w:jc w:val="left"/>
        <w:textAlignment w:val="baseline"/>
        <w:rPr>
          <w:color w:val="000000"/>
          <w:kern w:val="1"/>
          <w:szCs w:val="24"/>
          <w:lang w:eastAsia="en-GB"/>
        </w:rPr>
      </w:pPr>
      <w:r w:rsidRPr="006468B3">
        <w:rPr>
          <w:rFonts w:eastAsia="Arial" w:cs="Arial"/>
          <w:color w:val="000000"/>
          <w:kern w:val="1"/>
          <w:szCs w:val="24"/>
          <w:lang w:eastAsia="en-GB"/>
        </w:rPr>
        <w:t>You will collect and retain event data and undertake activities that will help you detect actual or potential security incidents. You must have a protective monitoring policy that describes the use cases you are aiming to detect, which can be used to define event data collection.</w:t>
      </w:r>
    </w:p>
    <w:p w14:paraId="1A7673B8" w14:textId="77777777"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before="60" w:line="271" w:lineRule="auto"/>
        <w:jc w:val="left"/>
        <w:textAlignment w:val="baseline"/>
        <w:rPr>
          <w:color w:val="000000"/>
          <w:kern w:val="1"/>
          <w:szCs w:val="24"/>
          <w:lang w:eastAsia="en-GB"/>
        </w:rPr>
      </w:pPr>
      <w:r w:rsidRPr="006468B3">
        <w:rPr>
          <w:rFonts w:eastAsia="Arial" w:cs="Arial"/>
          <w:color w:val="000000"/>
          <w:kern w:val="1"/>
          <w:szCs w:val="24"/>
          <w:lang w:eastAsia="en-GB"/>
        </w:rPr>
        <w:t>Your policy must include both detection of technical attacks as well as important abuses of business processes. These conditions do not describe any specific events to collect or incidents to detect. The requirement is that the business has thought about and documented its collection and analysis requirements and that this has led to your approach to protective monitoring and intrusion detection.</w:t>
      </w:r>
    </w:p>
    <w:p w14:paraId="3592928B" w14:textId="77777777" w:rsidR="006468B3" w:rsidRDefault="006468B3" w:rsidP="006468B3">
      <w:pPr>
        <w:pBdr>
          <w:top w:val="none" w:sz="0" w:space="0" w:color="000000"/>
          <w:left w:val="none" w:sz="0" w:space="0" w:color="000000"/>
          <w:bottom w:val="none" w:sz="0" w:space="0" w:color="000000"/>
          <w:right w:val="none" w:sz="0" w:space="0" w:color="000000"/>
        </w:pBdr>
        <w:suppressAutoHyphens/>
        <w:overflowPunct w:val="0"/>
        <w:autoSpaceDE w:val="0"/>
        <w:spacing w:before="60" w:line="271" w:lineRule="auto"/>
        <w:jc w:val="left"/>
        <w:textAlignment w:val="baseline"/>
        <w:rPr>
          <w:rFonts w:eastAsia="Arial" w:cs="Arial"/>
          <w:b/>
          <w:bCs/>
          <w:color w:val="000000"/>
          <w:kern w:val="1"/>
          <w:szCs w:val="24"/>
          <w:lang w:eastAsia="en-GB"/>
        </w:rPr>
      </w:pPr>
    </w:p>
    <w:p w14:paraId="4D421436" w14:textId="0A3BDCCE"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before="60" w:line="271" w:lineRule="auto"/>
        <w:jc w:val="left"/>
        <w:textAlignment w:val="baseline"/>
        <w:rPr>
          <w:color w:val="000000"/>
          <w:kern w:val="1"/>
          <w:szCs w:val="24"/>
          <w:lang w:eastAsia="en-GB"/>
        </w:rPr>
      </w:pPr>
      <w:r w:rsidRPr="006468B3">
        <w:rPr>
          <w:rFonts w:eastAsia="Arial" w:cs="Arial"/>
          <w:b/>
          <w:bCs/>
          <w:color w:val="000000"/>
          <w:kern w:val="1"/>
          <w:szCs w:val="24"/>
          <w:lang w:eastAsia="en-GB"/>
        </w:rPr>
        <w:t>If you are using cloud services:</w:t>
      </w:r>
      <w:r w:rsidRPr="006468B3">
        <w:rPr>
          <w:rFonts w:eastAsia="Arial" w:cs="Arial"/>
          <w:color w:val="000000"/>
          <w:kern w:val="1"/>
          <w:szCs w:val="24"/>
          <w:lang w:eastAsia="en-GB"/>
        </w:rPr>
        <w:t xml:space="preserve"> Cloud Security Principle 5.3 </w:t>
      </w:r>
      <w:r w:rsidRPr="006468B3">
        <w:rPr>
          <w:rFonts w:eastAsia="Arial" w:cs="Arial"/>
          <w:i/>
          <w:iCs/>
          <w:color w:val="000000"/>
          <w:kern w:val="1"/>
          <w:szCs w:val="24"/>
          <w:lang w:eastAsia="en-GB"/>
        </w:rPr>
        <w:t xml:space="preserve">Protective Monitoring </w:t>
      </w:r>
      <w:r w:rsidRPr="006468B3">
        <w:rPr>
          <w:rFonts w:eastAsia="Arial" w:cs="Arial"/>
          <w:color w:val="000000"/>
          <w:kern w:val="1"/>
          <w:szCs w:val="24"/>
          <w:lang w:eastAsia="en-GB"/>
        </w:rPr>
        <w:t xml:space="preserve">should be factored into your overall monitoring strategy. Note that a cloud service will only provide monitoring with respect to the service provisioned. If you consume Infrastructure as a Service (IaaS) or Platform as a Service (PaaS), you are responsible for monitoring of capability deployed onto the infrastructure. If you are consuming Software as a Service (SaaS), you should consider how you will be able to monitor for any potential abuse of business process or privilege. </w:t>
      </w:r>
    </w:p>
    <w:p w14:paraId="3575162A" w14:textId="77777777" w:rsidR="006468B3" w:rsidRDefault="006468B3" w:rsidP="006468B3">
      <w:pPr>
        <w:pBdr>
          <w:top w:val="none" w:sz="0" w:space="0" w:color="000000"/>
          <w:left w:val="none" w:sz="0" w:space="0" w:color="000000"/>
          <w:bottom w:val="none" w:sz="0" w:space="0" w:color="000000"/>
          <w:right w:val="none" w:sz="0" w:space="0" w:color="000000"/>
        </w:pBdr>
        <w:suppressAutoHyphens/>
        <w:overflowPunct w:val="0"/>
        <w:autoSpaceDE w:val="0"/>
        <w:spacing w:before="60" w:line="271" w:lineRule="auto"/>
        <w:jc w:val="left"/>
        <w:textAlignment w:val="baseline"/>
        <w:rPr>
          <w:rFonts w:eastAsia="Arial" w:cs="Arial"/>
          <w:b/>
          <w:bCs/>
          <w:color w:val="000000"/>
          <w:kern w:val="1"/>
          <w:szCs w:val="24"/>
          <w:lang w:eastAsia="en-GB"/>
        </w:rPr>
      </w:pPr>
    </w:p>
    <w:p w14:paraId="7B0E488F" w14:textId="3DE280D4"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before="60" w:line="271" w:lineRule="auto"/>
        <w:jc w:val="left"/>
        <w:textAlignment w:val="baseline"/>
        <w:rPr>
          <w:rFonts w:eastAsia="Arial" w:cs="Arial"/>
          <w:color w:val="000000"/>
          <w:kern w:val="1"/>
          <w:szCs w:val="24"/>
          <w:lang w:eastAsia="en-GB"/>
        </w:rPr>
      </w:pPr>
      <w:r w:rsidRPr="006468B3">
        <w:rPr>
          <w:rFonts w:eastAsia="Arial" w:cs="Arial"/>
          <w:b/>
          <w:bCs/>
          <w:color w:val="000000"/>
          <w:kern w:val="1"/>
          <w:szCs w:val="24"/>
          <w:lang w:eastAsia="en-GB"/>
        </w:rPr>
        <w:t>End user devices:</w:t>
      </w:r>
      <w:r w:rsidRPr="006468B3">
        <w:rPr>
          <w:rFonts w:eastAsia="Arial" w:cs="Arial"/>
          <w:color w:val="000000"/>
          <w:kern w:val="1"/>
          <w:szCs w:val="24"/>
          <w:lang w:eastAsia="en-GB"/>
        </w:rPr>
        <w:t xml:space="preserve"> The capability associated with EUD Security Principle 11 </w:t>
      </w:r>
      <w:r w:rsidRPr="006468B3">
        <w:rPr>
          <w:rFonts w:eastAsia="Arial" w:cs="Arial"/>
          <w:i/>
          <w:iCs/>
          <w:color w:val="000000"/>
          <w:kern w:val="1"/>
          <w:szCs w:val="24"/>
          <w:lang w:eastAsia="en-GB"/>
        </w:rPr>
        <w:t>Event Collection for Enterprise Analysis</w:t>
      </w:r>
      <w:r w:rsidRPr="006468B3">
        <w:rPr>
          <w:rFonts w:eastAsia="Arial" w:cs="Arial"/>
          <w:color w:val="000000"/>
          <w:kern w:val="1"/>
          <w:szCs w:val="24"/>
          <w:lang w:eastAsia="en-GB"/>
        </w:rPr>
        <w:t xml:space="preserve"> should form part of your overall monitoring strategy.</w:t>
      </w:r>
    </w:p>
    <w:p w14:paraId="171FB2C0" w14:textId="77777777" w:rsidR="003B58FE" w:rsidRPr="006468B3" w:rsidRDefault="003B58FE" w:rsidP="006468B3">
      <w:pPr>
        <w:pBdr>
          <w:top w:val="none" w:sz="0" w:space="0" w:color="000000"/>
          <w:left w:val="none" w:sz="0" w:space="0" w:color="000000"/>
          <w:bottom w:val="none" w:sz="0" w:space="0" w:color="000000"/>
          <w:right w:val="none" w:sz="0" w:space="0" w:color="000000"/>
        </w:pBdr>
        <w:suppressAutoHyphens/>
        <w:overflowPunct w:val="0"/>
        <w:autoSpaceDE w:val="0"/>
        <w:spacing w:before="120" w:line="271" w:lineRule="auto"/>
        <w:jc w:val="left"/>
        <w:textAlignment w:val="baseline"/>
        <w:rPr>
          <w:rFonts w:eastAsia="Arial" w:cs="Arial"/>
          <w:b/>
          <w:bCs/>
          <w:color w:val="000000"/>
          <w:kern w:val="1"/>
          <w:szCs w:val="24"/>
          <w:lang w:eastAsia="en-GB"/>
        </w:rPr>
      </w:pPr>
    </w:p>
    <w:p w14:paraId="6E029A32" w14:textId="15700674"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before="120" w:line="271" w:lineRule="auto"/>
        <w:jc w:val="left"/>
        <w:textAlignment w:val="baseline"/>
        <w:rPr>
          <w:color w:val="000000"/>
          <w:kern w:val="1"/>
          <w:szCs w:val="24"/>
          <w:lang w:eastAsia="en-GB"/>
        </w:rPr>
      </w:pPr>
      <w:bookmarkStart w:id="335" w:name="Reference_PSN_1e"/>
      <w:r w:rsidRPr="006468B3">
        <w:rPr>
          <w:rFonts w:eastAsia="Arial" w:cs="Arial"/>
          <w:b/>
          <w:bCs/>
          <w:color w:val="000000"/>
          <w:kern w:val="1"/>
          <w:szCs w:val="24"/>
          <w:lang w:eastAsia="en-GB"/>
        </w:rPr>
        <w:t>e. Security incident response</w:t>
      </w:r>
      <w:r w:rsidR="00FA10D1" w:rsidRPr="006468B3">
        <w:rPr>
          <w:rFonts w:eastAsia="Arial" w:cs="Arial"/>
          <w:b/>
          <w:bCs/>
          <w:color w:val="000000"/>
          <w:kern w:val="1"/>
          <w:szCs w:val="24"/>
          <w:lang w:eastAsia="en-GB"/>
        </w:rPr>
        <w:t xml:space="preserve"> </w:t>
      </w:r>
      <w:r w:rsidR="00FA10D1" w:rsidRPr="006468B3">
        <w:rPr>
          <w:b/>
          <w:i/>
          <w:szCs w:val="24"/>
          <w:u w:val="single"/>
        </w:rPr>
        <w:t>[</w:t>
      </w:r>
      <w:hyperlink w:anchor="Main_Framework_Return_Point" w:history="1">
        <w:r w:rsidR="00FA10D1" w:rsidRPr="006468B3">
          <w:rPr>
            <w:rStyle w:val="Hyperlink"/>
            <w:b/>
            <w:i/>
            <w:szCs w:val="24"/>
          </w:rPr>
          <w:t>Return to Framework</w:t>
        </w:r>
      </w:hyperlink>
      <w:r w:rsidR="00FA10D1" w:rsidRPr="006468B3">
        <w:rPr>
          <w:b/>
          <w:i/>
          <w:szCs w:val="24"/>
          <w:u w:val="single"/>
        </w:rPr>
        <w:t>] [</w:t>
      </w:r>
      <w:hyperlink w:anchor="Main_Matrix_Return_Point" w:history="1">
        <w:r w:rsidR="00FA10D1" w:rsidRPr="006468B3">
          <w:rPr>
            <w:rStyle w:val="Hyperlink"/>
            <w:b/>
            <w:i/>
            <w:szCs w:val="24"/>
          </w:rPr>
          <w:t>Return to Mapping Matrix</w:t>
        </w:r>
      </w:hyperlink>
      <w:r w:rsidR="00FA10D1" w:rsidRPr="006468B3">
        <w:rPr>
          <w:b/>
          <w:i/>
          <w:szCs w:val="24"/>
          <w:u w:val="single"/>
        </w:rPr>
        <w:t>]</w:t>
      </w:r>
    </w:p>
    <w:bookmarkEnd w:id="335"/>
    <w:p w14:paraId="74E260EE" w14:textId="77777777"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line="271" w:lineRule="auto"/>
        <w:jc w:val="left"/>
        <w:textAlignment w:val="baseline"/>
        <w:rPr>
          <w:color w:val="000000"/>
          <w:kern w:val="1"/>
          <w:szCs w:val="24"/>
          <w:lang w:eastAsia="en-GB"/>
        </w:rPr>
      </w:pPr>
      <w:r w:rsidRPr="006468B3">
        <w:rPr>
          <w:rFonts w:eastAsia="Arial" w:cs="Arial"/>
          <w:color w:val="000000"/>
          <w:kern w:val="1"/>
          <w:szCs w:val="24"/>
          <w:lang w:eastAsia="en-GB"/>
        </w:rPr>
        <w:t>Even within well-secured and well-managed IT services, incidents will happen. You must be prepared for incidents so that when they do occur you act quickly to contain the incident, limit harm, ensure appropriate escalation and learn lessons for the future.</w:t>
      </w:r>
    </w:p>
    <w:p w14:paraId="2BAD728A" w14:textId="77777777"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before="120" w:line="271" w:lineRule="auto"/>
        <w:jc w:val="left"/>
        <w:textAlignment w:val="baseline"/>
        <w:rPr>
          <w:color w:val="000000"/>
          <w:kern w:val="1"/>
          <w:szCs w:val="24"/>
          <w:lang w:eastAsia="en-GB"/>
        </w:rPr>
      </w:pPr>
      <w:r w:rsidRPr="006468B3">
        <w:rPr>
          <w:rFonts w:eastAsia="Arial" w:cs="Arial"/>
          <w:color w:val="000000"/>
          <w:kern w:val="1"/>
          <w:szCs w:val="24"/>
          <w:lang w:eastAsia="en-GB"/>
        </w:rPr>
        <w:t>You must have a security incident management plan, which you should test periodically. This will include named responsible owners and pre-defined processes to respond to common forms of attack.</w:t>
      </w:r>
    </w:p>
    <w:p w14:paraId="0BDB2A39" w14:textId="77777777" w:rsidR="00E7345B" w:rsidRDefault="00E7345B" w:rsidP="006468B3">
      <w:pPr>
        <w:pBdr>
          <w:top w:val="none" w:sz="0" w:space="0" w:color="000000"/>
          <w:left w:val="none" w:sz="0" w:space="0" w:color="000000"/>
          <w:bottom w:val="none" w:sz="0" w:space="0" w:color="000000"/>
          <w:right w:val="none" w:sz="0" w:space="0" w:color="000000"/>
        </w:pBdr>
        <w:suppressAutoHyphens/>
        <w:overflowPunct w:val="0"/>
        <w:autoSpaceDE w:val="0"/>
        <w:spacing w:before="120" w:line="271" w:lineRule="auto"/>
        <w:jc w:val="left"/>
        <w:textAlignment w:val="baseline"/>
        <w:rPr>
          <w:rFonts w:eastAsia="Arial" w:cs="Arial"/>
          <w:color w:val="000000"/>
          <w:kern w:val="1"/>
          <w:szCs w:val="24"/>
          <w:lang w:eastAsia="en-GB"/>
        </w:rPr>
      </w:pPr>
    </w:p>
    <w:p w14:paraId="380FD726" w14:textId="71F2D4D0"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before="120" w:line="271" w:lineRule="auto"/>
        <w:jc w:val="left"/>
        <w:textAlignment w:val="baseline"/>
        <w:rPr>
          <w:color w:val="000000"/>
          <w:kern w:val="1"/>
          <w:szCs w:val="24"/>
          <w:lang w:eastAsia="en-GB"/>
        </w:rPr>
      </w:pPr>
      <w:r w:rsidRPr="006468B3">
        <w:rPr>
          <w:rFonts w:eastAsia="Arial" w:cs="Arial"/>
          <w:color w:val="000000"/>
          <w:kern w:val="1"/>
          <w:szCs w:val="24"/>
          <w:lang w:eastAsia="en-GB"/>
        </w:rPr>
        <w:t>For incidents that impact on the PSN, you must report them to the PSN team and other entities (GovCertUK, for example) as required.</w:t>
      </w:r>
    </w:p>
    <w:p w14:paraId="52BD9D6D" w14:textId="2A682B37" w:rsidR="00684C30"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before="120" w:line="271" w:lineRule="auto"/>
        <w:jc w:val="left"/>
        <w:textAlignment w:val="baseline"/>
        <w:rPr>
          <w:rFonts w:eastAsia="Arial" w:cs="Arial"/>
          <w:color w:val="000000"/>
          <w:kern w:val="1"/>
          <w:szCs w:val="24"/>
          <w:lang w:eastAsia="en-GB"/>
        </w:rPr>
      </w:pPr>
      <w:r w:rsidRPr="006468B3">
        <w:rPr>
          <w:rFonts w:eastAsia="Arial" w:cs="Arial"/>
          <w:color w:val="000000"/>
          <w:kern w:val="1"/>
          <w:szCs w:val="24"/>
          <w:lang w:eastAsia="en-GB"/>
        </w:rPr>
        <w:t>In the event of an incident, and where it is appropriate to do so, you will provide the PSN team with audit logs holding user activities, exceptions and information security events to assist in investigations.</w:t>
      </w:r>
    </w:p>
    <w:p w14:paraId="794EB7A4" w14:textId="77777777" w:rsidR="006468B3" w:rsidRPr="006468B3" w:rsidRDefault="006468B3" w:rsidP="006468B3">
      <w:pPr>
        <w:pBdr>
          <w:top w:val="none" w:sz="0" w:space="0" w:color="000000"/>
          <w:left w:val="none" w:sz="0" w:space="0" w:color="000000"/>
          <w:bottom w:val="none" w:sz="0" w:space="0" w:color="000000"/>
          <w:right w:val="none" w:sz="0" w:space="0" w:color="000000"/>
        </w:pBdr>
        <w:suppressAutoHyphens/>
        <w:overflowPunct w:val="0"/>
        <w:autoSpaceDE w:val="0"/>
        <w:spacing w:before="120" w:line="271" w:lineRule="auto"/>
        <w:jc w:val="left"/>
        <w:textAlignment w:val="baseline"/>
        <w:rPr>
          <w:color w:val="000000"/>
          <w:kern w:val="1"/>
          <w:szCs w:val="24"/>
          <w:lang w:eastAsia="en-GB"/>
        </w:rPr>
      </w:pPr>
    </w:p>
    <w:p w14:paraId="4F4D4985" w14:textId="77777777"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before="120" w:line="271" w:lineRule="auto"/>
        <w:jc w:val="left"/>
        <w:textAlignment w:val="baseline"/>
        <w:rPr>
          <w:color w:val="000000"/>
          <w:kern w:val="1"/>
          <w:szCs w:val="24"/>
          <w:lang w:eastAsia="en-GB"/>
        </w:rPr>
      </w:pPr>
      <w:r w:rsidRPr="006468B3">
        <w:rPr>
          <w:rFonts w:eastAsia="Arial" w:cs="Arial"/>
          <w:b/>
          <w:bCs/>
          <w:color w:val="000000"/>
          <w:kern w:val="1"/>
          <w:szCs w:val="24"/>
          <w:lang w:eastAsia="en-GB"/>
        </w:rPr>
        <w:t>End user devices:</w:t>
      </w:r>
      <w:r w:rsidRPr="006468B3">
        <w:rPr>
          <w:rFonts w:eastAsia="Arial" w:cs="Arial"/>
          <w:color w:val="000000"/>
          <w:kern w:val="1"/>
          <w:szCs w:val="24"/>
          <w:lang w:eastAsia="en-GB"/>
        </w:rPr>
        <w:t xml:space="preserve"> EUDs must form part of the incident response plan. Mobile devices especially will get lost or stolen and your response plans should include how to manage (eg remotely wipe) such devices. Refer to EUD Security Principle 12 </w:t>
      </w:r>
      <w:r w:rsidRPr="006468B3">
        <w:rPr>
          <w:rFonts w:eastAsia="Arial" w:cs="Arial"/>
          <w:i/>
          <w:iCs/>
          <w:color w:val="000000"/>
          <w:kern w:val="1"/>
          <w:szCs w:val="24"/>
          <w:lang w:eastAsia="en-GB"/>
        </w:rPr>
        <w:t>Incident Response</w:t>
      </w:r>
      <w:r w:rsidRPr="006468B3">
        <w:rPr>
          <w:rFonts w:eastAsia="Arial" w:cs="Arial"/>
          <w:color w:val="000000"/>
          <w:kern w:val="1"/>
          <w:szCs w:val="24"/>
          <w:lang w:eastAsia="en-GB"/>
        </w:rPr>
        <w:t>.</w:t>
      </w:r>
    </w:p>
    <w:p w14:paraId="216C96FB" w14:textId="40737FB4" w:rsidR="003B58FE" w:rsidRDefault="003B58FE" w:rsidP="006468B3">
      <w:pPr>
        <w:jc w:val="left"/>
        <w:rPr>
          <w:rFonts w:eastAsia="Arial"/>
          <w:szCs w:val="24"/>
          <w:lang w:eastAsia="en-GB"/>
        </w:rPr>
      </w:pPr>
      <w:bookmarkStart w:id="336" w:name="_Toc529366719"/>
    </w:p>
    <w:p w14:paraId="29F6FC73" w14:textId="1A7EFFAC" w:rsidR="00E7345B" w:rsidRDefault="00E7345B" w:rsidP="006468B3">
      <w:pPr>
        <w:jc w:val="left"/>
        <w:rPr>
          <w:rFonts w:eastAsia="Arial"/>
          <w:szCs w:val="24"/>
          <w:lang w:eastAsia="en-GB"/>
        </w:rPr>
      </w:pPr>
    </w:p>
    <w:p w14:paraId="15232EDF" w14:textId="371CA629" w:rsidR="00E7345B" w:rsidRDefault="00E7345B" w:rsidP="006468B3">
      <w:pPr>
        <w:jc w:val="left"/>
        <w:rPr>
          <w:rFonts w:eastAsia="Arial"/>
          <w:szCs w:val="24"/>
          <w:lang w:eastAsia="en-GB"/>
        </w:rPr>
      </w:pPr>
    </w:p>
    <w:p w14:paraId="611F3820" w14:textId="77777777" w:rsidR="00E7345B" w:rsidRPr="006468B3" w:rsidRDefault="00E7345B" w:rsidP="006468B3">
      <w:pPr>
        <w:jc w:val="left"/>
        <w:rPr>
          <w:rFonts w:eastAsia="Arial"/>
          <w:szCs w:val="24"/>
          <w:lang w:eastAsia="en-GB"/>
        </w:rPr>
      </w:pPr>
    </w:p>
    <w:p w14:paraId="611F5C0C" w14:textId="77777777" w:rsidR="00D43E44" w:rsidRDefault="00D43E44" w:rsidP="006468B3">
      <w:pPr>
        <w:jc w:val="left"/>
        <w:rPr>
          <w:rFonts w:eastAsia="Arial"/>
          <w:b/>
          <w:sz w:val="26"/>
          <w:szCs w:val="26"/>
          <w:lang w:eastAsia="en-GB"/>
        </w:rPr>
      </w:pPr>
      <w:bookmarkStart w:id="337" w:name="Reference_PSN_2"/>
    </w:p>
    <w:p w14:paraId="630A54DF" w14:textId="3CDC0E5A" w:rsidR="00684C30" w:rsidRPr="00E7345B" w:rsidRDefault="00684C30" w:rsidP="006468B3">
      <w:pPr>
        <w:jc w:val="left"/>
        <w:rPr>
          <w:b/>
          <w:sz w:val="26"/>
          <w:szCs w:val="26"/>
          <w:lang w:eastAsia="en-GB"/>
        </w:rPr>
      </w:pPr>
      <w:r w:rsidRPr="00E7345B">
        <w:rPr>
          <w:rFonts w:eastAsia="Arial"/>
          <w:b/>
          <w:sz w:val="26"/>
          <w:szCs w:val="26"/>
          <w:lang w:eastAsia="en-GB"/>
        </w:rPr>
        <w:t>2. Authentication and access control</w:t>
      </w:r>
      <w:bookmarkEnd w:id="336"/>
      <w:r w:rsidR="00FA10D1" w:rsidRPr="00E7345B">
        <w:rPr>
          <w:rFonts w:eastAsia="Arial"/>
          <w:b/>
          <w:sz w:val="26"/>
          <w:szCs w:val="26"/>
          <w:lang w:eastAsia="en-GB"/>
        </w:rPr>
        <w:t xml:space="preserve"> </w:t>
      </w:r>
      <w:r w:rsidR="00FA10D1" w:rsidRPr="00E7345B">
        <w:rPr>
          <w:b/>
          <w:i/>
          <w:sz w:val="26"/>
          <w:szCs w:val="26"/>
          <w:u w:val="single"/>
        </w:rPr>
        <w:t>[</w:t>
      </w:r>
      <w:hyperlink w:anchor="Main_Framework_Return_Point" w:history="1">
        <w:r w:rsidR="00FA10D1" w:rsidRPr="00E7345B">
          <w:rPr>
            <w:rStyle w:val="Hyperlink"/>
            <w:b/>
            <w:i/>
            <w:sz w:val="26"/>
            <w:szCs w:val="26"/>
          </w:rPr>
          <w:t>Return to Framework</w:t>
        </w:r>
      </w:hyperlink>
      <w:r w:rsidR="00FA10D1" w:rsidRPr="00E7345B">
        <w:rPr>
          <w:b/>
          <w:i/>
          <w:sz w:val="26"/>
          <w:szCs w:val="26"/>
          <w:u w:val="single"/>
        </w:rPr>
        <w:t>] [</w:t>
      </w:r>
      <w:hyperlink w:anchor="Main_Matrix_Return_Point" w:history="1">
        <w:r w:rsidR="00FA10D1" w:rsidRPr="00E7345B">
          <w:rPr>
            <w:rStyle w:val="Hyperlink"/>
            <w:b/>
            <w:i/>
            <w:sz w:val="26"/>
            <w:szCs w:val="26"/>
          </w:rPr>
          <w:t>Return to Mapping Matrix</w:t>
        </w:r>
      </w:hyperlink>
      <w:r w:rsidR="00FA10D1" w:rsidRPr="00E7345B">
        <w:rPr>
          <w:b/>
          <w:i/>
          <w:sz w:val="26"/>
          <w:szCs w:val="26"/>
          <w:u w:val="single"/>
        </w:rPr>
        <w:t>]</w:t>
      </w:r>
    </w:p>
    <w:bookmarkEnd w:id="337"/>
    <w:p w14:paraId="12156D5B" w14:textId="77777777" w:rsidR="006468B3" w:rsidRDefault="006468B3" w:rsidP="00684C30">
      <w:pPr>
        <w:pBdr>
          <w:top w:val="none" w:sz="0" w:space="0" w:color="000000"/>
          <w:left w:val="none" w:sz="0" w:space="0" w:color="000000"/>
          <w:bottom w:val="none" w:sz="0" w:space="0" w:color="000000"/>
          <w:right w:val="none" w:sz="0" w:space="0" w:color="000000"/>
        </w:pBdr>
        <w:suppressAutoHyphens/>
        <w:overflowPunct w:val="0"/>
        <w:autoSpaceDE w:val="0"/>
        <w:spacing w:line="271" w:lineRule="auto"/>
        <w:textAlignment w:val="baseline"/>
        <w:rPr>
          <w:rFonts w:eastAsia="Arial" w:cs="Arial"/>
          <w:color w:val="000000"/>
          <w:kern w:val="1"/>
          <w:sz w:val="20"/>
          <w:lang w:eastAsia="en-GB"/>
        </w:rPr>
      </w:pPr>
    </w:p>
    <w:p w14:paraId="1E66DBE3" w14:textId="7DE33FD9"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line="271" w:lineRule="auto"/>
        <w:jc w:val="left"/>
        <w:textAlignment w:val="baseline"/>
        <w:rPr>
          <w:color w:val="000000"/>
          <w:kern w:val="1"/>
          <w:szCs w:val="24"/>
          <w:lang w:eastAsia="en-GB"/>
        </w:rPr>
      </w:pPr>
      <w:r w:rsidRPr="006468B3">
        <w:rPr>
          <w:rFonts w:eastAsia="Arial" w:cs="Arial"/>
          <w:color w:val="000000"/>
          <w:kern w:val="1"/>
          <w:szCs w:val="24"/>
          <w:lang w:eastAsia="en-GB"/>
        </w:rPr>
        <w:t xml:space="preserve">Accounts must be provisioned with privileges appropriate for the user need. Administrator (or other high privilege) accounts should only be provisioned to users who need those privileges. Administrators must not conduct ‘normal’ day-to-day business from their high privilege account. Privileges should be periodically reviewed and removed where no longer required. </w:t>
      </w:r>
    </w:p>
    <w:p w14:paraId="6B0E4404" w14:textId="77777777"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before="120" w:line="271" w:lineRule="auto"/>
        <w:jc w:val="left"/>
        <w:textAlignment w:val="baseline"/>
        <w:rPr>
          <w:color w:val="000000"/>
          <w:kern w:val="1"/>
          <w:szCs w:val="24"/>
          <w:lang w:eastAsia="en-GB"/>
        </w:rPr>
      </w:pPr>
      <w:r w:rsidRPr="006468B3">
        <w:rPr>
          <w:rFonts w:eastAsia="Arial" w:cs="Arial"/>
          <w:color w:val="000000"/>
          <w:kern w:val="1"/>
          <w:szCs w:val="24"/>
          <w:lang w:eastAsia="en-GB"/>
        </w:rPr>
        <w:t xml:space="preserve">Users must identify and authenticate to devices and services. </w:t>
      </w:r>
      <w:r w:rsidRPr="006468B3">
        <w:rPr>
          <w:rFonts w:eastAsia="Arial" w:cs="Arial"/>
          <w:color w:val="222222"/>
          <w:kern w:val="1"/>
          <w:szCs w:val="24"/>
          <w:lang w:eastAsia="en-GB"/>
        </w:rPr>
        <w:t>For passwords, you must:</w:t>
      </w:r>
    </w:p>
    <w:p w14:paraId="1D544245" w14:textId="77777777" w:rsidR="00684C30" w:rsidRPr="006468B3" w:rsidRDefault="00684C30" w:rsidP="006468B3">
      <w:pPr>
        <w:pStyle w:val="ListParagraph"/>
        <w:numPr>
          <w:ilvl w:val="0"/>
          <w:numId w:val="287"/>
        </w:numPr>
        <w:pBdr>
          <w:top w:val="none" w:sz="0" w:space="0" w:color="000000"/>
          <w:left w:val="none" w:sz="0" w:space="0" w:color="000000"/>
          <w:bottom w:val="none" w:sz="0" w:space="0" w:color="000000"/>
          <w:right w:val="none" w:sz="0" w:space="0" w:color="000000"/>
        </w:pBdr>
        <w:tabs>
          <w:tab w:val="clear" w:pos="720"/>
          <w:tab w:val="clear" w:pos="1440"/>
          <w:tab w:val="clear" w:pos="2160"/>
          <w:tab w:val="clear" w:pos="2880"/>
          <w:tab w:val="clear" w:pos="4680"/>
          <w:tab w:val="clear" w:pos="5400"/>
          <w:tab w:val="clear" w:pos="9000"/>
        </w:tabs>
        <w:suppressAutoHyphens/>
        <w:overflowPunct w:val="0"/>
        <w:autoSpaceDE w:val="0"/>
        <w:spacing w:line="271" w:lineRule="auto"/>
        <w:jc w:val="left"/>
        <w:textAlignment w:val="baseline"/>
        <w:rPr>
          <w:color w:val="000000"/>
          <w:kern w:val="1"/>
          <w:szCs w:val="24"/>
          <w:lang w:eastAsia="en-GB"/>
        </w:rPr>
      </w:pPr>
      <w:r w:rsidRPr="006468B3">
        <w:rPr>
          <w:rFonts w:eastAsia="Arial" w:cs="Arial"/>
          <w:color w:val="222222"/>
          <w:kern w:val="1"/>
          <w:szCs w:val="24"/>
          <w:lang w:eastAsia="en-GB"/>
        </w:rPr>
        <w:t>ensure that ALL passwords are changed from defaults</w:t>
      </w:r>
    </w:p>
    <w:p w14:paraId="447F0B70" w14:textId="77777777" w:rsidR="00684C30" w:rsidRPr="006468B3" w:rsidRDefault="00684C30" w:rsidP="006468B3">
      <w:pPr>
        <w:pStyle w:val="ListParagraph"/>
        <w:numPr>
          <w:ilvl w:val="0"/>
          <w:numId w:val="287"/>
        </w:numPr>
        <w:pBdr>
          <w:top w:val="none" w:sz="0" w:space="0" w:color="000000"/>
          <w:left w:val="none" w:sz="0" w:space="0" w:color="000000"/>
          <w:bottom w:val="none" w:sz="0" w:space="0" w:color="000000"/>
          <w:right w:val="none" w:sz="0" w:space="0" w:color="000000"/>
        </w:pBdr>
        <w:tabs>
          <w:tab w:val="clear" w:pos="720"/>
          <w:tab w:val="clear" w:pos="1440"/>
          <w:tab w:val="clear" w:pos="2160"/>
          <w:tab w:val="clear" w:pos="2880"/>
          <w:tab w:val="clear" w:pos="4680"/>
          <w:tab w:val="clear" w:pos="5400"/>
          <w:tab w:val="clear" w:pos="9000"/>
        </w:tabs>
        <w:suppressAutoHyphens/>
        <w:overflowPunct w:val="0"/>
        <w:autoSpaceDE w:val="0"/>
        <w:spacing w:line="271" w:lineRule="auto"/>
        <w:jc w:val="left"/>
        <w:textAlignment w:val="baseline"/>
        <w:rPr>
          <w:color w:val="000000"/>
          <w:kern w:val="1"/>
          <w:szCs w:val="24"/>
          <w:lang w:eastAsia="en-GB"/>
        </w:rPr>
      </w:pPr>
      <w:r w:rsidRPr="006468B3">
        <w:rPr>
          <w:rFonts w:eastAsia="Arial" w:cs="Arial"/>
          <w:color w:val="222222"/>
          <w:kern w:val="1"/>
          <w:szCs w:val="24"/>
          <w:lang w:eastAsia="en-GB"/>
        </w:rPr>
        <w:t>not allow password/account sharing</w:t>
      </w:r>
    </w:p>
    <w:p w14:paraId="58E68E45" w14:textId="77777777" w:rsidR="00684C30" w:rsidRPr="006468B3" w:rsidRDefault="00684C30" w:rsidP="006468B3">
      <w:pPr>
        <w:pStyle w:val="ListParagraph"/>
        <w:numPr>
          <w:ilvl w:val="0"/>
          <w:numId w:val="287"/>
        </w:numPr>
        <w:pBdr>
          <w:top w:val="none" w:sz="0" w:space="0" w:color="000000"/>
          <w:left w:val="none" w:sz="0" w:space="0" w:color="000000"/>
          <w:bottom w:val="none" w:sz="0" w:space="0" w:color="000000"/>
          <w:right w:val="none" w:sz="0" w:space="0" w:color="000000"/>
        </w:pBdr>
        <w:tabs>
          <w:tab w:val="clear" w:pos="720"/>
          <w:tab w:val="clear" w:pos="1440"/>
          <w:tab w:val="clear" w:pos="2160"/>
          <w:tab w:val="clear" w:pos="2880"/>
          <w:tab w:val="clear" w:pos="4680"/>
          <w:tab w:val="clear" w:pos="5400"/>
          <w:tab w:val="clear" w:pos="9000"/>
        </w:tabs>
        <w:suppressAutoHyphens/>
        <w:overflowPunct w:val="0"/>
        <w:autoSpaceDE w:val="0"/>
        <w:spacing w:line="271" w:lineRule="auto"/>
        <w:jc w:val="left"/>
        <w:textAlignment w:val="baseline"/>
        <w:rPr>
          <w:color w:val="000000"/>
          <w:kern w:val="1"/>
          <w:szCs w:val="24"/>
          <w:lang w:eastAsia="en-GB"/>
        </w:rPr>
      </w:pPr>
      <w:r w:rsidRPr="006468B3">
        <w:rPr>
          <w:rFonts w:eastAsia="Arial" w:cs="Arial"/>
          <w:color w:val="222222"/>
          <w:kern w:val="1"/>
          <w:szCs w:val="24"/>
          <w:lang w:eastAsia="en-GB"/>
        </w:rPr>
        <w:t>ensure that high-privilege users (ie administrators) use different passwords for their high-privilege and low-privilege accounts</w:t>
      </w:r>
    </w:p>
    <w:p w14:paraId="1FECCAF4" w14:textId="77777777" w:rsidR="00684C30" w:rsidRPr="006468B3" w:rsidRDefault="00684C30" w:rsidP="006468B3">
      <w:pPr>
        <w:pStyle w:val="ListParagraph"/>
        <w:numPr>
          <w:ilvl w:val="0"/>
          <w:numId w:val="287"/>
        </w:numPr>
        <w:pBdr>
          <w:top w:val="none" w:sz="0" w:space="0" w:color="000000"/>
          <w:left w:val="none" w:sz="0" w:space="0" w:color="000000"/>
          <w:bottom w:val="none" w:sz="0" w:space="0" w:color="000000"/>
          <w:right w:val="none" w:sz="0" w:space="0" w:color="000000"/>
        </w:pBdr>
        <w:tabs>
          <w:tab w:val="clear" w:pos="720"/>
          <w:tab w:val="clear" w:pos="1440"/>
          <w:tab w:val="clear" w:pos="2160"/>
          <w:tab w:val="clear" w:pos="2880"/>
          <w:tab w:val="clear" w:pos="4680"/>
          <w:tab w:val="clear" w:pos="5400"/>
          <w:tab w:val="clear" w:pos="9000"/>
        </w:tabs>
        <w:suppressAutoHyphens/>
        <w:overflowPunct w:val="0"/>
        <w:autoSpaceDE w:val="0"/>
        <w:spacing w:line="271" w:lineRule="auto"/>
        <w:jc w:val="left"/>
        <w:textAlignment w:val="baseline"/>
        <w:rPr>
          <w:color w:val="000000"/>
          <w:kern w:val="1"/>
          <w:szCs w:val="24"/>
          <w:lang w:eastAsia="en-GB"/>
        </w:rPr>
      </w:pPr>
      <w:r w:rsidRPr="006468B3">
        <w:rPr>
          <w:rFonts w:eastAsia="Arial" w:cs="Arial"/>
          <w:color w:val="222222"/>
          <w:kern w:val="1"/>
          <w:szCs w:val="24"/>
          <w:lang w:eastAsia="en-GB"/>
        </w:rPr>
        <w:t>combine passwords with some other form of strengthening authentication, such as lockouts, throttling or two-factor authentication</w:t>
      </w:r>
    </w:p>
    <w:p w14:paraId="5A32BCF8" w14:textId="77777777" w:rsidR="00684C30" w:rsidRPr="006468B3" w:rsidRDefault="00684C30" w:rsidP="006468B3">
      <w:pPr>
        <w:pStyle w:val="ListParagraph"/>
        <w:numPr>
          <w:ilvl w:val="0"/>
          <w:numId w:val="287"/>
        </w:numPr>
        <w:pBdr>
          <w:top w:val="none" w:sz="0" w:space="0" w:color="000000"/>
          <w:left w:val="none" w:sz="0" w:space="0" w:color="000000"/>
          <w:bottom w:val="none" w:sz="0" w:space="0" w:color="000000"/>
          <w:right w:val="none" w:sz="0" w:space="0" w:color="000000"/>
        </w:pBdr>
        <w:tabs>
          <w:tab w:val="clear" w:pos="720"/>
          <w:tab w:val="clear" w:pos="1440"/>
          <w:tab w:val="clear" w:pos="2160"/>
          <w:tab w:val="clear" w:pos="2880"/>
          <w:tab w:val="clear" w:pos="4680"/>
          <w:tab w:val="clear" w:pos="5400"/>
          <w:tab w:val="clear" w:pos="9000"/>
        </w:tabs>
        <w:suppressAutoHyphens/>
        <w:overflowPunct w:val="0"/>
        <w:autoSpaceDE w:val="0"/>
        <w:spacing w:line="271" w:lineRule="auto"/>
        <w:jc w:val="left"/>
        <w:textAlignment w:val="baseline"/>
        <w:rPr>
          <w:color w:val="000000"/>
          <w:kern w:val="1"/>
          <w:szCs w:val="24"/>
          <w:lang w:eastAsia="en-GB"/>
        </w:rPr>
      </w:pPr>
      <w:r w:rsidRPr="006468B3">
        <w:rPr>
          <w:rFonts w:eastAsia="Arial" w:cs="Arial"/>
          <w:color w:val="222222"/>
          <w:kern w:val="1"/>
          <w:szCs w:val="24"/>
          <w:lang w:eastAsia="en-GB"/>
        </w:rPr>
        <w:t>ensure that passwords are never stored as plain text, but are (as a minimum) hashed using a cryptographic function capable of multiple iterations and/or a variable work factor. It is advisable to add a salt before hashing passwords.</w:t>
      </w:r>
    </w:p>
    <w:p w14:paraId="67885720" w14:textId="47264FB4" w:rsidR="00684C30"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before="120" w:line="271" w:lineRule="auto"/>
        <w:jc w:val="left"/>
        <w:textAlignment w:val="baseline"/>
        <w:rPr>
          <w:rFonts w:eastAsia="Arial" w:cs="Arial"/>
          <w:color w:val="000000"/>
          <w:kern w:val="1"/>
          <w:szCs w:val="24"/>
          <w:lang w:eastAsia="en-GB"/>
        </w:rPr>
      </w:pPr>
      <w:r w:rsidRPr="006468B3">
        <w:rPr>
          <w:rFonts w:eastAsia="Arial" w:cs="Arial"/>
          <w:color w:val="222222"/>
          <w:kern w:val="1"/>
          <w:szCs w:val="24"/>
          <w:lang w:eastAsia="en-GB"/>
        </w:rPr>
        <w:t xml:space="preserve">CESG has published best practice in its </w:t>
      </w:r>
      <w:hyperlink r:id="rId119" w:anchor="_blank" w:history="1">
        <w:r w:rsidRPr="006468B3">
          <w:rPr>
            <w:rFonts w:eastAsia="Arial" w:cs="Arial"/>
            <w:color w:val="1155CC"/>
            <w:kern w:val="1"/>
            <w:szCs w:val="24"/>
            <w:u w:val="single"/>
            <w:lang w:eastAsia="en-GB"/>
          </w:rPr>
          <w:t>Password</w:t>
        </w:r>
      </w:hyperlink>
      <w:hyperlink r:id="rId120" w:anchor="_blank" w:history="1">
        <w:r w:rsidRPr="006468B3">
          <w:rPr>
            <w:rFonts w:eastAsia="Arial" w:cs="Arial"/>
            <w:color w:val="1155CC"/>
            <w:kern w:val="1"/>
            <w:szCs w:val="24"/>
            <w:u w:val="single"/>
            <w:lang w:eastAsia="en-GB"/>
          </w:rPr>
          <w:t xml:space="preserve"> </w:t>
        </w:r>
      </w:hyperlink>
      <w:hyperlink r:id="rId121" w:anchor="_blank" w:history="1">
        <w:r w:rsidRPr="006468B3">
          <w:rPr>
            <w:rFonts w:eastAsia="Arial" w:cs="Arial"/>
            <w:color w:val="1155CC"/>
            <w:kern w:val="1"/>
            <w:szCs w:val="24"/>
            <w:u w:val="single"/>
            <w:lang w:eastAsia="en-GB"/>
          </w:rPr>
          <w:t>Guidance</w:t>
        </w:r>
      </w:hyperlink>
      <w:hyperlink r:id="rId122" w:anchor="_blank" w:history="1">
        <w:r w:rsidRPr="006468B3">
          <w:rPr>
            <w:rFonts w:eastAsia="Arial" w:cs="Arial"/>
            <w:color w:val="1155CC"/>
            <w:kern w:val="1"/>
            <w:szCs w:val="24"/>
            <w:u w:val="single"/>
            <w:lang w:eastAsia="en-GB"/>
          </w:rPr>
          <w:t xml:space="preserve">: </w:t>
        </w:r>
      </w:hyperlink>
      <w:hyperlink r:id="rId123" w:anchor="_blank" w:history="1">
        <w:r w:rsidRPr="006468B3">
          <w:rPr>
            <w:rFonts w:eastAsia="Arial" w:cs="Arial"/>
            <w:color w:val="1155CC"/>
            <w:kern w:val="1"/>
            <w:szCs w:val="24"/>
            <w:u w:val="single"/>
            <w:lang w:eastAsia="en-GB"/>
          </w:rPr>
          <w:t>Simplifying</w:t>
        </w:r>
      </w:hyperlink>
      <w:hyperlink r:id="rId124" w:anchor="_blank" w:history="1">
        <w:r w:rsidRPr="006468B3">
          <w:rPr>
            <w:rFonts w:eastAsia="Arial" w:cs="Arial"/>
            <w:color w:val="1155CC"/>
            <w:kern w:val="1"/>
            <w:szCs w:val="24"/>
            <w:u w:val="single"/>
            <w:lang w:eastAsia="en-GB"/>
          </w:rPr>
          <w:t xml:space="preserve"> </w:t>
        </w:r>
      </w:hyperlink>
      <w:hyperlink r:id="rId125" w:anchor="_blank" w:history="1">
        <w:r w:rsidRPr="006468B3">
          <w:rPr>
            <w:rFonts w:eastAsia="Arial" w:cs="Arial"/>
            <w:color w:val="1155CC"/>
            <w:kern w:val="1"/>
            <w:szCs w:val="24"/>
            <w:u w:val="single"/>
            <w:lang w:eastAsia="en-GB"/>
          </w:rPr>
          <w:t>Your</w:t>
        </w:r>
      </w:hyperlink>
      <w:hyperlink r:id="rId126" w:anchor="_blank" w:history="1">
        <w:r w:rsidRPr="006468B3">
          <w:rPr>
            <w:rFonts w:eastAsia="Arial" w:cs="Arial"/>
            <w:color w:val="1155CC"/>
            <w:kern w:val="1"/>
            <w:szCs w:val="24"/>
            <w:u w:val="single"/>
            <w:lang w:eastAsia="en-GB"/>
          </w:rPr>
          <w:t xml:space="preserve"> </w:t>
        </w:r>
      </w:hyperlink>
      <w:hyperlink r:id="rId127" w:anchor="_blank" w:history="1">
        <w:r w:rsidRPr="006468B3">
          <w:rPr>
            <w:rFonts w:eastAsia="Arial" w:cs="Arial"/>
            <w:color w:val="1155CC"/>
            <w:kern w:val="1"/>
            <w:szCs w:val="24"/>
            <w:u w:val="single"/>
            <w:lang w:eastAsia="en-GB"/>
          </w:rPr>
          <w:t>Approach</w:t>
        </w:r>
      </w:hyperlink>
      <w:r w:rsidRPr="006468B3">
        <w:rPr>
          <w:rFonts w:eastAsia="Arial" w:cs="Arial"/>
          <w:color w:val="222222"/>
          <w:kern w:val="1"/>
          <w:szCs w:val="24"/>
          <w:lang w:eastAsia="en-GB"/>
        </w:rPr>
        <w:t xml:space="preserve"> document</w:t>
      </w:r>
      <w:r w:rsidRPr="006468B3">
        <w:rPr>
          <w:rFonts w:eastAsia="Arial" w:cs="Arial"/>
          <w:color w:val="000000"/>
          <w:kern w:val="1"/>
          <w:szCs w:val="24"/>
          <w:lang w:eastAsia="en-GB"/>
        </w:rPr>
        <w:t>.</w:t>
      </w:r>
    </w:p>
    <w:p w14:paraId="23CC89D4" w14:textId="77777777" w:rsidR="006468B3" w:rsidRPr="006468B3" w:rsidRDefault="006468B3" w:rsidP="006468B3">
      <w:pPr>
        <w:pBdr>
          <w:top w:val="none" w:sz="0" w:space="0" w:color="000000"/>
          <w:left w:val="none" w:sz="0" w:space="0" w:color="000000"/>
          <w:bottom w:val="none" w:sz="0" w:space="0" w:color="000000"/>
          <w:right w:val="none" w:sz="0" w:space="0" w:color="000000"/>
        </w:pBdr>
        <w:suppressAutoHyphens/>
        <w:overflowPunct w:val="0"/>
        <w:autoSpaceDE w:val="0"/>
        <w:spacing w:before="120" w:line="271" w:lineRule="auto"/>
        <w:jc w:val="left"/>
        <w:textAlignment w:val="baseline"/>
        <w:rPr>
          <w:color w:val="000000"/>
          <w:kern w:val="1"/>
          <w:szCs w:val="24"/>
          <w:lang w:eastAsia="en-GB"/>
        </w:rPr>
      </w:pPr>
    </w:p>
    <w:p w14:paraId="74834914" w14:textId="77777777"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before="120" w:line="271" w:lineRule="auto"/>
        <w:jc w:val="left"/>
        <w:textAlignment w:val="baseline"/>
        <w:rPr>
          <w:color w:val="000000"/>
          <w:kern w:val="1"/>
          <w:szCs w:val="24"/>
          <w:lang w:eastAsia="en-GB"/>
        </w:rPr>
      </w:pPr>
      <w:r w:rsidRPr="006468B3">
        <w:rPr>
          <w:rFonts w:eastAsia="Arial" w:cs="Arial"/>
          <w:b/>
          <w:bCs/>
          <w:color w:val="000000"/>
          <w:kern w:val="1"/>
          <w:szCs w:val="24"/>
          <w:lang w:eastAsia="en-GB"/>
        </w:rPr>
        <w:t>End user devices:</w:t>
      </w:r>
      <w:r w:rsidRPr="006468B3">
        <w:rPr>
          <w:rFonts w:eastAsia="Arial" w:cs="Arial"/>
          <w:color w:val="000000"/>
          <w:kern w:val="1"/>
          <w:szCs w:val="24"/>
          <w:lang w:eastAsia="en-GB"/>
        </w:rPr>
        <w:t xml:space="preserve"> Users will identify and authenticate to devices and services. Additionally only appropriately authorised devices will be provided with access to services. See EUD Security Principle 3 </w:t>
      </w:r>
      <w:r w:rsidRPr="006468B3">
        <w:rPr>
          <w:rFonts w:eastAsia="Arial" w:cs="Arial"/>
          <w:i/>
          <w:iCs/>
          <w:color w:val="000000"/>
          <w:kern w:val="1"/>
          <w:szCs w:val="24"/>
          <w:lang w:eastAsia="en-GB"/>
        </w:rPr>
        <w:t>Authentication</w:t>
      </w:r>
      <w:r w:rsidRPr="006468B3">
        <w:rPr>
          <w:rFonts w:eastAsia="Arial" w:cs="Arial"/>
          <w:color w:val="000000"/>
          <w:kern w:val="1"/>
          <w:szCs w:val="24"/>
          <w:lang w:eastAsia="en-GB"/>
        </w:rPr>
        <w:t>.</w:t>
      </w:r>
    </w:p>
    <w:p w14:paraId="37429440" w14:textId="77777777" w:rsidR="006468B3" w:rsidRDefault="006468B3" w:rsidP="006468B3">
      <w:pPr>
        <w:pBdr>
          <w:top w:val="none" w:sz="0" w:space="0" w:color="000000"/>
          <w:left w:val="none" w:sz="0" w:space="0" w:color="000000"/>
          <w:bottom w:val="none" w:sz="0" w:space="0" w:color="000000"/>
          <w:right w:val="none" w:sz="0" w:space="0" w:color="000000"/>
        </w:pBdr>
        <w:suppressAutoHyphens/>
        <w:overflowPunct w:val="0"/>
        <w:autoSpaceDE w:val="0"/>
        <w:spacing w:before="120" w:line="271" w:lineRule="auto"/>
        <w:jc w:val="left"/>
        <w:textAlignment w:val="baseline"/>
        <w:rPr>
          <w:rFonts w:eastAsia="Arial" w:cs="Arial"/>
          <w:b/>
          <w:bCs/>
          <w:color w:val="000000"/>
          <w:kern w:val="1"/>
          <w:szCs w:val="24"/>
          <w:lang w:eastAsia="en-GB"/>
        </w:rPr>
      </w:pPr>
    </w:p>
    <w:p w14:paraId="6B977807" w14:textId="453FAFA8"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before="120" w:line="271" w:lineRule="auto"/>
        <w:jc w:val="left"/>
        <w:textAlignment w:val="baseline"/>
        <w:rPr>
          <w:color w:val="000000"/>
          <w:kern w:val="1"/>
          <w:szCs w:val="24"/>
          <w:lang w:eastAsia="en-GB"/>
        </w:rPr>
      </w:pPr>
      <w:r w:rsidRPr="006468B3">
        <w:rPr>
          <w:rFonts w:eastAsia="Arial" w:cs="Arial"/>
          <w:b/>
          <w:bCs/>
          <w:color w:val="000000"/>
          <w:kern w:val="1"/>
          <w:szCs w:val="24"/>
          <w:lang w:eastAsia="en-GB"/>
        </w:rPr>
        <w:t>If you are using cloud services:</w:t>
      </w:r>
      <w:r w:rsidRPr="006468B3">
        <w:rPr>
          <w:rFonts w:eastAsia="Arial" w:cs="Arial"/>
          <w:color w:val="000000"/>
          <w:kern w:val="1"/>
          <w:szCs w:val="24"/>
          <w:lang w:eastAsia="en-GB"/>
        </w:rPr>
        <w:t xml:space="preserve"> Users, administrators and service providers must identify and authenticate to all services. See Principle 9, </w:t>
      </w:r>
      <w:r w:rsidRPr="006468B3">
        <w:rPr>
          <w:rFonts w:eastAsia="Arial" w:cs="Arial"/>
          <w:i/>
          <w:iCs/>
          <w:color w:val="000000"/>
          <w:kern w:val="1"/>
          <w:szCs w:val="24"/>
          <w:lang w:eastAsia="en-GB"/>
        </w:rPr>
        <w:t>Secure Consumer Management</w:t>
      </w:r>
      <w:r w:rsidRPr="006468B3">
        <w:rPr>
          <w:rFonts w:eastAsia="Arial" w:cs="Arial"/>
          <w:color w:val="000000"/>
          <w:kern w:val="1"/>
          <w:szCs w:val="24"/>
          <w:lang w:eastAsia="en-GB"/>
        </w:rPr>
        <w:t xml:space="preserve">, and Principle 10 </w:t>
      </w:r>
      <w:r w:rsidRPr="006468B3">
        <w:rPr>
          <w:rFonts w:eastAsia="Arial" w:cs="Arial"/>
          <w:i/>
          <w:iCs/>
          <w:color w:val="000000"/>
          <w:kern w:val="1"/>
          <w:szCs w:val="24"/>
          <w:lang w:eastAsia="en-GB"/>
        </w:rPr>
        <w:t>Identity and Access Control</w:t>
      </w:r>
      <w:r w:rsidRPr="006468B3">
        <w:rPr>
          <w:rFonts w:eastAsia="Arial" w:cs="Arial"/>
          <w:color w:val="000000"/>
          <w:kern w:val="1"/>
          <w:szCs w:val="24"/>
          <w:lang w:eastAsia="en-GB"/>
        </w:rPr>
        <w:t xml:space="preserve">. </w:t>
      </w:r>
    </w:p>
    <w:p w14:paraId="4ABF017C" w14:textId="77777777" w:rsidR="003B58FE" w:rsidRPr="006468B3" w:rsidRDefault="003B58FE" w:rsidP="006468B3">
      <w:pPr>
        <w:jc w:val="left"/>
        <w:rPr>
          <w:rFonts w:eastAsia="Arial"/>
          <w:szCs w:val="24"/>
          <w:lang w:eastAsia="en-GB"/>
        </w:rPr>
      </w:pPr>
      <w:bookmarkStart w:id="338" w:name="_Toc529366720"/>
    </w:p>
    <w:p w14:paraId="2CE496CF" w14:textId="633C2812" w:rsidR="00684C30" w:rsidRPr="00E7345B" w:rsidRDefault="00684C30" w:rsidP="006468B3">
      <w:pPr>
        <w:jc w:val="left"/>
        <w:rPr>
          <w:b/>
          <w:sz w:val="26"/>
          <w:szCs w:val="26"/>
          <w:lang w:eastAsia="en-GB"/>
        </w:rPr>
      </w:pPr>
      <w:bookmarkStart w:id="339" w:name="Reference_PSN_3"/>
      <w:r w:rsidRPr="00E7345B">
        <w:rPr>
          <w:rFonts w:eastAsia="Arial"/>
          <w:b/>
          <w:sz w:val="26"/>
          <w:szCs w:val="26"/>
          <w:lang w:eastAsia="en-GB"/>
        </w:rPr>
        <w:t>3. Boundary protection and interfaces</w:t>
      </w:r>
      <w:bookmarkEnd w:id="338"/>
      <w:r w:rsidR="00FA10D1" w:rsidRPr="00E7345B">
        <w:rPr>
          <w:rFonts w:eastAsia="Arial"/>
          <w:b/>
          <w:sz w:val="26"/>
          <w:szCs w:val="26"/>
          <w:lang w:eastAsia="en-GB"/>
        </w:rPr>
        <w:t xml:space="preserve"> </w:t>
      </w:r>
      <w:r w:rsidR="00FA10D1" w:rsidRPr="00E7345B">
        <w:rPr>
          <w:b/>
          <w:i/>
          <w:sz w:val="26"/>
          <w:szCs w:val="26"/>
          <w:u w:val="single"/>
        </w:rPr>
        <w:t>[</w:t>
      </w:r>
      <w:hyperlink w:anchor="Main_Framework_Return_Point" w:history="1">
        <w:r w:rsidR="00FA10D1" w:rsidRPr="00E7345B">
          <w:rPr>
            <w:rStyle w:val="Hyperlink"/>
            <w:b/>
            <w:i/>
            <w:sz w:val="26"/>
            <w:szCs w:val="26"/>
          </w:rPr>
          <w:t>Return to Framework</w:t>
        </w:r>
      </w:hyperlink>
      <w:r w:rsidR="00FA10D1" w:rsidRPr="00E7345B">
        <w:rPr>
          <w:b/>
          <w:i/>
          <w:sz w:val="26"/>
          <w:szCs w:val="26"/>
          <w:u w:val="single"/>
        </w:rPr>
        <w:t>] [</w:t>
      </w:r>
      <w:hyperlink w:anchor="Main_Matrix_Return_Point" w:history="1">
        <w:r w:rsidR="00FA10D1" w:rsidRPr="00E7345B">
          <w:rPr>
            <w:rStyle w:val="Hyperlink"/>
            <w:b/>
            <w:i/>
            <w:sz w:val="26"/>
            <w:szCs w:val="26"/>
          </w:rPr>
          <w:t>Return to Mapping Matrix</w:t>
        </w:r>
      </w:hyperlink>
      <w:r w:rsidR="00FA10D1" w:rsidRPr="00E7345B">
        <w:rPr>
          <w:b/>
          <w:i/>
          <w:sz w:val="26"/>
          <w:szCs w:val="26"/>
          <w:u w:val="single"/>
        </w:rPr>
        <w:t>]</w:t>
      </w:r>
    </w:p>
    <w:bookmarkEnd w:id="339"/>
    <w:p w14:paraId="3C289F23" w14:textId="77777777" w:rsidR="006468B3" w:rsidRDefault="006468B3" w:rsidP="00684C30">
      <w:pPr>
        <w:pBdr>
          <w:top w:val="none" w:sz="0" w:space="0" w:color="000000"/>
          <w:left w:val="none" w:sz="0" w:space="0" w:color="000000"/>
          <w:bottom w:val="none" w:sz="0" w:space="0" w:color="000000"/>
          <w:right w:val="none" w:sz="0" w:space="0" w:color="000000"/>
        </w:pBdr>
        <w:suppressAutoHyphens/>
        <w:overflowPunct w:val="0"/>
        <w:autoSpaceDE w:val="0"/>
        <w:spacing w:line="271" w:lineRule="auto"/>
        <w:textAlignment w:val="baseline"/>
        <w:rPr>
          <w:rFonts w:eastAsia="Arial" w:cs="Arial"/>
          <w:color w:val="000000"/>
          <w:kern w:val="1"/>
          <w:sz w:val="20"/>
          <w:lang w:eastAsia="en-GB"/>
        </w:rPr>
      </w:pPr>
    </w:p>
    <w:p w14:paraId="587A5D30" w14:textId="54C8F33F"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line="271" w:lineRule="auto"/>
        <w:jc w:val="left"/>
        <w:textAlignment w:val="baseline"/>
        <w:rPr>
          <w:color w:val="000000"/>
          <w:kern w:val="1"/>
          <w:szCs w:val="24"/>
          <w:lang w:eastAsia="en-GB"/>
        </w:rPr>
      </w:pPr>
      <w:r w:rsidRPr="006468B3">
        <w:rPr>
          <w:rFonts w:eastAsia="Arial" w:cs="Arial"/>
          <w:color w:val="000000"/>
          <w:kern w:val="1"/>
          <w:szCs w:val="24"/>
          <w:lang w:eastAsia="en-GB"/>
        </w:rPr>
        <w:t>You will ensure that your network has appropriately configured boundary protection between your network/services and the internet or any other network.</w:t>
      </w:r>
    </w:p>
    <w:p w14:paraId="6955DA0B" w14:textId="77777777"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before="120" w:line="271" w:lineRule="auto"/>
        <w:jc w:val="left"/>
        <w:textAlignment w:val="baseline"/>
        <w:rPr>
          <w:color w:val="000000"/>
          <w:kern w:val="1"/>
          <w:szCs w:val="24"/>
          <w:lang w:eastAsia="en-GB"/>
        </w:rPr>
      </w:pPr>
      <w:r w:rsidRPr="006468B3">
        <w:rPr>
          <w:rFonts w:eastAsia="Arial" w:cs="Arial"/>
          <w:color w:val="000000"/>
          <w:kern w:val="1"/>
          <w:szCs w:val="24"/>
          <w:lang w:eastAsia="en-GB"/>
        </w:rPr>
        <w:t>Network traffic, services and content should be limited to that required to support your business need (for example, by setting effective firewall rule sets).</w:t>
      </w:r>
    </w:p>
    <w:p w14:paraId="1D9ACF82" w14:textId="77777777"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before="120" w:line="271" w:lineRule="auto"/>
        <w:jc w:val="left"/>
        <w:textAlignment w:val="baseline"/>
        <w:rPr>
          <w:color w:val="000000"/>
          <w:kern w:val="1"/>
          <w:szCs w:val="24"/>
          <w:lang w:eastAsia="en-GB"/>
        </w:rPr>
      </w:pPr>
      <w:r w:rsidRPr="006468B3">
        <w:rPr>
          <w:rFonts w:eastAsia="Arial" w:cs="Arial"/>
          <w:color w:val="000000"/>
          <w:kern w:val="1"/>
          <w:szCs w:val="24"/>
          <w:lang w:eastAsia="en-GB"/>
        </w:rPr>
        <w:t xml:space="preserve">Services presented outside of the protected enterprise (online services for staff, mobile working etc), should be delivered from an appropriate architecture, with access to any core information or services constrained. </w:t>
      </w:r>
    </w:p>
    <w:p w14:paraId="57177D33" w14:textId="77777777"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before="120" w:line="271" w:lineRule="auto"/>
        <w:jc w:val="left"/>
        <w:textAlignment w:val="baseline"/>
        <w:rPr>
          <w:color w:val="000000"/>
          <w:kern w:val="1"/>
          <w:szCs w:val="24"/>
          <w:lang w:eastAsia="en-GB"/>
        </w:rPr>
      </w:pPr>
      <w:r w:rsidRPr="006468B3">
        <w:rPr>
          <w:rFonts w:eastAsia="Arial" w:cs="Arial"/>
          <w:color w:val="000000"/>
          <w:kern w:val="1"/>
          <w:szCs w:val="24"/>
          <w:lang w:eastAsia="en-GB"/>
        </w:rPr>
        <w:t xml:space="preserve">The architecture will include services to identify malware at the gateway. Where encryption prevents this, the organisation shall implement an equivalent level of protection at the end point. </w:t>
      </w:r>
    </w:p>
    <w:p w14:paraId="06339992" w14:textId="77777777" w:rsidR="006468B3" w:rsidRDefault="006468B3" w:rsidP="006468B3">
      <w:pPr>
        <w:pBdr>
          <w:top w:val="none" w:sz="0" w:space="0" w:color="000000"/>
          <w:left w:val="none" w:sz="0" w:space="0" w:color="000000"/>
          <w:bottom w:val="none" w:sz="0" w:space="0" w:color="000000"/>
          <w:right w:val="none" w:sz="0" w:space="0" w:color="000000"/>
        </w:pBdr>
        <w:suppressAutoHyphens/>
        <w:overflowPunct w:val="0"/>
        <w:autoSpaceDE w:val="0"/>
        <w:spacing w:before="120" w:line="271" w:lineRule="auto"/>
        <w:jc w:val="left"/>
        <w:textAlignment w:val="baseline"/>
        <w:rPr>
          <w:rFonts w:eastAsia="Arial" w:cs="Arial"/>
          <w:b/>
          <w:bCs/>
          <w:color w:val="000000"/>
          <w:kern w:val="1"/>
          <w:szCs w:val="24"/>
          <w:lang w:eastAsia="en-GB"/>
        </w:rPr>
      </w:pPr>
    </w:p>
    <w:p w14:paraId="3B2AF89A" w14:textId="160984AD"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before="120" w:line="271" w:lineRule="auto"/>
        <w:jc w:val="left"/>
        <w:textAlignment w:val="baseline"/>
        <w:rPr>
          <w:color w:val="000000"/>
          <w:kern w:val="1"/>
          <w:szCs w:val="24"/>
          <w:lang w:eastAsia="en-GB"/>
        </w:rPr>
      </w:pPr>
      <w:r w:rsidRPr="006468B3">
        <w:rPr>
          <w:rFonts w:eastAsia="Arial" w:cs="Arial"/>
          <w:b/>
          <w:bCs/>
          <w:color w:val="000000"/>
          <w:kern w:val="1"/>
          <w:szCs w:val="24"/>
          <w:lang w:eastAsia="en-GB"/>
        </w:rPr>
        <w:t>If you are using cloud services:</w:t>
      </w:r>
      <w:r w:rsidRPr="006468B3">
        <w:rPr>
          <w:rFonts w:eastAsia="Arial" w:cs="Arial"/>
          <w:color w:val="000000"/>
          <w:kern w:val="1"/>
          <w:szCs w:val="24"/>
          <w:lang w:eastAsia="en-GB"/>
        </w:rPr>
        <w:t xml:space="preserve"> You may consider procurement of services which respond to different business needs and therefore have different security attributes. It is important that any interfaces between services are within scope.</w:t>
      </w:r>
    </w:p>
    <w:p w14:paraId="05365F57" w14:textId="77777777" w:rsidR="006468B3" w:rsidRDefault="006468B3" w:rsidP="006468B3">
      <w:pPr>
        <w:pBdr>
          <w:top w:val="none" w:sz="0" w:space="0" w:color="000000"/>
          <w:left w:val="none" w:sz="0" w:space="0" w:color="000000"/>
          <w:bottom w:val="none" w:sz="0" w:space="0" w:color="000000"/>
          <w:right w:val="none" w:sz="0" w:space="0" w:color="000000"/>
        </w:pBdr>
        <w:suppressAutoHyphens/>
        <w:overflowPunct w:val="0"/>
        <w:autoSpaceDE w:val="0"/>
        <w:spacing w:before="120" w:line="271" w:lineRule="auto"/>
        <w:jc w:val="left"/>
        <w:textAlignment w:val="baseline"/>
        <w:rPr>
          <w:rFonts w:eastAsia="Arial" w:cs="Arial"/>
          <w:b/>
          <w:bCs/>
          <w:color w:val="000000"/>
          <w:kern w:val="1"/>
          <w:szCs w:val="24"/>
          <w:lang w:eastAsia="en-GB"/>
        </w:rPr>
      </w:pPr>
    </w:p>
    <w:p w14:paraId="7A8FF512" w14:textId="0B472F79" w:rsidR="00684C30"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before="120" w:line="271" w:lineRule="auto"/>
        <w:jc w:val="left"/>
        <w:textAlignment w:val="baseline"/>
        <w:rPr>
          <w:rFonts w:eastAsia="Arial" w:cs="Arial"/>
          <w:color w:val="000000"/>
          <w:kern w:val="1"/>
          <w:szCs w:val="24"/>
          <w:lang w:eastAsia="en-GB"/>
        </w:rPr>
      </w:pPr>
      <w:r w:rsidRPr="006468B3">
        <w:rPr>
          <w:rFonts w:eastAsia="Arial" w:cs="Arial"/>
          <w:b/>
          <w:bCs/>
          <w:color w:val="000000"/>
          <w:kern w:val="1"/>
          <w:szCs w:val="24"/>
          <w:lang w:eastAsia="en-GB"/>
        </w:rPr>
        <w:t>Unmanaged devices:</w:t>
      </w:r>
      <w:r w:rsidRPr="006468B3">
        <w:rPr>
          <w:rFonts w:eastAsia="Arial" w:cs="Arial"/>
          <w:color w:val="000000"/>
          <w:kern w:val="1"/>
          <w:szCs w:val="24"/>
          <w:lang w:eastAsia="en-GB"/>
        </w:rPr>
        <w:t xml:space="preserve"> must not have access to the PSN. Where a corporate service contains information that has been sent over the PSN, you should have the data owner’s permission before allowing unmanaged devices to access that data. Additionally, you must ensure that an unmanaged device:</w:t>
      </w:r>
    </w:p>
    <w:p w14:paraId="44F4E596" w14:textId="77777777" w:rsidR="006468B3" w:rsidRPr="006468B3" w:rsidRDefault="006468B3" w:rsidP="006468B3">
      <w:pPr>
        <w:pBdr>
          <w:top w:val="none" w:sz="0" w:space="0" w:color="000000"/>
          <w:left w:val="none" w:sz="0" w:space="0" w:color="000000"/>
          <w:bottom w:val="none" w:sz="0" w:space="0" w:color="000000"/>
          <w:right w:val="none" w:sz="0" w:space="0" w:color="000000"/>
        </w:pBdr>
        <w:suppressAutoHyphens/>
        <w:overflowPunct w:val="0"/>
        <w:autoSpaceDE w:val="0"/>
        <w:spacing w:before="120" w:line="271" w:lineRule="auto"/>
        <w:jc w:val="left"/>
        <w:textAlignment w:val="baseline"/>
        <w:rPr>
          <w:color w:val="000000"/>
          <w:kern w:val="1"/>
          <w:szCs w:val="24"/>
          <w:lang w:eastAsia="en-GB"/>
        </w:rPr>
      </w:pPr>
    </w:p>
    <w:p w14:paraId="7FB9BE87" w14:textId="77777777" w:rsidR="00684C30" w:rsidRPr="006468B3" w:rsidRDefault="00684C30" w:rsidP="006468B3">
      <w:pPr>
        <w:pStyle w:val="ListParagraph"/>
        <w:numPr>
          <w:ilvl w:val="0"/>
          <w:numId w:val="288"/>
        </w:numPr>
        <w:pBdr>
          <w:top w:val="none" w:sz="0" w:space="0" w:color="000000"/>
          <w:left w:val="none" w:sz="0" w:space="0" w:color="000000"/>
          <w:bottom w:val="none" w:sz="0" w:space="0" w:color="000000"/>
          <w:right w:val="none" w:sz="0" w:space="0" w:color="000000"/>
        </w:pBdr>
        <w:tabs>
          <w:tab w:val="clear" w:pos="720"/>
          <w:tab w:val="clear" w:pos="1440"/>
          <w:tab w:val="clear" w:pos="2160"/>
          <w:tab w:val="clear" w:pos="2880"/>
          <w:tab w:val="clear" w:pos="4680"/>
          <w:tab w:val="clear" w:pos="5400"/>
          <w:tab w:val="clear" w:pos="9000"/>
        </w:tabs>
        <w:suppressAutoHyphens/>
        <w:overflowPunct w:val="0"/>
        <w:autoSpaceDE w:val="0"/>
        <w:spacing w:line="271" w:lineRule="auto"/>
        <w:ind w:left="714" w:hanging="357"/>
        <w:jc w:val="left"/>
        <w:textAlignment w:val="baseline"/>
        <w:rPr>
          <w:color w:val="000000"/>
          <w:kern w:val="1"/>
          <w:szCs w:val="24"/>
          <w:lang w:eastAsia="en-GB"/>
        </w:rPr>
      </w:pPr>
      <w:r w:rsidRPr="006468B3">
        <w:rPr>
          <w:rFonts w:eastAsia="Arial" w:cs="Arial"/>
          <w:color w:val="000000"/>
          <w:kern w:val="1"/>
          <w:szCs w:val="24"/>
          <w:lang w:eastAsia="en-GB"/>
        </w:rPr>
        <w:t>Is not able to use the corporate service to access the PSN in an unmediated fashion</w:t>
      </w:r>
    </w:p>
    <w:p w14:paraId="13CF3F26" w14:textId="77777777" w:rsidR="00684C30" w:rsidRPr="006468B3" w:rsidRDefault="00684C30" w:rsidP="006468B3">
      <w:pPr>
        <w:pStyle w:val="ListParagraph"/>
        <w:numPr>
          <w:ilvl w:val="0"/>
          <w:numId w:val="288"/>
        </w:numPr>
        <w:pBdr>
          <w:top w:val="none" w:sz="0" w:space="0" w:color="000000"/>
          <w:left w:val="none" w:sz="0" w:space="0" w:color="000000"/>
          <w:bottom w:val="none" w:sz="0" w:space="0" w:color="000000"/>
          <w:right w:val="none" w:sz="0" w:space="0" w:color="000000"/>
        </w:pBdr>
        <w:tabs>
          <w:tab w:val="clear" w:pos="720"/>
          <w:tab w:val="clear" w:pos="1440"/>
          <w:tab w:val="clear" w:pos="2160"/>
          <w:tab w:val="clear" w:pos="2880"/>
          <w:tab w:val="clear" w:pos="4680"/>
          <w:tab w:val="clear" w:pos="5400"/>
          <w:tab w:val="clear" w:pos="9000"/>
        </w:tabs>
        <w:suppressAutoHyphens/>
        <w:overflowPunct w:val="0"/>
        <w:autoSpaceDE w:val="0"/>
        <w:spacing w:line="271" w:lineRule="auto"/>
        <w:ind w:left="714" w:hanging="357"/>
        <w:jc w:val="left"/>
        <w:textAlignment w:val="baseline"/>
        <w:rPr>
          <w:color w:val="000000"/>
          <w:kern w:val="1"/>
          <w:szCs w:val="24"/>
          <w:lang w:eastAsia="en-GB"/>
        </w:rPr>
      </w:pPr>
      <w:r w:rsidRPr="006468B3">
        <w:rPr>
          <w:rFonts w:eastAsia="Arial" w:cs="Arial"/>
          <w:color w:val="000000"/>
          <w:kern w:val="1"/>
          <w:szCs w:val="24"/>
          <w:lang w:eastAsia="en-GB"/>
        </w:rPr>
        <w:t>Accesses the corporate service through an appropriately secured connection</w:t>
      </w:r>
    </w:p>
    <w:p w14:paraId="10B66342" w14:textId="77777777" w:rsidR="00684C30" w:rsidRPr="006468B3" w:rsidRDefault="00684C30" w:rsidP="006468B3">
      <w:pPr>
        <w:pStyle w:val="ListParagraph"/>
        <w:numPr>
          <w:ilvl w:val="0"/>
          <w:numId w:val="288"/>
        </w:numPr>
        <w:pBdr>
          <w:top w:val="none" w:sz="0" w:space="0" w:color="000000"/>
          <w:left w:val="none" w:sz="0" w:space="0" w:color="000000"/>
          <w:bottom w:val="none" w:sz="0" w:space="0" w:color="000000"/>
          <w:right w:val="none" w:sz="0" w:space="0" w:color="000000"/>
        </w:pBdr>
        <w:tabs>
          <w:tab w:val="clear" w:pos="720"/>
          <w:tab w:val="clear" w:pos="1440"/>
          <w:tab w:val="clear" w:pos="2160"/>
          <w:tab w:val="clear" w:pos="2880"/>
          <w:tab w:val="clear" w:pos="4680"/>
          <w:tab w:val="clear" w:pos="5400"/>
          <w:tab w:val="clear" w:pos="9000"/>
        </w:tabs>
        <w:suppressAutoHyphens/>
        <w:overflowPunct w:val="0"/>
        <w:autoSpaceDE w:val="0"/>
        <w:spacing w:line="271" w:lineRule="auto"/>
        <w:ind w:left="714" w:hanging="357"/>
        <w:jc w:val="left"/>
        <w:textAlignment w:val="baseline"/>
        <w:rPr>
          <w:color w:val="000000"/>
          <w:kern w:val="1"/>
          <w:szCs w:val="24"/>
          <w:lang w:eastAsia="en-GB"/>
        </w:rPr>
      </w:pPr>
      <w:r w:rsidRPr="006468B3">
        <w:rPr>
          <w:rFonts w:eastAsia="Arial" w:cs="Arial"/>
          <w:color w:val="000000"/>
          <w:kern w:val="1"/>
          <w:szCs w:val="24"/>
          <w:lang w:eastAsia="en-GB"/>
        </w:rPr>
        <w:t>For example, at the network layer via a VPN, or at the application layer via a protocol that implements TLS.</w:t>
      </w:r>
    </w:p>
    <w:p w14:paraId="400A9545" w14:textId="77777777" w:rsidR="00684C30" w:rsidRPr="006468B3" w:rsidRDefault="00684C30" w:rsidP="006468B3">
      <w:pPr>
        <w:pStyle w:val="ListParagraph"/>
        <w:numPr>
          <w:ilvl w:val="0"/>
          <w:numId w:val="288"/>
        </w:numPr>
        <w:pBdr>
          <w:top w:val="none" w:sz="0" w:space="0" w:color="000000"/>
          <w:left w:val="none" w:sz="0" w:space="0" w:color="000000"/>
          <w:bottom w:val="none" w:sz="0" w:space="0" w:color="000000"/>
          <w:right w:val="none" w:sz="0" w:space="0" w:color="000000"/>
        </w:pBdr>
        <w:tabs>
          <w:tab w:val="clear" w:pos="720"/>
          <w:tab w:val="clear" w:pos="1440"/>
          <w:tab w:val="clear" w:pos="2160"/>
          <w:tab w:val="clear" w:pos="2880"/>
          <w:tab w:val="clear" w:pos="4680"/>
          <w:tab w:val="clear" w:pos="5400"/>
          <w:tab w:val="clear" w:pos="9000"/>
        </w:tabs>
        <w:suppressAutoHyphens/>
        <w:overflowPunct w:val="0"/>
        <w:autoSpaceDE w:val="0"/>
        <w:spacing w:line="271" w:lineRule="auto"/>
        <w:ind w:left="714" w:hanging="357"/>
        <w:jc w:val="left"/>
        <w:textAlignment w:val="baseline"/>
        <w:rPr>
          <w:color w:val="000000"/>
          <w:kern w:val="1"/>
          <w:szCs w:val="24"/>
          <w:lang w:eastAsia="en-GB"/>
        </w:rPr>
      </w:pPr>
      <w:r w:rsidRPr="006468B3">
        <w:rPr>
          <w:rFonts w:eastAsia="Arial" w:cs="Arial"/>
          <w:color w:val="000000"/>
          <w:kern w:val="1"/>
          <w:szCs w:val="24"/>
          <w:lang w:eastAsia="en-GB"/>
        </w:rPr>
        <w:t>Is authenticated prior to the information being accessed with a mechanism that does not solely rely on a username and password.</w:t>
      </w:r>
    </w:p>
    <w:p w14:paraId="723B6151" w14:textId="77777777" w:rsidR="003B58FE" w:rsidRPr="006468B3" w:rsidRDefault="003B58FE" w:rsidP="006468B3">
      <w:pPr>
        <w:jc w:val="left"/>
        <w:rPr>
          <w:rFonts w:eastAsia="Arial"/>
          <w:szCs w:val="24"/>
          <w:lang w:eastAsia="en-GB"/>
        </w:rPr>
      </w:pPr>
      <w:bookmarkStart w:id="340" w:name="_Toc529366721"/>
    </w:p>
    <w:p w14:paraId="710D5E0B" w14:textId="4987BF93" w:rsidR="00684C30" w:rsidRPr="00E7345B" w:rsidRDefault="00684C30" w:rsidP="006468B3">
      <w:pPr>
        <w:jc w:val="left"/>
        <w:rPr>
          <w:b/>
          <w:sz w:val="26"/>
          <w:szCs w:val="26"/>
          <w:lang w:eastAsia="en-GB"/>
        </w:rPr>
      </w:pPr>
      <w:bookmarkStart w:id="341" w:name="Reference_PSN_4"/>
      <w:r w:rsidRPr="00E7345B">
        <w:rPr>
          <w:rFonts w:eastAsia="Arial"/>
          <w:b/>
          <w:sz w:val="26"/>
          <w:szCs w:val="26"/>
          <w:lang w:eastAsia="en-GB"/>
        </w:rPr>
        <w:t>4. Protecting data at rest and in transit</w:t>
      </w:r>
      <w:bookmarkEnd w:id="340"/>
      <w:r w:rsidR="00FA10D1" w:rsidRPr="00E7345B">
        <w:rPr>
          <w:rFonts w:eastAsia="Arial"/>
          <w:b/>
          <w:sz w:val="26"/>
          <w:szCs w:val="26"/>
          <w:lang w:eastAsia="en-GB"/>
        </w:rPr>
        <w:t xml:space="preserve"> </w:t>
      </w:r>
      <w:r w:rsidR="00FA10D1" w:rsidRPr="00E7345B">
        <w:rPr>
          <w:b/>
          <w:i/>
          <w:sz w:val="26"/>
          <w:szCs w:val="26"/>
          <w:u w:val="single"/>
        </w:rPr>
        <w:t>[</w:t>
      </w:r>
      <w:hyperlink w:anchor="Main_Framework_Return_Point" w:history="1">
        <w:r w:rsidR="00FA10D1" w:rsidRPr="00E7345B">
          <w:rPr>
            <w:rStyle w:val="Hyperlink"/>
            <w:b/>
            <w:i/>
            <w:sz w:val="26"/>
            <w:szCs w:val="26"/>
          </w:rPr>
          <w:t>Return to Framework</w:t>
        </w:r>
      </w:hyperlink>
      <w:r w:rsidR="00FA10D1" w:rsidRPr="00E7345B">
        <w:rPr>
          <w:b/>
          <w:i/>
          <w:sz w:val="26"/>
          <w:szCs w:val="26"/>
          <w:u w:val="single"/>
        </w:rPr>
        <w:t>] [</w:t>
      </w:r>
      <w:hyperlink w:anchor="Main_Matrix_Return_Point" w:history="1">
        <w:r w:rsidR="00FA10D1" w:rsidRPr="00E7345B">
          <w:rPr>
            <w:rStyle w:val="Hyperlink"/>
            <w:b/>
            <w:i/>
            <w:sz w:val="26"/>
            <w:szCs w:val="26"/>
          </w:rPr>
          <w:t>Return to Mapping Matrix</w:t>
        </w:r>
      </w:hyperlink>
      <w:r w:rsidR="00FA10D1" w:rsidRPr="00E7345B">
        <w:rPr>
          <w:b/>
          <w:i/>
          <w:sz w:val="26"/>
          <w:szCs w:val="26"/>
          <w:u w:val="single"/>
        </w:rPr>
        <w:t>]</w:t>
      </w:r>
    </w:p>
    <w:bookmarkEnd w:id="341"/>
    <w:p w14:paraId="1816BD45" w14:textId="77777777" w:rsidR="006468B3" w:rsidRDefault="006468B3" w:rsidP="006468B3">
      <w:pPr>
        <w:pBdr>
          <w:top w:val="none" w:sz="0" w:space="0" w:color="000000"/>
          <w:left w:val="none" w:sz="0" w:space="0" w:color="000000"/>
          <w:bottom w:val="none" w:sz="0" w:space="0" w:color="000000"/>
          <w:right w:val="none" w:sz="0" w:space="0" w:color="000000"/>
        </w:pBdr>
        <w:suppressAutoHyphens/>
        <w:overflowPunct w:val="0"/>
        <w:autoSpaceDE w:val="0"/>
        <w:spacing w:line="271" w:lineRule="auto"/>
        <w:jc w:val="left"/>
        <w:textAlignment w:val="baseline"/>
        <w:rPr>
          <w:rFonts w:eastAsia="Arial" w:cs="Arial"/>
          <w:color w:val="000000"/>
          <w:kern w:val="1"/>
          <w:szCs w:val="24"/>
          <w:lang w:eastAsia="en-GB"/>
        </w:rPr>
      </w:pPr>
    </w:p>
    <w:p w14:paraId="28DDAE01" w14:textId="24317308"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line="271" w:lineRule="auto"/>
        <w:jc w:val="left"/>
        <w:textAlignment w:val="baseline"/>
        <w:rPr>
          <w:color w:val="000000"/>
          <w:kern w:val="1"/>
          <w:szCs w:val="24"/>
          <w:lang w:eastAsia="en-GB"/>
        </w:rPr>
      </w:pPr>
      <w:r w:rsidRPr="006468B3">
        <w:rPr>
          <w:rFonts w:eastAsia="Arial" w:cs="Arial"/>
          <w:color w:val="000000"/>
          <w:kern w:val="1"/>
          <w:szCs w:val="24"/>
          <w:lang w:eastAsia="en-GB"/>
        </w:rPr>
        <w:t xml:space="preserve">Data will be protected by default whilst at rest and in transit. Protection can take many forms ranging from physical protection (eg when hosted within a secure data centre) to encryption (eg when data is vulnerable at rest or in transit). </w:t>
      </w:r>
    </w:p>
    <w:p w14:paraId="5B692651" w14:textId="77777777"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before="120" w:line="271" w:lineRule="auto"/>
        <w:jc w:val="left"/>
        <w:textAlignment w:val="baseline"/>
        <w:rPr>
          <w:color w:val="000000"/>
          <w:kern w:val="1"/>
          <w:szCs w:val="24"/>
          <w:lang w:eastAsia="en-GB"/>
        </w:rPr>
      </w:pPr>
      <w:r w:rsidRPr="006468B3">
        <w:rPr>
          <w:rFonts w:eastAsia="Arial" w:cs="Arial"/>
          <w:color w:val="000000"/>
          <w:kern w:val="1"/>
          <w:szCs w:val="24"/>
          <w:lang w:eastAsia="en-GB"/>
        </w:rPr>
        <w:t>Where data is released via vulnerable channels (eg unprotected email, or removable media) the user must make an active decision and pay due regard to any applicable handling instructions for that information.</w:t>
      </w:r>
    </w:p>
    <w:p w14:paraId="794E3EB5" w14:textId="77777777" w:rsidR="003B58FE" w:rsidRPr="006468B3" w:rsidRDefault="003B58FE" w:rsidP="006468B3">
      <w:pPr>
        <w:jc w:val="left"/>
        <w:rPr>
          <w:rFonts w:eastAsia="Arial"/>
          <w:szCs w:val="24"/>
          <w:lang w:eastAsia="en-GB"/>
        </w:rPr>
      </w:pPr>
      <w:bookmarkStart w:id="342" w:name="_Toc529366722"/>
    </w:p>
    <w:p w14:paraId="6BEFD5FA" w14:textId="32360159" w:rsidR="00684C30" w:rsidRPr="00E7345B" w:rsidRDefault="00684C30" w:rsidP="006468B3">
      <w:pPr>
        <w:jc w:val="left"/>
        <w:rPr>
          <w:b/>
          <w:sz w:val="26"/>
          <w:szCs w:val="26"/>
          <w:lang w:eastAsia="en-GB"/>
        </w:rPr>
      </w:pPr>
      <w:bookmarkStart w:id="343" w:name="Reference_PSN_5"/>
      <w:r w:rsidRPr="00E7345B">
        <w:rPr>
          <w:rFonts w:eastAsia="Arial"/>
          <w:b/>
          <w:sz w:val="26"/>
          <w:szCs w:val="26"/>
          <w:lang w:eastAsia="en-GB"/>
        </w:rPr>
        <w:t>5. User and Administrator separation of data</w:t>
      </w:r>
      <w:bookmarkEnd w:id="342"/>
      <w:r w:rsidRPr="00E7345B">
        <w:rPr>
          <w:rFonts w:eastAsia="Arial"/>
          <w:b/>
          <w:sz w:val="26"/>
          <w:szCs w:val="26"/>
          <w:lang w:eastAsia="en-GB"/>
        </w:rPr>
        <w:t xml:space="preserve"> </w:t>
      </w:r>
      <w:r w:rsidR="00FA10D1" w:rsidRPr="00E7345B">
        <w:rPr>
          <w:b/>
          <w:i/>
          <w:sz w:val="26"/>
          <w:szCs w:val="26"/>
          <w:u w:val="single"/>
        </w:rPr>
        <w:t>[</w:t>
      </w:r>
      <w:hyperlink w:anchor="Main_Framework_Return_Point" w:history="1">
        <w:r w:rsidR="00FA10D1" w:rsidRPr="00E7345B">
          <w:rPr>
            <w:rStyle w:val="Hyperlink"/>
            <w:b/>
            <w:i/>
            <w:sz w:val="26"/>
            <w:szCs w:val="26"/>
          </w:rPr>
          <w:t>Return to Framework</w:t>
        </w:r>
      </w:hyperlink>
      <w:r w:rsidR="00FA10D1" w:rsidRPr="00E7345B">
        <w:rPr>
          <w:b/>
          <w:i/>
          <w:sz w:val="26"/>
          <w:szCs w:val="26"/>
          <w:u w:val="single"/>
        </w:rPr>
        <w:t>] [</w:t>
      </w:r>
      <w:hyperlink w:anchor="Main_Matrix_Return_Point" w:history="1">
        <w:r w:rsidR="00FA10D1" w:rsidRPr="00E7345B">
          <w:rPr>
            <w:rStyle w:val="Hyperlink"/>
            <w:b/>
            <w:i/>
            <w:sz w:val="26"/>
            <w:szCs w:val="26"/>
          </w:rPr>
          <w:t>Return to Mapping Matrix</w:t>
        </w:r>
      </w:hyperlink>
      <w:r w:rsidR="00FA10D1" w:rsidRPr="00E7345B">
        <w:rPr>
          <w:b/>
          <w:i/>
          <w:sz w:val="26"/>
          <w:szCs w:val="26"/>
          <w:u w:val="single"/>
        </w:rPr>
        <w:t>]</w:t>
      </w:r>
    </w:p>
    <w:bookmarkEnd w:id="343"/>
    <w:p w14:paraId="546561DA" w14:textId="77777777" w:rsidR="006468B3" w:rsidRDefault="006468B3" w:rsidP="00684C30">
      <w:pPr>
        <w:pBdr>
          <w:top w:val="none" w:sz="0" w:space="0" w:color="000000"/>
          <w:left w:val="none" w:sz="0" w:space="0" w:color="000000"/>
          <w:bottom w:val="none" w:sz="0" w:space="0" w:color="000000"/>
          <w:right w:val="none" w:sz="0" w:space="0" w:color="000000"/>
        </w:pBdr>
        <w:suppressAutoHyphens/>
        <w:overflowPunct w:val="0"/>
        <w:autoSpaceDE w:val="0"/>
        <w:spacing w:line="271" w:lineRule="auto"/>
        <w:textAlignment w:val="baseline"/>
        <w:rPr>
          <w:rFonts w:eastAsia="Arial" w:cs="Arial"/>
          <w:color w:val="000000"/>
          <w:kern w:val="1"/>
          <w:sz w:val="20"/>
          <w:lang w:eastAsia="en-GB"/>
        </w:rPr>
      </w:pPr>
    </w:p>
    <w:p w14:paraId="6AF0CEE1" w14:textId="666539C0"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line="271" w:lineRule="auto"/>
        <w:jc w:val="left"/>
        <w:textAlignment w:val="baseline"/>
        <w:rPr>
          <w:color w:val="000000"/>
          <w:kern w:val="1"/>
          <w:szCs w:val="24"/>
          <w:lang w:eastAsia="en-GB"/>
        </w:rPr>
      </w:pPr>
      <w:r w:rsidRPr="006468B3">
        <w:rPr>
          <w:rFonts w:eastAsia="Arial" w:cs="Arial"/>
          <w:color w:val="000000"/>
          <w:kern w:val="1"/>
          <w:szCs w:val="24"/>
          <w:lang w:eastAsia="en-GB"/>
        </w:rPr>
        <w:t>Appropriate separation should exist between multiple users of corporate IT services. There should be capability to mediate user access to data and limit access to sensitive data (such as personal data) to the minimal amount necessary to support the business. There should be separation (however it is achieved) between users who have access to information sent over the PSN and users with no access to that information.</w:t>
      </w:r>
    </w:p>
    <w:p w14:paraId="333D7FB5" w14:textId="6460BE73" w:rsidR="00684C30" w:rsidRPr="006468B3" w:rsidRDefault="00684C30" w:rsidP="006468B3">
      <w:pPr>
        <w:pBdr>
          <w:top w:val="none" w:sz="0" w:space="0" w:color="000000"/>
          <w:left w:val="none" w:sz="0" w:space="0" w:color="000000"/>
          <w:bottom w:val="none" w:sz="0" w:space="0" w:color="000000"/>
          <w:right w:val="none" w:sz="0" w:space="0" w:color="000000"/>
        </w:pBdr>
        <w:suppressAutoHyphens/>
        <w:overflowPunct w:val="0"/>
        <w:autoSpaceDE w:val="0"/>
        <w:spacing w:before="120" w:line="271" w:lineRule="auto"/>
        <w:jc w:val="left"/>
        <w:textAlignment w:val="baseline"/>
        <w:rPr>
          <w:color w:val="000000"/>
          <w:kern w:val="1"/>
          <w:szCs w:val="24"/>
          <w:lang w:eastAsia="en-GB"/>
        </w:rPr>
      </w:pPr>
      <w:r w:rsidRPr="006468B3">
        <w:rPr>
          <w:rFonts w:eastAsia="Arial" w:cs="Arial"/>
          <w:b/>
          <w:bCs/>
          <w:color w:val="000000"/>
          <w:kern w:val="1"/>
          <w:szCs w:val="24"/>
          <w:lang w:eastAsia="en-GB"/>
        </w:rPr>
        <w:t>If you are using cloud (or shared) services:</w:t>
      </w:r>
      <w:r w:rsidRPr="006468B3">
        <w:rPr>
          <w:rFonts w:eastAsia="Arial" w:cs="Arial"/>
          <w:color w:val="000000"/>
          <w:kern w:val="1"/>
          <w:szCs w:val="24"/>
          <w:lang w:eastAsia="en-GB"/>
        </w:rPr>
        <w:t xml:space="preserve"> Separation should exist between consumers of the service to prevent a malicious or compromised user from affecting another. See Principle 3 </w:t>
      </w:r>
      <w:r w:rsidRPr="006468B3">
        <w:rPr>
          <w:rFonts w:eastAsia="Arial" w:cs="Arial"/>
          <w:i/>
          <w:iCs/>
          <w:color w:val="000000"/>
          <w:kern w:val="1"/>
          <w:szCs w:val="24"/>
          <w:lang w:eastAsia="en-GB"/>
        </w:rPr>
        <w:t>Separation between consumers</w:t>
      </w:r>
      <w:r w:rsidRPr="006468B3">
        <w:rPr>
          <w:rFonts w:eastAsia="Arial" w:cs="Arial"/>
          <w:color w:val="000000"/>
          <w:kern w:val="1"/>
          <w:szCs w:val="24"/>
          <w:lang w:eastAsia="en-GB"/>
        </w:rPr>
        <w:t>. Users must be separately authenticated to more privileged access services (i</w:t>
      </w:r>
      <w:r w:rsidR="00E7345B">
        <w:rPr>
          <w:rFonts w:eastAsia="Arial" w:cs="Arial"/>
          <w:color w:val="000000"/>
          <w:kern w:val="1"/>
          <w:szCs w:val="24"/>
          <w:lang w:eastAsia="en-GB"/>
        </w:rPr>
        <w:t>.</w:t>
      </w:r>
      <w:r w:rsidRPr="006468B3">
        <w:rPr>
          <w:rFonts w:eastAsia="Arial" w:cs="Arial"/>
          <w:color w:val="000000"/>
          <w:kern w:val="1"/>
          <w:szCs w:val="24"/>
          <w:lang w:eastAsia="en-GB"/>
        </w:rPr>
        <w:t>e</w:t>
      </w:r>
      <w:r w:rsidR="00E7345B">
        <w:rPr>
          <w:rFonts w:eastAsia="Arial" w:cs="Arial"/>
          <w:color w:val="000000"/>
          <w:kern w:val="1"/>
          <w:szCs w:val="24"/>
          <w:lang w:eastAsia="en-GB"/>
        </w:rPr>
        <w:t>.</w:t>
      </w:r>
      <w:r w:rsidRPr="006468B3">
        <w:rPr>
          <w:rFonts w:eastAsia="Arial" w:cs="Arial"/>
          <w:color w:val="000000"/>
          <w:kern w:val="1"/>
          <w:szCs w:val="24"/>
          <w:lang w:eastAsia="en-GB"/>
        </w:rPr>
        <w:t xml:space="preserve"> management interfaces). See Cloud Security Principle 9 </w:t>
      </w:r>
      <w:r w:rsidRPr="006468B3">
        <w:rPr>
          <w:rFonts w:eastAsia="Arial" w:cs="Arial"/>
          <w:i/>
          <w:iCs/>
          <w:color w:val="000000"/>
          <w:kern w:val="1"/>
          <w:szCs w:val="24"/>
          <w:lang w:eastAsia="en-GB"/>
        </w:rPr>
        <w:t>Secure Consumer Management</w:t>
      </w:r>
      <w:r w:rsidR="00E7345B">
        <w:rPr>
          <w:rFonts w:eastAsia="Arial" w:cs="Arial"/>
          <w:color w:val="000000"/>
          <w:kern w:val="1"/>
          <w:szCs w:val="24"/>
          <w:lang w:eastAsia="en-GB"/>
        </w:rPr>
        <w:t>.</w:t>
      </w:r>
    </w:p>
    <w:p w14:paraId="3463CC84" w14:textId="77777777" w:rsidR="003B58FE" w:rsidRPr="006468B3" w:rsidRDefault="003B58FE" w:rsidP="006468B3">
      <w:pPr>
        <w:jc w:val="left"/>
        <w:rPr>
          <w:rFonts w:eastAsia="Arial"/>
          <w:szCs w:val="24"/>
          <w:lang w:eastAsia="en-GB"/>
        </w:rPr>
      </w:pPr>
      <w:bookmarkStart w:id="344" w:name="_Toc529366723"/>
    </w:p>
    <w:p w14:paraId="595900DE" w14:textId="6207C25A" w:rsidR="00684C30" w:rsidRPr="00E7345B" w:rsidRDefault="00684C30" w:rsidP="00E7345B">
      <w:pPr>
        <w:jc w:val="left"/>
        <w:rPr>
          <w:b/>
          <w:sz w:val="26"/>
          <w:szCs w:val="26"/>
          <w:lang w:eastAsia="en-GB"/>
        </w:rPr>
      </w:pPr>
      <w:bookmarkStart w:id="345" w:name="Reference_PSN_6"/>
      <w:r w:rsidRPr="00E7345B">
        <w:rPr>
          <w:rFonts w:eastAsia="Arial"/>
          <w:b/>
          <w:sz w:val="26"/>
          <w:szCs w:val="26"/>
          <w:lang w:eastAsia="en-GB"/>
        </w:rPr>
        <w:t>6. Users</w:t>
      </w:r>
      <w:bookmarkEnd w:id="344"/>
      <w:r w:rsidR="00FA10D1" w:rsidRPr="00E7345B">
        <w:rPr>
          <w:rFonts w:eastAsia="Arial"/>
          <w:b/>
          <w:sz w:val="26"/>
          <w:szCs w:val="26"/>
          <w:lang w:eastAsia="en-GB"/>
        </w:rPr>
        <w:t xml:space="preserve"> </w:t>
      </w:r>
      <w:r w:rsidR="00FA10D1" w:rsidRPr="00E7345B">
        <w:rPr>
          <w:b/>
          <w:i/>
          <w:sz w:val="26"/>
          <w:szCs w:val="26"/>
          <w:u w:val="single"/>
        </w:rPr>
        <w:t>[</w:t>
      </w:r>
      <w:hyperlink w:anchor="Main_Framework_Return_Point" w:history="1">
        <w:r w:rsidR="00FA10D1" w:rsidRPr="00E7345B">
          <w:rPr>
            <w:rStyle w:val="Hyperlink"/>
            <w:b/>
            <w:i/>
            <w:sz w:val="26"/>
            <w:szCs w:val="26"/>
          </w:rPr>
          <w:t>Return to Framework</w:t>
        </w:r>
      </w:hyperlink>
      <w:r w:rsidR="00FA10D1" w:rsidRPr="00E7345B">
        <w:rPr>
          <w:b/>
          <w:i/>
          <w:sz w:val="26"/>
          <w:szCs w:val="26"/>
          <w:u w:val="single"/>
        </w:rPr>
        <w:t>] [</w:t>
      </w:r>
      <w:hyperlink w:anchor="Main_Matrix_Return_Point" w:history="1">
        <w:r w:rsidR="00FA10D1" w:rsidRPr="00E7345B">
          <w:rPr>
            <w:rStyle w:val="Hyperlink"/>
            <w:b/>
            <w:i/>
            <w:sz w:val="26"/>
            <w:szCs w:val="26"/>
          </w:rPr>
          <w:t>Return to Mapping Matrix</w:t>
        </w:r>
      </w:hyperlink>
      <w:r w:rsidR="00FA10D1" w:rsidRPr="00E7345B">
        <w:rPr>
          <w:b/>
          <w:i/>
          <w:sz w:val="26"/>
          <w:szCs w:val="26"/>
          <w:u w:val="single"/>
        </w:rPr>
        <w:t>]</w:t>
      </w:r>
    </w:p>
    <w:bookmarkEnd w:id="345"/>
    <w:p w14:paraId="1D774598" w14:textId="77777777" w:rsidR="00E7345B" w:rsidRDefault="00E7345B" w:rsidP="003B58FE">
      <w:pPr>
        <w:pBdr>
          <w:top w:val="none" w:sz="0" w:space="0" w:color="000000"/>
          <w:left w:val="none" w:sz="0" w:space="0" w:color="000000"/>
          <w:bottom w:val="none" w:sz="0" w:space="0" w:color="000000"/>
          <w:right w:val="none" w:sz="0" w:space="0" w:color="000000"/>
        </w:pBdr>
        <w:suppressAutoHyphens/>
        <w:overflowPunct w:val="0"/>
        <w:autoSpaceDE w:val="0"/>
        <w:spacing w:line="271" w:lineRule="auto"/>
        <w:textAlignment w:val="baseline"/>
        <w:rPr>
          <w:rFonts w:eastAsia="Arial" w:cs="Arial"/>
          <w:color w:val="000000"/>
          <w:kern w:val="1"/>
          <w:sz w:val="20"/>
          <w:lang w:eastAsia="en-GB"/>
        </w:rPr>
      </w:pPr>
    </w:p>
    <w:p w14:paraId="328B2CAC" w14:textId="0BBE455A" w:rsidR="00684C30" w:rsidRPr="00E7345B" w:rsidRDefault="00684C30" w:rsidP="00E7345B">
      <w:pPr>
        <w:pBdr>
          <w:top w:val="none" w:sz="0" w:space="0" w:color="000000"/>
          <w:left w:val="none" w:sz="0" w:space="0" w:color="000000"/>
          <w:bottom w:val="none" w:sz="0" w:space="0" w:color="000000"/>
          <w:right w:val="none" w:sz="0" w:space="0" w:color="000000"/>
        </w:pBdr>
        <w:suppressAutoHyphens/>
        <w:overflowPunct w:val="0"/>
        <w:autoSpaceDE w:val="0"/>
        <w:spacing w:line="271" w:lineRule="auto"/>
        <w:jc w:val="left"/>
        <w:textAlignment w:val="baseline"/>
        <w:rPr>
          <w:color w:val="000000"/>
          <w:kern w:val="1"/>
          <w:szCs w:val="24"/>
          <w:lang w:eastAsia="en-GB"/>
        </w:rPr>
      </w:pPr>
      <w:r w:rsidRPr="00E7345B">
        <w:rPr>
          <w:rFonts w:eastAsia="Arial" w:cs="Arial"/>
          <w:color w:val="000000"/>
          <w:kern w:val="1"/>
          <w:szCs w:val="24"/>
          <w:lang w:eastAsia="en-GB"/>
        </w:rPr>
        <w:t>For users who have administrative privileges (for example, users who are able to reconfigure your network or system administrators) you should implement pre-employment checks which are aligned with the Baseline Personnel Security Standard (BPSS). Your users should be trained to understand their obligations with regards to system security, data handling, and acceptable use.</w:t>
      </w:r>
    </w:p>
    <w:p w14:paraId="2CE70610" w14:textId="77777777" w:rsidR="003B58FE" w:rsidRDefault="003B58FE" w:rsidP="007B5BD6">
      <w:pPr>
        <w:rPr>
          <w:rFonts w:eastAsia="Arial"/>
          <w:lang w:eastAsia="en-GB"/>
        </w:rPr>
      </w:pPr>
      <w:bookmarkStart w:id="346" w:name="_Toc529366724"/>
    </w:p>
    <w:p w14:paraId="203D9F8C" w14:textId="17836074" w:rsidR="00684C30" w:rsidRPr="00E7345B" w:rsidRDefault="00684C30" w:rsidP="00E7345B">
      <w:pPr>
        <w:jc w:val="left"/>
        <w:rPr>
          <w:b/>
          <w:sz w:val="26"/>
          <w:szCs w:val="26"/>
          <w:lang w:eastAsia="en-GB"/>
        </w:rPr>
      </w:pPr>
      <w:bookmarkStart w:id="347" w:name="Reference_PSN_7"/>
      <w:r w:rsidRPr="00E7345B">
        <w:rPr>
          <w:rFonts w:eastAsia="Arial"/>
          <w:b/>
          <w:sz w:val="26"/>
          <w:szCs w:val="26"/>
          <w:lang w:eastAsia="en-GB"/>
        </w:rPr>
        <w:t>7. Testing your security</w:t>
      </w:r>
      <w:bookmarkEnd w:id="346"/>
      <w:r w:rsidR="00FA10D1" w:rsidRPr="00E7345B">
        <w:rPr>
          <w:rFonts w:eastAsia="Arial"/>
          <w:b/>
          <w:sz w:val="26"/>
          <w:szCs w:val="26"/>
          <w:lang w:eastAsia="en-GB"/>
        </w:rPr>
        <w:t xml:space="preserve"> </w:t>
      </w:r>
      <w:r w:rsidR="00FA10D1" w:rsidRPr="00E7345B">
        <w:rPr>
          <w:b/>
          <w:i/>
          <w:sz w:val="26"/>
          <w:szCs w:val="26"/>
          <w:u w:val="single"/>
        </w:rPr>
        <w:t>[</w:t>
      </w:r>
      <w:hyperlink w:anchor="Main_Framework_Return_Point" w:history="1">
        <w:r w:rsidR="00FA10D1" w:rsidRPr="00E7345B">
          <w:rPr>
            <w:rStyle w:val="Hyperlink"/>
            <w:b/>
            <w:i/>
            <w:sz w:val="26"/>
            <w:szCs w:val="26"/>
          </w:rPr>
          <w:t>Return to Framework</w:t>
        </w:r>
      </w:hyperlink>
      <w:r w:rsidR="00FA10D1" w:rsidRPr="00E7345B">
        <w:rPr>
          <w:b/>
          <w:i/>
          <w:sz w:val="26"/>
          <w:szCs w:val="26"/>
          <w:u w:val="single"/>
        </w:rPr>
        <w:t>] [</w:t>
      </w:r>
      <w:hyperlink w:anchor="Main_Matrix_Return_Point" w:history="1">
        <w:r w:rsidR="00FA10D1" w:rsidRPr="00E7345B">
          <w:rPr>
            <w:rStyle w:val="Hyperlink"/>
            <w:b/>
            <w:i/>
            <w:sz w:val="26"/>
            <w:szCs w:val="26"/>
          </w:rPr>
          <w:t>Return to Mapping Matrix</w:t>
        </w:r>
      </w:hyperlink>
      <w:r w:rsidR="00FA10D1" w:rsidRPr="00E7345B">
        <w:rPr>
          <w:b/>
          <w:i/>
          <w:sz w:val="26"/>
          <w:szCs w:val="26"/>
          <w:u w:val="single"/>
        </w:rPr>
        <w:t>]</w:t>
      </w:r>
    </w:p>
    <w:bookmarkEnd w:id="347"/>
    <w:p w14:paraId="11827186" w14:textId="77777777" w:rsidR="00E7345B" w:rsidRDefault="00E7345B" w:rsidP="00684C30">
      <w:pPr>
        <w:pBdr>
          <w:top w:val="none" w:sz="0" w:space="0" w:color="000000"/>
          <w:left w:val="none" w:sz="0" w:space="0" w:color="000000"/>
          <w:bottom w:val="none" w:sz="0" w:space="0" w:color="000000"/>
          <w:right w:val="none" w:sz="0" w:space="0" w:color="000000"/>
        </w:pBdr>
        <w:suppressAutoHyphens/>
        <w:overflowPunct w:val="0"/>
        <w:autoSpaceDE w:val="0"/>
        <w:spacing w:line="271" w:lineRule="auto"/>
        <w:textAlignment w:val="baseline"/>
        <w:rPr>
          <w:rFonts w:eastAsia="Arial" w:cs="Arial"/>
          <w:color w:val="000000"/>
          <w:kern w:val="1"/>
          <w:sz w:val="20"/>
          <w:lang w:eastAsia="en-GB"/>
        </w:rPr>
      </w:pPr>
    </w:p>
    <w:p w14:paraId="771E8843" w14:textId="50636E11" w:rsidR="00684C30" w:rsidRPr="00E7345B" w:rsidRDefault="00684C30" w:rsidP="00E7345B">
      <w:pPr>
        <w:pBdr>
          <w:top w:val="none" w:sz="0" w:space="0" w:color="000000"/>
          <w:left w:val="none" w:sz="0" w:space="0" w:color="000000"/>
          <w:bottom w:val="none" w:sz="0" w:space="0" w:color="000000"/>
          <w:right w:val="none" w:sz="0" w:space="0" w:color="000000"/>
        </w:pBdr>
        <w:suppressAutoHyphens/>
        <w:overflowPunct w:val="0"/>
        <w:autoSpaceDE w:val="0"/>
        <w:spacing w:line="271" w:lineRule="auto"/>
        <w:jc w:val="left"/>
        <w:textAlignment w:val="baseline"/>
        <w:rPr>
          <w:color w:val="000000"/>
          <w:kern w:val="1"/>
          <w:szCs w:val="24"/>
          <w:lang w:eastAsia="en-GB"/>
        </w:rPr>
      </w:pPr>
      <w:r w:rsidRPr="00E7345B">
        <w:rPr>
          <w:rFonts w:eastAsia="Arial" w:cs="Arial"/>
          <w:color w:val="000000"/>
          <w:kern w:val="1"/>
          <w:szCs w:val="24"/>
          <w:lang w:eastAsia="en-GB"/>
        </w:rPr>
        <w:t>You must implement regular IT Health Checks (ITHCs) to seek evidence that any security mechanisms put in place are ongoing and effective and identify any current vulnerability. ITHCs should normally be conducted annually, but the PSN team may specify a different frequency of ITHCs where appropriate.</w:t>
      </w:r>
    </w:p>
    <w:p w14:paraId="695E5A57" w14:textId="170C619A" w:rsidR="00684C30" w:rsidRPr="00E7345B" w:rsidRDefault="00684C30" w:rsidP="00E7345B">
      <w:pPr>
        <w:pBdr>
          <w:top w:val="none" w:sz="0" w:space="0" w:color="000000"/>
          <w:left w:val="none" w:sz="0" w:space="0" w:color="000000"/>
          <w:bottom w:val="none" w:sz="0" w:space="0" w:color="000000"/>
          <w:right w:val="none" w:sz="0" w:space="0" w:color="000000"/>
        </w:pBdr>
        <w:suppressAutoHyphens/>
        <w:overflowPunct w:val="0"/>
        <w:autoSpaceDE w:val="0"/>
        <w:spacing w:before="120" w:line="271" w:lineRule="auto"/>
        <w:jc w:val="left"/>
        <w:textAlignment w:val="baseline"/>
        <w:rPr>
          <w:rFonts w:eastAsia="Arial" w:cs="Arial"/>
          <w:color w:val="000000"/>
          <w:kern w:val="1"/>
          <w:szCs w:val="24"/>
          <w:lang w:eastAsia="en-GB"/>
        </w:rPr>
      </w:pPr>
      <w:r w:rsidRPr="00E7345B">
        <w:rPr>
          <w:rFonts w:eastAsia="Arial" w:cs="Arial"/>
          <w:color w:val="000000"/>
          <w:kern w:val="1"/>
          <w:szCs w:val="24"/>
          <w:lang w:eastAsia="en-GB"/>
        </w:rPr>
        <w:t>It is important that issues identified in the ITHC (including systemic issues) are addressed. Critical and High risks should either be resolved immediately or else a viable plan for resolution must be agreed with the PSN team. Medium and Low risks may be accepted or subject to remedial action plans.</w:t>
      </w:r>
    </w:p>
    <w:p w14:paraId="510907CB" w14:textId="6C8EC01A" w:rsidR="007B5BD6" w:rsidRPr="00E7345B" w:rsidRDefault="007B5BD6" w:rsidP="00E7345B">
      <w:pPr>
        <w:tabs>
          <w:tab w:val="clear" w:pos="720"/>
          <w:tab w:val="clear" w:pos="1440"/>
          <w:tab w:val="clear" w:pos="2160"/>
          <w:tab w:val="clear" w:pos="2880"/>
          <w:tab w:val="clear" w:pos="4680"/>
          <w:tab w:val="clear" w:pos="5400"/>
          <w:tab w:val="clear" w:pos="9000"/>
        </w:tabs>
        <w:spacing w:line="240" w:lineRule="auto"/>
        <w:jc w:val="left"/>
        <w:rPr>
          <w:rFonts w:eastAsia="Arial" w:cs="Arial"/>
          <w:color w:val="000000"/>
          <w:kern w:val="1"/>
          <w:szCs w:val="24"/>
          <w:lang w:eastAsia="en-GB"/>
        </w:rPr>
      </w:pPr>
      <w:r w:rsidRPr="00E7345B">
        <w:rPr>
          <w:rFonts w:eastAsia="Arial" w:cs="Arial"/>
          <w:color w:val="000000"/>
          <w:kern w:val="1"/>
          <w:szCs w:val="24"/>
          <w:lang w:eastAsia="en-GB"/>
        </w:rPr>
        <w:br w:type="page"/>
      </w:r>
    </w:p>
    <w:p w14:paraId="125DA8E9" w14:textId="735D988C" w:rsidR="00684C30" w:rsidRPr="00555546" w:rsidRDefault="00684C30" w:rsidP="00555546">
      <w:pPr>
        <w:pStyle w:val="ListParagraph"/>
        <w:numPr>
          <w:ilvl w:val="0"/>
          <w:numId w:val="341"/>
        </w:numPr>
        <w:ind w:left="0"/>
        <w:jc w:val="left"/>
        <w:rPr>
          <w:b/>
          <w:sz w:val="26"/>
          <w:szCs w:val="26"/>
          <w:u w:val="single"/>
        </w:rPr>
      </w:pPr>
      <w:bookmarkStart w:id="348" w:name="_Toc529366725"/>
      <w:r w:rsidRPr="00555546">
        <w:rPr>
          <w:b/>
          <w:sz w:val="26"/>
          <w:szCs w:val="26"/>
          <w:u w:val="single"/>
        </w:rPr>
        <w:t>PCI</w:t>
      </w:r>
      <w:bookmarkEnd w:id="348"/>
      <w:r w:rsidR="00C70E89" w:rsidRPr="00555546">
        <w:rPr>
          <w:b/>
          <w:sz w:val="26"/>
          <w:szCs w:val="26"/>
          <w:u w:val="single"/>
        </w:rPr>
        <w:t xml:space="preserve"> (Target Progression Stage)</w:t>
      </w:r>
      <w:r w:rsidR="003867C7" w:rsidRPr="00555546">
        <w:rPr>
          <w:b/>
          <w:sz w:val="26"/>
          <w:szCs w:val="26"/>
          <w:u w:val="single"/>
        </w:rPr>
        <w:t xml:space="preserve"> </w:t>
      </w:r>
      <w:r w:rsidR="00E3233B" w:rsidRPr="00555546">
        <w:rPr>
          <w:b/>
          <w:i/>
          <w:sz w:val="26"/>
          <w:szCs w:val="26"/>
          <w:u w:val="single"/>
        </w:rPr>
        <w:t>[</w:t>
      </w:r>
      <w:hyperlink w:anchor="Main_Framework_Return_Point" w:history="1">
        <w:r w:rsidR="00E3233B" w:rsidRPr="00555546">
          <w:rPr>
            <w:rStyle w:val="Hyperlink"/>
            <w:b/>
            <w:i/>
            <w:sz w:val="26"/>
            <w:szCs w:val="26"/>
          </w:rPr>
          <w:t>Return to Framework</w:t>
        </w:r>
      </w:hyperlink>
      <w:r w:rsidR="00E3233B" w:rsidRPr="00555546">
        <w:rPr>
          <w:b/>
          <w:i/>
          <w:sz w:val="26"/>
          <w:szCs w:val="26"/>
          <w:u w:val="single"/>
        </w:rPr>
        <w:t>] [</w:t>
      </w:r>
      <w:hyperlink w:anchor="Main_Matrix_Return_Point" w:history="1">
        <w:r w:rsidR="00E3233B" w:rsidRPr="00555546">
          <w:rPr>
            <w:rStyle w:val="Hyperlink"/>
            <w:b/>
            <w:i/>
            <w:sz w:val="26"/>
            <w:szCs w:val="26"/>
          </w:rPr>
          <w:t>Return to Mapping Matrix</w:t>
        </w:r>
      </w:hyperlink>
      <w:r w:rsidR="00E3233B" w:rsidRPr="00555546">
        <w:rPr>
          <w:b/>
          <w:i/>
          <w:sz w:val="26"/>
          <w:szCs w:val="26"/>
          <w:u w:val="single"/>
        </w:rPr>
        <w:t>]</w:t>
      </w:r>
    </w:p>
    <w:p w14:paraId="029A4386" w14:textId="77777777" w:rsidR="00555546" w:rsidRDefault="00555546" w:rsidP="00555546">
      <w:pPr>
        <w:jc w:val="left"/>
        <w:rPr>
          <w:sz w:val="20"/>
        </w:rPr>
      </w:pPr>
    </w:p>
    <w:p w14:paraId="2E25B5EE" w14:textId="469CA607" w:rsidR="00684C30" w:rsidRPr="00555546" w:rsidRDefault="00684C30" w:rsidP="00555546">
      <w:pPr>
        <w:jc w:val="left"/>
        <w:rPr>
          <w:i/>
          <w:szCs w:val="24"/>
        </w:rPr>
      </w:pPr>
      <w:r w:rsidRPr="00555546">
        <w:rPr>
          <w:i/>
          <w:szCs w:val="24"/>
        </w:rPr>
        <w:t>Source: PCI DSS Quick Reference Guide, Understanding the Payment Card Industry Data Security Standard version 3.2.1, July 2018, 39pp.</w:t>
      </w:r>
    </w:p>
    <w:p w14:paraId="16FD5BB2" w14:textId="77777777" w:rsidR="00DD5ABC" w:rsidRDefault="00DD5ABC" w:rsidP="00555546">
      <w:pPr>
        <w:jc w:val="left"/>
        <w:rPr>
          <w:rStyle w:val="Strong"/>
        </w:rPr>
      </w:pPr>
    </w:p>
    <w:p w14:paraId="77C149A5" w14:textId="4DAD936B" w:rsidR="00684C30" w:rsidRPr="00555546" w:rsidRDefault="00684C30" w:rsidP="00555546">
      <w:pPr>
        <w:jc w:val="left"/>
        <w:rPr>
          <w:rStyle w:val="Strong"/>
          <w:sz w:val="26"/>
          <w:szCs w:val="26"/>
          <w:u w:val="single"/>
        </w:rPr>
      </w:pPr>
      <w:r w:rsidRPr="00555546">
        <w:rPr>
          <w:rStyle w:val="Strong"/>
          <w:sz w:val="26"/>
          <w:szCs w:val="26"/>
          <w:u w:val="single"/>
        </w:rPr>
        <w:t>Build and Maintain a Secure Network</w:t>
      </w:r>
    </w:p>
    <w:p w14:paraId="01E10DC7" w14:textId="77777777" w:rsidR="00555546" w:rsidRDefault="00555546" w:rsidP="00555546">
      <w:pPr>
        <w:autoSpaceDE w:val="0"/>
        <w:autoSpaceDN w:val="0"/>
        <w:adjustRightInd w:val="0"/>
        <w:spacing w:line="240" w:lineRule="auto"/>
        <w:jc w:val="left"/>
        <w:rPr>
          <w:rFonts w:cs="MyriadPro-SemiCn"/>
          <w:color w:val="000000"/>
          <w:sz w:val="20"/>
        </w:rPr>
      </w:pPr>
    </w:p>
    <w:p w14:paraId="3090A8F7" w14:textId="2C5538A6" w:rsidR="00684C30" w:rsidRPr="00555546" w:rsidRDefault="00684C30" w:rsidP="00555546">
      <w:pPr>
        <w:autoSpaceDE w:val="0"/>
        <w:autoSpaceDN w:val="0"/>
        <w:adjustRightInd w:val="0"/>
        <w:spacing w:line="240" w:lineRule="auto"/>
        <w:jc w:val="left"/>
        <w:rPr>
          <w:rFonts w:cs="MyriadPro-SemiCn"/>
          <w:color w:val="000000"/>
          <w:szCs w:val="24"/>
        </w:rPr>
      </w:pPr>
      <w:r w:rsidRPr="00555546">
        <w:rPr>
          <w:rFonts w:cs="MyriadPro-SemiCn"/>
          <w:color w:val="000000"/>
          <w:szCs w:val="24"/>
        </w:rPr>
        <w:t>In the past, theft of financial records required a criminal to physically enter an organization’s business</w:t>
      </w:r>
      <w:r w:rsidR="00555546">
        <w:rPr>
          <w:rFonts w:cs="MyriadPro-SemiCn"/>
          <w:color w:val="000000"/>
          <w:szCs w:val="24"/>
        </w:rPr>
        <w:t xml:space="preserve"> </w:t>
      </w:r>
      <w:r w:rsidRPr="00555546">
        <w:rPr>
          <w:rFonts w:cs="MyriadPro-SemiCn"/>
          <w:color w:val="000000"/>
          <w:szCs w:val="24"/>
        </w:rPr>
        <w:t>site. Now, many payment card transactions (such as debit in the U.S. and “chip and pin” in Europe) use</w:t>
      </w:r>
      <w:r w:rsidR="00555546">
        <w:rPr>
          <w:rFonts w:cs="MyriadPro-SemiCn"/>
          <w:color w:val="000000"/>
          <w:szCs w:val="24"/>
        </w:rPr>
        <w:t xml:space="preserve"> </w:t>
      </w:r>
      <w:r w:rsidRPr="00555546">
        <w:rPr>
          <w:rFonts w:cs="MyriadPro-SemiCn"/>
          <w:color w:val="000000"/>
          <w:szCs w:val="24"/>
        </w:rPr>
        <w:t>PIN entry devices and computers connected by networks. By using network security controls, entities can</w:t>
      </w:r>
      <w:r w:rsidR="00555546">
        <w:rPr>
          <w:rFonts w:cs="MyriadPro-SemiCn"/>
          <w:color w:val="000000"/>
          <w:szCs w:val="24"/>
        </w:rPr>
        <w:t xml:space="preserve"> </w:t>
      </w:r>
      <w:r w:rsidRPr="00555546">
        <w:rPr>
          <w:rFonts w:cs="MyriadPro-SemiCn"/>
          <w:color w:val="000000"/>
          <w:szCs w:val="24"/>
        </w:rPr>
        <w:t>prevent criminals from virtually accessing payment system networks and stealing cardholder data.</w:t>
      </w:r>
    </w:p>
    <w:p w14:paraId="752E4389" w14:textId="77777777" w:rsidR="00DD5ABC" w:rsidRPr="00555546" w:rsidRDefault="00DD5ABC" w:rsidP="00555546">
      <w:pPr>
        <w:autoSpaceDE w:val="0"/>
        <w:autoSpaceDN w:val="0"/>
        <w:adjustRightInd w:val="0"/>
        <w:spacing w:line="240" w:lineRule="auto"/>
        <w:jc w:val="left"/>
        <w:rPr>
          <w:rFonts w:cs="MyriadPro-SemiCn"/>
          <w:color w:val="000000"/>
          <w:szCs w:val="24"/>
        </w:rPr>
      </w:pPr>
    </w:p>
    <w:p w14:paraId="7C7E7040" w14:textId="531D00D7" w:rsidR="00DD5ABC" w:rsidRPr="00555546" w:rsidRDefault="00684C30" w:rsidP="00555546">
      <w:pPr>
        <w:jc w:val="left"/>
        <w:rPr>
          <w:b/>
          <w:szCs w:val="24"/>
        </w:rPr>
      </w:pPr>
      <w:bookmarkStart w:id="349" w:name="_Toc529366726"/>
      <w:r w:rsidRPr="00555546">
        <w:rPr>
          <w:b/>
          <w:szCs w:val="24"/>
        </w:rPr>
        <w:t>Requirement 1: Install and maintain a firewall and router configuration to protect cardholder data</w:t>
      </w:r>
      <w:bookmarkEnd w:id="349"/>
      <w:r w:rsidR="00FA10D1" w:rsidRPr="00555546">
        <w:rPr>
          <w:b/>
          <w:szCs w:val="24"/>
        </w:rPr>
        <w:t xml:space="preserve"> </w:t>
      </w:r>
      <w:r w:rsidR="00FA10D1" w:rsidRPr="00555546">
        <w:rPr>
          <w:b/>
          <w:i/>
          <w:szCs w:val="24"/>
          <w:u w:val="single"/>
        </w:rPr>
        <w:t>[</w:t>
      </w:r>
      <w:hyperlink w:anchor="Main_Framework_Return_Point" w:history="1">
        <w:r w:rsidR="00FA10D1" w:rsidRPr="00555546">
          <w:rPr>
            <w:rStyle w:val="Hyperlink"/>
            <w:b/>
            <w:i/>
            <w:szCs w:val="24"/>
          </w:rPr>
          <w:t>Return to Framework</w:t>
        </w:r>
      </w:hyperlink>
      <w:r w:rsidR="00FA10D1" w:rsidRPr="00555546">
        <w:rPr>
          <w:b/>
          <w:i/>
          <w:szCs w:val="24"/>
          <w:u w:val="single"/>
        </w:rPr>
        <w:t>] [</w:t>
      </w:r>
      <w:hyperlink w:anchor="Main_Matrix_Return_Point" w:history="1">
        <w:r w:rsidR="00FA10D1" w:rsidRPr="00555546">
          <w:rPr>
            <w:rStyle w:val="Hyperlink"/>
            <w:b/>
            <w:i/>
            <w:szCs w:val="24"/>
          </w:rPr>
          <w:t>Return to Mapping Matrix</w:t>
        </w:r>
      </w:hyperlink>
      <w:r w:rsidR="00FA10D1" w:rsidRPr="00555546">
        <w:rPr>
          <w:b/>
          <w:i/>
          <w:szCs w:val="24"/>
          <w:u w:val="single"/>
        </w:rPr>
        <w:t>]</w:t>
      </w:r>
    </w:p>
    <w:p w14:paraId="66EDC242" w14:textId="77777777" w:rsidR="00DD5ABC" w:rsidRPr="00555546" w:rsidRDefault="00DD5ABC" w:rsidP="00555546">
      <w:pPr>
        <w:spacing w:after="120" w:line="240" w:lineRule="auto"/>
        <w:jc w:val="left"/>
        <w:rPr>
          <w:rFonts w:cs="MyriadPro-SemiCn"/>
          <w:b/>
          <w:bCs/>
          <w:color w:val="000000"/>
          <w:szCs w:val="24"/>
        </w:rPr>
      </w:pPr>
    </w:p>
    <w:p w14:paraId="25B5E5BA" w14:textId="23FAC895" w:rsidR="00684C30" w:rsidRPr="00555546" w:rsidRDefault="00684C30" w:rsidP="00555546">
      <w:pPr>
        <w:spacing w:after="120" w:line="240" w:lineRule="auto"/>
        <w:jc w:val="left"/>
        <w:rPr>
          <w:rFonts w:cs="MyriadPro-SemiCn"/>
          <w:color w:val="000000"/>
          <w:szCs w:val="24"/>
        </w:rPr>
      </w:pPr>
      <w:bookmarkStart w:id="350" w:name="Reference_PCI1_1"/>
      <w:r w:rsidRPr="00555546">
        <w:rPr>
          <w:rFonts w:cs="MyriadPro-SemiCn"/>
          <w:b/>
          <w:bCs/>
          <w:color w:val="000000"/>
          <w:szCs w:val="24"/>
        </w:rPr>
        <w:t xml:space="preserve">1.1 </w:t>
      </w:r>
      <w:bookmarkEnd w:id="350"/>
      <w:r w:rsidRPr="00555546">
        <w:rPr>
          <w:rFonts w:cs="MyriadPro-SemiCn"/>
          <w:color w:val="000000"/>
          <w:szCs w:val="24"/>
        </w:rPr>
        <w:t xml:space="preserve">Establish and implement firewall and router configuration standards that formalize testing whenever configurations change; that identify </w:t>
      </w:r>
      <w:r w:rsidRPr="00555546">
        <w:rPr>
          <w:rFonts w:cs="MyriadPro-SemiCn"/>
          <w:i/>
          <w:iCs/>
          <w:color w:val="000000"/>
          <w:szCs w:val="24"/>
        </w:rPr>
        <w:t xml:space="preserve">all </w:t>
      </w:r>
      <w:r w:rsidRPr="00555546">
        <w:rPr>
          <w:rFonts w:cs="MyriadPro-SemiCn"/>
          <w:color w:val="000000"/>
          <w:szCs w:val="24"/>
        </w:rPr>
        <w:t xml:space="preserve">connections between the cardholder data environment and other networks (including wireless) with documentation and diagrams; that document business justification and various technical settings for each implementation; that diagram all cardholder data flows across systems and networks; and stipulate a review of configuration rule sets at least every six months. </w:t>
      </w:r>
    </w:p>
    <w:p w14:paraId="4E3ACD43" w14:textId="77777777" w:rsidR="00684C30" w:rsidRPr="00555546" w:rsidRDefault="00684C30" w:rsidP="00555546">
      <w:pPr>
        <w:spacing w:after="120" w:line="240" w:lineRule="auto"/>
        <w:jc w:val="left"/>
        <w:rPr>
          <w:rFonts w:cs="MyriadPro-SemiCn"/>
          <w:color w:val="000000"/>
          <w:szCs w:val="24"/>
        </w:rPr>
      </w:pPr>
      <w:bookmarkStart w:id="351" w:name="Reference_PCI1_2"/>
      <w:r w:rsidRPr="00555546">
        <w:rPr>
          <w:rFonts w:cs="MyriadPro-SemiCn"/>
          <w:b/>
          <w:bCs/>
          <w:color w:val="000000"/>
          <w:szCs w:val="24"/>
        </w:rPr>
        <w:t xml:space="preserve">1.2 </w:t>
      </w:r>
      <w:bookmarkEnd w:id="351"/>
      <w:r w:rsidRPr="00555546">
        <w:rPr>
          <w:rFonts w:cs="MyriadPro-SemiCn"/>
          <w:color w:val="000000"/>
          <w:szCs w:val="24"/>
        </w:rPr>
        <w:t xml:space="preserve">Build firewall and router configurations that restrict all traffic, inbound and outbound, from “untrusted” networks (including wireless) and hosts, and specifically deny all other traffic except for protocols necessary for the cardholder data environment. </w:t>
      </w:r>
    </w:p>
    <w:p w14:paraId="40E16220" w14:textId="77777777" w:rsidR="00684C30" w:rsidRPr="00555546" w:rsidRDefault="00684C30" w:rsidP="00555546">
      <w:pPr>
        <w:spacing w:after="120" w:line="240" w:lineRule="auto"/>
        <w:jc w:val="left"/>
        <w:rPr>
          <w:rFonts w:cs="MyriadPro-SemiCn"/>
          <w:color w:val="000000"/>
          <w:szCs w:val="24"/>
        </w:rPr>
      </w:pPr>
      <w:bookmarkStart w:id="352" w:name="Reference_PCI1_3"/>
      <w:r w:rsidRPr="00555546">
        <w:rPr>
          <w:rFonts w:cs="MyriadPro-SemiCn"/>
          <w:b/>
          <w:bCs/>
          <w:color w:val="000000"/>
          <w:szCs w:val="24"/>
        </w:rPr>
        <w:t xml:space="preserve">1.3 </w:t>
      </w:r>
      <w:bookmarkEnd w:id="352"/>
      <w:r w:rsidRPr="00555546">
        <w:rPr>
          <w:rFonts w:cs="MyriadPro-SemiCn"/>
          <w:color w:val="000000"/>
          <w:szCs w:val="24"/>
        </w:rPr>
        <w:t xml:space="preserve">Prohibit direct public access between the Internet and any system component in the cardholder data environment. </w:t>
      </w:r>
    </w:p>
    <w:p w14:paraId="217E36D9" w14:textId="77777777" w:rsidR="00684C30" w:rsidRPr="00555546" w:rsidRDefault="00684C30" w:rsidP="00555546">
      <w:pPr>
        <w:spacing w:after="120" w:line="240" w:lineRule="auto"/>
        <w:jc w:val="left"/>
        <w:rPr>
          <w:rFonts w:cs="MyriadPro-SemiCn"/>
          <w:color w:val="000000"/>
          <w:szCs w:val="24"/>
        </w:rPr>
      </w:pPr>
      <w:bookmarkStart w:id="353" w:name="Reference_PCI1_4"/>
      <w:r w:rsidRPr="00555546">
        <w:rPr>
          <w:rFonts w:cs="MyriadPro-SemiCn"/>
          <w:b/>
          <w:bCs/>
          <w:color w:val="000000"/>
          <w:szCs w:val="24"/>
        </w:rPr>
        <w:t xml:space="preserve">1.4 </w:t>
      </w:r>
      <w:bookmarkEnd w:id="353"/>
      <w:r w:rsidRPr="00555546">
        <w:rPr>
          <w:rFonts w:cs="MyriadPro-SemiCn"/>
          <w:color w:val="000000"/>
          <w:szCs w:val="24"/>
        </w:rPr>
        <w:t xml:space="preserve">Install personal firewall software or equivalent functionality on any devices (including company and/or employee owned) that connect to the Internet when outside the network (for example, laptops used by employees), and which are also used to access the cardholder data environment. </w:t>
      </w:r>
    </w:p>
    <w:p w14:paraId="020AF8C7" w14:textId="77777777" w:rsidR="00684C30" w:rsidRPr="00555546" w:rsidRDefault="00684C30" w:rsidP="00555546">
      <w:pPr>
        <w:spacing w:after="120" w:line="240" w:lineRule="auto"/>
        <w:jc w:val="left"/>
        <w:rPr>
          <w:rFonts w:cs="MyriadPro-SemiCn"/>
          <w:color w:val="000000"/>
          <w:szCs w:val="24"/>
        </w:rPr>
      </w:pPr>
      <w:bookmarkStart w:id="354" w:name="Reference_PCI1_5"/>
      <w:r w:rsidRPr="00555546">
        <w:rPr>
          <w:rFonts w:cs="MyriadPro-SemiCn"/>
          <w:b/>
          <w:bCs/>
          <w:color w:val="000000"/>
          <w:szCs w:val="24"/>
        </w:rPr>
        <w:t xml:space="preserve">1.5 </w:t>
      </w:r>
      <w:bookmarkEnd w:id="354"/>
      <w:r w:rsidRPr="00555546">
        <w:rPr>
          <w:rFonts w:cs="MyriadPro-SemiCn"/>
          <w:color w:val="000000"/>
          <w:szCs w:val="24"/>
        </w:rPr>
        <w:t>Ensure that related security policies and operational procedures are documented, in use, and known to all affected parties.</w:t>
      </w:r>
    </w:p>
    <w:p w14:paraId="5B2F1369" w14:textId="77777777" w:rsidR="00DD5ABC" w:rsidRPr="00555546" w:rsidRDefault="00DD5ABC" w:rsidP="00555546">
      <w:pPr>
        <w:jc w:val="left"/>
        <w:rPr>
          <w:szCs w:val="24"/>
        </w:rPr>
      </w:pPr>
      <w:bookmarkStart w:id="355" w:name="_Toc529366727"/>
    </w:p>
    <w:p w14:paraId="79F6AAE1" w14:textId="00434BEF" w:rsidR="00684C30" w:rsidRPr="00555546" w:rsidRDefault="00684C30" w:rsidP="00555546">
      <w:pPr>
        <w:jc w:val="left"/>
        <w:rPr>
          <w:b/>
          <w:szCs w:val="24"/>
        </w:rPr>
      </w:pPr>
      <w:r w:rsidRPr="00555546">
        <w:rPr>
          <w:b/>
          <w:szCs w:val="24"/>
        </w:rPr>
        <w:t>Requirement 2: Do not use vendor-supplied defaults for system passwords and other security parameters</w:t>
      </w:r>
      <w:bookmarkEnd w:id="355"/>
      <w:r w:rsidR="00FA10D1" w:rsidRPr="00555546">
        <w:rPr>
          <w:b/>
          <w:szCs w:val="24"/>
        </w:rPr>
        <w:t xml:space="preserve"> </w:t>
      </w:r>
      <w:r w:rsidR="00FA10D1" w:rsidRPr="00555546">
        <w:rPr>
          <w:b/>
          <w:i/>
          <w:szCs w:val="24"/>
          <w:u w:val="single"/>
        </w:rPr>
        <w:t>[</w:t>
      </w:r>
      <w:hyperlink w:anchor="Main_Framework_Return_Point" w:history="1">
        <w:r w:rsidR="00FA10D1" w:rsidRPr="00555546">
          <w:rPr>
            <w:rStyle w:val="Hyperlink"/>
            <w:b/>
            <w:i/>
            <w:szCs w:val="24"/>
          </w:rPr>
          <w:t>Return to Framework</w:t>
        </w:r>
      </w:hyperlink>
      <w:r w:rsidR="00FA10D1" w:rsidRPr="00555546">
        <w:rPr>
          <w:b/>
          <w:i/>
          <w:szCs w:val="24"/>
          <w:u w:val="single"/>
        </w:rPr>
        <w:t>] [</w:t>
      </w:r>
      <w:hyperlink w:anchor="Main_Matrix_Return_Point" w:history="1">
        <w:r w:rsidR="00FA10D1" w:rsidRPr="00555546">
          <w:rPr>
            <w:rStyle w:val="Hyperlink"/>
            <w:b/>
            <w:i/>
            <w:szCs w:val="24"/>
          </w:rPr>
          <w:t>Return to Mapping Matrix</w:t>
        </w:r>
      </w:hyperlink>
      <w:r w:rsidR="00FA10D1" w:rsidRPr="00555546">
        <w:rPr>
          <w:b/>
          <w:i/>
          <w:szCs w:val="24"/>
          <w:u w:val="single"/>
        </w:rPr>
        <w:t>]</w:t>
      </w:r>
    </w:p>
    <w:p w14:paraId="3FB5A19A" w14:textId="77777777" w:rsidR="00DD5ABC" w:rsidRPr="00555546" w:rsidRDefault="00DD5ABC" w:rsidP="00555546">
      <w:pPr>
        <w:autoSpaceDE w:val="0"/>
        <w:autoSpaceDN w:val="0"/>
        <w:adjustRightInd w:val="0"/>
        <w:spacing w:after="120" w:line="240" w:lineRule="auto"/>
        <w:jc w:val="left"/>
        <w:rPr>
          <w:rFonts w:cs="MyriadPro-SemiCn"/>
          <w:szCs w:val="24"/>
        </w:rPr>
      </w:pPr>
    </w:p>
    <w:p w14:paraId="0706699D" w14:textId="11352ABF" w:rsidR="00684C30" w:rsidRPr="00555546" w:rsidRDefault="00684C30" w:rsidP="00555546">
      <w:pPr>
        <w:autoSpaceDE w:val="0"/>
        <w:autoSpaceDN w:val="0"/>
        <w:adjustRightInd w:val="0"/>
        <w:spacing w:after="120" w:line="240" w:lineRule="auto"/>
        <w:jc w:val="left"/>
        <w:rPr>
          <w:rFonts w:cs="MyriadPro-SemiCn"/>
          <w:szCs w:val="24"/>
        </w:rPr>
      </w:pPr>
      <w:r w:rsidRPr="00555546">
        <w:rPr>
          <w:rFonts w:cs="MyriadPro-SemiCn"/>
          <w:szCs w:val="24"/>
        </w:rPr>
        <w:t>The easiest way for a hacker to access your internal network is to try default passwords or exploits based on default system software settings in your payment card infrastructure. Far too often, merchants do not change default passwords or settings upon deployment. This is akin to leaving your store physically unlocked when you go home for the night. Default passwords and settings for most network devices are widely known. This information, combined with hacker tools that show what devices are on your network can make unauthorized entry a simple task – if you have failed to change the defaults.</w:t>
      </w:r>
    </w:p>
    <w:p w14:paraId="1C0E576C" w14:textId="77777777" w:rsidR="00684C30" w:rsidRPr="00555546" w:rsidRDefault="00684C30" w:rsidP="00555546">
      <w:pPr>
        <w:autoSpaceDE w:val="0"/>
        <w:autoSpaceDN w:val="0"/>
        <w:adjustRightInd w:val="0"/>
        <w:spacing w:after="120" w:line="240" w:lineRule="auto"/>
        <w:jc w:val="left"/>
        <w:rPr>
          <w:rFonts w:cs="MyriadPro-SemiCn"/>
          <w:szCs w:val="24"/>
        </w:rPr>
      </w:pPr>
      <w:bookmarkStart w:id="356" w:name="Reference_PCI2_1"/>
      <w:r w:rsidRPr="00555546">
        <w:rPr>
          <w:rFonts w:cs="MyriadPro-SemiCn"/>
          <w:b/>
          <w:bCs/>
          <w:szCs w:val="24"/>
        </w:rPr>
        <w:t xml:space="preserve">2.1 </w:t>
      </w:r>
      <w:bookmarkEnd w:id="356"/>
      <w:r w:rsidRPr="00555546">
        <w:rPr>
          <w:rFonts w:cs="MyriadPro-SemiCn"/>
          <w:szCs w:val="24"/>
        </w:rPr>
        <w:t xml:space="preserve">Always change ALL vendor-supplied defaults and remove or disable unnecessary default accounts </w:t>
      </w:r>
      <w:r w:rsidRPr="00555546">
        <w:rPr>
          <w:rFonts w:cs="MyriadPro-SemiCn"/>
          <w:i/>
          <w:iCs/>
          <w:szCs w:val="24"/>
        </w:rPr>
        <w:t xml:space="preserve">before </w:t>
      </w:r>
      <w:r w:rsidRPr="00555546">
        <w:rPr>
          <w:rFonts w:cs="MyriadPro-SemiCn"/>
          <w:szCs w:val="24"/>
        </w:rPr>
        <w:t xml:space="preserve">installing a system on the network. This includes wireless devices that are connected to the cardholder data environment or are used to transmit cardholder data. </w:t>
      </w:r>
    </w:p>
    <w:p w14:paraId="6D3C843A" w14:textId="77777777" w:rsidR="00684C30" w:rsidRPr="00555546" w:rsidRDefault="00684C30" w:rsidP="00555546">
      <w:pPr>
        <w:autoSpaceDE w:val="0"/>
        <w:autoSpaceDN w:val="0"/>
        <w:adjustRightInd w:val="0"/>
        <w:spacing w:after="120" w:line="240" w:lineRule="auto"/>
        <w:jc w:val="left"/>
        <w:rPr>
          <w:rFonts w:cs="MyriadPro-SemiCn"/>
          <w:szCs w:val="24"/>
        </w:rPr>
      </w:pPr>
      <w:bookmarkStart w:id="357" w:name="Reference_PCI2_2"/>
      <w:r w:rsidRPr="00555546">
        <w:rPr>
          <w:rFonts w:cs="MyriadPro-SemiCn"/>
          <w:b/>
          <w:bCs/>
          <w:szCs w:val="24"/>
        </w:rPr>
        <w:t xml:space="preserve">2.2 </w:t>
      </w:r>
      <w:bookmarkEnd w:id="357"/>
      <w:r w:rsidRPr="00555546">
        <w:rPr>
          <w:rFonts w:cs="MyriadPro-SemiCn"/>
          <w:szCs w:val="24"/>
        </w:rPr>
        <w:t xml:space="preserve">Develop configuration standards for all system components that address all known security vulnerabilities and are consistent with industry-accepted definitions. Update system configuration standards as new vulnerability issues are identified. </w:t>
      </w:r>
    </w:p>
    <w:p w14:paraId="45A9958A" w14:textId="77777777" w:rsidR="00684C30" w:rsidRPr="00555546" w:rsidRDefault="00684C30" w:rsidP="00555546">
      <w:pPr>
        <w:autoSpaceDE w:val="0"/>
        <w:autoSpaceDN w:val="0"/>
        <w:adjustRightInd w:val="0"/>
        <w:spacing w:after="120" w:line="240" w:lineRule="auto"/>
        <w:jc w:val="left"/>
        <w:rPr>
          <w:rFonts w:cs="MyriadPro-SemiCn"/>
          <w:szCs w:val="24"/>
        </w:rPr>
      </w:pPr>
      <w:bookmarkStart w:id="358" w:name="Reference_PCI2_3"/>
      <w:r w:rsidRPr="00555546">
        <w:rPr>
          <w:rFonts w:cs="MyriadPro-SemiCn"/>
          <w:b/>
          <w:bCs/>
          <w:szCs w:val="24"/>
        </w:rPr>
        <w:t xml:space="preserve">2.3 </w:t>
      </w:r>
      <w:bookmarkEnd w:id="358"/>
      <w:r w:rsidRPr="00555546">
        <w:rPr>
          <w:rFonts w:cs="MyriadPro-SemiCn"/>
          <w:szCs w:val="24"/>
        </w:rPr>
        <w:t xml:space="preserve">Using strong cryptography, encrypt all non-console administrative access. </w:t>
      </w:r>
    </w:p>
    <w:p w14:paraId="15DA9B56" w14:textId="77777777" w:rsidR="00684C30" w:rsidRPr="00555546" w:rsidRDefault="00684C30" w:rsidP="00555546">
      <w:pPr>
        <w:autoSpaceDE w:val="0"/>
        <w:autoSpaceDN w:val="0"/>
        <w:adjustRightInd w:val="0"/>
        <w:spacing w:after="120" w:line="240" w:lineRule="auto"/>
        <w:jc w:val="left"/>
        <w:rPr>
          <w:rFonts w:cs="MyriadPro-SemiCn"/>
          <w:szCs w:val="24"/>
        </w:rPr>
      </w:pPr>
      <w:bookmarkStart w:id="359" w:name="Reference_PCI2_4"/>
      <w:r w:rsidRPr="00555546">
        <w:rPr>
          <w:rFonts w:cs="MyriadPro-SemiCn"/>
          <w:b/>
          <w:bCs/>
          <w:szCs w:val="24"/>
        </w:rPr>
        <w:t xml:space="preserve">2.4 </w:t>
      </w:r>
      <w:bookmarkEnd w:id="359"/>
      <w:r w:rsidRPr="00555546">
        <w:rPr>
          <w:rFonts w:cs="MyriadPro-SemiCn"/>
          <w:szCs w:val="24"/>
        </w:rPr>
        <w:t xml:space="preserve">Maintain an inventory of system components that are in scope for PCI DSS. </w:t>
      </w:r>
    </w:p>
    <w:p w14:paraId="7E8601AA" w14:textId="77777777" w:rsidR="00684C30" w:rsidRPr="00555546" w:rsidRDefault="00684C30" w:rsidP="00555546">
      <w:pPr>
        <w:autoSpaceDE w:val="0"/>
        <w:autoSpaceDN w:val="0"/>
        <w:adjustRightInd w:val="0"/>
        <w:spacing w:after="120" w:line="240" w:lineRule="auto"/>
        <w:jc w:val="left"/>
        <w:rPr>
          <w:rFonts w:cs="MyriadPro-SemiCn"/>
          <w:szCs w:val="24"/>
        </w:rPr>
      </w:pPr>
      <w:bookmarkStart w:id="360" w:name="Reference_PCI2_5"/>
      <w:r w:rsidRPr="00555546">
        <w:rPr>
          <w:rFonts w:cs="MyriadPro-SemiCn"/>
          <w:b/>
          <w:bCs/>
          <w:szCs w:val="24"/>
        </w:rPr>
        <w:t xml:space="preserve">2.5 </w:t>
      </w:r>
      <w:bookmarkEnd w:id="360"/>
      <w:r w:rsidRPr="00555546">
        <w:rPr>
          <w:rFonts w:cs="MyriadPro-SemiCn"/>
          <w:szCs w:val="24"/>
        </w:rPr>
        <w:t xml:space="preserve">Ensure that related security policies and operational procedures are documented, in use, and known to all affected parties. </w:t>
      </w:r>
    </w:p>
    <w:p w14:paraId="75FAC546" w14:textId="77777777" w:rsidR="00684C30" w:rsidRPr="00555546" w:rsidRDefault="00684C30" w:rsidP="00555546">
      <w:pPr>
        <w:autoSpaceDE w:val="0"/>
        <w:autoSpaceDN w:val="0"/>
        <w:adjustRightInd w:val="0"/>
        <w:spacing w:line="240" w:lineRule="auto"/>
        <w:jc w:val="left"/>
        <w:rPr>
          <w:rFonts w:cs="MyriadPro-SemiCn"/>
          <w:szCs w:val="24"/>
        </w:rPr>
      </w:pPr>
      <w:bookmarkStart w:id="361" w:name="Reference_PCI2_6"/>
      <w:r w:rsidRPr="00555546">
        <w:rPr>
          <w:rFonts w:cs="MyriadPro-SemiCn"/>
          <w:b/>
          <w:bCs/>
          <w:szCs w:val="24"/>
        </w:rPr>
        <w:t xml:space="preserve">2.6 </w:t>
      </w:r>
      <w:bookmarkEnd w:id="361"/>
      <w:r w:rsidRPr="00555546">
        <w:rPr>
          <w:rFonts w:cs="MyriadPro-SemiCn"/>
          <w:szCs w:val="24"/>
        </w:rPr>
        <w:t>Shared hosting providers must protect each entity’s hosted environment and cardholder data (details are in PCI DSS Appendix A1: “Additional PCI DSS Requirements for Shared Hosting Providers.”)</w:t>
      </w:r>
    </w:p>
    <w:p w14:paraId="74384B4F" w14:textId="77777777" w:rsidR="00406717" w:rsidRPr="00555546" w:rsidRDefault="00406717" w:rsidP="00555546">
      <w:pPr>
        <w:spacing w:before="120"/>
        <w:jc w:val="left"/>
        <w:rPr>
          <w:rStyle w:val="Strong"/>
          <w:szCs w:val="24"/>
        </w:rPr>
      </w:pPr>
    </w:p>
    <w:p w14:paraId="306F0BA3" w14:textId="6777A66B" w:rsidR="00684C30" w:rsidRPr="00555546" w:rsidRDefault="00684C30" w:rsidP="00684C30">
      <w:pPr>
        <w:spacing w:before="120"/>
        <w:rPr>
          <w:rStyle w:val="Strong"/>
          <w:sz w:val="26"/>
          <w:szCs w:val="26"/>
          <w:u w:val="single"/>
        </w:rPr>
      </w:pPr>
      <w:r w:rsidRPr="00555546">
        <w:rPr>
          <w:rStyle w:val="Strong"/>
          <w:sz w:val="26"/>
          <w:szCs w:val="26"/>
          <w:u w:val="single"/>
        </w:rPr>
        <w:t>Protect Cardholder Data</w:t>
      </w:r>
    </w:p>
    <w:p w14:paraId="07BEF4E2" w14:textId="77777777" w:rsidR="00555546" w:rsidRDefault="00555546" w:rsidP="00684C30">
      <w:pPr>
        <w:autoSpaceDE w:val="0"/>
        <w:autoSpaceDN w:val="0"/>
        <w:adjustRightInd w:val="0"/>
        <w:spacing w:line="240" w:lineRule="auto"/>
        <w:rPr>
          <w:rFonts w:cs="MyriadPro-SemiCn"/>
          <w:color w:val="000000"/>
          <w:sz w:val="20"/>
        </w:rPr>
      </w:pPr>
    </w:p>
    <w:p w14:paraId="294D1866" w14:textId="6E689C33" w:rsidR="00684C30" w:rsidRDefault="00684C30" w:rsidP="00555546">
      <w:pPr>
        <w:autoSpaceDE w:val="0"/>
        <w:autoSpaceDN w:val="0"/>
        <w:adjustRightInd w:val="0"/>
        <w:spacing w:line="240" w:lineRule="auto"/>
        <w:rPr>
          <w:rFonts w:cs="MyriadPro-SemiCn"/>
          <w:color w:val="000000"/>
          <w:szCs w:val="24"/>
        </w:rPr>
      </w:pPr>
      <w:r w:rsidRPr="00555546">
        <w:rPr>
          <w:rFonts w:cs="MyriadPro-SemiCn"/>
          <w:color w:val="000000"/>
          <w:szCs w:val="24"/>
        </w:rPr>
        <w:t>Cardholder data refers to any information printed, processed, trans</w:t>
      </w:r>
      <w:r w:rsidR="00555546">
        <w:rPr>
          <w:rFonts w:cs="MyriadPro-SemiCn"/>
          <w:color w:val="000000"/>
          <w:szCs w:val="24"/>
        </w:rPr>
        <w:t xml:space="preserve">mitted or stored in any form on </w:t>
      </w:r>
      <w:r w:rsidRPr="00555546">
        <w:rPr>
          <w:rFonts w:cs="MyriadPro-SemiCn"/>
          <w:color w:val="000000"/>
          <w:szCs w:val="24"/>
        </w:rPr>
        <w:t>a</w:t>
      </w:r>
      <w:r w:rsidR="00555546">
        <w:rPr>
          <w:rFonts w:cs="MyriadPro-SemiCn"/>
          <w:color w:val="000000"/>
          <w:szCs w:val="24"/>
        </w:rPr>
        <w:t xml:space="preserve"> </w:t>
      </w:r>
      <w:r w:rsidRPr="00555546">
        <w:rPr>
          <w:rFonts w:cs="MyriadPro-SemiCn"/>
          <w:color w:val="000000"/>
          <w:szCs w:val="24"/>
        </w:rPr>
        <w:t>payment card. Entities accepting payment cards are expected to</w:t>
      </w:r>
      <w:r w:rsidR="00555546">
        <w:rPr>
          <w:rFonts w:cs="MyriadPro-SemiCn"/>
          <w:color w:val="000000"/>
          <w:szCs w:val="24"/>
        </w:rPr>
        <w:t xml:space="preserve"> protect cardholder data and to </w:t>
      </w:r>
      <w:r w:rsidRPr="00555546">
        <w:rPr>
          <w:rFonts w:cs="MyriadPro-SemiCn"/>
          <w:color w:val="000000"/>
          <w:szCs w:val="24"/>
        </w:rPr>
        <w:t>prevent</w:t>
      </w:r>
      <w:r w:rsidR="00555546">
        <w:rPr>
          <w:rFonts w:cs="MyriadPro-SemiCn"/>
          <w:color w:val="000000"/>
          <w:szCs w:val="24"/>
        </w:rPr>
        <w:t xml:space="preserve"> </w:t>
      </w:r>
      <w:r w:rsidRPr="00555546">
        <w:rPr>
          <w:rFonts w:cs="MyriadPro-SemiCn"/>
          <w:color w:val="000000"/>
          <w:szCs w:val="24"/>
        </w:rPr>
        <w:t>their unauthorized use – whether the data is printed or stored locally, or transmitted over a public</w:t>
      </w:r>
      <w:r w:rsidR="00555546">
        <w:rPr>
          <w:rFonts w:cs="MyriadPro-SemiCn"/>
          <w:color w:val="000000"/>
          <w:szCs w:val="24"/>
        </w:rPr>
        <w:t xml:space="preserve"> </w:t>
      </w:r>
      <w:r w:rsidRPr="00555546">
        <w:rPr>
          <w:rFonts w:cs="MyriadPro-SemiCn"/>
          <w:color w:val="000000"/>
          <w:szCs w:val="24"/>
        </w:rPr>
        <w:t>network to a remote server or service provider.</w:t>
      </w:r>
    </w:p>
    <w:p w14:paraId="3E3D3D06" w14:textId="77777777" w:rsidR="00555546" w:rsidRPr="00555546" w:rsidRDefault="00555546" w:rsidP="00555546">
      <w:pPr>
        <w:autoSpaceDE w:val="0"/>
        <w:autoSpaceDN w:val="0"/>
        <w:adjustRightInd w:val="0"/>
        <w:spacing w:line="240" w:lineRule="auto"/>
        <w:rPr>
          <w:rFonts w:cs="MyriadPro-SemiCn"/>
          <w:color w:val="000000"/>
          <w:szCs w:val="24"/>
        </w:rPr>
      </w:pPr>
    </w:p>
    <w:p w14:paraId="0DADDC19" w14:textId="179A27B3" w:rsidR="00684C30" w:rsidRPr="00555546" w:rsidRDefault="00684C30" w:rsidP="00555546">
      <w:pPr>
        <w:jc w:val="left"/>
        <w:rPr>
          <w:b/>
          <w:szCs w:val="24"/>
        </w:rPr>
      </w:pPr>
      <w:bookmarkStart w:id="362" w:name="_Toc529366728"/>
      <w:r w:rsidRPr="00555546">
        <w:rPr>
          <w:b/>
          <w:szCs w:val="24"/>
        </w:rPr>
        <w:t>Requirement 3: Protect stored cardholder data</w:t>
      </w:r>
      <w:bookmarkEnd w:id="362"/>
      <w:r w:rsidR="00FA10D1" w:rsidRPr="00555546">
        <w:rPr>
          <w:b/>
          <w:szCs w:val="24"/>
        </w:rPr>
        <w:t xml:space="preserve"> </w:t>
      </w:r>
      <w:r w:rsidR="00FA10D1" w:rsidRPr="00555546">
        <w:rPr>
          <w:b/>
          <w:i/>
          <w:szCs w:val="24"/>
          <w:u w:val="single"/>
        </w:rPr>
        <w:t>[</w:t>
      </w:r>
      <w:hyperlink w:anchor="Main_Framework_Return_Point" w:history="1">
        <w:r w:rsidR="00FA10D1" w:rsidRPr="00555546">
          <w:rPr>
            <w:rStyle w:val="Hyperlink"/>
            <w:b/>
            <w:i/>
            <w:szCs w:val="24"/>
          </w:rPr>
          <w:t>Return to Framework</w:t>
        </w:r>
      </w:hyperlink>
      <w:r w:rsidR="00FA10D1" w:rsidRPr="00555546">
        <w:rPr>
          <w:b/>
          <w:i/>
          <w:szCs w:val="24"/>
          <w:u w:val="single"/>
        </w:rPr>
        <w:t>] [</w:t>
      </w:r>
      <w:hyperlink w:anchor="Main_Matrix_Return_Point" w:history="1">
        <w:r w:rsidR="00FA10D1" w:rsidRPr="00555546">
          <w:rPr>
            <w:rStyle w:val="Hyperlink"/>
            <w:b/>
            <w:i/>
            <w:szCs w:val="24"/>
          </w:rPr>
          <w:t>Return to Mapping Matrix</w:t>
        </w:r>
      </w:hyperlink>
      <w:r w:rsidR="00FA10D1" w:rsidRPr="00555546">
        <w:rPr>
          <w:b/>
          <w:i/>
          <w:szCs w:val="24"/>
          <w:u w:val="single"/>
        </w:rPr>
        <w:t>]</w:t>
      </w:r>
    </w:p>
    <w:p w14:paraId="30D33840" w14:textId="77777777" w:rsidR="00555546" w:rsidRDefault="00555546" w:rsidP="00555546">
      <w:pPr>
        <w:autoSpaceDE w:val="0"/>
        <w:autoSpaceDN w:val="0"/>
        <w:adjustRightInd w:val="0"/>
        <w:spacing w:after="120" w:line="240" w:lineRule="auto"/>
        <w:jc w:val="left"/>
        <w:rPr>
          <w:rFonts w:cs="MyriadPro-SemiCn"/>
          <w:color w:val="000000"/>
          <w:szCs w:val="24"/>
        </w:rPr>
      </w:pPr>
    </w:p>
    <w:p w14:paraId="61E152CB" w14:textId="1F2EDA9B" w:rsidR="00684C30" w:rsidRDefault="00684C30" w:rsidP="00555546">
      <w:pPr>
        <w:autoSpaceDE w:val="0"/>
        <w:autoSpaceDN w:val="0"/>
        <w:adjustRightInd w:val="0"/>
        <w:spacing w:after="120" w:line="240" w:lineRule="auto"/>
        <w:jc w:val="left"/>
        <w:rPr>
          <w:rFonts w:cs="MyriadPro-SemiCn"/>
          <w:color w:val="000000"/>
          <w:szCs w:val="24"/>
        </w:rPr>
      </w:pPr>
      <w:r w:rsidRPr="00555546">
        <w:rPr>
          <w:rFonts w:cs="MyriadPro-SemiCn"/>
          <w:color w:val="000000"/>
          <w:szCs w:val="24"/>
        </w:rPr>
        <w:t>Cardholder data should not be stored unless it’s necessary to meet the needs of the business. Sensitive data on the magnetic stripe or chip must never be stored after authorization. If your organization stores PAN, it is crucial to render it unreadable (see 3.4, a</w:t>
      </w:r>
      <w:r w:rsidR="00555546">
        <w:rPr>
          <w:rFonts w:cs="MyriadPro-SemiCn"/>
          <w:color w:val="000000"/>
          <w:szCs w:val="24"/>
        </w:rPr>
        <w:t>nd table below for guidelines).</w:t>
      </w:r>
    </w:p>
    <w:p w14:paraId="63853ECE" w14:textId="77777777" w:rsidR="00555546" w:rsidRPr="00555546" w:rsidRDefault="00555546" w:rsidP="00555546">
      <w:pPr>
        <w:autoSpaceDE w:val="0"/>
        <w:autoSpaceDN w:val="0"/>
        <w:adjustRightInd w:val="0"/>
        <w:spacing w:after="120" w:line="240" w:lineRule="auto"/>
        <w:jc w:val="left"/>
        <w:rPr>
          <w:rFonts w:cs="MyriadPro-SemiCn"/>
          <w:color w:val="000000"/>
          <w:szCs w:val="24"/>
        </w:rPr>
      </w:pPr>
    </w:p>
    <w:p w14:paraId="1C3219ED" w14:textId="77777777" w:rsidR="00684C30" w:rsidRPr="00555546" w:rsidRDefault="00684C30" w:rsidP="00555546">
      <w:pPr>
        <w:autoSpaceDE w:val="0"/>
        <w:autoSpaceDN w:val="0"/>
        <w:adjustRightInd w:val="0"/>
        <w:spacing w:after="120" w:line="240" w:lineRule="auto"/>
        <w:jc w:val="left"/>
        <w:rPr>
          <w:rFonts w:cs="MyriadPro-SemiCn"/>
          <w:color w:val="000000"/>
          <w:szCs w:val="24"/>
        </w:rPr>
      </w:pPr>
      <w:bookmarkStart w:id="363" w:name="Reference_PCI3_1"/>
      <w:r w:rsidRPr="00555546">
        <w:rPr>
          <w:rFonts w:cs="MyriadPro-SemiCn"/>
          <w:b/>
          <w:bCs/>
          <w:color w:val="000000"/>
          <w:szCs w:val="24"/>
        </w:rPr>
        <w:t xml:space="preserve">3.1 </w:t>
      </w:r>
      <w:bookmarkEnd w:id="363"/>
      <w:r w:rsidRPr="00555546">
        <w:rPr>
          <w:rFonts w:cs="MyriadPro-SemiCn"/>
          <w:color w:val="000000"/>
          <w:szCs w:val="24"/>
        </w:rPr>
        <w:t xml:space="preserve">Limit cardholder data storage and retention time to that which is required for business, legal, and/ or regulatory purposes, as documented in your data retention policy. Purge unnecessary stored data at least quarterly. </w:t>
      </w:r>
    </w:p>
    <w:p w14:paraId="49196D51" w14:textId="77777777" w:rsidR="00684C30" w:rsidRPr="00555546" w:rsidRDefault="00684C30" w:rsidP="00555546">
      <w:pPr>
        <w:autoSpaceDE w:val="0"/>
        <w:autoSpaceDN w:val="0"/>
        <w:adjustRightInd w:val="0"/>
        <w:spacing w:after="120" w:line="240" w:lineRule="auto"/>
        <w:jc w:val="left"/>
        <w:rPr>
          <w:rFonts w:cs="MyriadPro-SemiCn"/>
          <w:color w:val="000000"/>
          <w:szCs w:val="24"/>
        </w:rPr>
      </w:pPr>
      <w:bookmarkStart w:id="364" w:name="Reference_PCI3_2"/>
      <w:r w:rsidRPr="00555546">
        <w:rPr>
          <w:rFonts w:cs="MyriadPro-SemiCn"/>
          <w:b/>
          <w:bCs/>
          <w:color w:val="000000"/>
          <w:szCs w:val="24"/>
        </w:rPr>
        <w:t xml:space="preserve">3.2 </w:t>
      </w:r>
      <w:bookmarkEnd w:id="364"/>
      <w:r w:rsidRPr="00555546">
        <w:rPr>
          <w:rFonts w:cs="MyriadPro-SemiCn"/>
          <w:color w:val="000000"/>
          <w:szCs w:val="24"/>
        </w:rPr>
        <w:t xml:space="preserve">Do not store sensitive authentication data after authorization (even if it is encrypted). See table below. Render all sensitive authentication data unrecoverable upon completion of the authorization process. Issuers and related entities may store sensitive authentication data if there is a business justification, and the data is stored securely. </w:t>
      </w:r>
    </w:p>
    <w:p w14:paraId="6F839C8E" w14:textId="77777777" w:rsidR="00684C30" w:rsidRPr="00555546" w:rsidRDefault="00684C30" w:rsidP="00555546">
      <w:pPr>
        <w:autoSpaceDE w:val="0"/>
        <w:autoSpaceDN w:val="0"/>
        <w:adjustRightInd w:val="0"/>
        <w:spacing w:after="120" w:line="240" w:lineRule="auto"/>
        <w:jc w:val="left"/>
        <w:rPr>
          <w:rFonts w:cs="MyriadPro-SemiCn"/>
          <w:color w:val="000000"/>
          <w:szCs w:val="24"/>
        </w:rPr>
      </w:pPr>
      <w:bookmarkStart w:id="365" w:name="Reference_PCI3_3"/>
      <w:r w:rsidRPr="00555546">
        <w:rPr>
          <w:rFonts w:cs="MyriadPro-SemiCn"/>
          <w:b/>
          <w:bCs/>
          <w:color w:val="000000"/>
          <w:szCs w:val="24"/>
        </w:rPr>
        <w:t xml:space="preserve">3.3 </w:t>
      </w:r>
      <w:bookmarkEnd w:id="365"/>
      <w:r w:rsidRPr="00555546">
        <w:rPr>
          <w:rFonts w:cs="MyriadPro-SemiCn"/>
          <w:color w:val="000000"/>
          <w:szCs w:val="24"/>
        </w:rPr>
        <w:t xml:space="preserve">Mask PAN when displayed (the first six and last four digits are the maximum number of digits you may display), so that only authorized people with a legitimate business need can see more than the first six/last four digits of the PAN. This does not supersede stricter requirements that may be in place for displays of cardholder data, such as on a point-of-sale receipt. </w:t>
      </w:r>
    </w:p>
    <w:p w14:paraId="2719F583" w14:textId="77777777" w:rsidR="00684C30" w:rsidRPr="00555546" w:rsidRDefault="00684C30" w:rsidP="00555546">
      <w:pPr>
        <w:autoSpaceDE w:val="0"/>
        <w:autoSpaceDN w:val="0"/>
        <w:adjustRightInd w:val="0"/>
        <w:spacing w:after="120" w:line="240" w:lineRule="auto"/>
        <w:jc w:val="left"/>
        <w:rPr>
          <w:rFonts w:cs="MyriadPro-SemiCn"/>
          <w:color w:val="000000"/>
          <w:szCs w:val="24"/>
        </w:rPr>
      </w:pPr>
      <w:bookmarkStart w:id="366" w:name="Reference_PCI3_4"/>
      <w:r w:rsidRPr="00555546">
        <w:rPr>
          <w:rFonts w:cs="MyriadPro-SemiCn"/>
          <w:b/>
          <w:bCs/>
          <w:color w:val="000000"/>
          <w:szCs w:val="24"/>
        </w:rPr>
        <w:t xml:space="preserve">3.4 </w:t>
      </w:r>
      <w:bookmarkEnd w:id="366"/>
      <w:r w:rsidRPr="00555546">
        <w:rPr>
          <w:rFonts w:cs="MyriadPro-SemiCn"/>
          <w:color w:val="000000"/>
          <w:szCs w:val="24"/>
        </w:rPr>
        <w:t xml:space="preserve">Render PAN unreadable anywhere it is stored – including on portable digital media, backup media, in logs, and data received from or stored by wireless networks. Technology solutions for this requirement may include strong one-way hash functions of the entire PAN, truncation, index tokens with securely stored pads, or strong cryptography. (See PCI DSS Glossary for definition of strong cryptography.) </w:t>
      </w:r>
    </w:p>
    <w:p w14:paraId="29EC7B3B" w14:textId="77777777" w:rsidR="00684C30" w:rsidRPr="00555546" w:rsidRDefault="00684C30" w:rsidP="00555546">
      <w:pPr>
        <w:autoSpaceDE w:val="0"/>
        <w:autoSpaceDN w:val="0"/>
        <w:adjustRightInd w:val="0"/>
        <w:spacing w:after="120" w:line="240" w:lineRule="auto"/>
        <w:jc w:val="left"/>
        <w:rPr>
          <w:rFonts w:cs="MyriadPro-SemiCn"/>
          <w:color w:val="000000"/>
          <w:szCs w:val="24"/>
        </w:rPr>
      </w:pPr>
      <w:bookmarkStart w:id="367" w:name="Reference_PCI3_5"/>
      <w:r w:rsidRPr="00555546">
        <w:rPr>
          <w:rFonts w:cs="MyriadPro-SemiCn"/>
          <w:b/>
          <w:bCs/>
          <w:color w:val="000000"/>
          <w:szCs w:val="24"/>
        </w:rPr>
        <w:t xml:space="preserve">3.5 </w:t>
      </w:r>
      <w:bookmarkEnd w:id="367"/>
      <w:r w:rsidRPr="00555546">
        <w:rPr>
          <w:rFonts w:cs="MyriadPro-SemiCn"/>
          <w:color w:val="000000"/>
          <w:szCs w:val="24"/>
        </w:rPr>
        <w:t xml:space="preserve">Document and implement procedures to protect any keys used for encryption of cardholder data from disclosure and misuse. </w:t>
      </w:r>
    </w:p>
    <w:p w14:paraId="70405BB3" w14:textId="77777777" w:rsidR="00684C30" w:rsidRPr="00555546" w:rsidRDefault="00684C30" w:rsidP="00555546">
      <w:pPr>
        <w:autoSpaceDE w:val="0"/>
        <w:autoSpaceDN w:val="0"/>
        <w:adjustRightInd w:val="0"/>
        <w:spacing w:after="120" w:line="240" w:lineRule="auto"/>
        <w:jc w:val="left"/>
        <w:rPr>
          <w:rFonts w:cs="MyriadPro-SemiCn"/>
          <w:color w:val="000000"/>
          <w:szCs w:val="24"/>
        </w:rPr>
      </w:pPr>
      <w:bookmarkStart w:id="368" w:name="Reference_PCI3_6"/>
      <w:r w:rsidRPr="00555546">
        <w:rPr>
          <w:rFonts w:cs="MyriadPro-SemiCn"/>
          <w:b/>
          <w:bCs/>
          <w:color w:val="000000"/>
          <w:szCs w:val="24"/>
        </w:rPr>
        <w:t xml:space="preserve">3.6 </w:t>
      </w:r>
      <w:bookmarkEnd w:id="368"/>
      <w:r w:rsidRPr="00555546">
        <w:rPr>
          <w:rFonts w:cs="MyriadPro-SemiCn"/>
          <w:color w:val="000000"/>
          <w:szCs w:val="24"/>
        </w:rPr>
        <w:t xml:space="preserve">Fully document and implement key management processes and procedures for cryptographic keys used for encryption of cardholder data. </w:t>
      </w:r>
    </w:p>
    <w:p w14:paraId="700AD6FD" w14:textId="16BA0AF4" w:rsidR="00684C30" w:rsidRDefault="00684C30" w:rsidP="00555546">
      <w:pPr>
        <w:autoSpaceDE w:val="0"/>
        <w:autoSpaceDN w:val="0"/>
        <w:adjustRightInd w:val="0"/>
        <w:spacing w:after="120" w:line="240" w:lineRule="auto"/>
        <w:jc w:val="left"/>
        <w:rPr>
          <w:rFonts w:cs="MyriadPro-SemiCn"/>
          <w:color w:val="000000"/>
          <w:szCs w:val="24"/>
        </w:rPr>
      </w:pPr>
      <w:bookmarkStart w:id="369" w:name="Reference_PCI3_7"/>
      <w:r w:rsidRPr="00555546">
        <w:rPr>
          <w:rFonts w:cs="MyriadPro-SemiCn"/>
          <w:b/>
          <w:bCs/>
          <w:color w:val="000000"/>
          <w:szCs w:val="24"/>
        </w:rPr>
        <w:t xml:space="preserve">3.7 </w:t>
      </w:r>
      <w:bookmarkEnd w:id="369"/>
      <w:r w:rsidRPr="00555546">
        <w:rPr>
          <w:rFonts w:cs="MyriadPro-SemiCn"/>
          <w:color w:val="000000"/>
          <w:szCs w:val="24"/>
        </w:rPr>
        <w:t>Ensure that related security policies and operational procedures are documented, in use, and known to all affected parties.</w:t>
      </w:r>
    </w:p>
    <w:p w14:paraId="7A42E896" w14:textId="77777777" w:rsidR="00555546" w:rsidRPr="00555546" w:rsidRDefault="00555546" w:rsidP="00555546">
      <w:pPr>
        <w:autoSpaceDE w:val="0"/>
        <w:autoSpaceDN w:val="0"/>
        <w:adjustRightInd w:val="0"/>
        <w:spacing w:after="120" w:line="240" w:lineRule="auto"/>
        <w:jc w:val="left"/>
        <w:rPr>
          <w:rFonts w:cs="MyriadPro-SemiCn"/>
          <w:color w:val="000000"/>
          <w:szCs w:val="24"/>
        </w:rPr>
      </w:pPr>
    </w:p>
    <w:p w14:paraId="6AE69694" w14:textId="77777777" w:rsidR="00684C30" w:rsidRPr="007A6E63" w:rsidRDefault="00684C30" w:rsidP="00684C30">
      <w:pPr>
        <w:autoSpaceDE w:val="0"/>
        <w:autoSpaceDN w:val="0"/>
        <w:adjustRightInd w:val="0"/>
        <w:spacing w:after="120" w:line="240" w:lineRule="auto"/>
        <w:rPr>
          <w:rFonts w:cs="MyriadPro-SemiCn"/>
          <w:sz w:val="20"/>
        </w:rPr>
      </w:pPr>
      <w:r w:rsidRPr="007A6E63">
        <w:rPr>
          <w:rFonts w:eastAsiaTheme="majorEastAsia" w:cstheme="majorBidi"/>
          <w:b/>
          <w:bCs/>
          <w:noProof/>
          <w:color w:val="365F91" w:themeColor="accent1" w:themeShade="BF"/>
          <w:sz w:val="20"/>
          <w:lang w:eastAsia="en-GB"/>
        </w:rPr>
        <w:drawing>
          <wp:inline distT="0" distB="0" distL="0" distR="0" wp14:anchorId="691753A5" wp14:editId="3EF0D77A">
            <wp:extent cx="4176987" cy="23900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177869" cy="2390597"/>
                    </a:xfrm>
                    <a:prstGeom prst="rect">
                      <a:avLst/>
                    </a:prstGeom>
                    <a:noFill/>
                    <a:ln>
                      <a:noFill/>
                    </a:ln>
                  </pic:spPr>
                </pic:pic>
              </a:graphicData>
            </a:graphic>
          </wp:inline>
        </w:drawing>
      </w:r>
    </w:p>
    <w:p w14:paraId="66B5EEAA" w14:textId="77777777" w:rsidR="00DD5ABC" w:rsidRDefault="00DD5ABC" w:rsidP="007B5BD6">
      <w:bookmarkStart w:id="370" w:name="_Toc529366729"/>
    </w:p>
    <w:p w14:paraId="2B2B908C" w14:textId="7BF51472" w:rsidR="00684C30" w:rsidRPr="00555546" w:rsidRDefault="00684C30" w:rsidP="00555546">
      <w:pPr>
        <w:jc w:val="left"/>
        <w:rPr>
          <w:b/>
          <w:szCs w:val="24"/>
        </w:rPr>
      </w:pPr>
      <w:r w:rsidRPr="00555546">
        <w:rPr>
          <w:b/>
          <w:szCs w:val="24"/>
        </w:rPr>
        <w:t>Requirement 4: Encrypt transmission of cardholder data across open, public networks</w:t>
      </w:r>
      <w:bookmarkEnd w:id="370"/>
      <w:r w:rsidR="00FA10D1" w:rsidRPr="00555546">
        <w:rPr>
          <w:b/>
          <w:szCs w:val="24"/>
        </w:rPr>
        <w:t xml:space="preserve"> </w:t>
      </w:r>
      <w:r w:rsidR="00FA10D1" w:rsidRPr="00555546">
        <w:rPr>
          <w:b/>
          <w:i/>
          <w:szCs w:val="24"/>
          <w:u w:val="single"/>
        </w:rPr>
        <w:t>[</w:t>
      </w:r>
      <w:hyperlink w:anchor="Main_Framework_Return_Point" w:history="1">
        <w:r w:rsidR="00FA10D1" w:rsidRPr="00555546">
          <w:rPr>
            <w:rStyle w:val="Hyperlink"/>
            <w:b/>
            <w:i/>
            <w:szCs w:val="24"/>
          </w:rPr>
          <w:t>Return to Framework</w:t>
        </w:r>
      </w:hyperlink>
      <w:r w:rsidR="00FA10D1" w:rsidRPr="00555546">
        <w:rPr>
          <w:b/>
          <w:i/>
          <w:szCs w:val="24"/>
          <w:u w:val="single"/>
        </w:rPr>
        <w:t>] [</w:t>
      </w:r>
      <w:hyperlink w:anchor="Main_Matrix_Return_Point" w:history="1">
        <w:r w:rsidR="00FA10D1" w:rsidRPr="00555546">
          <w:rPr>
            <w:rStyle w:val="Hyperlink"/>
            <w:b/>
            <w:i/>
            <w:szCs w:val="24"/>
          </w:rPr>
          <w:t>Return to Mapping Matrix</w:t>
        </w:r>
      </w:hyperlink>
      <w:r w:rsidR="00FA10D1" w:rsidRPr="00555546">
        <w:rPr>
          <w:b/>
          <w:i/>
          <w:szCs w:val="24"/>
          <w:u w:val="single"/>
        </w:rPr>
        <w:t>]</w:t>
      </w:r>
    </w:p>
    <w:p w14:paraId="0F880133" w14:textId="77777777" w:rsidR="00DD5ABC" w:rsidRPr="00555546" w:rsidRDefault="00DD5ABC" w:rsidP="00555546">
      <w:pPr>
        <w:autoSpaceDE w:val="0"/>
        <w:autoSpaceDN w:val="0"/>
        <w:adjustRightInd w:val="0"/>
        <w:spacing w:after="120" w:line="240" w:lineRule="auto"/>
        <w:jc w:val="left"/>
        <w:rPr>
          <w:rFonts w:cs="MyriadPro-SemiCn"/>
          <w:color w:val="000000"/>
          <w:szCs w:val="24"/>
        </w:rPr>
      </w:pPr>
    </w:p>
    <w:p w14:paraId="41550A2D" w14:textId="58A5D122" w:rsidR="00684C30" w:rsidRDefault="00684C30" w:rsidP="00555546">
      <w:pPr>
        <w:autoSpaceDE w:val="0"/>
        <w:autoSpaceDN w:val="0"/>
        <w:adjustRightInd w:val="0"/>
        <w:spacing w:after="120" w:line="240" w:lineRule="auto"/>
        <w:jc w:val="left"/>
        <w:rPr>
          <w:rFonts w:cs="MyriadPro-SemiCn"/>
          <w:color w:val="000000"/>
          <w:szCs w:val="24"/>
        </w:rPr>
      </w:pPr>
      <w:r w:rsidRPr="00555546">
        <w:rPr>
          <w:rFonts w:cs="MyriadPro-SemiCn"/>
          <w:color w:val="000000"/>
          <w:szCs w:val="24"/>
        </w:rPr>
        <w:t>Cyber criminals may be able to intercept transmissions of cardholder data over open, public networks so it is important to prevent their ability to view this data. Encryption is one technology that can be used to render transmitted data unreada</w:t>
      </w:r>
      <w:r w:rsidR="00555546">
        <w:rPr>
          <w:rFonts w:cs="MyriadPro-SemiCn"/>
          <w:color w:val="000000"/>
          <w:szCs w:val="24"/>
        </w:rPr>
        <w:t>ble by any unauthorized person.</w:t>
      </w:r>
    </w:p>
    <w:p w14:paraId="6C54F597" w14:textId="77777777" w:rsidR="00555546" w:rsidRPr="00555546" w:rsidRDefault="00555546" w:rsidP="00555546">
      <w:pPr>
        <w:autoSpaceDE w:val="0"/>
        <w:autoSpaceDN w:val="0"/>
        <w:adjustRightInd w:val="0"/>
        <w:spacing w:after="120" w:line="240" w:lineRule="auto"/>
        <w:jc w:val="left"/>
        <w:rPr>
          <w:rFonts w:cs="MyriadPro-SemiCn"/>
          <w:color w:val="000000"/>
          <w:szCs w:val="24"/>
        </w:rPr>
      </w:pPr>
    </w:p>
    <w:p w14:paraId="7674267A" w14:textId="77777777" w:rsidR="00684C30" w:rsidRPr="00555546" w:rsidRDefault="00684C30" w:rsidP="00555546">
      <w:pPr>
        <w:autoSpaceDE w:val="0"/>
        <w:autoSpaceDN w:val="0"/>
        <w:adjustRightInd w:val="0"/>
        <w:spacing w:after="120" w:line="240" w:lineRule="auto"/>
        <w:jc w:val="left"/>
        <w:rPr>
          <w:rFonts w:cs="MyriadPro-SemiCn"/>
          <w:color w:val="000000"/>
          <w:szCs w:val="24"/>
        </w:rPr>
      </w:pPr>
      <w:bookmarkStart w:id="371" w:name="Reference_PCI4_1"/>
      <w:r w:rsidRPr="00555546">
        <w:rPr>
          <w:rFonts w:cs="MyriadPro-SemiCn"/>
          <w:b/>
          <w:bCs/>
          <w:color w:val="000000"/>
          <w:szCs w:val="24"/>
        </w:rPr>
        <w:t xml:space="preserve">4.1 </w:t>
      </w:r>
      <w:bookmarkEnd w:id="371"/>
      <w:r w:rsidRPr="00555546">
        <w:rPr>
          <w:rFonts w:cs="MyriadPro-SemiCn"/>
          <w:color w:val="000000"/>
          <w:szCs w:val="24"/>
        </w:rPr>
        <w:t xml:space="preserve">Use strong cryptography and security protocols to safeguard sensitive cardholder data during transmission over open, public networks (e.g. Internet, wireless technologies, cellular technologies, General Packet Radio Service [GPRS], satellite communications). Ensure wireless networks transmitting cardholder data or connected to the cardholder data environment use industry best practices to implement strong encryption for authentication and transmission. </w:t>
      </w:r>
    </w:p>
    <w:p w14:paraId="60F5171F" w14:textId="77777777" w:rsidR="00684C30" w:rsidRPr="00555546" w:rsidRDefault="00684C30" w:rsidP="00555546">
      <w:pPr>
        <w:autoSpaceDE w:val="0"/>
        <w:autoSpaceDN w:val="0"/>
        <w:adjustRightInd w:val="0"/>
        <w:spacing w:after="120" w:line="240" w:lineRule="auto"/>
        <w:jc w:val="left"/>
        <w:rPr>
          <w:rFonts w:cs="MyriadPro-SemiCn"/>
          <w:color w:val="000000"/>
          <w:szCs w:val="24"/>
        </w:rPr>
      </w:pPr>
      <w:bookmarkStart w:id="372" w:name="Reference_PCI4_2"/>
      <w:r w:rsidRPr="00555546">
        <w:rPr>
          <w:rFonts w:cs="MyriadPro-SemiCn"/>
          <w:b/>
          <w:bCs/>
          <w:color w:val="000000"/>
          <w:szCs w:val="24"/>
        </w:rPr>
        <w:t xml:space="preserve">4.2 </w:t>
      </w:r>
      <w:bookmarkEnd w:id="372"/>
      <w:r w:rsidRPr="00555546">
        <w:rPr>
          <w:rFonts w:cs="MyriadPro-SemiCn"/>
          <w:color w:val="000000"/>
          <w:szCs w:val="24"/>
        </w:rPr>
        <w:t xml:space="preserve">Never send unprotected PANs by end user messaging technologies (for example, e-mail, instant messaging, SMS, chat, etc.). </w:t>
      </w:r>
    </w:p>
    <w:p w14:paraId="3584E365" w14:textId="77777777" w:rsidR="00684C30" w:rsidRPr="00555546" w:rsidRDefault="00684C30" w:rsidP="00555546">
      <w:pPr>
        <w:jc w:val="left"/>
        <w:rPr>
          <w:szCs w:val="24"/>
        </w:rPr>
      </w:pPr>
      <w:bookmarkStart w:id="373" w:name="Reference_PCI4_3"/>
      <w:r w:rsidRPr="00555546">
        <w:rPr>
          <w:b/>
          <w:szCs w:val="24"/>
        </w:rPr>
        <w:t>4.3</w:t>
      </w:r>
      <w:r w:rsidRPr="00555546">
        <w:rPr>
          <w:szCs w:val="24"/>
        </w:rPr>
        <w:t xml:space="preserve"> </w:t>
      </w:r>
      <w:bookmarkEnd w:id="373"/>
      <w:r w:rsidRPr="00555546">
        <w:rPr>
          <w:szCs w:val="24"/>
        </w:rPr>
        <w:t>Ensure that related security policies and operational procedures are documented, in use, and known to all affected parties.</w:t>
      </w:r>
    </w:p>
    <w:p w14:paraId="46145915" w14:textId="362F07DC" w:rsidR="00684C30" w:rsidRPr="00555546" w:rsidRDefault="00684C30" w:rsidP="00684C30">
      <w:pPr>
        <w:rPr>
          <w:rStyle w:val="Strong"/>
          <w:sz w:val="26"/>
          <w:szCs w:val="26"/>
          <w:u w:val="single"/>
        </w:rPr>
      </w:pPr>
      <w:r w:rsidRPr="00555546">
        <w:rPr>
          <w:rStyle w:val="Strong"/>
          <w:sz w:val="26"/>
          <w:szCs w:val="26"/>
          <w:u w:val="single"/>
        </w:rPr>
        <w:t>Maintain a Vulnerability Management Program</w:t>
      </w:r>
    </w:p>
    <w:p w14:paraId="74E25263" w14:textId="77777777" w:rsidR="00406717" w:rsidRPr="00555546" w:rsidRDefault="00406717" w:rsidP="00555546">
      <w:pPr>
        <w:autoSpaceDE w:val="0"/>
        <w:autoSpaceDN w:val="0"/>
        <w:adjustRightInd w:val="0"/>
        <w:spacing w:line="240" w:lineRule="auto"/>
        <w:jc w:val="left"/>
        <w:rPr>
          <w:rFonts w:cs="MyriadPro-SemiCn"/>
          <w:color w:val="000000"/>
          <w:szCs w:val="24"/>
        </w:rPr>
      </w:pPr>
    </w:p>
    <w:p w14:paraId="15AA47BC" w14:textId="5116DB27" w:rsidR="00684C30" w:rsidRPr="00555546" w:rsidRDefault="00684C30" w:rsidP="00555546">
      <w:pPr>
        <w:autoSpaceDE w:val="0"/>
        <w:autoSpaceDN w:val="0"/>
        <w:adjustRightInd w:val="0"/>
        <w:spacing w:line="240" w:lineRule="auto"/>
        <w:jc w:val="left"/>
        <w:rPr>
          <w:rFonts w:cs="MyriadPro-SemiCn"/>
          <w:color w:val="000000"/>
          <w:szCs w:val="24"/>
        </w:rPr>
      </w:pPr>
      <w:r w:rsidRPr="00555546">
        <w:rPr>
          <w:rFonts w:cs="MyriadPro-SemiCn"/>
          <w:color w:val="000000"/>
          <w:szCs w:val="24"/>
        </w:rPr>
        <w:t>Vulnerability management is the process of systematically and continuously finding weaknesses in an entity’s payment card infrastructure system. This includes security procedures, system design, implementation, or internal controls that could be exploited to violate system security policy.</w:t>
      </w:r>
    </w:p>
    <w:p w14:paraId="253F09FB" w14:textId="77777777" w:rsidR="00DD5ABC" w:rsidRPr="00555546" w:rsidRDefault="00DD5ABC" w:rsidP="00555546">
      <w:pPr>
        <w:jc w:val="left"/>
        <w:rPr>
          <w:szCs w:val="24"/>
        </w:rPr>
      </w:pPr>
      <w:bookmarkStart w:id="374" w:name="_Toc529366730"/>
    </w:p>
    <w:p w14:paraId="408EA740" w14:textId="70411BD5" w:rsidR="00684C30" w:rsidRPr="00555546" w:rsidRDefault="00684C30" w:rsidP="00555546">
      <w:pPr>
        <w:jc w:val="left"/>
        <w:rPr>
          <w:b/>
          <w:szCs w:val="24"/>
        </w:rPr>
      </w:pPr>
      <w:r w:rsidRPr="00555546">
        <w:rPr>
          <w:b/>
          <w:szCs w:val="24"/>
        </w:rPr>
        <w:t>Requirement 5: Use and regularly update anti-virus software or programs</w:t>
      </w:r>
      <w:bookmarkEnd w:id="374"/>
      <w:r w:rsidR="00FA10D1" w:rsidRPr="00555546">
        <w:rPr>
          <w:b/>
          <w:szCs w:val="24"/>
        </w:rPr>
        <w:t xml:space="preserve"> </w:t>
      </w:r>
      <w:r w:rsidR="00FA10D1" w:rsidRPr="00555546">
        <w:rPr>
          <w:b/>
          <w:i/>
          <w:szCs w:val="24"/>
          <w:u w:val="single"/>
        </w:rPr>
        <w:t>[</w:t>
      </w:r>
      <w:hyperlink w:anchor="Main_Framework_Return_Point" w:history="1">
        <w:r w:rsidR="00FA10D1" w:rsidRPr="00555546">
          <w:rPr>
            <w:rStyle w:val="Hyperlink"/>
            <w:b/>
            <w:i/>
            <w:szCs w:val="24"/>
          </w:rPr>
          <w:t>Return to Framework</w:t>
        </w:r>
      </w:hyperlink>
      <w:r w:rsidR="00FA10D1" w:rsidRPr="00555546">
        <w:rPr>
          <w:b/>
          <w:i/>
          <w:szCs w:val="24"/>
          <w:u w:val="single"/>
        </w:rPr>
        <w:t>] [</w:t>
      </w:r>
      <w:hyperlink w:anchor="Main_Matrix_Return_Point" w:history="1">
        <w:r w:rsidR="00FA10D1" w:rsidRPr="00555546">
          <w:rPr>
            <w:rStyle w:val="Hyperlink"/>
            <w:b/>
            <w:i/>
            <w:szCs w:val="24"/>
          </w:rPr>
          <w:t>Return to Mapping Matrix</w:t>
        </w:r>
      </w:hyperlink>
      <w:r w:rsidR="00FA10D1" w:rsidRPr="00555546">
        <w:rPr>
          <w:b/>
          <w:i/>
          <w:szCs w:val="24"/>
          <w:u w:val="single"/>
        </w:rPr>
        <w:t>]</w:t>
      </w:r>
    </w:p>
    <w:p w14:paraId="53082F65" w14:textId="77777777" w:rsidR="00DD5ABC" w:rsidRPr="00555546" w:rsidRDefault="00DD5ABC" w:rsidP="00555546">
      <w:pPr>
        <w:autoSpaceDE w:val="0"/>
        <w:autoSpaceDN w:val="0"/>
        <w:adjustRightInd w:val="0"/>
        <w:spacing w:after="120" w:line="240" w:lineRule="auto"/>
        <w:jc w:val="left"/>
        <w:rPr>
          <w:rFonts w:cs="MyriadPro-SemiCn"/>
          <w:color w:val="000000"/>
          <w:szCs w:val="24"/>
        </w:rPr>
      </w:pPr>
    </w:p>
    <w:p w14:paraId="3BB325AE" w14:textId="661ACB6E" w:rsidR="00684C30" w:rsidRDefault="00684C30" w:rsidP="00555546">
      <w:pPr>
        <w:autoSpaceDE w:val="0"/>
        <w:autoSpaceDN w:val="0"/>
        <w:adjustRightInd w:val="0"/>
        <w:spacing w:after="120" w:line="240" w:lineRule="auto"/>
        <w:jc w:val="left"/>
        <w:rPr>
          <w:rFonts w:cs="MyriadPro-SemiCn"/>
          <w:color w:val="000000"/>
          <w:szCs w:val="24"/>
        </w:rPr>
      </w:pPr>
      <w:r w:rsidRPr="00555546">
        <w:rPr>
          <w:rFonts w:cs="MyriadPro-SemiCn"/>
          <w:color w:val="000000"/>
          <w:szCs w:val="24"/>
        </w:rPr>
        <w:t>Malicious software (a.k.a “malware”) exploits system vulnerabilities after entering the network via users’ e-mail and other online business activities. Anti-virus software must be used on all systems commonly affected by malware to protect systems from current and evolving malicious software threats. Additional anti-malware solutions may supplement (but not replace) anti-virus software.</w:t>
      </w:r>
    </w:p>
    <w:p w14:paraId="2CFB2AAE" w14:textId="77777777" w:rsidR="00555546" w:rsidRPr="00555546" w:rsidRDefault="00555546" w:rsidP="00555546">
      <w:pPr>
        <w:autoSpaceDE w:val="0"/>
        <w:autoSpaceDN w:val="0"/>
        <w:adjustRightInd w:val="0"/>
        <w:spacing w:after="120" w:line="240" w:lineRule="auto"/>
        <w:jc w:val="left"/>
        <w:rPr>
          <w:rFonts w:cs="MyriadPro-SemiCn"/>
          <w:color w:val="000000"/>
          <w:szCs w:val="24"/>
        </w:rPr>
      </w:pPr>
    </w:p>
    <w:p w14:paraId="62B95F79" w14:textId="77777777" w:rsidR="00684C30" w:rsidRPr="00555546" w:rsidRDefault="00684C30" w:rsidP="00555546">
      <w:pPr>
        <w:autoSpaceDE w:val="0"/>
        <w:autoSpaceDN w:val="0"/>
        <w:adjustRightInd w:val="0"/>
        <w:spacing w:after="120" w:line="240" w:lineRule="auto"/>
        <w:jc w:val="left"/>
        <w:rPr>
          <w:rFonts w:cs="MyriadPro-BoldSemiCn"/>
          <w:bCs/>
          <w:color w:val="000000"/>
          <w:szCs w:val="24"/>
        </w:rPr>
      </w:pPr>
      <w:bookmarkStart w:id="375" w:name="Reference_PCI5_1"/>
      <w:r w:rsidRPr="00555546">
        <w:rPr>
          <w:rFonts w:cs="MyriadPro-BoldSemiCn"/>
          <w:b/>
          <w:bCs/>
          <w:color w:val="000000"/>
          <w:szCs w:val="24"/>
        </w:rPr>
        <w:t>5.1</w:t>
      </w:r>
      <w:r w:rsidRPr="00555546">
        <w:rPr>
          <w:rFonts w:cs="MyriadPro-BoldSemiCn"/>
          <w:bCs/>
          <w:color w:val="000000"/>
          <w:szCs w:val="24"/>
        </w:rPr>
        <w:t xml:space="preserve"> </w:t>
      </w:r>
      <w:bookmarkEnd w:id="375"/>
      <w:r w:rsidRPr="00555546">
        <w:rPr>
          <w:rFonts w:cs="MyriadPro-BoldSemiCn"/>
          <w:bCs/>
          <w:color w:val="000000"/>
          <w:szCs w:val="24"/>
        </w:rPr>
        <w:t xml:space="preserve">Deploy anti-virus software on all systems commonly affected by malicious software (particularly personal computers and servers). For systems not affected commonly by malicious software, perform periodic evaluations to evaluate evolving malware threats and confirm whether such systems continue to not require anti-virus software. </w:t>
      </w:r>
    </w:p>
    <w:p w14:paraId="7C9087EF" w14:textId="77777777" w:rsidR="00684C30" w:rsidRPr="00555546" w:rsidRDefault="00684C30" w:rsidP="00555546">
      <w:pPr>
        <w:autoSpaceDE w:val="0"/>
        <w:autoSpaceDN w:val="0"/>
        <w:adjustRightInd w:val="0"/>
        <w:spacing w:after="120" w:line="240" w:lineRule="auto"/>
        <w:jc w:val="left"/>
        <w:rPr>
          <w:rFonts w:cs="MyriadPro-BoldSemiCn"/>
          <w:bCs/>
          <w:color w:val="000000"/>
          <w:szCs w:val="24"/>
        </w:rPr>
      </w:pPr>
      <w:bookmarkStart w:id="376" w:name="Reference_PCI5_2"/>
      <w:r w:rsidRPr="00555546">
        <w:rPr>
          <w:rFonts w:cs="MyriadPro-BoldSemiCn"/>
          <w:b/>
          <w:bCs/>
          <w:color w:val="000000"/>
          <w:szCs w:val="24"/>
        </w:rPr>
        <w:t>5.2</w:t>
      </w:r>
      <w:r w:rsidRPr="00555546">
        <w:rPr>
          <w:rFonts w:cs="MyriadPro-BoldSemiCn"/>
          <w:bCs/>
          <w:color w:val="000000"/>
          <w:szCs w:val="24"/>
        </w:rPr>
        <w:t xml:space="preserve"> </w:t>
      </w:r>
      <w:bookmarkEnd w:id="376"/>
      <w:r w:rsidRPr="00555546">
        <w:rPr>
          <w:rFonts w:cs="MyriadPro-BoldSemiCn"/>
          <w:bCs/>
          <w:color w:val="000000"/>
          <w:szCs w:val="24"/>
        </w:rPr>
        <w:t xml:space="preserve">Ensure that all anti-virus mechanisms are kept current, perform periodic scans, generate audit logs, which are retained per PCI DSS Requirement 10.7. </w:t>
      </w:r>
    </w:p>
    <w:p w14:paraId="4FBBDA01" w14:textId="77777777" w:rsidR="00684C30" w:rsidRPr="00555546" w:rsidRDefault="00684C30" w:rsidP="00555546">
      <w:pPr>
        <w:autoSpaceDE w:val="0"/>
        <w:autoSpaceDN w:val="0"/>
        <w:adjustRightInd w:val="0"/>
        <w:spacing w:after="120" w:line="240" w:lineRule="auto"/>
        <w:jc w:val="left"/>
        <w:rPr>
          <w:rFonts w:cs="MyriadPro-BoldSemiCn"/>
          <w:bCs/>
          <w:color w:val="000000"/>
          <w:szCs w:val="24"/>
        </w:rPr>
      </w:pPr>
      <w:bookmarkStart w:id="377" w:name="Reference_PCI5_3"/>
      <w:r w:rsidRPr="00555546">
        <w:rPr>
          <w:rFonts w:cs="MyriadPro-BoldSemiCn"/>
          <w:b/>
          <w:bCs/>
          <w:color w:val="000000"/>
          <w:szCs w:val="24"/>
        </w:rPr>
        <w:t>5.3</w:t>
      </w:r>
      <w:r w:rsidRPr="00555546">
        <w:rPr>
          <w:rFonts w:cs="MyriadPro-BoldSemiCn"/>
          <w:bCs/>
          <w:color w:val="000000"/>
          <w:szCs w:val="24"/>
        </w:rPr>
        <w:t xml:space="preserve"> </w:t>
      </w:r>
      <w:bookmarkEnd w:id="377"/>
      <w:r w:rsidRPr="00555546">
        <w:rPr>
          <w:rFonts w:cs="MyriadPro-BoldSemiCn"/>
          <w:bCs/>
          <w:color w:val="000000"/>
          <w:szCs w:val="24"/>
        </w:rPr>
        <w:t xml:space="preserve">Ensure that anti-virus mechanisms are actively running and cannot be disabled or altered by users, unless specifically authorized by management on a case-by-case basis for a limited time period. </w:t>
      </w:r>
    </w:p>
    <w:p w14:paraId="729FFADC" w14:textId="77777777" w:rsidR="00555546" w:rsidRDefault="00684C30" w:rsidP="00555546">
      <w:pPr>
        <w:autoSpaceDE w:val="0"/>
        <w:autoSpaceDN w:val="0"/>
        <w:adjustRightInd w:val="0"/>
        <w:spacing w:after="120" w:line="240" w:lineRule="auto"/>
        <w:jc w:val="left"/>
        <w:rPr>
          <w:rFonts w:cs="MyriadPro-BoldSemiCn"/>
          <w:bCs/>
          <w:color w:val="000000"/>
          <w:szCs w:val="24"/>
        </w:rPr>
      </w:pPr>
      <w:bookmarkStart w:id="378" w:name="Reference_PCI5_4"/>
      <w:r w:rsidRPr="00555546">
        <w:rPr>
          <w:rFonts w:cs="MyriadPro-BoldSemiCn"/>
          <w:b/>
          <w:bCs/>
          <w:color w:val="000000"/>
          <w:szCs w:val="24"/>
        </w:rPr>
        <w:t>5.4</w:t>
      </w:r>
      <w:r w:rsidRPr="00555546">
        <w:rPr>
          <w:rFonts w:cs="MyriadPro-BoldSemiCn"/>
          <w:bCs/>
          <w:color w:val="000000"/>
          <w:szCs w:val="24"/>
        </w:rPr>
        <w:t xml:space="preserve"> </w:t>
      </w:r>
      <w:bookmarkEnd w:id="378"/>
      <w:r w:rsidRPr="00555546">
        <w:rPr>
          <w:rFonts w:cs="MyriadPro-BoldSemiCn"/>
          <w:bCs/>
          <w:color w:val="000000"/>
          <w:szCs w:val="24"/>
        </w:rPr>
        <w:t>Ensure that related security policies and operational procedures are documented, in use, and known to all affected parties.</w:t>
      </w:r>
    </w:p>
    <w:p w14:paraId="74A72DB4" w14:textId="2DB40312" w:rsidR="00684C30" w:rsidRPr="00555546" w:rsidRDefault="00684C30" w:rsidP="00555546">
      <w:pPr>
        <w:autoSpaceDE w:val="0"/>
        <w:autoSpaceDN w:val="0"/>
        <w:adjustRightInd w:val="0"/>
        <w:spacing w:after="120" w:line="240" w:lineRule="auto"/>
        <w:jc w:val="left"/>
        <w:rPr>
          <w:rFonts w:cs="MyriadPro-BoldSemiCn"/>
          <w:bCs/>
          <w:color w:val="000000"/>
          <w:szCs w:val="24"/>
        </w:rPr>
      </w:pPr>
    </w:p>
    <w:p w14:paraId="4C914E52" w14:textId="06E157DD" w:rsidR="00684C30" w:rsidRPr="00555546" w:rsidRDefault="00684C30" w:rsidP="00555546">
      <w:pPr>
        <w:jc w:val="left"/>
        <w:rPr>
          <w:b/>
          <w:szCs w:val="24"/>
        </w:rPr>
      </w:pPr>
      <w:bookmarkStart w:id="379" w:name="_Toc529366731"/>
      <w:r w:rsidRPr="00555546">
        <w:rPr>
          <w:b/>
          <w:szCs w:val="24"/>
        </w:rPr>
        <w:t>Requirement 6: Develop and maintain secure systems and applications</w:t>
      </w:r>
      <w:bookmarkEnd w:id="379"/>
      <w:r w:rsidR="00FA10D1" w:rsidRPr="00555546">
        <w:rPr>
          <w:b/>
          <w:szCs w:val="24"/>
        </w:rPr>
        <w:t xml:space="preserve"> </w:t>
      </w:r>
      <w:r w:rsidR="00FA10D1" w:rsidRPr="00555546">
        <w:rPr>
          <w:b/>
          <w:i/>
          <w:szCs w:val="24"/>
          <w:u w:val="single"/>
        </w:rPr>
        <w:t>[</w:t>
      </w:r>
      <w:hyperlink w:anchor="Main_Framework_Return_Point" w:history="1">
        <w:r w:rsidR="00FA10D1" w:rsidRPr="00555546">
          <w:rPr>
            <w:rStyle w:val="Hyperlink"/>
            <w:b/>
            <w:i/>
            <w:szCs w:val="24"/>
          </w:rPr>
          <w:t>Return to Framework</w:t>
        </w:r>
      </w:hyperlink>
      <w:r w:rsidR="00FA10D1" w:rsidRPr="00555546">
        <w:rPr>
          <w:b/>
          <w:i/>
          <w:szCs w:val="24"/>
          <w:u w:val="single"/>
        </w:rPr>
        <w:t>] [</w:t>
      </w:r>
      <w:hyperlink w:anchor="Main_Matrix_Return_Point" w:history="1">
        <w:r w:rsidR="00FA10D1" w:rsidRPr="00555546">
          <w:rPr>
            <w:rStyle w:val="Hyperlink"/>
            <w:b/>
            <w:i/>
            <w:szCs w:val="24"/>
          </w:rPr>
          <w:t>Return to Mapping Matrix</w:t>
        </w:r>
      </w:hyperlink>
      <w:r w:rsidR="00FA10D1" w:rsidRPr="00555546">
        <w:rPr>
          <w:b/>
          <w:i/>
          <w:szCs w:val="24"/>
          <w:u w:val="single"/>
        </w:rPr>
        <w:t>]</w:t>
      </w:r>
    </w:p>
    <w:p w14:paraId="301DD52A" w14:textId="77777777" w:rsidR="00DD5ABC" w:rsidRDefault="00DD5ABC" w:rsidP="00684C30">
      <w:pPr>
        <w:autoSpaceDE w:val="0"/>
        <w:autoSpaceDN w:val="0"/>
        <w:adjustRightInd w:val="0"/>
        <w:spacing w:after="120" w:line="240" w:lineRule="auto"/>
        <w:rPr>
          <w:rFonts w:cs="MyriadPro-SemiCn"/>
          <w:sz w:val="20"/>
        </w:rPr>
      </w:pPr>
    </w:p>
    <w:p w14:paraId="7D768A69" w14:textId="7A37FCCD" w:rsidR="00684C30" w:rsidRDefault="00684C30" w:rsidP="00555546">
      <w:pPr>
        <w:autoSpaceDE w:val="0"/>
        <w:autoSpaceDN w:val="0"/>
        <w:adjustRightInd w:val="0"/>
        <w:spacing w:after="120" w:line="240" w:lineRule="auto"/>
        <w:jc w:val="left"/>
        <w:rPr>
          <w:rFonts w:cs="MyriadPro-SemiCn"/>
          <w:szCs w:val="24"/>
        </w:rPr>
      </w:pPr>
      <w:r w:rsidRPr="00555546">
        <w:rPr>
          <w:rFonts w:cs="MyriadPro-SemiCn"/>
          <w:szCs w:val="24"/>
        </w:rPr>
        <w:t>Security vulnerabilities in systems and applications may allow criminals to access PAN and other cardholder data. Many of these vulnerabilities are eliminated by installing vendor-provided security patches, which perform a quick-repair job for a specific piece of programming code. All critical systems must have the most recently released software patches to prevent exploitation. Entities should apply patches to less-critical systems as soon as possible, based on a risk-based vulnerability management program. Secure coding practices for developing applications, change control procedures and other secure software development pract</w:t>
      </w:r>
      <w:r w:rsidR="00555546">
        <w:rPr>
          <w:rFonts w:cs="MyriadPro-SemiCn"/>
          <w:szCs w:val="24"/>
        </w:rPr>
        <w:t>ices should always be followed.</w:t>
      </w:r>
    </w:p>
    <w:p w14:paraId="50EA316B" w14:textId="77777777" w:rsidR="00555546" w:rsidRPr="00555546" w:rsidRDefault="00555546" w:rsidP="00555546">
      <w:pPr>
        <w:autoSpaceDE w:val="0"/>
        <w:autoSpaceDN w:val="0"/>
        <w:adjustRightInd w:val="0"/>
        <w:spacing w:after="120" w:line="240" w:lineRule="auto"/>
        <w:jc w:val="left"/>
        <w:rPr>
          <w:rFonts w:cs="MyriadPro-SemiCn"/>
          <w:szCs w:val="24"/>
        </w:rPr>
      </w:pPr>
    </w:p>
    <w:p w14:paraId="47A8CA31" w14:textId="46922E7A" w:rsidR="00684C30" w:rsidRPr="00555546" w:rsidRDefault="00684C30" w:rsidP="00555546">
      <w:pPr>
        <w:autoSpaceDE w:val="0"/>
        <w:autoSpaceDN w:val="0"/>
        <w:adjustRightInd w:val="0"/>
        <w:spacing w:after="120" w:line="240" w:lineRule="auto"/>
        <w:jc w:val="left"/>
        <w:rPr>
          <w:rFonts w:cs="MyriadPro-SemiCn"/>
          <w:szCs w:val="24"/>
        </w:rPr>
      </w:pPr>
      <w:bookmarkStart w:id="380" w:name="Reference_PCI6_1"/>
      <w:r w:rsidRPr="00555546">
        <w:rPr>
          <w:rFonts w:cs="MyriadPro-SemiCn"/>
          <w:b/>
          <w:bCs/>
          <w:szCs w:val="24"/>
        </w:rPr>
        <w:t xml:space="preserve">6.1 </w:t>
      </w:r>
      <w:bookmarkEnd w:id="380"/>
      <w:r w:rsidRPr="00555546">
        <w:rPr>
          <w:rFonts w:cs="MyriadPro-SemiCn"/>
          <w:szCs w:val="24"/>
        </w:rPr>
        <w:t xml:space="preserve">Establish a process to identify security vulnerabilities, using reputable outside sources, and assign a risk ranking (e.g. “high,” “medium,” or “low”) to newly discovered security vulnerabilities. </w:t>
      </w:r>
    </w:p>
    <w:p w14:paraId="316190F2" w14:textId="77777777" w:rsidR="00684C30" w:rsidRPr="00555546" w:rsidRDefault="00684C30" w:rsidP="00555546">
      <w:pPr>
        <w:autoSpaceDE w:val="0"/>
        <w:autoSpaceDN w:val="0"/>
        <w:adjustRightInd w:val="0"/>
        <w:spacing w:after="120" w:line="240" w:lineRule="auto"/>
        <w:jc w:val="left"/>
        <w:rPr>
          <w:rFonts w:cs="MyriadPro-SemiCn"/>
          <w:szCs w:val="24"/>
        </w:rPr>
      </w:pPr>
      <w:bookmarkStart w:id="381" w:name="Reference_PCI6_2"/>
      <w:r w:rsidRPr="00555546">
        <w:rPr>
          <w:rFonts w:cs="MyriadPro-SemiCn"/>
          <w:b/>
          <w:bCs/>
          <w:szCs w:val="24"/>
        </w:rPr>
        <w:t xml:space="preserve">6.2 </w:t>
      </w:r>
      <w:bookmarkEnd w:id="381"/>
      <w:r w:rsidRPr="00555546">
        <w:rPr>
          <w:rFonts w:cs="MyriadPro-SemiCn"/>
          <w:szCs w:val="24"/>
        </w:rPr>
        <w:t xml:space="preserve">Protect all system components and software from known vulnerabilities by installing applicable vendor-supplied security patches. Install critical security patches within one month of release. </w:t>
      </w:r>
    </w:p>
    <w:p w14:paraId="070250E9" w14:textId="77777777" w:rsidR="00684C30" w:rsidRPr="00555546" w:rsidRDefault="00684C30" w:rsidP="00555546">
      <w:pPr>
        <w:autoSpaceDE w:val="0"/>
        <w:autoSpaceDN w:val="0"/>
        <w:adjustRightInd w:val="0"/>
        <w:spacing w:after="120" w:line="240" w:lineRule="auto"/>
        <w:jc w:val="left"/>
        <w:rPr>
          <w:rFonts w:cs="MyriadPro-SemiCn"/>
          <w:szCs w:val="24"/>
        </w:rPr>
      </w:pPr>
      <w:bookmarkStart w:id="382" w:name="Reference_PCI6_3"/>
      <w:r w:rsidRPr="00555546">
        <w:rPr>
          <w:rFonts w:cs="MyriadPro-SemiCn"/>
          <w:b/>
          <w:bCs/>
          <w:szCs w:val="24"/>
        </w:rPr>
        <w:t xml:space="preserve">6.3 </w:t>
      </w:r>
      <w:bookmarkEnd w:id="382"/>
      <w:r w:rsidRPr="00555546">
        <w:rPr>
          <w:rFonts w:cs="MyriadPro-SemiCn"/>
          <w:szCs w:val="24"/>
        </w:rPr>
        <w:t xml:space="preserve">Develop internal and external software applications including web-based administrative access to applications in accordance with PCI DSS and based on industry best practices. Incorporate information security throughout the software development life cycle. This applies to all software developed internally as well as bespoke or custom software developed by a third party. </w:t>
      </w:r>
    </w:p>
    <w:p w14:paraId="7EE6A892" w14:textId="77777777" w:rsidR="00684C30" w:rsidRPr="00555546" w:rsidRDefault="00684C30" w:rsidP="00555546">
      <w:pPr>
        <w:spacing w:after="120" w:line="240" w:lineRule="auto"/>
        <w:jc w:val="left"/>
        <w:rPr>
          <w:rFonts w:cs="MyriadPro-BoldSemiCn"/>
          <w:bCs/>
          <w:szCs w:val="24"/>
        </w:rPr>
      </w:pPr>
      <w:bookmarkStart w:id="383" w:name="Reference_PCI6_4"/>
      <w:r w:rsidRPr="00555546">
        <w:rPr>
          <w:rFonts w:cs="MyriadPro-BoldSemiCn"/>
          <w:b/>
          <w:bCs/>
          <w:szCs w:val="24"/>
        </w:rPr>
        <w:t>6.4</w:t>
      </w:r>
      <w:r w:rsidRPr="00555546">
        <w:rPr>
          <w:rFonts w:cs="MyriadPro-BoldSemiCn"/>
          <w:bCs/>
          <w:szCs w:val="24"/>
        </w:rPr>
        <w:t xml:space="preserve"> </w:t>
      </w:r>
      <w:bookmarkEnd w:id="383"/>
      <w:r w:rsidRPr="00555546">
        <w:rPr>
          <w:rFonts w:cs="MyriadPro-BoldSemiCn"/>
          <w:bCs/>
          <w:szCs w:val="24"/>
        </w:rPr>
        <w:t xml:space="preserve">Follow change control processes and procedures for all changes to system components. Ensure all relevant PCI DSS requirements are implemented on new or changed systems and networks after significant changes. </w:t>
      </w:r>
    </w:p>
    <w:p w14:paraId="71DDF680" w14:textId="77777777" w:rsidR="00684C30" w:rsidRPr="00555546" w:rsidRDefault="00684C30" w:rsidP="00555546">
      <w:pPr>
        <w:spacing w:after="120" w:line="240" w:lineRule="auto"/>
        <w:jc w:val="left"/>
        <w:rPr>
          <w:rFonts w:cs="MyriadPro-BoldSemiCn"/>
          <w:bCs/>
          <w:szCs w:val="24"/>
        </w:rPr>
      </w:pPr>
      <w:bookmarkStart w:id="384" w:name="Reference_PCI6_5"/>
      <w:r w:rsidRPr="00555546">
        <w:rPr>
          <w:rFonts w:cs="MyriadPro-BoldSemiCn"/>
          <w:b/>
          <w:bCs/>
          <w:szCs w:val="24"/>
        </w:rPr>
        <w:t>6.5</w:t>
      </w:r>
      <w:r w:rsidRPr="00555546">
        <w:rPr>
          <w:rFonts w:cs="MyriadPro-BoldSemiCn"/>
          <w:bCs/>
          <w:szCs w:val="24"/>
        </w:rPr>
        <w:t xml:space="preserve"> </w:t>
      </w:r>
      <w:bookmarkEnd w:id="384"/>
      <w:r w:rsidRPr="00555546">
        <w:rPr>
          <w:rFonts w:cs="MyriadPro-BoldSemiCn"/>
          <w:bCs/>
          <w:szCs w:val="24"/>
        </w:rPr>
        <w:t xml:space="preserve">Prevent common coding vulnerabilities in software development processes by training developers in secure coding techniques and developing applications based on secure coding guidelines – including how sensitive data is handled in memory. </w:t>
      </w:r>
    </w:p>
    <w:p w14:paraId="6B468A4D" w14:textId="77777777" w:rsidR="00684C30" w:rsidRPr="00555546" w:rsidRDefault="00684C30" w:rsidP="00555546">
      <w:pPr>
        <w:spacing w:after="120" w:line="240" w:lineRule="auto"/>
        <w:jc w:val="left"/>
        <w:rPr>
          <w:rFonts w:cs="MyriadPro-BoldSemiCn"/>
          <w:bCs/>
          <w:szCs w:val="24"/>
        </w:rPr>
      </w:pPr>
      <w:bookmarkStart w:id="385" w:name="Reference_PCI6_6"/>
      <w:r w:rsidRPr="00555546">
        <w:rPr>
          <w:rFonts w:cs="MyriadPro-BoldSemiCn"/>
          <w:b/>
          <w:bCs/>
          <w:szCs w:val="24"/>
        </w:rPr>
        <w:t>6.6</w:t>
      </w:r>
      <w:r w:rsidRPr="00555546">
        <w:rPr>
          <w:rFonts w:cs="MyriadPro-BoldSemiCn"/>
          <w:bCs/>
          <w:szCs w:val="24"/>
        </w:rPr>
        <w:t xml:space="preserve"> </w:t>
      </w:r>
      <w:bookmarkEnd w:id="385"/>
      <w:r w:rsidRPr="00555546">
        <w:rPr>
          <w:rFonts w:cs="MyriadPro-BoldSemiCn"/>
          <w:bCs/>
          <w:szCs w:val="24"/>
        </w:rPr>
        <w:t xml:space="preserve">Ensure all public-facing web applications are protected against known attacks, either by performing application vulnerability assessment at least annually and after any changes, or by installing an automated technical solution that detects and prevents web-based attacks (for example, a web-application firewall) in front of public-facing web applications, to continually check all traffic. </w:t>
      </w:r>
    </w:p>
    <w:p w14:paraId="0C34AB48" w14:textId="77777777" w:rsidR="00684C30" w:rsidRPr="00555546" w:rsidRDefault="00684C30" w:rsidP="00555546">
      <w:pPr>
        <w:spacing w:after="120" w:line="240" w:lineRule="auto"/>
        <w:jc w:val="left"/>
        <w:rPr>
          <w:rFonts w:cs="MyriadPro-SemiCn"/>
          <w:szCs w:val="24"/>
        </w:rPr>
      </w:pPr>
      <w:bookmarkStart w:id="386" w:name="Reference_PCI6_7"/>
      <w:r w:rsidRPr="00555546">
        <w:rPr>
          <w:rFonts w:cs="MyriadPro-BoldSemiCn"/>
          <w:b/>
          <w:bCs/>
          <w:szCs w:val="24"/>
        </w:rPr>
        <w:t>6.7</w:t>
      </w:r>
      <w:r w:rsidRPr="00555546">
        <w:rPr>
          <w:rFonts w:cs="MyriadPro-BoldSemiCn"/>
          <w:bCs/>
          <w:szCs w:val="24"/>
        </w:rPr>
        <w:t xml:space="preserve"> </w:t>
      </w:r>
      <w:bookmarkEnd w:id="386"/>
      <w:r w:rsidRPr="00555546">
        <w:rPr>
          <w:rFonts w:cs="MyriadPro-BoldSemiCn"/>
          <w:bCs/>
          <w:szCs w:val="24"/>
        </w:rPr>
        <w:t>Ensure that related security policies and operational procedures are documented, in use, and known to all affected parties.</w:t>
      </w:r>
    </w:p>
    <w:p w14:paraId="5B9B8DA5" w14:textId="77777777" w:rsidR="00684C30" w:rsidRPr="00555546" w:rsidRDefault="00684C30" w:rsidP="00555546">
      <w:pPr>
        <w:spacing w:before="240"/>
        <w:jc w:val="left"/>
        <w:rPr>
          <w:rStyle w:val="Strong"/>
          <w:sz w:val="26"/>
          <w:szCs w:val="26"/>
          <w:u w:val="single"/>
        </w:rPr>
      </w:pPr>
      <w:r w:rsidRPr="00555546">
        <w:rPr>
          <w:rStyle w:val="Strong"/>
          <w:sz w:val="26"/>
          <w:szCs w:val="26"/>
          <w:u w:val="single"/>
        </w:rPr>
        <w:t>Implement Strong Access Control Measures</w:t>
      </w:r>
    </w:p>
    <w:p w14:paraId="072C4401" w14:textId="77777777" w:rsidR="00DD5ABC" w:rsidRPr="00555546" w:rsidRDefault="00DD5ABC" w:rsidP="00555546">
      <w:pPr>
        <w:autoSpaceDE w:val="0"/>
        <w:autoSpaceDN w:val="0"/>
        <w:adjustRightInd w:val="0"/>
        <w:spacing w:line="240" w:lineRule="auto"/>
        <w:jc w:val="left"/>
        <w:rPr>
          <w:rFonts w:cs="MyriadPro-SemiCn"/>
          <w:color w:val="000000"/>
          <w:szCs w:val="24"/>
        </w:rPr>
      </w:pPr>
    </w:p>
    <w:p w14:paraId="7995DE63" w14:textId="613346B4" w:rsidR="00684C30" w:rsidRPr="00555546" w:rsidRDefault="00684C30" w:rsidP="00555546">
      <w:pPr>
        <w:autoSpaceDE w:val="0"/>
        <w:autoSpaceDN w:val="0"/>
        <w:adjustRightInd w:val="0"/>
        <w:spacing w:line="240" w:lineRule="auto"/>
        <w:jc w:val="left"/>
        <w:rPr>
          <w:rFonts w:cs="MyriadPro-SemiCn"/>
          <w:color w:val="000000"/>
          <w:szCs w:val="24"/>
        </w:rPr>
      </w:pPr>
      <w:r w:rsidRPr="00555546">
        <w:rPr>
          <w:rFonts w:cs="MyriadPro-SemiCn"/>
          <w:color w:val="000000"/>
          <w:szCs w:val="24"/>
        </w:rPr>
        <w:t xml:space="preserve">Access-controls allow merchants to permit or deny the use of physical or technical means to access PAN and other cardholder data. Access must be granted on a business need-to-know basis. Physical access controls entail the use of locks or other means to restrict access to computer media, paper-based records or system hardware. Logical access controls permit or deny use of payment devices, wireless networks, PCs and other computing devices, and also controls access to digital files containing cardholder data. </w:t>
      </w:r>
    </w:p>
    <w:p w14:paraId="1F1E8416" w14:textId="77777777" w:rsidR="00DD5ABC" w:rsidRPr="00555546" w:rsidRDefault="00DD5ABC" w:rsidP="00555546">
      <w:pPr>
        <w:jc w:val="left"/>
        <w:rPr>
          <w:szCs w:val="24"/>
        </w:rPr>
      </w:pPr>
      <w:bookmarkStart w:id="387" w:name="_Toc529366732"/>
    </w:p>
    <w:p w14:paraId="058167F1" w14:textId="4CA2A5C9" w:rsidR="00684C30" w:rsidRPr="00555546" w:rsidRDefault="00684C30" w:rsidP="00555546">
      <w:pPr>
        <w:jc w:val="left"/>
        <w:rPr>
          <w:b/>
          <w:szCs w:val="24"/>
        </w:rPr>
      </w:pPr>
      <w:r w:rsidRPr="00555546">
        <w:rPr>
          <w:b/>
          <w:szCs w:val="24"/>
        </w:rPr>
        <w:t>Requirement 7: Restrict access to cardholder data by business need-to-know</w:t>
      </w:r>
      <w:bookmarkEnd w:id="387"/>
      <w:r w:rsidRPr="00555546">
        <w:rPr>
          <w:b/>
          <w:szCs w:val="24"/>
        </w:rPr>
        <w:t xml:space="preserve"> </w:t>
      </w:r>
      <w:r w:rsidR="00FA10D1" w:rsidRPr="00555546">
        <w:rPr>
          <w:b/>
          <w:i/>
          <w:szCs w:val="24"/>
          <w:u w:val="single"/>
        </w:rPr>
        <w:t>[</w:t>
      </w:r>
      <w:hyperlink w:anchor="Main_Framework_Return_Point" w:history="1">
        <w:r w:rsidR="00FA10D1" w:rsidRPr="00555546">
          <w:rPr>
            <w:rStyle w:val="Hyperlink"/>
            <w:b/>
            <w:i/>
            <w:szCs w:val="24"/>
          </w:rPr>
          <w:t>Return to Framework</w:t>
        </w:r>
      </w:hyperlink>
      <w:r w:rsidR="00FA10D1" w:rsidRPr="00555546">
        <w:rPr>
          <w:b/>
          <w:i/>
          <w:szCs w:val="24"/>
          <w:u w:val="single"/>
        </w:rPr>
        <w:t>] [</w:t>
      </w:r>
      <w:hyperlink w:anchor="Main_Matrix_Return_Point" w:history="1">
        <w:r w:rsidR="00FA10D1" w:rsidRPr="00555546">
          <w:rPr>
            <w:rStyle w:val="Hyperlink"/>
            <w:b/>
            <w:i/>
            <w:szCs w:val="24"/>
          </w:rPr>
          <w:t>Return to Mapping Matrix</w:t>
        </w:r>
      </w:hyperlink>
      <w:r w:rsidR="00FA10D1" w:rsidRPr="00555546">
        <w:rPr>
          <w:b/>
          <w:i/>
          <w:szCs w:val="24"/>
          <w:u w:val="single"/>
        </w:rPr>
        <w:t>]</w:t>
      </w:r>
    </w:p>
    <w:p w14:paraId="212CD0B5" w14:textId="77777777" w:rsidR="00DD5ABC" w:rsidRPr="00555546" w:rsidRDefault="00DD5ABC" w:rsidP="00555546">
      <w:pPr>
        <w:autoSpaceDE w:val="0"/>
        <w:autoSpaceDN w:val="0"/>
        <w:adjustRightInd w:val="0"/>
        <w:spacing w:after="120" w:line="240" w:lineRule="auto"/>
        <w:jc w:val="left"/>
        <w:rPr>
          <w:rFonts w:cs="MyriadPro-SemiCn"/>
          <w:color w:val="000000"/>
          <w:szCs w:val="24"/>
        </w:rPr>
      </w:pPr>
    </w:p>
    <w:p w14:paraId="507D3249" w14:textId="78D80767" w:rsidR="00684C30" w:rsidRDefault="00684C30" w:rsidP="00555546">
      <w:pPr>
        <w:autoSpaceDE w:val="0"/>
        <w:autoSpaceDN w:val="0"/>
        <w:adjustRightInd w:val="0"/>
        <w:spacing w:after="120" w:line="240" w:lineRule="auto"/>
        <w:jc w:val="left"/>
        <w:rPr>
          <w:rFonts w:cs="MyriadPro-SemiCn"/>
          <w:color w:val="000000"/>
          <w:szCs w:val="24"/>
        </w:rPr>
      </w:pPr>
      <w:r w:rsidRPr="00555546">
        <w:rPr>
          <w:rFonts w:cs="MyriadPro-SemiCn"/>
          <w:color w:val="000000"/>
          <w:szCs w:val="24"/>
        </w:rPr>
        <w:t>To ensure critical data can only be accessed by authorized personnel, systems and processes must be in place to limit access based on need to know and according to job responsibilities. Need to know is when access rights are granted to only the least amount of data and privileges needed to perform a job</w:t>
      </w:r>
      <w:r w:rsidR="00555546">
        <w:rPr>
          <w:rFonts w:cs="MyriadPro-SemiCn"/>
          <w:color w:val="000000"/>
          <w:szCs w:val="24"/>
        </w:rPr>
        <w:t>.</w:t>
      </w:r>
    </w:p>
    <w:p w14:paraId="2F5B7816" w14:textId="77777777" w:rsidR="00555546" w:rsidRPr="00555546" w:rsidRDefault="00555546" w:rsidP="00555546">
      <w:pPr>
        <w:autoSpaceDE w:val="0"/>
        <w:autoSpaceDN w:val="0"/>
        <w:adjustRightInd w:val="0"/>
        <w:spacing w:after="120" w:line="240" w:lineRule="auto"/>
        <w:jc w:val="left"/>
        <w:rPr>
          <w:rFonts w:cs="MyriadPro-SemiCn"/>
          <w:color w:val="000000"/>
          <w:szCs w:val="24"/>
        </w:rPr>
      </w:pPr>
    </w:p>
    <w:p w14:paraId="6DFEFB06" w14:textId="77777777" w:rsidR="00684C30" w:rsidRPr="00555546" w:rsidRDefault="00684C30" w:rsidP="00555546">
      <w:pPr>
        <w:autoSpaceDE w:val="0"/>
        <w:autoSpaceDN w:val="0"/>
        <w:adjustRightInd w:val="0"/>
        <w:spacing w:after="120" w:line="240" w:lineRule="auto"/>
        <w:jc w:val="left"/>
        <w:rPr>
          <w:rFonts w:cs="MyriadPro-SemiCn"/>
          <w:color w:val="000000"/>
          <w:szCs w:val="24"/>
        </w:rPr>
      </w:pPr>
      <w:bookmarkStart w:id="388" w:name="Reference_PCI7_1"/>
      <w:r w:rsidRPr="00555546">
        <w:rPr>
          <w:rFonts w:cs="MyriadPro-SemiCn"/>
          <w:b/>
          <w:bCs/>
          <w:color w:val="000000"/>
          <w:szCs w:val="24"/>
        </w:rPr>
        <w:t xml:space="preserve">7.1 </w:t>
      </w:r>
      <w:bookmarkEnd w:id="388"/>
      <w:r w:rsidRPr="00555546">
        <w:rPr>
          <w:rFonts w:cs="MyriadPro-SemiCn"/>
          <w:color w:val="000000"/>
          <w:szCs w:val="24"/>
        </w:rPr>
        <w:t xml:space="preserve">Limit access to system components and cardholder data to only those individuals whose job requires such access. </w:t>
      </w:r>
    </w:p>
    <w:p w14:paraId="69F11395" w14:textId="77777777" w:rsidR="00684C30" w:rsidRPr="00555546" w:rsidRDefault="00684C30" w:rsidP="00555546">
      <w:pPr>
        <w:autoSpaceDE w:val="0"/>
        <w:autoSpaceDN w:val="0"/>
        <w:adjustRightInd w:val="0"/>
        <w:spacing w:after="120" w:line="240" w:lineRule="auto"/>
        <w:jc w:val="left"/>
        <w:rPr>
          <w:rFonts w:cs="MyriadPro-BoldSemiCn"/>
          <w:b/>
          <w:bCs/>
          <w:color w:val="000000"/>
          <w:szCs w:val="24"/>
        </w:rPr>
      </w:pPr>
      <w:bookmarkStart w:id="389" w:name="Reference_PCI7_2"/>
      <w:r w:rsidRPr="00555546">
        <w:rPr>
          <w:rFonts w:cs="MyriadPro-BoldSemiCn"/>
          <w:b/>
          <w:bCs/>
          <w:color w:val="000000"/>
          <w:szCs w:val="24"/>
        </w:rPr>
        <w:t xml:space="preserve">7.2 </w:t>
      </w:r>
      <w:bookmarkEnd w:id="389"/>
      <w:r w:rsidRPr="00555546">
        <w:rPr>
          <w:rFonts w:cs="MyriadPro-BoldSemiCn"/>
          <w:bCs/>
          <w:color w:val="000000"/>
          <w:szCs w:val="24"/>
        </w:rPr>
        <w:t>Establish an access control system(s) for systems components that restricts access based on a user’s need to know, and is set to “deny all” unless specifically allowed.</w:t>
      </w:r>
      <w:r w:rsidRPr="00555546">
        <w:rPr>
          <w:rFonts w:cs="MyriadPro-BoldSemiCn"/>
          <w:b/>
          <w:bCs/>
          <w:color w:val="000000"/>
          <w:szCs w:val="24"/>
        </w:rPr>
        <w:t xml:space="preserve"> </w:t>
      </w:r>
    </w:p>
    <w:p w14:paraId="60892573" w14:textId="77777777" w:rsidR="00684C30" w:rsidRPr="00555546" w:rsidRDefault="00684C30" w:rsidP="00555546">
      <w:pPr>
        <w:autoSpaceDE w:val="0"/>
        <w:autoSpaceDN w:val="0"/>
        <w:adjustRightInd w:val="0"/>
        <w:spacing w:after="120" w:line="240" w:lineRule="auto"/>
        <w:jc w:val="left"/>
        <w:rPr>
          <w:rFonts w:cs="MyriadPro-BoldSemiCn"/>
          <w:b/>
          <w:bCs/>
          <w:color w:val="000000"/>
          <w:szCs w:val="24"/>
        </w:rPr>
      </w:pPr>
      <w:bookmarkStart w:id="390" w:name="Reference_PCI7_3"/>
      <w:r w:rsidRPr="00555546">
        <w:rPr>
          <w:rFonts w:cs="MyriadPro-BoldSemiCn"/>
          <w:b/>
          <w:bCs/>
          <w:color w:val="000000"/>
          <w:szCs w:val="24"/>
        </w:rPr>
        <w:t xml:space="preserve">7.3 </w:t>
      </w:r>
      <w:bookmarkEnd w:id="390"/>
      <w:r w:rsidRPr="00555546">
        <w:rPr>
          <w:rFonts w:cs="MyriadPro-BoldSemiCn"/>
          <w:bCs/>
          <w:color w:val="000000"/>
          <w:szCs w:val="24"/>
        </w:rPr>
        <w:t>Ensure that related security policies and operational procedures are documented, in use, and known to all affected parties.</w:t>
      </w:r>
      <w:r w:rsidRPr="00555546">
        <w:rPr>
          <w:rFonts w:cs="MyriadPro-BoldSemiCn"/>
          <w:b/>
          <w:bCs/>
          <w:color w:val="000000"/>
          <w:szCs w:val="24"/>
        </w:rPr>
        <w:t xml:space="preserve"> </w:t>
      </w:r>
    </w:p>
    <w:p w14:paraId="594C82CD" w14:textId="77777777" w:rsidR="00406717" w:rsidRPr="00555546" w:rsidRDefault="00406717" w:rsidP="00555546">
      <w:pPr>
        <w:jc w:val="left"/>
        <w:rPr>
          <w:b/>
          <w:szCs w:val="24"/>
        </w:rPr>
      </w:pPr>
      <w:bookmarkStart w:id="391" w:name="_Toc529366733"/>
    </w:p>
    <w:p w14:paraId="086EA351" w14:textId="719E18FB" w:rsidR="00684C30" w:rsidRPr="00555546" w:rsidRDefault="00684C30" w:rsidP="00555546">
      <w:pPr>
        <w:jc w:val="left"/>
        <w:rPr>
          <w:b/>
          <w:szCs w:val="24"/>
        </w:rPr>
      </w:pPr>
      <w:r w:rsidRPr="00555546">
        <w:rPr>
          <w:b/>
          <w:szCs w:val="24"/>
        </w:rPr>
        <w:t>Requirement 8: Assign a unique ID to each person with computer access</w:t>
      </w:r>
      <w:bookmarkEnd w:id="391"/>
      <w:r w:rsidR="00FA10D1" w:rsidRPr="00555546">
        <w:rPr>
          <w:b/>
          <w:szCs w:val="24"/>
        </w:rPr>
        <w:t xml:space="preserve"> </w:t>
      </w:r>
      <w:r w:rsidR="00FA10D1" w:rsidRPr="00555546">
        <w:rPr>
          <w:b/>
          <w:i/>
          <w:szCs w:val="24"/>
          <w:u w:val="single"/>
        </w:rPr>
        <w:t>[</w:t>
      </w:r>
      <w:hyperlink w:anchor="Main_Framework_Return_Point" w:history="1">
        <w:r w:rsidR="00FA10D1" w:rsidRPr="00555546">
          <w:rPr>
            <w:rStyle w:val="Hyperlink"/>
            <w:b/>
            <w:i/>
            <w:szCs w:val="24"/>
          </w:rPr>
          <w:t>Return to Framework</w:t>
        </w:r>
      </w:hyperlink>
      <w:r w:rsidR="00FA10D1" w:rsidRPr="00555546">
        <w:rPr>
          <w:b/>
          <w:i/>
          <w:szCs w:val="24"/>
          <w:u w:val="single"/>
        </w:rPr>
        <w:t>] [</w:t>
      </w:r>
      <w:hyperlink w:anchor="Main_Matrix_Return_Point" w:history="1">
        <w:r w:rsidR="00FA10D1" w:rsidRPr="00555546">
          <w:rPr>
            <w:rStyle w:val="Hyperlink"/>
            <w:b/>
            <w:i/>
            <w:szCs w:val="24"/>
          </w:rPr>
          <w:t>Return to Mapping Matrix</w:t>
        </w:r>
      </w:hyperlink>
      <w:r w:rsidR="00FA10D1" w:rsidRPr="00555546">
        <w:rPr>
          <w:b/>
          <w:i/>
          <w:szCs w:val="24"/>
          <w:u w:val="single"/>
        </w:rPr>
        <w:t>]</w:t>
      </w:r>
    </w:p>
    <w:p w14:paraId="184C8B0F" w14:textId="77777777" w:rsidR="00DD5ABC" w:rsidRPr="00555546" w:rsidRDefault="00DD5ABC" w:rsidP="00555546">
      <w:pPr>
        <w:autoSpaceDE w:val="0"/>
        <w:autoSpaceDN w:val="0"/>
        <w:adjustRightInd w:val="0"/>
        <w:spacing w:after="120" w:line="240" w:lineRule="auto"/>
        <w:jc w:val="left"/>
        <w:rPr>
          <w:rFonts w:cs="MyriadPro-SemiCn"/>
          <w:color w:val="000000"/>
          <w:szCs w:val="24"/>
        </w:rPr>
      </w:pPr>
    </w:p>
    <w:p w14:paraId="177C1B8B" w14:textId="364C90E7" w:rsidR="00684C30" w:rsidRDefault="00684C30" w:rsidP="00555546">
      <w:pPr>
        <w:autoSpaceDE w:val="0"/>
        <w:autoSpaceDN w:val="0"/>
        <w:adjustRightInd w:val="0"/>
        <w:spacing w:after="120" w:line="240" w:lineRule="auto"/>
        <w:jc w:val="left"/>
        <w:rPr>
          <w:rFonts w:cs="MyriadPro-SemiCn"/>
          <w:color w:val="000000"/>
          <w:szCs w:val="24"/>
        </w:rPr>
      </w:pPr>
      <w:r w:rsidRPr="00555546">
        <w:rPr>
          <w:rFonts w:cs="MyriadPro-SemiCn"/>
          <w:color w:val="000000"/>
          <w:szCs w:val="24"/>
        </w:rPr>
        <w:t>Assigning a unique identification (ID) to each person with access ensures that actions taken on critical data and systems are performed by, and can be traced to, known and authorized users. Requirements apply to all accounts, including point of sale accounts, with administrative capabilities and all accounts with access to stored cardholder data. Requirements do not apply to accounts used by</w:t>
      </w:r>
      <w:r w:rsidR="00555546">
        <w:rPr>
          <w:rFonts w:cs="MyriadPro-SemiCn"/>
          <w:color w:val="000000"/>
          <w:szCs w:val="24"/>
        </w:rPr>
        <w:t xml:space="preserve"> consumers (e.g., cardholders).</w:t>
      </w:r>
    </w:p>
    <w:p w14:paraId="325FC3B6" w14:textId="77777777" w:rsidR="00555546" w:rsidRPr="00555546" w:rsidRDefault="00555546" w:rsidP="00555546">
      <w:pPr>
        <w:autoSpaceDE w:val="0"/>
        <w:autoSpaceDN w:val="0"/>
        <w:adjustRightInd w:val="0"/>
        <w:spacing w:after="120" w:line="240" w:lineRule="auto"/>
        <w:jc w:val="left"/>
        <w:rPr>
          <w:rFonts w:cs="MyriadPro-SemiCn"/>
          <w:color w:val="000000"/>
          <w:szCs w:val="24"/>
        </w:rPr>
      </w:pPr>
    </w:p>
    <w:p w14:paraId="0F39510E" w14:textId="77777777" w:rsidR="00684C30" w:rsidRPr="00555546" w:rsidRDefault="00684C30" w:rsidP="00555546">
      <w:pPr>
        <w:autoSpaceDE w:val="0"/>
        <w:autoSpaceDN w:val="0"/>
        <w:adjustRightInd w:val="0"/>
        <w:spacing w:after="120" w:line="240" w:lineRule="auto"/>
        <w:jc w:val="left"/>
        <w:rPr>
          <w:rFonts w:cs="MyriadPro-SemiCn"/>
          <w:color w:val="000000"/>
          <w:szCs w:val="24"/>
        </w:rPr>
      </w:pPr>
      <w:bookmarkStart w:id="392" w:name="Reference_PCI8_1"/>
      <w:r w:rsidRPr="00555546">
        <w:rPr>
          <w:rFonts w:cs="MyriadPro-SemiCn"/>
          <w:b/>
          <w:bCs/>
          <w:color w:val="000000"/>
          <w:szCs w:val="24"/>
        </w:rPr>
        <w:t xml:space="preserve">8.1 </w:t>
      </w:r>
      <w:bookmarkEnd w:id="392"/>
      <w:r w:rsidRPr="00555546">
        <w:rPr>
          <w:rFonts w:cs="MyriadPro-SemiCn"/>
          <w:color w:val="000000"/>
          <w:szCs w:val="24"/>
        </w:rPr>
        <w:t xml:space="preserve">Define and implement policies and procedures to ensure proper user identification management for users and administrators on all system components. Assign all users a unique user name before allowing them to access system components or cardholder data. </w:t>
      </w:r>
    </w:p>
    <w:p w14:paraId="24E74A59" w14:textId="77777777" w:rsidR="00684C30" w:rsidRPr="00555546" w:rsidRDefault="00684C30" w:rsidP="00555546">
      <w:pPr>
        <w:autoSpaceDE w:val="0"/>
        <w:autoSpaceDN w:val="0"/>
        <w:adjustRightInd w:val="0"/>
        <w:spacing w:after="120" w:line="240" w:lineRule="auto"/>
        <w:jc w:val="left"/>
        <w:rPr>
          <w:rFonts w:cs="MyriadPro-SemiCn"/>
          <w:color w:val="000000"/>
          <w:szCs w:val="24"/>
        </w:rPr>
      </w:pPr>
      <w:bookmarkStart w:id="393" w:name="Reference_PCI8_2"/>
      <w:r w:rsidRPr="00555546">
        <w:rPr>
          <w:rFonts w:cs="MyriadPro-SemiCn"/>
          <w:b/>
          <w:bCs/>
          <w:color w:val="000000"/>
          <w:szCs w:val="24"/>
        </w:rPr>
        <w:t xml:space="preserve">8.2 </w:t>
      </w:r>
      <w:bookmarkEnd w:id="393"/>
      <w:r w:rsidRPr="00555546">
        <w:rPr>
          <w:rFonts w:cs="MyriadPro-SemiCn"/>
          <w:color w:val="000000"/>
          <w:szCs w:val="24"/>
        </w:rPr>
        <w:t xml:space="preserve">Employ at least one of these to authenticate all users: something you know, such as a password or passphrase; something you have, such as a token device or smart card; or something you are, such as a biometric. Use strong authentication methods and render all passwords/passphrases unreadable during transmission and storage using strong cryptography. </w:t>
      </w:r>
    </w:p>
    <w:p w14:paraId="581BFE04" w14:textId="77777777" w:rsidR="00684C30" w:rsidRPr="00555546" w:rsidRDefault="00684C30" w:rsidP="00555546">
      <w:pPr>
        <w:autoSpaceDE w:val="0"/>
        <w:autoSpaceDN w:val="0"/>
        <w:adjustRightInd w:val="0"/>
        <w:spacing w:after="120" w:line="240" w:lineRule="auto"/>
        <w:jc w:val="left"/>
        <w:rPr>
          <w:rFonts w:cs="MyriadPro-SemiCn"/>
          <w:color w:val="000000"/>
          <w:szCs w:val="24"/>
        </w:rPr>
      </w:pPr>
      <w:bookmarkStart w:id="394" w:name="Reference_PCI8_3"/>
      <w:r w:rsidRPr="00555546">
        <w:rPr>
          <w:rFonts w:cs="MyriadPro-SemiCn"/>
          <w:b/>
          <w:bCs/>
          <w:color w:val="000000"/>
          <w:szCs w:val="24"/>
        </w:rPr>
        <w:t xml:space="preserve">8.3 </w:t>
      </w:r>
      <w:bookmarkEnd w:id="394"/>
      <w:r w:rsidRPr="00555546">
        <w:rPr>
          <w:rFonts w:cs="MyriadPro-SemiCn"/>
          <w:color w:val="000000"/>
          <w:szCs w:val="24"/>
        </w:rPr>
        <w:t xml:space="preserve">Secure all individual non-console administrative access and all remote access to the cardholder data environment using multi-factor authentication. This requires at least two of the three authentication methods described in 8.2 are used for authentication. Using one factor twice (e.g. using two separate passwords) is not considered multi-factor authentication. This requirement applies to administrative personnel with non-console access to the CDE from within the entity’s network, and all remote network access (including for users, administrators, and third-parties) originating from outside the entity’s network. </w:t>
      </w:r>
    </w:p>
    <w:p w14:paraId="44ECB672" w14:textId="77777777" w:rsidR="00684C30" w:rsidRPr="00555546" w:rsidRDefault="00684C30" w:rsidP="00555546">
      <w:pPr>
        <w:autoSpaceDE w:val="0"/>
        <w:autoSpaceDN w:val="0"/>
        <w:adjustRightInd w:val="0"/>
        <w:spacing w:after="120" w:line="240" w:lineRule="auto"/>
        <w:jc w:val="left"/>
        <w:rPr>
          <w:rFonts w:cs="MyriadPro-SemiCn"/>
          <w:color w:val="000000"/>
          <w:szCs w:val="24"/>
        </w:rPr>
      </w:pPr>
      <w:bookmarkStart w:id="395" w:name="Reference_PCI8_4"/>
      <w:r w:rsidRPr="00555546">
        <w:rPr>
          <w:rFonts w:cs="MyriadPro-SemiCn"/>
          <w:b/>
          <w:bCs/>
          <w:color w:val="000000"/>
          <w:szCs w:val="24"/>
        </w:rPr>
        <w:t xml:space="preserve">8.4 </w:t>
      </w:r>
      <w:bookmarkEnd w:id="395"/>
      <w:r w:rsidRPr="00555546">
        <w:rPr>
          <w:rFonts w:cs="MyriadPro-SemiCn"/>
          <w:color w:val="000000"/>
          <w:szCs w:val="24"/>
        </w:rPr>
        <w:t xml:space="preserve">Develop, implement, and communicate authentication policies and procedures to all users. </w:t>
      </w:r>
    </w:p>
    <w:p w14:paraId="482008D5" w14:textId="77777777" w:rsidR="00684C30" w:rsidRPr="00555546" w:rsidRDefault="00684C30" w:rsidP="00555546">
      <w:pPr>
        <w:autoSpaceDE w:val="0"/>
        <w:autoSpaceDN w:val="0"/>
        <w:adjustRightInd w:val="0"/>
        <w:spacing w:after="120" w:line="240" w:lineRule="auto"/>
        <w:jc w:val="left"/>
        <w:rPr>
          <w:rFonts w:cs="MyriadPro-SemiCn"/>
          <w:color w:val="000000"/>
          <w:szCs w:val="24"/>
        </w:rPr>
      </w:pPr>
      <w:bookmarkStart w:id="396" w:name="Reference_PCI8_5"/>
      <w:r w:rsidRPr="00555546">
        <w:rPr>
          <w:rFonts w:cs="MyriadPro-SemiCn"/>
          <w:b/>
          <w:bCs/>
          <w:color w:val="000000"/>
          <w:szCs w:val="24"/>
        </w:rPr>
        <w:t xml:space="preserve">8.5 </w:t>
      </w:r>
      <w:bookmarkEnd w:id="396"/>
      <w:r w:rsidRPr="00555546">
        <w:rPr>
          <w:rFonts w:cs="MyriadPro-SemiCn"/>
          <w:color w:val="000000"/>
          <w:szCs w:val="24"/>
        </w:rPr>
        <w:t xml:space="preserve">Do not use group, shared, or generic IDs, or other authentication methods. Service providers with access to customer environments must use a unique authentication credential (such as a password/passphrase) for each customer environment. </w:t>
      </w:r>
    </w:p>
    <w:p w14:paraId="0FFFAFEB" w14:textId="77777777" w:rsidR="00684C30" w:rsidRPr="00555546" w:rsidRDefault="00684C30" w:rsidP="00555546">
      <w:pPr>
        <w:autoSpaceDE w:val="0"/>
        <w:autoSpaceDN w:val="0"/>
        <w:adjustRightInd w:val="0"/>
        <w:spacing w:after="120" w:line="240" w:lineRule="auto"/>
        <w:jc w:val="left"/>
        <w:rPr>
          <w:rFonts w:cs="MyriadPro-SemiCn"/>
          <w:color w:val="000000"/>
          <w:szCs w:val="24"/>
        </w:rPr>
      </w:pPr>
      <w:bookmarkStart w:id="397" w:name="Reference_PCI8_6"/>
      <w:r w:rsidRPr="00555546">
        <w:rPr>
          <w:rFonts w:cs="MyriadPro-SemiCn"/>
          <w:b/>
          <w:bCs/>
          <w:color w:val="000000"/>
          <w:szCs w:val="24"/>
        </w:rPr>
        <w:t xml:space="preserve">8.6 </w:t>
      </w:r>
      <w:bookmarkEnd w:id="397"/>
      <w:r w:rsidRPr="00555546">
        <w:rPr>
          <w:rFonts w:cs="MyriadPro-SemiCn"/>
          <w:color w:val="000000"/>
          <w:szCs w:val="24"/>
        </w:rPr>
        <w:t xml:space="preserve">Use of other authentication mechanisms such as physical security tokens, smart cards, and certificates must be assigned to an individual account. </w:t>
      </w:r>
    </w:p>
    <w:p w14:paraId="5F0C8A5C" w14:textId="77777777" w:rsidR="00684C30" w:rsidRPr="00555546" w:rsidRDefault="00684C30" w:rsidP="00555546">
      <w:pPr>
        <w:autoSpaceDE w:val="0"/>
        <w:autoSpaceDN w:val="0"/>
        <w:adjustRightInd w:val="0"/>
        <w:spacing w:after="120" w:line="240" w:lineRule="auto"/>
        <w:jc w:val="left"/>
        <w:rPr>
          <w:rFonts w:cs="MyriadPro-SemiCn"/>
          <w:color w:val="000000"/>
          <w:szCs w:val="24"/>
        </w:rPr>
      </w:pPr>
      <w:bookmarkStart w:id="398" w:name="Reference_PCI8_7"/>
      <w:r w:rsidRPr="00555546">
        <w:rPr>
          <w:rFonts w:cs="MyriadPro-SemiCn"/>
          <w:b/>
          <w:bCs/>
          <w:color w:val="000000"/>
          <w:szCs w:val="24"/>
        </w:rPr>
        <w:t xml:space="preserve">8.7 </w:t>
      </w:r>
      <w:bookmarkEnd w:id="398"/>
      <w:r w:rsidRPr="00555546">
        <w:rPr>
          <w:rFonts w:cs="MyriadPro-SemiCn"/>
          <w:color w:val="000000"/>
          <w:szCs w:val="24"/>
        </w:rPr>
        <w:t xml:space="preserve">All access to any database containing cardholder data must be restricted: all user access must be through programmatic methods; only database administrators can have direct or query access; and application IDs for database applications can only be used by the applications (and not by users or non-application processes). </w:t>
      </w:r>
    </w:p>
    <w:p w14:paraId="7F24C9E7" w14:textId="77777777" w:rsidR="00684C30" w:rsidRPr="00555546" w:rsidRDefault="00684C30" w:rsidP="00555546">
      <w:pPr>
        <w:autoSpaceDE w:val="0"/>
        <w:autoSpaceDN w:val="0"/>
        <w:adjustRightInd w:val="0"/>
        <w:spacing w:line="240" w:lineRule="auto"/>
        <w:jc w:val="left"/>
        <w:rPr>
          <w:rFonts w:cs="MyriadPro-SemiCn"/>
          <w:color w:val="000000"/>
          <w:szCs w:val="24"/>
        </w:rPr>
      </w:pPr>
      <w:bookmarkStart w:id="399" w:name="Reference_PCI8_8"/>
      <w:r w:rsidRPr="00555546">
        <w:rPr>
          <w:rFonts w:cs="MyriadPro-SemiCn"/>
          <w:b/>
          <w:bCs/>
          <w:color w:val="000000"/>
          <w:szCs w:val="24"/>
        </w:rPr>
        <w:t xml:space="preserve">8.8 </w:t>
      </w:r>
      <w:bookmarkEnd w:id="399"/>
      <w:r w:rsidRPr="00555546">
        <w:rPr>
          <w:rFonts w:cs="MyriadPro-SemiCn"/>
          <w:color w:val="000000"/>
          <w:szCs w:val="24"/>
        </w:rPr>
        <w:t>Ensure that related security policies and operational procedures are documented, in use, and known to all affected parties.</w:t>
      </w:r>
    </w:p>
    <w:p w14:paraId="7103637F" w14:textId="77777777" w:rsidR="00DD5ABC" w:rsidRPr="00555546" w:rsidRDefault="00DD5ABC" w:rsidP="00555546">
      <w:pPr>
        <w:jc w:val="left"/>
        <w:rPr>
          <w:szCs w:val="24"/>
        </w:rPr>
      </w:pPr>
      <w:bookmarkStart w:id="400" w:name="_Toc529366734"/>
    </w:p>
    <w:p w14:paraId="4162A4FE" w14:textId="66AE59DB" w:rsidR="00684C30" w:rsidRPr="00555546" w:rsidRDefault="00684C30" w:rsidP="00555546">
      <w:pPr>
        <w:jc w:val="left"/>
        <w:rPr>
          <w:b/>
          <w:szCs w:val="24"/>
        </w:rPr>
      </w:pPr>
      <w:r w:rsidRPr="00555546">
        <w:rPr>
          <w:b/>
          <w:szCs w:val="24"/>
        </w:rPr>
        <w:t>Requirement 9: Restrict physical access to cardholder data</w:t>
      </w:r>
      <w:bookmarkEnd w:id="400"/>
      <w:r w:rsidR="00FA10D1" w:rsidRPr="00555546">
        <w:rPr>
          <w:b/>
          <w:szCs w:val="24"/>
        </w:rPr>
        <w:t xml:space="preserve"> </w:t>
      </w:r>
      <w:r w:rsidR="00FA10D1" w:rsidRPr="00555546">
        <w:rPr>
          <w:b/>
          <w:i/>
          <w:szCs w:val="24"/>
          <w:u w:val="single"/>
        </w:rPr>
        <w:t>[</w:t>
      </w:r>
      <w:hyperlink w:anchor="Main_Framework_Return_Point" w:history="1">
        <w:r w:rsidR="00FA10D1" w:rsidRPr="00555546">
          <w:rPr>
            <w:rStyle w:val="Hyperlink"/>
            <w:b/>
            <w:i/>
            <w:szCs w:val="24"/>
          </w:rPr>
          <w:t>Return to Framework</w:t>
        </w:r>
      </w:hyperlink>
      <w:r w:rsidR="00FA10D1" w:rsidRPr="00555546">
        <w:rPr>
          <w:b/>
          <w:i/>
          <w:szCs w:val="24"/>
          <w:u w:val="single"/>
        </w:rPr>
        <w:t>] [</w:t>
      </w:r>
      <w:hyperlink w:anchor="Main_Matrix_Return_Point" w:history="1">
        <w:r w:rsidR="00FA10D1" w:rsidRPr="00555546">
          <w:rPr>
            <w:rStyle w:val="Hyperlink"/>
            <w:b/>
            <w:i/>
            <w:szCs w:val="24"/>
          </w:rPr>
          <w:t>Return to Mapping Matrix</w:t>
        </w:r>
      </w:hyperlink>
      <w:r w:rsidR="00FA10D1" w:rsidRPr="00555546">
        <w:rPr>
          <w:b/>
          <w:i/>
          <w:szCs w:val="24"/>
          <w:u w:val="single"/>
        </w:rPr>
        <w:t>]</w:t>
      </w:r>
    </w:p>
    <w:p w14:paraId="6DDA9975" w14:textId="77777777" w:rsidR="00DD5ABC" w:rsidRPr="00555546" w:rsidRDefault="00DD5ABC" w:rsidP="00555546">
      <w:pPr>
        <w:autoSpaceDE w:val="0"/>
        <w:autoSpaceDN w:val="0"/>
        <w:adjustRightInd w:val="0"/>
        <w:spacing w:after="120" w:line="240" w:lineRule="auto"/>
        <w:jc w:val="left"/>
        <w:rPr>
          <w:rFonts w:cs="MyriadPro-SemiCn"/>
          <w:szCs w:val="24"/>
        </w:rPr>
      </w:pPr>
    </w:p>
    <w:p w14:paraId="00608AB4" w14:textId="136F76A3" w:rsidR="00684C30" w:rsidRDefault="00684C30" w:rsidP="00555546">
      <w:pPr>
        <w:autoSpaceDE w:val="0"/>
        <w:autoSpaceDN w:val="0"/>
        <w:adjustRightInd w:val="0"/>
        <w:spacing w:after="120" w:line="240" w:lineRule="auto"/>
        <w:jc w:val="left"/>
        <w:rPr>
          <w:rFonts w:cs="MyriadPro-SemiCn"/>
          <w:szCs w:val="24"/>
        </w:rPr>
      </w:pPr>
      <w:r w:rsidRPr="00555546">
        <w:rPr>
          <w:rFonts w:cs="MyriadPro-SemiCn"/>
          <w:szCs w:val="24"/>
        </w:rPr>
        <w:t>Any physical access to data or systems that house cardholder data provides the opportunity for persons to access and/or remove devices, data, systems or hardcopies, and should be appropriately restricted. “Onsite personnel” are full- and part-time employees, temporary employees, contractors, and consultants who are physically present on the entity’s premises. “Visitors” are vendors and guests that enter the facility for a short duration – usually up to one day. “Media” is all paper and electronic me</w:t>
      </w:r>
      <w:r w:rsidR="00555546">
        <w:rPr>
          <w:rFonts w:cs="MyriadPro-SemiCn"/>
          <w:szCs w:val="24"/>
        </w:rPr>
        <w:t>dia containing cardholder data.</w:t>
      </w:r>
    </w:p>
    <w:p w14:paraId="3626F8EC" w14:textId="77777777" w:rsidR="00555546" w:rsidRPr="00555546" w:rsidRDefault="00555546" w:rsidP="00555546">
      <w:pPr>
        <w:autoSpaceDE w:val="0"/>
        <w:autoSpaceDN w:val="0"/>
        <w:adjustRightInd w:val="0"/>
        <w:spacing w:after="120" w:line="240" w:lineRule="auto"/>
        <w:jc w:val="left"/>
        <w:rPr>
          <w:rFonts w:cs="MyriadPro-SemiCn"/>
          <w:szCs w:val="24"/>
        </w:rPr>
      </w:pPr>
    </w:p>
    <w:p w14:paraId="12B5DA7C" w14:textId="77777777" w:rsidR="00684C30" w:rsidRPr="00555546" w:rsidRDefault="00684C30" w:rsidP="00555546">
      <w:pPr>
        <w:autoSpaceDE w:val="0"/>
        <w:autoSpaceDN w:val="0"/>
        <w:adjustRightInd w:val="0"/>
        <w:spacing w:after="120" w:line="240" w:lineRule="auto"/>
        <w:jc w:val="left"/>
        <w:rPr>
          <w:rFonts w:cs="MyriadPro-SemiCn"/>
          <w:szCs w:val="24"/>
        </w:rPr>
      </w:pPr>
      <w:bookmarkStart w:id="401" w:name="Reference_PCI9_1"/>
      <w:r w:rsidRPr="00555546">
        <w:rPr>
          <w:rFonts w:cs="MyriadPro-SemiCn"/>
          <w:b/>
          <w:bCs/>
          <w:szCs w:val="24"/>
        </w:rPr>
        <w:t xml:space="preserve">9.1 </w:t>
      </w:r>
      <w:bookmarkEnd w:id="401"/>
      <w:r w:rsidRPr="00555546">
        <w:rPr>
          <w:rFonts w:cs="MyriadPro-SemiCn"/>
          <w:szCs w:val="24"/>
        </w:rPr>
        <w:t xml:space="preserve">Use appropriate facility entry controls to limit and monitor physical access to systems in the cardholder data environment. </w:t>
      </w:r>
    </w:p>
    <w:p w14:paraId="658B7846" w14:textId="77777777" w:rsidR="00684C30" w:rsidRPr="00555546" w:rsidRDefault="00684C30" w:rsidP="00555546">
      <w:pPr>
        <w:autoSpaceDE w:val="0"/>
        <w:autoSpaceDN w:val="0"/>
        <w:adjustRightInd w:val="0"/>
        <w:spacing w:after="120" w:line="240" w:lineRule="auto"/>
        <w:jc w:val="left"/>
        <w:rPr>
          <w:rFonts w:cs="MyriadPro-SemiCn"/>
          <w:szCs w:val="24"/>
        </w:rPr>
      </w:pPr>
      <w:bookmarkStart w:id="402" w:name="Reference_PCI9_2"/>
      <w:r w:rsidRPr="00555546">
        <w:rPr>
          <w:rFonts w:cs="MyriadPro-SemiCn"/>
          <w:b/>
          <w:bCs/>
          <w:szCs w:val="24"/>
        </w:rPr>
        <w:t xml:space="preserve">9.2 </w:t>
      </w:r>
      <w:bookmarkEnd w:id="402"/>
      <w:r w:rsidRPr="00555546">
        <w:rPr>
          <w:rFonts w:cs="MyriadPro-SemiCn"/>
          <w:szCs w:val="24"/>
        </w:rPr>
        <w:t xml:space="preserve">Develop procedures to easily distinguish between onsite personnel and visitors, such as assigning ID badges. </w:t>
      </w:r>
    </w:p>
    <w:p w14:paraId="32920A9A" w14:textId="77777777" w:rsidR="00684C30" w:rsidRPr="00555546" w:rsidRDefault="00684C30" w:rsidP="00555546">
      <w:pPr>
        <w:autoSpaceDE w:val="0"/>
        <w:autoSpaceDN w:val="0"/>
        <w:adjustRightInd w:val="0"/>
        <w:spacing w:after="120" w:line="240" w:lineRule="auto"/>
        <w:jc w:val="left"/>
        <w:rPr>
          <w:rFonts w:cs="MyriadPro-SemiCn"/>
          <w:szCs w:val="24"/>
        </w:rPr>
      </w:pPr>
      <w:bookmarkStart w:id="403" w:name="Reference_PCI9_3"/>
      <w:r w:rsidRPr="00555546">
        <w:rPr>
          <w:rFonts w:cs="MyriadPro-SemiCn"/>
          <w:b/>
          <w:bCs/>
          <w:szCs w:val="24"/>
        </w:rPr>
        <w:t xml:space="preserve">9.3 </w:t>
      </w:r>
      <w:bookmarkEnd w:id="403"/>
      <w:r w:rsidRPr="00555546">
        <w:rPr>
          <w:rFonts w:cs="MyriadPro-SemiCn"/>
          <w:szCs w:val="24"/>
        </w:rPr>
        <w:t xml:space="preserve">Control physical access for onsite personnel to the sensitive areas. Access must be authorized and based on individual job function; access must be revoked immediately upon termination, and all physical access mechanisms, such as keys, access cards, etc. returned or disabled. </w:t>
      </w:r>
    </w:p>
    <w:p w14:paraId="27AD7496" w14:textId="77777777" w:rsidR="00684C30" w:rsidRPr="00555546" w:rsidRDefault="00684C30" w:rsidP="00555546">
      <w:pPr>
        <w:pStyle w:val="Pa24"/>
        <w:spacing w:after="120" w:line="240" w:lineRule="auto"/>
        <w:rPr>
          <w:rFonts w:ascii="Arial" w:hAnsi="Arial" w:cs="Arial"/>
        </w:rPr>
      </w:pPr>
      <w:bookmarkStart w:id="404" w:name="Reference_PCI9_4"/>
      <w:r w:rsidRPr="00555546">
        <w:rPr>
          <w:rFonts w:ascii="Arial" w:hAnsi="Arial" w:cs="Arial"/>
          <w:b/>
          <w:bCs/>
        </w:rPr>
        <w:t xml:space="preserve">9.4 </w:t>
      </w:r>
      <w:bookmarkEnd w:id="404"/>
      <w:r w:rsidRPr="00555546">
        <w:rPr>
          <w:rFonts w:ascii="Arial" w:hAnsi="Arial" w:cs="Arial"/>
        </w:rPr>
        <w:t xml:space="preserve">Ensure all visitors are authorized before entering areas where cardholder data is processed or maintained, given a physical badge or other identification that expires and identifies visitors as not onsite personnel, and are asked to surrender the physical badge before leaving the facility or at the date of expiration. Use a visitor log to maintain a physical audit trail of visitor information and activity, including visitor name, company, and the onsite personnel authorizing physical access. Retain the log for at least three months unless otherwise restricted by law. </w:t>
      </w:r>
    </w:p>
    <w:p w14:paraId="445E72A3" w14:textId="77777777" w:rsidR="00684C30" w:rsidRPr="00555546" w:rsidRDefault="00684C30" w:rsidP="00555546">
      <w:pPr>
        <w:pStyle w:val="Pa24"/>
        <w:spacing w:after="120" w:line="240" w:lineRule="auto"/>
        <w:ind w:left="400" w:hanging="400"/>
        <w:rPr>
          <w:rFonts w:ascii="Arial" w:hAnsi="Arial" w:cs="Arial"/>
        </w:rPr>
      </w:pPr>
      <w:bookmarkStart w:id="405" w:name="Reference_PCI9_5"/>
      <w:r w:rsidRPr="00555546">
        <w:rPr>
          <w:rFonts w:ascii="Arial" w:hAnsi="Arial" w:cs="Arial"/>
          <w:b/>
          <w:bCs/>
        </w:rPr>
        <w:t xml:space="preserve">9.5 </w:t>
      </w:r>
      <w:bookmarkEnd w:id="405"/>
      <w:r w:rsidRPr="00555546">
        <w:rPr>
          <w:rFonts w:ascii="Arial" w:hAnsi="Arial" w:cs="Arial"/>
        </w:rPr>
        <w:t xml:space="preserve">Physically secure all media; store media back-ups in a secure location, preferably off site. </w:t>
      </w:r>
    </w:p>
    <w:p w14:paraId="7660B060" w14:textId="77777777" w:rsidR="00684C30" w:rsidRPr="00555546" w:rsidRDefault="00684C30" w:rsidP="00555546">
      <w:pPr>
        <w:pStyle w:val="Pa24"/>
        <w:spacing w:after="120" w:line="240" w:lineRule="auto"/>
        <w:ind w:left="400" w:hanging="400"/>
        <w:rPr>
          <w:rFonts w:ascii="Arial" w:hAnsi="Arial" w:cs="Arial"/>
        </w:rPr>
      </w:pPr>
      <w:bookmarkStart w:id="406" w:name="Reference_PCI9_6"/>
      <w:r w:rsidRPr="00555546">
        <w:rPr>
          <w:rFonts w:ascii="Arial" w:hAnsi="Arial" w:cs="Arial"/>
          <w:b/>
          <w:bCs/>
        </w:rPr>
        <w:t xml:space="preserve">9.6 </w:t>
      </w:r>
      <w:bookmarkEnd w:id="406"/>
      <w:r w:rsidRPr="00555546">
        <w:rPr>
          <w:rFonts w:ascii="Arial" w:hAnsi="Arial" w:cs="Arial"/>
        </w:rPr>
        <w:t xml:space="preserve">Maintain strict control over the internal or external distribution of any kind of media. </w:t>
      </w:r>
    </w:p>
    <w:p w14:paraId="765B58EB" w14:textId="77777777" w:rsidR="00684C30" w:rsidRPr="00555546" w:rsidRDefault="00684C30" w:rsidP="00555546">
      <w:pPr>
        <w:pStyle w:val="Pa24"/>
        <w:spacing w:after="120" w:line="240" w:lineRule="auto"/>
        <w:ind w:left="400" w:hanging="400"/>
        <w:rPr>
          <w:rFonts w:ascii="Arial" w:hAnsi="Arial" w:cs="Arial"/>
        </w:rPr>
      </w:pPr>
      <w:bookmarkStart w:id="407" w:name="Reference_PCI9_7"/>
      <w:r w:rsidRPr="00555546">
        <w:rPr>
          <w:rFonts w:ascii="Arial" w:hAnsi="Arial" w:cs="Arial"/>
          <w:b/>
          <w:bCs/>
        </w:rPr>
        <w:t xml:space="preserve">9.7 </w:t>
      </w:r>
      <w:bookmarkEnd w:id="407"/>
      <w:r w:rsidRPr="00555546">
        <w:rPr>
          <w:rFonts w:ascii="Arial" w:hAnsi="Arial" w:cs="Arial"/>
        </w:rPr>
        <w:t xml:space="preserve">Maintain strict control over the storage and accessibility of media. </w:t>
      </w:r>
    </w:p>
    <w:p w14:paraId="296F2DED" w14:textId="77777777" w:rsidR="00684C30" w:rsidRPr="00555546" w:rsidRDefault="00684C30" w:rsidP="00555546">
      <w:pPr>
        <w:pStyle w:val="Pa24"/>
        <w:spacing w:after="120" w:line="240" w:lineRule="auto"/>
        <w:ind w:left="400" w:hanging="400"/>
        <w:rPr>
          <w:rFonts w:ascii="Arial" w:hAnsi="Arial" w:cs="Arial"/>
        </w:rPr>
      </w:pPr>
      <w:bookmarkStart w:id="408" w:name="Reference_PCI9_8"/>
      <w:r w:rsidRPr="00555546">
        <w:rPr>
          <w:rFonts w:ascii="Arial" w:hAnsi="Arial" w:cs="Arial"/>
          <w:b/>
          <w:bCs/>
        </w:rPr>
        <w:t xml:space="preserve">9.8 </w:t>
      </w:r>
      <w:bookmarkEnd w:id="408"/>
      <w:r w:rsidRPr="00555546">
        <w:rPr>
          <w:rFonts w:ascii="Arial" w:hAnsi="Arial" w:cs="Arial"/>
        </w:rPr>
        <w:t xml:space="preserve">Destroy media when it is no longer needed for business or legal reasons. </w:t>
      </w:r>
    </w:p>
    <w:p w14:paraId="2941AEFF" w14:textId="77777777" w:rsidR="00684C30" w:rsidRPr="00555546" w:rsidRDefault="00684C30" w:rsidP="00555546">
      <w:pPr>
        <w:pStyle w:val="Pa24"/>
        <w:spacing w:after="120" w:line="240" w:lineRule="auto"/>
        <w:rPr>
          <w:rFonts w:ascii="Arial" w:hAnsi="Arial" w:cs="Arial"/>
        </w:rPr>
      </w:pPr>
      <w:bookmarkStart w:id="409" w:name="Reference_PCI9_9"/>
      <w:r w:rsidRPr="00555546">
        <w:rPr>
          <w:rFonts w:ascii="Arial" w:hAnsi="Arial" w:cs="Arial"/>
          <w:b/>
          <w:bCs/>
        </w:rPr>
        <w:t xml:space="preserve">9.9 </w:t>
      </w:r>
      <w:bookmarkEnd w:id="409"/>
      <w:r w:rsidRPr="00555546">
        <w:rPr>
          <w:rFonts w:ascii="Arial" w:hAnsi="Arial" w:cs="Arial"/>
        </w:rPr>
        <w:t xml:space="preserve">Protect devices that capture payment card data via direct physical interaction with the card from tampering and substitution. This includes periodic inspections of POS device surfaces to detect tampering, and training personnel to be aware of suspicious activity. </w:t>
      </w:r>
    </w:p>
    <w:p w14:paraId="57E33491" w14:textId="77777777" w:rsidR="00684C30" w:rsidRPr="00555546" w:rsidRDefault="00684C30" w:rsidP="00555546">
      <w:pPr>
        <w:pStyle w:val="Pa24"/>
        <w:spacing w:after="120" w:line="240" w:lineRule="auto"/>
        <w:rPr>
          <w:rFonts w:ascii="Arial" w:hAnsi="Arial" w:cs="Arial"/>
        </w:rPr>
      </w:pPr>
      <w:bookmarkStart w:id="410" w:name="Reference_PCI9_10"/>
      <w:r w:rsidRPr="00555546">
        <w:rPr>
          <w:rFonts w:ascii="Arial" w:hAnsi="Arial" w:cs="Arial"/>
          <w:b/>
          <w:bCs/>
        </w:rPr>
        <w:t xml:space="preserve">9.10 </w:t>
      </w:r>
      <w:bookmarkEnd w:id="410"/>
      <w:r w:rsidRPr="00555546">
        <w:rPr>
          <w:rFonts w:ascii="Arial" w:hAnsi="Arial" w:cs="Arial"/>
        </w:rPr>
        <w:t xml:space="preserve">Ensure that related security policies and operational procedures are documented, in use, and known to all affected parties. </w:t>
      </w:r>
    </w:p>
    <w:p w14:paraId="3C2F9FD1" w14:textId="77777777" w:rsidR="00DD5ABC" w:rsidRPr="00555546" w:rsidRDefault="00DD5ABC" w:rsidP="00555546">
      <w:pPr>
        <w:jc w:val="left"/>
        <w:rPr>
          <w:rStyle w:val="Strong"/>
          <w:rFonts w:cs="Arial"/>
          <w:szCs w:val="24"/>
        </w:rPr>
      </w:pPr>
    </w:p>
    <w:p w14:paraId="426486E7" w14:textId="5395FD9F" w:rsidR="00684C30" w:rsidRPr="00555546" w:rsidRDefault="00684C30" w:rsidP="00684C30">
      <w:pPr>
        <w:rPr>
          <w:rStyle w:val="Strong"/>
          <w:sz w:val="26"/>
          <w:szCs w:val="26"/>
          <w:u w:val="single"/>
        </w:rPr>
      </w:pPr>
      <w:r w:rsidRPr="00555546">
        <w:rPr>
          <w:rStyle w:val="Strong"/>
          <w:sz w:val="26"/>
          <w:szCs w:val="26"/>
          <w:u w:val="single"/>
        </w:rPr>
        <w:t>Regularly Monitor and Test Networks</w:t>
      </w:r>
    </w:p>
    <w:p w14:paraId="300FEED6" w14:textId="77777777" w:rsidR="00406717" w:rsidRPr="00555546" w:rsidRDefault="00406717" w:rsidP="00555546">
      <w:pPr>
        <w:autoSpaceDE w:val="0"/>
        <w:autoSpaceDN w:val="0"/>
        <w:adjustRightInd w:val="0"/>
        <w:spacing w:line="240" w:lineRule="auto"/>
        <w:jc w:val="left"/>
        <w:rPr>
          <w:rFonts w:cs="MyriadPro-SemiCn"/>
          <w:color w:val="000000"/>
          <w:szCs w:val="24"/>
        </w:rPr>
      </w:pPr>
    </w:p>
    <w:p w14:paraId="259818CC" w14:textId="3973F1CC" w:rsidR="00684C30" w:rsidRPr="00555546" w:rsidRDefault="00684C30" w:rsidP="00555546">
      <w:pPr>
        <w:autoSpaceDE w:val="0"/>
        <w:autoSpaceDN w:val="0"/>
        <w:adjustRightInd w:val="0"/>
        <w:spacing w:line="240" w:lineRule="auto"/>
        <w:jc w:val="left"/>
        <w:rPr>
          <w:rFonts w:cs="MyriadPro-SemiCn"/>
          <w:color w:val="000000"/>
          <w:szCs w:val="24"/>
        </w:rPr>
      </w:pPr>
      <w:r w:rsidRPr="00555546">
        <w:rPr>
          <w:rFonts w:cs="MyriadPro-SemiCn"/>
          <w:color w:val="000000"/>
          <w:szCs w:val="24"/>
        </w:rPr>
        <w:t xml:space="preserve">Physical and wireless networks are the glue connecting all endpoints and servers in the payment infrastructure. Vulnerabilities in network devices and systems present opportunities for criminals to gain unauthorized access to payment card applications and cardholder data. To prevent exploitation, organizations must regularly monitor and test networks to find and fix vulnerabilities. </w:t>
      </w:r>
    </w:p>
    <w:p w14:paraId="720AA4FC" w14:textId="77777777" w:rsidR="00DD5ABC" w:rsidRPr="00555546" w:rsidRDefault="00DD5ABC" w:rsidP="00555546">
      <w:pPr>
        <w:jc w:val="left"/>
        <w:rPr>
          <w:szCs w:val="24"/>
        </w:rPr>
      </w:pPr>
      <w:bookmarkStart w:id="411" w:name="_Toc529366735"/>
    </w:p>
    <w:p w14:paraId="56FC0B85" w14:textId="498FAC1C" w:rsidR="00684C30" w:rsidRPr="00555546" w:rsidRDefault="00684C30" w:rsidP="00555546">
      <w:pPr>
        <w:jc w:val="left"/>
        <w:rPr>
          <w:b/>
          <w:szCs w:val="24"/>
        </w:rPr>
      </w:pPr>
      <w:r w:rsidRPr="00555546">
        <w:rPr>
          <w:b/>
          <w:szCs w:val="24"/>
        </w:rPr>
        <w:t>Requirement 10: Track and monitor all access to network resources and cardholder data</w:t>
      </w:r>
      <w:bookmarkEnd w:id="411"/>
      <w:r w:rsidRPr="00555546">
        <w:rPr>
          <w:b/>
          <w:szCs w:val="24"/>
        </w:rPr>
        <w:t xml:space="preserve"> </w:t>
      </w:r>
      <w:r w:rsidR="00FA10D1" w:rsidRPr="00555546">
        <w:rPr>
          <w:b/>
          <w:i/>
          <w:szCs w:val="24"/>
          <w:u w:val="single"/>
        </w:rPr>
        <w:t>[</w:t>
      </w:r>
      <w:hyperlink w:anchor="Main_Framework_Return_Point" w:history="1">
        <w:r w:rsidR="00FA10D1" w:rsidRPr="00555546">
          <w:rPr>
            <w:rStyle w:val="Hyperlink"/>
            <w:b/>
            <w:i/>
            <w:szCs w:val="24"/>
          </w:rPr>
          <w:t>Return to Framework</w:t>
        </w:r>
      </w:hyperlink>
      <w:r w:rsidR="00FA10D1" w:rsidRPr="00555546">
        <w:rPr>
          <w:b/>
          <w:i/>
          <w:szCs w:val="24"/>
          <w:u w:val="single"/>
        </w:rPr>
        <w:t>] [</w:t>
      </w:r>
      <w:hyperlink w:anchor="Main_Matrix_Return_Point" w:history="1">
        <w:r w:rsidR="00FA10D1" w:rsidRPr="00555546">
          <w:rPr>
            <w:rStyle w:val="Hyperlink"/>
            <w:b/>
            <w:i/>
            <w:szCs w:val="24"/>
          </w:rPr>
          <w:t>Return to Mapping Matrix</w:t>
        </w:r>
      </w:hyperlink>
      <w:r w:rsidR="00FA10D1" w:rsidRPr="00555546">
        <w:rPr>
          <w:b/>
          <w:i/>
          <w:szCs w:val="24"/>
          <w:u w:val="single"/>
        </w:rPr>
        <w:t>]</w:t>
      </w:r>
    </w:p>
    <w:p w14:paraId="2C88E39F" w14:textId="77777777" w:rsidR="00DD5ABC" w:rsidRPr="00555546" w:rsidRDefault="00DD5ABC" w:rsidP="00555546">
      <w:pPr>
        <w:autoSpaceDE w:val="0"/>
        <w:autoSpaceDN w:val="0"/>
        <w:adjustRightInd w:val="0"/>
        <w:spacing w:after="120" w:line="240" w:lineRule="auto"/>
        <w:jc w:val="left"/>
        <w:rPr>
          <w:rFonts w:cs="MyriadPro-SemiCn"/>
          <w:color w:val="000000"/>
          <w:szCs w:val="24"/>
        </w:rPr>
      </w:pPr>
    </w:p>
    <w:p w14:paraId="1E52DD1D" w14:textId="79BE4434" w:rsidR="00684C30" w:rsidRDefault="00684C30" w:rsidP="00555546">
      <w:pPr>
        <w:autoSpaceDE w:val="0"/>
        <w:autoSpaceDN w:val="0"/>
        <w:adjustRightInd w:val="0"/>
        <w:spacing w:after="120" w:line="240" w:lineRule="auto"/>
        <w:jc w:val="left"/>
        <w:rPr>
          <w:rFonts w:cs="MyriadPro-SemiCn"/>
          <w:color w:val="000000"/>
          <w:szCs w:val="24"/>
        </w:rPr>
      </w:pPr>
      <w:r w:rsidRPr="00555546">
        <w:rPr>
          <w:rFonts w:cs="MyriadPro-SemiCn"/>
          <w:color w:val="000000"/>
          <w:szCs w:val="24"/>
        </w:rPr>
        <w:t>Logging mechanisms and the ability to track user activities are critical for effective forensics and vulnerability management. The presence of logs in all environments allows thorough tracking and analysis if something goes wrong. Determining the cause of a compromise is very difficult without system activity logs.</w:t>
      </w:r>
    </w:p>
    <w:p w14:paraId="134B779A" w14:textId="77777777" w:rsidR="00555546" w:rsidRPr="00555546" w:rsidRDefault="00555546" w:rsidP="00555546">
      <w:pPr>
        <w:autoSpaceDE w:val="0"/>
        <w:autoSpaceDN w:val="0"/>
        <w:adjustRightInd w:val="0"/>
        <w:spacing w:after="120" w:line="240" w:lineRule="auto"/>
        <w:jc w:val="left"/>
        <w:rPr>
          <w:rFonts w:cs="MyriadPro-SemiCn"/>
          <w:color w:val="000000"/>
          <w:szCs w:val="24"/>
        </w:rPr>
      </w:pPr>
    </w:p>
    <w:p w14:paraId="6BF9554F" w14:textId="77777777" w:rsidR="00684C30" w:rsidRPr="00555546" w:rsidRDefault="00684C30" w:rsidP="00555546">
      <w:pPr>
        <w:autoSpaceDE w:val="0"/>
        <w:autoSpaceDN w:val="0"/>
        <w:adjustRightInd w:val="0"/>
        <w:spacing w:after="120" w:line="240" w:lineRule="auto"/>
        <w:jc w:val="left"/>
        <w:rPr>
          <w:rFonts w:cs="Myriad Pro"/>
          <w:szCs w:val="24"/>
        </w:rPr>
      </w:pPr>
      <w:bookmarkStart w:id="412" w:name="Reference_PCI10_1"/>
      <w:r w:rsidRPr="00555546">
        <w:rPr>
          <w:b/>
          <w:bCs/>
          <w:szCs w:val="24"/>
        </w:rPr>
        <w:t xml:space="preserve">10.1 </w:t>
      </w:r>
      <w:bookmarkEnd w:id="412"/>
      <w:r w:rsidRPr="00555546">
        <w:rPr>
          <w:rFonts w:cs="Myriad Pro"/>
          <w:szCs w:val="24"/>
        </w:rPr>
        <w:t xml:space="preserve">Implement audit trails to link all access to system components to each individual user. </w:t>
      </w:r>
    </w:p>
    <w:p w14:paraId="574AA53E" w14:textId="77777777" w:rsidR="00684C30" w:rsidRPr="00555546" w:rsidRDefault="00684C30" w:rsidP="00555546">
      <w:pPr>
        <w:autoSpaceDE w:val="0"/>
        <w:autoSpaceDN w:val="0"/>
        <w:adjustRightInd w:val="0"/>
        <w:spacing w:after="120" w:line="240" w:lineRule="auto"/>
        <w:jc w:val="left"/>
        <w:rPr>
          <w:rFonts w:cs="Myriad Pro"/>
          <w:szCs w:val="24"/>
        </w:rPr>
      </w:pPr>
      <w:bookmarkStart w:id="413" w:name="Reference_PCI10_2"/>
      <w:r w:rsidRPr="00555546">
        <w:rPr>
          <w:rFonts w:cs="Myriad Pro"/>
          <w:b/>
          <w:bCs/>
          <w:szCs w:val="24"/>
        </w:rPr>
        <w:t xml:space="preserve">10.2 </w:t>
      </w:r>
      <w:bookmarkEnd w:id="413"/>
      <w:r w:rsidRPr="00555546">
        <w:rPr>
          <w:rFonts w:cs="Myriad Pro"/>
          <w:szCs w:val="24"/>
        </w:rPr>
        <w:t xml:space="preserve">Implement automated audit trails for all system components for reconstructing these events: all individual user accesses to cardholder data; all actions taken by any individual with root or administrative privileges; access to all audit trails; invalid logical access attempts; use of and changes to identification and authentication mechanisms (including creation of new accounts, elevation of privileges), and all changes, additions, deletions to accounts with root or administrative privileges; initialization, stopping or pausing of the audit logs; creation and deletion of system-level objects. </w:t>
      </w:r>
    </w:p>
    <w:p w14:paraId="65B22AF1" w14:textId="77777777" w:rsidR="00684C30" w:rsidRPr="00555546" w:rsidRDefault="00684C30" w:rsidP="00555546">
      <w:pPr>
        <w:autoSpaceDE w:val="0"/>
        <w:autoSpaceDN w:val="0"/>
        <w:adjustRightInd w:val="0"/>
        <w:spacing w:after="120" w:line="240" w:lineRule="auto"/>
        <w:jc w:val="left"/>
        <w:rPr>
          <w:rFonts w:cs="Myriad Pro"/>
          <w:szCs w:val="24"/>
        </w:rPr>
      </w:pPr>
      <w:bookmarkStart w:id="414" w:name="Reference_PCI10_3"/>
      <w:r w:rsidRPr="00555546">
        <w:rPr>
          <w:rFonts w:cs="Myriad Pro"/>
          <w:b/>
          <w:bCs/>
          <w:szCs w:val="24"/>
        </w:rPr>
        <w:t xml:space="preserve">10.3 </w:t>
      </w:r>
      <w:bookmarkEnd w:id="414"/>
      <w:r w:rsidRPr="00555546">
        <w:rPr>
          <w:rFonts w:cs="Myriad Pro"/>
          <w:szCs w:val="24"/>
        </w:rPr>
        <w:t xml:space="preserve">Record audit trail entries for all system components for each event, including at a minimum: user identification, type of event, date and time, success or failure indication, origination of event, and identity or name of affected data, system component or resource. </w:t>
      </w:r>
    </w:p>
    <w:p w14:paraId="7F263D35" w14:textId="77777777" w:rsidR="00684C30" w:rsidRPr="00555546" w:rsidRDefault="00684C30" w:rsidP="00555546">
      <w:pPr>
        <w:autoSpaceDE w:val="0"/>
        <w:autoSpaceDN w:val="0"/>
        <w:adjustRightInd w:val="0"/>
        <w:spacing w:after="120" w:line="240" w:lineRule="auto"/>
        <w:jc w:val="left"/>
        <w:rPr>
          <w:rFonts w:cs="Myriad Pro"/>
          <w:szCs w:val="24"/>
        </w:rPr>
      </w:pPr>
      <w:bookmarkStart w:id="415" w:name="Reference_PCI10_4"/>
      <w:r w:rsidRPr="00555546">
        <w:rPr>
          <w:rFonts w:cs="Myriad Pro"/>
          <w:b/>
          <w:bCs/>
          <w:szCs w:val="24"/>
        </w:rPr>
        <w:t xml:space="preserve">10.4 </w:t>
      </w:r>
      <w:bookmarkEnd w:id="415"/>
      <w:r w:rsidRPr="00555546">
        <w:rPr>
          <w:rFonts w:cs="Myriad Pro"/>
          <w:szCs w:val="24"/>
        </w:rPr>
        <w:t xml:space="preserve">Using time synchronization technology, synchronize all critical system clocks and times and implement controls for acquiring, distributing, and storing time. </w:t>
      </w:r>
    </w:p>
    <w:p w14:paraId="79071C67" w14:textId="77777777" w:rsidR="00684C30" w:rsidRPr="00555546" w:rsidRDefault="00684C30" w:rsidP="00555546">
      <w:pPr>
        <w:autoSpaceDE w:val="0"/>
        <w:autoSpaceDN w:val="0"/>
        <w:adjustRightInd w:val="0"/>
        <w:spacing w:after="120" w:line="240" w:lineRule="auto"/>
        <w:jc w:val="left"/>
        <w:rPr>
          <w:rFonts w:cs="Myriad Pro"/>
          <w:szCs w:val="24"/>
        </w:rPr>
      </w:pPr>
      <w:bookmarkStart w:id="416" w:name="Reference_PCI10_5"/>
      <w:r w:rsidRPr="00555546">
        <w:rPr>
          <w:rFonts w:cs="Myriad Pro"/>
          <w:b/>
          <w:bCs/>
          <w:szCs w:val="24"/>
        </w:rPr>
        <w:t xml:space="preserve">10.5 </w:t>
      </w:r>
      <w:bookmarkEnd w:id="416"/>
      <w:r w:rsidRPr="00555546">
        <w:rPr>
          <w:rFonts w:cs="Myriad Pro"/>
          <w:szCs w:val="24"/>
        </w:rPr>
        <w:t xml:space="preserve">Secure audit trails so they cannot be altered. </w:t>
      </w:r>
    </w:p>
    <w:p w14:paraId="20D988E4" w14:textId="77777777" w:rsidR="00684C30" w:rsidRPr="00555546" w:rsidRDefault="00684C30" w:rsidP="00555546">
      <w:pPr>
        <w:autoSpaceDE w:val="0"/>
        <w:autoSpaceDN w:val="0"/>
        <w:adjustRightInd w:val="0"/>
        <w:spacing w:after="120" w:line="240" w:lineRule="auto"/>
        <w:jc w:val="left"/>
        <w:rPr>
          <w:rFonts w:cs="Myriad Pro"/>
          <w:szCs w:val="24"/>
        </w:rPr>
      </w:pPr>
      <w:bookmarkStart w:id="417" w:name="Reference_PCI10_6"/>
      <w:r w:rsidRPr="00555546">
        <w:rPr>
          <w:rFonts w:cs="Myriad Pro"/>
          <w:b/>
          <w:bCs/>
          <w:szCs w:val="24"/>
        </w:rPr>
        <w:t xml:space="preserve">10.6 </w:t>
      </w:r>
      <w:bookmarkEnd w:id="417"/>
      <w:r w:rsidRPr="00555546">
        <w:rPr>
          <w:rFonts w:cs="Myriad Pro"/>
          <w:szCs w:val="24"/>
        </w:rPr>
        <w:t xml:space="preserve">Review logs and security events for all system components to identify anomalies or suspicious activity. Perform critical log reviews at least daily. </w:t>
      </w:r>
    </w:p>
    <w:p w14:paraId="546554D7" w14:textId="77777777" w:rsidR="00684C30" w:rsidRPr="00555546" w:rsidRDefault="00684C30" w:rsidP="00555546">
      <w:pPr>
        <w:autoSpaceDE w:val="0"/>
        <w:autoSpaceDN w:val="0"/>
        <w:adjustRightInd w:val="0"/>
        <w:spacing w:after="120" w:line="240" w:lineRule="auto"/>
        <w:jc w:val="left"/>
        <w:rPr>
          <w:rFonts w:cs="Myriad Pro"/>
          <w:szCs w:val="24"/>
        </w:rPr>
      </w:pPr>
      <w:bookmarkStart w:id="418" w:name="Reference_PCI10_7"/>
      <w:r w:rsidRPr="00555546">
        <w:rPr>
          <w:rFonts w:cs="Myriad Pro"/>
          <w:b/>
          <w:bCs/>
          <w:szCs w:val="24"/>
        </w:rPr>
        <w:t xml:space="preserve">10.7 </w:t>
      </w:r>
      <w:bookmarkEnd w:id="418"/>
      <w:r w:rsidRPr="00555546">
        <w:rPr>
          <w:rFonts w:cs="Myriad Pro"/>
          <w:szCs w:val="24"/>
        </w:rPr>
        <w:t xml:space="preserve">Retain audit trail history for at least one year; at least three months of history must be immediately available for analysis. </w:t>
      </w:r>
    </w:p>
    <w:p w14:paraId="4E7496EB" w14:textId="77777777" w:rsidR="00684C30" w:rsidRPr="00555546" w:rsidRDefault="00684C30" w:rsidP="00555546">
      <w:pPr>
        <w:autoSpaceDE w:val="0"/>
        <w:autoSpaceDN w:val="0"/>
        <w:adjustRightInd w:val="0"/>
        <w:spacing w:after="120" w:line="240" w:lineRule="auto"/>
        <w:jc w:val="left"/>
        <w:rPr>
          <w:rFonts w:cs="Myriad Pro"/>
          <w:szCs w:val="24"/>
        </w:rPr>
      </w:pPr>
      <w:bookmarkStart w:id="419" w:name="Reference_PCI10_8"/>
      <w:r w:rsidRPr="00555546">
        <w:rPr>
          <w:rFonts w:cs="Myriad Pro"/>
          <w:b/>
          <w:bCs/>
          <w:szCs w:val="24"/>
        </w:rPr>
        <w:t xml:space="preserve">10.8 </w:t>
      </w:r>
      <w:bookmarkEnd w:id="419"/>
      <w:r w:rsidRPr="00555546">
        <w:rPr>
          <w:rFonts w:cs="Myriad Pro"/>
          <w:szCs w:val="24"/>
        </w:rPr>
        <w:t xml:space="preserve">Service providers must implement a process for timely detection and reporting of failures of critical security control systems. </w:t>
      </w:r>
    </w:p>
    <w:p w14:paraId="69CE94E7" w14:textId="77777777" w:rsidR="00684C30" w:rsidRPr="00555546" w:rsidRDefault="00684C30" w:rsidP="00555546">
      <w:pPr>
        <w:autoSpaceDE w:val="0"/>
        <w:autoSpaceDN w:val="0"/>
        <w:adjustRightInd w:val="0"/>
        <w:spacing w:after="40" w:line="179" w:lineRule="atLeast"/>
        <w:jc w:val="left"/>
        <w:rPr>
          <w:rFonts w:cs="Myriad Pro"/>
          <w:szCs w:val="24"/>
        </w:rPr>
      </w:pPr>
      <w:bookmarkStart w:id="420" w:name="Reference_PCI10_9"/>
      <w:r w:rsidRPr="00555546">
        <w:rPr>
          <w:rFonts w:cs="Myriad Pro"/>
          <w:b/>
          <w:bCs/>
          <w:szCs w:val="24"/>
        </w:rPr>
        <w:t xml:space="preserve">10.9 </w:t>
      </w:r>
      <w:bookmarkEnd w:id="420"/>
      <w:r w:rsidRPr="00555546">
        <w:rPr>
          <w:rFonts w:cs="Myriad Pro"/>
          <w:szCs w:val="24"/>
        </w:rPr>
        <w:t xml:space="preserve">Ensure that related security policies and operational procedures are documented, in use, and known to all affected parties. </w:t>
      </w:r>
    </w:p>
    <w:p w14:paraId="74829C65" w14:textId="77777777" w:rsidR="00DD5ABC" w:rsidRPr="00555546" w:rsidRDefault="00DD5ABC" w:rsidP="00555546">
      <w:pPr>
        <w:jc w:val="left"/>
        <w:rPr>
          <w:szCs w:val="24"/>
        </w:rPr>
      </w:pPr>
      <w:bookmarkStart w:id="421" w:name="_Toc529366736"/>
    </w:p>
    <w:p w14:paraId="35335276" w14:textId="40E1BCB6" w:rsidR="00684C30" w:rsidRPr="00555546" w:rsidRDefault="00684C30" w:rsidP="00555546">
      <w:pPr>
        <w:jc w:val="left"/>
        <w:rPr>
          <w:b/>
          <w:szCs w:val="24"/>
        </w:rPr>
      </w:pPr>
      <w:r w:rsidRPr="00555546">
        <w:rPr>
          <w:b/>
          <w:szCs w:val="24"/>
        </w:rPr>
        <w:t>Requirement 11: Regularly test security systems and processes</w:t>
      </w:r>
      <w:bookmarkEnd w:id="421"/>
      <w:r w:rsidR="00FA10D1" w:rsidRPr="00555546">
        <w:rPr>
          <w:b/>
          <w:szCs w:val="24"/>
        </w:rPr>
        <w:t xml:space="preserve"> </w:t>
      </w:r>
      <w:r w:rsidR="00FA10D1" w:rsidRPr="00555546">
        <w:rPr>
          <w:b/>
          <w:i/>
          <w:szCs w:val="24"/>
          <w:u w:val="single"/>
        </w:rPr>
        <w:t>[</w:t>
      </w:r>
      <w:hyperlink w:anchor="Main_Framework_Return_Point" w:history="1">
        <w:r w:rsidR="00FA10D1" w:rsidRPr="00555546">
          <w:rPr>
            <w:rStyle w:val="Hyperlink"/>
            <w:b/>
            <w:i/>
            <w:szCs w:val="24"/>
          </w:rPr>
          <w:t>Return to Framework</w:t>
        </w:r>
      </w:hyperlink>
      <w:r w:rsidR="00FA10D1" w:rsidRPr="00555546">
        <w:rPr>
          <w:b/>
          <w:i/>
          <w:szCs w:val="24"/>
          <w:u w:val="single"/>
        </w:rPr>
        <w:t>] [</w:t>
      </w:r>
      <w:hyperlink w:anchor="Main_Matrix_Return_Point" w:history="1">
        <w:r w:rsidR="00FA10D1" w:rsidRPr="00555546">
          <w:rPr>
            <w:rStyle w:val="Hyperlink"/>
            <w:b/>
            <w:i/>
            <w:szCs w:val="24"/>
          </w:rPr>
          <w:t>Return to Mapping Matrix</w:t>
        </w:r>
      </w:hyperlink>
      <w:r w:rsidR="00FA10D1" w:rsidRPr="00555546">
        <w:rPr>
          <w:b/>
          <w:i/>
          <w:szCs w:val="24"/>
          <w:u w:val="single"/>
        </w:rPr>
        <w:t>]</w:t>
      </w:r>
    </w:p>
    <w:p w14:paraId="113295CA" w14:textId="77777777" w:rsidR="00DD5ABC" w:rsidRPr="00555546" w:rsidRDefault="00DD5ABC" w:rsidP="00555546">
      <w:pPr>
        <w:autoSpaceDE w:val="0"/>
        <w:autoSpaceDN w:val="0"/>
        <w:adjustRightInd w:val="0"/>
        <w:spacing w:after="120" w:line="240" w:lineRule="auto"/>
        <w:jc w:val="left"/>
        <w:rPr>
          <w:rFonts w:cs="MyriadPro-SemiCn"/>
          <w:szCs w:val="24"/>
        </w:rPr>
      </w:pPr>
    </w:p>
    <w:p w14:paraId="0CEF4BF7" w14:textId="565B8CBA" w:rsidR="00684C30" w:rsidRPr="00555546" w:rsidRDefault="00684C30" w:rsidP="00555546">
      <w:pPr>
        <w:autoSpaceDE w:val="0"/>
        <w:autoSpaceDN w:val="0"/>
        <w:adjustRightInd w:val="0"/>
        <w:spacing w:after="120" w:line="240" w:lineRule="auto"/>
        <w:jc w:val="left"/>
        <w:rPr>
          <w:rFonts w:cs="MyriadPro-SemiCn"/>
          <w:szCs w:val="24"/>
        </w:rPr>
      </w:pPr>
      <w:r w:rsidRPr="00555546">
        <w:rPr>
          <w:rFonts w:cs="MyriadPro-SemiCn"/>
          <w:szCs w:val="24"/>
        </w:rPr>
        <w:t xml:space="preserve">Vulnerabilities are being discovered continually by malicious individuals and researchers, and being introduced by new software. System components, processes, and custom software should be tested frequently to ensure security is maintained over time. Testing of security controls is especially important for any environmental changes such as deploying new software or changing system configurations. </w:t>
      </w:r>
    </w:p>
    <w:p w14:paraId="53420710" w14:textId="77777777" w:rsidR="00684C30" w:rsidRPr="00555546" w:rsidRDefault="00684C30" w:rsidP="00555546">
      <w:pPr>
        <w:autoSpaceDE w:val="0"/>
        <w:autoSpaceDN w:val="0"/>
        <w:adjustRightInd w:val="0"/>
        <w:spacing w:after="120" w:line="240" w:lineRule="auto"/>
        <w:jc w:val="left"/>
        <w:rPr>
          <w:rFonts w:cs="MyriadPro-SemiCn"/>
          <w:szCs w:val="24"/>
        </w:rPr>
      </w:pPr>
      <w:bookmarkStart w:id="422" w:name="Reference_PCI11_1"/>
      <w:r w:rsidRPr="00555546">
        <w:rPr>
          <w:rFonts w:cs="MyriadPro-SemiCn"/>
          <w:b/>
          <w:bCs/>
          <w:szCs w:val="24"/>
        </w:rPr>
        <w:t xml:space="preserve">11.1 </w:t>
      </w:r>
      <w:bookmarkEnd w:id="422"/>
      <w:r w:rsidRPr="00555546">
        <w:rPr>
          <w:rFonts w:cs="MyriadPro-SemiCn"/>
          <w:szCs w:val="24"/>
        </w:rPr>
        <w:t xml:space="preserve">Implement processes to test for the presence of wireless access points (802.11) and detect and identify all authorized and unauthorized wireless access points on a quarterly basis. Maintain an inventory of authorized wireless access points and implement incident response procedures in the event unauthorized wireless access points are detected. </w:t>
      </w:r>
    </w:p>
    <w:p w14:paraId="2715E3D4" w14:textId="77777777" w:rsidR="00684C30" w:rsidRPr="00555546" w:rsidRDefault="00684C30" w:rsidP="00555546">
      <w:pPr>
        <w:autoSpaceDE w:val="0"/>
        <w:autoSpaceDN w:val="0"/>
        <w:adjustRightInd w:val="0"/>
        <w:spacing w:after="120" w:line="240" w:lineRule="auto"/>
        <w:jc w:val="left"/>
        <w:rPr>
          <w:rFonts w:cs="MyriadPro-SemiCn"/>
          <w:szCs w:val="24"/>
        </w:rPr>
      </w:pPr>
      <w:bookmarkStart w:id="423" w:name="Reference_PCI11_2"/>
      <w:r w:rsidRPr="00555546">
        <w:rPr>
          <w:rFonts w:cs="MyriadPro-SemiCn"/>
          <w:b/>
          <w:bCs/>
          <w:szCs w:val="24"/>
        </w:rPr>
        <w:t xml:space="preserve">11.2 </w:t>
      </w:r>
      <w:bookmarkEnd w:id="423"/>
      <w:r w:rsidRPr="00555546">
        <w:rPr>
          <w:rFonts w:cs="MyriadPro-SemiCn"/>
          <w:szCs w:val="24"/>
        </w:rPr>
        <w:t xml:space="preserve">Run internal and external network vulnerability scans at least quarterly and after any significant change in the network. Address vulnerabilities and perform rescans as needed, until passing scans are achieved. After passing a scan for initial PCI DSS compliance, an entity must, in subsequent years, complete four consecutive quarters of passing scans. Quarterly external scans must be performed by an Approved Scanning Vendor (ASV). Scans conducted after network changes and internal scans may be performed by internal staff. </w:t>
      </w:r>
    </w:p>
    <w:p w14:paraId="0DD20EE4" w14:textId="77777777" w:rsidR="00684C30" w:rsidRPr="00555546" w:rsidRDefault="00684C30" w:rsidP="00555546">
      <w:pPr>
        <w:autoSpaceDE w:val="0"/>
        <w:autoSpaceDN w:val="0"/>
        <w:adjustRightInd w:val="0"/>
        <w:spacing w:after="120" w:line="240" w:lineRule="auto"/>
        <w:jc w:val="left"/>
        <w:rPr>
          <w:rFonts w:cs="MyriadPro-SemiCn"/>
          <w:szCs w:val="24"/>
        </w:rPr>
      </w:pPr>
      <w:bookmarkStart w:id="424" w:name="Reference_PCI11_3"/>
      <w:r w:rsidRPr="00555546">
        <w:rPr>
          <w:rFonts w:cs="MyriadPro-SemiCn"/>
          <w:b/>
          <w:bCs/>
          <w:szCs w:val="24"/>
        </w:rPr>
        <w:t xml:space="preserve">11.3 </w:t>
      </w:r>
      <w:bookmarkEnd w:id="424"/>
      <w:r w:rsidRPr="00555546">
        <w:rPr>
          <w:rFonts w:cs="MyriadPro-SemiCn"/>
          <w:szCs w:val="24"/>
        </w:rPr>
        <w:t xml:space="preserve">Develop and implement a methodology for penetration testing that includes external and internal penetration testing at least annually and after any significant upgrade or modification. If segmentation is used to reduce PCI DSS scope, perform penetration tests at least annually to verify the segmentation methods are operational and effective. Service providers using segmentation must confirm PCI DSS scope by performing penetration testing on segmentation controls at least every six months and after making changes to these controls. </w:t>
      </w:r>
    </w:p>
    <w:p w14:paraId="4E91F042" w14:textId="77777777" w:rsidR="00684C30" w:rsidRPr="00555546" w:rsidRDefault="00684C30" w:rsidP="00555546">
      <w:pPr>
        <w:autoSpaceDE w:val="0"/>
        <w:autoSpaceDN w:val="0"/>
        <w:adjustRightInd w:val="0"/>
        <w:spacing w:after="120" w:line="240" w:lineRule="auto"/>
        <w:jc w:val="left"/>
        <w:rPr>
          <w:rFonts w:cs="MyriadPro-SemiCn"/>
          <w:szCs w:val="24"/>
        </w:rPr>
      </w:pPr>
      <w:bookmarkStart w:id="425" w:name="Reference_PCI11_4"/>
      <w:r w:rsidRPr="00555546">
        <w:rPr>
          <w:rFonts w:cs="MyriadPro-SemiCn"/>
          <w:b/>
          <w:bCs/>
          <w:szCs w:val="24"/>
        </w:rPr>
        <w:t xml:space="preserve">11.4 </w:t>
      </w:r>
      <w:bookmarkEnd w:id="425"/>
      <w:r w:rsidRPr="00555546">
        <w:rPr>
          <w:rFonts w:cs="MyriadPro-SemiCn"/>
          <w:szCs w:val="24"/>
        </w:rPr>
        <w:t xml:space="preserve">Use network intrusion detection and/or intrusion prevention techniques to detect and/or prevent intrusions into the network. Monitor all traffic at the perimeter of the cardholder data environment as well as at critical points inside of the cardholder data environment, and alert personnel to suspected compromises. IDS/IPS engines, baselines, and signatures must be kept up to date. </w:t>
      </w:r>
    </w:p>
    <w:p w14:paraId="4FBAECFE" w14:textId="77777777" w:rsidR="00684C30" w:rsidRPr="00555546" w:rsidRDefault="00684C30" w:rsidP="00555546">
      <w:pPr>
        <w:autoSpaceDE w:val="0"/>
        <w:autoSpaceDN w:val="0"/>
        <w:adjustRightInd w:val="0"/>
        <w:spacing w:after="120" w:line="240" w:lineRule="auto"/>
        <w:jc w:val="left"/>
        <w:rPr>
          <w:rFonts w:cs="Myriad Pro"/>
          <w:szCs w:val="24"/>
        </w:rPr>
      </w:pPr>
      <w:bookmarkStart w:id="426" w:name="Reference_PCI11_5"/>
      <w:r w:rsidRPr="00555546">
        <w:rPr>
          <w:b/>
          <w:bCs/>
          <w:szCs w:val="24"/>
        </w:rPr>
        <w:t xml:space="preserve">11.5 </w:t>
      </w:r>
      <w:bookmarkEnd w:id="426"/>
      <w:r w:rsidRPr="00555546">
        <w:rPr>
          <w:rFonts w:cs="Myriad Pro"/>
          <w:szCs w:val="24"/>
        </w:rPr>
        <w:t xml:space="preserve">Deploy a change detection mechanism (for example, file integrity monitoring tools) to alert personnel to unauthorized modification (including changes, additions, and deletions) of critical system files, configuration files or content files. Configure the software to perform critical file comparisons at least weekly. Implement a process to respond to any alerts generated by the change-detection solution. </w:t>
      </w:r>
    </w:p>
    <w:p w14:paraId="51229E05" w14:textId="77777777" w:rsidR="00684C30" w:rsidRPr="00555546" w:rsidRDefault="00684C30" w:rsidP="00555546">
      <w:pPr>
        <w:spacing w:after="120"/>
        <w:jc w:val="left"/>
        <w:rPr>
          <w:rFonts w:cs="MyriadPro-SemiCn"/>
          <w:szCs w:val="24"/>
        </w:rPr>
      </w:pPr>
      <w:bookmarkStart w:id="427" w:name="Reference_PCI11_6"/>
      <w:r w:rsidRPr="00555546">
        <w:rPr>
          <w:rFonts w:cs="Myriad Pro"/>
          <w:b/>
          <w:bCs/>
          <w:szCs w:val="24"/>
        </w:rPr>
        <w:t xml:space="preserve">11.6 </w:t>
      </w:r>
      <w:bookmarkEnd w:id="427"/>
      <w:r w:rsidRPr="00555546">
        <w:rPr>
          <w:rFonts w:cs="Myriad Pro"/>
          <w:szCs w:val="24"/>
        </w:rPr>
        <w:t>Ensure that related security policies and operational procedures are documented, in use, and known to all affected parties.</w:t>
      </w:r>
    </w:p>
    <w:p w14:paraId="2959121B" w14:textId="77777777" w:rsidR="00DD5ABC" w:rsidRPr="00555546" w:rsidRDefault="00DD5ABC" w:rsidP="00555546">
      <w:pPr>
        <w:jc w:val="left"/>
        <w:rPr>
          <w:rStyle w:val="Strong"/>
          <w:szCs w:val="24"/>
        </w:rPr>
      </w:pPr>
    </w:p>
    <w:p w14:paraId="3815062D" w14:textId="64DDBAED" w:rsidR="00684C30" w:rsidRPr="00555546" w:rsidRDefault="00684C30" w:rsidP="00555546">
      <w:pPr>
        <w:jc w:val="left"/>
        <w:rPr>
          <w:rStyle w:val="Strong"/>
          <w:sz w:val="26"/>
          <w:szCs w:val="26"/>
          <w:u w:val="single"/>
        </w:rPr>
      </w:pPr>
      <w:r w:rsidRPr="00555546">
        <w:rPr>
          <w:rStyle w:val="Strong"/>
          <w:sz w:val="26"/>
          <w:szCs w:val="26"/>
          <w:u w:val="single"/>
        </w:rPr>
        <w:t>Maintain an Information Security Policy</w:t>
      </w:r>
    </w:p>
    <w:p w14:paraId="6DB458BB" w14:textId="77777777" w:rsidR="00406717" w:rsidRDefault="00406717" w:rsidP="00684C30">
      <w:pPr>
        <w:spacing w:after="120" w:line="240" w:lineRule="auto"/>
        <w:rPr>
          <w:sz w:val="20"/>
        </w:rPr>
      </w:pPr>
    </w:p>
    <w:p w14:paraId="199AB674" w14:textId="0CE95025" w:rsidR="00684C30" w:rsidRPr="00555546" w:rsidRDefault="00684C30" w:rsidP="00555546">
      <w:pPr>
        <w:spacing w:after="120" w:line="240" w:lineRule="auto"/>
        <w:jc w:val="left"/>
        <w:rPr>
          <w:szCs w:val="24"/>
        </w:rPr>
      </w:pPr>
      <w:r w:rsidRPr="00555546">
        <w:rPr>
          <w:szCs w:val="24"/>
        </w:rPr>
        <w:t xml:space="preserve">A strong security policy sets the tone for security affecting an organization’s entire company, and it informs employees of their expected duties related to security. All employees should be aware of the sensitivity of cardholder data and their responsibilities for protecting it. </w:t>
      </w:r>
    </w:p>
    <w:p w14:paraId="2178342A" w14:textId="77777777" w:rsidR="00555546" w:rsidRDefault="00555546" w:rsidP="007B5BD6">
      <w:pPr>
        <w:rPr>
          <w:b/>
        </w:rPr>
      </w:pPr>
      <w:bookmarkStart w:id="428" w:name="_Toc529366737"/>
    </w:p>
    <w:p w14:paraId="5F564C44" w14:textId="689B1B6E" w:rsidR="00684C30" w:rsidRPr="00555546" w:rsidRDefault="00684C30" w:rsidP="00555546">
      <w:pPr>
        <w:jc w:val="left"/>
        <w:rPr>
          <w:b/>
          <w:szCs w:val="24"/>
        </w:rPr>
      </w:pPr>
      <w:r w:rsidRPr="00555546">
        <w:rPr>
          <w:b/>
          <w:szCs w:val="24"/>
        </w:rPr>
        <w:t>Requirement 12: Maintain a policy that addresses information security for all personnel</w:t>
      </w:r>
      <w:bookmarkEnd w:id="428"/>
      <w:r w:rsidRPr="00555546">
        <w:rPr>
          <w:b/>
          <w:szCs w:val="24"/>
        </w:rPr>
        <w:t xml:space="preserve"> </w:t>
      </w:r>
      <w:r w:rsidR="00FA10D1" w:rsidRPr="00555546">
        <w:rPr>
          <w:b/>
          <w:i/>
          <w:szCs w:val="24"/>
          <w:u w:val="single"/>
        </w:rPr>
        <w:t>[</w:t>
      </w:r>
      <w:hyperlink w:anchor="Main_Framework_Return_Point" w:history="1">
        <w:r w:rsidR="00FA10D1" w:rsidRPr="00555546">
          <w:rPr>
            <w:rStyle w:val="Hyperlink"/>
            <w:b/>
            <w:i/>
            <w:szCs w:val="24"/>
          </w:rPr>
          <w:t>Return to Framework</w:t>
        </w:r>
      </w:hyperlink>
      <w:r w:rsidR="00FA10D1" w:rsidRPr="00555546">
        <w:rPr>
          <w:b/>
          <w:i/>
          <w:szCs w:val="24"/>
          <w:u w:val="single"/>
        </w:rPr>
        <w:t>] [</w:t>
      </w:r>
      <w:hyperlink w:anchor="Main_Matrix_Return_Point" w:history="1">
        <w:r w:rsidR="00FA10D1" w:rsidRPr="00555546">
          <w:rPr>
            <w:rStyle w:val="Hyperlink"/>
            <w:b/>
            <w:i/>
            <w:szCs w:val="24"/>
          </w:rPr>
          <w:t>Return to Mapping Matrix</w:t>
        </w:r>
      </w:hyperlink>
      <w:r w:rsidR="00FA10D1" w:rsidRPr="00555546">
        <w:rPr>
          <w:b/>
          <w:i/>
          <w:szCs w:val="24"/>
          <w:u w:val="single"/>
        </w:rPr>
        <w:t>]</w:t>
      </w:r>
    </w:p>
    <w:p w14:paraId="53DCF2C4" w14:textId="77777777" w:rsidR="00DD5ABC" w:rsidRPr="00555546" w:rsidRDefault="00DD5ABC" w:rsidP="00555546">
      <w:pPr>
        <w:autoSpaceDE w:val="0"/>
        <w:autoSpaceDN w:val="0"/>
        <w:adjustRightInd w:val="0"/>
        <w:spacing w:after="120" w:line="240" w:lineRule="auto"/>
        <w:jc w:val="left"/>
        <w:rPr>
          <w:rFonts w:cs="Myriad Pro"/>
          <w:b/>
          <w:bCs/>
          <w:szCs w:val="24"/>
        </w:rPr>
      </w:pPr>
    </w:p>
    <w:p w14:paraId="0CB8BB87" w14:textId="61429F0F" w:rsidR="00684C30" w:rsidRPr="00555546" w:rsidRDefault="00684C30" w:rsidP="00555546">
      <w:pPr>
        <w:autoSpaceDE w:val="0"/>
        <w:autoSpaceDN w:val="0"/>
        <w:adjustRightInd w:val="0"/>
        <w:spacing w:after="120" w:line="240" w:lineRule="auto"/>
        <w:jc w:val="left"/>
        <w:rPr>
          <w:rFonts w:cs="Myriad Pro"/>
          <w:szCs w:val="24"/>
        </w:rPr>
      </w:pPr>
      <w:bookmarkStart w:id="429" w:name="Reference_PCI12_1"/>
      <w:r w:rsidRPr="00555546">
        <w:rPr>
          <w:rFonts w:cs="Myriad Pro"/>
          <w:b/>
          <w:bCs/>
          <w:szCs w:val="24"/>
        </w:rPr>
        <w:t xml:space="preserve">12.1 </w:t>
      </w:r>
      <w:bookmarkEnd w:id="429"/>
      <w:r w:rsidRPr="00555546">
        <w:rPr>
          <w:rFonts w:cs="Myriad Pro"/>
          <w:szCs w:val="24"/>
        </w:rPr>
        <w:t xml:space="preserve">Establish, publish, maintain, and disseminate a security policy; review the security policy at least annually and update when the environment changes. </w:t>
      </w:r>
    </w:p>
    <w:p w14:paraId="25FECFF5" w14:textId="77777777" w:rsidR="00684C30" w:rsidRPr="00555546" w:rsidRDefault="00684C30" w:rsidP="00555546">
      <w:pPr>
        <w:autoSpaceDE w:val="0"/>
        <w:autoSpaceDN w:val="0"/>
        <w:adjustRightInd w:val="0"/>
        <w:spacing w:after="120" w:line="240" w:lineRule="auto"/>
        <w:jc w:val="left"/>
        <w:rPr>
          <w:rFonts w:cs="Myriad Pro"/>
          <w:szCs w:val="24"/>
        </w:rPr>
      </w:pPr>
      <w:bookmarkStart w:id="430" w:name="Reference_PCI12_2"/>
      <w:r w:rsidRPr="00555546">
        <w:rPr>
          <w:rFonts w:cs="Myriad Pro"/>
          <w:b/>
          <w:bCs/>
          <w:szCs w:val="24"/>
        </w:rPr>
        <w:t xml:space="preserve">12.2 </w:t>
      </w:r>
      <w:bookmarkEnd w:id="430"/>
      <w:r w:rsidRPr="00555546">
        <w:rPr>
          <w:rFonts w:cs="Myriad Pro"/>
          <w:szCs w:val="24"/>
        </w:rPr>
        <w:t xml:space="preserve">Implement a risk assessment process that is performed at least annually and upon significant changes to the environment that identifies critical assets, threats, and vulnerabilities, and results in a formal assessment. </w:t>
      </w:r>
    </w:p>
    <w:p w14:paraId="3B7CC066" w14:textId="77777777" w:rsidR="00684C30" w:rsidRPr="00555546" w:rsidRDefault="00684C30" w:rsidP="00555546">
      <w:pPr>
        <w:autoSpaceDE w:val="0"/>
        <w:autoSpaceDN w:val="0"/>
        <w:adjustRightInd w:val="0"/>
        <w:spacing w:after="120" w:line="240" w:lineRule="auto"/>
        <w:jc w:val="left"/>
        <w:rPr>
          <w:rFonts w:cs="Myriad Pro"/>
          <w:szCs w:val="24"/>
        </w:rPr>
      </w:pPr>
      <w:bookmarkStart w:id="431" w:name="Reference_PCI12_3"/>
      <w:r w:rsidRPr="00555546">
        <w:rPr>
          <w:rFonts w:cs="Myriad Pro"/>
          <w:b/>
          <w:bCs/>
          <w:szCs w:val="24"/>
        </w:rPr>
        <w:t xml:space="preserve">12.3 </w:t>
      </w:r>
      <w:bookmarkEnd w:id="431"/>
      <w:r w:rsidRPr="00555546">
        <w:rPr>
          <w:rFonts w:cs="Myriad Pro"/>
          <w:szCs w:val="24"/>
        </w:rPr>
        <w:t xml:space="preserve">Develop usage policies for critical technologies to define their proper use by all personnel. These include remote access, wireless, removable electronic media, laptops, tablets, handheld devices, email and Internet. </w:t>
      </w:r>
    </w:p>
    <w:p w14:paraId="3BEDCD17" w14:textId="77777777" w:rsidR="00684C30" w:rsidRPr="00555546" w:rsidRDefault="00684C30" w:rsidP="00555546">
      <w:pPr>
        <w:autoSpaceDE w:val="0"/>
        <w:autoSpaceDN w:val="0"/>
        <w:adjustRightInd w:val="0"/>
        <w:spacing w:after="120" w:line="240" w:lineRule="auto"/>
        <w:jc w:val="left"/>
        <w:rPr>
          <w:rFonts w:cs="Myriad Pro"/>
          <w:szCs w:val="24"/>
        </w:rPr>
      </w:pPr>
      <w:bookmarkStart w:id="432" w:name="Reference_PCI12_4"/>
      <w:r w:rsidRPr="00555546">
        <w:rPr>
          <w:rFonts w:cs="Myriad Pro"/>
          <w:b/>
          <w:bCs/>
          <w:szCs w:val="24"/>
        </w:rPr>
        <w:t xml:space="preserve">12.4 </w:t>
      </w:r>
      <w:bookmarkEnd w:id="432"/>
      <w:r w:rsidRPr="00555546">
        <w:rPr>
          <w:rFonts w:cs="Myriad Pro"/>
          <w:szCs w:val="24"/>
        </w:rPr>
        <w:t xml:space="preserve">Ensure that the security policy and procedures clearly define information security responsibilities for all personnel. Service providers must also establish responsibility for their executive management for the protection of cardholder data and a PCI DSS compliance program. </w:t>
      </w:r>
    </w:p>
    <w:p w14:paraId="2CE1C280" w14:textId="77777777" w:rsidR="00684C30" w:rsidRPr="00555546" w:rsidRDefault="00684C30" w:rsidP="00555546">
      <w:pPr>
        <w:autoSpaceDE w:val="0"/>
        <w:autoSpaceDN w:val="0"/>
        <w:adjustRightInd w:val="0"/>
        <w:spacing w:after="120" w:line="240" w:lineRule="auto"/>
        <w:jc w:val="left"/>
        <w:rPr>
          <w:rFonts w:cs="Myriad Pro"/>
          <w:szCs w:val="24"/>
        </w:rPr>
      </w:pPr>
      <w:bookmarkStart w:id="433" w:name="Reference_PCI12_5"/>
      <w:r w:rsidRPr="00555546">
        <w:rPr>
          <w:b/>
          <w:bCs/>
          <w:szCs w:val="24"/>
        </w:rPr>
        <w:t xml:space="preserve">12.5 </w:t>
      </w:r>
      <w:bookmarkEnd w:id="433"/>
      <w:r w:rsidRPr="00555546">
        <w:rPr>
          <w:rFonts w:cs="Myriad Pro"/>
          <w:szCs w:val="24"/>
        </w:rPr>
        <w:t xml:space="preserve">Assign to an individual or team information security responsibilities defined by 12.5 subsections. </w:t>
      </w:r>
    </w:p>
    <w:p w14:paraId="6BEF657D" w14:textId="77777777" w:rsidR="00684C30" w:rsidRPr="00555546" w:rsidRDefault="00684C30" w:rsidP="00555546">
      <w:pPr>
        <w:autoSpaceDE w:val="0"/>
        <w:autoSpaceDN w:val="0"/>
        <w:adjustRightInd w:val="0"/>
        <w:spacing w:after="120" w:line="240" w:lineRule="auto"/>
        <w:jc w:val="left"/>
        <w:rPr>
          <w:rFonts w:cs="Myriad Pro"/>
          <w:szCs w:val="24"/>
        </w:rPr>
      </w:pPr>
      <w:bookmarkStart w:id="434" w:name="Reference_PCI12_6"/>
      <w:r w:rsidRPr="00555546">
        <w:rPr>
          <w:rFonts w:cs="Myriad Pro"/>
          <w:b/>
          <w:bCs/>
          <w:szCs w:val="24"/>
        </w:rPr>
        <w:t xml:space="preserve">12.6 </w:t>
      </w:r>
      <w:bookmarkEnd w:id="434"/>
      <w:r w:rsidRPr="00555546">
        <w:rPr>
          <w:rFonts w:cs="Myriad Pro"/>
          <w:szCs w:val="24"/>
        </w:rPr>
        <w:t xml:space="preserve">Implement a formal security awareness program to make all personnel aware of the cardholder data security policy and procedures. </w:t>
      </w:r>
    </w:p>
    <w:p w14:paraId="5A156711" w14:textId="77777777" w:rsidR="00684C30" w:rsidRPr="00555546" w:rsidRDefault="00684C30" w:rsidP="00555546">
      <w:pPr>
        <w:autoSpaceDE w:val="0"/>
        <w:autoSpaceDN w:val="0"/>
        <w:adjustRightInd w:val="0"/>
        <w:spacing w:after="120" w:line="240" w:lineRule="auto"/>
        <w:jc w:val="left"/>
        <w:rPr>
          <w:rFonts w:cs="Myriad Pro"/>
          <w:szCs w:val="24"/>
        </w:rPr>
      </w:pPr>
      <w:bookmarkStart w:id="435" w:name="Reference_PCI12_7"/>
      <w:r w:rsidRPr="00555546">
        <w:rPr>
          <w:rFonts w:cs="Myriad Pro"/>
          <w:b/>
          <w:bCs/>
          <w:szCs w:val="24"/>
        </w:rPr>
        <w:t xml:space="preserve">12.7 </w:t>
      </w:r>
      <w:bookmarkEnd w:id="435"/>
      <w:r w:rsidRPr="00555546">
        <w:rPr>
          <w:rFonts w:cs="Myriad Pro"/>
          <w:szCs w:val="24"/>
        </w:rPr>
        <w:t xml:space="preserve">Screen potential personnel prior to hire to minimize the risk of attacks from internal sources. Example screening includes previous employment history, criminal record, credit history, and reference checks. </w:t>
      </w:r>
    </w:p>
    <w:p w14:paraId="021FDE5B" w14:textId="77777777" w:rsidR="00684C30" w:rsidRPr="00555546" w:rsidRDefault="00684C30" w:rsidP="00555546">
      <w:pPr>
        <w:autoSpaceDE w:val="0"/>
        <w:autoSpaceDN w:val="0"/>
        <w:adjustRightInd w:val="0"/>
        <w:spacing w:after="120" w:line="240" w:lineRule="auto"/>
        <w:jc w:val="left"/>
        <w:rPr>
          <w:rFonts w:cs="Myriad Pro"/>
          <w:szCs w:val="24"/>
        </w:rPr>
      </w:pPr>
      <w:bookmarkStart w:id="436" w:name="Reference_PCI12_8"/>
      <w:r w:rsidRPr="00555546">
        <w:rPr>
          <w:rFonts w:cs="Myriad Pro"/>
          <w:b/>
          <w:bCs/>
          <w:szCs w:val="24"/>
        </w:rPr>
        <w:t xml:space="preserve">12.8 </w:t>
      </w:r>
      <w:bookmarkEnd w:id="436"/>
      <w:r w:rsidRPr="00555546">
        <w:rPr>
          <w:rFonts w:cs="Myriad Pro"/>
          <w:szCs w:val="24"/>
        </w:rPr>
        <w:t xml:space="preserve">Maintain and implement policies and procedures to manage service providers with which cardholder data is shared, or that could affect the security of cardholder data. </w:t>
      </w:r>
    </w:p>
    <w:p w14:paraId="1BA2011C" w14:textId="77777777" w:rsidR="00684C30" w:rsidRPr="00555546" w:rsidRDefault="00684C30" w:rsidP="00555546">
      <w:pPr>
        <w:autoSpaceDE w:val="0"/>
        <w:autoSpaceDN w:val="0"/>
        <w:adjustRightInd w:val="0"/>
        <w:spacing w:after="120" w:line="240" w:lineRule="auto"/>
        <w:jc w:val="left"/>
        <w:rPr>
          <w:rFonts w:cs="Myriad Pro"/>
          <w:szCs w:val="24"/>
        </w:rPr>
      </w:pPr>
      <w:bookmarkStart w:id="437" w:name="Reference_PCI12_9"/>
      <w:r w:rsidRPr="00555546">
        <w:rPr>
          <w:rFonts w:cs="Myriad Pro"/>
          <w:b/>
          <w:bCs/>
          <w:szCs w:val="24"/>
        </w:rPr>
        <w:t xml:space="preserve">12.9 </w:t>
      </w:r>
      <w:bookmarkEnd w:id="437"/>
      <w:r w:rsidRPr="00555546">
        <w:rPr>
          <w:rFonts w:cs="Myriad Pro"/>
          <w:szCs w:val="24"/>
        </w:rPr>
        <w:t xml:space="preserve">Service providers acknowledge in writing to customers that they are responsible for the security of cardholder data that they possess or otherwise store, process, or transmit on behalf of the customer, or to the extent they could impact the security of the customer’s cardholder data environment. </w:t>
      </w:r>
    </w:p>
    <w:p w14:paraId="31113D8E" w14:textId="77777777" w:rsidR="00684C30" w:rsidRPr="00555546" w:rsidRDefault="00684C30" w:rsidP="00555546">
      <w:pPr>
        <w:autoSpaceDE w:val="0"/>
        <w:autoSpaceDN w:val="0"/>
        <w:adjustRightInd w:val="0"/>
        <w:spacing w:after="120" w:line="240" w:lineRule="auto"/>
        <w:jc w:val="left"/>
        <w:rPr>
          <w:rFonts w:cs="Myriad Pro"/>
          <w:szCs w:val="24"/>
        </w:rPr>
      </w:pPr>
      <w:bookmarkStart w:id="438" w:name="Reference_PCI12_10"/>
      <w:r w:rsidRPr="00555546">
        <w:rPr>
          <w:rFonts w:cs="Myriad Pro"/>
          <w:b/>
          <w:bCs/>
          <w:szCs w:val="24"/>
        </w:rPr>
        <w:t xml:space="preserve">12.10 </w:t>
      </w:r>
      <w:bookmarkEnd w:id="438"/>
      <w:r w:rsidRPr="00555546">
        <w:rPr>
          <w:rFonts w:cs="Myriad Pro"/>
          <w:szCs w:val="24"/>
        </w:rPr>
        <w:t xml:space="preserve">Implement an incident response plan. Be prepared to respond immediately to a system breach. </w:t>
      </w:r>
    </w:p>
    <w:p w14:paraId="7D734BC5" w14:textId="77777777" w:rsidR="00684C30" w:rsidRPr="00555546" w:rsidRDefault="00684C30" w:rsidP="00555546">
      <w:pPr>
        <w:spacing w:after="120" w:line="240" w:lineRule="auto"/>
        <w:jc w:val="left"/>
        <w:rPr>
          <w:rFonts w:cs="MyriadPro-SemiCn"/>
          <w:szCs w:val="24"/>
        </w:rPr>
      </w:pPr>
      <w:bookmarkStart w:id="439" w:name="Reference_PCI12_11"/>
      <w:r w:rsidRPr="00555546">
        <w:rPr>
          <w:rFonts w:cs="Myriad Pro"/>
          <w:b/>
          <w:bCs/>
          <w:szCs w:val="24"/>
        </w:rPr>
        <w:t xml:space="preserve">12.11 </w:t>
      </w:r>
      <w:bookmarkEnd w:id="439"/>
      <w:r w:rsidRPr="00555546">
        <w:rPr>
          <w:rFonts w:cs="Myriad Pro"/>
          <w:szCs w:val="24"/>
        </w:rPr>
        <w:t>Service providers must perform and document reviews at least quarterly to confirm personnel are following security policies and operational procedures.</w:t>
      </w:r>
    </w:p>
    <w:p w14:paraId="191DDAFC" w14:textId="77777777" w:rsidR="00AF420C" w:rsidRPr="00555546" w:rsidRDefault="00AF420C" w:rsidP="00555546">
      <w:pPr>
        <w:jc w:val="left"/>
        <w:rPr>
          <w:rStyle w:val="Strong"/>
          <w:szCs w:val="24"/>
        </w:rPr>
      </w:pPr>
    </w:p>
    <w:p w14:paraId="4B2EC6F1" w14:textId="59652A8A" w:rsidR="00684C30" w:rsidRPr="00555546" w:rsidRDefault="00684C30" w:rsidP="00684C30">
      <w:pPr>
        <w:rPr>
          <w:rStyle w:val="Strong"/>
          <w:sz w:val="26"/>
          <w:szCs w:val="26"/>
        </w:rPr>
      </w:pPr>
      <w:r w:rsidRPr="00555546">
        <w:rPr>
          <w:rStyle w:val="Strong"/>
          <w:sz w:val="26"/>
          <w:szCs w:val="26"/>
        </w:rPr>
        <w:t>Compensating Controls for PCI DSS Requirements</w:t>
      </w:r>
    </w:p>
    <w:p w14:paraId="6DD36B43" w14:textId="77777777" w:rsidR="00DD5ABC" w:rsidRPr="00555546" w:rsidRDefault="00DD5ABC" w:rsidP="00555546">
      <w:pPr>
        <w:spacing w:line="240" w:lineRule="auto"/>
        <w:jc w:val="left"/>
        <w:rPr>
          <w:rFonts w:cs="MyriadPro-SemiCn"/>
          <w:color w:val="000000"/>
          <w:szCs w:val="24"/>
        </w:rPr>
      </w:pPr>
    </w:p>
    <w:p w14:paraId="5C92E77D" w14:textId="30880924" w:rsidR="00684C30" w:rsidRPr="00555546" w:rsidRDefault="00684C30" w:rsidP="00555546">
      <w:pPr>
        <w:spacing w:line="240" w:lineRule="auto"/>
        <w:jc w:val="left"/>
        <w:rPr>
          <w:rFonts w:asciiTheme="majorHAnsi" w:eastAsiaTheme="majorEastAsia" w:hAnsiTheme="majorHAnsi" w:cstheme="majorBidi"/>
          <w:b/>
          <w:bCs/>
          <w:color w:val="365F91" w:themeColor="accent1" w:themeShade="BF"/>
          <w:szCs w:val="24"/>
        </w:rPr>
      </w:pPr>
      <w:r w:rsidRPr="00555546">
        <w:rPr>
          <w:rFonts w:cs="MyriadPro-SemiCn"/>
          <w:color w:val="000000"/>
          <w:szCs w:val="24"/>
        </w:rPr>
        <w:t>Compensating controls may be considered for most PCI DSS requirements when an entity cannot meet a requirement explicitly as stated, due to legitimate technical or documented business constraints, but has sufficiently mitigated the risk associated with the requirement through implementation of compensating controls. In order for a compensating control to be considered valid, it must be reviewed by an assessor. The effectiveness of a compensating control is dependent on the specifics of the environment in which the control is implemented, the surrounding security controls, and the configuration of the control. Entities should be aware that a particular compensating control will not be effective in all environments.</w:t>
      </w:r>
    </w:p>
    <w:p w14:paraId="0AC77B62" w14:textId="77777777" w:rsidR="00684C30" w:rsidRPr="00555546" w:rsidRDefault="00684C30" w:rsidP="00555546">
      <w:pPr>
        <w:jc w:val="left"/>
        <w:rPr>
          <w:rFonts w:asciiTheme="majorHAnsi" w:eastAsiaTheme="majorEastAsia" w:hAnsiTheme="majorHAnsi" w:cstheme="majorBidi"/>
          <w:b/>
          <w:bCs/>
          <w:color w:val="365F91" w:themeColor="accent1" w:themeShade="BF"/>
          <w:szCs w:val="24"/>
        </w:rPr>
      </w:pPr>
      <w:r w:rsidRPr="00555546">
        <w:rPr>
          <w:szCs w:val="24"/>
        </w:rPr>
        <w:br w:type="page"/>
      </w:r>
    </w:p>
    <w:p w14:paraId="3BE2DD92" w14:textId="77777777" w:rsidR="007B5BD6" w:rsidRPr="009F7369" w:rsidRDefault="00684C30" w:rsidP="009F7369">
      <w:pPr>
        <w:pStyle w:val="ListParagraph"/>
        <w:numPr>
          <w:ilvl w:val="0"/>
          <w:numId w:val="341"/>
        </w:numPr>
        <w:ind w:left="0" w:hanging="284"/>
        <w:jc w:val="left"/>
        <w:rPr>
          <w:b/>
          <w:sz w:val="28"/>
          <w:szCs w:val="28"/>
          <w:u w:val="single"/>
        </w:rPr>
      </w:pPr>
      <w:bookmarkStart w:id="440" w:name="_Toc529366772"/>
      <w:r w:rsidRPr="009F7369">
        <w:rPr>
          <w:b/>
          <w:sz w:val="28"/>
          <w:szCs w:val="28"/>
          <w:u w:val="single"/>
        </w:rPr>
        <w:t>NCSC – Cyber Assurance framework (CAF)</w:t>
      </w:r>
      <w:bookmarkEnd w:id="440"/>
      <w:r w:rsidR="00C70E89" w:rsidRPr="009F7369">
        <w:rPr>
          <w:b/>
          <w:sz w:val="28"/>
          <w:szCs w:val="28"/>
          <w:u w:val="single"/>
        </w:rPr>
        <w:t xml:space="preserve"> (Advanced Progression Stage)</w:t>
      </w:r>
    </w:p>
    <w:p w14:paraId="75AC8835" w14:textId="103297B5" w:rsidR="00684C30" w:rsidRPr="009F7369" w:rsidRDefault="00E3233B" w:rsidP="009F7369">
      <w:pPr>
        <w:pStyle w:val="ListParagraph"/>
        <w:ind w:left="0"/>
        <w:jc w:val="left"/>
        <w:rPr>
          <w:b/>
          <w:sz w:val="28"/>
          <w:szCs w:val="28"/>
          <w:u w:val="single"/>
        </w:rPr>
      </w:pPr>
      <w:r w:rsidRPr="009F7369">
        <w:rPr>
          <w:b/>
          <w:i/>
          <w:sz w:val="28"/>
          <w:szCs w:val="28"/>
          <w:u w:val="single"/>
        </w:rPr>
        <w:t>[</w:t>
      </w:r>
      <w:hyperlink w:anchor="Main_Framework_Return_Point" w:history="1">
        <w:r w:rsidRPr="009F7369">
          <w:rPr>
            <w:rStyle w:val="Hyperlink"/>
            <w:b/>
            <w:i/>
            <w:sz w:val="28"/>
            <w:szCs w:val="28"/>
          </w:rPr>
          <w:t>Return to Framework</w:t>
        </w:r>
      </w:hyperlink>
      <w:r w:rsidRPr="009F7369">
        <w:rPr>
          <w:b/>
          <w:i/>
          <w:sz w:val="28"/>
          <w:szCs w:val="28"/>
          <w:u w:val="single"/>
        </w:rPr>
        <w:t>] [</w:t>
      </w:r>
      <w:hyperlink w:anchor="Main_Matrix_Return_Point" w:history="1">
        <w:r w:rsidRPr="009F7369">
          <w:rPr>
            <w:rStyle w:val="Hyperlink"/>
            <w:b/>
            <w:i/>
            <w:sz w:val="28"/>
            <w:szCs w:val="28"/>
          </w:rPr>
          <w:t>Return to Mapping Matrix</w:t>
        </w:r>
      </w:hyperlink>
      <w:r w:rsidRPr="009F7369">
        <w:rPr>
          <w:b/>
          <w:i/>
          <w:sz w:val="28"/>
          <w:szCs w:val="28"/>
          <w:u w:val="single"/>
        </w:rPr>
        <w:t>]</w:t>
      </w:r>
    </w:p>
    <w:p w14:paraId="4F7FC70A" w14:textId="77777777" w:rsidR="009F7369" w:rsidRPr="009F7369" w:rsidRDefault="009F7369" w:rsidP="009F7369">
      <w:pPr>
        <w:spacing w:after="120"/>
        <w:jc w:val="left"/>
        <w:rPr>
          <w:szCs w:val="24"/>
        </w:rPr>
      </w:pPr>
    </w:p>
    <w:p w14:paraId="76F25E79" w14:textId="15B4ADE4" w:rsidR="00684C30" w:rsidRPr="009F7369" w:rsidRDefault="00684C30" w:rsidP="009F7369">
      <w:pPr>
        <w:spacing w:after="120"/>
        <w:jc w:val="left"/>
        <w:rPr>
          <w:szCs w:val="24"/>
        </w:rPr>
      </w:pPr>
      <w:r w:rsidRPr="009F7369">
        <w:rPr>
          <w:szCs w:val="24"/>
        </w:rPr>
        <w:t xml:space="preserve">Source: </w:t>
      </w:r>
      <w:hyperlink r:id="rId129" w:history="1">
        <w:r w:rsidRPr="009F7369">
          <w:rPr>
            <w:rStyle w:val="Hyperlink"/>
            <w:szCs w:val="24"/>
          </w:rPr>
          <w:t>https://www.ncsc.gov.uk/guidance/nis-directive-cyber-assessment-framework</w:t>
        </w:r>
      </w:hyperlink>
    </w:p>
    <w:p w14:paraId="39F497C3" w14:textId="77777777" w:rsidR="009F7369" w:rsidRPr="009F7369" w:rsidRDefault="009F7369" w:rsidP="009F7369">
      <w:pPr>
        <w:jc w:val="left"/>
        <w:rPr>
          <w:rStyle w:val="Strong"/>
          <w:szCs w:val="24"/>
        </w:rPr>
      </w:pPr>
      <w:bookmarkStart w:id="441" w:name="_Toc526328829"/>
    </w:p>
    <w:p w14:paraId="4B1F46A9" w14:textId="57DC4FF7" w:rsidR="00684C30" w:rsidRPr="0052253D" w:rsidRDefault="00684C30" w:rsidP="009F7369">
      <w:pPr>
        <w:jc w:val="left"/>
        <w:rPr>
          <w:rStyle w:val="Strong"/>
          <w:sz w:val="28"/>
          <w:szCs w:val="28"/>
        </w:rPr>
      </w:pPr>
      <w:r w:rsidRPr="0052253D">
        <w:rPr>
          <w:rStyle w:val="Strong"/>
          <w:sz w:val="28"/>
          <w:szCs w:val="28"/>
        </w:rPr>
        <w:t>NCSC Guidance Objectives &amp; Principles</w:t>
      </w:r>
      <w:bookmarkEnd w:id="441"/>
    </w:p>
    <w:p w14:paraId="09E6A13B" w14:textId="4426E0CD" w:rsidR="00684C30" w:rsidRDefault="00684C30" w:rsidP="009F7369">
      <w:pPr>
        <w:spacing w:after="120"/>
        <w:ind w:right="-143"/>
        <w:jc w:val="left"/>
        <w:rPr>
          <w:szCs w:val="24"/>
        </w:rPr>
      </w:pPr>
      <w:r w:rsidRPr="009F7369">
        <w:rPr>
          <w:szCs w:val="24"/>
        </w:rPr>
        <w:t>The NCSC guidance has four objectives within which are 14 principles that define the security technical requirements, policies and procedures that must be in place to ensure compliance. The principles define a set of top-level outcomes that collectively desc</w:t>
      </w:r>
      <w:r w:rsidR="009F7369">
        <w:rPr>
          <w:szCs w:val="24"/>
        </w:rPr>
        <w:t>ribe the security requirements.</w:t>
      </w:r>
    </w:p>
    <w:p w14:paraId="228B008D" w14:textId="77777777" w:rsidR="009F7369" w:rsidRPr="009F7369" w:rsidRDefault="009F7369" w:rsidP="009F7369">
      <w:pPr>
        <w:spacing w:after="120"/>
        <w:ind w:right="-143"/>
        <w:jc w:val="left"/>
        <w:rPr>
          <w:szCs w:val="24"/>
        </w:rPr>
      </w:pPr>
    </w:p>
    <w:tbl>
      <w:tblPr>
        <w:tblW w:w="10240" w:type="dxa"/>
        <w:tblBorders>
          <w:insideH w:val="single" w:sz="4" w:space="0" w:color="auto"/>
          <w:insideV w:val="single" w:sz="4" w:space="0" w:color="auto"/>
        </w:tblBorders>
        <w:tblLook w:val="04A0" w:firstRow="1" w:lastRow="0" w:firstColumn="1" w:lastColumn="0" w:noHBand="0" w:noVBand="1"/>
      </w:tblPr>
      <w:tblGrid>
        <w:gridCol w:w="3402"/>
        <w:gridCol w:w="6838"/>
      </w:tblGrid>
      <w:tr w:rsidR="00684C30" w:rsidRPr="009F7369" w14:paraId="7B423411" w14:textId="77777777" w:rsidTr="009F7369">
        <w:tc>
          <w:tcPr>
            <w:tcW w:w="3402" w:type="dxa"/>
          </w:tcPr>
          <w:p w14:paraId="6FC4141F" w14:textId="77777777" w:rsidR="00684C30" w:rsidRPr="0052253D" w:rsidRDefault="00684C30" w:rsidP="00DD5ABC">
            <w:pPr>
              <w:spacing w:after="120"/>
              <w:rPr>
                <w:rFonts w:cs="Arial"/>
                <w:b/>
                <w:color w:val="365F91" w:themeColor="accent1" w:themeShade="BF"/>
                <w:sz w:val="28"/>
                <w:szCs w:val="28"/>
              </w:rPr>
            </w:pPr>
            <w:r w:rsidRPr="0052253D">
              <w:rPr>
                <w:rFonts w:cs="Arial"/>
                <w:b/>
                <w:color w:val="365F91" w:themeColor="accent1" w:themeShade="BF"/>
                <w:sz w:val="28"/>
                <w:szCs w:val="28"/>
              </w:rPr>
              <w:t>4 Objectives</w:t>
            </w:r>
          </w:p>
        </w:tc>
        <w:tc>
          <w:tcPr>
            <w:tcW w:w="6838" w:type="dxa"/>
          </w:tcPr>
          <w:p w14:paraId="5044D23C" w14:textId="77777777" w:rsidR="00684C30" w:rsidRPr="0052253D" w:rsidRDefault="00684C30" w:rsidP="00DD5ABC">
            <w:pPr>
              <w:spacing w:after="120"/>
              <w:rPr>
                <w:rFonts w:cs="Arial"/>
                <w:b/>
                <w:color w:val="365F91" w:themeColor="accent1" w:themeShade="BF"/>
                <w:sz w:val="28"/>
                <w:szCs w:val="28"/>
              </w:rPr>
            </w:pPr>
            <w:r w:rsidRPr="0052253D">
              <w:rPr>
                <w:rFonts w:cs="Arial"/>
                <w:b/>
                <w:color w:val="365F91" w:themeColor="accent1" w:themeShade="BF"/>
                <w:sz w:val="28"/>
                <w:szCs w:val="28"/>
              </w:rPr>
              <w:t>14 Principles</w:t>
            </w:r>
          </w:p>
        </w:tc>
      </w:tr>
      <w:tr w:rsidR="00684C30" w:rsidRPr="009F7369" w14:paraId="23C2FD1D" w14:textId="77777777" w:rsidTr="009F7369">
        <w:tc>
          <w:tcPr>
            <w:tcW w:w="3402" w:type="dxa"/>
          </w:tcPr>
          <w:p w14:paraId="35D45C13" w14:textId="77777777" w:rsidR="00684C30" w:rsidRPr="009F7369" w:rsidRDefault="00684C30" w:rsidP="00DD5ABC">
            <w:pPr>
              <w:spacing w:line="240" w:lineRule="auto"/>
              <w:rPr>
                <w:b/>
                <w:bCs/>
                <w:szCs w:val="24"/>
              </w:rPr>
            </w:pPr>
            <w:r w:rsidRPr="009F7369">
              <w:rPr>
                <w:b/>
                <w:bCs/>
                <w:szCs w:val="24"/>
              </w:rPr>
              <w:t>Objective A. Managing security risk</w:t>
            </w:r>
          </w:p>
          <w:p w14:paraId="2EDD0DF5" w14:textId="77777777" w:rsidR="00684C30" w:rsidRPr="009F7369" w:rsidRDefault="00684C30" w:rsidP="00DD5ABC">
            <w:pPr>
              <w:spacing w:line="240" w:lineRule="auto"/>
              <w:rPr>
                <w:szCs w:val="24"/>
              </w:rPr>
            </w:pPr>
            <w:r w:rsidRPr="009F7369">
              <w:rPr>
                <w:szCs w:val="24"/>
              </w:rPr>
              <w:t>Appropriate organisational structures, policies, and processes are in place to understand, assess and systematically manage security risks to the network and information systems supporting essential services.</w:t>
            </w:r>
          </w:p>
        </w:tc>
        <w:tc>
          <w:tcPr>
            <w:tcW w:w="6838" w:type="dxa"/>
          </w:tcPr>
          <w:p w14:paraId="716D4DA9" w14:textId="77777777" w:rsidR="00684C30" w:rsidRPr="009F7369" w:rsidRDefault="00684C30" w:rsidP="00DD5ABC">
            <w:pPr>
              <w:spacing w:line="240" w:lineRule="auto"/>
              <w:rPr>
                <w:b/>
                <w:szCs w:val="24"/>
              </w:rPr>
            </w:pPr>
            <w:r w:rsidRPr="009F7369">
              <w:rPr>
                <w:b/>
                <w:szCs w:val="24"/>
              </w:rPr>
              <w:t>A1. Governance</w:t>
            </w:r>
          </w:p>
          <w:p w14:paraId="09494E8C" w14:textId="77777777" w:rsidR="00684C30" w:rsidRPr="009F7369" w:rsidRDefault="00684C30" w:rsidP="00DD5ABC">
            <w:pPr>
              <w:spacing w:line="240" w:lineRule="auto"/>
              <w:rPr>
                <w:szCs w:val="24"/>
              </w:rPr>
            </w:pPr>
            <w:r w:rsidRPr="009F7369">
              <w:rPr>
                <w:szCs w:val="24"/>
              </w:rPr>
              <w:t>Putting in place the policies and processes which govern your organisations approach to the security of network and information systems.</w:t>
            </w:r>
          </w:p>
          <w:p w14:paraId="5C5717F7" w14:textId="77777777" w:rsidR="00684C30" w:rsidRPr="009F7369" w:rsidRDefault="00684C30" w:rsidP="00DD5ABC">
            <w:pPr>
              <w:spacing w:line="240" w:lineRule="auto"/>
              <w:rPr>
                <w:b/>
                <w:szCs w:val="24"/>
              </w:rPr>
            </w:pPr>
            <w:r w:rsidRPr="009F7369">
              <w:rPr>
                <w:b/>
                <w:szCs w:val="24"/>
              </w:rPr>
              <w:t>A2. Risk Management</w:t>
            </w:r>
          </w:p>
          <w:p w14:paraId="143F4709" w14:textId="77777777" w:rsidR="00684C30" w:rsidRPr="009F7369" w:rsidRDefault="00684C30" w:rsidP="00DD5ABC">
            <w:pPr>
              <w:spacing w:line="240" w:lineRule="auto"/>
              <w:rPr>
                <w:szCs w:val="24"/>
              </w:rPr>
            </w:pPr>
            <w:r w:rsidRPr="009F7369">
              <w:rPr>
                <w:szCs w:val="24"/>
              </w:rPr>
              <w:t>Identification, assessment and understanding of security risks. And the establishment of an overall organisational approach to risk management.</w:t>
            </w:r>
          </w:p>
          <w:p w14:paraId="5A94D1C0" w14:textId="77777777" w:rsidR="00684C30" w:rsidRPr="009F7369" w:rsidRDefault="00684C30" w:rsidP="00DD5ABC">
            <w:pPr>
              <w:spacing w:line="240" w:lineRule="auto"/>
              <w:rPr>
                <w:b/>
                <w:szCs w:val="24"/>
              </w:rPr>
            </w:pPr>
            <w:r w:rsidRPr="009F7369">
              <w:rPr>
                <w:b/>
                <w:szCs w:val="24"/>
              </w:rPr>
              <w:t>A3. Asset management</w:t>
            </w:r>
          </w:p>
          <w:p w14:paraId="1A3F9668" w14:textId="77777777" w:rsidR="00684C30" w:rsidRPr="009F7369" w:rsidRDefault="00684C30" w:rsidP="00DD5ABC">
            <w:pPr>
              <w:spacing w:line="240" w:lineRule="auto"/>
              <w:rPr>
                <w:szCs w:val="24"/>
              </w:rPr>
            </w:pPr>
            <w:r w:rsidRPr="009F7369">
              <w:rPr>
                <w:szCs w:val="24"/>
              </w:rPr>
              <w:t>Determining and understanding all systems and/or services required to maintain or support essential services.</w:t>
            </w:r>
          </w:p>
          <w:p w14:paraId="1479DD97" w14:textId="77777777" w:rsidR="00684C30" w:rsidRPr="009F7369" w:rsidRDefault="00684C30" w:rsidP="00DD5ABC">
            <w:pPr>
              <w:spacing w:line="240" w:lineRule="auto"/>
              <w:rPr>
                <w:b/>
                <w:szCs w:val="24"/>
              </w:rPr>
            </w:pPr>
            <w:r w:rsidRPr="009F7369">
              <w:rPr>
                <w:b/>
                <w:szCs w:val="24"/>
              </w:rPr>
              <w:t>A4. Supply chain</w:t>
            </w:r>
          </w:p>
          <w:p w14:paraId="22369A1D" w14:textId="77777777" w:rsidR="00684C30" w:rsidRPr="009F7369" w:rsidRDefault="00684C30" w:rsidP="00DD5ABC">
            <w:pPr>
              <w:spacing w:after="60" w:line="240" w:lineRule="auto"/>
              <w:rPr>
                <w:szCs w:val="24"/>
              </w:rPr>
            </w:pPr>
            <w:r w:rsidRPr="009F7369">
              <w:rPr>
                <w:szCs w:val="24"/>
              </w:rPr>
              <w:t>Understanding and managing the security risks to networks and information systems which arise from dependencies on external suppliers.</w:t>
            </w:r>
          </w:p>
        </w:tc>
      </w:tr>
      <w:tr w:rsidR="00684C30" w:rsidRPr="009F7369" w14:paraId="4F7A1213" w14:textId="77777777" w:rsidTr="009F7369">
        <w:tc>
          <w:tcPr>
            <w:tcW w:w="3402" w:type="dxa"/>
          </w:tcPr>
          <w:p w14:paraId="0A750C51" w14:textId="77777777" w:rsidR="00684C30" w:rsidRPr="009F7369" w:rsidRDefault="00684C30" w:rsidP="00DD5ABC">
            <w:pPr>
              <w:spacing w:line="240" w:lineRule="auto"/>
              <w:rPr>
                <w:b/>
                <w:bCs/>
                <w:szCs w:val="24"/>
              </w:rPr>
            </w:pPr>
            <w:r w:rsidRPr="009F7369">
              <w:rPr>
                <w:b/>
                <w:bCs/>
                <w:szCs w:val="24"/>
              </w:rPr>
              <w:t>Objective B: Protecting against cyber attack</w:t>
            </w:r>
          </w:p>
          <w:p w14:paraId="47663D8B" w14:textId="77777777" w:rsidR="00684C30" w:rsidRPr="009F7369" w:rsidRDefault="00684C30" w:rsidP="00DD5ABC">
            <w:pPr>
              <w:spacing w:line="240" w:lineRule="auto"/>
              <w:rPr>
                <w:szCs w:val="24"/>
              </w:rPr>
            </w:pPr>
            <w:r w:rsidRPr="009F7369">
              <w:rPr>
                <w:szCs w:val="24"/>
              </w:rPr>
              <w:t>Proportionate security measures are in place to protect essential services and systems from cyber attack.</w:t>
            </w:r>
          </w:p>
          <w:p w14:paraId="3853C73A" w14:textId="77777777" w:rsidR="00684C30" w:rsidRPr="009F7369" w:rsidRDefault="00684C30" w:rsidP="00DD5ABC">
            <w:pPr>
              <w:spacing w:line="240" w:lineRule="auto"/>
              <w:rPr>
                <w:szCs w:val="24"/>
              </w:rPr>
            </w:pPr>
          </w:p>
        </w:tc>
        <w:tc>
          <w:tcPr>
            <w:tcW w:w="6838" w:type="dxa"/>
          </w:tcPr>
          <w:p w14:paraId="010ECBB9" w14:textId="77777777" w:rsidR="00684C30" w:rsidRPr="009F7369" w:rsidRDefault="00684C30" w:rsidP="00DD5ABC">
            <w:pPr>
              <w:spacing w:line="240" w:lineRule="auto"/>
              <w:rPr>
                <w:b/>
                <w:szCs w:val="24"/>
              </w:rPr>
            </w:pPr>
            <w:r w:rsidRPr="009F7369">
              <w:rPr>
                <w:b/>
                <w:szCs w:val="24"/>
              </w:rPr>
              <w:t>B1. Service protection policies and processes</w:t>
            </w:r>
          </w:p>
          <w:p w14:paraId="2FAA2EE8" w14:textId="77777777" w:rsidR="00684C30" w:rsidRPr="009F7369" w:rsidRDefault="00684C30" w:rsidP="00DD5ABC">
            <w:pPr>
              <w:spacing w:line="240" w:lineRule="auto"/>
              <w:rPr>
                <w:szCs w:val="24"/>
              </w:rPr>
            </w:pPr>
            <w:r w:rsidRPr="009F7369">
              <w:rPr>
                <w:szCs w:val="24"/>
              </w:rPr>
              <w:t>Defining and communicating appropriate organisational policies and processes to secure systems and data that support the delivery of essential services.</w:t>
            </w:r>
          </w:p>
          <w:p w14:paraId="2ED644B0" w14:textId="77777777" w:rsidR="00684C30" w:rsidRPr="009F7369" w:rsidRDefault="00684C30" w:rsidP="00DD5ABC">
            <w:pPr>
              <w:spacing w:line="240" w:lineRule="auto"/>
              <w:rPr>
                <w:b/>
                <w:szCs w:val="24"/>
              </w:rPr>
            </w:pPr>
            <w:r w:rsidRPr="009F7369">
              <w:rPr>
                <w:b/>
                <w:szCs w:val="24"/>
              </w:rPr>
              <w:t>B2. Identity and access control</w:t>
            </w:r>
          </w:p>
          <w:p w14:paraId="6D15E113" w14:textId="77777777" w:rsidR="00684C30" w:rsidRPr="009F7369" w:rsidRDefault="00684C30" w:rsidP="00DD5ABC">
            <w:pPr>
              <w:spacing w:line="240" w:lineRule="auto"/>
              <w:rPr>
                <w:szCs w:val="24"/>
              </w:rPr>
            </w:pPr>
            <w:r w:rsidRPr="009F7369">
              <w:rPr>
                <w:szCs w:val="24"/>
              </w:rPr>
              <w:t>Understanding, documenting and controlling access to essential services systems and functions.</w:t>
            </w:r>
          </w:p>
          <w:p w14:paraId="7B6882E2" w14:textId="77777777" w:rsidR="00684C30" w:rsidRPr="009F7369" w:rsidRDefault="00684C30" w:rsidP="00DD5ABC">
            <w:pPr>
              <w:spacing w:line="240" w:lineRule="auto"/>
              <w:rPr>
                <w:b/>
                <w:szCs w:val="24"/>
              </w:rPr>
            </w:pPr>
            <w:r w:rsidRPr="009F7369">
              <w:rPr>
                <w:b/>
                <w:szCs w:val="24"/>
              </w:rPr>
              <w:t>B3. Data Security</w:t>
            </w:r>
          </w:p>
          <w:p w14:paraId="73720CC3" w14:textId="77777777" w:rsidR="00684C30" w:rsidRPr="009F7369" w:rsidRDefault="00684C30" w:rsidP="00DD5ABC">
            <w:pPr>
              <w:spacing w:line="240" w:lineRule="auto"/>
              <w:rPr>
                <w:szCs w:val="24"/>
              </w:rPr>
            </w:pPr>
            <w:r w:rsidRPr="009F7369">
              <w:rPr>
                <w:szCs w:val="24"/>
              </w:rPr>
              <w:t>Protecting stored or electronically transmitted data from actions that may cause disruption to essential services.</w:t>
            </w:r>
          </w:p>
          <w:p w14:paraId="79608DFF" w14:textId="77777777" w:rsidR="00684C30" w:rsidRPr="009F7369" w:rsidRDefault="00684C30" w:rsidP="00DD5ABC">
            <w:pPr>
              <w:spacing w:line="240" w:lineRule="auto"/>
              <w:rPr>
                <w:b/>
                <w:szCs w:val="24"/>
              </w:rPr>
            </w:pPr>
            <w:r w:rsidRPr="009F7369">
              <w:rPr>
                <w:b/>
                <w:szCs w:val="24"/>
              </w:rPr>
              <w:t>B4. System Security</w:t>
            </w:r>
          </w:p>
          <w:p w14:paraId="083464E7" w14:textId="77777777" w:rsidR="00684C30" w:rsidRPr="009F7369" w:rsidRDefault="00684C30" w:rsidP="00DD5ABC">
            <w:pPr>
              <w:spacing w:line="240" w:lineRule="auto"/>
              <w:rPr>
                <w:szCs w:val="24"/>
              </w:rPr>
            </w:pPr>
            <w:r w:rsidRPr="009F7369">
              <w:rPr>
                <w:szCs w:val="24"/>
              </w:rPr>
              <w:t>Protecting critical network and information systems and technology from cyber attack.</w:t>
            </w:r>
          </w:p>
          <w:p w14:paraId="5D0FAFBB" w14:textId="77777777" w:rsidR="00684C30" w:rsidRPr="009F7369" w:rsidRDefault="00684C30" w:rsidP="00DD5ABC">
            <w:pPr>
              <w:spacing w:line="240" w:lineRule="auto"/>
              <w:rPr>
                <w:b/>
                <w:szCs w:val="24"/>
              </w:rPr>
            </w:pPr>
            <w:r w:rsidRPr="009F7369">
              <w:rPr>
                <w:b/>
                <w:szCs w:val="24"/>
              </w:rPr>
              <w:t>B5. Resilient Networks &amp; Systems</w:t>
            </w:r>
          </w:p>
          <w:p w14:paraId="3DD59384" w14:textId="77777777" w:rsidR="00684C30" w:rsidRPr="009F7369" w:rsidRDefault="00684C30" w:rsidP="00DD5ABC">
            <w:pPr>
              <w:spacing w:line="240" w:lineRule="auto"/>
              <w:rPr>
                <w:szCs w:val="24"/>
              </w:rPr>
            </w:pPr>
            <w:r w:rsidRPr="009F7369">
              <w:rPr>
                <w:szCs w:val="24"/>
              </w:rPr>
              <w:t>Building resilience against cyber attack.</w:t>
            </w:r>
          </w:p>
          <w:p w14:paraId="45890F16" w14:textId="77777777" w:rsidR="00684C30" w:rsidRPr="009F7369" w:rsidRDefault="00684C30" w:rsidP="00DD5ABC">
            <w:pPr>
              <w:spacing w:line="240" w:lineRule="auto"/>
              <w:rPr>
                <w:b/>
                <w:szCs w:val="24"/>
              </w:rPr>
            </w:pPr>
            <w:r w:rsidRPr="009F7369">
              <w:rPr>
                <w:b/>
                <w:szCs w:val="24"/>
              </w:rPr>
              <w:t>B6. Staff Awareness &amp; Training</w:t>
            </w:r>
          </w:p>
          <w:p w14:paraId="36149A8E" w14:textId="77777777" w:rsidR="00684C30" w:rsidRPr="009F7369" w:rsidRDefault="00684C30" w:rsidP="00DD5ABC">
            <w:pPr>
              <w:spacing w:after="60" w:line="240" w:lineRule="auto"/>
              <w:rPr>
                <w:szCs w:val="24"/>
              </w:rPr>
            </w:pPr>
            <w:r w:rsidRPr="009F7369">
              <w:rPr>
                <w:szCs w:val="24"/>
              </w:rPr>
              <w:t>Appropriately supporting staff to ensure they can support essential services' network and information system security.</w:t>
            </w:r>
          </w:p>
        </w:tc>
      </w:tr>
      <w:tr w:rsidR="00684C30" w:rsidRPr="009F7369" w14:paraId="6F583FBB" w14:textId="77777777" w:rsidTr="009F7369">
        <w:tc>
          <w:tcPr>
            <w:tcW w:w="3402" w:type="dxa"/>
          </w:tcPr>
          <w:p w14:paraId="1914509A" w14:textId="77777777" w:rsidR="00684C30" w:rsidRPr="009F7369" w:rsidRDefault="00684C30" w:rsidP="00DD5ABC">
            <w:pPr>
              <w:spacing w:line="240" w:lineRule="auto"/>
              <w:rPr>
                <w:b/>
                <w:bCs/>
                <w:szCs w:val="24"/>
              </w:rPr>
            </w:pPr>
            <w:r w:rsidRPr="009F7369">
              <w:rPr>
                <w:b/>
                <w:bCs/>
                <w:szCs w:val="24"/>
              </w:rPr>
              <w:t>Objective C: Detecting cyber security events</w:t>
            </w:r>
          </w:p>
          <w:p w14:paraId="3B64D46D" w14:textId="77777777" w:rsidR="00684C30" w:rsidRPr="009F7369" w:rsidRDefault="00684C30" w:rsidP="00DD5ABC">
            <w:pPr>
              <w:spacing w:line="240" w:lineRule="auto"/>
              <w:rPr>
                <w:szCs w:val="24"/>
              </w:rPr>
            </w:pPr>
            <w:r w:rsidRPr="009F7369">
              <w:rPr>
                <w:szCs w:val="24"/>
              </w:rPr>
              <w:t>Capabilities to ensure security defences remain effective and to detect cyber security events affecting, or with the potential to affect, essential services.</w:t>
            </w:r>
          </w:p>
        </w:tc>
        <w:tc>
          <w:tcPr>
            <w:tcW w:w="6838" w:type="dxa"/>
          </w:tcPr>
          <w:p w14:paraId="26362115" w14:textId="77777777" w:rsidR="00684C30" w:rsidRPr="009F7369" w:rsidRDefault="00684C30" w:rsidP="00DD5ABC">
            <w:pPr>
              <w:spacing w:line="240" w:lineRule="auto"/>
              <w:rPr>
                <w:b/>
                <w:szCs w:val="24"/>
              </w:rPr>
            </w:pPr>
            <w:r w:rsidRPr="009F7369">
              <w:rPr>
                <w:b/>
                <w:szCs w:val="24"/>
              </w:rPr>
              <w:t>C1. Security Monitoring</w:t>
            </w:r>
          </w:p>
          <w:p w14:paraId="059FE10C" w14:textId="77777777" w:rsidR="00684C30" w:rsidRPr="009F7369" w:rsidRDefault="00684C30" w:rsidP="00DD5ABC">
            <w:pPr>
              <w:spacing w:line="240" w:lineRule="auto"/>
              <w:rPr>
                <w:szCs w:val="24"/>
              </w:rPr>
            </w:pPr>
            <w:r w:rsidRPr="009F7369">
              <w:rPr>
                <w:szCs w:val="24"/>
              </w:rPr>
              <w:t>Monitoring to detect potential security problems and track the effectiveness of existing security measures.</w:t>
            </w:r>
          </w:p>
          <w:p w14:paraId="61894899" w14:textId="77777777" w:rsidR="00684C30" w:rsidRPr="009F7369" w:rsidRDefault="00684C30" w:rsidP="00DD5ABC">
            <w:pPr>
              <w:spacing w:line="240" w:lineRule="auto"/>
              <w:rPr>
                <w:b/>
                <w:szCs w:val="24"/>
              </w:rPr>
            </w:pPr>
            <w:r w:rsidRPr="009F7369">
              <w:rPr>
                <w:b/>
                <w:szCs w:val="24"/>
              </w:rPr>
              <w:t>C2. Anomaly Detection</w:t>
            </w:r>
          </w:p>
          <w:p w14:paraId="6AB2FB1C" w14:textId="77777777" w:rsidR="00684C30" w:rsidRPr="009F7369" w:rsidRDefault="00684C30" w:rsidP="00DD5ABC">
            <w:pPr>
              <w:spacing w:after="60" w:line="240" w:lineRule="auto"/>
              <w:rPr>
                <w:szCs w:val="24"/>
              </w:rPr>
            </w:pPr>
            <w:r w:rsidRPr="009F7369">
              <w:rPr>
                <w:szCs w:val="24"/>
              </w:rPr>
              <w:t>Detecting anomalous events in relevant network and information systems.</w:t>
            </w:r>
          </w:p>
        </w:tc>
      </w:tr>
      <w:tr w:rsidR="00684C30" w:rsidRPr="009F7369" w14:paraId="7424C2C9" w14:textId="77777777" w:rsidTr="009F7369">
        <w:tc>
          <w:tcPr>
            <w:tcW w:w="3402" w:type="dxa"/>
          </w:tcPr>
          <w:p w14:paraId="2791CB9E" w14:textId="77777777" w:rsidR="00684C30" w:rsidRPr="009F7369" w:rsidRDefault="00684C30" w:rsidP="00DD5ABC">
            <w:pPr>
              <w:spacing w:line="240" w:lineRule="auto"/>
              <w:rPr>
                <w:b/>
                <w:bCs/>
                <w:szCs w:val="24"/>
              </w:rPr>
            </w:pPr>
            <w:r w:rsidRPr="009F7369">
              <w:rPr>
                <w:b/>
                <w:bCs/>
                <w:szCs w:val="24"/>
              </w:rPr>
              <w:t>Objective D: Minimising the impact of cyber security incidents</w:t>
            </w:r>
          </w:p>
          <w:p w14:paraId="1F3D286B" w14:textId="77777777" w:rsidR="00684C30" w:rsidRPr="009F7369" w:rsidRDefault="00684C30" w:rsidP="00DD5ABC">
            <w:pPr>
              <w:spacing w:line="240" w:lineRule="auto"/>
              <w:rPr>
                <w:szCs w:val="24"/>
              </w:rPr>
            </w:pPr>
            <w:r w:rsidRPr="009F7369">
              <w:rPr>
                <w:szCs w:val="24"/>
              </w:rPr>
              <w:t>Capabilities to minimise the impact of a cyber security incident on the delivery of essential services including the restoration of those services where necessary.</w:t>
            </w:r>
          </w:p>
        </w:tc>
        <w:tc>
          <w:tcPr>
            <w:tcW w:w="6838" w:type="dxa"/>
          </w:tcPr>
          <w:p w14:paraId="0844574F" w14:textId="77777777" w:rsidR="00684C30" w:rsidRPr="009F7369" w:rsidRDefault="00684C30" w:rsidP="00DD5ABC">
            <w:pPr>
              <w:spacing w:line="240" w:lineRule="auto"/>
              <w:rPr>
                <w:b/>
                <w:szCs w:val="24"/>
              </w:rPr>
            </w:pPr>
            <w:r w:rsidRPr="009F7369">
              <w:rPr>
                <w:b/>
                <w:szCs w:val="24"/>
              </w:rPr>
              <w:t>D1. Response and Recovery Planning</w:t>
            </w:r>
          </w:p>
          <w:p w14:paraId="40D61B49" w14:textId="77777777" w:rsidR="00684C30" w:rsidRPr="009F7369" w:rsidRDefault="00684C30" w:rsidP="00DD5ABC">
            <w:pPr>
              <w:spacing w:line="240" w:lineRule="auto"/>
              <w:rPr>
                <w:szCs w:val="24"/>
              </w:rPr>
            </w:pPr>
            <w:r w:rsidRPr="009F7369">
              <w:rPr>
                <w:szCs w:val="24"/>
              </w:rPr>
              <w:t>Putting suitable incident management and mitigation processes in place.</w:t>
            </w:r>
          </w:p>
          <w:p w14:paraId="70E19216" w14:textId="77777777" w:rsidR="00684C30" w:rsidRPr="009F7369" w:rsidRDefault="00684C30" w:rsidP="00DD5ABC">
            <w:pPr>
              <w:spacing w:line="240" w:lineRule="auto"/>
              <w:rPr>
                <w:b/>
                <w:szCs w:val="24"/>
              </w:rPr>
            </w:pPr>
            <w:r w:rsidRPr="009F7369">
              <w:rPr>
                <w:b/>
                <w:szCs w:val="24"/>
              </w:rPr>
              <w:t xml:space="preserve">D2. Improvements </w:t>
            </w:r>
          </w:p>
          <w:p w14:paraId="18AE5CA4" w14:textId="77777777" w:rsidR="00684C30" w:rsidRPr="009F7369" w:rsidRDefault="00684C30" w:rsidP="00DD5ABC">
            <w:pPr>
              <w:spacing w:after="60" w:line="240" w:lineRule="auto"/>
              <w:rPr>
                <w:szCs w:val="24"/>
              </w:rPr>
            </w:pPr>
            <w:r w:rsidRPr="009F7369">
              <w:rPr>
                <w:szCs w:val="24"/>
              </w:rPr>
              <w:t>Learning from incidents and implementing these lessons to make a more resilient service.</w:t>
            </w:r>
          </w:p>
        </w:tc>
      </w:tr>
    </w:tbl>
    <w:p w14:paraId="75F39BA1" w14:textId="77777777" w:rsidR="009F5AF2" w:rsidRDefault="009F5AF2" w:rsidP="009F5AF2">
      <w:pPr>
        <w:spacing w:before="240" w:after="120"/>
        <w:jc w:val="left"/>
        <w:rPr>
          <w:rStyle w:val="Strong"/>
          <w:smallCaps/>
          <w:sz w:val="28"/>
        </w:rPr>
      </w:pPr>
      <w:bookmarkStart w:id="442" w:name="_Toc526328835"/>
    </w:p>
    <w:p w14:paraId="079DB282" w14:textId="77777777" w:rsidR="009F5AF2" w:rsidRDefault="009F5AF2">
      <w:pPr>
        <w:tabs>
          <w:tab w:val="clear" w:pos="720"/>
          <w:tab w:val="clear" w:pos="1440"/>
          <w:tab w:val="clear" w:pos="2160"/>
          <w:tab w:val="clear" w:pos="2880"/>
          <w:tab w:val="clear" w:pos="4680"/>
          <w:tab w:val="clear" w:pos="5400"/>
          <w:tab w:val="clear" w:pos="9000"/>
        </w:tabs>
        <w:spacing w:line="240" w:lineRule="auto"/>
        <w:jc w:val="left"/>
        <w:rPr>
          <w:rStyle w:val="Strong"/>
          <w:smallCaps/>
          <w:sz w:val="28"/>
        </w:rPr>
      </w:pPr>
      <w:r>
        <w:rPr>
          <w:rStyle w:val="Strong"/>
          <w:smallCaps/>
          <w:sz w:val="28"/>
        </w:rPr>
        <w:br w:type="page"/>
      </w:r>
    </w:p>
    <w:p w14:paraId="41519699" w14:textId="67BE3900" w:rsidR="00684C30" w:rsidRPr="00CA6EF2" w:rsidRDefault="00684C30" w:rsidP="009F5AF2">
      <w:pPr>
        <w:spacing w:before="240" w:after="120"/>
        <w:jc w:val="left"/>
        <w:rPr>
          <w:rStyle w:val="Strong"/>
          <w:smallCaps/>
          <w:sz w:val="28"/>
        </w:rPr>
      </w:pPr>
      <w:r w:rsidRPr="00CA6EF2">
        <w:rPr>
          <w:rStyle w:val="Strong"/>
          <w:smallCaps/>
          <w:sz w:val="28"/>
        </w:rPr>
        <w:t>Objective A</w:t>
      </w:r>
      <w:bookmarkEnd w:id="442"/>
    </w:p>
    <w:p w14:paraId="720B55E7" w14:textId="12BD92D1" w:rsidR="00684C30" w:rsidRPr="009F5AF2" w:rsidRDefault="00684C30" w:rsidP="009F5AF2">
      <w:pPr>
        <w:jc w:val="left"/>
        <w:rPr>
          <w:b/>
          <w:sz w:val="26"/>
          <w:szCs w:val="26"/>
        </w:rPr>
      </w:pPr>
      <w:bookmarkStart w:id="443" w:name="_Toc529366773"/>
      <w:r w:rsidRPr="009F5AF2">
        <w:rPr>
          <w:b/>
          <w:sz w:val="26"/>
          <w:szCs w:val="26"/>
        </w:rPr>
        <w:t>A1 Governance</w:t>
      </w:r>
      <w:bookmarkEnd w:id="443"/>
      <w:r w:rsidR="00FA10D1" w:rsidRPr="009F5AF2">
        <w:rPr>
          <w:b/>
          <w:sz w:val="26"/>
          <w:szCs w:val="26"/>
        </w:rPr>
        <w:t xml:space="preserve"> </w:t>
      </w:r>
    </w:p>
    <w:p w14:paraId="669E40B6" w14:textId="77777777" w:rsidR="008C0B54" w:rsidRDefault="008C0B54" w:rsidP="009F5AF2">
      <w:pPr>
        <w:spacing w:after="60"/>
        <w:jc w:val="left"/>
        <w:rPr>
          <w:b/>
          <w:bCs/>
        </w:rPr>
      </w:pPr>
    </w:p>
    <w:p w14:paraId="37EB7575" w14:textId="1F504CC7" w:rsidR="00684C30" w:rsidRPr="009F5AF2" w:rsidRDefault="00684C30" w:rsidP="009F5AF2">
      <w:pPr>
        <w:spacing w:after="60"/>
        <w:jc w:val="left"/>
        <w:rPr>
          <w:i/>
        </w:rPr>
      </w:pPr>
      <w:r w:rsidRPr="009F5AF2">
        <w:rPr>
          <w:b/>
          <w:bCs/>
          <w:i/>
        </w:rPr>
        <w:t>Appropriate organisational structures, policies, and processes in place to understand, assess and systematically manage security risks to the network and information systems supporting essential services.</w:t>
      </w:r>
    </w:p>
    <w:p w14:paraId="61B73389" w14:textId="77777777" w:rsidR="008C0B54" w:rsidRDefault="008C0B54" w:rsidP="009F5AF2">
      <w:pPr>
        <w:jc w:val="left"/>
      </w:pPr>
      <w:bookmarkStart w:id="444" w:name="_Toc529366774"/>
    </w:p>
    <w:p w14:paraId="5F05CAC4" w14:textId="3E872585" w:rsidR="00684C30" w:rsidRPr="009F5AF2" w:rsidRDefault="00684C30" w:rsidP="009F5AF2">
      <w:pPr>
        <w:jc w:val="left"/>
        <w:rPr>
          <w:b/>
          <w:szCs w:val="24"/>
        </w:rPr>
      </w:pPr>
      <w:r w:rsidRPr="009F5AF2">
        <w:rPr>
          <w:b/>
          <w:szCs w:val="24"/>
        </w:rPr>
        <w:t>Principle</w:t>
      </w:r>
      <w:bookmarkEnd w:id="444"/>
    </w:p>
    <w:p w14:paraId="7C40A30E" w14:textId="5B10D353" w:rsidR="00684C30" w:rsidRPr="009F5AF2" w:rsidRDefault="00684C30" w:rsidP="009F5AF2">
      <w:pPr>
        <w:spacing w:after="60"/>
        <w:jc w:val="left"/>
        <w:rPr>
          <w:i/>
          <w:szCs w:val="24"/>
        </w:rPr>
      </w:pPr>
      <w:r w:rsidRPr="009F5AF2">
        <w:rPr>
          <w:i/>
          <w:iCs/>
          <w:szCs w:val="24"/>
        </w:rPr>
        <w:t>The organisation has appropriate management policies and processes in place to govern its approach to the security of network and information systems.</w:t>
      </w:r>
    </w:p>
    <w:p w14:paraId="0A6AAB24" w14:textId="77777777" w:rsidR="008C0B54" w:rsidRPr="009F5AF2" w:rsidRDefault="008C0B54" w:rsidP="009F5AF2">
      <w:pPr>
        <w:jc w:val="left"/>
        <w:rPr>
          <w:szCs w:val="24"/>
        </w:rPr>
      </w:pPr>
      <w:bookmarkStart w:id="445" w:name="_Toc529366775"/>
    </w:p>
    <w:p w14:paraId="56BC58D4" w14:textId="1165336A" w:rsidR="00684C30" w:rsidRPr="009F5AF2" w:rsidRDefault="00684C30" w:rsidP="009F5AF2">
      <w:pPr>
        <w:jc w:val="left"/>
        <w:rPr>
          <w:b/>
          <w:szCs w:val="24"/>
        </w:rPr>
      </w:pPr>
      <w:bookmarkStart w:id="446" w:name="Reference_NIS_A1a"/>
      <w:r w:rsidRPr="009F5AF2">
        <w:rPr>
          <w:b/>
          <w:szCs w:val="24"/>
        </w:rPr>
        <w:t>A1.a</w:t>
      </w:r>
      <w:bookmarkEnd w:id="446"/>
      <w:r w:rsidRPr="009F5AF2">
        <w:rPr>
          <w:b/>
          <w:szCs w:val="24"/>
        </w:rPr>
        <w:t> Board direction</w:t>
      </w:r>
      <w:bookmarkEnd w:id="445"/>
      <w:r w:rsidR="00FA10D1" w:rsidRPr="009F5AF2">
        <w:rPr>
          <w:b/>
          <w:szCs w:val="24"/>
        </w:rPr>
        <w:t xml:space="preserve"> </w:t>
      </w:r>
      <w:r w:rsidR="00FA10D1" w:rsidRPr="009F5AF2">
        <w:rPr>
          <w:b/>
          <w:i/>
          <w:szCs w:val="24"/>
          <w:u w:val="single"/>
        </w:rPr>
        <w:t>[</w:t>
      </w:r>
      <w:hyperlink w:anchor="Main_Framework_Return_Point" w:history="1">
        <w:r w:rsidR="00FA10D1" w:rsidRPr="009F5AF2">
          <w:rPr>
            <w:rStyle w:val="Hyperlink"/>
            <w:b/>
            <w:i/>
            <w:szCs w:val="24"/>
          </w:rPr>
          <w:t>Return to Framework</w:t>
        </w:r>
      </w:hyperlink>
      <w:r w:rsidR="00FA10D1" w:rsidRPr="009F5AF2">
        <w:rPr>
          <w:b/>
          <w:i/>
          <w:szCs w:val="24"/>
          <w:u w:val="single"/>
        </w:rPr>
        <w:t>] [</w:t>
      </w:r>
      <w:hyperlink w:anchor="Main_Matrix_Return_Point" w:history="1">
        <w:r w:rsidR="00FA10D1" w:rsidRPr="009F5AF2">
          <w:rPr>
            <w:rStyle w:val="Hyperlink"/>
            <w:b/>
            <w:i/>
            <w:szCs w:val="24"/>
          </w:rPr>
          <w:t>Return to Mapping Matrix</w:t>
        </w:r>
      </w:hyperlink>
      <w:r w:rsidR="00FA10D1" w:rsidRPr="009F5AF2">
        <w:rPr>
          <w:b/>
          <w:i/>
          <w:szCs w:val="24"/>
          <w:u w:val="single"/>
        </w:rPr>
        <w:t>]</w:t>
      </w:r>
    </w:p>
    <w:p w14:paraId="75380787" w14:textId="77777777" w:rsidR="009F5AF2" w:rsidRDefault="009F5AF2" w:rsidP="009F5AF2">
      <w:pPr>
        <w:spacing w:after="120"/>
        <w:jc w:val="left"/>
        <w:rPr>
          <w:b/>
          <w:bCs/>
          <w:i/>
          <w:szCs w:val="24"/>
        </w:rPr>
      </w:pPr>
    </w:p>
    <w:p w14:paraId="12A8A9E4" w14:textId="3DC9791C" w:rsidR="00684C30" w:rsidRDefault="00684C30" w:rsidP="009F5AF2">
      <w:pPr>
        <w:spacing w:after="120"/>
        <w:jc w:val="left"/>
        <w:rPr>
          <w:b/>
          <w:bCs/>
          <w:i/>
          <w:szCs w:val="24"/>
        </w:rPr>
      </w:pPr>
      <w:r w:rsidRPr="009F5AF2">
        <w:rPr>
          <w:b/>
          <w:bCs/>
          <w:i/>
          <w:szCs w:val="24"/>
        </w:rPr>
        <w:t>You have effective organisational security management led at board level and articulated clearly in corresponding policies.</w:t>
      </w:r>
    </w:p>
    <w:p w14:paraId="76149A11" w14:textId="77777777" w:rsidR="009F5AF2" w:rsidRPr="009F5AF2" w:rsidRDefault="009F5AF2" w:rsidP="009F5AF2">
      <w:pPr>
        <w:spacing w:after="120"/>
        <w:jc w:val="left"/>
        <w:rPr>
          <w:i/>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33"/>
        <w:gridCol w:w="5234"/>
      </w:tblGrid>
      <w:tr w:rsidR="00684C30" w:rsidRPr="009F5AF2" w14:paraId="498BD974" w14:textId="77777777" w:rsidTr="009F5AF2">
        <w:trPr>
          <w:tblCellSpacing w:w="15" w:type="dxa"/>
        </w:trPr>
        <w:tc>
          <w:tcPr>
            <w:tcW w:w="2500" w:type="pct"/>
            <w:shd w:val="clear" w:color="auto" w:fill="F2DBDB" w:themeFill="accent2" w:themeFillTint="33"/>
            <w:vAlign w:val="center"/>
            <w:hideMark/>
          </w:tcPr>
          <w:p w14:paraId="6B8A4061" w14:textId="77777777" w:rsidR="00684C30" w:rsidRPr="009F5AF2" w:rsidRDefault="00684C30" w:rsidP="009F5AF2">
            <w:pPr>
              <w:ind w:right="102"/>
              <w:jc w:val="left"/>
              <w:rPr>
                <w:b/>
                <w:szCs w:val="24"/>
              </w:rPr>
            </w:pPr>
            <w:r w:rsidRPr="009F5AF2">
              <w:rPr>
                <w:b/>
                <w:szCs w:val="24"/>
              </w:rPr>
              <w:t>Not Achieved</w:t>
            </w:r>
          </w:p>
        </w:tc>
        <w:tc>
          <w:tcPr>
            <w:tcW w:w="2500" w:type="pct"/>
            <w:shd w:val="clear" w:color="auto" w:fill="EAF1DD" w:themeFill="accent3" w:themeFillTint="33"/>
            <w:vAlign w:val="center"/>
            <w:hideMark/>
          </w:tcPr>
          <w:p w14:paraId="31D4BE0D" w14:textId="77777777" w:rsidR="00684C30" w:rsidRPr="009F5AF2" w:rsidRDefault="00684C30" w:rsidP="009F5AF2">
            <w:pPr>
              <w:ind w:left="132"/>
              <w:jc w:val="left"/>
              <w:rPr>
                <w:b/>
                <w:szCs w:val="24"/>
              </w:rPr>
            </w:pPr>
            <w:r w:rsidRPr="009F5AF2">
              <w:rPr>
                <w:b/>
                <w:szCs w:val="24"/>
              </w:rPr>
              <w:t>Achieved</w:t>
            </w:r>
          </w:p>
        </w:tc>
      </w:tr>
      <w:tr w:rsidR="00684C30" w:rsidRPr="009F5AF2" w14:paraId="7E85AB10" w14:textId="77777777" w:rsidTr="009F5AF2">
        <w:trPr>
          <w:tblCellSpacing w:w="15" w:type="dxa"/>
        </w:trPr>
        <w:tc>
          <w:tcPr>
            <w:tcW w:w="2500" w:type="pct"/>
            <w:tcBorders>
              <w:bottom w:val="single" w:sz="4" w:space="0" w:color="auto"/>
            </w:tcBorders>
            <w:vAlign w:val="center"/>
            <w:hideMark/>
          </w:tcPr>
          <w:p w14:paraId="15222417" w14:textId="77777777" w:rsidR="00684C30" w:rsidRPr="009F5AF2" w:rsidRDefault="00684C30" w:rsidP="009F5AF2">
            <w:pPr>
              <w:spacing w:after="60"/>
              <w:ind w:right="102"/>
              <w:jc w:val="left"/>
              <w:rPr>
                <w:szCs w:val="24"/>
              </w:rPr>
            </w:pPr>
            <w:r w:rsidRPr="009F5AF2">
              <w:rPr>
                <w:szCs w:val="24"/>
              </w:rPr>
              <w:t>At least one of the following statements is true</w:t>
            </w:r>
          </w:p>
        </w:tc>
        <w:tc>
          <w:tcPr>
            <w:tcW w:w="2500" w:type="pct"/>
            <w:tcBorders>
              <w:bottom w:val="single" w:sz="4" w:space="0" w:color="auto"/>
            </w:tcBorders>
            <w:vAlign w:val="center"/>
            <w:hideMark/>
          </w:tcPr>
          <w:p w14:paraId="59CF3DE0" w14:textId="77777777" w:rsidR="00684C30" w:rsidRPr="009F5AF2" w:rsidRDefault="00684C30" w:rsidP="009F5AF2">
            <w:pPr>
              <w:spacing w:after="60"/>
              <w:ind w:left="132"/>
              <w:jc w:val="left"/>
              <w:rPr>
                <w:szCs w:val="24"/>
              </w:rPr>
            </w:pPr>
            <w:r w:rsidRPr="009F5AF2">
              <w:rPr>
                <w:szCs w:val="24"/>
              </w:rPr>
              <w:t>All the following statements are true</w:t>
            </w:r>
          </w:p>
        </w:tc>
      </w:tr>
      <w:tr w:rsidR="00684C30" w:rsidRPr="009F5AF2" w14:paraId="2B4F3B11" w14:textId="77777777" w:rsidTr="009F5AF2">
        <w:trPr>
          <w:tblCellSpacing w:w="15" w:type="dxa"/>
        </w:trPr>
        <w:tc>
          <w:tcPr>
            <w:tcW w:w="2500" w:type="pct"/>
            <w:hideMark/>
          </w:tcPr>
          <w:p w14:paraId="69008C35" w14:textId="77777777" w:rsidR="00684C30" w:rsidRPr="009F5AF2" w:rsidRDefault="00684C30" w:rsidP="009F5AF2">
            <w:pPr>
              <w:spacing w:after="120"/>
              <w:ind w:right="102"/>
              <w:jc w:val="left"/>
              <w:rPr>
                <w:szCs w:val="24"/>
              </w:rPr>
            </w:pPr>
            <w:r w:rsidRPr="009F5AF2">
              <w:rPr>
                <w:szCs w:val="24"/>
              </w:rPr>
              <w:t>The security of network and information systems related to the delivery of essential services is not discussed or reported on regularly at board-level.</w:t>
            </w:r>
          </w:p>
          <w:p w14:paraId="550FAFC9" w14:textId="77777777" w:rsidR="00684C30" w:rsidRPr="009F5AF2" w:rsidRDefault="00684C30" w:rsidP="009F5AF2">
            <w:pPr>
              <w:spacing w:after="120"/>
              <w:ind w:right="102"/>
              <w:jc w:val="left"/>
              <w:rPr>
                <w:szCs w:val="24"/>
              </w:rPr>
            </w:pPr>
            <w:r w:rsidRPr="009F5AF2">
              <w:rPr>
                <w:szCs w:val="24"/>
              </w:rPr>
              <w:t>Board-level discussions on the security of networks and information systems are based on partial or out-of-date information, without the benefit of expert guidance.</w:t>
            </w:r>
          </w:p>
          <w:p w14:paraId="55D78663" w14:textId="77777777" w:rsidR="00684C30" w:rsidRPr="009F5AF2" w:rsidRDefault="00684C30" w:rsidP="009F5AF2">
            <w:pPr>
              <w:spacing w:after="120"/>
              <w:ind w:right="102"/>
              <w:jc w:val="left"/>
              <w:rPr>
                <w:szCs w:val="24"/>
              </w:rPr>
            </w:pPr>
            <w:r w:rsidRPr="009F5AF2">
              <w:rPr>
                <w:szCs w:val="24"/>
              </w:rPr>
              <w:t>The security of networks and information systems supporting your essential services is not driven effectively by the direction set at board level.</w:t>
            </w:r>
          </w:p>
          <w:p w14:paraId="484B7209" w14:textId="77777777" w:rsidR="00684C30" w:rsidRPr="009F5AF2" w:rsidRDefault="00684C30" w:rsidP="009F5AF2">
            <w:pPr>
              <w:spacing w:after="120"/>
              <w:ind w:right="102"/>
              <w:jc w:val="left"/>
              <w:rPr>
                <w:szCs w:val="24"/>
              </w:rPr>
            </w:pPr>
            <w:r w:rsidRPr="009F5AF2">
              <w:rPr>
                <w:szCs w:val="24"/>
              </w:rPr>
              <w:t>Senior management or other pockets of the organisation consider themselves exempt from some policies, or expect special accommodations to be made.</w:t>
            </w:r>
          </w:p>
          <w:p w14:paraId="11629698" w14:textId="77777777" w:rsidR="00684C30" w:rsidRPr="009F5AF2" w:rsidRDefault="00684C30" w:rsidP="009F5AF2">
            <w:pPr>
              <w:spacing w:after="120"/>
              <w:ind w:right="102"/>
              <w:jc w:val="left"/>
              <w:rPr>
                <w:szCs w:val="24"/>
              </w:rPr>
            </w:pPr>
            <w:r w:rsidRPr="009F5AF2">
              <w:rPr>
                <w:szCs w:val="24"/>
              </w:rPr>
              <w:t> </w:t>
            </w:r>
          </w:p>
        </w:tc>
        <w:tc>
          <w:tcPr>
            <w:tcW w:w="2500" w:type="pct"/>
            <w:hideMark/>
          </w:tcPr>
          <w:p w14:paraId="0E37F819" w14:textId="77777777" w:rsidR="00684C30" w:rsidRPr="009F5AF2" w:rsidRDefault="00684C30" w:rsidP="009F5AF2">
            <w:pPr>
              <w:spacing w:after="80"/>
              <w:ind w:left="132"/>
              <w:jc w:val="left"/>
              <w:rPr>
                <w:szCs w:val="24"/>
              </w:rPr>
            </w:pPr>
            <w:r w:rsidRPr="009F5AF2">
              <w:rPr>
                <w:szCs w:val="24"/>
              </w:rPr>
              <w:t>Your organisation's approach and policy relating to the security of networks and information systems supporting the delivery of essential services are set and managed at board level. These are communicated, in a meaningful way, to risk management decision-makers across the organisation.</w:t>
            </w:r>
          </w:p>
          <w:p w14:paraId="14359760" w14:textId="77777777" w:rsidR="00684C30" w:rsidRPr="009F5AF2" w:rsidRDefault="00684C30" w:rsidP="009F5AF2">
            <w:pPr>
              <w:spacing w:after="80"/>
              <w:ind w:left="132"/>
              <w:jc w:val="left"/>
              <w:rPr>
                <w:szCs w:val="24"/>
              </w:rPr>
            </w:pPr>
            <w:r w:rsidRPr="009F5AF2">
              <w:rPr>
                <w:szCs w:val="24"/>
              </w:rPr>
              <w:t>Regular board discussions on the security of network and information systems supporting the delivery of your essential service take place, based on timely and accurate information and informed by expert guidance.</w:t>
            </w:r>
          </w:p>
          <w:p w14:paraId="66FCEB81" w14:textId="77777777" w:rsidR="00684C30" w:rsidRPr="009F5AF2" w:rsidRDefault="00684C30" w:rsidP="009F5AF2">
            <w:pPr>
              <w:spacing w:after="80"/>
              <w:ind w:left="132"/>
              <w:jc w:val="left"/>
              <w:rPr>
                <w:szCs w:val="24"/>
              </w:rPr>
            </w:pPr>
            <w:r w:rsidRPr="009F5AF2">
              <w:rPr>
                <w:szCs w:val="24"/>
              </w:rPr>
              <w:t>There is a board-level individual who has overall accountability for the security of networks and information systems and drives regular discussion at board-level.</w:t>
            </w:r>
          </w:p>
          <w:p w14:paraId="0FE3A575" w14:textId="77777777" w:rsidR="00684C30" w:rsidRPr="009F5AF2" w:rsidRDefault="00684C30" w:rsidP="009F5AF2">
            <w:pPr>
              <w:spacing w:after="80"/>
              <w:ind w:left="132"/>
              <w:jc w:val="left"/>
              <w:rPr>
                <w:szCs w:val="24"/>
              </w:rPr>
            </w:pPr>
            <w:r w:rsidRPr="009F5AF2">
              <w:rPr>
                <w:szCs w:val="24"/>
              </w:rPr>
              <w:t>Direction set at board level is translated into effective organisational practices that direct and control the security of the networks and information systems supporting your essential service.</w:t>
            </w:r>
          </w:p>
        </w:tc>
      </w:tr>
    </w:tbl>
    <w:p w14:paraId="155DC468" w14:textId="77777777" w:rsidR="008C0B54" w:rsidRDefault="008C0B54" w:rsidP="007B5BD6">
      <w:bookmarkStart w:id="447" w:name="_Toc529366776"/>
    </w:p>
    <w:p w14:paraId="080F3246" w14:textId="77777777" w:rsidR="008C0B54" w:rsidRDefault="008C0B54" w:rsidP="007B5BD6"/>
    <w:p w14:paraId="02F5C0EA" w14:textId="77777777" w:rsidR="008C0B54" w:rsidRDefault="008C0B54" w:rsidP="007B5BD6"/>
    <w:p w14:paraId="1999D28B" w14:textId="2FE34CDA" w:rsidR="00684C30" w:rsidRPr="009F5AF2" w:rsidRDefault="00684C30" w:rsidP="009F5AF2">
      <w:pPr>
        <w:jc w:val="left"/>
        <w:rPr>
          <w:b/>
          <w:szCs w:val="24"/>
        </w:rPr>
      </w:pPr>
      <w:bookmarkStart w:id="448" w:name="Reference_NIS_A1b"/>
      <w:r w:rsidRPr="009F5AF2">
        <w:rPr>
          <w:b/>
          <w:szCs w:val="24"/>
        </w:rPr>
        <w:t>A1.b Roles and responsibilities</w:t>
      </w:r>
      <w:bookmarkEnd w:id="447"/>
      <w:r w:rsidR="00FA10D1" w:rsidRPr="009F5AF2">
        <w:rPr>
          <w:b/>
          <w:szCs w:val="24"/>
        </w:rPr>
        <w:t xml:space="preserve"> </w:t>
      </w:r>
      <w:r w:rsidR="00FA10D1" w:rsidRPr="009F5AF2">
        <w:rPr>
          <w:b/>
          <w:i/>
          <w:szCs w:val="24"/>
          <w:u w:val="single"/>
        </w:rPr>
        <w:t>[</w:t>
      </w:r>
      <w:hyperlink w:anchor="Main_Framework_Return_Point" w:history="1">
        <w:r w:rsidR="00FA10D1" w:rsidRPr="009F5AF2">
          <w:rPr>
            <w:rStyle w:val="Hyperlink"/>
            <w:b/>
            <w:i/>
            <w:szCs w:val="24"/>
          </w:rPr>
          <w:t>Return to Framework</w:t>
        </w:r>
      </w:hyperlink>
      <w:r w:rsidR="00FA10D1" w:rsidRPr="009F5AF2">
        <w:rPr>
          <w:b/>
          <w:i/>
          <w:szCs w:val="24"/>
          <w:u w:val="single"/>
        </w:rPr>
        <w:t>] [</w:t>
      </w:r>
      <w:hyperlink w:anchor="Main_Matrix_Return_Point" w:history="1">
        <w:r w:rsidR="00FA10D1" w:rsidRPr="009F5AF2">
          <w:rPr>
            <w:rStyle w:val="Hyperlink"/>
            <w:b/>
            <w:i/>
            <w:szCs w:val="24"/>
          </w:rPr>
          <w:t>Return to Mapping Matrix</w:t>
        </w:r>
      </w:hyperlink>
      <w:r w:rsidR="00FA10D1" w:rsidRPr="009F5AF2">
        <w:rPr>
          <w:b/>
          <w:i/>
          <w:szCs w:val="24"/>
          <w:u w:val="single"/>
        </w:rPr>
        <w:t>]</w:t>
      </w:r>
    </w:p>
    <w:bookmarkEnd w:id="448"/>
    <w:p w14:paraId="5E007041" w14:textId="77777777" w:rsidR="009F5AF2" w:rsidRDefault="009F5AF2" w:rsidP="009F5AF2">
      <w:pPr>
        <w:spacing w:after="120"/>
        <w:jc w:val="left"/>
        <w:rPr>
          <w:b/>
          <w:bCs/>
          <w:szCs w:val="24"/>
        </w:rPr>
      </w:pPr>
    </w:p>
    <w:p w14:paraId="3D2EF065" w14:textId="74593D34" w:rsidR="00684C30" w:rsidRDefault="00684C30" w:rsidP="009F5AF2">
      <w:pPr>
        <w:spacing w:after="120"/>
        <w:jc w:val="left"/>
        <w:rPr>
          <w:b/>
          <w:bCs/>
          <w:i/>
          <w:szCs w:val="24"/>
        </w:rPr>
      </w:pPr>
      <w:r w:rsidRPr="009F5AF2">
        <w:rPr>
          <w:b/>
          <w:bCs/>
          <w:i/>
          <w:szCs w:val="24"/>
        </w:rPr>
        <w:t>Your organisation has established roles and responsibilities for the security of networks and information systems at all levels, with clear and well-understood channels for communicating and escalating risks.</w:t>
      </w:r>
    </w:p>
    <w:p w14:paraId="1E8DF61E" w14:textId="77777777" w:rsidR="009F5AF2" w:rsidRPr="009F5AF2" w:rsidRDefault="009F5AF2" w:rsidP="009F5AF2">
      <w:pPr>
        <w:spacing w:after="120"/>
        <w:jc w:val="left"/>
        <w:rPr>
          <w:i/>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33"/>
        <w:gridCol w:w="5234"/>
      </w:tblGrid>
      <w:tr w:rsidR="00684C30" w:rsidRPr="009F5AF2" w14:paraId="13640FCA" w14:textId="77777777" w:rsidTr="009F5AF2">
        <w:trPr>
          <w:tblCellSpacing w:w="15" w:type="dxa"/>
        </w:trPr>
        <w:tc>
          <w:tcPr>
            <w:tcW w:w="2500" w:type="pct"/>
            <w:shd w:val="clear" w:color="auto" w:fill="F2DBDB" w:themeFill="accent2" w:themeFillTint="33"/>
            <w:vAlign w:val="center"/>
            <w:hideMark/>
          </w:tcPr>
          <w:p w14:paraId="4CC91A9F" w14:textId="77777777" w:rsidR="00684C30" w:rsidRPr="009F5AF2" w:rsidRDefault="00684C30" w:rsidP="009F5AF2">
            <w:pPr>
              <w:ind w:right="102"/>
              <w:jc w:val="left"/>
              <w:rPr>
                <w:b/>
                <w:szCs w:val="24"/>
              </w:rPr>
            </w:pPr>
            <w:r w:rsidRPr="009F5AF2">
              <w:rPr>
                <w:b/>
                <w:szCs w:val="24"/>
              </w:rPr>
              <w:t>Not Achieved</w:t>
            </w:r>
          </w:p>
        </w:tc>
        <w:tc>
          <w:tcPr>
            <w:tcW w:w="2500" w:type="pct"/>
            <w:shd w:val="clear" w:color="auto" w:fill="EAF1DD" w:themeFill="accent3" w:themeFillTint="33"/>
            <w:vAlign w:val="center"/>
            <w:hideMark/>
          </w:tcPr>
          <w:p w14:paraId="5A0F2DFC" w14:textId="77777777" w:rsidR="00684C30" w:rsidRPr="009F5AF2" w:rsidRDefault="00684C30" w:rsidP="009F5AF2">
            <w:pPr>
              <w:ind w:left="132"/>
              <w:rPr>
                <w:b/>
                <w:szCs w:val="24"/>
              </w:rPr>
            </w:pPr>
            <w:r w:rsidRPr="009F5AF2">
              <w:rPr>
                <w:b/>
                <w:szCs w:val="24"/>
              </w:rPr>
              <w:t>Achieved</w:t>
            </w:r>
          </w:p>
        </w:tc>
      </w:tr>
      <w:tr w:rsidR="00684C30" w:rsidRPr="009F5AF2" w14:paraId="65459845" w14:textId="77777777" w:rsidTr="009F5AF2">
        <w:trPr>
          <w:tblCellSpacing w:w="15" w:type="dxa"/>
        </w:trPr>
        <w:tc>
          <w:tcPr>
            <w:tcW w:w="2500" w:type="pct"/>
            <w:tcBorders>
              <w:bottom w:val="single" w:sz="4" w:space="0" w:color="auto"/>
            </w:tcBorders>
            <w:vAlign w:val="center"/>
            <w:hideMark/>
          </w:tcPr>
          <w:p w14:paraId="00BE79CD" w14:textId="77777777" w:rsidR="00684C30" w:rsidRPr="009F5AF2" w:rsidRDefault="00684C30" w:rsidP="009F5AF2">
            <w:pPr>
              <w:spacing w:after="60"/>
              <w:ind w:right="102"/>
              <w:jc w:val="left"/>
              <w:rPr>
                <w:szCs w:val="24"/>
              </w:rPr>
            </w:pPr>
            <w:r w:rsidRPr="009F5AF2">
              <w:rPr>
                <w:szCs w:val="24"/>
              </w:rPr>
              <w:t>At least one of the following statements is true</w:t>
            </w:r>
          </w:p>
        </w:tc>
        <w:tc>
          <w:tcPr>
            <w:tcW w:w="2500" w:type="pct"/>
            <w:tcBorders>
              <w:bottom w:val="single" w:sz="4" w:space="0" w:color="auto"/>
            </w:tcBorders>
            <w:vAlign w:val="center"/>
            <w:hideMark/>
          </w:tcPr>
          <w:p w14:paraId="2653508A" w14:textId="77777777" w:rsidR="00684C30" w:rsidRPr="009F5AF2" w:rsidRDefault="00684C30" w:rsidP="009F5AF2">
            <w:pPr>
              <w:spacing w:after="60"/>
              <w:ind w:left="132"/>
              <w:jc w:val="left"/>
              <w:rPr>
                <w:szCs w:val="24"/>
              </w:rPr>
            </w:pPr>
            <w:r w:rsidRPr="009F5AF2">
              <w:rPr>
                <w:szCs w:val="24"/>
              </w:rPr>
              <w:t>All the following statements are true</w:t>
            </w:r>
          </w:p>
        </w:tc>
      </w:tr>
      <w:tr w:rsidR="00684C30" w:rsidRPr="009F5AF2" w14:paraId="3969D6D5" w14:textId="77777777" w:rsidTr="009F5AF2">
        <w:trPr>
          <w:tblCellSpacing w:w="15" w:type="dxa"/>
        </w:trPr>
        <w:tc>
          <w:tcPr>
            <w:tcW w:w="2500" w:type="pct"/>
            <w:hideMark/>
          </w:tcPr>
          <w:p w14:paraId="39EF881D" w14:textId="77777777" w:rsidR="00684C30" w:rsidRPr="009F5AF2" w:rsidRDefault="00684C30" w:rsidP="009F5AF2">
            <w:pPr>
              <w:spacing w:after="120"/>
              <w:ind w:right="102"/>
              <w:jc w:val="left"/>
              <w:rPr>
                <w:szCs w:val="24"/>
              </w:rPr>
            </w:pPr>
            <w:r w:rsidRPr="009F5AF2">
              <w:rPr>
                <w:szCs w:val="24"/>
              </w:rPr>
              <w:t>Key roles are missing, left vacant, or fulfilled on an ad-hoc or informal basis.</w:t>
            </w:r>
          </w:p>
          <w:p w14:paraId="3545980D" w14:textId="77777777" w:rsidR="00684C30" w:rsidRPr="009F5AF2" w:rsidRDefault="00684C30" w:rsidP="009F5AF2">
            <w:pPr>
              <w:spacing w:after="120"/>
              <w:ind w:right="102"/>
              <w:jc w:val="left"/>
              <w:rPr>
                <w:szCs w:val="24"/>
              </w:rPr>
            </w:pPr>
            <w:r w:rsidRPr="009F5AF2">
              <w:rPr>
                <w:szCs w:val="24"/>
              </w:rPr>
              <w:t>Staff are assigned security responsibilities but without adequate authority or resources to fulfil them.</w:t>
            </w:r>
          </w:p>
          <w:p w14:paraId="49E70A8E" w14:textId="77777777" w:rsidR="00684C30" w:rsidRPr="009F5AF2" w:rsidRDefault="00684C30" w:rsidP="009F5AF2">
            <w:pPr>
              <w:spacing w:after="120"/>
              <w:ind w:right="102"/>
              <w:jc w:val="left"/>
              <w:rPr>
                <w:szCs w:val="24"/>
              </w:rPr>
            </w:pPr>
            <w:r w:rsidRPr="009F5AF2">
              <w:rPr>
                <w:szCs w:val="24"/>
              </w:rPr>
              <w:t>Staff are unsure what their responsibilities are for the security of the essential service.</w:t>
            </w:r>
          </w:p>
          <w:p w14:paraId="3F8CCFA3" w14:textId="77777777" w:rsidR="00684C30" w:rsidRPr="009F5AF2" w:rsidRDefault="00684C30" w:rsidP="009F5AF2">
            <w:pPr>
              <w:spacing w:after="120"/>
              <w:ind w:right="102"/>
              <w:jc w:val="left"/>
              <w:rPr>
                <w:szCs w:val="24"/>
              </w:rPr>
            </w:pPr>
            <w:r w:rsidRPr="009F5AF2">
              <w:rPr>
                <w:szCs w:val="24"/>
              </w:rPr>
              <w:t> </w:t>
            </w:r>
          </w:p>
        </w:tc>
        <w:tc>
          <w:tcPr>
            <w:tcW w:w="2500" w:type="pct"/>
            <w:hideMark/>
          </w:tcPr>
          <w:p w14:paraId="18068931" w14:textId="77777777" w:rsidR="00684C30" w:rsidRPr="009F5AF2" w:rsidRDefault="00684C30" w:rsidP="009F5AF2">
            <w:pPr>
              <w:spacing w:after="120"/>
              <w:ind w:left="132"/>
              <w:jc w:val="left"/>
              <w:rPr>
                <w:szCs w:val="24"/>
              </w:rPr>
            </w:pPr>
            <w:r w:rsidRPr="009F5AF2">
              <w:rPr>
                <w:szCs w:val="24"/>
              </w:rPr>
              <w:t>Necessary roles and responsibilities for the security of networks and information systems supporting your essential service have been identified.  These are reviewed periodically to ensure they remain fit for purpose.</w:t>
            </w:r>
          </w:p>
          <w:p w14:paraId="4DC9E2A2" w14:textId="77777777" w:rsidR="00684C30" w:rsidRPr="009F5AF2" w:rsidRDefault="00684C30" w:rsidP="009F5AF2">
            <w:pPr>
              <w:spacing w:after="120"/>
              <w:ind w:left="132"/>
              <w:jc w:val="left"/>
              <w:rPr>
                <w:szCs w:val="24"/>
              </w:rPr>
            </w:pPr>
            <w:r w:rsidRPr="009F5AF2">
              <w:rPr>
                <w:szCs w:val="24"/>
              </w:rPr>
              <w:t>Appropriately capable and knowledgeable  staff fill those roles and are given the time, authority, and resources to carry out their duties.</w:t>
            </w:r>
          </w:p>
          <w:p w14:paraId="550845C7" w14:textId="77777777" w:rsidR="00684C30" w:rsidRPr="009F5AF2" w:rsidRDefault="00684C30" w:rsidP="009F5AF2">
            <w:pPr>
              <w:spacing w:after="120"/>
              <w:ind w:left="132"/>
              <w:jc w:val="left"/>
              <w:rPr>
                <w:szCs w:val="24"/>
              </w:rPr>
            </w:pPr>
            <w:r w:rsidRPr="009F5AF2">
              <w:rPr>
                <w:szCs w:val="24"/>
              </w:rPr>
              <w:t>There is clarity on who in your organisation has overall accountability for the security of the networks and information systems supporting your essential service.</w:t>
            </w:r>
          </w:p>
        </w:tc>
      </w:tr>
    </w:tbl>
    <w:p w14:paraId="1EE01783" w14:textId="77777777" w:rsidR="008C0B54" w:rsidRDefault="008C0B54" w:rsidP="007B5BD6">
      <w:bookmarkStart w:id="449" w:name="_Toc529366777"/>
    </w:p>
    <w:p w14:paraId="2C6386AB" w14:textId="7899C84A" w:rsidR="00684C30" w:rsidRPr="009F5AF2" w:rsidRDefault="00684C30" w:rsidP="009F5AF2">
      <w:pPr>
        <w:jc w:val="left"/>
        <w:rPr>
          <w:b/>
          <w:szCs w:val="24"/>
        </w:rPr>
      </w:pPr>
      <w:bookmarkStart w:id="450" w:name="Reference_NIS_A1c"/>
      <w:r w:rsidRPr="009F5AF2">
        <w:rPr>
          <w:b/>
          <w:szCs w:val="24"/>
        </w:rPr>
        <w:t>A1.c Decision-making</w:t>
      </w:r>
      <w:bookmarkEnd w:id="449"/>
      <w:r w:rsidR="00FA10D1" w:rsidRPr="009F5AF2">
        <w:rPr>
          <w:b/>
          <w:szCs w:val="24"/>
        </w:rPr>
        <w:t xml:space="preserve"> </w:t>
      </w:r>
      <w:r w:rsidR="00FA10D1" w:rsidRPr="009F5AF2">
        <w:rPr>
          <w:b/>
          <w:i/>
          <w:szCs w:val="24"/>
          <w:u w:val="single"/>
        </w:rPr>
        <w:t>[</w:t>
      </w:r>
      <w:hyperlink w:anchor="Main_Framework_Return_Point" w:history="1">
        <w:r w:rsidR="00FA10D1" w:rsidRPr="009F5AF2">
          <w:rPr>
            <w:rStyle w:val="Hyperlink"/>
            <w:b/>
            <w:i/>
            <w:szCs w:val="24"/>
          </w:rPr>
          <w:t>Return to Framework</w:t>
        </w:r>
      </w:hyperlink>
      <w:r w:rsidR="00FA10D1" w:rsidRPr="009F5AF2">
        <w:rPr>
          <w:b/>
          <w:i/>
          <w:szCs w:val="24"/>
          <w:u w:val="single"/>
        </w:rPr>
        <w:t>] [</w:t>
      </w:r>
      <w:hyperlink w:anchor="Main_Matrix_Return_Point" w:history="1">
        <w:r w:rsidR="00FA10D1" w:rsidRPr="009F5AF2">
          <w:rPr>
            <w:rStyle w:val="Hyperlink"/>
            <w:b/>
            <w:i/>
            <w:szCs w:val="24"/>
          </w:rPr>
          <w:t>Return to Mapping Matrix</w:t>
        </w:r>
      </w:hyperlink>
      <w:r w:rsidR="00FA10D1" w:rsidRPr="009F5AF2">
        <w:rPr>
          <w:b/>
          <w:i/>
          <w:szCs w:val="24"/>
          <w:u w:val="single"/>
        </w:rPr>
        <w:t>]</w:t>
      </w:r>
    </w:p>
    <w:bookmarkEnd w:id="450"/>
    <w:p w14:paraId="51310800" w14:textId="77777777" w:rsidR="009F5AF2" w:rsidRPr="009F5AF2" w:rsidRDefault="009F5AF2" w:rsidP="009F5AF2">
      <w:pPr>
        <w:spacing w:after="120"/>
        <w:jc w:val="left"/>
        <w:rPr>
          <w:b/>
          <w:bCs/>
          <w:szCs w:val="24"/>
        </w:rPr>
      </w:pPr>
    </w:p>
    <w:p w14:paraId="01320712" w14:textId="2C27C8BB" w:rsidR="00684C30" w:rsidRDefault="00684C30" w:rsidP="009F5AF2">
      <w:pPr>
        <w:spacing w:after="120"/>
        <w:jc w:val="left"/>
        <w:rPr>
          <w:b/>
          <w:bCs/>
          <w:i/>
          <w:szCs w:val="24"/>
        </w:rPr>
      </w:pPr>
      <w:r w:rsidRPr="009F5AF2">
        <w:rPr>
          <w:b/>
          <w:bCs/>
          <w:i/>
          <w:szCs w:val="24"/>
        </w:rPr>
        <w:t>You have senior-level accountability for the security of networks and information systems, and delegate decision-making authority appropriately and effectively. Risks to network and information systems related to the delivery of essential services are considered in the context of other organisational risks.</w:t>
      </w:r>
    </w:p>
    <w:p w14:paraId="0D4C818F" w14:textId="77777777" w:rsidR="009F5AF2" w:rsidRPr="009F5AF2" w:rsidRDefault="009F5AF2" w:rsidP="009F5AF2">
      <w:pPr>
        <w:spacing w:after="120"/>
        <w:jc w:val="left"/>
        <w:rPr>
          <w:i/>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33"/>
        <w:gridCol w:w="5234"/>
      </w:tblGrid>
      <w:tr w:rsidR="00684C30" w:rsidRPr="00C96345" w14:paraId="5B44B5EE" w14:textId="77777777" w:rsidTr="00DD5ABC">
        <w:trPr>
          <w:tblCellSpacing w:w="15" w:type="dxa"/>
        </w:trPr>
        <w:tc>
          <w:tcPr>
            <w:tcW w:w="2500" w:type="pct"/>
            <w:shd w:val="clear" w:color="auto" w:fill="F2DBDB" w:themeFill="accent2" w:themeFillTint="33"/>
            <w:vAlign w:val="center"/>
            <w:hideMark/>
          </w:tcPr>
          <w:p w14:paraId="7745F2CF" w14:textId="77777777" w:rsidR="00684C30" w:rsidRPr="009F5AF2" w:rsidRDefault="00684C30" w:rsidP="009F5AF2">
            <w:pPr>
              <w:ind w:right="243"/>
              <w:jc w:val="left"/>
              <w:rPr>
                <w:b/>
                <w:szCs w:val="24"/>
              </w:rPr>
            </w:pPr>
            <w:r w:rsidRPr="009F5AF2">
              <w:rPr>
                <w:b/>
                <w:szCs w:val="24"/>
              </w:rPr>
              <w:t>Not Achieved</w:t>
            </w:r>
          </w:p>
        </w:tc>
        <w:tc>
          <w:tcPr>
            <w:tcW w:w="2500" w:type="pct"/>
            <w:shd w:val="clear" w:color="auto" w:fill="EAF1DD" w:themeFill="accent3" w:themeFillTint="33"/>
            <w:vAlign w:val="center"/>
            <w:hideMark/>
          </w:tcPr>
          <w:p w14:paraId="5180F506" w14:textId="77777777" w:rsidR="00684C30" w:rsidRPr="009F5AF2" w:rsidRDefault="00684C30" w:rsidP="009F5AF2">
            <w:pPr>
              <w:ind w:left="132"/>
              <w:jc w:val="left"/>
              <w:rPr>
                <w:b/>
                <w:szCs w:val="24"/>
              </w:rPr>
            </w:pPr>
            <w:r w:rsidRPr="009F5AF2">
              <w:rPr>
                <w:b/>
                <w:szCs w:val="24"/>
              </w:rPr>
              <w:t>Achieved</w:t>
            </w:r>
          </w:p>
        </w:tc>
      </w:tr>
      <w:tr w:rsidR="00684C30" w:rsidRPr="00C96345" w14:paraId="40518AC3" w14:textId="77777777" w:rsidTr="00DD5ABC">
        <w:trPr>
          <w:tblCellSpacing w:w="15" w:type="dxa"/>
        </w:trPr>
        <w:tc>
          <w:tcPr>
            <w:tcW w:w="2500" w:type="pct"/>
            <w:tcBorders>
              <w:bottom w:val="single" w:sz="4" w:space="0" w:color="auto"/>
            </w:tcBorders>
            <w:vAlign w:val="center"/>
            <w:hideMark/>
          </w:tcPr>
          <w:p w14:paraId="760441A0" w14:textId="77777777" w:rsidR="00684C30" w:rsidRPr="009F5AF2" w:rsidRDefault="00684C30" w:rsidP="009F5AF2">
            <w:pPr>
              <w:spacing w:after="60"/>
              <w:ind w:right="243"/>
              <w:jc w:val="left"/>
              <w:rPr>
                <w:szCs w:val="24"/>
              </w:rPr>
            </w:pPr>
            <w:r w:rsidRPr="009F5AF2">
              <w:rPr>
                <w:szCs w:val="24"/>
              </w:rPr>
              <w:t>At least one of the following statements is true</w:t>
            </w:r>
          </w:p>
        </w:tc>
        <w:tc>
          <w:tcPr>
            <w:tcW w:w="2500" w:type="pct"/>
            <w:tcBorders>
              <w:bottom w:val="single" w:sz="4" w:space="0" w:color="auto"/>
            </w:tcBorders>
            <w:vAlign w:val="center"/>
            <w:hideMark/>
          </w:tcPr>
          <w:p w14:paraId="1C5692FC" w14:textId="77777777" w:rsidR="00684C30" w:rsidRPr="009F5AF2" w:rsidRDefault="00684C30" w:rsidP="009F5AF2">
            <w:pPr>
              <w:spacing w:after="60"/>
              <w:ind w:left="132"/>
              <w:jc w:val="left"/>
              <w:rPr>
                <w:szCs w:val="24"/>
              </w:rPr>
            </w:pPr>
            <w:r w:rsidRPr="009F5AF2">
              <w:rPr>
                <w:szCs w:val="24"/>
              </w:rPr>
              <w:t>All the following statements are true</w:t>
            </w:r>
          </w:p>
        </w:tc>
      </w:tr>
      <w:tr w:rsidR="00684C30" w:rsidRPr="00C96345" w14:paraId="090DF6DF" w14:textId="77777777" w:rsidTr="00DD5ABC">
        <w:trPr>
          <w:tblCellSpacing w:w="15" w:type="dxa"/>
        </w:trPr>
        <w:tc>
          <w:tcPr>
            <w:tcW w:w="2500" w:type="pct"/>
            <w:hideMark/>
          </w:tcPr>
          <w:p w14:paraId="1345440B" w14:textId="77777777" w:rsidR="00684C30" w:rsidRPr="009F5AF2" w:rsidRDefault="00684C30" w:rsidP="009F5AF2">
            <w:pPr>
              <w:spacing w:after="120"/>
              <w:ind w:right="243"/>
              <w:jc w:val="left"/>
              <w:rPr>
                <w:szCs w:val="24"/>
              </w:rPr>
            </w:pPr>
            <w:r w:rsidRPr="009F5AF2">
              <w:rPr>
                <w:szCs w:val="24"/>
              </w:rPr>
              <w:t>What should be relatively straightforward risk decisions are constantly referred up the chain, or not made.</w:t>
            </w:r>
          </w:p>
          <w:p w14:paraId="63500E5F" w14:textId="77777777" w:rsidR="00684C30" w:rsidRPr="009F5AF2" w:rsidRDefault="00684C30" w:rsidP="009F5AF2">
            <w:pPr>
              <w:spacing w:after="120"/>
              <w:ind w:right="243"/>
              <w:jc w:val="left"/>
              <w:rPr>
                <w:szCs w:val="24"/>
              </w:rPr>
            </w:pPr>
            <w:r w:rsidRPr="009F5AF2">
              <w:rPr>
                <w:szCs w:val="24"/>
              </w:rPr>
              <w:t>Risks are resolved informally (or ignored) at a local level without a formal reporting mechanism when it is not appropriate.</w:t>
            </w:r>
          </w:p>
          <w:p w14:paraId="11442B15" w14:textId="77777777" w:rsidR="00684C30" w:rsidRPr="009F5AF2" w:rsidRDefault="00684C30" w:rsidP="009F5AF2">
            <w:pPr>
              <w:spacing w:after="120"/>
              <w:ind w:right="243"/>
              <w:jc w:val="left"/>
              <w:rPr>
                <w:szCs w:val="24"/>
              </w:rPr>
            </w:pPr>
            <w:r w:rsidRPr="009F5AF2">
              <w:rPr>
                <w:szCs w:val="24"/>
              </w:rPr>
              <w:t>Decision-makers are unsure of what senior management's risk appetite is, or only understand it in vague terms such as "averse" or "cautious".</w:t>
            </w:r>
          </w:p>
          <w:p w14:paraId="7F356C90" w14:textId="77777777" w:rsidR="00684C30" w:rsidRPr="009F5AF2" w:rsidRDefault="00684C30" w:rsidP="009F5AF2">
            <w:pPr>
              <w:spacing w:after="120"/>
              <w:ind w:right="243"/>
              <w:jc w:val="left"/>
              <w:rPr>
                <w:szCs w:val="24"/>
              </w:rPr>
            </w:pPr>
            <w:r w:rsidRPr="009F5AF2">
              <w:rPr>
                <w:szCs w:val="24"/>
              </w:rPr>
              <w:t>Organisational stovepipes result in risk decisions being made in isolation, for example, engineering and IT don't talk to each other about risk.</w:t>
            </w:r>
          </w:p>
          <w:p w14:paraId="3F92C966" w14:textId="77777777" w:rsidR="00684C30" w:rsidRPr="009F5AF2" w:rsidRDefault="00684C30" w:rsidP="009F5AF2">
            <w:pPr>
              <w:spacing w:after="120"/>
              <w:ind w:right="243"/>
              <w:jc w:val="left"/>
              <w:rPr>
                <w:szCs w:val="24"/>
              </w:rPr>
            </w:pPr>
            <w:r w:rsidRPr="009F5AF2">
              <w:rPr>
                <w:szCs w:val="24"/>
              </w:rPr>
              <w:t>Risk priorities are too vague to make meaningful distinctions between them, for example almost all risks are rated 'medium' or 'amber'.</w:t>
            </w:r>
          </w:p>
        </w:tc>
        <w:tc>
          <w:tcPr>
            <w:tcW w:w="2500" w:type="pct"/>
            <w:hideMark/>
          </w:tcPr>
          <w:p w14:paraId="7D4515E8" w14:textId="77777777" w:rsidR="00684C30" w:rsidRPr="009F5AF2" w:rsidRDefault="00684C30" w:rsidP="009F5AF2">
            <w:pPr>
              <w:spacing w:after="120"/>
              <w:ind w:left="132"/>
              <w:jc w:val="left"/>
              <w:rPr>
                <w:szCs w:val="24"/>
              </w:rPr>
            </w:pPr>
            <w:r w:rsidRPr="009F5AF2">
              <w:rPr>
                <w:szCs w:val="24"/>
              </w:rPr>
              <w:t>Senior management have visibility of key risk decisions made throughout the organisation.</w:t>
            </w:r>
          </w:p>
          <w:p w14:paraId="5E666CE6" w14:textId="77777777" w:rsidR="00684C30" w:rsidRPr="009F5AF2" w:rsidRDefault="00684C30" w:rsidP="009F5AF2">
            <w:pPr>
              <w:spacing w:after="120"/>
              <w:ind w:left="132"/>
              <w:jc w:val="left"/>
              <w:rPr>
                <w:szCs w:val="24"/>
              </w:rPr>
            </w:pPr>
            <w:r w:rsidRPr="009F5AF2">
              <w:rPr>
                <w:szCs w:val="24"/>
              </w:rPr>
              <w:t>Risk management decision-makers understand their responsibilities for making effective and timely decisions in the context of the risk appetite regarding the essential service, as set by senior management.</w:t>
            </w:r>
          </w:p>
          <w:p w14:paraId="1A6CAB11" w14:textId="77777777" w:rsidR="00684C30" w:rsidRPr="009F5AF2" w:rsidRDefault="00684C30" w:rsidP="009F5AF2">
            <w:pPr>
              <w:spacing w:after="120"/>
              <w:ind w:left="132"/>
              <w:jc w:val="left"/>
              <w:rPr>
                <w:szCs w:val="24"/>
              </w:rPr>
            </w:pPr>
            <w:r w:rsidRPr="009F5AF2">
              <w:rPr>
                <w:szCs w:val="24"/>
              </w:rPr>
              <w:t>Risk management decision-making is delegated and escalated where necessary, across the organisation, to people who have the skills, knowledge, tools, and authority they need.</w:t>
            </w:r>
          </w:p>
          <w:p w14:paraId="55EB7A26" w14:textId="77777777" w:rsidR="00684C30" w:rsidRPr="009F5AF2" w:rsidRDefault="00684C30" w:rsidP="009F5AF2">
            <w:pPr>
              <w:spacing w:after="120"/>
              <w:ind w:left="132"/>
              <w:jc w:val="left"/>
              <w:rPr>
                <w:szCs w:val="24"/>
              </w:rPr>
            </w:pPr>
            <w:r w:rsidRPr="009F5AF2">
              <w:rPr>
                <w:szCs w:val="24"/>
              </w:rPr>
              <w:t>Risk management decisions are periodically reviewed to ensure their continued relevance and validity.</w:t>
            </w:r>
          </w:p>
          <w:p w14:paraId="45B9EEE1" w14:textId="77777777" w:rsidR="00684C30" w:rsidRPr="009F5AF2" w:rsidRDefault="00684C30" w:rsidP="009F5AF2">
            <w:pPr>
              <w:spacing w:after="120"/>
              <w:ind w:left="132"/>
              <w:jc w:val="left"/>
              <w:rPr>
                <w:szCs w:val="24"/>
              </w:rPr>
            </w:pPr>
            <w:r w:rsidRPr="009F5AF2">
              <w:rPr>
                <w:szCs w:val="24"/>
              </w:rPr>
              <w:t> </w:t>
            </w:r>
          </w:p>
        </w:tc>
      </w:tr>
    </w:tbl>
    <w:p w14:paraId="157A8564" w14:textId="77777777" w:rsidR="008C0B54" w:rsidRDefault="008C0B54" w:rsidP="007B5BD6">
      <w:bookmarkStart w:id="451" w:name="_Toc529366778"/>
    </w:p>
    <w:p w14:paraId="73A8E233" w14:textId="77777777" w:rsidR="00E61E6E" w:rsidRDefault="00E61E6E">
      <w:pPr>
        <w:tabs>
          <w:tab w:val="clear" w:pos="720"/>
          <w:tab w:val="clear" w:pos="1440"/>
          <w:tab w:val="clear" w:pos="2160"/>
          <w:tab w:val="clear" w:pos="2880"/>
          <w:tab w:val="clear" w:pos="4680"/>
          <w:tab w:val="clear" w:pos="5400"/>
          <w:tab w:val="clear" w:pos="9000"/>
        </w:tabs>
        <w:spacing w:line="240" w:lineRule="auto"/>
        <w:jc w:val="left"/>
        <w:rPr>
          <w:b/>
          <w:sz w:val="26"/>
          <w:szCs w:val="26"/>
        </w:rPr>
      </w:pPr>
      <w:bookmarkStart w:id="452" w:name="Reference_NIS_A2"/>
      <w:r>
        <w:rPr>
          <w:b/>
          <w:sz w:val="26"/>
          <w:szCs w:val="26"/>
        </w:rPr>
        <w:br w:type="page"/>
      </w:r>
    </w:p>
    <w:p w14:paraId="77C48746" w14:textId="74B8E151" w:rsidR="00684C30" w:rsidRPr="00E61E6E" w:rsidRDefault="00684C30" w:rsidP="009F5AF2">
      <w:pPr>
        <w:jc w:val="left"/>
        <w:rPr>
          <w:b/>
          <w:sz w:val="26"/>
          <w:szCs w:val="26"/>
        </w:rPr>
      </w:pPr>
      <w:r w:rsidRPr="00E61E6E">
        <w:rPr>
          <w:b/>
          <w:sz w:val="26"/>
          <w:szCs w:val="26"/>
        </w:rPr>
        <w:t>A2 Risk Management</w:t>
      </w:r>
      <w:bookmarkEnd w:id="451"/>
    </w:p>
    <w:bookmarkEnd w:id="452"/>
    <w:p w14:paraId="1F38E278" w14:textId="77777777" w:rsidR="008C0B54" w:rsidRDefault="008C0B54" w:rsidP="009F5AF2">
      <w:pPr>
        <w:jc w:val="left"/>
        <w:rPr>
          <w:b/>
          <w:bCs/>
        </w:rPr>
      </w:pPr>
    </w:p>
    <w:p w14:paraId="49868675" w14:textId="18EB8ACF" w:rsidR="00684C30" w:rsidRPr="009B5B4B" w:rsidRDefault="00684C30" w:rsidP="009F5AF2">
      <w:pPr>
        <w:jc w:val="left"/>
        <w:rPr>
          <w:b/>
          <w:bCs/>
        </w:rPr>
      </w:pPr>
      <w:r w:rsidRPr="009B5B4B">
        <w:rPr>
          <w:b/>
          <w:bCs/>
        </w:rPr>
        <w:t>Principle</w:t>
      </w:r>
    </w:p>
    <w:p w14:paraId="48E1246C" w14:textId="77777777" w:rsidR="00684C30" w:rsidRPr="004B6AB3" w:rsidRDefault="00684C30" w:rsidP="009F5AF2">
      <w:pPr>
        <w:spacing w:after="120"/>
        <w:jc w:val="left"/>
      </w:pPr>
      <w:r w:rsidRPr="004B6AB3">
        <w:rPr>
          <w:i/>
          <w:iCs/>
        </w:rPr>
        <w:t>The organisation takes appropriate steps to identify, assess and understand security risks to the network and information systems supporting the delivery of essential services. This includes an overall organisational approach to risk management.</w:t>
      </w:r>
    </w:p>
    <w:p w14:paraId="2511F011" w14:textId="77777777" w:rsidR="008C0B54" w:rsidRDefault="008C0B54" w:rsidP="00034893">
      <w:bookmarkStart w:id="453" w:name="_Toc529366779"/>
    </w:p>
    <w:p w14:paraId="003F2EFC" w14:textId="4AF6D16A" w:rsidR="00684C30" w:rsidRPr="009F5AF2" w:rsidRDefault="00684C30" w:rsidP="009F5AF2">
      <w:pPr>
        <w:jc w:val="left"/>
        <w:rPr>
          <w:b/>
          <w:szCs w:val="24"/>
        </w:rPr>
      </w:pPr>
      <w:bookmarkStart w:id="454" w:name="Reference_NIS_A2a"/>
      <w:r w:rsidRPr="009F5AF2">
        <w:rPr>
          <w:b/>
          <w:szCs w:val="24"/>
        </w:rPr>
        <w:t>A2.a Risk management process</w:t>
      </w:r>
      <w:bookmarkEnd w:id="453"/>
      <w:r w:rsidR="00FA10D1" w:rsidRPr="009F5AF2">
        <w:rPr>
          <w:b/>
          <w:szCs w:val="24"/>
        </w:rPr>
        <w:t xml:space="preserve"> </w:t>
      </w:r>
      <w:r w:rsidR="00FA10D1" w:rsidRPr="009F5AF2">
        <w:rPr>
          <w:b/>
          <w:i/>
          <w:szCs w:val="24"/>
          <w:u w:val="single"/>
        </w:rPr>
        <w:t>[</w:t>
      </w:r>
      <w:hyperlink w:anchor="Main_Framework_Return_Point" w:history="1">
        <w:r w:rsidR="00FA10D1" w:rsidRPr="009F5AF2">
          <w:rPr>
            <w:rStyle w:val="Hyperlink"/>
            <w:b/>
            <w:i/>
            <w:szCs w:val="24"/>
          </w:rPr>
          <w:t>Return to Framework</w:t>
        </w:r>
      </w:hyperlink>
      <w:r w:rsidR="00FA10D1" w:rsidRPr="009F5AF2">
        <w:rPr>
          <w:b/>
          <w:i/>
          <w:szCs w:val="24"/>
          <w:u w:val="single"/>
        </w:rPr>
        <w:t>] [</w:t>
      </w:r>
      <w:hyperlink w:anchor="Main_Matrix_Return_Point" w:history="1">
        <w:r w:rsidR="00FA10D1" w:rsidRPr="009F5AF2">
          <w:rPr>
            <w:rStyle w:val="Hyperlink"/>
            <w:b/>
            <w:i/>
            <w:szCs w:val="24"/>
          </w:rPr>
          <w:t>Return to Mapping Matrix</w:t>
        </w:r>
      </w:hyperlink>
      <w:r w:rsidR="00FA10D1" w:rsidRPr="009F5AF2">
        <w:rPr>
          <w:b/>
          <w:i/>
          <w:szCs w:val="24"/>
          <w:u w:val="single"/>
        </w:rPr>
        <w:t>]</w:t>
      </w:r>
    </w:p>
    <w:bookmarkEnd w:id="454"/>
    <w:p w14:paraId="56C1B78D" w14:textId="77777777" w:rsidR="009F5AF2" w:rsidRDefault="009F5AF2" w:rsidP="009F5AF2">
      <w:pPr>
        <w:spacing w:after="120"/>
        <w:jc w:val="left"/>
        <w:rPr>
          <w:b/>
          <w:bCs/>
          <w:szCs w:val="24"/>
        </w:rPr>
      </w:pPr>
    </w:p>
    <w:p w14:paraId="12FA34AB" w14:textId="192D623E" w:rsidR="00684C30" w:rsidRPr="009F5AF2" w:rsidRDefault="00684C30" w:rsidP="009F5AF2">
      <w:pPr>
        <w:spacing w:after="120"/>
        <w:jc w:val="left"/>
        <w:rPr>
          <w:b/>
          <w:bCs/>
          <w:i/>
          <w:szCs w:val="24"/>
        </w:rPr>
      </w:pPr>
      <w:r w:rsidRPr="009F5AF2">
        <w:rPr>
          <w:b/>
          <w:bCs/>
          <w:i/>
          <w:szCs w:val="24"/>
        </w:rPr>
        <w:t>Your organisation has effective internal processes for managing risks to the security of network and information systems related to the delivery of essential services, and communicating associated activities.</w:t>
      </w:r>
    </w:p>
    <w:p w14:paraId="7D1E9466" w14:textId="77777777" w:rsidR="009F5AF2" w:rsidRPr="009F5AF2" w:rsidRDefault="009F5AF2" w:rsidP="009F5AF2">
      <w:pPr>
        <w:spacing w:after="120"/>
        <w:jc w:val="left"/>
        <w:rPr>
          <w:b/>
          <w:bCs/>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94"/>
        <w:gridCol w:w="3479"/>
        <w:gridCol w:w="3494"/>
      </w:tblGrid>
      <w:tr w:rsidR="00684C30" w:rsidRPr="0081649B" w14:paraId="37C4D2BD" w14:textId="77777777" w:rsidTr="00DD5ABC">
        <w:trPr>
          <w:tblCellSpacing w:w="15" w:type="dxa"/>
        </w:trPr>
        <w:tc>
          <w:tcPr>
            <w:tcW w:w="1650" w:type="pct"/>
            <w:shd w:val="clear" w:color="auto" w:fill="F2DBDB" w:themeFill="accent2" w:themeFillTint="33"/>
            <w:vAlign w:val="center"/>
            <w:hideMark/>
          </w:tcPr>
          <w:p w14:paraId="23C343AA" w14:textId="77777777" w:rsidR="00684C30" w:rsidRPr="009F5AF2" w:rsidRDefault="00684C30" w:rsidP="009F5AF2">
            <w:pPr>
              <w:spacing w:line="240" w:lineRule="auto"/>
              <w:ind w:right="209"/>
              <w:jc w:val="left"/>
              <w:rPr>
                <w:b/>
                <w:szCs w:val="24"/>
              </w:rPr>
            </w:pPr>
            <w:r w:rsidRPr="009F5AF2">
              <w:rPr>
                <w:b/>
                <w:szCs w:val="24"/>
              </w:rPr>
              <w:t>Not Achieved</w:t>
            </w:r>
          </w:p>
        </w:tc>
        <w:tc>
          <w:tcPr>
            <w:tcW w:w="1650" w:type="pct"/>
            <w:shd w:val="clear" w:color="auto" w:fill="FDE9D9" w:themeFill="accent6" w:themeFillTint="33"/>
            <w:vAlign w:val="center"/>
            <w:hideMark/>
          </w:tcPr>
          <w:p w14:paraId="150793CE" w14:textId="77777777" w:rsidR="00684C30" w:rsidRPr="009F5AF2" w:rsidRDefault="00684C30" w:rsidP="009F5AF2">
            <w:pPr>
              <w:spacing w:line="240" w:lineRule="auto"/>
              <w:ind w:right="136"/>
              <w:jc w:val="left"/>
              <w:rPr>
                <w:b/>
                <w:szCs w:val="24"/>
              </w:rPr>
            </w:pPr>
            <w:r w:rsidRPr="009F5AF2">
              <w:rPr>
                <w:b/>
                <w:szCs w:val="24"/>
              </w:rPr>
              <w:t>Partially Achieved</w:t>
            </w:r>
          </w:p>
        </w:tc>
        <w:tc>
          <w:tcPr>
            <w:tcW w:w="1650" w:type="pct"/>
            <w:shd w:val="clear" w:color="auto" w:fill="EAF1DD" w:themeFill="accent3" w:themeFillTint="33"/>
            <w:vAlign w:val="center"/>
            <w:hideMark/>
          </w:tcPr>
          <w:p w14:paraId="5EBDF09E" w14:textId="77777777" w:rsidR="00684C30" w:rsidRPr="009F5AF2" w:rsidRDefault="00684C30" w:rsidP="009F5AF2">
            <w:pPr>
              <w:spacing w:line="240" w:lineRule="auto"/>
              <w:ind w:left="80" w:right="79"/>
              <w:jc w:val="left"/>
              <w:rPr>
                <w:b/>
                <w:szCs w:val="24"/>
              </w:rPr>
            </w:pPr>
            <w:r w:rsidRPr="009F5AF2">
              <w:rPr>
                <w:b/>
                <w:szCs w:val="24"/>
              </w:rPr>
              <w:t>Achieved</w:t>
            </w:r>
          </w:p>
        </w:tc>
      </w:tr>
      <w:tr w:rsidR="00684C30" w:rsidRPr="0081649B" w14:paraId="0C5C32EC" w14:textId="77777777" w:rsidTr="00DD5ABC">
        <w:trPr>
          <w:tblCellSpacing w:w="15" w:type="dxa"/>
        </w:trPr>
        <w:tc>
          <w:tcPr>
            <w:tcW w:w="1806" w:type="dxa"/>
            <w:tcBorders>
              <w:bottom w:val="single" w:sz="4" w:space="0" w:color="auto"/>
            </w:tcBorders>
            <w:hideMark/>
          </w:tcPr>
          <w:p w14:paraId="14D5615F" w14:textId="77777777" w:rsidR="00684C30" w:rsidRPr="009F5AF2" w:rsidRDefault="00684C30" w:rsidP="009F5AF2">
            <w:pPr>
              <w:spacing w:after="60"/>
              <w:ind w:right="209"/>
              <w:jc w:val="left"/>
              <w:rPr>
                <w:rFonts w:cstheme="minorHAnsi"/>
                <w:szCs w:val="24"/>
              </w:rPr>
            </w:pPr>
            <w:r w:rsidRPr="009F5AF2">
              <w:rPr>
                <w:rFonts w:cstheme="minorHAnsi"/>
                <w:szCs w:val="24"/>
              </w:rPr>
              <w:t>At least one of the following statements is true</w:t>
            </w:r>
          </w:p>
        </w:tc>
        <w:tc>
          <w:tcPr>
            <w:tcW w:w="1806" w:type="dxa"/>
            <w:tcBorders>
              <w:bottom w:val="single" w:sz="4" w:space="0" w:color="auto"/>
            </w:tcBorders>
            <w:hideMark/>
          </w:tcPr>
          <w:p w14:paraId="590542A4" w14:textId="77777777" w:rsidR="00684C30" w:rsidRPr="009F5AF2" w:rsidRDefault="00684C30" w:rsidP="009F5AF2">
            <w:pPr>
              <w:spacing w:after="60"/>
              <w:ind w:right="136"/>
              <w:jc w:val="left"/>
              <w:rPr>
                <w:rFonts w:cstheme="minorHAnsi"/>
                <w:szCs w:val="24"/>
              </w:rPr>
            </w:pPr>
            <w:r w:rsidRPr="009F5AF2">
              <w:rPr>
                <w:rFonts w:cstheme="minorHAnsi"/>
                <w:szCs w:val="24"/>
              </w:rPr>
              <w:t>All the following statements are true</w:t>
            </w:r>
          </w:p>
        </w:tc>
        <w:tc>
          <w:tcPr>
            <w:tcW w:w="1806" w:type="dxa"/>
            <w:tcBorders>
              <w:bottom w:val="single" w:sz="4" w:space="0" w:color="auto"/>
            </w:tcBorders>
            <w:hideMark/>
          </w:tcPr>
          <w:p w14:paraId="39DA7235" w14:textId="77777777" w:rsidR="00684C30" w:rsidRPr="009F5AF2" w:rsidRDefault="00684C30" w:rsidP="009F5AF2">
            <w:pPr>
              <w:spacing w:after="60"/>
              <w:ind w:left="80" w:right="79"/>
              <w:jc w:val="left"/>
              <w:rPr>
                <w:rFonts w:cstheme="minorHAnsi"/>
                <w:szCs w:val="24"/>
              </w:rPr>
            </w:pPr>
            <w:r w:rsidRPr="009F5AF2">
              <w:rPr>
                <w:rFonts w:cstheme="minorHAnsi"/>
                <w:szCs w:val="24"/>
              </w:rPr>
              <w:t>All the following statements are true</w:t>
            </w:r>
          </w:p>
        </w:tc>
      </w:tr>
      <w:tr w:rsidR="00684C30" w:rsidRPr="0081649B" w14:paraId="34C32941" w14:textId="77777777" w:rsidTr="00DD5ABC">
        <w:trPr>
          <w:tblCellSpacing w:w="15" w:type="dxa"/>
        </w:trPr>
        <w:tc>
          <w:tcPr>
            <w:tcW w:w="0" w:type="auto"/>
            <w:hideMark/>
          </w:tcPr>
          <w:p w14:paraId="481A4F24" w14:textId="77777777" w:rsidR="00684C30" w:rsidRPr="009F5AF2" w:rsidRDefault="00684C30" w:rsidP="009F5AF2">
            <w:pPr>
              <w:spacing w:after="120" w:line="240" w:lineRule="auto"/>
              <w:ind w:right="209"/>
              <w:jc w:val="left"/>
              <w:rPr>
                <w:rFonts w:cstheme="minorHAnsi"/>
                <w:szCs w:val="24"/>
              </w:rPr>
            </w:pPr>
            <w:r w:rsidRPr="009F5AF2">
              <w:rPr>
                <w:rFonts w:cstheme="minorHAnsi"/>
                <w:szCs w:val="24"/>
              </w:rPr>
              <w:t>Risk assessments are not based on a clearly defined set of threat assumptions.</w:t>
            </w:r>
          </w:p>
          <w:p w14:paraId="345AF5E4" w14:textId="77777777" w:rsidR="00684C30" w:rsidRPr="009F5AF2" w:rsidRDefault="00684C30" w:rsidP="009F5AF2">
            <w:pPr>
              <w:spacing w:after="120" w:line="240" w:lineRule="auto"/>
              <w:ind w:right="209"/>
              <w:jc w:val="left"/>
              <w:rPr>
                <w:rFonts w:cstheme="minorHAnsi"/>
                <w:szCs w:val="24"/>
              </w:rPr>
            </w:pPr>
            <w:r w:rsidRPr="009F5AF2">
              <w:rPr>
                <w:rFonts w:cstheme="minorHAnsi"/>
                <w:szCs w:val="24"/>
              </w:rPr>
              <w:t>Risk assessment outputs are too complex or unwieldy to be consumed by decision-makers and are not effectively communicated in a clear and timely manner.</w:t>
            </w:r>
          </w:p>
          <w:p w14:paraId="2097EF31" w14:textId="77777777" w:rsidR="00684C30" w:rsidRPr="009F5AF2" w:rsidRDefault="00684C30" w:rsidP="009F5AF2">
            <w:pPr>
              <w:spacing w:after="120" w:line="240" w:lineRule="auto"/>
              <w:ind w:right="209"/>
              <w:jc w:val="left"/>
              <w:rPr>
                <w:rFonts w:cstheme="minorHAnsi"/>
                <w:szCs w:val="24"/>
              </w:rPr>
            </w:pPr>
            <w:r w:rsidRPr="009F5AF2">
              <w:rPr>
                <w:rFonts w:cstheme="minorHAnsi"/>
                <w:szCs w:val="24"/>
              </w:rPr>
              <w:t>Risk assessments for critical systems are a "one-off" activity (or not done at all).</w:t>
            </w:r>
          </w:p>
          <w:p w14:paraId="7FBFE996" w14:textId="77777777" w:rsidR="00684C30" w:rsidRPr="009F5AF2" w:rsidRDefault="00684C30" w:rsidP="009F5AF2">
            <w:pPr>
              <w:spacing w:after="120" w:line="240" w:lineRule="auto"/>
              <w:ind w:right="209"/>
              <w:jc w:val="left"/>
              <w:rPr>
                <w:rFonts w:cstheme="minorHAnsi"/>
                <w:szCs w:val="24"/>
              </w:rPr>
            </w:pPr>
            <w:r w:rsidRPr="009F5AF2">
              <w:rPr>
                <w:rFonts w:cstheme="minorHAnsi"/>
                <w:szCs w:val="24"/>
              </w:rPr>
              <w:t>The security elements of projects or programmes are solely dependent on the completion of a risk management assessment without any regard to the outcomes.</w:t>
            </w:r>
          </w:p>
          <w:p w14:paraId="007127F1" w14:textId="77777777" w:rsidR="00684C30" w:rsidRPr="009F5AF2" w:rsidRDefault="00684C30" w:rsidP="009F5AF2">
            <w:pPr>
              <w:spacing w:after="120" w:line="240" w:lineRule="auto"/>
              <w:ind w:right="209"/>
              <w:jc w:val="left"/>
              <w:rPr>
                <w:rFonts w:cstheme="minorHAnsi"/>
                <w:szCs w:val="24"/>
              </w:rPr>
            </w:pPr>
            <w:r w:rsidRPr="009F5AF2">
              <w:rPr>
                <w:rFonts w:cstheme="minorHAnsi"/>
                <w:szCs w:val="24"/>
              </w:rPr>
              <w:t>There is no systematic process in place to ensure that identified security risks are managed effectively.</w:t>
            </w:r>
          </w:p>
          <w:p w14:paraId="1015F330" w14:textId="77777777" w:rsidR="00684C30" w:rsidRPr="009F5AF2" w:rsidRDefault="00684C30" w:rsidP="009F5AF2">
            <w:pPr>
              <w:spacing w:after="120" w:line="240" w:lineRule="auto"/>
              <w:ind w:right="209"/>
              <w:jc w:val="left"/>
              <w:rPr>
                <w:rFonts w:cstheme="minorHAnsi"/>
                <w:szCs w:val="24"/>
              </w:rPr>
            </w:pPr>
            <w:r w:rsidRPr="009F5AF2">
              <w:rPr>
                <w:rFonts w:cstheme="minorHAnsi"/>
                <w:szCs w:val="24"/>
              </w:rPr>
              <w:t>Systems are assessed in isolation, without consideration of dependencies and interactions with other systems. (e.g. interactions between IT and OT environments.)</w:t>
            </w:r>
          </w:p>
          <w:p w14:paraId="351F397A" w14:textId="77777777" w:rsidR="00684C30" w:rsidRPr="009F5AF2" w:rsidRDefault="00684C30" w:rsidP="009F5AF2">
            <w:pPr>
              <w:spacing w:after="120" w:line="240" w:lineRule="auto"/>
              <w:ind w:right="209"/>
              <w:jc w:val="left"/>
              <w:rPr>
                <w:rFonts w:cstheme="minorHAnsi"/>
                <w:szCs w:val="24"/>
              </w:rPr>
            </w:pPr>
            <w:r w:rsidRPr="009F5AF2">
              <w:rPr>
                <w:rFonts w:cstheme="minorHAnsi"/>
                <w:szCs w:val="24"/>
              </w:rPr>
              <w:t>Security requirements and mitigation's are arbitrary or are applied from a control catalogue without consideration of how they contribute to the security of the essential service.</w:t>
            </w:r>
          </w:p>
          <w:p w14:paraId="09ECD5C7" w14:textId="77777777" w:rsidR="00684C30" w:rsidRPr="009F5AF2" w:rsidRDefault="00684C30" w:rsidP="009F5AF2">
            <w:pPr>
              <w:spacing w:after="120" w:line="240" w:lineRule="auto"/>
              <w:ind w:right="209"/>
              <w:jc w:val="left"/>
              <w:rPr>
                <w:rFonts w:cstheme="minorHAnsi"/>
                <w:szCs w:val="24"/>
              </w:rPr>
            </w:pPr>
            <w:r w:rsidRPr="009F5AF2">
              <w:rPr>
                <w:rFonts w:cstheme="minorHAnsi"/>
                <w:szCs w:val="24"/>
              </w:rPr>
              <w:t>Risks remain unresolved on a register for prolonged periods of time awaiting senior decision-making or resource allocation to resolve. </w:t>
            </w:r>
          </w:p>
          <w:p w14:paraId="5DD1E3F5" w14:textId="77777777" w:rsidR="00684C30" w:rsidRPr="009F5AF2" w:rsidRDefault="00684C30" w:rsidP="009F5AF2">
            <w:pPr>
              <w:spacing w:after="120" w:line="240" w:lineRule="auto"/>
              <w:ind w:right="209"/>
              <w:jc w:val="left"/>
              <w:rPr>
                <w:rFonts w:cstheme="minorHAnsi"/>
                <w:szCs w:val="24"/>
              </w:rPr>
            </w:pPr>
            <w:r w:rsidRPr="009F5AF2">
              <w:rPr>
                <w:rFonts w:cstheme="minorHAnsi"/>
                <w:szCs w:val="24"/>
              </w:rPr>
              <w:t> </w:t>
            </w:r>
          </w:p>
          <w:p w14:paraId="58231A16" w14:textId="77777777" w:rsidR="00684C30" w:rsidRPr="009F5AF2" w:rsidRDefault="00684C30" w:rsidP="009F5AF2">
            <w:pPr>
              <w:spacing w:after="120" w:line="240" w:lineRule="auto"/>
              <w:ind w:right="209"/>
              <w:jc w:val="left"/>
              <w:rPr>
                <w:rFonts w:cstheme="minorHAnsi"/>
                <w:szCs w:val="24"/>
              </w:rPr>
            </w:pPr>
            <w:r w:rsidRPr="009F5AF2">
              <w:rPr>
                <w:rFonts w:cstheme="minorHAnsi"/>
                <w:b/>
                <w:bCs/>
                <w:szCs w:val="24"/>
              </w:rPr>
              <w:t> </w:t>
            </w:r>
          </w:p>
        </w:tc>
        <w:tc>
          <w:tcPr>
            <w:tcW w:w="0" w:type="auto"/>
            <w:hideMark/>
          </w:tcPr>
          <w:p w14:paraId="55ACABB0" w14:textId="77777777" w:rsidR="00684C30" w:rsidRPr="009F5AF2" w:rsidRDefault="00684C30" w:rsidP="009F5AF2">
            <w:pPr>
              <w:spacing w:after="120" w:line="240" w:lineRule="auto"/>
              <w:ind w:right="136"/>
              <w:jc w:val="left"/>
              <w:rPr>
                <w:rFonts w:cstheme="minorHAnsi"/>
                <w:szCs w:val="24"/>
              </w:rPr>
            </w:pPr>
            <w:r w:rsidRPr="009F5AF2">
              <w:rPr>
                <w:rFonts w:cstheme="minorHAnsi"/>
                <w:szCs w:val="24"/>
              </w:rPr>
              <w:t>Your organisational process ensures that security risks to networks and information systems relevant to essential services are identified, analysed, prioritised, and managed.</w:t>
            </w:r>
          </w:p>
          <w:p w14:paraId="5C4355C7" w14:textId="77777777" w:rsidR="00684C30" w:rsidRPr="009F5AF2" w:rsidRDefault="00684C30" w:rsidP="009F5AF2">
            <w:pPr>
              <w:spacing w:after="120" w:line="240" w:lineRule="auto"/>
              <w:ind w:right="136"/>
              <w:jc w:val="left"/>
              <w:rPr>
                <w:rFonts w:cstheme="minorHAnsi"/>
                <w:szCs w:val="24"/>
              </w:rPr>
            </w:pPr>
            <w:r w:rsidRPr="009F5AF2">
              <w:rPr>
                <w:rFonts w:cstheme="minorHAnsi"/>
                <w:szCs w:val="24"/>
              </w:rPr>
              <w:t>Your risk assessments are informed by an understanding of the vulnerabilities in the networks and information systems supporting your essential service.</w:t>
            </w:r>
          </w:p>
          <w:p w14:paraId="1E3EA124" w14:textId="77777777" w:rsidR="00684C30" w:rsidRPr="009F5AF2" w:rsidRDefault="00684C30" w:rsidP="009F5AF2">
            <w:pPr>
              <w:spacing w:after="120" w:line="240" w:lineRule="auto"/>
              <w:ind w:right="136"/>
              <w:jc w:val="left"/>
              <w:rPr>
                <w:rFonts w:cstheme="minorHAnsi"/>
                <w:szCs w:val="24"/>
              </w:rPr>
            </w:pPr>
            <w:r w:rsidRPr="009F5AF2">
              <w:rPr>
                <w:rFonts w:cstheme="minorHAnsi"/>
                <w:szCs w:val="24"/>
              </w:rPr>
              <w:t>The output from your risk management process is a clear set of security requirements that will address the risks in line with your organisational approach to security.</w:t>
            </w:r>
          </w:p>
          <w:p w14:paraId="63B8A07E" w14:textId="77777777" w:rsidR="00684C30" w:rsidRPr="009F5AF2" w:rsidRDefault="00684C30" w:rsidP="009F5AF2">
            <w:pPr>
              <w:spacing w:after="120" w:line="240" w:lineRule="auto"/>
              <w:ind w:right="136"/>
              <w:jc w:val="left"/>
              <w:rPr>
                <w:rFonts w:cstheme="minorHAnsi"/>
                <w:szCs w:val="24"/>
              </w:rPr>
            </w:pPr>
            <w:r w:rsidRPr="009F5AF2">
              <w:rPr>
                <w:rFonts w:cstheme="minorHAnsi"/>
                <w:szCs w:val="24"/>
              </w:rPr>
              <w:t>Significant conclusions reached in the course of your risk management process are communicated to key security decision-makers and accountable individuals.</w:t>
            </w:r>
          </w:p>
          <w:p w14:paraId="3CF1E760" w14:textId="77777777" w:rsidR="00684C30" w:rsidRPr="009F5AF2" w:rsidRDefault="00684C30" w:rsidP="009F5AF2">
            <w:pPr>
              <w:spacing w:after="120" w:line="240" w:lineRule="auto"/>
              <w:ind w:right="136"/>
              <w:jc w:val="left"/>
              <w:rPr>
                <w:rFonts w:cstheme="minorHAnsi"/>
                <w:szCs w:val="24"/>
              </w:rPr>
            </w:pPr>
            <w:r w:rsidRPr="009F5AF2">
              <w:rPr>
                <w:rFonts w:cstheme="minorHAnsi"/>
                <w:szCs w:val="24"/>
              </w:rPr>
              <w:t>You conduct risk assessments when significant events potentially affect the essential service, such as replacing a system or a change in the cyber security threat.</w:t>
            </w:r>
          </w:p>
          <w:p w14:paraId="27463368" w14:textId="77777777" w:rsidR="00684C30" w:rsidRPr="009F5AF2" w:rsidRDefault="00684C30" w:rsidP="009F5AF2">
            <w:pPr>
              <w:spacing w:after="120" w:line="240" w:lineRule="auto"/>
              <w:ind w:right="136"/>
              <w:jc w:val="left"/>
              <w:rPr>
                <w:rFonts w:cstheme="minorHAnsi"/>
                <w:szCs w:val="24"/>
              </w:rPr>
            </w:pPr>
            <w:r w:rsidRPr="009F5AF2">
              <w:rPr>
                <w:rFonts w:cstheme="minorHAnsi"/>
                <w:szCs w:val="24"/>
              </w:rPr>
              <w:t>You perform threat analysis and understand how generic threats apply to your organisation.</w:t>
            </w:r>
          </w:p>
        </w:tc>
        <w:tc>
          <w:tcPr>
            <w:tcW w:w="0" w:type="auto"/>
            <w:hideMark/>
          </w:tcPr>
          <w:p w14:paraId="4B2ED4FA" w14:textId="77777777" w:rsidR="00684C30" w:rsidRPr="009F5AF2" w:rsidRDefault="00684C30" w:rsidP="009F5AF2">
            <w:pPr>
              <w:spacing w:after="120" w:line="240" w:lineRule="auto"/>
              <w:ind w:left="80" w:right="79"/>
              <w:jc w:val="left"/>
              <w:rPr>
                <w:rFonts w:cstheme="minorHAnsi"/>
                <w:szCs w:val="24"/>
              </w:rPr>
            </w:pPr>
            <w:r w:rsidRPr="009F5AF2">
              <w:rPr>
                <w:rFonts w:cstheme="minorHAnsi"/>
                <w:szCs w:val="24"/>
              </w:rPr>
              <w:t>Your organisational process ensures that security risks to networks and information systems relevant to essential services are identified, analysed, prioritised, and managed.</w:t>
            </w:r>
          </w:p>
          <w:p w14:paraId="5EAD5D80" w14:textId="77777777" w:rsidR="00684C30" w:rsidRPr="009F5AF2" w:rsidRDefault="00684C30" w:rsidP="009F5AF2">
            <w:pPr>
              <w:spacing w:after="120" w:line="240" w:lineRule="auto"/>
              <w:ind w:left="80" w:right="79"/>
              <w:jc w:val="left"/>
              <w:rPr>
                <w:rFonts w:cstheme="minorHAnsi"/>
                <w:szCs w:val="24"/>
              </w:rPr>
            </w:pPr>
            <w:r w:rsidRPr="009F5AF2">
              <w:rPr>
                <w:rFonts w:cstheme="minorHAnsi"/>
                <w:szCs w:val="24"/>
              </w:rPr>
              <w:t>Your approach to risk is focused on the possibility of disruption to your essential service, leading to a detailed understanding ofhow such disruption might arise as a consequence of possible attacker actions and the security properties of your networks and information systems.</w:t>
            </w:r>
          </w:p>
          <w:p w14:paraId="3BE8D9CE" w14:textId="77777777" w:rsidR="00684C30" w:rsidRPr="009F5AF2" w:rsidRDefault="00684C30" w:rsidP="009F5AF2">
            <w:pPr>
              <w:spacing w:after="120" w:line="240" w:lineRule="auto"/>
              <w:ind w:left="80" w:right="79"/>
              <w:jc w:val="left"/>
              <w:rPr>
                <w:rFonts w:cstheme="minorHAnsi"/>
                <w:szCs w:val="24"/>
              </w:rPr>
            </w:pPr>
            <w:r w:rsidRPr="009F5AF2">
              <w:rPr>
                <w:rFonts w:cstheme="minorHAnsi"/>
                <w:szCs w:val="24"/>
              </w:rPr>
              <w:t>Your risk assessments are based on a clearly understood set of threat assumptions, informed by an up-to-date understanding of security threats to your essential service and your sector.</w:t>
            </w:r>
          </w:p>
          <w:p w14:paraId="6EF899A9" w14:textId="77777777" w:rsidR="00684C30" w:rsidRPr="009F5AF2" w:rsidRDefault="00684C30" w:rsidP="009F5AF2">
            <w:pPr>
              <w:spacing w:after="120" w:line="240" w:lineRule="auto"/>
              <w:ind w:left="80" w:right="79"/>
              <w:jc w:val="left"/>
              <w:rPr>
                <w:rFonts w:cstheme="minorHAnsi"/>
                <w:szCs w:val="24"/>
              </w:rPr>
            </w:pPr>
            <w:r w:rsidRPr="009F5AF2">
              <w:rPr>
                <w:rFonts w:cstheme="minorHAnsi"/>
                <w:szCs w:val="24"/>
              </w:rPr>
              <w:t>Your risk assessments are informed by an understanding of the vulnerabilities in the networks and information systems supporting your essential service.</w:t>
            </w:r>
          </w:p>
          <w:p w14:paraId="522BE2D4" w14:textId="77777777" w:rsidR="00684C30" w:rsidRPr="009F5AF2" w:rsidRDefault="00684C30" w:rsidP="009F5AF2">
            <w:pPr>
              <w:spacing w:after="120" w:line="240" w:lineRule="auto"/>
              <w:ind w:left="80" w:right="79"/>
              <w:jc w:val="left"/>
              <w:rPr>
                <w:rFonts w:cstheme="minorHAnsi"/>
                <w:szCs w:val="24"/>
              </w:rPr>
            </w:pPr>
            <w:r w:rsidRPr="009F5AF2">
              <w:rPr>
                <w:rFonts w:cstheme="minorHAnsi"/>
                <w:szCs w:val="24"/>
              </w:rPr>
              <w:t>The output from your risk management process is a clear set of security requirements that will address the risks in line with your organisational approach to security.</w:t>
            </w:r>
          </w:p>
          <w:p w14:paraId="78A9B15C" w14:textId="77777777" w:rsidR="00684C30" w:rsidRPr="009F5AF2" w:rsidRDefault="00684C30" w:rsidP="009F5AF2">
            <w:pPr>
              <w:spacing w:after="120" w:line="240" w:lineRule="auto"/>
              <w:ind w:left="80" w:right="79"/>
              <w:jc w:val="left"/>
              <w:rPr>
                <w:rFonts w:cstheme="minorHAnsi"/>
                <w:szCs w:val="24"/>
              </w:rPr>
            </w:pPr>
            <w:r w:rsidRPr="009F5AF2">
              <w:rPr>
                <w:rFonts w:cstheme="minorHAnsi"/>
                <w:szCs w:val="24"/>
              </w:rPr>
              <w:t>Significant conclusions reached in the course of your risk management process are communicated to key security decision-makers and accountable individuals.</w:t>
            </w:r>
          </w:p>
          <w:p w14:paraId="2106082A" w14:textId="77777777" w:rsidR="00684C30" w:rsidRPr="009F5AF2" w:rsidRDefault="00684C30" w:rsidP="009F5AF2">
            <w:pPr>
              <w:spacing w:after="120" w:line="240" w:lineRule="auto"/>
              <w:ind w:left="80" w:right="79"/>
              <w:jc w:val="left"/>
              <w:rPr>
                <w:rFonts w:cstheme="minorHAnsi"/>
                <w:szCs w:val="24"/>
              </w:rPr>
            </w:pPr>
            <w:r w:rsidRPr="009F5AF2">
              <w:rPr>
                <w:rFonts w:cstheme="minorHAnsi"/>
                <w:szCs w:val="24"/>
              </w:rPr>
              <w:t>You conduct risk assessments when significant events potentially affect the essential service, such as replacing a system or a change in the cyber security threat.</w:t>
            </w:r>
          </w:p>
          <w:p w14:paraId="7F7402E7" w14:textId="77777777" w:rsidR="00684C30" w:rsidRPr="009F5AF2" w:rsidRDefault="00684C30" w:rsidP="009F5AF2">
            <w:pPr>
              <w:spacing w:after="120" w:line="240" w:lineRule="auto"/>
              <w:ind w:left="80" w:right="79"/>
              <w:jc w:val="left"/>
              <w:rPr>
                <w:rFonts w:cstheme="minorHAnsi"/>
                <w:szCs w:val="24"/>
              </w:rPr>
            </w:pPr>
            <w:r w:rsidRPr="009F5AF2">
              <w:rPr>
                <w:rFonts w:cstheme="minorHAnsi"/>
                <w:szCs w:val="24"/>
              </w:rPr>
              <w:t>Your risk assessments are dynamic and updated in the light of relevant changes which may include technical changes to networks and information systems, change of use and new threat information.</w:t>
            </w:r>
          </w:p>
          <w:p w14:paraId="20A05B58" w14:textId="77777777" w:rsidR="00684C30" w:rsidRPr="009F5AF2" w:rsidRDefault="00684C30" w:rsidP="009F5AF2">
            <w:pPr>
              <w:spacing w:after="120" w:line="240" w:lineRule="auto"/>
              <w:ind w:left="80" w:right="79"/>
              <w:jc w:val="left"/>
              <w:rPr>
                <w:rFonts w:cstheme="minorHAnsi"/>
                <w:szCs w:val="24"/>
              </w:rPr>
            </w:pPr>
            <w:r w:rsidRPr="009F5AF2">
              <w:rPr>
                <w:rFonts w:cstheme="minorHAnsi"/>
                <w:szCs w:val="24"/>
              </w:rPr>
              <w:t>The effectiveness of your risk management process is reviewed periodically, and improvements made as required.</w:t>
            </w:r>
          </w:p>
          <w:p w14:paraId="42DD0986" w14:textId="77777777" w:rsidR="00684C30" w:rsidRPr="009F5AF2" w:rsidRDefault="00684C30" w:rsidP="009F5AF2">
            <w:pPr>
              <w:spacing w:after="120" w:line="240" w:lineRule="auto"/>
              <w:ind w:left="80" w:right="79"/>
              <w:jc w:val="left"/>
              <w:rPr>
                <w:rFonts w:cstheme="minorHAnsi"/>
                <w:szCs w:val="24"/>
              </w:rPr>
            </w:pPr>
            <w:r w:rsidRPr="009F5AF2">
              <w:rPr>
                <w:rFonts w:cstheme="minorHAnsi"/>
                <w:szCs w:val="24"/>
              </w:rPr>
              <w:t>You perform detailed threat analysis and understand how this applies to your organisation in the context of the threat to your sector and the wider CNI.</w:t>
            </w:r>
          </w:p>
        </w:tc>
      </w:tr>
    </w:tbl>
    <w:p w14:paraId="3E1278B5" w14:textId="2135DD29" w:rsidR="00684C30" w:rsidRPr="009F5AF2" w:rsidRDefault="00684C30" w:rsidP="009F5AF2">
      <w:pPr>
        <w:jc w:val="left"/>
        <w:rPr>
          <w:b/>
          <w:szCs w:val="24"/>
        </w:rPr>
      </w:pPr>
      <w:bookmarkStart w:id="455" w:name="_Toc529366780"/>
      <w:bookmarkStart w:id="456" w:name="Reference_NIS_A2b"/>
      <w:r w:rsidRPr="009F5AF2">
        <w:rPr>
          <w:b/>
          <w:szCs w:val="24"/>
        </w:rPr>
        <w:t>A2.b Assurance</w:t>
      </w:r>
      <w:bookmarkEnd w:id="455"/>
      <w:r w:rsidR="00FA10D1" w:rsidRPr="009F5AF2">
        <w:rPr>
          <w:b/>
          <w:szCs w:val="24"/>
        </w:rPr>
        <w:t xml:space="preserve"> </w:t>
      </w:r>
      <w:r w:rsidR="00FA10D1" w:rsidRPr="009F5AF2">
        <w:rPr>
          <w:b/>
          <w:i/>
          <w:szCs w:val="24"/>
          <w:u w:val="single"/>
        </w:rPr>
        <w:t>[</w:t>
      </w:r>
      <w:hyperlink w:anchor="Main_Framework_Return_Point" w:history="1">
        <w:r w:rsidR="00FA10D1" w:rsidRPr="009F5AF2">
          <w:rPr>
            <w:rStyle w:val="Hyperlink"/>
            <w:b/>
            <w:i/>
            <w:szCs w:val="24"/>
          </w:rPr>
          <w:t>Return to Framework</w:t>
        </w:r>
      </w:hyperlink>
      <w:r w:rsidR="00FA10D1" w:rsidRPr="009F5AF2">
        <w:rPr>
          <w:b/>
          <w:i/>
          <w:szCs w:val="24"/>
          <w:u w:val="single"/>
        </w:rPr>
        <w:t>] [</w:t>
      </w:r>
      <w:hyperlink w:anchor="Main_Matrix_Return_Point" w:history="1">
        <w:r w:rsidR="00FA10D1" w:rsidRPr="009F5AF2">
          <w:rPr>
            <w:rStyle w:val="Hyperlink"/>
            <w:b/>
            <w:i/>
            <w:szCs w:val="24"/>
          </w:rPr>
          <w:t>Return to Mapping Matrix</w:t>
        </w:r>
      </w:hyperlink>
      <w:r w:rsidR="00FA10D1" w:rsidRPr="009F5AF2">
        <w:rPr>
          <w:b/>
          <w:i/>
          <w:szCs w:val="24"/>
          <w:u w:val="single"/>
        </w:rPr>
        <w:t>]</w:t>
      </w:r>
    </w:p>
    <w:bookmarkEnd w:id="456"/>
    <w:p w14:paraId="63F35F9B" w14:textId="77777777" w:rsidR="009F5AF2" w:rsidRDefault="009F5AF2" w:rsidP="00684C30">
      <w:pPr>
        <w:spacing w:after="120"/>
        <w:rPr>
          <w:b/>
          <w:bCs/>
          <w:sz w:val="20"/>
        </w:rPr>
      </w:pPr>
    </w:p>
    <w:p w14:paraId="65AD8647" w14:textId="6656FBB9" w:rsidR="00684C30" w:rsidRDefault="00684C30" w:rsidP="009F5AF2">
      <w:pPr>
        <w:spacing w:after="120"/>
        <w:jc w:val="left"/>
        <w:rPr>
          <w:b/>
          <w:bCs/>
          <w:i/>
          <w:szCs w:val="24"/>
        </w:rPr>
      </w:pPr>
      <w:r w:rsidRPr="009F5AF2">
        <w:rPr>
          <w:b/>
          <w:bCs/>
          <w:i/>
          <w:szCs w:val="24"/>
        </w:rPr>
        <w:t>You have demonstrable confidence in the effectiveness of the security of your technology, people, and processes relevant to essential services.</w:t>
      </w:r>
    </w:p>
    <w:p w14:paraId="3203C605" w14:textId="77777777" w:rsidR="009F5AF2" w:rsidRPr="009F5AF2" w:rsidRDefault="009F5AF2" w:rsidP="009F5AF2">
      <w:pPr>
        <w:spacing w:after="120"/>
        <w:jc w:val="left"/>
        <w:rPr>
          <w:i/>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33"/>
        <w:gridCol w:w="5234"/>
      </w:tblGrid>
      <w:tr w:rsidR="00684C30" w:rsidRPr="00C96345" w14:paraId="1A9484F4" w14:textId="77777777" w:rsidTr="00DD5ABC">
        <w:trPr>
          <w:tblCellSpacing w:w="15" w:type="dxa"/>
        </w:trPr>
        <w:tc>
          <w:tcPr>
            <w:tcW w:w="2500" w:type="pct"/>
            <w:shd w:val="clear" w:color="auto" w:fill="F2DBDB" w:themeFill="accent2" w:themeFillTint="33"/>
            <w:vAlign w:val="center"/>
            <w:hideMark/>
          </w:tcPr>
          <w:p w14:paraId="4D05396B" w14:textId="77777777" w:rsidR="00684C30" w:rsidRPr="009F5AF2" w:rsidRDefault="00684C30" w:rsidP="009F5AF2">
            <w:pPr>
              <w:ind w:left="90"/>
              <w:jc w:val="left"/>
              <w:rPr>
                <w:b/>
                <w:szCs w:val="24"/>
              </w:rPr>
            </w:pPr>
            <w:r w:rsidRPr="009F5AF2">
              <w:rPr>
                <w:b/>
                <w:szCs w:val="24"/>
              </w:rPr>
              <w:t>Not Achieved</w:t>
            </w:r>
          </w:p>
        </w:tc>
        <w:tc>
          <w:tcPr>
            <w:tcW w:w="2500" w:type="pct"/>
            <w:shd w:val="clear" w:color="auto" w:fill="EAF1DD" w:themeFill="accent3" w:themeFillTint="33"/>
            <w:vAlign w:val="center"/>
            <w:hideMark/>
          </w:tcPr>
          <w:p w14:paraId="5C789FBA" w14:textId="77777777" w:rsidR="00684C30" w:rsidRPr="009F5AF2" w:rsidRDefault="00684C30" w:rsidP="009F5AF2">
            <w:pPr>
              <w:ind w:left="132"/>
              <w:jc w:val="left"/>
              <w:rPr>
                <w:b/>
                <w:szCs w:val="24"/>
              </w:rPr>
            </w:pPr>
            <w:r w:rsidRPr="009F5AF2">
              <w:rPr>
                <w:b/>
                <w:szCs w:val="24"/>
              </w:rPr>
              <w:t>Achieved</w:t>
            </w:r>
          </w:p>
        </w:tc>
      </w:tr>
      <w:tr w:rsidR="00684C30" w:rsidRPr="00C96345" w14:paraId="4ACC68C4" w14:textId="77777777" w:rsidTr="00DD5ABC">
        <w:trPr>
          <w:tblCellSpacing w:w="15" w:type="dxa"/>
        </w:trPr>
        <w:tc>
          <w:tcPr>
            <w:tcW w:w="4515" w:type="dxa"/>
            <w:tcBorders>
              <w:bottom w:val="single" w:sz="4" w:space="0" w:color="auto"/>
            </w:tcBorders>
            <w:vAlign w:val="center"/>
            <w:hideMark/>
          </w:tcPr>
          <w:p w14:paraId="4EBD4B13" w14:textId="77777777" w:rsidR="00684C30" w:rsidRPr="009F5AF2" w:rsidRDefault="00684C30" w:rsidP="009F5AF2">
            <w:pPr>
              <w:spacing w:after="60"/>
              <w:ind w:left="90"/>
              <w:jc w:val="left"/>
              <w:rPr>
                <w:szCs w:val="24"/>
              </w:rPr>
            </w:pPr>
            <w:r w:rsidRPr="009F5AF2">
              <w:rPr>
                <w:szCs w:val="24"/>
              </w:rPr>
              <w:t>At least one of the following statements is true</w:t>
            </w:r>
          </w:p>
        </w:tc>
        <w:tc>
          <w:tcPr>
            <w:tcW w:w="4515" w:type="dxa"/>
            <w:tcBorders>
              <w:bottom w:val="single" w:sz="4" w:space="0" w:color="auto"/>
            </w:tcBorders>
            <w:vAlign w:val="center"/>
            <w:hideMark/>
          </w:tcPr>
          <w:p w14:paraId="4EF5E7DA" w14:textId="77777777" w:rsidR="00684C30" w:rsidRPr="009F5AF2" w:rsidRDefault="00684C30" w:rsidP="009F5AF2">
            <w:pPr>
              <w:spacing w:after="60"/>
              <w:ind w:left="132"/>
              <w:jc w:val="left"/>
              <w:rPr>
                <w:szCs w:val="24"/>
              </w:rPr>
            </w:pPr>
            <w:r w:rsidRPr="009F5AF2">
              <w:rPr>
                <w:szCs w:val="24"/>
              </w:rPr>
              <w:t>All the following statements are true</w:t>
            </w:r>
          </w:p>
        </w:tc>
      </w:tr>
      <w:tr w:rsidR="00684C30" w:rsidRPr="00C96345" w14:paraId="20B729DD" w14:textId="77777777" w:rsidTr="00DD5ABC">
        <w:trPr>
          <w:tblCellSpacing w:w="15" w:type="dxa"/>
        </w:trPr>
        <w:tc>
          <w:tcPr>
            <w:tcW w:w="2500" w:type="pct"/>
            <w:hideMark/>
          </w:tcPr>
          <w:p w14:paraId="1EDC077D" w14:textId="77777777" w:rsidR="00684C30" w:rsidRPr="009F5AF2" w:rsidRDefault="00684C30" w:rsidP="009F5AF2">
            <w:pPr>
              <w:spacing w:after="80"/>
              <w:ind w:left="90"/>
              <w:jc w:val="left"/>
              <w:rPr>
                <w:szCs w:val="24"/>
              </w:rPr>
            </w:pPr>
            <w:r w:rsidRPr="009F5AF2">
              <w:rPr>
                <w:szCs w:val="24"/>
              </w:rPr>
              <w:t>A particular product or service is seen as a "silver bullet" and vendor claims are taken at face value.</w:t>
            </w:r>
          </w:p>
          <w:p w14:paraId="7A18098B" w14:textId="77777777" w:rsidR="00684C30" w:rsidRPr="009F5AF2" w:rsidRDefault="00684C30" w:rsidP="009F5AF2">
            <w:pPr>
              <w:spacing w:after="80"/>
              <w:ind w:left="90"/>
              <w:jc w:val="left"/>
              <w:rPr>
                <w:szCs w:val="24"/>
              </w:rPr>
            </w:pPr>
            <w:r w:rsidRPr="009F5AF2">
              <w:rPr>
                <w:szCs w:val="24"/>
              </w:rPr>
              <w:t>Assurance methods are applied without appreciation of their strengths and limitations, such as the risks of penetration testing in operational environments.</w:t>
            </w:r>
          </w:p>
          <w:p w14:paraId="0733101D" w14:textId="77777777" w:rsidR="00684C30" w:rsidRPr="009F5AF2" w:rsidRDefault="00684C30" w:rsidP="009F5AF2">
            <w:pPr>
              <w:spacing w:after="120"/>
              <w:ind w:left="90"/>
              <w:jc w:val="left"/>
              <w:rPr>
                <w:szCs w:val="24"/>
              </w:rPr>
            </w:pPr>
            <w:r w:rsidRPr="009F5AF2">
              <w:rPr>
                <w:szCs w:val="24"/>
              </w:rPr>
              <w:t>Assurance is assumed because there have been no known problems to date.</w:t>
            </w:r>
          </w:p>
        </w:tc>
        <w:tc>
          <w:tcPr>
            <w:tcW w:w="2500" w:type="pct"/>
            <w:hideMark/>
          </w:tcPr>
          <w:p w14:paraId="4CFDCA54" w14:textId="77777777" w:rsidR="00684C30" w:rsidRPr="009F5AF2" w:rsidRDefault="00684C30" w:rsidP="009F5AF2">
            <w:pPr>
              <w:spacing w:after="80"/>
              <w:ind w:left="132"/>
              <w:jc w:val="left"/>
              <w:rPr>
                <w:szCs w:val="24"/>
              </w:rPr>
            </w:pPr>
            <w:r w:rsidRPr="009F5AF2">
              <w:rPr>
                <w:szCs w:val="24"/>
              </w:rPr>
              <w:t>You validate that the security measures in place to protect the networks and information systems are effective, and remain effective for the lifetime over which they are needed.</w:t>
            </w:r>
          </w:p>
          <w:p w14:paraId="3F47CF48" w14:textId="77777777" w:rsidR="00684C30" w:rsidRPr="009F5AF2" w:rsidRDefault="00684C30" w:rsidP="009F5AF2">
            <w:pPr>
              <w:spacing w:after="80"/>
              <w:ind w:left="132"/>
              <w:jc w:val="left"/>
              <w:rPr>
                <w:szCs w:val="24"/>
              </w:rPr>
            </w:pPr>
            <w:r w:rsidRPr="009F5AF2">
              <w:rPr>
                <w:szCs w:val="24"/>
              </w:rPr>
              <w:t>You understand the assurance methods available to you and choose appropriate methods to gain confidence in the security of essential services.</w:t>
            </w:r>
          </w:p>
          <w:p w14:paraId="40E7E408" w14:textId="77777777" w:rsidR="00684C30" w:rsidRPr="009F5AF2" w:rsidRDefault="00684C30" w:rsidP="009F5AF2">
            <w:pPr>
              <w:spacing w:after="80"/>
              <w:ind w:left="132"/>
              <w:jc w:val="left"/>
              <w:rPr>
                <w:szCs w:val="24"/>
              </w:rPr>
            </w:pPr>
            <w:r w:rsidRPr="009F5AF2">
              <w:rPr>
                <w:szCs w:val="24"/>
              </w:rPr>
              <w:t>Your confidence in the security as it relates to your technology, people, and processes can be demonstrated to, and verified by, a third party.</w:t>
            </w:r>
          </w:p>
          <w:p w14:paraId="1B23EFCF" w14:textId="77777777" w:rsidR="00684C30" w:rsidRPr="009F5AF2" w:rsidRDefault="00684C30" w:rsidP="009F5AF2">
            <w:pPr>
              <w:spacing w:after="80"/>
              <w:ind w:left="132"/>
              <w:jc w:val="left"/>
              <w:rPr>
                <w:szCs w:val="24"/>
              </w:rPr>
            </w:pPr>
            <w:r w:rsidRPr="009F5AF2">
              <w:rPr>
                <w:szCs w:val="24"/>
              </w:rPr>
              <w:t>Security deficiencies uncovered by assurance activities are assessed, prioritised and remedied when necessary in a timely and effective way.</w:t>
            </w:r>
          </w:p>
          <w:p w14:paraId="4CB39710" w14:textId="77777777" w:rsidR="00684C30" w:rsidRPr="009F5AF2" w:rsidRDefault="00684C30" w:rsidP="009F5AF2">
            <w:pPr>
              <w:spacing w:after="120"/>
              <w:ind w:left="132"/>
              <w:jc w:val="left"/>
              <w:rPr>
                <w:szCs w:val="24"/>
              </w:rPr>
            </w:pPr>
            <w:r w:rsidRPr="009F5AF2">
              <w:rPr>
                <w:szCs w:val="24"/>
              </w:rPr>
              <w:t>The methods used for assurance are reviewed to ensure they are working as intended and remain the most appropriate method to use.</w:t>
            </w:r>
          </w:p>
        </w:tc>
      </w:tr>
    </w:tbl>
    <w:p w14:paraId="392ED7BC" w14:textId="77777777" w:rsidR="008C0B54" w:rsidRDefault="008C0B54" w:rsidP="00660B74">
      <w:bookmarkStart w:id="457" w:name="_Toc529366781"/>
    </w:p>
    <w:p w14:paraId="1C30080A" w14:textId="77777777" w:rsidR="008C0B54" w:rsidRDefault="008C0B54" w:rsidP="00660B74"/>
    <w:p w14:paraId="7DC13A8A" w14:textId="77777777" w:rsidR="008C0B54" w:rsidRDefault="008C0B54" w:rsidP="00660B74"/>
    <w:p w14:paraId="450D2B98" w14:textId="77777777" w:rsidR="008C0B54" w:rsidRDefault="008C0B54" w:rsidP="00660B74"/>
    <w:p w14:paraId="6F419C34" w14:textId="77777777" w:rsidR="00E61E6E" w:rsidRDefault="00E61E6E">
      <w:pPr>
        <w:tabs>
          <w:tab w:val="clear" w:pos="720"/>
          <w:tab w:val="clear" w:pos="1440"/>
          <w:tab w:val="clear" w:pos="2160"/>
          <w:tab w:val="clear" w:pos="2880"/>
          <w:tab w:val="clear" w:pos="4680"/>
          <w:tab w:val="clear" w:pos="5400"/>
          <w:tab w:val="clear" w:pos="9000"/>
        </w:tabs>
        <w:spacing w:line="240" w:lineRule="auto"/>
        <w:jc w:val="left"/>
        <w:rPr>
          <w:b/>
          <w:sz w:val="26"/>
          <w:szCs w:val="26"/>
        </w:rPr>
      </w:pPr>
      <w:bookmarkStart w:id="458" w:name="Reference_NIS_A3"/>
      <w:r>
        <w:rPr>
          <w:b/>
          <w:sz w:val="26"/>
          <w:szCs w:val="26"/>
        </w:rPr>
        <w:br w:type="page"/>
      </w:r>
    </w:p>
    <w:p w14:paraId="2DCDD017" w14:textId="5A3646A9" w:rsidR="00684C30" w:rsidRPr="009F5AF2" w:rsidRDefault="00684C30" w:rsidP="009F5AF2">
      <w:pPr>
        <w:jc w:val="left"/>
        <w:rPr>
          <w:b/>
          <w:sz w:val="26"/>
          <w:szCs w:val="26"/>
        </w:rPr>
      </w:pPr>
      <w:r w:rsidRPr="009F5AF2">
        <w:rPr>
          <w:b/>
          <w:sz w:val="26"/>
          <w:szCs w:val="26"/>
        </w:rPr>
        <w:t>A3 Asset Management</w:t>
      </w:r>
      <w:bookmarkEnd w:id="457"/>
      <w:r w:rsidRPr="009F5AF2">
        <w:rPr>
          <w:b/>
          <w:sz w:val="26"/>
          <w:szCs w:val="26"/>
        </w:rPr>
        <w:t> </w:t>
      </w:r>
    </w:p>
    <w:bookmarkEnd w:id="458"/>
    <w:p w14:paraId="2DA2CCF1" w14:textId="77777777" w:rsidR="008C0B54" w:rsidRDefault="008C0B54" w:rsidP="009F5AF2">
      <w:pPr>
        <w:jc w:val="left"/>
        <w:rPr>
          <w:b/>
          <w:bCs/>
        </w:rPr>
      </w:pPr>
    </w:p>
    <w:p w14:paraId="4BB4BCCD" w14:textId="0126193C" w:rsidR="00684C30" w:rsidRPr="009B5B4B" w:rsidRDefault="00684C30" w:rsidP="009F5AF2">
      <w:pPr>
        <w:jc w:val="left"/>
        <w:rPr>
          <w:b/>
          <w:bCs/>
        </w:rPr>
      </w:pPr>
      <w:r w:rsidRPr="009B5B4B">
        <w:rPr>
          <w:b/>
          <w:bCs/>
        </w:rPr>
        <w:t>Principle</w:t>
      </w:r>
    </w:p>
    <w:p w14:paraId="6FBBD205" w14:textId="26DA272C" w:rsidR="00684C30" w:rsidRDefault="00684C30" w:rsidP="009F5AF2">
      <w:pPr>
        <w:spacing w:after="120"/>
        <w:jc w:val="left"/>
        <w:rPr>
          <w:i/>
          <w:iCs/>
        </w:rPr>
      </w:pPr>
      <w:r w:rsidRPr="009B5B4B">
        <w:rPr>
          <w:i/>
          <w:iCs/>
        </w:rPr>
        <w:t>Everything required to deliver, maintain or support networks and information systems for essential services is determined and understood. This includes data, people and systems, as well as any supporting infrastructure (such as power or cooling).</w:t>
      </w:r>
    </w:p>
    <w:p w14:paraId="1A1D969B" w14:textId="77777777" w:rsidR="009F5AF2" w:rsidRPr="009B5B4B" w:rsidRDefault="009F5AF2" w:rsidP="009F5AF2">
      <w:pPr>
        <w:spacing w:after="120"/>
        <w:jc w:val="left"/>
      </w:pPr>
    </w:p>
    <w:p w14:paraId="2E4675DB" w14:textId="11F8AD77" w:rsidR="008C0B54" w:rsidRPr="009F5AF2" w:rsidRDefault="00684C30" w:rsidP="009F5AF2">
      <w:pPr>
        <w:jc w:val="left"/>
        <w:rPr>
          <w:b/>
          <w:i/>
          <w:szCs w:val="24"/>
          <w:u w:val="single"/>
        </w:rPr>
      </w:pPr>
      <w:bookmarkStart w:id="459" w:name="_Toc529366782"/>
      <w:bookmarkStart w:id="460" w:name="Reference_NIS_A3a"/>
      <w:r w:rsidRPr="009F5AF2">
        <w:rPr>
          <w:b/>
          <w:szCs w:val="24"/>
        </w:rPr>
        <w:t>A3.a Asset management</w:t>
      </w:r>
      <w:bookmarkEnd w:id="459"/>
      <w:bookmarkEnd w:id="460"/>
      <w:r w:rsidRPr="009F5AF2">
        <w:rPr>
          <w:b/>
          <w:szCs w:val="24"/>
        </w:rPr>
        <w:t> </w:t>
      </w:r>
      <w:r w:rsidR="00FA10D1" w:rsidRPr="009F5AF2">
        <w:rPr>
          <w:b/>
          <w:i/>
          <w:szCs w:val="24"/>
          <w:u w:val="single"/>
        </w:rPr>
        <w:t>[</w:t>
      </w:r>
      <w:hyperlink w:anchor="Main_Framework_Return_Point" w:history="1">
        <w:r w:rsidR="00FA10D1" w:rsidRPr="009F5AF2">
          <w:rPr>
            <w:rStyle w:val="Hyperlink"/>
            <w:b/>
            <w:i/>
            <w:szCs w:val="24"/>
          </w:rPr>
          <w:t>Return to Framework</w:t>
        </w:r>
      </w:hyperlink>
      <w:r w:rsidR="00FA10D1" w:rsidRPr="009F5AF2">
        <w:rPr>
          <w:b/>
          <w:i/>
          <w:szCs w:val="24"/>
          <w:u w:val="single"/>
        </w:rPr>
        <w:t>] [</w:t>
      </w:r>
      <w:hyperlink w:anchor="Main_Matrix_Return_Point" w:history="1">
        <w:r w:rsidR="00FA10D1" w:rsidRPr="009F5AF2">
          <w:rPr>
            <w:rStyle w:val="Hyperlink"/>
            <w:b/>
            <w:i/>
            <w:szCs w:val="24"/>
          </w:rPr>
          <w:t>Return to Mapping Matrix</w:t>
        </w:r>
      </w:hyperlink>
      <w:r w:rsidR="00FA10D1" w:rsidRPr="009F5AF2">
        <w:rPr>
          <w:b/>
          <w:i/>
          <w:szCs w:val="24"/>
          <w:u w:val="single"/>
        </w:rPr>
        <w:t>]</w:t>
      </w:r>
    </w:p>
    <w:p w14:paraId="0C235C2A" w14:textId="77777777" w:rsidR="009F5AF2" w:rsidRPr="00660B74" w:rsidRDefault="009F5AF2" w:rsidP="009F5AF2">
      <w:pPr>
        <w:jc w:val="left"/>
        <w:rPr>
          <w:b/>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33"/>
        <w:gridCol w:w="5234"/>
      </w:tblGrid>
      <w:tr w:rsidR="00684C30" w:rsidRPr="00C96345" w14:paraId="7EA9D946" w14:textId="77777777" w:rsidTr="00DD5ABC">
        <w:trPr>
          <w:tblCellSpacing w:w="15" w:type="dxa"/>
        </w:trPr>
        <w:tc>
          <w:tcPr>
            <w:tcW w:w="2500" w:type="pct"/>
            <w:shd w:val="clear" w:color="auto" w:fill="F2DBDB" w:themeFill="accent2" w:themeFillTint="33"/>
            <w:vAlign w:val="center"/>
            <w:hideMark/>
          </w:tcPr>
          <w:p w14:paraId="0C0B53C5" w14:textId="77777777" w:rsidR="00684C30" w:rsidRPr="009F5AF2" w:rsidRDefault="00684C30" w:rsidP="009F5AF2">
            <w:pPr>
              <w:ind w:right="243"/>
              <w:jc w:val="left"/>
              <w:rPr>
                <w:b/>
                <w:szCs w:val="24"/>
              </w:rPr>
            </w:pPr>
            <w:r w:rsidRPr="009F5AF2">
              <w:rPr>
                <w:b/>
                <w:szCs w:val="24"/>
              </w:rPr>
              <w:t>Not Achieved</w:t>
            </w:r>
          </w:p>
        </w:tc>
        <w:tc>
          <w:tcPr>
            <w:tcW w:w="2500" w:type="pct"/>
            <w:shd w:val="clear" w:color="auto" w:fill="EAF1DD" w:themeFill="accent3" w:themeFillTint="33"/>
            <w:vAlign w:val="center"/>
            <w:hideMark/>
          </w:tcPr>
          <w:p w14:paraId="299971A7" w14:textId="77777777" w:rsidR="00684C30" w:rsidRPr="009F5AF2" w:rsidRDefault="00684C30" w:rsidP="009F5AF2">
            <w:pPr>
              <w:ind w:left="132" w:right="221"/>
              <w:jc w:val="left"/>
              <w:rPr>
                <w:b/>
                <w:szCs w:val="24"/>
              </w:rPr>
            </w:pPr>
            <w:r w:rsidRPr="009F5AF2">
              <w:rPr>
                <w:b/>
                <w:szCs w:val="24"/>
              </w:rPr>
              <w:t>Achieved</w:t>
            </w:r>
          </w:p>
        </w:tc>
      </w:tr>
      <w:tr w:rsidR="00684C30" w:rsidRPr="00C96345" w14:paraId="70B5D864" w14:textId="77777777" w:rsidTr="00DD5ABC">
        <w:trPr>
          <w:tblCellSpacing w:w="15" w:type="dxa"/>
        </w:trPr>
        <w:tc>
          <w:tcPr>
            <w:tcW w:w="4515" w:type="dxa"/>
            <w:tcBorders>
              <w:bottom w:val="single" w:sz="4" w:space="0" w:color="auto"/>
            </w:tcBorders>
            <w:vAlign w:val="center"/>
            <w:hideMark/>
          </w:tcPr>
          <w:p w14:paraId="550148D1" w14:textId="77777777" w:rsidR="00684C30" w:rsidRPr="009F5AF2" w:rsidRDefault="00684C30" w:rsidP="009F5AF2">
            <w:pPr>
              <w:spacing w:after="60"/>
              <w:ind w:right="243"/>
              <w:jc w:val="left"/>
              <w:rPr>
                <w:szCs w:val="24"/>
              </w:rPr>
            </w:pPr>
            <w:r w:rsidRPr="009F5AF2">
              <w:rPr>
                <w:szCs w:val="24"/>
              </w:rPr>
              <w:t>At least one of the following statements is true</w:t>
            </w:r>
          </w:p>
        </w:tc>
        <w:tc>
          <w:tcPr>
            <w:tcW w:w="4515" w:type="dxa"/>
            <w:tcBorders>
              <w:bottom w:val="single" w:sz="4" w:space="0" w:color="auto"/>
            </w:tcBorders>
            <w:vAlign w:val="center"/>
            <w:hideMark/>
          </w:tcPr>
          <w:p w14:paraId="2D535377" w14:textId="77777777" w:rsidR="00684C30" w:rsidRPr="009F5AF2" w:rsidRDefault="00684C30" w:rsidP="009F5AF2">
            <w:pPr>
              <w:spacing w:after="60"/>
              <w:ind w:left="132" w:right="221"/>
              <w:jc w:val="left"/>
              <w:rPr>
                <w:szCs w:val="24"/>
              </w:rPr>
            </w:pPr>
            <w:r w:rsidRPr="009F5AF2">
              <w:rPr>
                <w:szCs w:val="24"/>
              </w:rPr>
              <w:t>All the following statements are true</w:t>
            </w:r>
          </w:p>
        </w:tc>
      </w:tr>
      <w:tr w:rsidR="00684C30" w:rsidRPr="00C96345" w14:paraId="54A1466E" w14:textId="77777777" w:rsidTr="00DD5ABC">
        <w:trPr>
          <w:tblCellSpacing w:w="15" w:type="dxa"/>
        </w:trPr>
        <w:tc>
          <w:tcPr>
            <w:tcW w:w="2500" w:type="pct"/>
            <w:hideMark/>
          </w:tcPr>
          <w:p w14:paraId="0B3B5E35" w14:textId="77777777" w:rsidR="00684C30" w:rsidRPr="009F5AF2" w:rsidRDefault="00684C30" w:rsidP="009F5AF2">
            <w:pPr>
              <w:spacing w:after="60"/>
              <w:ind w:right="243"/>
              <w:jc w:val="left"/>
              <w:rPr>
                <w:szCs w:val="24"/>
              </w:rPr>
            </w:pPr>
            <w:r w:rsidRPr="009F5AF2">
              <w:rPr>
                <w:szCs w:val="24"/>
              </w:rPr>
              <w:t>Inventories of assets relevant to the essential service are incomplete, non-existent, or inadequately detailed.</w:t>
            </w:r>
          </w:p>
          <w:p w14:paraId="7F99BDB0" w14:textId="77777777" w:rsidR="00684C30" w:rsidRPr="009F5AF2" w:rsidRDefault="00684C30" w:rsidP="009F5AF2">
            <w:pPr>
              <w:spacing w:after="60"/>
              <w:ind w:right="243"/>
              <w:jc w:val="left"/>
              <w:rPr>
                <w:szCs w:val="24"/>
              </w:rPr>
            </w:pPr>
            <w:r w:rsidRPr="009F5AF2">
              <w:rPr>
                <w:szCs w:val="24"/>
              </w:rPr>
              <w:t>Only certain domains or types of asset are documented and understood. Dependencies between assets are not understood (such as the dependencies between IT and OT).</w:t>
            </w:r>
          </w:p>
          <w:p w14:paraId="480F101C" w14:textId="77777777" w:rsidR="00684C30" w:rsidRPr="009F5AF2" w:rsidRDefault="00684C30" w:rsidP="009F5AF2">
            <w:pPr>
              <w:spacing w:after="60"/>
              <w:ind w:right="243"/>
              <w:jc w:val="left"/>
              <w:rPr>
                <w:szCs w:val="24"/>
              </w:rPr>
            </w:pPr>
            <w:r w:rsidRPr="009F5AF2">
              <w:rPr>
                <w:szCs w:val="24"/>
              </w:rPr>
              <w:t>Information assets, which could include personally identifiable information or other sensitive information, are stored for long periods of time with no clear business need or retention policy.</w:t>
            </w:r>
          </w:p>
          <w:p w14:paraId="04E9CFBA" w14:textId="77777777" w:rsidR="00684C30" w:rsidRPr="009F5AF2" w:rsidRDefault="00684C30" w:rsidP="009F5AF2">
            <w:pPr>
              <w:spacing w:after="60"/>
              <w:ind w:right="243"/>
              <w:jc w:val="left"/>
              <w:rPr>
                <w:szCs w:val="24"/>
              </w:rPr>
            </w:pPr>
            <w:r w:rsidRPr="009F5AF2">
              <w:rPr>
                <w:szCs w:val="24"/>
              </w:rPr>
              <w:t>Knowledge critical to the management, operation, or recovery of essential services is held by one or two key individuals with no succession plan.</w:t>
            </w:r>
          </w:p>
          <w:p w14:paraId="18D2C5F9" w14:textId="77777777" w:rsidR="00684C30" w:rsidRPr="009F5AF2" w:rsidRDefault="00684C30" w:rsidP="009F5AF2">
            <w:pPr>
              <w:spacing w:after="60"/>
              <w:ind w:right="243"/>
              <w:jc w:val="left"/>
              <w:rPr>
                <w:szCs w:val="24"/>
              </w:rPr>
            </w:pPr>
            <w:r w:rsidRPr="009F5AF2">
              <w:rPr>
                <w:szCs w:val="24"/>
              </w:rPr>
              <w:t>Asset inventories are neglected and out of date.</w:t>
            </w:r>
          </w:p>
        </w:tc>
        <w:tc>
          <w:tcPr>
            <w:tcW w:w="2500" w:type="pct"/>
            <w:hideMark/>
          </w:tcPr>
          <w:p w14:paraId="6901AC29" w14:textId="77777777" w:rsidR="00684C30" w:rsidRPr="009F5AF2" w:rsidRDefault="00684C30" w:rsidP="009F5AF2">
            <w:pPr>
              <w:spacing w:after="60"/>
              <w:ind w:left="132" w:right="221"/>
              <w:jc w:val="left"/>
              <w:rPr>
                <w:szCs w:val="24"/>
              </w:rPr>
            </w:pPr>
            <w:r w:rsidRPr="009F5AF2">
              <w:rPr>
                <w:szCs w:val="24"/>
              </w:rPr>
              <w:t>All assets relevant to the secure operation of essential services are identified and inventoried (at a suitable level of detail).  The inventory is kept up-to-date.</w:t>
            </w:r>
          </w:p>
          <w:p w14:paraId="00367E69" w14:textId="77777777" w:rsidR="00684C30" w:rsidRPr="009F5AF2" w:rsidRDefault="00684C30" w:rsidP="009F5AF2">
            <w:pPr>
              <w:spacing w:after="60"/>
              <w:ind w:left="132" w:right="221"/>
              <w:jc w:val="left"/>
              <w:rPr>
                <w:szCs w:val="24"/>
              </w:rPr>
            </w:pPr>
            <w:r w:rsidRPr="009F5AF2">
              <w:rPr>
                <w:szCs w:val="24"/>
              </w:rPr>
              <w:t>Dependencies on supporting infrastructure (eg. power, cooling etc) are recognised and recorded.</w:t>
            </w:r>
          </w:p>
          <w:p w14:paraId="459C29A2" w14:textId="77777777" w:rsidR="00684C30" w:rsidRPr="009F5AF2" w:rsidRDefault="00684C30" w:rsidP="009F5AF2">
            <w:pPr>
              <w:spacing w:after="60"/>
              <w:ind w:left="132" w:right="221"/>
              <w:jc w:val="left"/>
              <w:rPr>
                <w:szCs w:val="24"/>
              </w:rPr>
            </w:pPr>
            <w:r w:rsidRPr="009F5AF2">
              <w:rPr>
                <w:szCs w:val="24"/>
              </w:rPr>
              <w:t>You have prioritised your assets according to their importance to the delivery of the essential service.</w:t>
            </w:r>
          </w:p>
          <w:p w14:paraId="12F5FB21" w14:textId="77777777" w:rsidR="00684C30" w:rsidRPr="009F5AF2" w:rsidRDefault="00684C30" w:rsidP="009F5AF2">
            <w:pPr>
              <w:spacing w:after="60"/>
              <w:ind w:left="132" w:right="221"/>
              <w:jc w:val="left"/>
              <w:rPr>
                <w:szCs w:val="24"/>
              </w:rPr>
            </w:pPr>
            <w:r w:rsidRPr="009F5AF2">
              <w:rPr>
                <w:szCs w:val="24"/>
              </w:rPr>
              <w:t>You have assigned responsibility for managing the physical assets.</w:t>
            </w:r>
          </w:p>
          <w:p w14:paraId="01AFE999" w14:textId="77777777" w:rsidR="00684C30" w:rsidRPr="009F5AF2" w:rsidRDefault="00684C30" w:rsidP="009F5AF2">
            <w:pPr>
              <w:spacing w:after="60"/>
              <w:ind w:left="132" w:right="221"/>
              <w:jc w:val="left"/>
              <w:rPr>
                <w:szCs w:val="24"/>
              </w:rPr>
            </w:pPr>
            <w:r w:rsidRPr="009F5AF2">
              <w:rPr>
                <w:szCs w:val="24"/>
              </w:rPr>
              <w:t>Assets relevant to essential services are managed with cyber security in mind throughout their lifecycle, from creation through to eventual decommissioning or disposal.</w:t>
            </w:r>
          </w:p>
        </w:tc>
      </w:tr>
    </w:tbl>
    <w:p w14:paraId="06690478" w14:textId="77777777" w:rsidR="008C0B54" w:rsidRDefault="008C0B54" w:rsidP="00660B74">
      <w:bookmarkStart w:id="461" w:name="_Toc529366783"/>
    </w:p>
    <w:p w14:paraId="377A23C8" w14:textId="77777777" w:rsidR="00C55750" w:rsidRDefault="00C55750" w:rsidP="00660B74">
      <w:pPr>
        <w:rPr>
          <w:b/>
        </w:rPr>
      </w:pPr>
    </w:p>
    <w:p w14:paraId="38F82345" w14:textId="77777777" w:rsidR="00C55750" w:rsidRDefault="00C55750" w:rsidP="00660B74">
      <w:pPr>
        <w:rPr>
          <w:b/>
        </w:rPr>
      </w:pPr>
    </w:p>
    <w:p w14:paraId="1C3863F6" w14:textId="77777777" w:rsidR="00C55750" w:rsidRDefault="00C55750" w:rsidP="00660B74">
      <w:pPr>
        <w:rPr>
          <w:b/>
        </w:rPr>
      </w:pPr>
    </w:p>
    <w:p w14:paraId="15476778" w14:textId="77777777" w:rsidR="00C55750" w:rsidRDefault="00C55750" w:rsidP="00660B74">
      <w:pPr>
        <w:rPr>
          <w:b/>
        </w:rPr>
      </w:pPr>
    </w:p>
    <w:p w14:paraId="050D26E8" w14:textId="77777777" w:rsidR="00C55750" w:rsidRDefault="00C55750" w:rsidP="00660B74">
      <w:pPr>
        <w:rPr>
          <w:b/>
        </w:rPr>
      </w:pPr>
    </w:p>
    <w:p w14:paraId="6D9CC76D" w14:textId="77777777" w:rsidR="00C55750" w:rsidRDefault="00C55750" w:rsidP="00660B74">
      <w:pPr>
        <w:rPr>
          <w:b/>
        </w:rPr>
      </w:pPr>
    </w:p>
    <w:p w14:paraId="3E1487FB" w14:textId="77777777" w:rsidR="00C55750" w:rsidRDefault="00C55750" w:rsidP="00660B74">
      <w:pPr>
        <w:rPr>
          <w:b/>
        </w:rPr>
      </w:pPr>
    </w:p>
    <w:p w14:paraId="25858949" w14:textId="77777777" w:rsidR="00C55750" w:rsidRDefault="00C55750" w:rsidP="00660B74">
      <w:pPr>
        <w:rPr>
          <w:b/>
        </w:rPr>
      </w:pPr>
    </w:p>
    <w:p w14:paraId="220F9A25" w14:textId="77777777" w:rsidR="00C55750" w:rsidRDefault="00C55750" w:rsidP="00660B74">
      <w:pPr>
        <w:rPr>
          <w:b/>
        </w:rPr>
      </w:pPr>
    </w:p>
    <w:p w14:paraId="4E09D10D" w14:textId="77777777" w:rsidR="00C55750" w:rsidRDefault="00C55750" w:rsidP="00660B74">
      <w:pPr>
        <w:rPr>
          <w:b/>
        </w:rPr>
      </w:pPr>
    </w:p>
    <w:p w14:paraId="049B157C" w14:textId="77777777" w:rsidR="00C55750" w:rsidRDefault="00C55750" w:rsidP="00660B74">
      <w:pPr>
        <w:rPr>
          <w:b/>
        </w:rPr>
      </w:pPr>
    </w:p>
    <w:p w14:paraId="16333689" w14:textId="77777777" w:rsidR="00C55750" w:rsidRDefault="00C55750" w:rsidP="00660B74">
      <w:pPr>
        <w:rPr>
          <w:b/>
        </w:rPr>
      </w:pPr>
    </w:p>
    <w:p w14:paraId="087E9830" w14:textId="77777777" w:rsidR="00C55750" w:rsidRDefault="00C55750" w:rsidP="00660B74">
      <w:pPr>
        <w:rPr>
          <w:b/>
        </w:rPr>
      </w:pPr>
    </w:p>
    <w:p w14:paraId="5982B1BB" w14:textId="77777777" w:rsidR="00C55750" w:rsidRDefault="00C55750" w:rsidP="00660B74">
      <w:pPr>
        <w:rPr>
          <w:b/>
        </w:rPr>
      </w:pPr>
    </w:p>
    <w:p w14:paraId="5DDC78F4" w14:textId="77777777" w:rsidR="00D43E44" w:rsidRDefault="00D43E44" w:rsidP="009F5AF2">
      <w:pPr>
        <w:jc w:val="left"/>
        <w:rPr>
          <w:b/>
          <w:sz w:val="26"/>
          <w:szCs w:val="26"/>
        </w:rPr>
      </w:pPr>
      <w:bookmarkStart w:id="462" w:name="Reference_NIS_A4"/>
    </w:p>
    <w:p w14:paraId="4A17DE7A" w14:textId="5FCD30F8" w:rsidR="00684C30" w:rsidRPr="00E61E6E" w:rsidRDefault="00684C30" w:rsidP="009F5AF2">
      <w:pPr>
        <w:jc w:val="left"/>
        <w:rPr>
          <w:b/>
          <w:sz w:val="26"/>
          <w:szCs w:val="26"/>
        </w:rPr>
      </w:pPr>
      <w:r w:rsidRPr="00E61E6E">
        <w:rPr>
          <w:b/>
          <w:sz w:val="26"/>
          <w:szCs w:val="26"/>
        </w:rPr>
        <w:t>A4 Supply Chain</w:t>
      </w:r>
      <w:bookmarkEnd w:id="461"/>
      <w:bookmarkEnd w:id="462"/>
      <w:r w:rsidRPr="00E61E6E">
        <w:rPr>
          <w:b/>
          <w:sz w:val="26"/>
          <w:szCs w:val="26"/>
        </w:rPr>
        <w:t xml:space="preserve">  </w:t>
      </w:r>
    </w:p>
    <w:p w14:paraId="6CF9CAA4" w14:textId="77777777" w:rsidR="008C0B54" w:rsidRDefault="008C0B54" w:rsidP="009F5AF2">
      <w:pPr>
        <w:jc w:val="left"/>
      </w:pPr>
      <w:bookmarkStart w:id="463" w:name="_Toc529366784"/>
    </w:p>
    <w:p w14:paraId="10BECA1C" w14:textId="77C21DAF" w:rsidR="00684C30" w:rsidRPr="00660B74" w:rsidRDefault="00684C30" w:rsidP="009F5AF2">
      <w:pPr>
        <w:jc w:val="left"/>
        <w:rPr>
          <w:b/>
        </w:rPr>
      </w:pPr>
      <w:r w:rsidRPr="00660B74">
        <w:rPr>
          <w:b/>
        </w:rPr>
        <w:t>Principle</w:t>
      </w:r>
      <w:bookmarkEnd w:id="463"/>
    </w:p>
    <w:p w14:paraId="025C5B35" w14:textId="29C84EE1" w:rsidR="00684C30" w:rsidRDefault="00684C30" w:rsidP="009F5AF2">
      <w:pPr>
        <w:spacing w:after="120"/>
        <w:jc w:val="left"/>
        <w:rPr>
          <w:i/>
          <w:iCs/>
        </w:rPr>
      </w:pPr>
      <w:r w:rsidRPr="009B5B4B">
        <w:rPr>
          <w:i/>
          <w:iCs/>
        </w:rPr>
        <w:t>The organisation understands and manages security risks to networks and information systems supporting the delivery of essential services that arise as a result of dependencies on external suppliers. This includes ensuring that appropriate measures are employed where third party services are used. Regardless of your outsourcing model the OES remains responsible for the security of the service and  therefore all requirements from NIS flow down.</w:t>
      </w:r>
    </w:p>
    <w:p w14:paraId="0486CA49" w14:textId="77777777" w:rsidR="00660B74" w:rsidRPr="009F5AF2" w:rsidRDefault="00660B74" w:rsidP="009F5AF2">
      <w:pPr>
        <w:spacing w:after="120"/>
        <w:jc w:val="left"/>
        <w:rPr>
          <w:szCs w:val="24"/>
        </w:rPr>
      </w:pPr>
    </w:p>
    <w:p w14:paraId="2C23BB39" w14:textId="7404A0A7" w:rsidR="00684C30" w:rsidRPr="009F5AF2" w:rsidRDefault="00684C30" w:rsidP="009F5AF2">
      <w:pPr>
        <w:jc w:val="left"/>
        <w:rPr>
          <w:b/>
          <w:i/>
          <w:szCs w:val="24"/>
          <w:u w:val="single"/>
        </w:rPr>
      </w:pPr>
      <w:bookmarkStart w:id="464" w:name="_Toc529366785"/>
      <w:bookmarkStart w:id="465" w:name="Reference_NIS_A4a"/>
      <w:r w:rsidRPr="009F5AF2">
        <w:rPr>
          <w:b/>
          <w:szCs w:val="24"/>
        </w:rPr>
        <w:t>A4.a Supply chain</w:t>
      </w:r>
      <w:bookmarkEnd w:id="464"/>
      <w:bookmarkEnd w:id="465"/>
      <w:r w:rsidR="00FA10D1" w:rsidRPr="009F5AF2">
        <w:rPr>
          <w:b/>
          <w:szCs w:val="24"/>
        </w:rPr>
        <w:t xml:space="preserve"> </w:t>
      </w:r>
      <w:r w:rsidR="00FA10D1" w:rsidRPr="009F5AF2">
        <w:rPr>
          <w:b/>
          <w:i/>
          <w:szCs w:val="24"/>
          <w:u w:val="single"/>
        </w:rPr>
        <w:t>[</w:t>
      </w:r>
      <w:hyperlink w:anchor="Main_Framework_Return_Point" w:history="1">
        <w:r w:rsidR="00FA10D1" w:rsidRPr="009F5AF2">
          <w:rPr>
            <w:rStyle w:val="Hyperlink"/>
            <w:b/>
            <w:i/>
            <w:szCs w:val="24"/>
          </w:rPr>
          <w:t>Return to Framework</w:t>
        </w:r>
      </w:hyperlink>
      <w:r w:rsidR="00FA10D1" w:rsidRPr="009F5AF2">
        <w:rPr>
          <w:b/>
          <w:i/>
          <w:szCs w:val="24"/>
          <w:u w:val="single"/>
        </w:rPr>
        <w:t>] [</w:t>
      </w:r>
      <w:hyperlink w:anchor="Main_Matrix_Return_Point" w:history="1">
        <w:r w:rsidR="00FA10D1" w:rsidRPr="009F5AF2">
          <w:rPr>
            <w:rStyle w:val="Hyperlink"/>
            <w:b/>
            <w:i/>
            <w:szCs w:val="24"/>
          </w:rPr>
          <w:t>Return to Mapping Matrix</w:t>
        </w:r>
      </w:hyperlink>
      <w:r w:rsidR="00FA10D1" w:rsidRPr="009F5AF2">
        <w:rPr>
          <w:b/>
          <w:i/>
          <w:szCs w:val="24"/>
          <w:u w:val="single"/>
        </w:rPr>
        <w:t>]</w:t>
      </w:r>
    </w:p>
    <w:p w14:paraId="70941363" w14:textId="77777777" w:rsidR="009F5AF2" w:rsidRPr="00660B74" w:rsidRDefault="009F5AF2" w:rsidP="00660B74">
      <w:pPr>
        <w:rPr>
          <w:b/>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94"/>
        <w:gridCol w:w="3479"/>
        <w:gridCol w:w="3494"/>
      </w:tblGrid>
      <w:tr w:rsidR="00684C30" w:rsidRPr="00C96345" w14:paraId="38EF64B3" w14:textId="77777777" w:rsidTr="00DD5ABC">
        <w:trPr>
          <w:tblCellSpacing w:w="15" w:type="dxa"/>
        </w:trPr>
        <w:tc>
          <w:tcPr>
            <w:tcW w:w="1650" w:type="pct"/>
            <w:shd w:val="clear" w:color="auto" w:fill="F2DBDB" w:themeFill="accent2" w:themeFillTint="33"/>
            <w:vAlign w:val="center"/>
            <w:hideMark/>
          </w:tcPr>
          <w:p w14:paraId="71D251AC" w14:textId="77777777" w:rsidR="00684C30" w:rsidRPr="009F5AF2" w:rsidRDefault="00684C30" w:rsidP="009F5AF2">
            <w:pPr>
              <w:jc w:val="left"/>
              <w:rPr>
                <w:b/>
                <w:szCs w:val="24"/>
              </w:rPr>
            </w:pPr>
            <w:r w:rsidRPr="009F5AF2">
              <w:rPr>
                <w:b/>
                <w:szCs w:val="24"/>
              </w:rPr>
              <w:t>Not Achieved</w:t>
            </w:r>
          </w:p>
        </w:tc>
        <w:tc>
          <w:tcPr>
            <w:tcW w:w="1650" w:type="pct"/>
            <w:shd w:val="clear" w:color="auto" w:fill="FDE9D9" w:themeFill="accent6" w:themeFillTint="33"/>
            <w:vAlign w:val="center"/>
            <w:hideMark/>
          </w:tcPr>
          <w:p w14:paraId="2C942DC5" w14:textId="77777777" w:rsidR="00684C30" w:rsidRPr="009F5AF2" w:rsidRDefault="00684C30" w:rsidP="009F5AF2">
            <w:pPr>
              <w:jc w:val="left"/>
              <w:rPr>
                <w:b/>
                <w:szCs w:val="24"/>
              </w:rPr>
            </w:pPr>
            <w:r w:rsidRPr="009F5AF2">
              <w:rPr>
                <w:b/>
                <w:szCs w:val="24"/>
              </w:rPr>
              <w:t>Partially Achieved</w:t>
            </w:r>
          </w:p>
        </w:tc>
        <w:tc>
          <w:tcPr>
            <w:tcW w:w="1650" w:type="pct"/>
            <w:shd w:val="clear" w:color="auto" w:fill="EAF1DD" w:themeFill="accent3" w:themeFillTint="33"/>
            <w:vAlign w:val="center"/>
            <w:hideMark/>
          </w:tcPr>
          <w:p w14:paraId="4BACA2D3" w14:textId="77777777" w:rsidR="00684C30" w:rsidRPr="009F5AF2" w:rsidRDefault="00684C30" w:rsidP="009F5AF2">
            <w:pPr>
              <w:jc w:val="left"/>
              <w:rPr>
                <w:b/>
                <w:szCs w:val="24"/>
              </w:rPr>
            </w:pPr>
            <w:r w:rsidRPr="009F5AF2">
              <w:rPr>
                <w:b/>
                <w:szCs w:val="24"/>
              </w:rPr>
              <w:t>Achieved</w:t>
            </w:r>
          </w:p>
        </w:tc>
      </w:tr>
      <w:tr w:rsidR="00684C30" w:rsidRPr="00C96345" w14:paraId="0F53C83C" w14:textId="77777777" w:rsidTr="00DD5ABC">
        <w:trPr>
          <w:tblCellSpacing w:w="15" w:type="dxa"/>
        </w:trPr>
        <w:tc>
          <w:tcPr>
            <w:tcW w:w="1650" w:type="pct"/>
            <w:tcBorders>
              <w:bottom w:val="single" w:sz="4" w:space="0" w:color="auto"/>
            </w:tcBorders>
            <w:hideMark/>
          </w:tcPr>
          <w:p w14:paraId="52F6FE05" w14:textId="77777777" w:rsidR="00684C30" w:rsidRPr="009F5AF2" w:rsidRDefault="00684C30" w:rsidP="009F5AF2">
            <w:pPr>
              <w:spacing w:after="60"/>
              <w:jc w:val="left"/>
              <w:rPr>
                <w:szCs w:val="24"/>
              </w:rPr>
            </w:pPr>
            <w:r w:rsidRPr="009F5AF2">
              <w:rPr>
                <w:szCs w:val="24"/>
              </w:rPr>
              <w:t>At least one of the following statements is true</w:t>
            </w:r>
          </w:p>
        </w:tc>
        <w:tc>
          <w:tcPr>
            <w:tcW w:w="1650" w:type="pct"/>
            <w:tcBorders>
              <w:bottom w:val="single" w:sz="4" w:space="0" w:color="auto"/>
            </w:tcBorders>
            <w:hideMark/>
          </w:tcPr>
          <w:p w14:paraId="687BDB3C" w14:textId="6CE3FB4A" w:rsidR="00684C30" w:rsidRPr="009F5AF2" w:rsidRDefault="00684C30" w:rsidP="009F5AF2">
            <w:pPr>
              <w:spacing w:after="60"/>
              <w:jc w:val="left"/>
              <w:rPr>
                <w:szCs w:val="24"/>
              </w:rPr>
            </w:pPr>
            <w:r w:rsidRPr="009F5AF2">
              <w:rPr>
                <w:szCs w:val="24"/>
              </w:rPr>
              <w:t>All of the following statements are true</w:t>
            </w:r>
          </w:p>
        </w:tc>
        <w:tc>
          <w:tcPr>
            <w:tcW w:w="1650" w:type="pct"/>
            <w:tcBorders>
              <w:bottom w:val="single" w:sz="4" w:space="0" w:color="auto"/>
            </w:tcBorders>
            <w:hideMark/>
          </w:tcPr>
          <w:p w14:paraId="72966955" w14:textId="77777777" w:rsidR="00684C30" w:rsidRPr="009F5AF2" w:rsidRDefault="00684C30" w:rsidP="009F5AF2">
            <w:pPr>
              <w:spacing w:after="60"/>
              <w:jc w:val="left"/>
              <w:rPr>
                <w:szCs w:val="24"/>
              </w:rPr>
            </w:pPr>
            <w:r w:rsidRPr="009F5AF2">
              <w:rPr>
                <w:szCs w:val="24"/>
              </w:rPr>
              <w:t>All the following statements are true</w:t>
            </w:r>
          </w:p>
        </w:tc>
      </w:tr>
      <w:tr w:rsidR="00684C30" w:rsidRPr="00C96345" w14:paraId="4CE62D6C" w14:textId="77777777" w:rsidTr="00DD5ABC">
        <w:trPr>
          <w:tblCellSpacing w:w="15" w:type="dxa"/>
        </w:trPr>
        <w:tc>
          <w:tcPr>
            <w:tcW w:w="1650" w:type="pct"/>
            <w:hideMark/>
          </w:tcPr>
          <w:p w14:paraId="1C355E12" w14:textId="77777777" w:rsidR="00684C30" w:rsidRPr="009F5AF2" w:rsidRDefault="00684C30" w:rsidP="009F5AF2">
            <w:pPr>
              <w:spacing w:after="120"/>
              <w:jc w:val="left"/>
              <w:rPr>
                <w:szCs w:val="24"/>
              </w:rPr>
            </w:pPr>
            <w:r w:rsidRPr="009F5AF2">
              <w:rPr>
                <w:szCs w:val="24"/>
              </w:rPr>
              <w:t>You do not know what data belonging to you is held by suppliers, or how it is managed.</w:t>
            </w:r>
          </w:p>
          <w:p w14:paraId="46669BD3" w14:textId="77777777" w:rsidR="00684C30" w:rsidRPr="009F5AF2" w:rsidRDefault="00684C30" w:rsidP="009F5AF2">
            <w:pPr>
              <w:spacing w:after="120"/>
              <w:jc w:val="left"/>
              <w:rPr>
                <w:szCs w:val="24"/>
              </w:rPr>
            </w:pPr>
            <w:r w:rsidRPr="009F5AF2">
              <w:rPr>
                <w:szCs w:val="24"/>
              </w:rPr>
              <w:t>Elements of the supply chain for essential services are subcontracted and you have little or no visibility of the sub-contractors.</w:t>
            </w:r>
          </w:p>
          <w:p w14:paraId="6974CBD6" w14:textId="77777777" w:rsidR="00684C30" w:rsidRPr="009F5AF2" w:rsidRDefault="00684C30" w:rsidP="009F5AF2">
            <w:pPr>
              <w:spacing w:after="120"/>
              <w:jc w:val="left"/>
              <w:rPr>
                <w:szCs w:val="24"/>
              </w:rPr>
            </w:pPr>
            <w:r w:rsidRPr="009F5AF2">
              <w:rPr>
                <w:szCs w:val="24"/>
              </w:rPr>
              <w:t>Relevant contracts do not have security requirements.</w:t>
            </w:r>
          </w:p>
          <w:p w14:paraId="40BCB6F2" w14:textId="77777777" w:rsidR="00684C30" w:rsidRPr="009F5AF2" w:rsidRDefault="00684C30" w:rsidP="009F5AF2">
            <w:pPr>
              <w:spacing w:after="120"/>
              <w:jc w:val="left"/>
              <w:rPr>
                <w:szCs w:val="24"/>
              </w:rPr>
            </w:pPr>
            <w:r w:rsidRPr="009F5AF2">
              <w:rPr>
                <w:szCs w:val="24"/>
              </w:rPr>
              <w:t>Suppliers have unrestricted or unmonitored access to critical systems, or access that bypasses your own security controls.</w:t>
            </w:r>
          </w:p>
        </w:tc>
        <w:tc>
          <w:tcPr>
            <w:tcW w:w="1650" w:type="pct"/>
            <w:hideMark/>
          </w:tcPr>
          <w:p w14:paraId="22C33277" w14:textId="77777777" w:rsidR="00684C30" w:rsidRPr="009F5AF2" w:rsidRDefault="00684C30" w:rsidP="009F5AF2">
            <w:pPr>
              <w:spacing w:after="120"/>
              <w:jc w:val="left"/>
              <w:rPr>
                <w:szCs w:val="24"/>
              </w:rPr>
            </w:pPr>
            <w:r w:rsidRPr="009F5AF2">
              <w:rPr>
                <w:szCs w:val="24"/>
              </w:rPr>
              <w:t>You understand the general risks suppliers may pose to your essential services.</w:t>
            </w:r>
          </w:p>
          <w:p w14:paraId="3573BCD3" w14:textId="77777777" w:rsidR="00684C30" w:rsidRPr="009F5AF2" w:rsidRDefault="00684C30" w:rsidP="009F5AF2">
            <w:pPr>
              <w:spacing w:after="120"/>
              <w:jc w:val="left"/>
              <w:rPr>
                <w:szCs w:val="24"/>
              </w:rPr>
            </w:pPr>
            <w:r w:rsidRPr="009F5AF2">
              <w:rPr>
                <w:szCs w:val="24"/>
              </w:rPr>
              <w:t>You know the extent of your supply chain for essential services, including sub-contractors.</w:t>
            </w:r>
          </w:p>
          <w:p w14:paraId="341FA9F8" w14:textId="77777777" w:rsidR="00684C30" w:rsidRPr="009F5AF2" w:rsidRDefault="00684C30" w:rsidP="009F5AF2">
            <w:pPr>
              <w:spacing w:after="120"/>
              <w:jc w:val="left"/>
              <w:rPr>
                <w:szCs w:val="24"/>
              </w:rPr>
            </w:pPr>
            <w:r w:rsidRPr="009F5AF2">
              <w:rPr>
                <w:szCs w:val="24"/>
              </w:rPr>
              <w:t>You engage with suppliers about security, and you set and communicate security requirements in contracts.</w:t>
            </w:r>
          </w:p>
          <w:p w14:paraId="3DC8553A" w14:textId="77777777" w:rsidR="00684C30" w:rsidRPr="009F5AF2" w:rsidRDefault="00684C30" w:rsidP="009F5AF2">
            <w:pPr>
              <w:spacing w:after="120"/>
              <w:jc w:val="left"/>
              <w:rPr>
                <w:szCs w:val="24"/>
              </w:rPr>
            </w:pPr>
            <w:r w:rsidRPr="009F5AF2">
              <w:rPr>
                <w:szCs w:val="24"/>
              </w:rPr>
              <w:t>You are aware of all third-party connections and have assurance that they meet your organisation’s security requirements.</w:t>
            </w:r>
          </w:p>
          <w:p w14:paraId="497A6C82" w14:textId="77777777" w:rsidR="00684C30" w:rsidRPr="009F5AF2" w:rsidRDefault="00684C30" w:rsidP="009F5AF2">
            <w:pPr>
              <w:spacing w:after="120"/>
              <w:jc w:val="left"/>
              <w:rPr>
                <w:szCs w:val="24"/>
              </w:rPr>
            </w:pPr>
            <w:r w:rsidRPr="009F5AF2">
              <w:rPr>
                <w:szCs w:val="24"/>
              </w:rPr>
              <w:t>Your approach to security incident management considers incidents that might arise in your supply chain.</w:t>
            </w:r>
          </w:p>
        </w:tc>
        <w:tc>
          <w:tcPr>
            <w:tcW w:w="1650" w:type="pct"/>
            <w:hideMark/>
          </w:tcPr>
          <w:p w14:paraId="78A19A47" w14:textId="77777777" w:rsidR="00684C30" w:rsidRPr="009F5AF2" w:rsidRDefault="00684C30" w:rsidP="009F5AF2">
            <w:pPr>
              <w:spacing w:after="120"/>
              <w:jc w:val="left"/>
              <w:rPr>
                <w:szCs w:val="24"/>
              </w:rPr>
            </w:pPr>
            <w:r w:rsidRPr="009F5AF2">
              <w:rPr>
                <w:szCs w:val="24"/>
              </w:rPr>
              <w:t>You have a deeper understanding of your supply chain, including sub-contractors and the wider risks it faces. You take into account factors such as supplier’s partnerships, competitors, nationality and other organisations with which they sub-contract. This informs your risk assessment and procurement processes.</w:t>
            </w:r>
          </w:p>
          <w:p w14:paraId="6AA89AF0" w14:textId="77777777" w:rsidR="00684C30" w:rsidRPr="009F5AF2" w:rsidRDefault="00684C30" w:rsidP="009F5AF2">
            <w:pPr>
              <w:spacing w:after="120"/>
              <w:jc w:val="left"/>
              <w:rPr>
                <w:szCs w:val="24"/>
              </w:rPr>
            </w:pPr>
            <w:r w:rsidRPr="009F5AF2">
              <w:rPr>
                <w:szCs w:val="24"/>
              </w:rPr>
              <w:t>Your approach to supply chain risk management includes the risks to your essential services arising from supply chain subversion by capable and well-resourced attackers, if this is part of your threat model.   </w:t>
            </w:r>
          </w:p>
          <w:p w14:paraId="614CE0D9" w14:textId="77777777" w:rsidR="00684C30" w:rsidRPr="009F5AF2" w:rsidRDefault="00684C30" w:rsidP="009F5AF2">
            <w:pPr>
              <w:spacing w:after="120"/>
              <w:jc w:val="left"/>
              <w:rPr>
                <w:szCs w:val="24"/>
              </w:rPr>
            </w:pPr>
            <w:r w:rsidRPr="009F5AF2">
              <w:rPr>
                <w:szCs w:val="24"/>
              </w:rPr>
              <w:t>You have confidence that information shared with suppliers that might be essential to the service is well protected.</w:t>
            </w:r>
          </w:p>
          <w:p w14:paraId="5D5AC1BE" w14:textId="77777777" w:rsidR="00684C30" w:rsidRPr="009F5AF2" w:rsidRDefault="00684C30" w:rsidP="009F5AF2">
            <w:pPr>
              <w:spacing w:after="120"/>
              <w:jc w:val="left"/>
              <w:rPr>
                <w:szCs w:val="24"/>
              </w:rPr>
            </w:pPr>
            <w:r w:rsidRPr="009F5AF2">
              <w:rPr>
                <w:szCs w:val="24"/>
              </w:rPr>
              <w:t>You can clearly express the security needs you place on suppliers in ways that are mutually understood, and are laid in contracts. There is a clear and documented shared-responsibility model.  </w:t>
            </w:r>
          </w:p>
          <w:p w14:paraId="7DC778DA" w14:textId="77777777" w:rsidR="00684C30" w:rsidRPr="009F5AF2" w:rsidRDefault="00684C30" w:rsidP="009F5AF2">
            <w:pPr>
              <w:spacing w:after="120"/>
              <w:jc w:val="left"/>
              <w:rPr>
                <w:szCs w:val="24"/>
              </w:rPr>
            </w:pPr>
            <w:r w:rsidRPr="009F5AF2">
              <w:rPr>
                <w:szCs w:val="24"/>
              </w:rPr>
              <w:t>All network connectivity and data object exchange is appropriately managed.</w:t>
            </w:r>
          </w:p>
          <w:p w14:paraId="68743370" w14:textId="77777777" w:rsidR="00684C30" w:rsidRPr="009F5AF2" w:rsidRDefault="00684C30" w:rsidP="009F5AF2">
            <w:pPr>
              <w:spacing w:after="120"/>
              <w:jc w:val="left"/>
              <w:rPr>
                <w:szCs w:val="24"/>
              </w:rPr>
            </w:pPr>
            <w:r w:rsidRPr="009F5AF2">
              <w:rPr>
                <w:szCs w:val="24"/>
              </w:rPr>
              <w:t>Where appropriate, you offer support to suppliers to resolve incidents</w:t>
            </w:r>
          </w:p>
        </w:tc>
      </w:tr>
    </w:tbl>
    <w:p w14:paraId="35696AFE" w14:textId="77777777" w:rsidR="00684C30" w:rsidRDefault="00684C30" w:rsidP="00684C30">
      <w:pPr>
        <w:spacing w:after="120"/>
        <w:rPr>
          <w:sz w:val="20"/>
        </w:rPr>
      </w:pPr>
    </w:p>
    <w:p w14:paraId="283A5530" w14:textId="77777777" w:rsidR="00684C30" w:rsidRDefault="00684C30" w:rsidP="00684C30">
      <w:pPr>
        <w:rPr>
          <w:rFonts w:asciiTheme="majorHAnsi" w:eastAsiaTheme="majorEastAsia" w:hAnsiTheme="majorHAnsi" w:cstheme="majorBidi"/>
          <w:b/>
          <w:bCs/>
          <w:color w:val="365F91" w:themeColor="accent1" w:themeShade="BF"/>
          <w:sz w:val="28"/>
          <w:szCs w:val="28"/>
        </w:rPr>
      </w:pPr>
      <w:r>
        <w:br w:type="page"/>
      </w:r>
    </w:p>
    <w:p w14:paraId="60E2CDC7" w14:textId="77777777" w:rsidR="00684C30" w:rsidRPr="008E5BB7" w:rsidRDefault="00684C30" w:rsidP="009F5AF2">
      <w:pPr>
        <w:jc w:val="left"/>
        <w:rPr>
          <w:b/>
          <w:smallCaps/>
          <w:sz w:val="28"/>
        </w:rPr>
      </w:pPr>
      <w:r w:rsidRPr="008E5BB7">
        <w:rPr>
          <w:b/>
          <w:smallCaps/>
          <w:sz w:val="28"/>
        </w:rPr>
        <w:t>Objective B</w:t>
      </w:r>
    </w:p>
    <w:p w14:paraId="03302E6B" w14:textId="77777777" w:rsidR="00C55750" w:rsidRDefault="00C55750" w:rsidP="009F5AF2">
      <w:pPr>
        <w:jc w:val="left"/>
        <w:rPr>
          <w:rStyle w:val="Strong"/>
          <w:rFonts w:cstheme="majorBidi"/>
          <w:bCs w:val="0"/>
        </w:rPr>
      </w:pPr>
      <w:bookmarkStart w:id="466" w:name="_Toc529366786"/>
    </w:p>
    <w:p w14:paraId="23BB7F0D" w14:textId="767BB734" w:rsidR="008C0B54" w:rsidRPr="009F5AF2" w:rsidRDefault="00684C30" w:rsidP="009F5AF2">
      <w:pPr>
        <w:jc w:val="left"/>
        <w:rPr>
          <w:rStyle w:val="Strong"/>
          <w:rFonts w:cstheme="majorBidi"/>
          <w:bCs w:val="0"/>
          <w:sz w:val="26"/>
          <w:szCs w:val="26"/>
        </w:rPr>
      </w:pPr>
      <w:bookmarkStart w:id="467" w:name="Reference_NIS_B1"/>
      <w:r w:rsidRPr="009F5AF2">
        <w:rPr>
          <w:rStyle w:val="Strong"/>
          <w:rFonts w:cstheme="majorBidi"/>
          <w:bCs w:val="0"/>
          <w:sz w:val="26"/>
          <w:szCs w:val="26"/>
        </w:rPr>
        <w:t>B1 Service Protection Policies and Processes</w:t>
      </w:r>
      <w:bookmarkEnd w:id="466"/>
    </w:p>
    <w:bookmarkEnd w:id="467"/>
    <w:p w14:paraId="6D9E2BA9" w14:textId="77777777" w:rsidR="009F5AF2" w:rsidRDefault="009F5AF2" w:rsidP="009F5AF2">
      <w:pPr>
        <w:jc w:val="left"/>
        <w:rPr>
          <w:rStyle w:val="Strong"/>
          <w:rFonts w:cs="Arial"/>
          <w:szCs w:val="24"/>
        </w:rPr>
      </w:pPr>
    </w:p>
    <w:p w14:paraId="4A77221F" w14:textId="2D1083D4" w:rsidR="00684C30" w:rsidRPr="009F5AF2" w:rsidRDefault="00684C30" w:rsidP="009F5AF2">
      <w:pPr>
        <w:jc w:val="left"/>
        <w:rPr>
          <w:i/>
          <w:szCs w:val="24"/>
        </w:rPr>
      </w:pPr>
      <w:r w:rsidRPr="009F5AF2">
        <w:rPr>
          <w:rStyle w:val="Strong"/>
          <w:rFonts w:cs="Arial"/>
          <w:i/>
          <w:szCs w:val="24"/>
        </w:rPr>
        <w:t>Proportionate security measures in place to protect essential services and systems from cyber attack. </w:t>
      </w:r>
    </w:p>
    <w:p w14:paraId="6EFAE63A" w14:textId="77777777" w:rsidR="008C0B54" w:rsidRPr="009F5AF2" w:rsidRDefault="008C0B54" w:rsidP="009F5AF2">
      <w:pPr>
        <w:jc w:val="left"/>
        <w:rPr>
          <w:rFonts w:cs="Arial"/>
          <w:szCs w:val="24"/>
        </w:rPr>
      </w:pPr>
      <w:bookmarkStart w:id="468" w:name="_Toc529366787"/>
    </w:p>
    <w:p w14:paraId="5764CE9C" w14:textId="6DFBC67F" w:rsidR="00684C30" w:rsidRPr="009F5AF2" w:rsidRDefault="00684C30" w:rsidP="009F5AF2">
      <w:pPr>
        <w:jc w:val="left"/>
        <w:rPr>
          <w:rFonts w:cs="Arial"/>
          <w:b/>
          <w:szCs w:val="24"/>
        </w:rPr>
      </w:pPr>
      <w:r w:rsidRPr="009F5AF2">
        <w:rPr>
          <w:rFonts w:cs="Arial"/>
          <w:b/>
          <w:szCs w:val="24"/>
        </w:rPr>
        <w:t>Principle</w:t>
      </w:r>
      <w:bookmarkEnd w:id="468"/>
    </w:p>
    <w:p w14:paraId="51571E39" w14:textId="76D12C71" w:rsidR="00684C30" w:rsidRPr="009F5AF2" w:rsidRDefault="00684C30" w:rsidP="009F5AF2">
      <w:pPr>
        <w:pStyle w:val="NormalWeb"/>
        <w:spacing w:before="0" w:beforeAutospacing="0" w:after="0" w:afterAutospacing="0"/>
        <w:rPr>
          <w:rStyle w:val="Emphasis"/>
          <w:rFonts w:ascii="Arial" w:hAnsi="Arial" w:cs="Arial"/>
        </w:rPr>
      </w:pPr>
      <w:r w:rsidRPr="009F5AF2">
        <w:rPr>
          <w:rStyle w:val="Emphasis"/>
          <w:rFonts w:ascii="Arial" w:hAnsi="Arial" w:cs="Arial"/>
        </w:rPr>
        <w:t>The organisation defines, implements, communicates and enforces appropriate policies and processes that direct its overall approach to securing systems and data that support delivery of essential services.</w:t>
      </w:r>
    </w:p>
    <w:p w14:paraId="51A2E4F5" w14:textId="77777777" w:rsidR="00C55750" w:rsidRPr="009F5AF2" w:rsidRDefault="00C55750" w:rsidP="009F5AF2">
      <w:pPr>
        <w:pStyle w:val="NormalWeb"/>
        <w:spacing w:before="0" w:beforeAutospacing="0" w:after="0" w:afterAutospacing="0"/>
        <w:rPr>
          <w:rFonts w:ascii="Arial" w:hAnsi="Arial" w:cs="Arial"/>
        </w:rPr>
      </w:pPr>
    </w:p>
    <w:p w14:paraId="162F4B99" w14:textId="5475FFDE" w:rsidR="00684C30" w:rsidRPr="009F5AF2" w:rsidRDefault="00684C30" w:rsidP="009F5AF2">
      <w:pPr>
        <w:jc w:val="left"/>
        <w:rPr>
          <w:rFonts w:cs="Arial"/>
          <w:szCs w:val="24"/>
        </w:rPr>
      </w:pPr>
      <w:bookmarkStart w:id="469" w:name="_Toc529366788"/>
      <w:bookmarkStart w:id="470" w:name="Reference_NIS_B1a"/>
      <w:r w:rsidRPr="009F5AF2">
        <w:rPr>
          <w:rStyle w:val="Strong"/>
          <w:rFonts w:cs="Arial"/>
          <w:bCs w:val="0"/>
          <w:szCs w:val="24"/>
        </w:rPr>
        <w:t>B1.a Policy and process development</w:t>
      </w:r>
      <w:bookmarkEnd w:id="469"/>
      <w:bookmarkEnd w:id="470"/>
      <w:r w:rsidR="00FA10D1" w:rsidRPr="009F5AF2">
        <w:rPr>
          <w:rStyle w:val="Strong"/>
          <w:rFonts w:cs="Arial"/>
          <w:bCs w:val="0"/>
          <w:szCs w:val="24"/>
        </w:rPr>
        <w:t xml:space="preserve"> </w:t>
      </w:r>
      <w:r w:rsidR="00FA10D1" w:rsidRPr="009F5AF2">
        <w:rPr>
          <w:rFonts w:cs="Arial"/>
          <w:b/>
          <w:i/>
          <w:szCs w:val="24"/>
          <w:u w:val="single"/>
        </w:rPr>
        <w:t>[</w:t>
      </w:r>
      <w:hyperlink w:anchor="Main_Framework_Return_Point" w:history="1">
        <w:r w:rsidR="00FA10D1" w:rsidRPr="009F5AF2">
          <w:rPr>
            <w:rStyle w:val="Hyperlink"/>
            <w:rFonts w:cs="Arial"/>
            <w:b/>
            <w:i/>
            <w:szCs w:val="24"/>
          </w:rPr>
          <w:t>Return to Framework</w:t>
        </w:r>
      </w:hyperlink>
      <w:r w:rsidR="00FA10D1" w:rsidRPr="009F5AF2">
        <w:rPr>
          <w:rFonts w:cs="Arial"/>
          <w:b/>
          <w:i/>
          <w:szCs w:val="24"/>
          <w:u w:val="single"/>
        </w:rPr>
        <w:t>] [</w:t>
      </w:r>
      <w:hyperlink w:anchor="Main_Matrix_Return_Point" w:history="1">
        <w:r w:rsidR="00FA10D1" w:rsidRPr="009F5AF2">
          <w:rPr>
            <w:rStyle w:val="Hyperlink"/>
            <w:rFonts w:cs="Arial"/>
            <w:b/>
            <w:i/>
            <w:szCs w:val="24"/>
          </w:rPr>
          <w:t>Return to Mapping Matrix</w:t>
        </w:r>
      </w:hyperlink>
      <w:r w:rsidR="00FA10D1" w:rsidRPr="009F5AF2">
        <w:rPr>
          <w:rFonts w:cs="Arial"/>
          <w:b/>
          <w:i/>
          <w:szCs w:val="24"/>
          <w:u w:val="single"/>
        </w:rPr>
        <w:t>]</w:t>
      </w:r>
    </w:p>
    <w:p w14:paraId="7689391E" w14:textId="77777777" w:rsidR="009F5AF2" w:rsidRDefault="009F5AF2" w:rsidP="009F5AF2">
      <w:pPr>
        <w:pStyle w:val="NormalWeb"/>
        <w:spacing w:before="0" w:beforeAutospacing="0" w:after="120" w:afterAutospacing="0"/>
        <w:rPr>
          <w:rStyle w:val="Strong"/>
          <w:rFonts w:ascii="Arial" w:hAnsi="Arial" w:cs="Arial"/>
        </w:rPr>
      </w:pPr>
    </w:p>
    <w:p w14:paraId="694560A5" w14:textId="40AE52E4" w:rsidR="009F5AF2" w:rsidRPr="009F5AF2" w:rsidRDefault="00684C30" w:rsidP="009F5AF2">
      <w:pPr>
        <w:pStyle w:val="NormalWeb"/>
        <w:spacing w:before="0" w:beforeAutospacing="0" w:after="120" w:afterAutospacing="0"/>
        <w:rPr>
          <w:rStyle w:val="Strong"/>
          <w:rFonts w:ascii="Arial" w:hAnsi="Arial" w:cs="Arial"/>
          <w:i/>
        </w:rPr>
      </w:pPr>
      <w:r w:rsidRPr="009F5AF2">
        <w:rPr>
          <w:rStyle w:val="Strong"/>
          <w:rFonts w:ascii="Arial" w:hAnsi="Arial" w:cs="Arial"/>
          <w:i/>
        </w:rPr>
        <w:t>You have developed and continue to improve a set of service protection policies and processes that manage and mitigate the risk of cyber security-related disruption to the essential service.</w:t>
      </w:r>
    </w:p>
    <w:p w14:paraId="7AAECE5D" w14:textId="77777777" w:rsidR="009F5AF2" w:rsidRPr="009F5AF2" w:rsidRDefault="009F5AF2" w:rsidP="009F5AF2">
      <w:pPr>
        <w:pStyle w:val="NormalWeb"/>
        <w:spacing w:before="0" w:beforeAutospacing="0" w:after="120" w:afterAutospacing="0"/>
        <w:rPr>
          <w:rFonts w:ascii="Arial" w:hAnsi="Arial" w:cs="Arial"/>
          <w:b/>
          <w:bC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94"/>
        <w:gridCol w:w="3479"/>
        <w:gridCol w:w="3494"/>
      </w:tblGrid>
      <w:tr w:rsidR="00684C30" w:rsidRPr="009B5B4B" w14:paraId="4EA2714E" w14:textId="77777777" w:rsidTr="00DD5ABC">
        <w:trPr>
          <w:tblCellSpacing w:w="15" w:type="dxa"/>
        </w:trPr>
        <w:tc>
          <w:tcPr>
            <w:tcW w:w="1650" w:type="pct"/>
            <w:shd w:val="clear" w:color="auto" w:fill="F2DBDB" w:themeFill="accent2" w:themeFillTint="33"/>
            <w:vAlign w:val="center"/>
            <w:hideMark/>
          </w:tcPr>
          <w:p w14:paraId="0D4D3B45" w14:textId="77777777" w:rsidR="00684C30" w:rsidRPr="009F5AF2" w:rsidRDefault="00684C30" w:rsidP="009F5AF2">
            <w:pPr>
              <w:pStyle w:val="NormalWeb"/>
              <w:rPr>
                <w:rFonts w:ascii="Arial" w:hAnsi="Arial" w:cs="Arial"/>
                <w:b/>
              </w:rPr>
            </w:pPr>
            <w:r w:rsidRPr="009F5AF2">
              <w:rPr>
                <w:rFonts w:ascii="Arial" w:hAnsi="Arial" w:cs="Arial"/>
                <w:b/>
              </w:rPr>
              <w:t>Not Achieved</w:t>
            </w:r>
          </w:p>
        </w:tc>
        <w:tc>
          <w:tcPr>
            <w:tcW w:w="1650" w:type="pct"/>
            <w:shd w:val="clear" w:color="auto" w:fill="FDE9D9" w:themeFill="accent6" w:themeFillTint="33"/>
            <w:vAlign w:val="center"/>
            <w:hideMark/>
          </w:tcPr>
          <w:p w14:paraId="66E7732C" w14:textId="77777777" w:rsidR="00684C30" w:rsidRPr="009F5AF2" w:rsidRDefault="00684C30" w:rsidP="009F5AF2">
            <w:pPr>
              <w:pStyle w:val="NormalWeb"/>
              <w:ind w:left="24"/>
              <w:rPr>
                <w:rFonts w:ascii="Arial" w:hAnsi="Arial" w:cs="Arial"/>
                <w:b/>
              </w:rPr>
            </w:pPr>
            <w:r w:rsidRPr="009F5AF2">
              <w:rPr>
                <w:rFonts w:ascii="Arial" w:hAnsi="Arial" w:cs="Arial"/>
                <w:b/>
              </w:rPr>
              <w:t>Partially Achieved</w:t>
            </w:r>
          </w:p>
        </w:tc>
        <w:tc>
          <w:tcPr>
            <w:tcW w:w="1650" w:type="pct"/>
            <w:shd w:val="clear" w:color="auto" w:fill="EAF1DD" w:themeFill="accent3" w:themeFillTint="33"/>
            <w:vAlign w:val="center"/>
            <w:hideMark/>
          </w:tcPr>
          <w:p w14:paraId="583A4629" w14:textId="77777777" w:rsidR="00684C30" w:rsidRPr="009F5AF2" w:rsidRDefault="00684C30" w:rsidP="009F5AF2">
            <w:pPr>
              <w:pStyle w:val="NormalWeb"/>
              <w:ind w:left="80"/>
              <w:rPr>
                <w:rFonts w:ascii="Arial" w:hAnsi="Arial" w:cs="Arial"/>
                <w:b/>
              </w:rPr>
            </w:pPr>
            <w:r w:rsidRPr="009F5AF2">
              <w:rPr>
                <w:rFonts w:ascii="Arial" w:hAnsi="Arial" w:cs="Arial"/>
                <w:b/>
              </w:rPr>
              <w:t>Achieved</w:t>
            </w:r>
          </w:p>
        </w:tc>
      </w:tr>
      <w:tr w:rsidR="00684C30" w:rsidRPr="009B5B4B" w14:paraId="568209B1" w14:textId="77777777" w:rsidTr="00DD5ABC">
        <w:trPr>
          <w:tblCellSpacing w:w="15" w:type="dxa"/>
        </w:trPr>
        <w:tc>
          <w:tcPr>
            <w:tcW w:w="3000" w:type="dxa"/>
            <w:tcBorders>
              <w:bottom w:val="single" w:sz="4" w:space="0" w:color="auto"/>
            </w:tcBorders>
            <w:hideMark/>
          </w:tcPr>
          <w:p w14:paraId="48E19214" w14:textId="77777777" w:rsidR="00684C30" w:rsidRPr="009F5AF2" w:rsidRDefault="00684C30" w:rsidP="009F5AF2">
            <w:pPr>
              <w:spacing w:after="60"/>
              <w:jc w:val="left"/>
              <w:rPr>
                <w:rFonts w:cs="Arial"/>
                <w:szCs w:val="24"/>
              </w:rPr>
            </w:pPr>
            <w:r w:rsidRPr="009F5AF2">
              <w:rPr>
                <w:rFonts w:cs="Arial"/>
                <w:szCs w:val="24"/>
              </w:rPr>
              <w:t>At least one of the following statements is true</w:t>
            </w:r>
          </w:p>
        </w:tc>
        <w:tc>
          <w:tcPr>
            <w:tcW w:w="3000" w:type="dxa"/>
            <w:tcBorders>
              <w:bottom w:val="single" w:sz="4" w:space="0" w:color="auto"/>
            </w:tcBorders>
            <w:hideMark/>
          </w:tcPr>
          <w:p w14:paraId="10ADF3D1" w14:textId="77777777" w:rsidR="00684C30" w:rsidRPr="009F5AF2" w:rsidRDefault="00684C30" w:rsidP="009F5AF2">
            <w:pPr>
              <w:spacing w:after="60"/>
              <w:ind w:left="24"/>
              <w:jc w:val="left"/>
              <w:rPr>
                <w:rFonts w:cs="Arial"/>
                <w:szCs w:val="24"/>
              </w:rPr>
            </w:pPr>
            <w:r w:rsidRPr="009F5AF2">
              <w:rPr>
                <w:rFonts w:cs="Arial"/>
                <w:szCs w:val="24"/>
              </w:rPr>
              <w:t> All of the following statements are true</w:t>
            </w:r>
          </w:p>
        </w:tc>
        <w:tc>
          <w:tcPr>
            <w:tcW w:w="3000" w:type="dxa"/>
            <w:tcBorders>
              <w:bottom w:val="single" w:sz="4" w:space="0" w:color="auto"/>
            </w:tcBorders>
            <w:hideMark/>
          </w:tcPr>
          <w:p w14:paraId="7C6F57A3" w14:textId="23FABB22" w:rsidR="00684C30" w:rsidRPr="009F5AF2" w:rsidRDefault="00684C30" w:rsidP="009F5AF2">
            <w:pPr>
              <w:spacing w:after="60"/>
              <w:ind w:left="80"/>
              <w:jc w:val="left"/>
              <w:rPr>
                <w:rFonts w:cs="Arial"/>
                <w:szCs w:val="24"/>
              </w:rPr>
            </w:pPr>
            <w:r w:rsidRPr="009F5AF2">
              <w:rPr>
                <w:rFonts w:cs="Arial"/>
                <w:szCs w:val="24"/>
              </w:rPr>
              <w:t>All of the following statements are true</w:t>
            </w:r>
          </w:p>
        </w:tc>
      </w:tr>
      <w:tr w:rsidR="00684C30" w:rsidRPr="009B5B4B" w14:paraId="629406B5" w14:textId="77777777" w:rsidTr="00DD5ABC">
        <w:trPr>
          <w:tblCellSpacing w:w="15" w:type="dxa"/>
        </w:trPr>
        <w:tc>
          <w:tcPr>
            <w:tcW w:w="3000" w:type="dxa"/>
            <w:hideMark/>
          </w:tcPr>
          <w:p w14:paraId="55BAA058" w14:textId="77777777" w:rsidR="00684C30" w:rsidRPr="009F5AF2" w:rsidRDefault="00684C30" w:rsidP="009F5AF2">
            <w:pPr>
              <w:pStyle w:val="NormalWeb"/>
              <w:spacing w:before="0" w:beforeAutospacing="0" w:after="120" w:afterAutospacing="0"/>
              <w:rPr>
                <w:rFonts w:ascii="Arial" w:hAnsi="Arial" w:cs="Arial"/>
              </w:rPr>
            </w:pPr>
            <w:r w:rsidRPr="009F5AF2">
              <w:rPr>
                <w:rFonts w:ascii="Arial" w:hAnsi="Arial" w:cs="Arial"/>
              </w:rPr>
              <w:t>Your service protection policies and processes are absent or incomplete.</w:t>
            </w:r>
          </w:p>
          <w:p w14:paraId="73A63006" w14:textId="77777777" w:rsidR="00684C30" w:rsidRPr="009F5AF2" w:rsidRDefault="00684C30" w:rsidP="009F5AF2">
            <w:pPr>
              <w:pStyle w:val="NormalWeb"/>
              <w:spacing w:before="0" w:beforeAutospacing="0" w:after="120" w:afterAutospacing="0"/>
              <w:rPr>
                <w:rFonts w:ascii="Arial" w:hAnsi="Arial" w:cs="Arial"/>
              </w:rPr>
            </w:pPr>
            <w:r w:rsidRPr="009F5AF2">
              <w:rPr>
                <w:rFonts w:ascii="Arial" w:hAnsi="Arial" w:cs="Arial"/>
              </w:rPr>
              <w:t>Service protection policies and processes are not applied universally or consistently. </w:t>
            </w:r>
          </w:p>
          <w:p w14:paraId="498D5123" w14:textId="77777777" w:rsidR="00684C30" w:rsidRPr="009F5AF2" w:rsidRDefault="00684C30" w:rsidP="009F5AF2">
            <w:pPr>
              <w:pStyle w:val="NormalWeb"/>
              <w:spacing w:before="0" w:beforeAutospacing="0" w:after="120" w:afterAutospacing="0"/>
              <w:rPr>
                <w:rFonts w:ascii="Arial" w:hAnsi="Arial" w:cs="Arial"/>
              </w:rPr>
            </w:pPr>
            <w:r w:rsidRPr="009F5AF2">
              <w:rPr>
                <w:rFonts w:ascii="Arial" w:hAnsi="Arial" w:cs="Arial"/>
              </w:rPr>
              <w:t>People often or routinely circumvent service protection policies and processes to achieve business objectives.</w:t>
            </w:r>
          </w:p>
          <w:p w14:paraId="4D6E8867" w14:textId="77777777" w:rsidR="00684C30" w:rsidRPr="009F5AF2" w:rsidRDefault="00684C30" w:rsidP="009F5AF2">
            <w:pPr>
              <w:pStyle w:val="NormalWeb"/>
              <w:spacing w:before="0" w:beforeAutospacing="0" w:after="120" w:afterAutospacing="0"/>
              <w:rPr>
                <w:rFonts w:ascii="Arial" w:hAnsi="Arial" w:cs="Arial"/>
              </w:rPr>
            </w:pPr>
            <w:r w:rsidRPr="009F5AF2">
              <w:rPr>
                <w:rFonts w:ascii="Arial" w:hAnsi="Arial" w:cs="Arial"/>
              </w:rPr>
              <w:t>Your organisation’s security governance and risk management approach has no bearing on your service protection policies and processes.</w:t>
            </w:r>
          </w:p>
          <w:p w14:paraId="2473A558" w14:textId="77777777" w:rsidR="00684C30" w:rsidRPr="009F5AF2" w:rsidRDefault="00684C30" w:rsidP="009F5AF2">
            <w:pPr>
              <w:pStyle w:val="NormalWeb"/>
              <w:spacing w:before="0" w:beforeAutospacing="0" w:after="120" w:afterAutospacing="0"/>
              <w:rPr>
                <w:rFonts w:ascii="Arial" w:hAnsi="Arial" w:cs="Arial"/>
              </w:rPr>
            </w:pPr>
            <w:r w:rsidRPr="009F5AF2">
              <w:rPr>
                <w:rFonts w:ascii="Arial" w:hAnsi="Arial" w:cs="Arial"/>
              </w:rPr>
              <w:t>System security depends upon users' careful and consistent application of manual security processes.</w:t>
            </w:r>
          </w:p>
          <w:p w14:paraId="039AF737" w14:textId="77777777" w:rsidR="00684C30" w:rsidRPr="009F5AF2" w:rsidRDefault="00684C30" w:rsidP="009F5AF2">
            <w:pPr>
              <w:pStyle w:val="NormalWeb"/>
              <w:spacing w:before="0" w:beforeAutospacing="0" w:after="120" w:afterAutospacing="0"/>
              <w:rPr>
                <w:rFonts w:ascii="Arial" w:hAnsi="Arial" w:cs="Arial"/>
              </w:rPr>
            </w:pPr>
            <w:r w:rsidRPr="009F5AF2">
              <w:rPr>
                <w:rFonts w:ascii="Arial" w:hAnsi="Arial" w:cs="Arial"/>
              </w:rPr>
              <w:t>Service protection policies and processes have not been reviewed in response to major changes (e.g. technology or regulatory framework), or within a suitable period.</w:t>
            </w:r>
          </w:p>
          <w:p w14:paraId="6B0AAF14" w14:textId="77777777" w:rsidR="00684C30" w:rsidRPr="009F5AF2" w:rsidRDefault="00684C30" w:rsidP="009F5AF2">
            <w:pPr>
              <w:pStyle w:val="NormalWeb"/>
              <w:spacing w:before="0" w:beforeAutospacing="0" w:after="120" w:afterAutospacing="0"/>
              <w:rPr>
                <w:rFonts w:ascii="Arial" w:hAnsi="Arial" w:cs="Arial"/>
              </w:rPr>
            </w:pPr>
            <w:r w:rsidRPr="009F5AF2">
              <w:rPr>
                <w:rFonts w:ascii="Arial" w:hAnsi="Arial" w:cs="Arial"/>
              </w:rPr>
              <w:t>Service protection policies and processes are not readily available to staff, too detailed to remember, or too hard to understand.</w:t>
            </w:r>
          </w:p>
          <w:p w14:paraId="13EB71A7" w14:textId="77777777" w:rsidR="00684C30" w:rsidRPr="009F5AF2" w:rsidRDefault="00684C30" w:rsidP="009F5AF2">
            <w:pPr>
              <w:pStyle w:val="NormalWeb"/>
              <w:spacing w:before="0" w:beforeAutospacing="0" w:after="120" w:afterAutospacing="0"/>
              <w:rPr>
                <w:rFonts w:ascii="Arial" w:hAnsi="Arial" w:cs="Arial"/>
              </w:rPr>
            </w:pPr>
            <w:r w:rsidRPr="009F5AF2">
              <w:rPr>
                <w:rFonts w:ascii="Arial" w:hAnsi="Arial" w:cs="Arial"/>
              </w:rPr>
              <w:t> </w:t>
            </w:r>
          </w:p>
        </w:tc>
        <w:tc>
          <w:tcPr>
            <w:tcW w:w="3000" w:type="dxa"/>
            <w:hideMark/>
          </w:tcPr>
          <w:p w14:paraId="4A73CFFC" w14:textId="77777777" w:rsidR="00684C30" w:rsidRPr="009F5AF2" w:rsidRDefault="00684C30" w:rsidP="009F5AF2">
            <w:pPr>
              <w:pStyle w:val="NormalWeb"/>
              <w:spacing w:before="0" w:beforeAutospacing="0" w:after="120" w:afterAutospacing="0"/>
              <w:ind w:left="24"/>
              <w:rPr>
                <w:rFonts w:ascii="Arial" w:hAnsi="Arial" w:cs="Arial"/>
              </w:rPr>
            </w:pPr>
            <w:r w:rsidRPr="009F5AF2">
              <w:rPr>
                <w:rFonts w:ascii="Arial" w:hAnsi="Arial" w:cs="Arial"/>
              </w:rPr>
              <w:t>Your service protection policies and processes document your  overarching security governance and risk management approach, technical security practice and specific regulatory compliance. Cyber security is often treated as a separate issue.</w:t>
            </w:r>
          </w:p>
          <w:p w14:paraId="57FED8DA" w14:textId="77777777" w:rsidR="00684C30" w:rsidRPr="009F5AF2" w:rsidRDefault="00684C30" w:rsidP="009F5AF2">
            <w:pPr>
              <w:pStyle w:val="NormalWeb"/>
              <w:spacing w:before="0" w:beforeAutospacing="0" w:after="120" w:afterAutospacing="0"/>
              <w:ind w:left="24"/>
              <w:rPr>
                <w:rFonts w:ascii="Arial" w:hAnsi="Arial" w:cs="Arial"/>
              </w:rPr>
            </w:pPr>
            <w:r w:rsidRPr="009F5AF2">
              <w:rPr>
                <w:rFonts w:ascii="Arial" w:hAnsi="Arial" w:cs="Arial"/>
              </w:rPr>
              <w:t>You review and update service protection policies and processes in response to major cyber security incidents.</w:t>
            </w:r>
          </w:p>
          <w:p w14:paraId="66D20905" w14:textId="77777777" w:rsidR="00684C30" w:rsidRPr="009F5AF2" w:rsidRDefault="00684C30" w:rsidP="009F5AF2">
            <w:pPr>
              <w:pStyle w:val="NormalWeb"/>
              <w:spacing w:before="0" w:beforeAutospacing="0" w:after="120" w:afterAutospacing="0"/>
              <w:ind w:left="24"/>
              <w:rPr>
                <w:rFonts w:ascii="Arial" w:hAnsi="Arial" w:cs="Arial"/>
              </w:rPr>
            </w:pPr>
            <w:r w:rsidRPr="009F5AF2">
              <w:rPr>
                <w:rFonts w:ascii="Arial" w:hAnsi="Arial" w:cs="Arial"/>
              </w:rPr>
              <w:t> </w:t>
            </w:r>
          </w:p>
        </w:tc>
        <w:tc>
          <w:tcPr>
            <w:tcW w:w="3000" w:type="dxa"/>
            <w:hideMark/>
          </w:tcPr>
          <w:p w14:paraId="22B0FF40" w14:textId="77777777" w:rsidR="00684C30" w:rsidRPr="009F5AF2" w:rsidRDefault="00684C30" w:rsidP="009F5AF2">
            <w:pPr>
              <w:pStyle w:val="NormalWeb"/>
              <w:spacing w:before="0" w:beforeAutospacing="0" w:after="120" w:afterAutospacing="0"/>
              <w:ind w:left="80"/>
              <w:rPr>
                <w:rFonts w:ascii="Arial" w:hAnsi="Arial" w:cs="Arial"/>
              </w:rPr>
            </w:pPr>
            <w:r w:rsidRPr="009F5AF2">
              <w:rPr>
                <w:rFonts w:ascii="Arial" w:hAnsi="Arial" w:cs="Arial"/>
              </w:rPr>
              <w:t>You document your overarching security governance and risk management approach, technical security practice and specific regulatory compliance. Cyber security is embedded throughout these policies and processes and key performance indicators are reported to your executive management.</w:t>
            </w:r>
          </w:p>
          <w:p w14:paraId="7B3D0C71" w14:textId="77777777" w:rsidR="00684C30" w:rsidRPr="009F5AF2" w:rsidRDefault="00684C30" w:rsidP="009F5AF2">
            <w:pPr>
              <w:pStyle w:val="NormalWeb"/>
              <w:spacing w:before="0" w:beforeAutospacing="0" w:after="120" w:afterAutospacing="0"/>
              <w:ind w:left="80"/>
              <w:rPr>
                <w:rFonts w:ascii="Arial" w:hAnsi="Arial" w:cs="Arial"/>
              </w:rPr>
            </w:pPr>
            <w:r w:rsidRPr="009F5AF2">
              <w:rPr>
                <w:rFonts w:ascii="Arial" w:hAnsi="Arial" w:cs="Arial"/>
              </w:rPr>
              <w:t>Your organisation’s service protection policies and processes are developed to be practical, usable and appropriate for your essential service and your technologies.</w:t>
            </w:r>
          </w:p>
          <w:p w14:paraId="70135537" w14:textId="77777777" w:rsidR="00684C30" w:rsidRPr="009F5AF2" w:rsidRDefault="00684C30" w:rsidP="009F5AF2">
            <w:pPr>
              <w:pStyle w:val="NormalWeb"/>
              <w:spacing w:before="0" w:beforeAutospacing="0" w:after="120" w:afterAutospacing="0"/>
              <w:ind w:left="80"/>
              <w:rPr>
                <w:rFonts w:ascii="Arial" w:hAnsi="Arial" w:cs="Arial"/>
              </w:rPr>
            </w:pPr>
            <w:r w:rsidRPr="009F5AF2">
              <w:rPr>
                <w:rFonts w:ascii="Arial" w:hAnsi="Arial" w:cs="Arial"/>
              </w:rPr>
              <w:t>Where your service protection policies and processes place requirements on people, e.g. changes in behaviour or activity, this is practical and they can do what is expected. </w:t>
            </w:r>
          </w:p>
          <w:p w14:paraId="30B91D16" w14:textId="77777777" w:rsidR="00684C30" w:rsidRPr="009F5AF2" w:rsidRDefault="00684C30" w:rsidP="009F5AF2">
            <w:pPr>
              <w:pStyle w:val="NormalWeb"/>
              <w:spacing w:before="0" w:beforeAutospacing="0" w:after="120" w:afterAutospacing="0"/>
              <w:ind w:left="80"/>
              <w:rPr>
                <w:rFonts w:ascii="Arial" w:hAnsi="Arial" w:cs="Arial"/>
              </w:rPr>
            </w:pPr>
            <w:r w:rsidRPr="009F5AF2">
              <w:rPr>
                <w:rFonts w:ascii="Arial" w:hAnsi="Arial" w:cs="Arial"/>
              </w:rPr>
              <w:t>You review and improve policies and processes at suitably regular intervals to ensure they remain relevant to threats, the way people and systems work, adapt to lessons learned and remain appropriate and effective. This is in addition to reviews following a major cyber security incident. </w:t>
            </w:r>
          </w:p>
          <w:p w14:paraId="489DA371" w14:textId="77777777" w:rsidR="00684C30" w:rsidRPr="009F5AF2" w:rsidRDefault="00684C30" w:rsidP="009F5AF2">
            <w:pPr>
              <w:pStyle w:val="NormalWeb"/>
              <w:spacing w:before="0" w:beforeAutospacing="0" w:after="120" w:afterAutospacing="0"/>
              <w:ind w:left="80"/>
              <w:rPr>
                <w:rFonts w:ascii="Arial" w:hAnsi="Arial" w:cs="Arial"/>
              </w:rPr>
            </w:pPr>
            <w:r w:rsidRPr="009F5AF2">
              <w:rPr>
                <w:rFonts w:ascii="Arial" w:hAnsi="Arial" w:cs="Arial"/>
              </w:rPr>
              <w:t>Your systems are designed with 'guard rails', so that they remain secure even when user security policies and processes are not always followed.</w:t>
            </w:r>
          </w:p>
        </w:tc>
      </w:tr>
    </w:tbl>
    <w:p w14:paraId="6E7820ED" w14:textId="77777777" w:rsidR="00660B74" w:rsidRDefault="00660B74" w:rsidP="00660B74"/>
    <w:p w14:paraId="62E392B6" w14:textId="77777777" w:rsidR="009F5AF2" w:rsidRDefault="00684C30" w:rsidP="009F5AF2">
      <w:pPr>
        <w:jc w:val="left"/>
        <w:rPr>
          <w:rFonts w:cs="Arial"/>
          <w:b/>
          <w:i/>
          <w:szCs w:val="24"/>
          <w:u w:val="single"/>
        </w:rPr>
      </w:pPr>
      <w:bookmarkStart w:id="471" w:name="_Toc529366789"/>
      <w:bookmarkStart w:id="472" w:name="Reference_NIS_B1b"/>
      <w:r w:rsidRPr="009F5AF2">
        <w:rPr>
          <w:rStyle w:val="Strong"/>
          <w:rFonts w:cs="Arial"/>
          <w:bCs w:val="0"/>
          <w:szCs w:val="24"/>
        </w:rPr>
        <w:t>B1.b Policy and process implementation</w:t>
      </w:r>
      <w:bookmarkEnd w:id="471"/>
      <w:r w:rsidRPr="009F5AF2">
        <w:rPr>
          <w:rStyle w:val="Strong"/>
          <w:rFonts w:cs="Arial"/>
          <w:bCs w:val="0"/>
          <w:szCs w:val="24"/>
        </w:rPr>
        <w:t> </w:t>
      </w:r>
      <w:bookmarkEnd w:id="472"/>
      <w:r w:rsidR="00FA10D1" w:rsidRPr="009F5AF2">
        <w:rPr>
          <w:rFonts w:cs="Arial"/>
          <w:b/>
          <w:i/>
          <w:szCs w:val="24"/>
          <w:u w:val="single"/>
        </w:rPr>
        <w:t>[</w:t>
      </w:r>
      <w:hyperlink w:anchor="Main_Framework_Return_Point" w:history="1">
        <w:r w:rsidR="00FA10D1" w:rsidRPr="009F5AF2">
          <w:rPr>
            <w:rStyle w:val="Hyperlink"/>
            <w:rFonts w:cs="Arial"/>
            <w:b/>
            <w:i/>
            <w:szCs w:val="24"/>
          </w:rPr>
          <w:t>Return to Framework</w:t>
        </w:r>
      </w:hyperlink>
      <w:r w:rsidR="00FA10D1" w:rsidRPr="009F5AF2">
        <w:rPr>
          <w:rFonts w:cs="Arial"/>
          <w:b/>
          <w:i/>
          <w:szCs w:val="24"/>
          <w:u w:val="single"/>
        </w:rPr>
        <w:t>] [</w:t>
      </w:r>
      <w:hyperlink w:anchor="Main_Matrix_Return_Point" w:history="1">
        <w:r w:rsidR="00FA10D1" w:rsidRPr="009F5AF2">
          <w:rPr>
            <w:rStyle w:val="Hyperlink"/>
            <w:rFonts w:cs="Arial"/>
            <w:b/>
            <w:i/>
            <w:szCs w:val="24"/>
          </w:rPr>
          <w:t>Return to Mapping Matrix</w:t>
        </w:r>
      </w:hyperlink>
      <w:r w:rsidR="00FA10D1" w:rsidRPr="009F5AF2">
        <w:rPr>
          <w:rFonts w:cs="Arial"/>
          <w:b/>
          <w:i/>
          <w:szCs w:val="24"/>
          <w:u w:val="single"/>
        </w:rPr>
        <w:t>]</w:t>
      </w:r>
    </w:p>
    <w:p w14:paraId="37FFAADA" w14:textId="77777777" w:rsidR="009F5AF2" w:rsidRDefault="009F5AF2" w:rsidP="009F5AF2">
      <w:pPr>
        <w:jc w:val="left"/>
        <w:rPr>
          <w:rFonts w:cs="Arial"/>
          <w:b/>
          <w:i/>
          <w:szCs w:val="24"/>
          <w:u w:val="single"/>
        </w:rPr>
      </w:pPr>
    </w:p>
    <w:p w14:paraId="2807DD82" w14:textId="07D64241" w:rsidR="00684C30" w:rsidRDefault="00684C30" w:rsidP="009F5AF2">
      <w:pPr>
        <w:jc w:val="left"/>
        <w:rPr>
          <w:rStyle w:val="Strong"/>
          <w:rFonts w:cs="Arial"/>
          <w:i/>
          <w:szCs w:val="24"/>
        </w:rPr>
      </w:pPr>
      <w:r w:rsidRPr="009F5AF2">
        <w:rPr>
          <w:rStyle w:val="Strong"/>
          <w:rFonts w:cs="Arial"/>
          <w:i/>
          <w:szCs w:val="24"/>
        </w:rPr>
        <w:t>You have successfully implemented your security policies and processes and can demonstrate the security benefits achieved.</w:t>
      </w:r>
    </w:p>
    <w:p w14:paraId="41B87894" w14:textId="77777777" w:rsidR="009F5AF2" w:rsidRPr="009F5AF2" w:rsidRDefault="009F5AF2" w:rsidP="009F5AF2">
      <w:pPr>
        <w:jc w:val="left"/>
        <w:rPr>
          <w:rFonts w:cs="Arial"/>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94"/>
        <w:gridCol w:w="3479"/>
        <w:gridCol w:w="3494"/>
      </w:tblGrid>
      <w:tr w:rsidR="00684C30" w:rsidRPr="009B5B4B" w14:paraId="409DFF1D" w14:textId="77777777" w:rsidTr="00DD5ABC">
        <w:trPr>
          <w:tblCellSpacing w:w="15" w:type="dxa"/>
        </w:trPr>
        <w:tc>
          <w:tcPr>
            <w:tcW w:w="1650" w:type="pct"/>
            <w:shd w:val="clear" w:color="auto" w:fill="F2DBDB" w:themeFill="accent2" w:themeFillTint="33"/>
            <w:vAlign w:val="center"/>
            <w:hideMark/>
          </w:tcPr>
          <w:p w14:paraId="50C9826B" w14:textId="77777777" w:rsidR="00684C30" w:rsidRPr="00E61E6E" w:rsidRDefault="00684C30" w:rsidP="00E61E6E">
            <w:pPr>
              <w:pStyle w:val="NormalWeb"/>
              <w:rPr>
                <w:rFonts w:ascii="Arial" w:hAnsi="Arial" w:cs="Arial"/>
                <w:b/>
              </w:rPr>
            </w:pPr>
            <w:r w:rsidRPr="00E61E6E">
              <w:rPr>
                <w:rFonts w:ascii="Arial" w:hAnsi="Arial" w:cs="Arial"/>
                <w:b/>
              </w:rPr>
              <w:t>Not Achieved</w:t>
            </w:r>
          </w:p>
        </w:tc>
        <w:tc>
          <w:tcPr>
            <w:tcW w:w="1650" w:type="pct"/>
            <w:shd w:val="clear" w:color="auto" w:fill="FDE9D9" w:themeFill="accent6" w:themeFillTint="33"/>
            <w:vAlign w:val="center"/>
            <w:hideMark/>
          </w:tcPr>
          <w:p w14:paraId="5D9D1391" w14:textId="77777777" w:rsidR="00684C30" w:rsidRPr="00E61E6E" w:rsidRDefault="00684C30" w:rsidP="00E61E6E">
            <w:pPr>
              <w:pStyle w:val="NormalWeb"/>
              <w:ind w:left="166"/>
              <w:rPr>
                <w:rFonts w:ascii="Arial" w:hAnsi="Arial" w:cs="Arial"/>
                <w:b/>
              </w:rPr>
            </w:pPr>
            <w:r w:rsidRPr="00E61E6E">
              <w:rPr>
                <w:rFonts w:ascii="Arial" w:hAnsi="Arial" w:cs="Arial"/>
                <w:b/>
              </w:rPr>
              <w:t>Partially Achieved</w:t>
            </w:r>
          </w:p>
        </w:tc>
        <w:tc>
          <w:tcPr>
            <w:tcW w:w="1650" w:type="pct"/>
            <w:shd w:val="clear" w:color="auto" w:fill="EAF1DD" w:themeFill="accent3" w:themeFillTint="33"/>
            <w:vAlign w:val="center"/>
            <w:hideMark/>
          </w:tcPr>
          <w:p w14:paraId="6E049390" w14:textId="77777777" w:rsidR="00684C30" w:rsidRPr="00E61E6E" w:rsidRDefault="00684C30" w:rsidP="00E61E6E">
            <w:pPr>
              <w:pStyle w:val="NormalWeb"/>
              <w:ind w:left="80"/>
              <w:rPr>
                <w:rFonts w:ascii="Arial" w:hAnsi="Arial" w:cs="Arial"/>
                <w:b/>
              </w:rPr>
            </w:pPr>
            <w:r w:rsidRPr="00E61E6E">
              <w:rPr>
                <w:rFonts w:ascii="Arial" w:hAnsi="Arial" w:cs="Arial"/>
                <w:b/>
              </w:rPr>
              <w:t>Achieved</w:t>
            </w:r>
          </w:p>
        </w:tc>
      </w:tr>
      <w:tr w:rsidR="00684C30" w:rsidRPr="009B5B4B" w14:paraId="45757361" w14:textId="77777777" w:rsidTr="00DD5ABC">
        <w:trPr>
          <w:tblCellSpacing w:w="15" w:type="dxa"/>
        </w:trPr>
        <w:tc>
          <w:tcPr>
            <w:tcW w:w="3000" w:type="dxa"/>
            <w:tcBorders>
              <w:bottom w:val="single" w:sz="4" w:space="0" w:color="auto"/>
            </w:tcBorders>
            <w:hideMark/>
          </w:tcPr>
          <w:p w14:paraId="0850C27F" w14:textId="77777777" w:rsidR="00684C30" w:rsidRPr="009F5AF2" w:rsidRDefault="00684C30" w:rsidP="00E61E6E">
            <w:pPr>
              <w:spacing w:after="60"/>
              <w:jc w:val="left"/>
              <w:rPr>
                <w:rFonts w:cs="Arial"/>
                <w:szCs w:val="24"/>
              </w:rPr>
            </w:pPr>
            <w:r w:rsidRPr="009F5AF2">
              <w:rPr>
                <w:rFonts w:cs="Arial"/>
                <w:szCs w:val="24"/>
              </w:rPr>
              <w:t>At least one of the following statements is true</w:t>
            </w:r>
          </w:p>
        </w:tc>
        <w:tc>
          <w:tcPr>
            <w:tcW w:w="3000" w:type="dxa"/>
            <w:tcBorders>
              <w:bottom w:val="single" w:sz="4" w:space="0" w:color="auto"/>
            </w:tcBorders>
            <w:hideMark/>
          </w:tcPr>
          <w:p w14:paraId="1D423624" w14:textId="77777777" w:rsidR="00684C30" w:rsidRPr="009F5AF2" w:rsidRDefault="00684C30" w:rsidP="00E61E6E">
            <w:pPr>
              <w:spacing w:after="60"/>
              <w:ind w:left="166"/>
              <w:jc w:val="left"/>
              <w:rPr>
                <w:rFonts w:cs="Arial"/>
                <w:szCs w:val="24"/>
              </w:rPr>
            </w:pPr>
            <w:r w:rsidRPr="009F5AF2">
              <w:rPr>
                <w:rFonts w:cs="Arial"/>
                <w:szCs w:val="24"/>
              </w:rPr>
              <w:t>All of the following statements are true</w:t>
            </w:r>
          </w:p>
        </w:tc>
        <w:tc>
          <w:tcPr>
            <w:tcW w:w="3000" w:type="dxa"/>
            <w:tcBorders>
              <w:bottom w:val="single" w:sz="4" w:space="0" w:color="auto"/>
            </w:tcBorders>
            <w:hideMark/>
          </w:tcPr>
          <w:p w14:paraId="1023B8CE" w14:textId="77777777" w:rsidR="00684C30" w:rsidRPr="009F5AF2" w:rsidRDefault="00684C30" w:rsidP="00E61E6E">
            <w:pPr>
              <w:spacing w:after="60"/>
              <w:ind w:left="80"/>
              <w:jc w:val="left"/>
              <w:rPr>
                <w:rFonts w:cs="Arial"/>
                <w:szCs w:val="24"/>
              </w:rPr>
            </w:pPr>
            <w:r w:rsidRPr="009F5AF2">
              <w:rPr>
                <w:rFonts w:cs="Arial"/>
                <w:szCs w:val="24"/>
              </w:rPr>
              <w:t> All of the following statements are true</w:t>
            </w:r>
          </w:p>
        </w:tc>
      </w:tr>
      <w:tr w:rsidR="00684C30" w:rsidRPr="009B5B4B" w14:paraId="6332CAD4" w14:textId="77777777" w:rsidTr="00DD5ABC">
        <w:trPr>
          <w:tblCellSpacing w:w="15" w:type="dxa"/>
        </w:trPr>
        <w:tc>
          <w:tcPr>
            <w:tcW w:w="3000" w:type="dxa"/>
            <w:hideMark/>
          </w:tcPr>
          <w:p w14:paraId="45D82116" w14:textId="77777777" w:rsidR="00684C30" w:rsidRPr="009F5AF2" w:rsidRDefault="00684C30" w:rsidP="00E61E6E">
            <w:pPr>
              <w:pStyle w:val="NormalWeb"/>
              <w:rPr>
                <w:rFonts w:ascii="Arial" w:hAnsi="Arial" w:cs="Arial"/>
              </w:rPr>
            </w:pPr>
            <w:r w:rsidRPr="009F5AF2">
              <w:rPr>
                <w:rFonts w:ascii="Arial" w:hAnsi="Arial" w:cs="Arial"/>
              </w:rPr>
              <w:t>None or only part of your service protection policies and processes are enacted.</w:t>
            </w:r>
          </w:p>
          <w:p w14:paraId="0F7A2276" w14:textId="77777777" w:rsidR="00684C30" w:rsidRPr="009F5AF2" w:rsidRDefault="00684C30" w:rsidP="00E61E6E">
            <w:pPr>
              <w:pStyle w:val="NormalWeb"/>
              <w:rPr>
                <w:rFonts w:ascii="Arial" w:hAnsi="Arial" w:cs="Arial"/>
              </w:rPr>
            </w:pPr>
            <w:r w:rsidRPr="009F5AF2">
              <w:rPr>
                <w:rFonts w:ascii="Arial" w:hAnsi="Arial" w:cs="Arial"/>
              </w:rPr>
              <w:t>You do not have an understanding of the impact of your service protection policies and processes on your security.</w:t>
            </w:r>
          </w:p>
          <w:p w14:paraId="5B88B7B2" w14:textId="77777777" w:rsidR="00684C30" w:rsidRPr="009F5AF2" w:rsidRDefault="00684C30" w:rsidP="00E61E6E">
            <w:pPr>
              <w:pStyle w:val="NormalWeb"/>
              <w:rPr>
                <w:rFonts w:ascii="Arial" w:hAnsi="Arial" w:cs="Arial"/>
              </w:rPr>
            </w:pPr>
            <w:r w:rsidRPr="009F5AF2">
              <w:rPr>
                <w:rFonts w:ascii="Arial" w:hAnsi="Arial" w:cs="Arial"/>
              </w:rPr>
              <w:t>Some or all staff are unaware of their responsibilities under your service protection policies and processes.</w:t>
            </w:r>
          </w:p>
          <w:p w14:paraId="26FC15A9" w14:textId="77777777" w:rsidR="00684C30" w:rsidRPr="009F5AF2" w:rsidRDefault="00684C30" w:rsidP="00E61E6E">
            <w:pPr>
              <w:pStyle w:val="NormalWeb"/>
              <w:rPr>
                <w:rFonts w:ascii="Arial" w:hAnsi="Arial" w:cs="Arial"/>
              </w:rPr>
            </w:pPr>
            <w:r w:rsidRPr="009F5AF2">
              <w:rPr>
                <w:rFonts w:ascii="Arial" w:hAnsi="Arial" w:cs="Arial"/>
              </w:rPr>
              <w:t>You do not detect breaches of service protection policies and processes.</w:t>
            </w:r>
          </w:p>
        </w:tc>
        <w:tc>
          <w:tcPr>
            <w:tcW w:w="3000" w:type="dxa"/>
            <w:hideMark/>
          </w:tcPr>
          <w:p w14:paraId="2FD7C0BF" w14:textId="77777777" w:rsidR="00684C30" w:rsidRPr="009F5AF2" w:rsidRDefault="00684C30" w:rsidP="00E61E6E">
            <w:pPr>
              <w:pStyle w:val="NormalWeb"/>
              <w:ind w:left="166"/>
              <w:rPr>
                <w:rFonts w:ascii="Arial" w:hAnsi="Arial" w:cs="Arial"/>
              </w:rPr>
            </w:pPr>
            <w:r w:rsidRPr="009F5AF2">
              <w:rPr>
                <w:rFonts w:ascii="Arial" w:hAnsi="Arial" w:cs="Arial"/>
              </w:rPr>
              <w:t>All your service protection policies and processes are enacted and you assess their correct application.</w:t>
            </w:r>
          </w:p>
          <w:p w14:paraId="030A3CC0" w14:textId="77777777" w:rsidR="00684C30" w:rsidRPr="009F5AF2" w:rsidRDefault="00684C30" w:rsidP="00E61E6E">
            <w:pPr>
              <w:pStyle w:val="NormalWeb"/>
              <w:ind w:left="166"/>
              <w:rPr>
                <w:rFonts w:ascii="Arial" w:hAnsi="Arial" w:cs="Arial"/>
              </w:rPr>
            </w:pPr>
            <w:r w:rsidRPr="009F5AF2">
              <w:rPr>
                <w:rFonts w:ascii="Arial" w:hAnsi="Arial" w:cs="Arial"/>
              </w:rPr>
              <w:t>Your service protection policies and processes are integrated with other organisational policies and processes, including HR assessments of individuals' trustworthiness.</w:t>
            </w:r>
          </w:p>
          <w:p w14:paraId="3AC951AA" w14:textId="77777777" w:rsidR="00684C30" w:rsidRPr="009F5AF2" w:rsidRDefault="00684C30" w:rsidP="00E61E6E">
            <w:pPr>
              <w:pStyle w:val="NormalWeb"/>
              <w:ind w:left="166"/>
              <w:rPr>
                <w:rFonts w:ascii="Arial" w:hAnsi="Arial" w:cs="Arial"/>
              </w:rPr>
            </w:pPr>
            <w:r w:rsidRPr="009F5AF2">
              <w:rPr>
                <w:rFonts w:ascii="Arial" w:hAnsi="Arial" w:cs="Arial"/>
              </w:rPr>
              <w:t>All staff are aware of their responsibilities under your service protection policies and processes.</w:t>
            </w:r>
          </w:p>
          <w:p w14:paraId="584EBE46" w14:textId="77777777" w:rsidR="00684C30" w:rsidRPr="009F5AF2" w:rsidRDefault="00684C30" w:rsidP="00E61E6E">
            <w:pPr>
              <w:pStyle w:val="NormalWeb"/>
              <w:ind w:left="166"/>
              <w:rPr>
                <w:rFonts w:ascii="Arial" w:hAnsi="Arial" w:cs="Arial"/>
              </w:rPr>
            </w:pPr>
            <w:r w:rsidRPr="009F5AF2">
              <w:rPr>
                <w:rFonts w:ascii="Arial" w:hAnsi="Arial" w:cs="Arial"/>
              </w:rPr>
              <w:t>All significant breaches of service protection policies and processes are investigated; less significant breaches are tracked and assessed for trends or aggregation as a larger breach.</w:t>
            </w:r>
          </w:p>
        </w:tc>
        <w:tc>
          <w:tcPr>
            <w:tcW w:w="3000" w:type="dxa"/>
            <w:hideMark/>
          </w:tcPr>
          <w:p w14:paraId="5FE67A44" w14:textId="77777777" w:rsidR="00684C30" w:rsidRPr="009F5AF2" w:rsidRDefault="00684C30" w:rsidP="00E61E6E">
            <w:pPr>
              <w:pStyle w:val="NormalWeb"/>
              <w:spacing w:before="0" w:beforeAutospacing="0" w:after="120" w:afterAutospacing="0"/>
              <w:ind w:left="80"/>
              <w:rPr>
                <w:rFonts w:ascii="Arial" w:hAnsi="Arial" w:cs="Arial"/>
              </w:rPr>
            </w:pPr>
            <w:r w:rsidRPr="009F5AF2">
              <w:rPr>
                <w:rFonts w:ascii="Arial" w:hAnsi="Arial" w:cs="Arial"/>
              </w:rPr>
              <w:t>All your service protection policies and processes are enacted. You regularly evaluate the correct application and security effectiveness of your service protection policies.</w:t>
            </w:r>
          </w:p>
          <w:p w14:paraId="27ED5FB1" w14:textId="77777777" w:rsidR="00684C30" w:rsidRPr="009F5AF2" w:rsidRDefault="00684C30" w:rsidP="00E61E6E">
            <w:pPr>
              <w:pStyle w:val="NormalWeb"/>
              <w:spacing w:before="0" w:beforeAutospacing="0" w:after="120" w:afterAutospacing="0"/>
              <w:ind w:left="80"/>
              <w:rPr>
                <w:rFonts w:ascii="Arial" w:hAnsi="Arial" w:cs="Arial"/>
              </w:rPr>
            </w:pPr>
            <w:r w:rsidRPr="009F5AF2">
              <w:rPr>
                <w:rFonts w:ascii="Arial" w:hAnsi="Arial" w:cs="Arial"/>
              </w:rPr>
              <w:t>Your service protection policies and processes are integrated with other organisational policies and processes, including HR assessments of individuals' trustworthiness.</w:t>
            </w:r>
          </w:p>
          <w:p w14:paraId="587CCCBC" w14:textId="77777777" w:rsidR="00684C30" w:rsidRPr="009F5AF2" w:rsidRDefault="00684C30" w:rsidP="00E61E6E">
            <w:pPr>
              <w:pStyle w:val="NormalWeb"/>
              <w:spacing w:before="0" w:beforeAutospacing="0" w:after="120" w:afterAutospacing="0"/>
              <w:ind w:left="80"/>
              <w:rPr>
                <w:rFonts w:ascii="Arial" w:hAnsi="Arial" w:cs="Arial"/>
              </w:rPr>
            </w:pPr>
            <w:r w:rsidRPr="009F5AF2">
              <w:rPr>
                <w:rFonts w:ascii="Arial" w:hAnsi="Arial" w:cs="Arial"/>
              </w:rPr>
              <w:t>Your service protection policies and processes are effectively and appropriately communicated across all levels of the organisation. All staff are aware of their responsibilities under your service protection policies and processes.</w:t>
            </w:r>
          </w:p>
          <w:p w14:paraId="46C7346B" w14:textId="77777777" w:rsidR="00684C30" w:rsidRPr="009F5AF2" w:rsidRDefault="00684C30" w:rsidP="00E61E6E">
            <w:pPr>
              <w:pStyle w:val="NormalWeb"/>
              <w:spacing w:before="0" w:beforeAutospacing="0" w:after="120" w:afterAutospacing="0"/>
              <w:ind w:left="80"/>
              <w:rPr>
                <w:rFonts w:ascii="Arial" w:hAnsi="Arial" w:cs="Arial"/>
              </w:rPr>
            </w:pPr>
            <w:r w:rsidRPr="009F5AF2">
              <w:rPr>
                <w:rFonts w:ascii="Arial" w:hAnsi="Arial" w:cs="Arial"/>
              </w:rPr>
              <w:t>Suitable action is taken to correct significant single or aggregated breaches of service protection policies and processes.</w:t>
            </w:r>
          </w:p>
        </w:tc>
      </w:tr>
    </w:tbl>
    <w:p w14:paraId="46ACE3E6" w14:textId="77777777" w:rsidR="00E61E6E" w:rsidRDefault="00E61E6E" w:rsidP="00660B74">
      <w:pPr>
        <w:rPr>
          <w:rStyle w:val="Strong"/>
          <w:rFonts w:cstheme="majorBidi"/>
          <w:bCs w:val="0"/>
        </w:rPr>
      </w:pPr>
      <w:bookmarkStart w:id="473" w:name="_Toc529366790"/>
      <w:bookmarkStart w:id="474" w:name="Reference_NIS_B2"/>
    </w:p>
    <w:p w14:paraId="5361823B" w14:textId="77777777" w:rsidR="00E61E6E" w:rsidRDefault="00E61E6E">
      <w:pPr>
        <w:tabs>
          <w:tab w:val="clear" w:pos="720"/>
          <w:tab w:val="clear" w:pos="1440"/>
          <w:tab w:val="clear" w:pos="2160"/>
          <w:tab w:val="clear" w:pos="2880"/>
          <w:tab w:val="clear" w:pos="4680"/>
          <w:tab w:val="clear" w:pos="5400"/>
          <w:tab w:val="clear" w:pos="9000"/>
        </w:tabs>
        <w:spacing w:line="240" w:lineRule="auto"/>
        <w:jc w:val="left"/>
        <w:rPr>
          <w:rStyle w:val="Strong"/>
          <w:rFonts w:cstheme="majorBidi"/>
          <w:bCs w:val="0"/>
        </w:rPr>
      </w:pPr>
      <w:r>
        <w:rPr>
          <w:rStyle w:val="Strong"/>
          <w:rFonts w:cstheme="majorBidi"/>
          <w:bCs w:val="0"/>
        </w:rPr>
        <w:br w:type="page"/>
      </w:r>
    </w:p>
    <w:p w14:paraId="2E9C1EAD" w14:textId="6F84C409" w:rsidR="00684C30" w:rsidRPr="00E61E6E" w:rsidRDefault="00684C30" w:rsidP="00E61E6E">
      <w:pPr>
        <w:jc w:val="left"/>
        <w:rPr>
          <w:sz w:val="26"/>
          <w:szCs w:val="26"/>
        </w:rPr>
      </w:pPr>
      <w:r w:rsidRPr="00E61E6E">
        <w:rPr>
          <w:rStyle w:val="Strong"/>
          <w:rFonts w:cstheme="majorBidi"/>
          <w:bCs w:val="0"/>
          <w:sz w:val="26"/>
          <w:szCs w:val="26"/>
        </w:rPr>
        <w:t>B2 Identity and Access Control</w:t>
      </w:r>
      <w:bookmarkEnd w:id="473"/>
      <w:bookmarkEnd w:id="474"/>
    </w:p>
    <w:p w14:paraId="43B9FC62" w14:textId="77777777" w:rsidR="008C0B54" w:rsidRPr="00E61E6E" w:rsidRDefault="008C0B54" w:rsidP="00E61E6E">
      <w:pPr>
        <w:jc w:val="left"/>
        <w:rPr>
          <w:rFonts w:cs="Arial"/>
          <w:szCs w:val="24"/>
        </w:rPr>
      </w:pPr>
      <w:bookmarkStart w:id="475" w:name="_Toc529366791"/>
    </w:p>
    <w:p w14:paraId="3651AFC2" w14:textId="21AEA343" w:rsidR="00684C30" w:rsidRPr="00E61E6E" w:rsidRDefault="00684C30" w:rsidP="00E61E6E">
      <w:pPr>
        <w:jc w:val="left"/>
        <w:rPr>
          <w:rFonts w:cs="Arial"/>
          <w:b/>
          <w:szCs w:val="24"/>
        </w:rPr>
      </w:pPr>
      <w:r w:rsidRPr="00E61E6E">
        <w:rPr>
          <w:rFonts w:cs="Arial"/>
          <w:b/>
          <w:szCs w:val="24"/>
        </w:rPr>
        <w:t>Principle</w:t>
      </w:r>
      <w:bookmarkEnd w:id="475"/>
    </w:p>
    <w:p w14:paraId="76D0884E" w14:textId="77777777" w:rsidR="00684C30" w:rsidRPr="00E61E6E" w:rsidRDefault="00684C30" w:rsidP="00E61E6E">
      <w:pPr>
        <w:pStyle w:val="NormalWeb"/>
        <w:spacing w:before="0" w:beforeAutospacing="0"/>
        <w:rPr>
          <w:rFonts w:ascii="Arial" w:hAnsi="Arial" w:cs="Arial"/>
        </w:rPr>
      </w:pPr>
      <w:r w:rsidRPr="00E61E6E">
        <w:rPr>
          <w:rStyle w:val="Emphasis"/>
          <w:rFonts w:ascii="Arial" w:hAnsi="Arial" w:cs="Arial"/>
        </w:rPr>
        <w:t>The organisation understands, documents and manages access to systems and functions supporting the delivery of essential services. Users (or automated functions) that can access data or services are appropriately verified, authenticated and authorised.</w:t>
      </w:r>
    </w:p>
    <w:p w14:paraId="4B973D77" w14:textId="77777777" w:rsidR="00E61E6E" w:rsidRDefault="00684C30" w:rsidP="00E61E6E">
      <w:pPr>
        <w:jc w:val="left"/>
        <w:rPr>
          <w:rFonts w:cs="Arial"/>
          <w:b/>
          <w:i/>
          <w:szCs w:val="24"/>
          <w:u w:val="single"/>
        </w:rPr>
      </w:pPr>
      <w:bookmarkStart w:id="476" w:name="_Toc529366792"/>
      <w:bookmarkStart w:id="477" w:name="Reference_NIS_B2a"/>
      <w:r w:rsidRPr="00E61E6E">
        <w:rPr>
          <w:rStyle w:val="Strong"/>
          <w:rFonts w:cs="Arial"/>
          <w:bCs w:val="0"/>
          <w:szCs w:val="24"/>
        </w:rPr>
        <w:t>B2.a Identity verification, authentication and authorisation</w:t>
      </w:r>
      <w:bookmarkEnd w:id="476"/>
      <w:bookmarkEnd w:id="477"/>
      <w:r w:rsidR="00FB0343" w:rsidRPr="00E61E6E">
        <w:rPr>
          <w:rStyle w:val="Strong"/>
          <w:rFonts w:cs="Arial"/>
          <w:bCs w:val="0"/>
          <w:szCs w:val="24"/>
        </w:rPr>
        <w:t xml:space="preserve"> </w:t>
      </w:r>
      <w:r w:rsidR="00FB0343" w:rsidRPr="00E61E6E">
        <w:rPr>
          <w:rFonts w:cs="Arial"/>
          <w:b/>
          <w:i/>
          <w:szCs w:val="24"/>
          <w:u w:val="single"/>
        </w:rPr>
        <w:t>[</w:t>
      </w:r>
      <w:hyperlink w:anchor="Main_Framework_Return_Point" w:history="1">
        <w:r w:rsidR="00FB0343" w:rsidRPr="00E61E6E">
          <w:rPr>
            <w:rStyle w:val="Hyperlink"/>
            <w:rFonts w:cs="Arial"/>
            <w:b/>
            <w:i/>
            <w:szCs w:val="24"/>
          </w:rPr>
          <w:t>Return to Framework</w:t>
        </w:r>
      </w:hyperlink>
      <w:r w:rsidR="00FB0343" w:rsidRPr="00E61E6E">
        <w:rPr>
          <w:rFonts w:cs="Arial"/>
          <w:b/>
          <w:i/>
          <w:szCs w:val="24"/>
          <w:u w:val="single"/>
        </w:rPr>
        <w:t>] [</w:t>
      </w:r>
      <w:hyperlink w:anchor="Main_Matrix_Return_Point" w:history="1">
        <w:r w:rsidR="00FB0343" w:rsidRPr="00E61E6E">
          <w:rPr>
            <w:rStyle w:val="Hyperlink"/>
            <w:rFonts w:cs="Arial"/>
            <w:b/>
            <w:i/>
            <w:szCs w:val="24"/>
          </w:rPr>
          <w:t>Return to Mapping Matrix</w:t>
        </w:r>
      </w:hyperlink>
      <w:r w:rsidR="00FB0343" w:rsidRPr="00E61E6E">
        <w:rPr>
          <w:rFonts w:cs="Arial"/>
          <w:b/>
          <w:i/>
          <w:szCs w:val="24"/>
          <w:u w:val="single"/>
        </w:rPr>
        <w:t>]</w:t>
      </w:r>
    </w:p>
    <w:p w14:paraId="0F5A95A2" w14:textId="77777777" w:rsidR="00E61E6E" w:rsidRDefault="00E61E6E" w:rsidP="00E61E6E">
      <w:pPr>
        <w:jc w:val="left"/>
        <w:rPr>
          <w:rFonts w:cs="Arial"/>
          <w:b/>
          <w:i/>
          <w:szCs w:val="24"/>
          <w:u w:val="single"/>
        </w:rPr>
      </w:pPr>
    </w:p>
    <w:p w14:paraId="50F7F380" w14:textId="13D423F9" w:rsidR="00684C30" w:rsidRDefault="00684C30" w:rsidP="00E61E6E">
      <w:pPr>
        <w:jc w:val="left"/>
        <w:rPr>
          <w:rStyle w:val="Strong"/>
          <w:rFonts w:cs="Arial"/>
          <w:i/>
          <w:szCs w:val="24"/>
        </w:rPr>
      </w:pPr>
      <w:r w:rsidRPr="00E61E6E">
        <w:rPr>
          <w:rStyle w:val="Strong"/>
          <w:rFonts w:cs="Arial"/>
          <w:i/>
          <w:szCs w:val="24"/>
        </w:rPr>
        <w:t>You robustly verify, authenticate and authorise access to the networks and information systems supporting your essential service.</w:t>
      </w:r>
    </w:p>
    <w:p w14:paraId="4C74D036" w14:textId="77777777" w:rsidR="00E61E6E" w:rsidRPr="00E61E6E" w:rsidRDefault="00E61E6E" w:rsidP="00E61E6E">
      <w:pPr>
        <w:jc w:val="left"/>
        <w:rPr>
          <w:rFonts w:cs="Arial"/>
          <w:i/>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94"/>
        <w:gridCol w:w="3479"/>
        <w:gridCol w:w="3494"/>
      </w:tblGrid>
      <w:tr w:rsidR="00684C30" w:rsidRPr="00E61E6E" w14:paraId="1DB2086E" w14:textId="77777777" w:rsidTr="00DD5ABC">
        <w:trPr>
          <w:tblCellSpacing w:w="15" w:type="dxa"/>
        </w:trPr>
        <w:tc>
          <w:tcPr>
            <w:tcW w:w="1650" w:type="pct"/>
            <w:shd w:val="clear" w:color="auto" w:fill="F2DBDB" w:themeFill="accent2" w:themeFillTint="33"/>
            <w:vAlign w:val="center"/>
            <w:hideMark/>
          </w:tcPr>
          <w:p w14:paraId="53455841" w14:textId="77777777" w:rsidR="00684C30" w:rsidRPr="00E61E6E" w:rsidRDefault="00684C30" w:rsidP="00E61E6E">
            <w:pPr>
              <w:pStyle w:val="NormalWeb"/>
              <w:rPr>
                <w:rFonts w:ascii="Arial" w:hAnsi="Arial" w:cs="Arial"/>
                <w:b/>
              </w:rPr>
            </w:pPr>
            <w:r w:rsidRPr="00E61E6E">
              <w:rPr>
                <w:rFonts w:ascii="Arial" w:hAnsi="Arial" w:cs="Arial"/>
                <w:b/>
              </w:rPr>
              <w:t>Not Achieved</w:t>
            </w:r>
          </w:p>
        </w:tc>
        <w:tc>
          <w:tcPr>
            <w:tcW w:w="1650" w:type="pct"/>
            <w:shd w:val="clear" w:color="auto" w:fill="FDE9D9" w:themeFill="accent6" w:themeFillTint="33"/>
            <w:vAlign w:val="center"/>
            <w:hideMark/>
          </w:tcPr>
          <w:p w14:paraId="26579EE4" w14:textId="77777777" w:rsidR="00684C30" w:rsidRPr="00E61E6E" w:rsidRDefault="00684C30" w:rsidP="00E61E6E">
            <w:pPr>
              <w:pStyle w:val="NormalWeb"/>
              <w:ind w:left="24"/>
              <w:rPr>
                <w:rFonts w:ascii="Arial" w:hAnsi="Arial" w:cs="Arial"/>
                <w:b/>
              </w:rPr>
            </w:pPr>
            <w:r w:rsidRPr="00E61E6E">
              <w:rPr>
                <w:rFonts w:ascii="Arial" w:hAnsi="Arial" w:cs="Arial"/>
                <w:b/>
              </w:rPr>
              <w:t>Partially Achieved</w:t>
            </w:r>
          </w:p>
        </w:tc>
        <w:tc>
          <w:tcPr>
            <w:tcW w:w="1650" w:type="pct"/>
            <w:shd w:val="clear" w:color="auto" w:fill="EAF1DD" w:themeFill="accent3" w:themeFillTint="33"/>
            <w:vAlign w:val="center"/>
            <w:hideMark/>
          </w:tcPr>
          <w:p w14:paraId="0A774C2D" w14:textId="77777777" w:rsidR="00684C30" w:rsidRPr="00E61E6E" w:rsidRDefault="00684C30" w:rsidP="00E61E6E">
            <w:pPr>
              <w:pStyle w:val="NormalWeb"/>
              <w:ind w:left="80"/>
              <w:rPr>
                <w:rFonts w:ascii="Arial" w:hAnsi="Arial" w:cs="Arial"/>
                <w:b/>
              </w:rPr>
            </w:pPr>
            <w:r w:rsidRPr="00E61E6E">
              <w:rPr>
                <w:rFonts w:ascii="Arial" w:hAnsi="Arial" w:cs="Arial"/>
                <w:b/>
              </w:rPr>
              <w:t>Achieved</w:t>
            </w:r>
          </w:p>
        </w:tc>
      </w:tr>
      <w:tr w:rsidR="00684C30" w:rsidRPr="00E61E6E" w14:paraId="10E4EA65" w14:textId="77777777" w:rsidTr="00DD5ABC">
        <w:trPr>
          <w:tblCellSpacing w:w="15" w:type="dxa"/>
        </w:trPr>
        <w:tc>
          <w:tcPr>
            <w:tcW w:w="3000" w:type="dxa"/>
            <w:tcBorders>
              <w:bottom w:val="single" w:sz="4" w:space="0" w:color="auto"/>
            </w:tcBorders>
            <w:hideMark/>
          </w:tcPr>
          <w:p w14:paraId="51FA32A3" w14:textId="77777777" w:rsidR="00684C30" w:rsidRPr="00E61E6E" w:rsidRDefault="00684C30" w:rsidP="00E61E6E">
            <w:pPr>
              <w:spacing w:after="60"/>
              <w:jc w:val="left"/>
              <w:rPr>
                <w:rFonts w:cs="Arial"/>
                <w:szCs w:val="24"/>
              </w:rPr>
            </w:pPr>
            <w:r w:rsidRPr="00E61E6E">
              <w:rPr>
                <w:rFonts w:cs="Arial"/>
                <w:szCs w:val="24"/>
              </w:rPr>
              <w:t> At least one of the following statements is true</w:t>
            </w:r>
          </w:p>
        </w:tc>
        <w:tc>
          <w:tcPr>
            <w:tcW w:w="3000" w:type="dxa"/>
            <w:tcBorders>
              <w:bottom w:val="single" w:sz="4" w:space="0" w:color="auto"/>
            </w:tcBorders>
            <w:hideMark/>
          </w:tcPr>
          <w:p w14:paraId="0675666B" w14:textId="19056FD5" w:rsidR="00684C30" w:rsidRPr="00E61E6E" w:rsidRDefault="00684C30" w:rsidP="00E61E6E">
            <w:pPr>
              <w:spacing w:after="60"/>
              <w:ind w:left="24"/>
              <w:jc w:val="left"/>
              <w:rPr>
                <w:rFonts w:cs="Arial"/>
                <w:szCs w:val="24"/>
              </w:rPr>
            </w:pPr>
            <w:r w:rsidRPr="00E61E6E">
              <w:rPr>
                <w:rFonts w:cs="Arial"/>
                <w:szCs w:val="24"/>
              </w:rPr>
              <w:t>All of the following statements are true</w:t>
            </w:r>
          </w:p>
        </w:tc>
        <w:tc>
          <w:tcPr>
            <w:tcW w:w="3000" w:type="dxa"/>
            <w:tcBorders>
              <w:bottom w:val="single" w:sz="4" w:space="0" w:color="auto"/>
            </w:tcBorders>
            <w:hideMark/>
          </w:tcPr>
          <w:p w14:paraId="60E6CA1F" w14:textId="77777777" w:rsidR="00684C30" w:rsidRPr="00E61E6E" w:rsidRDefault="00684C30" w:rsidP="00E61E6E">
            <w:pPr>
              <w:spacing w:after="60"/>
              <w:ind w:left="80"/>
              <w:jc w:val="left"/>
              <w:rPr>
                <w:rFonts w:cs="Arial"/>
                <w:szCs w:val="24"/>
              </w:rPr>
            </w:pPr>
            <w:r w:rsidRPr="00E61E6E">
              <w:rPr>
                <w:rFonts w:cs="Arial"/>
                <w:szCs w:val="24"/>
              </w:rPr>
              <w:t> All of the following statements are true</w:t>
            </w:r>
          </w:p>
        </w:tc>
      </w:tr>
      <w:tr w:rsidR="00684C30" w:rsidRPr="00E61E6E" w14:paraId="25AC54FF" w14:textId="77777777" w:rsidTr="00DD5ABC">
        <w:trPr>
          <w:tblCellSpacing w:w="15" w:type="dxa"/>
        </w:trPr>
        <w:tc>
          <w:tcPr>
            <w:tcW w:w="3000" w:type="dxa"/>
            <w:hideMark/>
          </w:tcPr>
          <w:p w14:paraId="3900E415"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You cannot individually identify all users (whether by user identifier or secondary means) with access to networks or information systems on which your essential service depends.</w:t>
            </w:r>
          </w:p>
          <w:p w14:paraId="723AC6BA"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Unknown or unauthorised users or devices can connect to your networks or information systems.</w:t>
            </w:r>
          </w:p>
          <w:p w14:paraId="53E6CA40"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User access is not limited to the minimum necessary.</w:t>
            </w:r>
          </w:p>
          <w:p w14:paraId="57E9DCAE"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 </w:t>
            </w:r>
          </w:p>
        </w:tc>
        <w:tc>
          <w:tcPr>
            <w:tcW w:w="3000" w:type="dxa"/>
            <w:hideMark/>
          </w:tcPr>
          <w:p w14:paraId="41C3DA79" w14:textId="77777777" w:rsidR="00684C30" w:rsidRPr="00E61E6E" w:rsidRDefault="00684C30" w:rsidP="00E61E6E">
            <w:pPr>
              <w:pStyle w:val="NormalWeb"/>
              <w:spacing w:before="0" w:beforeAutospacing="0" w:after="120" w:afterAutospacing="0"/>
              <w:ind w:left="24"/>
              <w:rPr>
                <w:rFonts w:ascii="Arial" w:hAnsi="Arial" w:cs="Arial"/>
              </w:rPr>
            </w:pPr>
            <w:r w:rsidRPr="00E61E6E">
              <w:rPr>
                <w:rFonts w:ascii="Arial" w:hAnsi="Arial" w:cs="Arial"/>
              </w:rPr>
              <w:t>You individually identify all the users that are granted access to your networks or information systems (both logically and physically), whether by user identifier or alternative / secondary means. </w:t>
            </w:r>
          </w:p>
          <w:p w14:paraId="11A136F1" w14:textId="77777777" w:rsidR="00684C30" w:rsidRPr="00E61E6E" w:rsidRDefault="00684C30" w:rsidP="00E61E6E">
            <w:pPr>
              <w:pStyle w:val="NormalWeb"/>
              <w:spacing w:before="0" w:beforeAutospacing="0" w:after="120" w:afterAutospacing="0"/>
              <w:ind w:left="24"/>
              <w:rPr>
                <w:rFonts w:ascii="Arial" w:hAnsi="Arial" w:cs="Arial"/>
              </w:rPr>
            </w:pPr>
            <w:r w:rsidRPr="00E61E6E">
              <w:rPr>
                <w:rFonts w:ascii="Arial" w:hAnsi="Arial" w:cs="Arial"/>
              </w:rPr>
              <w:t>User access to essential service networks and information systems is limited to the minimum necessary.</w:t>
            </w:r>
          </w:p>
          <w:p w14:paraId="70C56D00" w14:textId="77777777" w:rsidR="00684C30" w:rsidRPr="00E61E6E" w:rsidRDefault="00684C30" w:rsidP="00E61E6E">
            <w:pPr>
              <w:pStyle w:val="NormalWeb"/>
              <w:spacing w:before="0" w:beforeAutospacing="0" w:after="120" w:afterAutospacing="0"/>
              <w:ind w:left="24"/>
              <w:rPr>
                <w:rFonts w:ascii="Arial" w:hAnsi="Arial" w:cs="Arial"/>
              </w:rPr>
            </w:pPr>
            <w:r w:rsidRPr="00E61E6E">
              <w:rPr>
                <w:rFonts w:ascii="Arial" w:hAnsi="Arial" w:cs="Arial"/>
              </w:rPr>
              <w:t>You use additional authentication mechanisms, such as two-factor or hardware-backed certificates, for access to sensitive systems such as operational technology.</w:t>
            </w:r>
          </w:p>
          <w:p w14:paraId="60F394B4" w14:textId="77777777" w:rsidR="00684C30" w:rsidRPr="00E61E6E" w:rsidRDefault="00684C30" w:rsidP="00E61E6E">
            <w:pPr>
              <w:pStyle w:val="NormalWeb"/>
              <w:spacing w:before="0" w:beforeAutospacing="0" w:after="120" w:afterAutospacing="0"/>
              <w:ind w:left="24"/>
              <w:rPr>
                <w:rFonts w:ascii="Arial" w:hAnsi="Arial" w:cs="Arial"/>
              </w:rPr>
            </w:pPr>
            <w:r w:rsidRPr="00E61E6E">
              <w:rPr>
                <w:rFonts w:ascii="Arial" w:hAnsi="Arial" w:cs="Arial"/>
              </w:rPr>
              <w:t>You individually authenticate and authorise all remote access to all your networks and information systems that support your essential service.</w:t>
            </w:r>
          </w:p>
          <w:p w14:paraId="7B9CB965" w14:textId="77777777" w:rsidR="00684C30" w:rsidRPr="00E61E6E" w:rsidRDefault="00684C30" w:rsidP="00E61E6E">
            <w:pPr>
              <w:pStyle w:val="NormalWeb"/>
              <w:spacing w:before="0" w:beforeAutospacing="0" w:after="120" w:afterAutospacing="0"/>
              <w:ind w:left="24"/>
              <w:rPr>
                <w:rFonts w:ascii="Arial" w:hAnsi="Arial" w:cs="Arial"/>
              </w:rPr>
            </w:pPr>
            <w:r w:rsidRPr="00E61E6E">
              <w:rPr>
                <w:rFonts w:ascii="Arial" w:hAnsi="Arial" w:cs="Arial"/>
              </w:rPr>
              <w:t>The list of users with access to essential service networks and systems is reviewed on a regular basis, e.g. annually.</w:t>
            </w:r>
          </w:p>
        </w:tc>
        <w:tc>
          <w:tcPr>
            <w:tcW w:w="3000" w:type="dxa"/>
            <w:hideMark/>
          </w:tcPr>
          <w:p w14:paraId="46814922" w14:textId="77777777" w:rsidR="00684C30" w:rsidRPr="00E61E6E" w:rsidRDefault="00684C30" w:rsidP="00E61E6E">
            <w:pPr>
              <w:pStyle w:val="NormalWeb"/>
              <w:spacing w:before="0" w:beforeAutospacing="0" w:after="120" w:afterAutospacing="0"/>
              <w:ind w:left="80"/>
              <w:rPr>
                <w:rFonts w:ascii="Arial" w:hAnsi="Arial" w:cs="Arial"/>
              </w:rPr>
            </w:pPr>
            <w:r w:rsidRPr="00E61E6E">
              <w:rPr>
                <w:rFonts w:ascii="Arial" w:hAnsi="Arial" w:cs="Arial"/>
              </w:rPr>
              <w:t>Only individually authenticated and authorised users can connect to or access your networks or information systems. Both logical and physical accessrequire this individual authentication and authorisation.</w:t>
            </w:r>
          </w:p>
          <w:p w14:paraId="68DF777D" w14:textId="77777777" w:rsidR="00684C30" w:rsidRPr="00E61E6E" w:rsidRDefault="00684C30" w:rsidP="00E61E6E">
            <w:pPr>
              <w:pStyle w:val="NormalWeb"/>
              <w:spacing w:before="0" w:beforeAutospacing="0" w:after="120" w:afterAutospacing="0"/>
              <w:ind w:left="80"/>
              <w:rPr>
                <w:rFonts w:ascii="Arial" w:hAnsi="Arial" w:cs="Arial"/>
              </w:rPr>
            </w:pPr>
            <w:r w:rsidRPr="00E61E6E">
              <w:rPr>
                <w:rFonts w:ascii="Arial" w:hAnsi="Arial" w:cs="Arial"/>
              </w:rPr>
              <w:t>User access to all your networks and information systems supporting the essential service is limited to the minimum necessary.</w:t>
            </w:r>
          </w:p>
          <w:p w14:paraId="5FF7E3F4" w14:textId="77777777" w:rsidR="00684C30" w:rsidRPr="00E61E6E" w:rsidRDefault="00684C30" w:rsidP="00E61E6E">
            <w:pPr>
              <w:pStyle w:val="NormalWeb"/>
              <w:spacing w:before="0" w:beforeAutospacing="0" w:after="120" w:afterAutospacing="0"/>
              <w:ind w:left="80"/>
              <w:rPr>
                <w:rFonts w:ascii="Arial" w:hAnsi="Arial" w:cs="Arial"/>
              </w:rPr>
            </w:pPr>
            <w:r w:rsidRPr="00E61E6E">
              <w:rPr>
                <w:rFonts w:ascii="Arial" w:hAnsi="Arial" w:cs="Arial"/>
              </w:rPr>
              <w:t>You use additional authentication mechanisms, such as two-factor or hardware-backed certificates, for all systems that operate or support your essential service.</w:t>
            </w:r>
          </w:p>
          <w:p w14:paraId="43F0F6E9" w14:textId="77777777" w:rsidR="00684C30" w:rsidRPr="00E61E6E" w:rsidRDefault="00684C30" w:rsidP="00E61E6E">
            <w:pPr>
              <w:pStyle w:val="NormalWeb"/>
              <w:spacing w:before="0" w:beforeAutospacing="0" w:after="120" w:afterAutospacing="0"/>
              <w:ind w:left="80"/>
              <w:rPr>
                <w:rFonts w:ascii="Arial" w:hAnsi="Arial" w:cs="Arial"/>
              </w:rPr>
            </w:pPr>
            <w:r w:rsidRPr="00E61E6E">
              <w:rPr>
                <w:rFonts w:ascii="Arial" w:hAnsi="Arial" w:cs="Arial"/>
              </w:rPr>
              <w:t>You use additional authentication mechanisms, such as two-factor or hardware-backed certificates, when you individually authenticate and authorise all remote access to all your networks and information systems that support your essential service.</w:t>
            </w:r>
          </w:p>
          <w:p w14:paraId="0E3D185F" w14:textId="77777777" w:rsidR="00684C30" w:rsidRPr="00E61E6E" w:rsidRDefault="00684C30" w:rsidP="00E61E6E">
            <w:pPr>
              <w:pStyle w:val="NormalWeb"/>
              <w:spacing w:before="0" w:beforeAutospacing="0" w:after="120" w:afterAutospacing="0"/>
              <w:ind w:left="80"/>
              <w:rPr>
                <w:rFonts w:ascii="Arial" w:hAnsi="Arial" w:cs="Arial"/>
              </w:rPr>
            </w:pPr>
            <w:r w:rsidRPr="00E61E6E">
              <w:rPr>
                <w:rFonts w:ascii="Arial" w:hAnsi="Arial" w:cs="Arial"/>
              </w:rPr>
              <w:t>The list of individuals with access to all your networks and systems supporting the essential service is reviewed on a regular basis, e.g. annually.</w:t>
            </w:r>
          </w:p>
          <w:p w14:paraId="58DCB22D" w14:textId="77777777" w:rsidR="00684C30" w:rsidRPr="00E61E6E" w:rsidRDefault="00684C30" w:rsidP="00E61E6E">
            <w:pPr>
              <w:pStyle w:val="NormalWeb"/>
              <w:spacing w:before="0" w:beforeAutospacing="0" w:after="120" w:afterAutospacing="0"/>
              <w:ind w:left="80"/>
              <w:rPr>
                <w:rFonts w:ascii="Arial" w:hAnsi="Arial" w:cs="Arial"/>
              </w:rPr>
            </w:pPr>
            <w:r w:rsidRPr="00E61E6E">
              <w:rPr>
                <w:rFonts w:ascii="Arial" w:hAnsi="Arial" w:cs="Arial"/>
              </w:rPr>
              <w:t>The list of users with access to essential service networks and systems is reviewed on a regular basis, e.g. every 6 months.</w:t>
            </w:r>
          </w:p>
        </w:tc>
      </w:tr>
    </w:tbl>
    <w:p w14:paraId="1724B63F" w14:textId="77777777" w:rsidR="00E61E6E" w:rsidRDefault="00E61E6E" w:rsidP="00660B74">
      <w:pPr>
        <w:rPr>
          <w:rStyle w:val="Strong"/>
          <w:rFonts w:cstheme="majorBidi"/>
          <w:bCs w:val="0"/>
        </w:rPr>
      </w:pPr>
      <w:bookmarkStart w:id="478" w:name="_Toc529366793"/>
      <w:bookmarkStart w:id="479" w:name="Reference_NIS_B2b"/>
    </w:p>
    <w:p w14:paraId="741A2322" w14:textId="77777777" w:rsidR="00E61E6E" w:rsidRDefault="00684C30" w:rsidP="00E61E6E">
      <w:pPr>
        <w:rPr>
          <w:rFonts w:cs="Arial"/>
          <w:b/>
          <w:i/>
          <w:szCs w:val="24"/>
          <w:u w:val="single"/>
        </w:rPr>
      </w:pPr>
      <w:r w:rsidRPr="00E61E6E">
        <w:rPr>
          <w:rStyle w:val="Strong"/>
          <w:rFonts w:cs="Arial"/>
          <w:bCs w:val="0"/>
          <w:szCs w:val="24"/>
        </w:rPr>
        <w:t>B2.b Device management</w:t>
      </w:r>
      <w:bookmarkEnd w:id="478"/>
      <w:bookmarkEnd w:id="479"/>
      <w:r w:rsidR="00FB0343" w:rsidRPr="00E61E6E">
        <w:rPr>
          <w:rStyle w:val="Strong"/>
          <w:rFonts w:cs="Arial"/>
          <w:bCs w:val="0"/>
          <w:szCs w:val="24"/>
        </w:rPr>
        <w:t xml:space="preserve"> </w:t>
      </w:r>
      <w:r w:rsidR="00FB0343" w:rsidRPr="00E61E6E">
        <w:rPr>
          <w:rFonts w:cs="Arial"/>
          <w:b/>
          <w:i/>
          <w:szCs w:val="24"/>
          <w:u w:val="single"/>
        </w:rPr>
        <w:t>[</w:t>
      </w:r>
      <w:hyperlink w:anchor="Main_Framework_Return_Point" w:history="1">
        <w:r w:rsidR="00FB0343" w:rsidRPr="00E61E6E">
          <w:rPr>
            <w:rStyle w:val="Hyperlink"/>
            <w:rFonts w:cs="Arial"/>
            <w:b/>
            <w:i/>
            <w:szCs w:val="24"/>
          </w:rPr>
          <w:t>Return to Framework</w:t>
        </w:r>
      </w:hyperlink>
      <w:r w:rsidR="00FB0343" w:rsidRPr="00E61E6E">
        <w:rPr>
          <w:rFonts w:cs="Arial"/>
          <w:b/>
          <w:i/>
          <w:szCs w:val="24"/>
          <w:u w:val="single"/>
        </w:rPr>
        <w:t>] [</w:t>
      </w:r>
      <w:hyperlink w:anchor="Main_Matrix_Return_Point" w:history="1">
        <w:r w:rsidR="00FB0343" w:rsidRPr="00E61E6E">
          <w:rPr>
            <w:rStyle w:val="Hyperlink"/>
            <w:rFonts w:cs="Arial"/>
            <w:b/>
            <w:i/>
            <w:szCs w:val="24"/>
          </w:rPr>
          <w:t>Return to Mapping Matrix</w:t>
        </w:r>
      </w:hyperlink>
      <w:r w:rsidR="00FB0343" w:rsidRPr="00E61E6E">
        <w:rPr>
          <w:rFonts w:cs="Arial"/>
          <w:b/>
          <w:i/>
          <w:szCs w:val="24"/>
          <w:u w:val="single"/>
        </w:rPr>
        <w:t>]</w:t>
      </w:r>
    </w:p>
    <w:p w14:paraId="4CC72E79" w14:textId="77777777" w:rsidR="00E61E6E" w:rsidRDefault="00E61E6E" w:rsidP="00E61E6E">
      <w:pPr>
        <w:rPr>
          <w:rFonts w:cs="Arial"/>
          <w:b/>
          <w:i/>
          <w:szCs w:val="24"/>
          <w:u w:val="single"/>
        </w:rPr>
      </w:pPr>
    </w:p>
    <w:p w14:paraId="07CBC71F" w14:textId="112CFBB4" w:rsidR="00684C30" w:rsidRDefault="00684C30" w:rsidP="00E61E6E">
      <w:pPr>
        <w:rPr>
          <w:rFonts w:cs="Arial"/>
          <w:i/>
          <w:szCs w:val="24"/>
        </w:rPr>
      </w:pPr>
      <w:r w:rsidRPr="00E61E6E">
        <w:rPr>
          <w:rStyle w:val="Strong"/>
          <w:rFonts w:cs="Arial"/>
          <w:i/>
          <w:szCs w:val="24"/>
        </w:rPr>
        <w:t>You fully know and have trust in the devices that are used to access your networks, information systems and data that support your essential service.</w:t>
      </w:r>
      <w:r w:rsidRPr="00E61E6E">
        <w:rPr>
          <w:rFonts w:cs="Arial"/>
          <w:i/>
          <w:szCs w:val="24"/>
        </w:rPr>
        <w:t>​</w:t>
      </w:r>
    </w:p>
    <w:p w14:paraId="05C0D534" w14:textId="77777777" w:rsidR="00E61E6E" w:rsidRPr="00E61E6E" w:rsidRDefault="00E61E6E" w:rsidP="00E61E6E">
      <w:pPr>
        <w:rPr>
          <w:rFonts w:cs="Arial"/>
          <w:i/>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94"/>
        <w:gridCol w:w="3479"/>
        <w:gridCol w:w="3494"/>
      </w:tblGrid>
      <w:tr w:rsidR="00684C30" w:rsidRPr="00E61E6E" w14:paraId="1FB4E5B4" w14:textId="77777777" w:rsidTr="00DD5ABC">
        <w:trPr>
          <w:tblCellSpacing w:w="15" w:type="dxa"/>
        </w:trPr>
        <w:tc>
          <w:tcPr>
            <w:tcW w:w="1650" w:type="pct"/>
            <w:shd w:val="clear" w:color="auto" w:fill="F2DBDB" w:themeFill="accent2" w:themeFillTint="33"/>
            <w:vAlign w:val="center"/>
            <w:hideMark/>
          </w:tcPr>
          <w:p w14:paraId="2FA2A96F" w14:textId="77777777" w:rsidR="00684C30" w:rsidRPr="00E61E6E" w:rsidRDefault="00684C30" w:rsidP="00E61E6E">
            <w:pPr>
              <w:pStyle w:val="NormalWeb"/>
              <w:rPr>
                <w:rFonts w:ascii="Arial" w:hAnsi="Arial" w:cs="Arial"/>
                <w:b/>
              </w:rPr>
            </w:pPr>
            <w:r w:rsidRPr="00E61E6E">
              <w:rPr>
                <w:rFonts w:ascii="Arial" w:hAnsi="Arial" w:cs="Arial"/>
                <w:b/>
              </w:rPr>
              <w:t>Not Achieved</w:t>
            </w:r>
          </w:p>
        </w:tc>
        <w:tc>
          <w:tcPr>
            <w:tcW w:w="1650" w:type="pct"/>
            <w:shd w:val="clear" w:color="auto" w:fill="FDE9D9" w:themeFill="accent6" w:themeFillTint="33"/>
            <w:vAlign w:val="center"/>
            <w:hideMark/>
          </w:tcPr>
          <w:p w14:paraId="0E4AD182" w14:textId="77777777" w:rsidR="00684C30" w:rsidRPr="00E61E6E" w:rsidRDefault="00684C30" w:rsidP="00E61E6E">
            <w:pPr>
              <w:pStyle w:val="NormalWeb"/>
              <w:ind w:left="24"/>
              <w:rPr>
                <w:rFonts w:ascii="Arial" w:hAnsi="Arial" w:cs="Arial"/>
                <w:b/>
              </w:rPr>
            </w:pPr>
            <w:r w:rsidRPr="00E61E6E">
              <w:rPr>
                <w:rFonts w:ascii="Arial" w:hAnsi="Arial" w:cs="Arial"/>
                <w:b/>
              </w:rPr>
              <w:t>Partially Achieved</w:t>
            </w:r>
          </w:p>
        </w:tc>
        <w:tc>
          <w:tcPr>
            <w:tcW w:w="1650" w:type="pct"/>
            <w:shd w:val="clear" w:color="auto" w:fill="EAF1DD" w:themeFill="accent3" w:themeFillTint="33"/>
            <w:vAlign w:val="center"/>
            <w:hideMark/>
          </w:tcPr>
          <w:p w14:paraId="675414F5" w14:textId="77777777" w:rsidR="00684C30" w:rsidRPr="00E61E6E" w:rsidRDefault="00684C30" w:rsidP="00E61E6E">
            <w:pPr>
              <w:pStyle w:val="NormalWeb"/>
              <w:ind w:left="80"/>
              <w:rPr>
                <w:rFonts w:ascii="Arial" w:hAnsi="Arial" w:cs="Arial"/>
                <w:b/>
              </w:rPr>
            </w:pPr>
            <w:r w:rsidRPr="00E61E6E">
              <w:rPr>
                <w:rFonts w:ascii="Arial" w:hAnsi="Arial" w:cs="Arial"/>
                <w:b/>
              </w:rPr>
              <w:t>Achieved</w:t>
            </w:r>
          </w:p>
        </w:tc>
      </w:tr>
      <w:tr w:rsidR="00684C30" w:rsidRPr="00E61E6E" w14:paraId="5EFC04CE" w14:textId="77777777" w:rsidTr="00DD5ABC">
        <w:trPr>
          <w:tblCellSpacing w:w="15" w:type="dxa"/>
        </w:trPr>
        <w:tc>
          <w:tcPr>
            <w:tcW w:w="3000" w:type="dxa"/>
            <w:tcBorders>
              <w:bottom w:val="single" w:sz="4" w:space="0" w:color="auto"/>
            </w:tcBorders>
            <w:hideMark/>
          </w:tcPr>
          <w:p w14:paraId="79DCF70A" w14:textId="77777777" w:rsidR="00684C30" w:rsidRPr="00E61E6E" w:rsidRDefault="00684C30" w:rsidP="00E61E6E">
            <w:pPr>
              <w:spacing w:after="60"/>
              <w:jc w:val="left"/>
              <w:rPr>
                <w:rFonts w:cs="Arial"/>
                <w:szCs w:val="24"/>
              </w:rPr>
            </w:pPr>
            <w:r w:rsidRPr="00E61E6E">
              <w:rPr>
                <w:rFonts w:cs="Arial"/>
                <w:szCs w:val="24"/>
              </w:rPr>
              <w:t>At least one of the following statements is true</w:t>
            </w:r>
          </w:p>
        </w:tc>
        <w:tc>
          <w:tcPr>
            <w:tcW w:w="3000" w:type="dxa"/>
            <w:tcBorders>
              <w:bottom w:val="single" w:sz="4" w:space="0" w:color="auto"/>
            </w:tcBorders>
            <w:hideMark/>
          </w:tcPr>
          <w:p w14:paraId="2CFE33DE" w14:textId="79168D70" w:rsidR="00684C30" w:rsidRPr="00E61E6E" w:rsidRDefault="00684C30" w:rsidP="00E61E6E">
            <w:pPr>
              <w:spacing w:after="60"/>
              <w:ind w:left="24"/>
              <w:jc w:val="left"/>
              <w:rPr>
                <w:rFonts w:cs="Arial"/>
                <w:szCs w:val="24"/>
              </w:rPr>
            </w:pPr>
            <w:r w:rsidRPr="00E61E6E">
              <w:rPr>
                <w:rFonts w:cs="Arial"/>
                <w:szCs w:val="24"/>
              </w:rPr>
              <w:t>All of the following statements are true</w:t>
            </w:r>
          </w:p>
        </w:tc>
        <w:tc>
          <w:tcPr>
            <w:tcW w:w="3000" w:type="dxa"/>
            <w:tcBorders>
              <w:bottom w:val="single" w:sz="4" w:space="0" w:color="auto"/>
            </w:tcBorders>
            <w:hideMark/>
          </w:tcPr>
          <w:p w14:paraId="2F18A198" w14:textId="5543D3A7" w:rsidR="00684C30" w:rsidRPr="00E61E6E" w:rsidRDefault="00684C30" w:rsidP="00E61E6E">
            <w:pPr>
              <w:spacing w:after="60"/>
              <w:ind w:left="80"/>
              <w:jc w:val="left"/>
              <w:rPr>
                <w:rFonts w:cs="Arial"/>
                <w:szCs w:val="24"/>
              </w:rPr>
            </w:pPr>
            <w:r w:rsidRPr="00E61E6E">
              <w:rPr>
                <w:rFonts w:cs="Arial"/>
                <w:szCs w:val="24"/>
              </w:rPr>
              <w:t>All of the following statements are true</w:t>
            </w:r>
          </w:p>
        </w:tc>
      </w:tr>
      <w:tr w:rsidR="00684C30" w:rsidRPr="00E61E6E" w14:paraId="57141079" w14:textId="77777777" w:rsidTr="00DD5ABC">
        <w:trPr>
          <w:tblCellSpacing w:w="15" w:type="dxa"/>
        </w:trPr>
        <w:tc>
          <w:tcPr>
            <w:tcW w:w="3000" w:type="dxa"/>
            <w:hideMark/>
          </w:tcPr>
          <w:p w14:paraId="055142B5"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Users are allowed to connect to your essential service's networks using personal devices.</w:t>
            </w:r>
          </w:p>
          <w:p w14:paraId="1978D480"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Administrators are able to perform administrative functions from non-corporately managed devices (such as remote access from personal devices).</w:t>
            </w:r>
          </w:p>
          <w:p w14:paraId="4B7CF58F"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You have not gained assurance in the security of any third-party devices or networks connected to your systems.</w:t>
            </w:r>
          </w:p>
          <w:p w14:paraId="13E55E98"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Physically connecting to your network gives a device access to systems without further authentication.</w:t>
            </w:r>
          </w:p>
        </w:tc>
        <w:tc>
          <w:tcPr>
            <w:tcW w:w="3000" w:type="dxa"/>
            <w:hideMark/>
          </w:tcPr>
          <w:p w14:paraId="616AB96B" w14:textId="77777777" w:rsidR="00684C30" w:rsidRPr="00E61E6E" w:rsidRDefault="00684C30" w:rsidP="00E61E6E">
            <w:pPr>
              <w:pStyle w:val="NormalWeb"/>
              <w:spacing w:before="0" w:beforeAutospacing="0" w:after="120" w:afterAutospacing="0"/>
              <w:ind w:left="24"/>
              <w:rPr>
                <w:rFonts w:ascii="Arial" w:hAnsi="Arial" w:cs="Arial"/>
              </w:rPr>
            </w:pPr>
            <w:r w:rsidRPr="00E61E6E">
              <w:rPr>
                <w:rFonts w:ascii="Arial" w:hAnsi="Arial" w:cs="Arial"/>
              </w:rPr>
              <w:t>Only corporately-owned and managed devices are allowed to access your essential service's networks and information systems.</w:t>
            </w:r>
          </w:p>
          <w:p w14:paraId="565833A8" w14:textId="77777777" w:rsidR="00684C30" w:rsidRPr="00E61E6E" w:rsidRDefault="00684C30" w:rsidP="00E61E6E">
            <w:pPr>
              <w:pStyle w:val="NormalWeb"/>
              <w:spacing w:before="0" w:beforeAutospacing="0" w:after="120" w:afterAutospacing="0"/>
              <w:ind w:left="24"/>
              <w:rPr>
                <w:rFonts w:ascii="Arial" w:hAnsi="Arial" w:cs="Arial"/>
              </w:rPr>
            </w:pPr>
            <w:r w:rsidRPr="00E61E6E">
              <w:rPr>
                <w:rFonts w:ascii="Arial" w:hAnsi="Arial" w:cs="Arial"/>
              </w:rPr>
              <w:t>All administrative access occurs from dedicated management devices.</w:t>
            </w:r>
          </w:p>
          <w:p w14:paraId="10C2A28E" w14:textId="77777777" w:rsidR="00684C30" w:rsidRPr="00E61E6E" w:rsidRDefault="00684C30" w:rsidP="00E61E6E">
            <w:pPr>
              <w:pStyle w:val="NormalWeb"/>
              <w:spacing w:before="0" w:beforeAutospacing="0" w:after="120" w:afterAutospacing="0"/>
              <w:ind w:left="24"/>
              <w:rPr>
                <w:rFonts w:ascii="Arial" w:hAnsi="Arial" w:cs="Arial"/>
              </w:rPr>
            </w:pPr>
            <w:r w:rsidRPr="00E61E6E">
              <w:rPr>
                <w:rFonts w:ascii="Arial" w:hAnsi="Arial" w:cs="Arial"/>
              </w:rPr>
              <w:t>You have sought to understand the security properties of third-party devices and networks before they are allowed to be connected to your systems. You have taken appropriate steps to mitigate any risks identified.</w:t>
            </w:r>
          </w:p>
          <w:p w14:paraId="15E2D1FE" w14:textId="77777777" w:rsidR="00684C30" w:rsidRPr="00E61E6E" w:rsidRDefault="00684C30" w:rsidP="00E61E6E">
            <w:pPr>
              <w:pStyle w:val="NormalWeb"/>
              <w:spacing w:before="0" w:beforeAutospacing="0" w:after="120" w:afterAutospacing="0"/>
              <w:ind w:left="24"/>
              <w:rPr>
                <w:rFonts w:ascii="Arial" w:hAnsi="Arial" w:cs="Arial"/>
              </w:rPr>
            </w:pPr>
            <w:r w:rsidRPr="00E61E6E">
              <w:rPr>
                <w:rFonts w:ascii="Arial" w:hAnsi="Arial" w:cs="Arial"/>
              </w:rPr>
              <w:t>The act of connecting to a network port or cable does not grant access to any systems.</w:t>
            </w:r>
          </w:p>
          <w:p w14:paraId="399EBDCA" w14:textId="77777777" w:rsidR="00684C30" w:rsidRPr="00E61E6E" w:rsidRDefault="00684C30" w:rsidP="00E61E6E">
            <w:pPr>
              <w:pStyle w:val="NormalWeb"/>
              <w:spacing w:before="0" w:beforeAutospacing="0" w:after="120" w:afterAutospacing="0"/>
              <w:ind w:left="24"/>
              <w:rPr>
                <w:rFonts w:ascii="Arial" w:hAnsi="Arial" w:cs="Arial"/>
              </w:rPr>
            </w:pPr>
            <w:r w:rsidRPr="00E61E6E">
              <w:rPr>
                <w:rFonts w:ascii="Arial" w:hAnsi="Arial" w:cs="Arial"/>
              </w:rPr>
              <w:t>You are able to detect unknown devices being connected to your network, and investigate such incidents.</w:t>
            </w:r>
          </w:p>
        </w:tc>
        <w:tc>
          <w:tcPr>
            <w:tcW w:w="3000" w:type="dxa"/>
            <w:hideMark/>
          </w:tcPr>
          <w:p w14:paraId="19E3B0EC" w14:textId="77777777" w:rsidR="00684C30" w:rsidRPr="00E61E6E" w:rsidRDefault="00684C30" w:rsidP="00E61E6E">
            <w:pPr>
              <w:pStyle w:val="NormalWeb"/>
              <w:spacing w:before="0" w:beforeAutospacing="0" w:after="120" w:afterAutospacing="0"/>
              <w:ind w:left="80"/>
              <w:rPr>
                <w:rFonts w:ascii="Arial" w:hAnsi="Arial" w:cs="Arial"/>
              </w:rPr>
            </w:pPr>
            <w:r w:rsidRPr="00E61E6E">
              <w:rPr>
                <w:rFonts w:ascii="Arial" w:hAnsi="Arial" w:cs="Arial"/>
              </w:rPr>
              <w:t>Dedicated devices are used for privileged actions (such as administration or accessing the essential service's network and information systems). These devices are not used for directly browsing the web or accessing email.</w:t>
            </w:r>
          </w:p>
          <w:p w14:paraId="4F070C99" w14:textId="77777777" w:rsidR="00684C30" w:rsidRPr="00E61E6E" w:rsidRDefault="00684C30" w:rsidP="00E61E6E">
            <w:pPr>
              <w:pStyle w:val="NormalWeb"/>
              <w:spacing w:before="0" w:beforeAutospacing="0" w:after="120" w:afterAutospacing="0"/>
              <w:ind w:left="80"/>
              <w:rPr>
                <w:rFonts w:ascii="Arial" w:hAnsi="Arial" w:cs="Arial"/>
              </w:rPr>
            </w:pPr>
            <w:r w:rsidRPr="00E61E6E">
              <w:rPr>
                <w:rFonts w:ascii="Arial" w:hAnsi="Arial" w:cs="Arial"/>
              </w:rPr>
              <w:t>You either obtain independent or professional assurance of the security of third-party networks, or you only allow third-party devices or networks dedicated to supporting your systems to connect.</w:t>
            </w:r>
          </w:p>
          <w:p w14:paraId="5C7B32A1" w14:textId="77777777" w:rsidR="00684C30" w:rsidRPr="00E61E6E" w:rsidRDefault="00684C30" w:rsidP="00E61E6E">
            <w:pPr>
              <w:pStyle w:val="NormalWeb"/>
              <w:spacing w:before="0" w:beforeAutospacing="0" w:after="120" w:afterAutospacing="0"/>
              <w:ind w:left="80"/>
              <w:rPr>
                <w:rFonts w:ascii="Arial" w:hAnsi="Arial" w:cs="Arial"/>
              </w:rPr>
            </w:pPr>
            <w:r w:rsidRPr="00E61E6E">
              <w:rPr>
                <w:rFonts w:ascii="Arial" w:hAnsi="Arial" w:cs="Arial"/>
              </w:rPr>
              <w:t>You perform certificate based device identity management, and only allow known devices to access essential services.</w:t>
            </w:r>
          </w:p>
          <w:p w14:paraId="7D523DA6" w14:textId="77777777" w:rsidR="00684C30" w:rsidRPr="00E61E6E" w:rsidRDefault="00684C30" w:rsidP="00E61E6E">
            <w:pPr>
              <w:pStyle w:val="NormalWeb"/>
              <w:spacing w:before="0" w:beforeAutospacing="0" w:after="120" w:afterAutospacing="0"/>
              <w:ind w:left="80"/>
              <w:rPr>
                <w:rFonts w:ascii="Arial" w:hAnsi="Arial" w:cs="Arial"/>
              </w:rPr>
            </w:pPr>
            <w:r w:rsidRPr="00E61E6E">
              <w:rPr>
                <w:rFonts w:ascii="Arial" w:hAnsi="Arial" w:cs="Arial"/>
              </w:rPr>
              <w:t>You perform regular scans to detect unknown devices and investigate any findings.</w:t>
            </w:r>
          </w:p>
        </w:tc>
      </w:tr>
    </w:tbl>
    <w:p w14:paraId="2683A84D" w14:textId="77777777" w:rsidR="00E61E6E" w:rsidRDefault="00E61E6E" w:rsidP="00660B74">
      <w:pPr>
        <w:rPr>
          <w:rStyle w:val="Strong"/>
          <w:rFonts w:cstheme="majorBidi"/>
          <w:bCs w:val="0"/>
        </w:rPr>
      </w:pPr>
      <w:bookmarkStart w:id="480" w:name="_Toc529366794"/>
      <w:bookmarkStart w:id="481" w:name="Reference_NIS_B2c"/>
    </w:p>
    <w:p w14:paraId="1580F03A" w14:textId="77777777" w:rsidR="00E61E6E" w:rsidRDefault="00684C30" w:rsidP="00E61E6E">
      <w:pPr>
        <w:jc w:val="left"/>
        <w:rPr>
          <w:rFonts w:cs="Arial"/>
          <w:b/>
          <w:i/>
          <w:szCs w:val="24"/>
          <w:u w:val="single"/>
        </w:rPr>
      </w:pPr>
      <w:r w:rsidRPr="00E61E6E">
        <w:rPr>
          <w:rStyle w:val="Strong"/>
          <w:rFonts w:cs="Arial"/>
          <w:bCs w:val="0"/>
          <w:szCs w:val="24"/>
        </w:rPr>
        <w:t>B2.c Privileged user management</w:t>
      </w:r>
      <w:bookmarkEnd w:id="480"/>
      <w:bookmarkEnd w:id="481"/>
      <w:r w:rsidR="00FB0343" w:rsidRPr="00E61E6E">
        <w:rPr>
          <w:rStyle w:val="Strong"/>
          <w:rFonts w:cs="Arial"/>
          <w:bCs w:val="0"/>
          <w:szCs w:val="24"/>
        </w:rPr>
        <w:t xml:space="preserve"> </w:t>
      </w:r>
      <w:r w:rsidR="00FB0343" w:rsidRPr="00E61E6E">
        <w:rPr>
          <w:rFonts w:cs="Arial"/>
          <w:b/>
          <w:i/>
          <w:szCs w:val="24"/>
          <w:u w:val="single"/>
        </w:rPr>
        <w:t>[</w:t>
      </w:r>
      <w:hyperlink w:anchor="Main_Framework_Return_Point" w:history="1">
        <w:r w:rsidR="00FB0343" w:rsidRPr="00E61E6E">
          <w:rPr>
            <w:rStyle w:val="Hyperlink"/>
            <w:rFonts w:cs="Arial"/>
            <w:b/>
            <w:i/>
            <w:szCs w:val="24"/>
          </w:rPr>
          <w:t>Return to Framework</w:t>
        </w:r>
      </w:hyperlink>
      <w:r w:rsidR="00FB0343" w:rsidRPr="00E61E6E">
        <w:rPr>
          <w:rFonts w:cs="Arial"/>
          <w:b/>
          <w:i/>
          <w:szCs w:val="24"/>
          <w:u w:val="single"/>
        </w:rPr>
        <w:t>] [</w:t>
      </w:r>
      <w:hyperlink w:anchor="Main_Matrix_Return_Point" w:history="1">
        <w:r w:rsidR="00FB0343" w:rsidRPr="00E61E6E">
          <w:rPr>
            <w:rStyle w:val="Hyperlink"/>
            <w:rFonts w:cs="Arial"/>
            <w:b/>
            <w:i/>
            <w:szCs w:val="24"/>
          </w:rPr>
          <w:t>Return to Mapping Matrix</w:t>
        </w:r>
      </w:hyperlink>
      <w:r w:rsidR="00FB0343" w:rsidRPr="00E61E6E">
        <w:rPr>
          <w:rFonts w:cs="Arial"/>
          <w:b/>
          <w:i/>
          <w:szCs w:val="24"/>
          <w:u w:val="single"/>
        </w:rPr>
        <w:t>]</w:t>
      </w:r>
    </w:p>
    <w:p w14:paraId="427A8EED" w14:textId="77777777" w:rsidR="00E61E6E" w:rsidRDefault="00E61E6E" w:rsidP="00E61E6E">
      <w:pPr>
        <w:jc w:val="left"/>
        <w:rPr>
          <w:rFonts w:cs="Arial"/>
          <w:b/>
          <w:i/>
          <w:szCs w:val="24"/>
          <w:u w:val="single"/>
        </w:rPr>
      </w:pPr>
    </w:p>
    <w:p w14:paraId="312775C7" w14:textId="4AD29A05" w:rsidR="00684C30" w:rsidRPr="00E61E6E" w:rsidRDefault="00684C30" w:rsidP="00E61E6E">
      <w:pPr>
        <w:jc w:val="left"/>
        <w:rPr>
          <w:rStyle w:val="Strong"/>
          <w:rFonts w:cs="Arial"/>
          <w:i/>
          <w:szCs w:val="24"/>
        </w:rPr>
      </w:pPr>
      <w:r w:rsidRPr="00E61E6E">
        <w:rPr>
          <w:rStyle w:val="Strong"/>
          <w:rFonts w:cs="Arial"/>
          <w:i/>
          <w:szCs w:val="24"/>
        </w:rPr>
        <w:t>You closely manage privileged user access to networks and information systems supporting the essential service.</w:t>
      </w:r>
    </w:p>
    <w:p w14:paraId="0C6B807F" w14:textId="77777777" w:rsidR="00E61E6E" w:rsidRPr="00E61E6E" w:rsidRDefault="00E61E6E" w:rsidP="00E61E6E">
      <w:pPr>
        <w:jc w:val="left"/>
        <w:rPr>
          <w:rFonts w:cs="Arial"/>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94"/>
        <w:gridCol w:w="3479"/>
        <w:gridCol w:w="3494"/>
      </w:tblGrid>
      <w:tr w:rsidR="00684C30" w:rsidRPr="009B5B4B" w14:paraId="3395644E" w14:textId="77777777" w:rsidTr="00DD5ABC">
        <w:trPr>
          <w:tblCellSpacing w:w="15" w:type="dxa"/>
        </w:trPr>
        <w:tc>
          <w:tcPr>
            <w:tcW w:w="1650" w:type="pct"/>
            <w:shd w:val="clear" w:color="auto" w:fill="F2DBDB" w:themeFill="accent2" w:themeFillTint="33"/>
            <w:vAlign w:val="center"/>
            <w:hideMark/>
          </w:tcPr>
          <w:p w14:paraId="51DE1DFF" w14:textId="77777777" w:rsidR="00684C30" w:rsidRPr="00E61E6E" w:rsidRDefault="00684C30" w:rsidP="00E61E6E">
            <w:pPr>
              <w:pStyle w:val="NormalWeb"/>
              <w:rPr>
                <w:rFonts w:ascii="Arial" w:hAnsi="Arial" w:cs="Arial"/>
                <w:b/>
              </w:rPr>
            </w:pPr>
            <w:r w:rsidRPr="00E61E6E">
              <w:rPr>
                <w:rFonts w:ascii="Arial" w:hAnsi="Arial" w:cs="Arial"/>
                <w:b/>
              </w:rPr>
              <w:t>Not Achieved</w:t>
            </w:r>
          </w:p>
        </w:tc>
        <w:tc>
          <w:tcPr>
            <w:tcW w:w="1650" w:type="pct"/>
            <w:shd w:val="clear" w:color="auto" w:fill="FDE9D9" w:themeFill="accent6" w:themeFillTint="33"/>
            <w:vAlign w:val="center"/>
            <w:hideMark/>
          </w:tcPr>
          <w:p w14:paraId="51319D26" w14:textId="77777777" w:rsidR="00684C30" w:rsidRPr="00E61E6E" w:rsidRDefault="00684C30" w:rsidP="00E61E6E">
            <w:pPr>
              <w:pStyle w:val="NormalWeb"/>
              <w:ind w:left="166"/>
              <w:rPr>
                <w:rFonts w:ascii="Arial" w:hAnsi="Arial" w:cs="Arial"/>
                <w:b/>
              </w:rPr>
            </w:pPr>
            <w:r w:rsidRPr="00E61E6E">
              <w:rPr>
                <w:rFonts w:ascii="Arial" w:hAnsi="Arial" w:cs="Arial"/>
                <w:b/>
              </w:rPr>
              <w:t>Partially Achieved</w:t>
            </w:r>
          </w:p>
        </w:tc>
        <w:tc>
          <w:tcPr>
            <w:tcW w:w="1650" w:type="pct"/>
            <w:shd w:val="clear" w:color="auto" w:fill="EAF1DD" w:themeFill="accent3" w:themeFillTint="33"/>
            <w:vAlign w:val="center"/>
            <w:hideMark/>
          </w:tcPr>
          <w:p w14:paraId="776688A7" w14:textId="77777777" w:rsidR="00684C30" w:rsidRPr="00E61E6E" w:rsidRDefault="00684C30" w:rsidP="00E61E6E">
            <w:pPr>
              <w:pStyle w:val="NormalWeb"/>
              <w:ind w:left="80"/>
              <w:rPr>
                <w:rFonts w:ascii="Arial" w:hAnsi="Arial" w:cs="Arial"/>
                <w:b/>
              </w:rPr>
            </w:pPr>
            <w:r w:rsidRPr="00E61E6E">
              <w:rPr>
                <w:rFonts w:ascii="Arial" w:hAnsi="Arial" w:cs="Arial"/>
                <w:b/>
              </w:rPr>
              <w:t>Achieved</w:t>
            </w:r>
          </w:p>
        </w:tc>
      </w:tr>
      <w:tr w:rsidR="00684C30" w:rsidRPr="009B5B4B" w14:paraId="70518D35" w14:textId="77777777" w:rsidTr="00DD5ABC">
        <w:trPr>
          <w:tblCellSpacing w:w="15" w:type="dxa"/>
        </w:trPr>
        <w:tc>
          <w:tcPr>
            <w:tcW w:w="3000" w:type="dxa"/>
            <w:tcBorders>
              <w:bottom w:val="single" w:sz="4" w:space="0" w:color="auto"/>
            </w:tcBorders>
            <w:hideMark/>
          </w:tcPr>
          <w:p w14:paraId="0535E513" w14:textId="77777777" w:rsidR="00684C30" w:rsidRPr="00E61E6E" w:rsidRDefault="00684C30" w:rsidP="00E61E6E">
            <w:pPr>
              <w:spacing w:after="60"/>
              <w:jc w:val="left"/>
              <w:rPr>
                <w:rFonts w:cs="Arial"/>
                <w:szCs w:val="24"/>
              </w:rPr>
            </w:pPr>
            <w:r w:rsidRPr="00E61E6E">
              <w:rPr>
                <w:rFonts w:cs="Arial"/>
                <w:szCs w:val="24"/>
              </w:rPr>
              <w:t>At least one of the following statements is true</w:t>
            </w:r>
          </w:p>
        </w:tc>
        <w:tc>
          <w:tcPr>
            <w:tcW w:w="3000" w:type="dxa"/>
            <w:tcBorders>
              <w:bottom w:val="single" w:sz="4" w:space="0" w:color="auto"/>
            </w:tcBorders>
            <w:hideMark/>
          </w:tcPr>
          <w:p w14:paraId="7FA1AA1E" w14:textId="77777777" w:rsidR="00684C30" w:rsidRPr="00E61E6E" w:rsidRDefault="00684C30" w:rsidP="00E61E6E">
            <w:pPr>
              <w:spacing w:after="60"/>
              <w:ind w:left="166"/>
              <w:jc w:val="left"/>
              <w:rPr>
                <w:rFonts w:cs="Arial"/>
                <w:szCs w:val="24"/>
              </w:rPr>
            </w:pPr>
            <w:r w:rsidRPr="00E61E6E">
              <w:rPr>
                <w:rFonts w:cs="Arial"/>
                <w:szCs w:val="24"/>
              </w:rPr>
              <w:t>All of the following statements are true</w:t>
            </w:r>
          </w:p>
        </w:tc>
        <w:tc>
          <w:tcPr>
            <w:tcW w:w="3000" w:type="dxa"/>
            <w:tcBorders>
              <w:bottom w:val="single" w:sz="4" w:space="0" w:color="auto"/>
            </w:tcBorders>
            <w:hideMark/>
          </w:tcPr>
          <w:p w14:paraId="78084525" w14:textId="77777777" w:rsidR="00684C30" w:rsidRPr="00E61E6E" w:rsidRDefault="00684C30" w:rsidP="00E61E6E">
            <w:pPr>
              <w:spacing w:after="60"/>
              <w:ind w:left="80"/>
              <w:jc w:val="left"/>
              <w:rPr>
                <w:rFonts w:cs="Arial"/>
                <w:szCs w:val="24"/>
              </w:rPr>
            </w:pPr>
            <w:r w:rsidRPr="00E61E6E">
              <w:rPr>
                <w:rFonts w:cs="Arial"/>
                <w:szCs w:val="24"/>
              </w:rPr>
              <w:t>All of the following statements are true</w:t>
            </w:r>
          </w:p>
        </w:tc>
      </w:tr>
      <w:tr w:rsidR="00684C30" w:rsidRPr="009B5B4B" w14:paraId="05E0DEB4" w14:textId="77777777" w:rsidTr="00DD5ABC">
        <w:trPr>
          <w:tblCellSpacing w:w="15" w:type="dxa"/>
        </w:trPr>
        <w:tc>
          <w:tcPr>
            <w:tcW w:w="3000" w:type="dxa"/>
            <w:hideMark/>
          </w:tcPr>
          <w:p w14:paraId="03A31255"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The identities of the individuals with privileged access to your essential services (infrastructure, platforms, software, configuration, etc.) are not known or not managed</w:t>
            </w:r>
          </w:p>
          <w:p w14:paraId="220305E5"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It is not known whether all privileged users are strongly authenticated when accessing the system.</w:t>
            </w:r>
          </w:p>
          <w:p w14:paraId="6905F2D0"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Privileged access is granted from remote sessions without additional validation.</w:t>
            </w:r>
          </w:p>
          <w:p w14:paraId="2441007D"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The list of system administrators has not been reviewed recently, e.g. within the last 12 months.</w:t>
            </w:r>
          </w:p>
          <w:p w14:paraId="6CBC769A"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Privileged user access is granted on a system-wide basis (as opposed to by specific roles).</w:t>
            </w:r>
          </w:p>
          <w:p w14:paraId="151EDED2"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System administrators use generic (shared or default name) accounts to administer servers and devices.</w:t>
            </w:r>
          </w:p>
          <w:p w14:paraId="5C56CEEB"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Where there are “always on” terminals which can perform privileged actions (such as in a control room), there are no additional controls (e.g. physical controls) to ensure access is appropriately restricted.</w:t>
            </w:r>
          </w:p>
          <w:p w14:paraId="094CE2CB"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User roles are not suitably logically segregated, e.g. users have a single user identifier for routine business activities and privileged or segregated roles.</w:t>
            </w:r>
          </w:p>
        </w:tc>
        <w:tc>
          <w:tcPr>
            <w:tcW w:w="3000" w:type="dxa"/>
            <w:hideMark/>
          </w:tcPr>
          <w:p w14:paraId="65A53BEB" w14:textId="77777777" w:rsidR="00684C30" w:rsidRPr="00E61E6E" w:rsidRDefault="00684C30" w:rsidP="00E61E6E">
            <w:pPr>
              <w:pStyle w:val="NormalWeb"/>
              <w:spacing w:before="0" w:beforeAutospacing="0" w:after="120" w:afterAutospacing="0"/>
              <w:ind w:left="166"/>
              <w:rPr>
                <w:rFonts w:ascii="Arial" w:hAnsi="Arial" w:cs="Arial"/>
              </w:rPr>
            </w:pPr>
            <w:r w:rsidRPr="00E61E6E">
              <w:rPr>
                <w:rFonts w:ascii="Arial" w:hAnsi="Arial" w:cs="Arial"/>
              </w:rPr>
              <w:t>Privileged access requires additional validation, but this does not use a strong form of authentication (e.g. two-factor, hardware authentication or additional real-time security monitoring).</w:t>
            </w:r>
          </w:p>
          <w:p w14:paraId="0EF88CBA" w14:textId="77777777" w:rsidR="00684C30" w:rsidRPr="00E61E6E" w:rsidRDefault="00684C30" w:rsidP="00E61E6E">
            <w:pPr>
              <w:pStyle w:val="NormalWeb"/>
              <w:spacing w:before="0" w:beforeAutospacing="0" w:after="120" w:afterAutospacing="0"/>
              <w:ind w:left="166"/>
              <w:rPr>
                <w:rFonts w:ascii="Arial" w:hAnsi="Arial" w:cs="Arial"/>
              </w:rPr>
            </w:pPr>
            <w:r w:rsidRPr="00E61E6E">
              <w:rPr>
                <w:rFonts w:ascii="Arial" w:hAnsi="Arial" w:cs="Arial"/>
              </w:rPr>
              <w:t xml:space="preserve">The identities of the individuals with privileged access to your essential service systems (infrastructure, platforms, software, configuration, etc) are known and managed. This includes third parties. </w:t>
            </w:r>
          </w:p>
          <w:p w14:paraId="703B73B0" w14:textId="77777777" w:rsidR="00684C30" w:rsidRPr="00E61E6E" w:rsidRDefault="00684C30" w:rsidP="00E61E6E">
            <w:pPr>
              <w:pStyle w:val="NormalWeb"/>
              <w:spacing w:before="0" w:beforeAutospacing="0" w:after="120" w:afterAutospacing="0"/>
              <w:ind w:left="166"/>
              <w:rPr>
                <w:rFonts w:ascii="Arial" w:hAnsi="Arial" w:cs="Arial"/>
              </w:rPr>
            </w:pPr>
            <w:r w:rsidRPr="00E61E6E">
              <w:rPr>
                <w:rFonts w:ascii="Arial" w:hAnsi="Arial" w:cs="Arial"/>
              </w:rPr>
              <w:t>Activity by privileged users is routinely reviewed and validated (e.g. at least annually.)</w:t>
            </w:r>
          </w:p>
          <w:p w14:paraId="33D22904" w14:textId="77777777" w:rsidR="00684C30" w:rsidRPr="00E61E6E" w:rsidRDefault="00684C30" w:rsidP="00E61E6E">
            <w:pPr>
              <w:pStyle w:val="NormalWeb"/>
              <w:spacing w:before="0" w:beforeAutospacing="0" w:after="120" w:afterAutospacing="0"/>
              <w:ind w:left="166"/>
              <w:rPr>
                <w:rFonts w:ascii="Arial" w:hAnsi="Arial" w:cs="Arial"/>
              </w:rPr>
            </w:pPr>
            <w:r w:rsidRPr="00E61E6E">
              <w:rPr>
                <w:rFonts w:ascii="Arial" w:hAnsi="Arial" w:cs="Arial"/>
              </w:rPr>
              <w:t>Privileged users are only granted specific privileged permissions and roles which are essential to their business function.</w:t>
            </w:r>
          </w:p>
        </w:tc>
        <w:tc>
          <w:tcPr>
            <w:tcW w:w="3000" w:type="dxa"/>
            <w:hideMark/>
          </w:tcPr>
          <w:p w14:paraId="207C3E85" w14:textId="77777777" w:rsidR="00684C30" w:rsidRPr="00E61E6E" w:rsidRDefault="00684C30" w:rsidP="00E61E6E">
            <w:pPr>
              <w:pStyle w:val="NormalWeb"/>
              <w:spacing w:before="0" w:beforeAutospacing="0" w:after="120" w:afterAutospacing="0"/>
              <w:ind w:left="80"/>
              <w:rPr>
                <w:rFonts w:ascii="Arial" w:hAnsi="Arial" w:cs="Arial"/>
              </w:rPr>
            </w:pPr>
            <w:r w:rsidRPr="00E61E6E">
              <w:rPr>
                <w:rFonts w:ascii="Arial" w:hAnsi="Arial" w:cs="Arial"/>
              </w:rPr>
              <w:t>Privileged user access to your essential service systems is carried out from dedicated separate accounts that are closely monitored and managed.</w:t>
            </w:r>
          </w:p>
          <w:p w14:paraId="59773368" w14:textId="77777777" w:rsidR="00684C30" w:rsidRPr="00E61E6E" w:rsidRDefault="00684C30" w:rsidP="00E61E6E">
            <w:pPr>
              <w:pStyle w:val="NormalWeb"/>
              <w:spacing w:before="0" w:beforeAutospacing="0" w:after="120" w:afterAutospacing="0"/>
              <w:ind w:left="80"/>
              <w:rPr>
                <w:rFonts w:ascii="Arial" w:hAnsi="Arial" w:cs="Arial"/>
              </w:rPr>
            </w:pPr>
            <w:r w:rsidRPr="00E61E6E">
              <w:rPr>
                <w:rFonts w:ascii="Arial" w:hAnsi="Arial" w:cs="Arial"/>
              </w:rPr>
              <w:t>The issuing of temporary, time-bound rights for privileged user access and external third-party support access is either in place or you are migrating to an access control solution that supports this functionality.</w:t>
            </w:r>
          </w:p>
          <w:p w14:paraId="4CFBF45F" w14:textId="77777777" w:rsidR="00684C30" w:rsidRPr="00E61E6E" w:rsidRDefault="00684C30" w:rsidP="00E61E6E">
            <w:pPr>
              <w:pStyle w:val="NormalWeb"/>
              <w:spacing w:before="0" w:beforeAutospacing="0" w:after="120" w:afterAutospacing="0"/>
              <w:ind w:left="80"/>
              <w:rPr>
                <w:rFonts w:ascii="Arial" w:hAnsi="Arial" w:cs="Arial"/>
              </w:rPr>
            </w:pPr>
            <w:r w:rsidRPr="00E61E6E">
              <w:rPr>
                <w:rFonts w:ascii="Arial" w:hAnsi="Arial" w:cs="Arial"/>
              </w:rPr>
              <w:t>Privileged user access rights are regularly reviewed and always updated as part of your joiners, movers and leavers process.</w:t>
            </w:r>
          </w:p>
          <w:p w14:paraId="78DAC74F" w14:textId="77777777" w:rsidR="00684C30" w:rsidRPr="00E61E6E" w:rsidRDefault="00684C30" w:rsidP="00E61E6E">
            <w:pPr>
              <w:pStyle w:val="NormalWeb"/>
              <w:spacing w:before="0" w:beforeAutospacing="0" w:after="120" w:afterAutospacing="0"/>
              <w:ind w:left="80"/>
              <w:rPr>
                <w:rFonts w:ascii="Arial" w:hAnsi="Arial" w:cs="Arial"/>
              </w:rPr>
            </w:pPr>
            <w:r w:rsidRPr="00E61E6E">
              <w:rPr>
                <w:rFonts w:ascii="Arial" w:hAnsi="Arial" w:cs="Arial"/>
              </w:rPr>
              <w:t>All privileged user access to your networks and information systems requires strong authentication, such as two-factor, hardware authentication, or additional real-time security monitoring.</w:t>
            </w:r>
          </w:p>
          <w:p w14:paraId="7C1D29FE" w14:textId="77777777" w:rsidR="00684C30" w:rsidRPr="00E61E6E" w:rsidRDefault="00684C30" w:rsidP="00E61E6E">
            <w:pPr>
              <w:pStyle w:val="NormalWeb"/>
              <w:spacing w:before="0" w:beforeAutospacing="0" w:after="120" w:afterAutospacing="0"/>
              <w:ind w:left="80"/>
              <w:rPr>
                <w:rFonts w:ascii="Arial" w:hAnsi="Arial" w:cs="Arial"/>
              </w:rPr>
            </w:pPr>
            <w:r w:rsidRPr="00E61E6E">
              <w:rPr>
                <w:rFonts w:ascii="Arial" w:hAnsi="Arial" w:cs="Arial"/>
              </w:rPr>
              <w:t>All privileged user activity is routinely reviewed, validated and recorded for offline analysis and investigation.</w:t>
            </w:r>
          </w:p>
        </w:tc>
      </w:tr>
    </w:tbl>
    <w:p w14:paraId="5F2E1465" w14:textId="75E8FCBB" w:rsidR="00660B74" w:rsidRDefault="00660B74" w:rsidP="00660B74">
      <w:pPr>
        <w:rPr>
          <w:rStyle w:val="Strong"/>
          <w:rFonts w:cstheme="majorBidi"/>
          <w:bCs w:val="0"/>
        </w:rPr>
      </w:pPr>
      <w:bookmarkStart w:id="482" w:name="_Toc529366795"/>
    </w:p>
    <w:p w14:paraId="36604E3F" w14:textId="77777777" w:rsidR="00E61E6E" w:rsidRDefault="00684C30" w:rsidP="00E61E6E">
      <w:pPr>
        <w:jc w:val="left"/>
        <w:rPr>
          <w:rFonts w:cs="Arial"/>
          <w:b/>
          <w:i/>
          <w:szCs w:val="24"/>
          <w:u w:val="single"/>
        </w:rPr>
      </w:pPr>
      <w:bookmarkStart w:id="483" w:name="Reference_NIS_B2d"/>
      <w:r w:rsidRPr="00E61E6E">
        <w:rPr>
          <w:rStyle w:val="Strong"/>
          <w:rFonts w:cs="Arial"/>
          <w:bCs w:val="0"/>
          <w:szCs w:val="24"/>
        </w:rPr>
        <w:t>B2.d IDAC management and maintenance</w:t>
      </w:r>
      <w:bookmarkEnd w:id="482"/>
      <w:bookmarkEnd w:id="483"/>
      <w:r w:rsidR="00FB0343" w:rsidRPr="00E61E6E">
        <w:rPr>
          <w:rStyle w:val="Strong"/>
          <w:rFonts w:cs="Arial"/>
          <w:bCs w:val="0"/>
          <w:szCs w:val="24"/>
        </w:rPr>
        <w:t xml:space="preserve"> </w:t>
      </w:r>
      <w:r w:rsidR="00FB0343" w:rsidRPr="00E61E6E">
        <w:rPr>
          <w:rFonts w:cs="Arial"/>
          <w:b/>
          <w:i/>
          <w:szCs w:val="24"/>
          <w:u w:val="single"/>
        </w:rPr>
        <w:t>[</w:t>
      </w:r>
      <w:hyperlink w:anchor="Main_Framework_Return_Point" w:history="1">
        <w:r w:rsidR="00FB0343" w:rsidRPr="00E61E6E">
          <w:rPr>
            <w:rStyle w:val="Hyperlink"/>
            <w:rFonts w:cs="Arial"/>
            <w:b/>
            <w:i/>
            <w:szCs w:val="24"/>
          </w:rPr>
          <w:t>Return to Framework</w:t>
        </w:r>
      </w:hyperlink>
      <w:r w:rsidR="00FB0343" w:rsidRPr="00E61E6E">
        <w:rPr>
          <w:rFonts w:cs="Arial"/>
          <w:b/>
          <w:i/>
          <w:szCs w:val="24"/>
          <w:u w:val="single"/>
        </w:rPr>
        <w:t>] [</w:t>
      </w:r>
      <w:hyperlink w:anchor="Main_Matrix_Return_Point" w:history="1">
        <w:r w:rsidR="00FB0343" w:rsidRPr="00E61E6E">
          <w:rPr>
            <w:rStyle w:val="Hyperlink"/>
            <w:rFonts w:cs="Arial"/>
            <w:b/>
            <w:i/>
            <w:szCs w:val="24"/>
          </w:rPr>
          <w:t>Return to Mapping Matrix</w:t>
        </w:r>
      </w:hyperlink>
      <w:r w:rsidR="00FB0343" w:rsidRPr="00E61E6E">
        <w:rPr>
          <w:rFonts w:cs="Arial"/>
          <w:b/>
          <w:i/>
          <w:szCs w:val="24"/>
          <w:u w:val="single"/>
        </w:rPr>
        <w:t>]</w:t>
      </w:r>
    </w:p>
    <w:p w14:paraId="2BFC9F3E" w14:textId="77777777" w:rsidR="00E61E6E" w:rsidRDefault="00E61E6E" w:rsidP="00E61E6E">
      <w:pPr>
        <w:jc w:val="left"/>
        <w:rPr>
          <w:rFonts w:cs="Arial"/>
          <w:b/>
          <w:i/>
          <w:szCs w:val="24"/>
          <w:u w:val="single"/>
        </w:rPr>
      </w:pPr>
    </w:p>
    <w:p w14:paraId="428E833C" w14:textId="35E13878" w:rsidR="00684C30" w:rsidRDefault="00684C30" w:rsidP="00E61E6E">
      <w:pPr>
        <w:jc w:val="left"/>
        <w:rPr>
          <w:rStyle w:val="Strong"/>
          <w:rFonts w:cs="Arial"/>
          <w:i/>
          <w:szCs w:val="24"/>
        </w:rPr>
      </w:pPr>
      <w:r w:rsidRPr="00E61E6E">
        <w:rPr>
          <w:rStyle w:val="Strong"/>
          <w:rFonts w:cs="Arial"/>
          <w:i/>
          <w:szCs w:val="24"/>
        </w:rPr>
        <w:t>You assure good management and maintenance of identity and access control for your networks and information systems supporting the essential service.</w:t>
      </w:r>
    </w:p>
    <w:p w14:paraId="1C401A1B" w14:textId="77777777" w:rsidR="00E61E6E" w:rsidRPr="00E61E6E" w:rsidRDefault="00E61E6E" w:rsidP="00E61E6E">
      <w:pPr>
        <w:jc w:val="left"/>
        <w:rPr>
          <w:rFonts w:cs="Arial"/>
          <w:i/>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94"/>
        <w:gridCol w:w="3479"/>
        <w:gridCol w:w="3494"/>
      </w:tblGrid>
      <w:tr w:rsidR="00684C30" w:rsidRPr="009B5B4B" w14:paraId="609F3DD0" w14:textId="77777777" w:rsidTr="00DD5ABC">
        <w:trPr>
          <w:tblCellSpacing w:w="15" w:type="dxa"/>
        </w:trPr>
        <w:tc>
          <w:tcPr>
            <w:tcW w:w="1650" w:type="pct"/>
            <w:shd w:val="clear" w:color="auto" w:fill="F2DBDB" w:themeFill="accent2" w:themeFillTint="33"/>
            <w:vAlign w:val="center"/>
            <w:hideMark/>
          </w:tcPr>
          <w:p w14:paraId="704D5D53" w14:textId="77777777" w:rsidR="00684C30" w:rsidRPr="00E61E6E" w:rsidRDefault="00684C30" w:rsidP="00E61E6E">
            <w:pPr>
              <w:pStyle w:val="NormalWeb"/>
              <w:rPr>
                <w:rFonts w:ascii="Arial" w:hAnsi="Arial" w:cs="Arial"/>
                <w:b/>
              </w:rPr>
            </w:pPr>
            <w:r w:rsidRPr="00E61E6E">
              <w:rPr>
                <w:rFonts w:ascii="Arial" w:hAnsi="Arial" w:cs="Arial"/>
                <w:b/>
              </w:rPr>
              <w:t>Not Achieved</w:t>
            </w:r>
          </w:p>
        </w:tc>
        <w:tc>
          <w:tcPr>
            <w:tcW w:w="1650" w:type="pct"/>
            <w:shd w:val="clear" w:color="auto" w:fill="FDE9D9" w:themeFill="accent6" w:themeFillTint="33"/>
            <w:vAlign w:val="center"/>
            <w:hideMark/>
          </w:tcPr>
          <w:p w14:paraId="630232C2" w14:textId="77777777" w:rsidR="00684C30" w:rsidRPr="00E61E6E" w:rsidRDefault="00684C30" w:rsidP="00E61E6E">
            <w:pPr>
              <w:pStyle w:val="NormalWeb"/>
              <w:rPr>
                <w:rFonts w:ascii="Arial" w:hAnsi="Arial" w:cs="Arial"/>
                <w:b/>
              </w:rPr>
            </w:pPr>
            <w:r w:rsidRPr="00E61E6E">
              <w:rPr>
                <w:rFonts w:ascii="Arial" w:hAnsi="Arial" w:cs="Arial"/>
                <w:b/>
              </w:rPr>
              <w:t>Partially Achieved</w:t>
            </w:r>
          </w:p>
        </w:tc>
        <w:tc>
          <w:tcPr>
            <w:tcW w:w="1650" w:type="pct"/>
            <w:shd w:val="clear" w:color="auto" w:fill="EAF1DD" w:themeFill="accent3" w:themeFillTint="33"/>
            <w:vAlign w:val="center"/>
            <w:hideMark/>
          </w:tcPr>
          <w:p w14:paraId="6662352F" w14:textId="77777777" w:rsidR="00684C30" w:rsidRPr="00E61E6E" w:rsidRDefault="00684C30" w:rsidP="00E61E6E">
            <w:pPr>
              <w:pStyle w:val="NormalWeb"/>
              <w:rPr>
                <w:rFonts w:ascii="Arial" w:hAnsi="Arial" w:cs="Arial"/>
                <w:b/>
              </w:rPr>
            </w:pPr>
            <w:r w:rsidRPr="00E61E6E">
              <w:rPr>
                <w:rFonts w:ascii="Arial" w:hAnsi="Arial" w:cs="Arial"/>
                <w:b/>
              </w:rPr>
              <w:t>Achieved</w:t>
            </w:r>
          </w:p>
        </w:tc>
      </w:tr>
      <w:tr w:rsidR="00684C30" w:rsidRPr="009B5B4B" w14:paraId="6F2FC785" w14:textId="77777777" w:rsidTr="00DD5ABC">
        <w:trPr>
          <w:tblCellSpacing w:w="15" w:type="dxa"/>
        </w:trPr>
        <w:tc>
          <w:tcPr>
            <w:tcW w:w="3000" w:type="dxa"/>
            <w:tcBorders>
              <w:bottom w:val="single" w:sz="4" w:space="0" w:color="auto"/>
            </w:tcBorders>
            <w:hideMark/>
          </w:tcPr>
          <w:p w14:paraId="58134A6C" w14:textId="77777777" w:rsidR="00684C30" w:rsidRPr="00E61E6E" w:rsidRDefault="00684C30" w:rsidP="00E61E6E">
            <w:pPr>
              <w:spacing w:after="60"/>
              <w:jc w:val="left"/>
              <w:rPr>
                <w:rFonts w:cs="Arial"/>
                <w:szCs w:val="24"/>
              </w:rPr>
            </w:pPr>
            <w:r w:rsidRPr="00E61E6E">
              <w:rPr>
                <w:rFonts w:cs="Arial"/>
                <w:szCs w:val="24"/>
              </w:rPr>
              <w:t>At least one of the following statements is true</w:t>
            </w:r>
          </w:p>
        </w:tc>
        <w:tc>
          <w:tcPr>
            <w:tcW w:w="3000" w:type="dxa"/>
            <w:tcBorders>
              <w:bottom w:val="single" w:sz="4" w:space="0" w:color="auto"/>
            </w:tcBorders>
            <w:hideMark/>
          </w:tcPr>
          <w:p w14:paraId="771B06B8" w14:textId="77777777" w:rsidR="00684C30" w:rsidRPr="00E61E6E" w:rsidRDefault="00684C30" w:rsidP="00E61E6E">
            <w:pPr>
              <w:spacing w:after="60"/>
              <w:jc w:val="left"/>
              <w:rPr>
                <w:rFonts w:cs="Arial"/>
                <w:szCs w:val="24"/>
              </w:rPr>
            </w:pPr>
            <w:r w:rsidRPr="00E61E6E">
              <w:rPr>
                <w:rFonts w:cs="Arial"/>
                <w:szCs w:val="24"/>
              </w:rPr>
              <w:t>All of the following statements are true</w:t>
            </w:r>
          </w:p>
        </w:tc>
        <w:tc>
          <w:tcPr>
            <w:tcW w:w="3000" w:type="dxa"/>
            <w:tcBorders>
              <w:bottom w:val="single" w:sz="4" w:space="0" w:color="auto"/>
            </w:tcBorders>
            <w:hideMark/>
          </w:tcPr>
          <w:p w14:paraId="62DDB9DA" w14:textId="77777777" w:rsidR="00684C30" w:rsidRPr="00E61E6E" w:rsidRDefault="00684C30" w:rsidP="00E61E6E">
            <w:pPr>
              <w:spacing w:after="60"/>
              <w:jc w:val="left"/>
              <w:rPr>
                <w:rFonts w:cs="Arial"/>
                <w:szCs w:val="24"/>
              </w:rPr>
            </w:pPr>
            <w:r w:rsidRPr="00E61E6E">
              <w:rPr>
                <w:rFonts w:cs="Arial"/>
                <w:szCs w:val="24"/>
              </w:rPr>
              <w:t> All of the following statements are true</w:t>
            </w:r>
          </w:p>
        </w:tc>
      </w:tr>
      <w:tr w:rsidR="00684C30" w:rsidRPr="009B5B4B" w14:paraId="65EB46E1" w14:textId="77777777" w:rsidTr="00DD5ABC">
        <w:trPr>
          <w:tblCellSpacing w:w="15" w:type="dxa"/>
        </w:trPr>
        <w:tc>
          <w:tcPr>
            <w:tcW w:w="3000" w:type="dxa"/>
            <w:hideMark/>
          </w:tcPr>
          <w:p w14:paraId="170625AA"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Greater rights are granted to users than necessary.</w:t>
            </w:r>
          </w:p>
          <w:p w14:paraId="61DFB768"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User rights are granted without validation of their identity and requirement for access.</w:t>
            </w:r>
          </w:p>
          <w:p w14:paraId="5E8C0A04"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User rights are not reviewed when they move jobs.</w:t>
            </w:r>
          </w:p>
          <w:p w14:paraId="3D69113F"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User rights remain active when people leave your organisation.</w:t>
            </w:r>
          </w:p>
        </w:tc>
        <w:tc>
          <w:tcPr>
            <w:tcW w:w="3000" w:type="dxa"/>
            <w:hideMark/>
          </w:tcPr>
          <w:p w14:paraId="02C776E8"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You have a robust procedure to verify each user and issue minimum required access rights.</w:t>
            </w:r>
          </w:p>
          <w:p w14:paraId="39294DAA"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You regularly review access rights and those no longer needed are revoked.</w:t>
            </w:r>
            <w:r w:rsidRPr="00E61E6E">
              <w:rPr>
                <w:rStyle w:val="Emphasis"/>
                <w:rFonts w:ascii="Arial" w:hAnsi="Arial" w:cs="Arial"/>
              </w:rPr>
              <w:t> </w:t>
            </w:r>
          </w:p>
          <w:p w14:paraId="0095531F"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Your joiners, leavers and movers process ensures that user permissions are reviewed both when people change roles and at regular intervals.</w:t>
            </w:r>
          </w:p>
          <w:p w14:paraId="7BA28701"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All access is logged and monitored.</w:t>
            </w:r>
          </w:p>
        </w:tc>
        <w:tc>
          <w:tcPr>
            <w:tcW w:w="3000" w:type="dxa"/>
            <w:hideMark/>
          </w:tcPr>
          <w:p w14:paraId="25221ACA"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 xml:space="preserve">Your procedure to verify each user and issue the minimum required access rights is robust and regularly audited. </w:t>
            </w:r>
          </w:p>
          <w:p w14:paraId="286A8C47"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User permissions are reviewed both when people change roles via your joiners, leavers and movers process and at regular intervals - at least annually.</w:t>
            </w:r>
          </w:p>
          <w:p w14:paraId="1A9451EB"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All user access is logged and monitored.</w:t>
            </w:r>
          </w:p>
          <w:p w14:paraId="47175AD8"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You regularly review access logs and correlate this data with other access records and expected activity.</w:t>
            </w:r>
          </w:p>
          <w:p w14:paraId="6604EC54" w14:textId="77777777" w:rsidR="00684C30" w:rsidRPr="00E61E6E" w:rsidRDefault="00684C30" w:rsidP="00E61E6E">
            <w:pPr>
              <w:pStyle w:val="NormalWeb"/>
              <w:spacing w:before="0" w:beforeAutospacing="0" w:after="0" w:afterAutospacing="0"/>
              <w:rPr>
                <w:rFonts w:ascii="Arial" w:hAnsi="Arial" w:cs="Arial"/>
              </w:rPr>
            </w:pPr>
            <w:r w:rsidRPr="00E61E6E">
              <w:rPr>
                <w:rFonts w:ascii="Arial" w:hAnsi="Arial" w:cs="Arial"/>
              </w:rPr>
              <w:t>Attempts by unauthorised users to connect to your systems are alerted, promptly assessed and investigated.</w:t>
            </w:r>
          </w:p>
        </w:tc>
      </w:tr>
    </w:tbl>
    <w:p w14:paraId="39816C47" w14:textId="77777777" w:rsidR="00E61E6E" w:rsidRDefault="00E61E6E" w:rsidP="00660B74">
      <w:pPr>
        <w:rPr>
          <w:rStyle w:val="Strong"/>
          <w:rFonts w:cstheme="majorBidi"/>
          <w:bCs w:val="0"/>
        </w:rPr>
      </w:pPr>
      <w:bookmarkStart w:id="484" w:name="_Toc529366796"/>
      <w:bookmarkStart w:id="485" w:name="Reference_NIS_B3"/>
    </w:p>
    <w:p w14:paraId="3641F146" w14:textId="77777777" w:rsidR="00E61E6E" w:rsidRDefault="00E61E6E">
      <w:pPr>
        <w:tabs>
          <w:tab w:val="clear" w:pos="720"/>
          <w:tab w:val="clear" w:pos="1440"/>
          <w:tab w:val="clear" w:pos="2160"/>
          <w:tab w:val="clear" w:pos="2880"/>
          <w:tab w:val="clear" w:pos="4680"/>
          <w:tab w:val="clear" w:pos="5400"/>
          <w:tab w:val="clear" w:pos="9000"/>
        </w:tabs>
        <w:spacing w:line="240" w:lineRule="auto"/>
        <w:jc w:val="left"/>
        <w:rPr>
          <w:rStyle w:val="Strong"/>
          <w:rFonts w:cstheme="majorBidi"/>
          <w:bCs w:val="0"/>
        </w:rPr>
      </w:pPr>
      <w:r>
        <w:rPr>
          <w:rStyle w:val="Strong"/>
          <w:rFonts w:cstheme="majorBidi"/>
          <w:bCs w:val="0"/>
        </w:rPr>
        <w:br w:type="page"/>
      </w:r>
    </w:p>
    <w:p w14:paraId="0E0B02F4" w14:textId="3523B776" w:rsidR="00684C30" w:rsidRPr="00E61E6E" w:rsidRDefault="00684C30" w:rsidP="00E61E6E">
      <w:pPr>
        <w:jc w:val="left"/>
        <w:rPr>
          <w:sz w:val="28"/>
          <w:szCs w:val="28"/>
        </w:rPr>
      </w:pPr>
      <w:r w:rsidRPr="00E61E6E">
        <w:rPr>
          <w:rStyle w:val="Strong"/>
          <w:rFonts w:cstheme="majorBidi"/>
          <w:bCs w:val="0"/>
          <w:sz w:val="28"/>
          <w:szCs w:val="28"/>
        </w:rPr>
        <w:t>B3 Data Security</w:t>
      </w:r>
      <w:bookmarkEnd w:id="484"/>
      <w:bookmarkEnd w:id="485"/>
    </w:p>
    <w:p w14:paraId="26B14BAA" w14:textId="77777777" w:rsidR="00E61E6E" w:rsidRDefault="00E61E6E" w:rsidP="00E61E6E">
      <w:pPr>
        <w:jc w:val="left"/>
      </w:pPr>
      <w:bookmarkStart w:id="486" w:name="_Toc529366797"/>
    </w:p>
    <w:p w14:paraId="577CFC9E" w14:textId="0FCF81C0" w:rsidR="00684C30" w:rsidRPr="00E61E6E" w:rsidRDefault="00684C30" w:rsidP="00E61E6E">
      <w:pPr>
        <w:jc w:val="left"/>
        <w:rPr>
          <w:rFonts w:cs="Arial"/>
          <w:b/>
          <w:szCs w:val="24"/>
        </w:rPr>
      </w:pPr>
      <w:r w:rsidRPr="00E61E6E">
        <w:rPr>
          <w:rFonts w:cs="Arial"/>
          <w:b/>
          <w:szCs w:val="24"/>
        </w:rPr>
        <w:t>Principle</w:t>
      </w:r>
      <w:bookmarkEnd w:id="486"/>
    </w:p>
    <w:p w14:paraId="70F41927" w14:textId="77777777" w:rsidR="00684C30" w:rsidRPr="00E61E6E" w:rsidRDefault="00684C30" w:rsidP="00E61E6E">
      <w:pPr>
        <w:pStyle w:val="NormalWeb"/>
        <w:spacing w:before="0" w:beforeAutospacing="0"/>
        <w:rPr>
          <w:rFonts w:ascii="Arial" w:hAnsi="Arial" w:cs="Arial"/>
        </w:rPr>
      </w:pPr>
      <w:r w:rsidRPr="00E61E6E">
        <w:rPr>
          <w:rStyle w:val="Emphasis"/>
          <w:rFonts w:ascii="Arial" w:hAnsi="Arial" w:cs="Arial"/>
        </w:rPr>
        <w:t>Data stored or transmitted electronically is protected from actions such as unauthorised access, modification, or deletion that may cause disruption to essential services. Such protection extends to the means by which authorised users, devices and systems access critical data necessary for the delivery of essential services. It also covers information that would assist an attacker, such as design details of networks and information systems.</w:t>
      </w:r>
    </w:p>
    <w:p w14:paraId="68F8E89A" w14:textId="77777777" w:rsidR="00E61E6E" w:rsidRDefault="00684C30" w:rsidP="00E61E6E">
      <w:pPr>
        <w:jc w:val="left"/>
        <w:rPr>
          <w:rFonts w:cs="Arial"/>
          <w:b/>
          <w:i/>
          <w:szCs w:val="24"/>
          <w:u w:val="single"/>
        </w:rPr>
      </w:pPr>
      <w:bookmarkStart w:id="487" w:name="_Toc529366798"/>
      <w:bookmarkStart w:id="488" w:name="Reference_NIS_B3a"/>
      <w:r w:rsidRPr="00E61E6E">
        <w:rPr>
          <w:rStyle w:val="Strong"/>
          <w:rFonts w:cs="Arial"/>
          <w:bCs w:val="0"/>
          <w:szCs w:val="24"/>
        </w:rPr>
        <w:t>B3.a Understanding data</w:t>
      </w:r>
      <w:bookmarkEnd w:id="487"/>
      <w:bookmarkEnd w:id="488"/>
      <w:r w:rsidR="00FB0343" w:rsidRPr="00E61E6E">
        <w:rPr>
          <w:rStyle w:val="Strong"/>
          <w:rFonts w:cs="Arial"/>
          <w:bCs w:val="0"/>
          <w:szCs w:val="24"/>
        </w:rPr>
        <w:t xml:space="preserve"> </w:t>
      </w:r>
      <w:r w:rsidR="00FB0343" w:rsidRPr="00E61E6E">
        <w:rPr>
          <w:rFonts w:cs="Arial"/>
          <w:b/>
          <w:i/>
          <w:szCs w:val="24"/>
          <w:u w:val="single"/>
        </w:rPr>
        <w:t>[</w:t>
      </w:r>
      <w:hyperlink w:anchor="Main_Framework_Return_Point" w:history="1">
        <w:r w:rsidR="00FB0343" w:rsidRPr="00E61E6E">
          <w:rPr>
            <w:rStyle w:val="Hyperlink"/>
            <w:rFonts w:cs="Arial"/>
            <w:b/>
            <w:i/>
            <w:szCs w:val="24"/>
          </w:rPr>
          <w:t>Return to Framework</w:t>
        </w:r>
      </w:hyperlink>
      <w:r w:rsidR="00FB0343" w:rsidRPr="00E61E6E">
        <w:rPr>
          <w:rFonts w:cs="Arial"/>
          <w:b/>
          <w:i/>
          <w:szCs w:val="24"/>
          <w:u w:val="single"/>
        </w:rPr>
        <w:t>] [</w:t>
      </w:r>
      <w:hyperlink w:anchor="Main_Matrix_Return_Point" w:history="1">
        <w:r w:rsidR="00FB0343" w:rsidRPr="00E61E6E">
          <w:rPr>
            <w:rStyle w:val="Hyperlink"/>
            <w:rFonts w:cs="Arial"/>
            <w:b/>
            <w:i/>
            <w:szCs w:val="24"/>
          </w:rPr>
          <w:t>Return to Mapping Matrix</w:t>
        </w:r>
      </w:hyperlink>
      <w:r w:rsidR="00FB0343" w:rsidRPr="00E61E6E">
        <w:rPr>
          <w:rFonts w:cs="Arial"/>
          <w:b/>
          <w:i/>
          <w:szCs w:val="24"/>
          <w:u w:val="single"/>
        </w:rPr>
        <w:t>]</w:t>
      </w:r>
    </w:p>
    <w:p w14:paraId="3768803C" w14:textId="77777777" w:rsidR="00E61E6E" w:rsidRDefault="00E61E6E" w:rsidP="00E61E6E">
      <w:pPr>
        <w:jc w:val="left"/>
        <w:rPr>
          <w:rFonts w:cs="Arial"/>
          <w:b/>
          <w:i/>
          <w:szCs w:val="24"/>
          <w:u w:val="single"/>
        </w:rPr>
      </w:pPr>
    </w:p>
    <w:p w14:paraId="4AE95E35" w14:textId="0149F5F6" w:rsidR="00684C30" w:rsidRDefault="00684C30" w:rsidP="00E61E6E">
      <w:pPr>
        <w:jc w:val="left"/>
        <w:rPr>
          <w:rStyle w:val="Strong"/>
          <w:rFonts w:cs="Arial"/>
          <w:i/>
          <w:szCs w:val="24"/>
        </w:rPr>
      </w:pPr>
      <w:r w:rsidRPr="00E61E6E">
        <w:rPr>
          <w:rStyle w:val="Strong"/>
          <w:rFonts w:cs="Arial"/>
          <w:i/>
          <w:szCs w:val="24"/>
        </w:rPr>
        <w:t>You have a good understanding of data important to the delivery of the essential service, where it is stored, where it travels and how unavailability or unauthorised access, modification or deletion would impact the service. This also applies to third parties storing, or accessing data important to the delivery of essential services. </w:t>
      </w:r>
    </w:p>
    <w:p w14:paraId="0D6D9D76" w14:textId="77777777" w:rsidR="00E61E6E" w:rsidRPr="00E61E6E" w:rsidRDefault="00E61E6E" w:rsidP="00E61E6E">
      <w:pPr>
        <w:jc w:val="left"/>
        <w:rPr>
          <w:rFonts w:cs="Arial"/>
          <w:i/>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94"/>
        <w:gridCol w:w="3479"/>
        <w:gridCol w:w="3494"/>
      </w:tblGrid>
      <w:tr w:rsidR="00684C30" w:rsidRPr="009B5B4B" w14:paraId="20067CA6" w14:textId="77777777" w:rsidTr="00DD5ABC">
        <w:trPr>
          <w:tblCellSpacing w:w="15" w:type="dxa"/>
        </w:trPr>
        <w:tc>
          <w:tcPr>
            <w:tcW w:w="1650" w:type="pct"/>
            <w:shd w:val="clear" w:color="auto" w:fill="F2DBDB" w:themeFill="accent2" w:themeFillTint="33"/>
            <w:vAlign w:val="center"/>
            <w:hideMark/>
          </w:tcPr>
          <w:p w14:paraId="75CFE3AE" w14:textId="77777777" w:rsidR="00684C30" w:rsidRPr="00E61E6E" w:rsidRDefault="00684C30" w:rsidP="00E61E6E">
            <w:pPr>
              <w:pStyle w:val="NormalWeb"/>
              <w:rPr>
                <w:rFonts w:ascii="Arial" w:hAnsi="Arial" w:cs="Arial"/>
                <w:b/>
              </w:rPr>
            </w:pPr>
            <w:r w:rsidRPr="00E61E6E">
              <w:rPr>
                <w:rFonts w:ascii="Arial" w:hAnsi="Arial" w:cs="Arial"/>
                <w:b/>
              </w:rPr>
              <w:t>Not Achieved</w:t>
            </w:r>
          </w:p>
        </w:tc>
        <w:tc>
          <w:tcPr>
            <w:tcW w:w="1650" w:type="pct"/>
            <w:shd w:val="clear" w:color="auto" w:fill="FDE9D9" w:themeFill="accent6" w:themeFillTint="33"/>
            <w:vAlign w:val="center"/>
            <w:hideMark/>
          </w:tcPr>
          <w:p w14:paraId="435E6E8A" w14:textId="77777777" w:rsidR="00684C30" w:rsidRPr="00E61E6E" w:rsidRDefault="00684C30" w:rsidP="00E61E6E">
            <w:pPr>
              <w:pStyle w:val="NormalWeb"/>
              <w:rPr>
                <w:rFonts w:ascii="Arial" w:hAnsi="Arial" w:cs="Arial"/>
                <w:b/>
              </w:rPr>
            </w:pPr>
            <w:r w:rsidRPr="00E61E6E">
              <w:rPr>
                <w:rFonts w:ascii="Arial" w:hAnsi="Arial" w:cs="Arial"/>
                <w:b/>
              </w:rPr>
              <w:t>Partially Achieved</w:t>
            </w:r>
          </w:p>
        </w:tc>
        <w:tc>
          <w:tcPr>
            <w:tcW w:w="1650" w:type="pct"/>
            <w:shd w:val="clear" w:color="auto" w:fill="EAF1DD" w:themeFill="accent3" w:themeFillTint="33"/>
            <w:vAlign w:val="center"/>
            <w:hideMark/>
          </w:tcPr>
          <w:p w14:paraId="18C3865E" w14:textId="77777777" w:rsidR="00684C30" w:rsidRPr="00E61E6E" w:rsidRDefault="00684C30" w:rsidP="00E61E6E">
            <w:pPr>
              <w:pStyle w:val="NormalWeb"/>
              <w:rPr>
                <w:rFonts w:ascii="Arial" w:hAnsi="Arial" w:cs="Arial"/>
                <w:b/>
              </w:rPr>
            </w:pPr>
            <w:r w:rsidRPr="00E61E6E">
              <w:rPr>
                <w:rFonts w:ascii="Arial" w:hAnsi="Arial" w:cs="Arial"/>
                <w:b/>
              </w:rPr>
              <w:t>Achieved</w:t>
            </w:r>
          </w:p>
        </w:tc>
      </w:tr>
      <w:tr w:rsidR="00684C30" w:rsidRPr="009B5B4B" w14:paraId="5FD5B61E" w14:textId="77777777" w:rsidTr="00DD5ABC">
        <w:trPr>
          <w:tblCellSpacing w:w="15" w:type="dxa"/>
        </w:trPr>
        <w:tc>
          <w:tcPr>
            <w:tcW w:w="3000" w:type="dxa"/>
            <w:tcBorders>
              <w:bottom w:val="single" w:sz="4" w:space="0" w:color="auto"/>
            </w:tcBorders>
            <w:hideMark/>
          </w:tcPr>
          <w:p w14:paraId="33E89E22" w14:textId="77777777" w:rsidR="00684C30" w:rsidRPr="00E61E6E" w:rsidRDefault="00684C30" w:rsidP="00E61E6E">
            <w:pPr>
              <w:spacing w:after="60"/>
              <w:jc w:val="left"/>
              <w:rPr>
                <w:rFonts w:cs="Arial"/>
                <w:szCs w:val="24"/>
              </w:rPr>
            </w:pPr>
            <w:r w:rsidRPr="00E61E6E">
              <w:rPr>
                <w:rFonts w:cs="Arial"/>
                <w:szCs w:val="24"/>
              </w:rPr>
              <w:t> At least one of the following statements is true</w:t>
            </w:r>
          </w:p>
        </w:tc>
        <w:tc>
          <w:tcPr>
            <w:tcW w:w="3000" w:type="dxa"/>
            <w:tcBorders>
              <w:bottom w:val="single" w:sz="4" w:space="0" w:color="auto"/>
            </w:tcBorders>
            <w:hideMark/>
          </w:tcPr>
          <w:p w14:paraId="7E07502B" w14:textId="77777777" w:rsidR="00684C30" w:rsidRPr="00E61E6E" w:rsidRDefault="00684C30" w:rsidP="00E61E6E">
            <w:pPr>
              <w:spacing w:after="60"/>
              <w:jc w:val="left"/>
              <w:rPr>
                <w:rFonts w:cs="Arial"/>
                <w:szCs w:val="24"/>
              </w:rPr>
            </w:pPr>
            <w:r w:rsidRPr="00E61E6E">
              <w:rPr>
                <w:rFonts w:cs="Arial"/>
                <w:szCs w:val="24"/>
              </w:rPr>
              <w:t> All of the following statements are true</w:t>
            </w:r>
          </w:p>
        </w:tc>
        <w:tc>
          <w:tcPr>
            <w:tcW w:w="3000" w:type="dxa"/>
            <w:tcBorders>
              <w:bottom w:val="single" w:sz="4" w:space="0" w:color="auto"/>
            </w:tcBorders>
            <w:hideMark/>
          </w:tcPr>
          <w:p w14:paraId="799B8F4F" w14:textId="77777777" w:rsidR="00684C30" w:rsidRPr="00E61E6E" w:rsidRDefault="00684C30" w:rsidP="00E61E6E">
            <w:pPr>
              <w:spacing w:after="60"/>
              <w:jc w:val="left"/>
              <w:rPr>
                <w:rFonts w:cs="Arial"/>
                <w:szCs w:val="24"/>
              </w:rPr>
            </w:pPr>
            <w:r w:rsidRPr="00E61E6E">
              <w:rPr>
                <w:rFonts w:cs="Arial"/>
                <w:szCs w:val="24"/>
              </w:rPr>
              <w:t> All of the following statements are true</w:t>
            </w:r>
          </w:p>
        </w:tc>
      </w:tr>
      <w:tr w:rsidR="00684C30" w:rsidRPr="009B5B4B" w14:paraId="18EB6514" w14:textId="77777777" w:rsidTr="00DD5ABC">
        <w:trPr>
          <w:tblCellSpacing w:w="15" w:type="dxa"/>
        </w:trPr>
        <w:tc>
          <w:tcPr>
            <w:tcW w:w="3000" w:type="dxa"/>
            <w:hideMark/>
          </w:tcPr>
          <w:p w14:paraId="24B896CF"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You have incomplete knowledge of what data is used by and produced in the delivery of the essential service.</w:t>
            </w:r>
          </w:p>
          <w:p w14:paraId="587E4AFB"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You have not identified the important data on which your essential service relies.</w:t>
            </w:r>
          </w:p>
          <w:p w14:paraId="000F597A"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You have not identified who has access to data important to the delivery of the essential service.</w:t>
            </w:r>
          </w:p>
          <w:p w14:paraId="67E84C13"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You have not clearly articulated the impact of data compromise or inaccessibility.</w:t>
            </w:r>
          </w:p>
        </w:tc>
        <w:tc>
          <w:tcPr>
            <w:tcW w:w="3000" w:type="dxa"/>
            <w:hideMark/>
          </w:tcPr>
          <w:p w14:paraId="55BB5BEE"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You have identified and catalogued all the data important to the delivery of the essential service, or that would assist an attacker.</w:t>
            </w:r>
          </w:p>
          <w:p w14:paraId="0FC29793"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You have identified and catalogued who has access to the data important to the delivery of the essential service.</w:t>
            </w:r>
          </w:p>
          <w:p w14:paraId="373D9B46"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You periodically review location, transmission, quantity and quality of data important to the delivery of the essential service.</w:t>
            </w:r>
          </w:p>
          <w:p w14:paraId="517AA119"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 xml:space="preserve">You have identified all mobile devices and media that hold data important to the delivery of the essential service. </w:t>
            </w:r>
          </w:p>
          <w:p w14:paraId="68831FA9"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You understand and document the impact on your essential service of all relevant scenarios, including unauthorised access, modification or deletion, or when authorised users are unable to appropriately access this data.</w:t>
            </w:r>
          </w:p>
          <w:p w14:paraId="09627F99"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You occasionally validate these documented impact statements.</w:t>
            </w:r>
          </w:p>
        </w:tc>
        <w:tc>
          <w:tcPr>
            <w:tcW w:w="3000" w:type="dxa"/>
            <w:hideMark/>
          </w:tcPr>
          <w:p w14:paraId="22C5C4F6" w14:textId="77777777" w:rsidR="00684C30" w:rsidRPr="00E61E6E" w:rsidRDefault="00684C30" w:rsidP="00E61E6E">
            <w:pPr>
              <w:pStyle w:val="NormalWeb"/>
              <w:spacing w:before="0" w:beforeAutospacing="0" w:after="80" w:afterAutospacing="0"/>
              <w:rPr>
                <w:rFonts w:ascii="Arial" w:hAnsi="Arial" w:cs="Arial"/>
              </w:rPr>
            </w:pPr>
            <w:r w:rsidRPr="00E61E6E">
              <w:rPr>
                <w:rFonts w:ascii="Arial" w:hAnsi="Arial" w:cs="Arial"/>
              </w:rPr>
              <w:t>You have identified and catalogued all the data important to the delivery of the essential service, or that would assist an attacker.</w:t>
            </w:r>
          </w:p>
          <w:p w14:paraId="1821C392" w14:textId="77777777" w:rsidR="00684C30" w:rsidRPr="00E61E6E" w:rsidRDefault="00684C30" w:rsidP="00E61E6E">
            <w:pPr>
              <w:pStyle w:val="NormalWeb"/>
              <w:spacing w:before="0" w:beforeAutospacing="0" w:after="80" w:afterAutospacing="0"/>
              <w:rPr>
                <w:rFonts w:ascii="Arial" w:hAnsi="Arial" w:cs="Arial"/>
              </w:rPr>
            </w:pPr>
            <w:r w:rsidRPr="00E61E6E">
              <w:rPr>
                <w:rFonts w:ascii="Arial" w:hAnsi="Arial" w:cs="Arial"/>
              </w:rPr>
              <w:t>You have identified and catalogued who has access to the data important to the delivery of the essential service.</w:t>
            </w:r>
          </w:p>
          <w:p w14:paraId="62588656" w14:textId="77777777" w:rsidR="00684C30" w:rsidRPr="00E61E6E" w:rsidRDefault="00684C30" w:rsidP="00E61E6E">
            <w:pPr>
              <w:pStyle w:val="NormalWeb"/>
              <w:spacing w:before="0" w:beforeAutospacing="0" w:after="80" w:afterAutospacing="0"/>
              <w:rPr>
                <w:rFonts w:ascii="Arial" w:hAnsi="Arial" w:cs="Arial"/>
              </w:rPr>
            </w:pPr>
            <w:r w:rsidRPr="00E61E6E">
              <w:rPr>
                <w:rFonts w:ascii="Arial" w:hAnsi="Arial" w:cs="Arial"/>
              </w:rPr>
              <w:t>You maintain a current understanding of the location, quantity and quality of data important to the delivery of the essential service.</w:t>
            </w:r>
          </w:p>
          <w:p w14:paraId="79268A53" w14:textId="77777777" w:rsidR="00684C30" w:rsidRPr="00E61E6E" w:rsidRDefault="00684C30" w:rsidP="00E61E6E">
            <w:pPr>
              <w:pStyle w:val="NormalWeb"/>
              <w:spacing w:before="0" w:beforeAutospacing="0" w:after="80" w:afterAutospacing="0"/>
              <w:rPr>
                <w:rFonts w:ascii="Arial" w:hAnsi="Arial" w:cs="Arial"/>
              </w:rPr>
            </w:pPr>
            <w:r w:rsidRPr="00E61E6E">
              <w:rPr>
                <w:rFonts w:ascii="Arial" w:hAnsi="Arial" w:cs="Arial"/>
              </w:rPr>
              <w:t>You take steps to remove or minimise unnecessary copies or unneeded historic data.</w:t>
            </w:r>
          </w:p>
          <w:p w14:paraId="5695805F" w14:textId="77777777" w:rsidR="00684C30" w:rsidRPr="00E61E6E" w:rsidRDefault="00684C30" w:rsidP="00E61E6E">
            <w:pPr>
              <w:pStyle w:val="NormalWeb"/>
              <w:spacing w:before="0" w:beforeAutospacing="0" w:after="80" w:afterAutospacing="0"/>
              <w:rPr>
                <w:rFonts w:ascii="Arial" w:hAnsi="Arial" w:cs="Arial"/>
              </w:rPr>
            </w:pPr>
            <w:r w:rsidRPr="00E61E6E">
              <w:rPr>
                <w:rFonts w:ascii="Arial" w:hAnsi="Arial" w:cs="Arial"/>
              </w:rPr>
              <w:t xml:space="preserve">You have identified all mobile devices and media that may hold data important to the delivery of the essential service. </w:t>
            </w:r>
          </w:p>
          <w:p w14:paraId="406A9DD8" w14:textId="77777777" w:rsidR="00684C30" w:rsidRPr="00E61E6E" w:rsidRDefault="00684C30" w:rsidP="00E61E6E">
            <w:pPr>
              <w:pStyle w:val="NormalWeb"/>
              <w:spacing w:before="0" w:beforeAutospacing="0" w:after="80" w:afterAutospacing="0"/>
              <w:rPr>
                <w:rFonts w:ascii="Arial" w:hAnsi="Arial" w:cs="Arial"/>
              </w:rPr>
            </w:pPr>
            <w:r w:rsidRPr="00E61E6E">
              <w:rPr>
                <w:rFonts w:ascii="Arial" w:hAnsi="Arial" w:cs="Arial"/>
              </w:rPr>
              <w:t>You maintain a current understanding of the data links used to transmit data that is important to your essential service.</w:t>
            </w:r>
          </w:p>
          <w:p w14:paraId="55363F6F" w14:textId="77777777" w:rsidR="00684C30" w:rsidRPr="00E61E6E" w:rsidRDefault="00684C30" w:rsidP="00E61E6E">
            <w:pPr>
              <w:pStyle w:val="NormalWeb"/>
              <w:spacing w:before="0" w:beforeAutospacing="0" w:after="80" w:afterAutospacing="0"/>
              <w:rPr>
                <w:rFonts w:ascii="Arial" w:hAnsi="Arial" w:cs="Arial"/>
              </w:rPr>
            </w:pPr>
            <w:r w:rsidRPr="00E61E6E">
              <w:rPr>
                <w:rFonts w:ascii="Arial" w:hAnsi="Arial" w:cs="Arial"/>
              </w:rPr>
              <w:t>You understand the context, limitations and dependencies of your important data.</w:t>
            </w:r>
          </w:p>
          <w:p w14:paraId="1D2C689B" w14:textId="77777777" w:rsidR="00684C30" w:rsidRPr="00E61E6E" w:rsidRDefault="00684C30" w:rsidP="00E61E6E">
            <w:pPr>
              <w:pStyle w:val="NormalWeb"/>
              <w:spacing w:before="0" w:beforeAutospacing="0" w:after="80" w:afterAutospacing="0"/>
              <w:rPr>
                <w:rFonts w:ascii="Arial" w:hAnsi="Arial" w:cs="Arial"/>
              </w:rPr>
            </w:pPr>
            <w:r w:rsidRPr="00E61E6E">
              <w:rPr>
                <w:rFonts w:ascii="Arial" w:hAnsi="Arial" w:cs="Arial"/>
              </w:rPr>
              <w:t>You understand and document the impact on your essential service of all relevant scenarios, including unauthorised data access, modification or deletion, or when authorised users are unable to appropriately access  this data.</w:t>
            </w:r>
          </w:p>
          <w:p w14:paraId="4BB5CFA2"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You validate these documented impact statements regularly, at least annually..</w:t>
            </w:r>
          </w:p>
        </w:tc>
      </w:tr>
    </w:tbl>
    <w:p w14:paraId="2D36B330" w14:textId="77777777" w:rsidR="00E61E6E" w:rsidRDefault="00E61E6E" w:rsidP="00660B74">
      <w:pPr>
        <w:rPr>
          <w:rStyle w:val="Strong"/>
          <w:rFonts w:cstheme="majorBidi"/>
          <w:bCs w:val="0"/>
        </w:rPr>
      </w:pPr>
      <w:bookmarkStart w:id="489" w:name="_Toc529366799"/>
      <w:bookmarkStart w:id="490" w:name="Reference_NIS_B3b"/>
    </w:p>
    <w:p w14:paraId="0D34B17C" w14:textId="77777777" w:rsidR="00E61E6E" w:rsidRDefault="00684C30" w:rsidP="00E61E6E">
      <w:pPr>
        <w:jc w:val="left"/>
        <w:rPr>
          <w:rFonts w:cs="Arial"/>
          <w:b/>
          <w:i/>
          <w:szCs w:val="24"/>
          <w:u w:val="single"/>
        </w:rPr>
      </w:pPr>
      <w:r w:rsidRPr="00E61E6E">
        <w:rPr>
          <w:rStyle w:val="Strong"/>
          <w:rFonts w:cs="Arial"/>
          <w:bCs w:val="0"/>
          <w:szCs w:val="24"/>
        </w:rPr>
        <w:t>B3.b Data in transit</w:t>
      </w:r>
      <w:bookmarkEnd w:id="489"/>
      <w:bookmarkEnd w:id="490"/>
      <w:r w:rsidR="00FB0343" w:rsidRPr="00E61E6E">
        <w:rPr>
          <w:rStyle w:val="Strong"/>
          <w:rFonts w:cs="Arial"/>
          <w:bCs w:val="0"/>
          <w:szCs w:val="24"/>
        </w:rPr>
        <w:t xml:space="preserve"> </w:t>
      </w:r>
      <w:r w:rsidR="00FB0343" w:rsidRPr="00E61E6E">
        <w:rPr>
          <w:rFonts w:cs="Arial"/>
          <w:b/>
          <w:i/>
          <w:szCs w:val="24"/>
          <w:u w:val="single"/>
        </w:rPr>
        <w:t>[</w:t>
      </w:r>
      <w:hyperlink w:anchor="Main_Framework_Return_Point" w:history="1">
        <w:r w:rsidR="00FB0343" w:rsidRPr="00E61E6E">
          <w:rPr>
            <w:rStyle w:val="Hyperlink"/>
            <w:rFonts w:cs="Arial"/>
            <w:b/>
            <w:i/>
            <w:szCs w:val="24"/>
          </w:rPr>
          <w:t>Return to Framework</w:t>
        </w:r>
      </w:hyperlink>
      <w:r w:rsidR="00FB0343" w:rsidRPr="00E61E6E">
        <w:rPr>
          <w:rFonts w:cs="Arial"/>
          <w:b/>
          <w:i/>
          <w:szCs w:val="24"/>
          <w:u w:val="single"/>
        </w:rPr>
        <w:t>] [</w:t>
      </w:r>
      <w:hyperlink w:anchor="Main_Matrix_Return_Point" w:history="1">
        <w:r w:rsidR="00FB0343" w:rsidRPr="00E61E6E">
          <w:rPr>
            <w:rStyle w:val="Hyperlink"/>
            <w:rFonts w:cs="Arial"/>
            <w:b/>
            <w:i/>
            <w:szCs w:val="24"/>
          </w:rPr>
          <w:t>Return to Mapping Matrix</w:t>
        </w:r>
      </w:hyperlink>
      <w:r w:rsidR="00FB0343" w:rsidRPr="00E61E6E">
        <w:rPr>
          <w:rFonts w:cs="Arial"/>
          <w:b/>
          <w:i/>
          <w:szCs w:val="24"/>
          <w:u w:val="single"/>
        </w:rPr>
        <w:t>]</w:t>
      </w:r>
    </w:p>
    <w:p w14:paraId="41CF8995" w14:textId="77777777" w:rsidR="00E61E6E" w:rsidRDefault="00E61E6E" w:rsidP="00E61E6E">
      <w:pPr>
        <w:jc w:val="left"/>
        <w:rPr>
          <w:rFonts w:cs="Arial"/>
          <w:b/>
          <w:i/>
          <w:szCs w:val="24"/>
          <w:u w:val="single"/>
        </w:rPr>
      </w:pPr>
    </w:p>
    <w:p w14:paraId="7941E67A" w14:textId="565B30FC" w:rsidR="00684C30" w:rsidRPr="00E61E6E" w:rsidRDefault="00684C30" w:rsidP="00E61E6E">
      <w:pPr>
        <w:jc w:val="left"/>
        <w:rPr>
          <w:rStyle w:val="Strong"/>
          <w:rFonts w:cs="Arial"/>
          <w:i/>
          <w:szCs w:val="24"/>
        </w:rPr>
      </w:pPr>
      <w:r w:rsidRPr="00E61E6E">
        <w:rPr>
          <w:rStyle w:val="Strong"/>
          <w:rFonts w:cs="Arial"/>
          <w:i/>
          <w:szCs w:val="24"/>
        </w:rPr>
        <w:t>You have protected the transit of data important to the delivery of the essential service. This includes the transfer of data to third parties. </w:t>
      </w:r>
    </w:p>
    <w:p w14:paraId="03730FF0" w14:textId="77777777" w:rsidR="00E61E6E" w:rsidRPr="00E61E6E" w:rsidRDefault="00E61E6E" w:rsidP="00E61E6E">
      <w:pPr>
        <w:jc w:val="left"/>
        <w:rPr>
          <w:rFonts w:cs="Arial"/>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94"/>
        <w:gridCol w:w="3479"/>
        <w:gridCol w:w="3494"/>
      </w:tblGrid>
      <w:tr w:rsidR="00684C30" w:rsidRPr="009B5B4B" w14:paraId="6094083C" w14:textId="77777777" w:rsidTr="00DD5ABC">
        <w:trPr>
          <w:tblCellSpacing w:w="15" w:type="dxa"/>
        </w:trPr>
        <w:tc>
          <w:tcPr>
            <w:tcW w:w="1650" w:type="pct"/>
            <w:shd w:val="clear" w:color="auto" w:fill="F2DBDB" w:themeFill="accent2" w:themeFillTint="33"/>
            <w:vAlign w:val="center"/>
            <w:hideMark/>
          </w:tcPr>
          <w:p w14:paraId="7033D519" w14:textId="77777777" w:rsidR="00684C30" w:rsidRPr="00E61E6E" w:rsidRDefault="00684C30" w:rsidP="00E61E6E">
            <w:pPr>
              <w:pStyle w:val="NormalWeb"/>
              <w:rPr>
                <w:rFonts w:ascii="Arial" w:hAnsi="Arial" w:cs="Arial"/>
                <w:b/>
              </w:rPr>
            </w:pPr>
            <w:r w:rsidRPr="00E61E6E">
              <w:rPr>
                <w:rFonts w:ascii="Arial" w:hAnsi="Arial" w:cs="Arial"/>
                <w:b/>
              </w:rPr>
              <w:t>Not Achieved</w:t>
            </w:r>
          </w:p>
        </w:tc>
        <w:tc>
          <w:tcPr>
            <w:tcW w:w="1650" w:type="pct"/>
            <w:shd w:val="clear" w:color="auto" w:fill="FDE9D9" w:themeFill="accent6" w:themeFillTint="33"/>
            <w:vAlign w:val="center"/>
            <w:hideMark/>
          </w:tcPr>
          <w:p w14:paraId="0F8306D0" w14:textId="77777777" w:rsidR="00684C30" w:rsidRPr="00E61E6E" w:rsidRDefault="00684C30" w:rsidP="00E61E6E">
            <w:pPr>
              <w:pStyle w:val="NormalWeb"/>
              <w:ind w:left="166"/>
              <w:rPr>
                <w:rFonts w:ascii="Arial" w:hAnsi="Arial" w:cs="Arial"/>
                <w:b/>
              </w:rPr>
            </w:pPr>
            <w:r w:rsidRPr="00E61E6E">
              <w:rPr>
                <w:rFonts w:ascii="Arial" w:hAnsi="Arial" w:cs="Arial"/>
                <w:b/>
              </w:rPr>
              <w:t>Partially Achieved</w:t>
            </w:r>
          </w:p>
        </w:tc>
        <w:tc>
          <w:tcPr>
            <w:tcW w:w="1650" w:type="pct"/>
            <w:shd w:val="clear" w:color="auto" w:fill="EAF1DD" w:themeFill="accent3" w:themeFillTint="33"/>
            <w:vAlign w:val="center"/>
            <w:hideMark/>
          </w:tcPr>
          <w:p w14:paraId="30A90E3D" w14:textId="77777777" w:rsidR="00684C30" w:rsidRPr="00E61E6E" w:rsidRDefault="00684C30" w:rsidP="00E61E6E">
            <w:pPr>
              <w:pStyle w:val="NormalWeb"/>
              <w:ind w:left="80"/>
              <w:rPr>
                <w:rFonts w:ascii="Arial" w:hAnsi="Arial" w:cs="Arial"/>
                <w:b/>
              </w:rPr>
            </w:pPr>
            <w:r w:rsidRPr="00E61E6E">
              <w:rPr>
                <w:rFonts w:ascii="Arial" w:hAnsi="Arial" w:cs="Arial"/>
                <w:b/>
              </w:rPr>
              <w:t>Achieved</w:t>
            </w:r>
          </w:p>
        </w:tc>
      </w:tr>
      <w:tr w:rsidR="00684C30" w:rsidRPr="009B5B4B" w14:paraId="7CA08DC3" w14:textId="77777777" w:rsidTr="00DD5ABC">
        <w:trPr>
          <w:tblCellSpacing w:w="15" w:type="dxa"/>
        </w:trPr>
        <w:tc>
          <w:tcPr>
            <w:tcW w:w="3000" w:type="dxa"/>
            <w:tcBorders>
              <w:bottom w:val="single" w:sz="4" w:space="0" w:color="auto"/>
            </w:tcBorders>
            <w:hideMark/>
          </w:tcPr>
          <w:p w14:paraId="2A0CC9FA" w14:textId="77777777" w:rsidR="00684C30" w:rsidRPr="00E61E6E" w:rsidRDefault="00684C30" w:rsidP="00E61E6E">
            <w:pPr>
              <w:spacing w:after="60"/>
              <w:jc w:val="left"/>
              <w:rPr>
                <w:rFonts w:cs="Arial"/>
                <w:szCs w:val="24"/>
              </w:rPr>
            </w:pPr>
            <w:r w:rsidRPr="00E61E6E">
              <w:rPr>
                <w:rFonts w:cs="Arial"/>
                <w:szCs w:val="24"/>
              </w:rPr>
              <w:t> At least one of the following statements is true </w:t>
            </w:r>
          </w:p>
        </w:tc>
        <w:tc>
          <w:tcPr>
            <w:tcW w:w="3000" w:type="dxa"/>
            <w:tcBorders>
              <w:bottom w:val="single" w:sz="4" w:space="0" w:color="auto"/>
            </w:tcBorders>
            <w:hideMark/>
          </w:tcPr>
          <w:p w14:paraId="47AD500A" w14:textId="77777777" w:rsidR="00684C30" w:rsidRPr="00E61E6E" w:rsidRDefault="00684C30" w:rsidP="00E61E6E">
            <w:pPr>
              <w:spacing w:after="60"/>
              <w:ind w:left="166"/>
              <w:jc w:val="left"/>
              <w:rPr>
                <w:rFonts w:cs="Arial"/>
                <w:szCs w:val="24"/>
              </w:rPr>
            </w:pPr>
            <w:r w:rsidRPr="00E61E6E">
              <w:rPr>
                <w:rFonts w:cs="Arial"/>
                <w:szCs w:val="24"/>
              </w:rPr>
              <w:t> All of the following statements are true</w:t>
            </w:r>
          </w:p>
        </w:tc>
        <w:tc>
          <w:tcPr>
            <w:tcW w:w="3000" w:type="dxa"/>
            <w:tcBorders>
              <w:bottom w:val="single" w:sz="4" w:space="0" w:color="auto"/>
            </w:tcBorders>
            <w:hideMark/>
          </w:tcPr>
          <w:p w14:paraId="5EE46FC4" w14:textId="0A0632BF" w:rsidR="00684C30" w:rsidRPr="00E61E6E" w:rsidRDefault="00684C30" w:rsidP="00E61E6E">
            <w:pPr>
              <w:spacing w:after="60"/>
              <w:ind w:left="80"/>
              <w:jc w:val="left"/>
              <w:rPr>
                <w:rFonts w:cs="Arial"/>
                <w:szCs w:val="24"/>
              </w:rPr>
            </w:pPr>
            <w:r w:rsidRPr="00E61E6E">
              <w:rPr>
                <w:rFonts w:cs="Arial"/>
                <w:szCs w:val="24"/>
              </w:rPr>
              <w:t>All of the following statements are true</w:t>
            </w:r>
          </w:p>
        </w:tc>
      </w:tr>
      <w:tr w:rsidR="00684C30" w:rsidRPr="009B5B4B" w14:paraId="65D22145" w14:textId="77777777" w:rsidTr="00DD5ABC">
        <w:trPr>
          <w:tblCellSpacing w:w="15" w:type="dxa"/>
        </w:trPr>
        <w:tc>
          <w:tcPr>
            <w:tcW w:w="3000" w:type="dxa"/>
            <w:hideMark/>
          </w:tcPr>
          <w:p w14:paraId="366B70B2"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You do not know what all your data links are, or which carry data important to the delivery of the essential service.</w:t>
            </w:r>
          </w:p>
          <w:p w14:paraId="52CF2412"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Data important to the delivery of the essential service travels without technical protection over untrusted or openly accessible carriers.</w:t>
            </w:r>
          </w:p>
          <w:p w14:paraId="6FA7A459"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Critical data paths that could fail, be jammed, be overloaded, etc. have no alternative path.</w:t>
            </w:r>
          </w:p>
        </w:tc>
        <w:tc>
          <w:tcPr>
            <w:tcW w:w="3000" w:type="dxa"/>
            <w:hideMark/>
          </w:tcPr>
          <w:p w14:paraId="0D58D40F" w14:textId="77777777" w:rsidR="00684C30" w:rsidRPr="00E61E6E" w:rsidRDefault="00684C30" w:rsidP="00E61E6E">
            <w:pPr>
              <w:pStyle w:val="NormalWeb"/>
              <w:spacing w:before="0" w:beforeAutospacing="0" w:after="120" w:afterAutospacing="0"/>
              <w:ind w:left="166"/>
              <w:rPr>
                <w:rFonts w:ascii="Arial" w:hAnsi="Arial" w:cs="Arial"/>
              </w:rPr>
            </w:pPr>
            <w:r w:rsidRPr="00E61E6E">
              <w:rPr>
                <w:rFonts w:ascii="Arial" w:hAnsi="Arial" w:cs="Arial"/>
              </w:rPr>
              <w:t>You have identified and suitably protected all the data links that carry data important to the delivery of the essential service.</w:t>
            </w:r>
          </w:p>
          <w:p w14:paraId="23CC0251" w14:textId="77777777" w:rsidR="00684C30" w:rsidRPr="00E61E6E" w:rsidRDefault="00684C30" w:rsidP="00E61E6E">
            <w:pPr>
              <w:pStyle w:val="NormalWeb"/>
              <w:spacing w:before="0" w:beforeAutospacing="0" w:after="120" w:afterAutospacing="0"/>
              <w:ind w:left="166"/>
              <w:rPr>
                <w:rFonts w:ascii="Arial" w:hAnsi="Arial" w:cs="Arial"/>
              </w:rPr>
            </w:pPr>
            <w:r w:rsidRPr="00E61E6E">
              <w:rPr>
                <w:rFonts w:ascii="Arial" w:hAnsi="Arial" w:cs="Arial"/>
              </w:rPr>
              <w:t>You apply appropriate technical means (e.g. cryptography) to protect data that travels over an untrusted carrier, but you have limited or no confidence in the robustness of the protection applied.</w:t>
            </w:r>
          </w:p>
        </w:tc>
        <w:tc>
          <w:tcPr>
            <w:tcW w:w="3000" w:type="dxa"/>
            <w:hideMark/>
          </w:tcPr>
          <w:p w14:paraId="6481A01C" w14:textId="77777777" w:rsidR="00684C30" w:rsidRPr="00E61E6E" w:rsidRDefault="00684C30" w:rsidP="00E61E6E">
            <w:pPr>
              <w:pStyle w:val="NormalWeb"/>
              <w:spacing w:before="0" w:beforeAutospacing="0" w:after="120" w:afterAutospacing="0"/>
              <w:ind w:left="80"/>
              <w:rPr>
                <w:rFonts w:ascii="Arial" w:hAnsi="Arial" w:cs="Arial"/>
              </w:rPr>
            </w:pPr>
            <w:r w:rsidRPr="00E61E6E">
              <w:rPr>
                <w:rFonts w:ascii="Arial" w:hAnsi="Arial" w:cs="Arial"/>
              </w:rPr>
              <w:t>You have identified and suitably protected all the data links that carry data important to the delivery of the essential service.</w:t>
            </w:r>
          </w:p>
          <w:p w14:paraId="5BE84556" w14:textId="77777777" w:rsidR="00684C30" w:rsidRPr="00E61E6E" w:rsidRDefault="00684C30" w:rsidP="00E61E6E">
            <w:pPr>
              <w:pStyle w:val="NormalWeb"/>
              <w:spacing w:before="0" w:beforeAutospacing="0" w:after="120" w:afterAutospacing="0"/>
              <w:ind w:left="80"/>
              <w:rPr>
                <w:rFonts w:ascii="Arial" w:hAnsi="Arial" w:cs="Arial"/>
              </w:rPr>
            </w:pPr>
            <w:r w:rsidRPr="00E61E6E">
              <w:rPr>
                <w:rFonts w:ascii="Arial" w:hAnsi="Arial" w:cs="Arial"/>
              </w:rPr>
              <w:t>You apply appropriate physical or technical means to protect data that travels over an untrusted carrier, with justified confidence in the robustness of the protection applied.</w:t>
            </w:r>
          </w:p>
          <w:p w14:paraId="78B8D50C" w14:textId="77777777" w:rsidR="00684C30" w:rsidRPr="00E61E6E" w:rsidRDefault="00684C30" w:rsidP="00E61E6E">
            <w:pPr>
              <w:pStyle w:val="NormalWeb"/>
              <w:spacing w:before="0" w:beforeAutospacing="0" w:after="0" w:afterAutospacing="0"/>
              <w:ind w:left="80"/>
              <w:rPr>
                <w:rFonts w:ascii="Arial" w:hAnsi="Arial" w:cs="Arial"/>
              </w:rPr>
            </w:pPr>
            <w:r w:rsidRPr="00E61E6E">
              <w:rPr>
                <w:rFonts w:ascii="Arial" w:hAnsi="Arial" w:cs="Arial"/>
              </w:rPr>
              <w:t>Suitable alternative transmission paths are available where there is a risk of impact on the delivery of the essential service due to resource limitation (e.g. transmission equipment or service failure, or important data being blocked or jammed).</w:t>
            </w:r>
          </w:p>
        </w:tc>
      </w:tr>
    </w:tbl>
    <w:p w14:paraId="49535445" w14:textId="77777777" w:rsidR="00684C30" w:rsidRDefault="00684C30" w:rsidP="00660B74">
      <w:pPr>
        <w:rPr>
          <w:rStyle w:val="Strong"/>
          <w:rFonts w:cstheme="majorBidi"/>
          <w:b w:val="0"/>
          <w:bCs w:val="0"/>
        </w:rPr>
      </w:pPr>
    </w:p>
    <w:p w14:paraId="7E31AF17" w14:textId="77777777" w:rsidR="00E61E6E" w:rsidRDefault="00684C30" w:rsidP="00E61E6E">
      <w:pPr>
        <w:jc w:val="left"/>
        <w:rPr>
          <w:rFonts w:cs="Arial"/>
          <w:b/>
          <w:i/>
          <w:szCs w:val="24"/>
          <w:u w:val="single"/>
        </w:rPr>
      </w:pPr>
      <w:bookmarkStart w:id="491" w:name="_Toc529366800"/>
      <w:bookmarkStart w:id="492" w:name="Reference_NIS_B3c"/>
      <w:r w:rsidRPr="00E61E6E">
        <w:rPr>
          <w:rStyle w:val="Strong"/>
          <w:rFonts w:cs="Arial"/>
          <w:bCs w:val="0"/>
          <w:szCs w:val="24"/>
        </w:rPr>
        <w:t>B3.c  Stored data</w:t>
      </w:r>
      <w:bookmarkEnd w:id="491"/>
      <w:bookmarkEnd w:id="492"/>
      <w:r w:rsidR="00FB0343" w:rsidRPr="00E61E6E">
        <w:rPr>
          <w:rStyle w:val="Strong"/>
          <w:rFonts w:cs="Arial"/>
          <w:bCs w:val="0"/>
          <w:szCs w:val="24"/>
        </w:rPr>
        <w:t xml:space="preserve"> </w:t>
      </w:r>
      <w:r w:rsidR="00FB0343" w:rsidRPr="00E61E6E">
        <w:rPr>
          <w:rFonts w:cs="Arial"/>
          <w:b/>
          <w:i/>
          <w:szCs w:val="24"/>
          <w:u w:val="single"/>
        </w:rPr>
        <w:t>[</w:t>
      </w:r>
      <w:hyperlink w:anchor="Main_Framework_Return_Point" w:history="1">
        <w:r w:rsidR="00FB0343" w:rsidRPr="00E61E6E">
          <w:rPr>
            <w:rStyle w:val="Hyperlink"/>
            <w:rFonts w:cs="Arial"/>
            <w:b/>
            <w:i/>
            <w:szCs w:val="24"/>
          </w:rPr>
          <w:t>Return to Framework</w:t>
        </w:r>
      </w:hyperlink>
      <w:r w:rsidR="00FB0343" w:rsidRPr="00E61E6E">
        <w:rPr>
          <w:rFonts w:cs="Arial"/>
          <w:b/>
          <w:i/>
          <w:szCs w:val="24"/>
          <w:u w:val="single"/>
        </w:rPr>
        <w:t>] [</w:t>
      </w:r>
      <w:hyperlink w:anchor="Main_Matrix_Return_Point" w:history="1">
        <w:r w:rsidR="00FB0343" w:rsidRPr="00E61E6E">
          <w:rPr>
            <w:rStyle w:val="Hyperlink"/>
            <w:rFonts w:cs="Arial"/>
            <w:b/>
            <w:i/>
            <w:szCs w:val="24"/>
          </w:rPr>
          <w:t>Return to Mapping Matrix</w:t>
        </w:r>
      </w:hyperlink>
      <w:r w:rsidR="00FB0343" w:rsidRPr="00E61E6E">
        <w:rPr>
          <w:rFonts w:cs="Arial"/>
          <w:b/>
          <w:i/>
          <w:szCs w:val="24"/>
          <w:u w:val="single"/>
        </w:rPr>
        <w:t>]</w:t>
      </w:r>
    </w:p>
    <w:p w14:paraId="236CB9BC" w14:textId="77777777" w:rsidR="00E61E6E" w:rsidRDefault="00E61E6E" w:rsidP="00E61E6E">
      <w:pPr>
        <w:jc w:val="left"/>
        <w:rPr>
          <w:rFonts w:cs="Arial"/>
          <w:b/>
          <w:i/>
          <w:szCs w:val="24"/>
          <w:u w:val="single"/>
        </w:rPr>
      </w:pPr>
    </w:p>
    <w:p w14:paraId="25F3A80D" w14:textId="2A6DDA1A" w:rsidR="00684C30" w:rsidRPr="00E61E6E" w:rsidRDefault="00684C30" w:rsidP="00E61E6E">
      <w:pPr>
        <w:jc w:val="left"/>
        <w:rPr>
          <w:rStyle w:val="Strong"/>
          <w:rFonts w:cs="Arial"/>
          <w:i/>
          <w:szCs w:val="24"/>
        </w:rPr>
      </w:pPr>
      <w:r w:rsidRPr="00E61E6E">
        <w:rPr>
          <w:rStyle w:val="Strong"/>
          <w:rFonts w:cs="Arial"/>
          <w:i/>
          <w:szCs w:val="24"/>
        </w:rPr>
        <w:t>You have protected stored data important to the delivery of the essential service.</w:t>
      </w:r>
    </w:p>
    <w:p w14:paraId="5354DC87" w14:textId="77777777" w:rsidR="00E61E6E" w:rsidRPr="00E61E6E" w:rsidRDefault="00E61E6E" w:rsidP="00E61E6E">
      <w:pPr>
        <w:jc w:val="left"/>
        <w:rPr>
          <w:rFonts w:cs="Arial"/>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94"/>
        <w:gridCol w:w="3479"/>
        <w:gridCol w:w="3494"/>
      </w:tblGrid>
      <w:tr w:rsidR="00684C30" w:rsidRPr="009B5B4B" w14:paraId="4D4752FC" w14:textId="77777777" w:rsidTr="00DD5ABC">
        <w:trPr>
          <w:tblCellSpacing w:w="15" w:type="dxa"/>
        </w:trPr>
        <w:tc>
          <w:tcPr>
            <w:tcW w:w="1650" w:type="pct"/>
            <w:shd w:val="clear" w:color="auto" w:fill="F2DBDB" w:themeFill="accent2" w:themeFillTint="33"/>
            <w:vAlign w:val="center"/>
            <w:hideMark/>
          </w:tcPr>
          <w:p w14:paraId="0F82C8F3" w14:textId="77777777" w:rsidR="00684C30" w:rsidRPr="00E61E6E" w:rsidRDefault="00684C30" w:rsidP="00E61E6E">
            <w:pPr>
              <w:pStyle w:val="NormalWeb"/>
              <w:rPr>
                <w:rFonts w:ascii="Arial" w:hAnsi="Arial" w:cs="Arial"/>
                <w:b/>
              </w:rPr>
            </w:pPr>
            <w:r w:rsidRPr="00E61E6E">
              <w:rPr>
                <w:rFonts w:ascii="Arial" w:hAnsi="Arial" w:cs="Arial"/>
                <w:b/>
              </w:rPr>
              <w:t>Not Achieved</w:t>
            </w:r>
          </w:p>
        </w:tc>
        <w:tc>
          <w:tcPr>
            <w:tcW w:w="1650" w:type="pct"/>
            <w:shd w:val="clear" w:color="auto" w:fill="FDE9D9" w:themeFill="accent6" w:themeFillTint="33"/>
            <w:vAlign w:val="center"/>
            <w:hideMark/>
          </w:tcPr>
          <w:p w14:paraId="2763DE08" w14:textId="77777777" w:rsidR="00684C30" w:rsidRPr="00E61E6E" w:rsidRDefault="00684C30" w:rsidP="00E61E6E">
            <w:pPr>
              <w:pStyle w:val="NormalWeb"/>
              <w:ind w:left="166"/>
              <w:rPr>
                <w:rFonts w:ascii="Arial" w:hAnsi="Arial" w:cs="Arial"/>
                <w:b/>
              </w:rPr>
            </w:pPr>
            <w:r w:rsidRPr="00E61E6E">
              <w:rPr>
                <w:rFonts w:ascii="Arial" w:hAnsi="Arial" w:cs="Arial"/>
                <w:b/>
              </w:rPr>
              <w:t>Partially Achieved</w:t>
            </w:r>
          </w:p>
        </w:tc>
        <w:tc>
          <w:tcPr>
            <w:tcW w:w="1650" w:type="pct"/>
            <w:shd w:val="clear" w:color="auto" w:fill="EAF1DD" w:themeFill="accent3" w:themeFillTint="33"/>
            <w:vAlign w:val="center"/>
            <w:hideMark/>
          </w:tcPr>
          <w:p w14:paraId="3D49A4E2" w14:textId="77777777" w:rsidR="00684C30" w:rsidRPr="00E61E6E" w:rsidRDefault="00684C30" w:rsidP="00E61E6E">
            <w:pPr>
              <w:pStyle w:val="NormalWeb"/>
              <w:ind w:left="80"/>
              <w:rPr>
                <w:rFonts w:ascii="Arial" w:hAnsi="Arial" w:cs="Arial"/>
                <w:b/>
              </w:rPr>
            </w:pPr>
            <w:r w:rsidRPr="00E61E6E">
              <w:rPr>
                <w:rFonts w:ascii="Arial" w:hAnsi="Arial" w:cs="Arial"/>
                <w:b/>
              </w:rPr>
              <w:t>Achieved</w:t>
            </w:r>
          </w:p>
        </w:tc>
      </w:tr>
      <w:tr w:rsidR="00684C30" w:rsidRPr="009B5B4B" w14:paraId="64C65A23" w14:textId="77777777" w:rsidTr="00DD5ABC">
        <w:trPr>
          <w:tblCellSpacing w:w="15" w:type="dxa"/>
        </w:trPr>
        <w:tc>
          <w:tcPr>
            <w:tcW w:w="3000" w:type="dxa"/>
            <w:tcBorders>
              <w:bottom w:val="single" w:sz="4" w:space="0" w:color="auto"/>
            </w:tcBorders>
            <w:hideMark/>
          </w:tcPr>
          <w:p w14:paraId="44476211" w14:textId="77777777" w:rsidR="00684C30" w:rsidRPr="00E61E6E" w:rsidRDefault="00684C30" w:rsidP="00E61E6E">
            <w:pPr>
              <w:spacing w:after="60"/>
              <w:jc w:val="left"/>
              <w:rPr>
                <w:rFonts w:cs="Arial"/>
                <w:szCs w:val="24"/>
              </w:rPr>
            </w:pPr>
            <w:r w:rsidRPr="00E61E6E">
              <w:rPr>
                <w:rFonts w:cs="Arial"/>
                <w:szCs w:val="24"/>
              </w:rPr>
              <w:t>At least one of the following statements is true</w:t>
            </w:r>
          </w:p>
        </w:tc>
        <w:tc>
          <w:tcPr>
            <w:tcW w:w="3000" w:type="dxa"/>
            <w:tcBorders>
              <w:bottom w:val="single" w:sz="4" w:space="0" w:color="auto"/>
            </w:tcBorders>
            <w:hideMark/>
          </w:tcPr>
          <w:p w14:paraId="0189FBD3" w14:textId="77777777" w:rsidR="00684C30" w:rsidRPr="00E61E6E" w:rsidRDefault="00684C30" w:rsidP="00E61E6E">
            <w:pPr>
              <w:spacing w:after="60"/>
              <w:ind w:left="166"/>
              <w:jc w:val="left"/>
              <w:rPr>
                <w:rFonts w:cs="Arial"/>
                <w:szCs w:val="24"/>
              </w:rPr>
            </w:pPr>
            <w:r w:rsidRPr="00E61E6E">
              <w:rPr>
                <w:rFonts w:cs="Arial"/>
                <w:szCs w:val="24"/>
              </w:rPr>
              <w:t>All the following statements are true</w:t>
            </w:r>
          </w:p>
        </w:tc>
        <w:tc>
          <w:tcPr>
            <w:tcW w:w="3000" w:type="dxa"/>
            <w:tcBorders>
              <w:bottom w:val="single" w:sz="4" w:space="0" w:color="auto"/>
            </w:tcBorders>
            <w:hideMark/>
          </w:tcPr>
          <w:p w14:paraId="258E725F" w14:textId="77777777" w:rsidR="00684C30" w:rsidRPr="00E61E6E" w:rsidRDefault="00684C30" w:rsidP="00E61E6E">
            <w:pPr>
              <w:spacing w:after="60"/>
              <w:ind w:left="80"/>
              <w:jc w:val="left"/>
              <w:rPr>
                <w:rFonts w:cs="Arial"/>
                <w:szCs w:val="24"/>
              </w:rPr>
            </w:pPr>
            <w:r w:rsidRPr="00E61E6E">
              <w:rPr>
                <w:rFonts w:cs="Arial"/>
                <w:szCs w:val="24"/>
              </w:rPr>
              <w:t>All of the following statements are true</w:t>
            </w:r>
          </w:p>
        </w:tc>
      </w:tr>
      <w:tr w:rsidR="00684C30" w:rsidRPr="009B5B4B" w14:paraId="62E9B7B2" w14:textId="77777777" w:rsidTr="00DD5ABC">
        <w:trPr>
          <w:tblCellSpacing w:w="15" w:type="dxa"/>
        </w:trPr>
        <w:tc>
          <w:tcPr>
            <w:tcW w:w="3000" w:type="dxa"/>
            <w:hideMark/>
          </w:tcPr>
          <w:p w14:paraId="287CDBD4"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You have no, or limited, knowledge of where data important to the delivery of the essential service is stored.</w:t>
            </w:r>
          </w:p>
          <w:p w14:paraId="590A0D69"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You have not protected vulnerable stored data important to the delivery of the essential service in a suitable way.</w:t>
            </w:r>
          </w:p>
          <w:p w14:paraId="71B1543A"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Backups are incomplete, untested, not adequately secured or could be inaccessible in a disaster recovery or business continuity situation.</w:t>
            </w:r>
          </w:p>
          <w:p w14:paraId="3AF9222B"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 </w:t>
            </w:r>
          </w:p>
          <w:p w14:paraId="02A09115"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 </w:t>
            </w:r>
          </w:p>
        </w:tc>
        <w:tc>
          <w:tcPr>
            <w:tcW w:w="3000" w:type="dxa"/>
            <w:hideMark/>
          </w:tcPr>
          <w:p w14:paraId="64EA94B7" w14:textId="77777777" w:rsidR="00684C30" w:rsidRPr="00E61E6E" w:rsidRDefault="00684C30" w:rsidP="00E61E6E">
            <w:pPr>
              <w:pStyle w:val="NormalWeb"/>
              <w:spacing w:before="0" w:beforeAutospacing="0" w:after="120" w:afterAutospacing="0"/>
              <w:ind w:left="166"/>
              <w:rPr>
                <w:rFonts w:ascii="Arial" w:hAnsi="Arial" w:cs="Arial"/>
              </w:rPr>
            </w:pPr>
            <w:r w:rsidRPr="00E61E6E">
              <w:rPr>
                <w:rFonts w:ascii="Arial" w:hAnsi="Arial" w:cs="Arial"/>
              </w:rPr>
              <w:t>All copies of data important to the delivery of your essential service are necessary. Where this important data is transferred to less secure systems, the data is provided with limited detail and/or as a read-only copy.</w:t>
            </w:r>
          </w:p>
          <w:p w14:paraId="16581244" w14:textId="77777777" w:rsidR="00684C30" w:rsidRPr="00E61E6E" w:rsidRDefault="00684C30" w:rsidP="00E61E6E">
            <w:pPr>
              <w:pStyle w:val="NormalWeb"/>
              <w:spacing w:before="0" w:beforeAutospacing="0" w:after="120" w:afterAutospacing="0"/>
              <w:ind w:left="166"/>
              <w:rPr>
                <w:rFonts w:ascii="Arial" w:hAnsi="Arial" w:cs="Arial"/>
              </w:rPr>
            </w:pPr>
            <w:r w:rsidRPr="00E61E6E">
              <w:rPr>
                <w:rFonts w:ascii="Arial" w:hAnsi="Arial" w:cs="Arial"/>
              </w:rPr>
              <w:t>You have applied suitable physical or technical means to protect this important stored data from unauthorised access, modification or deletion.</w:t>
            </w:r>
          </w:p>
          <w:p w14:paraId="4BC186C1" w14:textId="77777777" w:rsidR="00684C30" w:rsidRPr="00E61E6E" w:rsidRDefault="00684C30" w:rsidP="00E61E6E">
            <w:pPr>
              <w:pStyle w:val="NormalWeb"/>
              <w:spacing w:before="0" w:beforeAutospacing="0" w:after="120" w:afterAutospacing="0"/>
              <w:ind w:left="166"/>
              <w:rPr>
                <w:rFonts w:ascii="Arial" w:hAnsi="Arial" w:cs="Arial"/>
              </w:rPr>
            </w:pPr>
            <w:r w:rsidRPr="00E61E6E">
              <w:rPr>
                <w:rFonts w:ascii="Arial" w:hAnsi="Arial" w:cs="Arial"/>
              </w:rPr>
              <w:t>If cryptographic protections are used, you apply suitable techical and procedural means, but you have limited or no confidence in the robustness of the protection applied.</w:t>
            </w:r>
          </w:p>
          <w:p w14:paraId="5A5B81F6" w14:textId="77777777" w:rsidR="00684C30" w:rsidRPr="00E61E6E" w:rsidRDefault="00684C30" w:rsidP="00E61E6E">
            <w:pPr>
              <w:pStyle w:val="NormalWeb"/>
              <w:spacing w:before="0" w:beforeAutospacing="0" w:after="120" w:afterAutospacing="0"/>
              <w:ind w:left="166"/>
              <w:rPr>
                <w:rFonts w:ascii="Arial" w:hAnsi="Arial" w:cs="Arial"/>
              </w:rPr>
            </w:pPr>
            <w:r w:rsidRPr="00E61E6E">
              <w:rPr>
                <w:rFonts w:ascii="Arial" w:hAnsi="Arial" w:cs="Arial"/>
              </w:rPr>
              <w:t>You have suitable, secured backups of data to allow the essential service to continue should the original data not be available. This may include off-line or segregated backups, or appropriate alternative forms such as paper copies.</w:t>
            </w:r>
          </w:p>
        </w:tc>
        <w:tc>
          <w:tcPr>
            <w:tcW w:w="3000" w:type="dxa"/>
            <w:hideMark/>
          </w:tcPr>
          <w:p w14:paraId="0395B122" w14:textId="77777777" w:rsidR="00684C30" w:rsidRPr="00E61E6E" w:rsidRDefault="00684C30" w:rsidP="00E61E6E">
            <w:pPr>
              <w:pStyle w:val="NormalWeb"/>
              <w:spacing w:before="0" w:beforeAutospacing="0" w:after="120" w:afterAutospacing="0"/>
              <w:ind w:left="80"/>
              <w:rPr>
                <w:rFonts w:ascii="Arial" w:hAnsi="Arial" w:cs="Arial"/>
              </w:rPr>
            </w:pPr>
            <w:r w:rsidRPr="00E61E6E">
              <w:rPr>
                <w:rFonts w:ascii="Arial" w:hAnsi="Arial" w:cs="Arial"/>
              </w:rPr>
              <w:t>You have only necessary copies of this data. Where data is transferred to less secure systems, the data is provided with limited detail and/or as a read-only copy.</w:t>
            </w:r>
          </w:p>
          <w:p w14:paraId="20B91502" w14:textId="77777777" w:rsidR="00684C30" w:rsidRPr="00E61E6E" w:rsidRDefault="00684C30" w:rsidP="00E61E6E">
            <w:pPr>
              <w:pStyle w:val="NormalWeb"/>
              <w:spacing w:before="0" w:beforeAutospacing="0" w:after="120" w:afterAutospacing="0"/>
              <w:ind w:left="80"/>
              <w:rPr>
                <w:rFonts w:ascii="Arial" w:hAnsi="Arial" w:cs="Arial"/>
              </w:rPr>
            </w:pPr>
            <w:r w:rsidRPr="00E61E6E">
              <w:rPr>
                <w:rFonts w:ascii="Arial" w:hAnsi="Arial" w:cs="Arial"/>
              </w:rPr>
              <w:t>You have applied suitable physical or technical means to protect this important stored data from unauthorised access, modification or deletion.</w:t>
            </w:r>
          </w:p>
          <w:p w14:paraId="7767B548" w14:textId="77777777" w:rsidR="00684C30" w:rsidRPr="00E61E6E" w:rsidRDefault="00684C30" w:rsidP="00E61E6E">
            <w:pPr>
              <w:pStyle w:val="NormalWeb"/>
              <w:spacing w:before="0" w:beforeAutospacing="0" w:after="120" w:afterAutospacing="0"/>
              <w:ind w:left="80"/>
              <w:rPr>
                <w:rFonts w:ascii="Arial" w:hAnsi="Arial" w:cs="Arial"/>
              </w:rPr>
            </w:pPr>
            <w:r w:rsidRPr="00E61E6E">
              <w:rPr>
                <w:rFonts w:ascii="Arial" w:hAnsi="Arial" w:cs="Arial"/>
              </w:rPr>
              <w:t>If cryptographic protections are used you apply suitable techical and procedural means, and you have justified confidence in the robustness of the protection applied.</w:t>
            </w:r>
          </w:p>
          <w:p w14:paraId="60A276E7" w14:textId="77777777" w:rsidR="00684C30" w:rsidRPr="00E61E6E" w:rsidRDefault="00684C30" w:rsidP="00E61E6E">
            <w:pPr>
              <w:pStyle w:val="NormalWeb"/>
              <w:spacing w:before="0" w:beforeAutospacing="0" w:after="120" w:afterAutospacing="0"/>
              <w:ind w:left="80"/>
              <w:rPr>
                <w:rFonts w:ascii="Arial" w:hAnsi="Arial" w:cs="Arial"/>
              </w:rPr>
            </w:pPr>
            <w:r w:rsidRPr="00E61E6E">
              <w:rPr>
                <w:rFonts w:ascii="Arial" w:hAnsi="Arial" w:cs="Arial"/>
              </w:rPr>
              <w:t>You have suitable, secured backups of data to allow the essential service to continue should the original data not be available. This may include off-line or segregated backups, or appropriate alternative forms such as paper copies.</w:t>
            </w:r>
          </w:p>
          <w:p w14:paraId="53B85D8C" w14:textId="77777777" w:rsidR="00684C30" w:rsidRPr="00E61E6E" w:rsidRDefault="00684C30" w:rsidP="00E61E6E">
            <w:pPr>
              <w:pStyle w:val="NormalWeb"/>
              <w:spacing w:before="0" w:beforeAutospacing="0" w:after="120" w:afterAutospacing="0"/>
              <w:ind w:left="80"/>
              <w:rPr>
                <w:rFonts w:ascii="Arial" w:hAnsi="Arial" w:cs="Arial"/>
              </w:rPr>
            </w:pPr>
            <w:r w:rsidRPr="00E61E6E">
              <w:rPr>
                <w:rFonts w:ascii="Arial" w:hAnsi="Arial" w:cs="Arial"/>
              </w:rPr>
              <w:t>Necessary historic or archive data is suitably secured in storage.</w:t>
            </w:r>
          </w:p>
        </w:tc>
      </w:tr>
    </w:tbl>
    <w:p w14:paraId="1861DA2A" w14:textId="77777777" w:rsidR="00E61E6E" w:rsidRDefault="00E61E6E" w:rsidP="00660B74">
      <w:pPr>
        <w:rPr>
          <w:rStyle w:val="Strong"/>
          <w:rFonts w:cstheme="majorBidi"/>
          <w:bCs w:val="0"/>
        </w:rPr>
      </w:pPr>
      <w:bookmarkStart w:id="493" w:name="_Toc529366801"/>
      <w:bookmarkStart w:id="494" w:name="Reference_NIS_B3d"/>
    </w:p>
    <w:p w14:paraId="41087126" w14:textId="77777777" w:rsidR="00E61E6E" w:rsidRDefault="00E61E6E" w:rsidP="00660B74">
      <w:pPr>
        <w:rPr>
          <w:rStyle w:val="Strong"/>
          <w:rFonts w:cstheme="majorBidi"/>
          <w:bCs w:val="0"/>
        </w:rPr>
      </w:pPr>
    </w:p>
    <w:p w14:paraId="3DEFCADC" w14:textId="77777777" w:rsidR="00E61E6E" w:rsidRDefault="00E61E6E" w:rsidP="00660B74">
      <w:pPr>
        <w:rPr>
          <w:rStyle w:val="Strong"/>
          <w:rFonts w:cstheme="majorBidi"/>
          <w:bCs w:val="0"/>
        </w:rPr>
      </w:pPr>
    </w:p>
    <w:p w14:paraId="1AD7AE8C" w14:textId="77777777" w:rsidR="00D43E44" w:rsidRDefault="00D43E44" w:rsidP="00E61E6E">
      <w:pPr>
        <w:jc w:val="left"/>
        <w:rPr>
          <w:rStyle w:val="Strong"/>
          <w:rFonts w:cs="Arial"/>
          <w:bCs w:val="0"/>
          <w:szCs w:val="24"/>
        </w:rPr>
      </w:pPr>
    </w:p>
    <w:p w14:paraId="7ABF3A1B" w14:textId="77777777" w:rsidR="00D43E44" w:rsidRDefault="00D43E44" w:rsidP="00E61E6E">
      <w:pPr>
        <w:jc w:val="left"/>
        <w:rPr>
          <w:rStyle w:val="Strong"/>
          <w:rFonts w:cs="Arial"/>
          <w:bCs w:val="0"/>
          <w:szCs w:val="24"/>
        </w:rPr>
      </w:pPr>
    </w:p>
    <w:p w14:paraId="08AC5163" w14:textId="77777777" w:rsidR="00D43E44" w:rsidRDefault="00D43E44" w:rsidP="00E61E6E">
      <w:pPr>
        <w:jc w:val="left"/>
        <w:rPr>
          <w:rStyle w:val="Strong"/>
          <w:rFonts w:cs="Arial"/>
          <w:bCs w:val="0"/>
          <w:szCs w:val="24"/>
        </w:rPr>
      </w:pPr>
    </w:p>
    <w:p w14:paraId="1CE32E09" w14:textId="77777777" w:rsidR="00D43E44" w:rsidRDefault="00D43E44" w:rsidP="00E61E6E">
      <w:pPr>
        <w:jc w:val="left"/>
        <w:rPr>
          <w:rStyle w:val="Strong"/>
          <w:rFonts w:cs="Arial"/>
          <w:bCs w:val="0"/>
          <w:szCs w:val="24"/>
        </w:rPr>
      </w:pPr>
    </w:p>
    <w:p w14:paraId="7E2359E5" w14:textId="62BA372A" w:rsidR="00E61E6E" w:rsidRDefault="00684C30" w:rsidP="00E61E6E">
      <w:pPr>
        <w:jc w:val="left"/>
        <w:rPr>
          <w:rFonts w:cs="Arial"/>
          <w:b/>
          <w:i/>
          <w:szCs w:val="24"/>
          <w:u w:val="single"/>
        </w:rPr>
      </w:pPr>
      <w:r w:rsidRPr="00E61E6E">
        <w:rPr>
          <w:rStyle w:val="Strong"/>
          <w:rFonts w:cs="Arial"/>
          <w:bCs w:val="0"/>
          <w:szCs w:val="24"/>
        </w:rPr>
        <w:t>B3.d Mobile data</w:t>
      </w:r>
      <w:bookmarkEnd w:id="493"/>
      <w:bookmarkEnd w:id="494"/>
      <w:r w:rsidR="00FB0343" w:rsidRPr="00E61E6E">
        <w:rPr>
          <w:rStyle w:val="Strong"/>
          <w:rFonts w:cs="Arial"/>
          <w:bCs w:val="0"/>
          <w:szCs w:val="24"/>
        </w:rPr>
        <w:t xml:space="preserve"> </w:t>
      </w:r>
      <w:r w:rsidR="00FB0343" w:rsidRPr="00E61E6E">
        <w:rPr>
          <w:rFonts w:cs="Arial"/>
          <w:b/>
          <w:i/>
          <w:szCs w:val="24"/>
          <w:u w:val="single"/>
        </w:rPr>
        <w:t>[</w:t>
      </w:r>
      <w:hyperlink w:anchor="Main_Framework_Return_Point" w:history="1">
        <w:r w:rsidR="00FB0343" w:rsidRPr="00E61E6E">
          <w:rPr>
            <w:rStyle w:val="Hyperlink"/>
            <w:rFonts w:cs="Arial"/>
            <w:b/>
            <w:i/>
            <w:szCs w:val="24"/>
          </w:rPr>
          <w:t>Return to Framework</w:t>
        </w:r>
      </w:hyperlink>
      <w:r w:rsidR="00FB0343" w:rsidRPr="00E61E6E">
        <w:rPr>
          <w:rFonts w:cs="Arial"/>
          <w:b/>
          <w:i/>
          <w:szCs w:val="24"/>
          <w:u w:val="single"/>
        </w:rPr>
        <w:t>] [</w:t>
      </w:r>
      <w:hyperlink w:anchor="Main_Matrix_Return_Point" w:history="1">
        <w:r w:rsidR="00FB0343" w:rsidRPr="00E61E6E">
          <w:rPr>
            <w:rStyle w:val="Hyperlink"/>
            <w:rFonts w:cs="Arial"/>
            <w:b/>
            <w:i/>
            <w:szCs w:val="24"/>
          </w:rPr>
          <w:t>Return to Mapping Matrix</w:t>
        </w:r>
      </w:hyperlink>
      <w:r w:rsidR="00FB0343" w:rsidRPr="00E61E6E">
        <w:rPr>
          <w:rFonts w:cs="Arial"/>
          <w:b/>
          <w:i/>
          <w:szCs w:val="24"/>
          <w:u w:val="single"/>
        </w:rPr>
        <w:t>]</w:t>
      </w:r>
    </w:p>
    <w:p w14:paraId="15400526" w14:textId="77777777" w:rsidR="00E61E6E" w:rsidRDefault="00E61E6E" w:rsidP="00E61E6E">
      <w:pPr>
        <w:jc w:val="left"/>
        <w:rPr>
          <w:rFonts w:cs="Arial"/>
          <w:b/>
          <w:i/>
          <w:szCs w:val="24"/>
          <w:u w:val="single"/>
        </w:rPr>
      </w:pPr>
    </w:p>
    <w:p w14:paraId="19AD0D7B" w14:textId="04795EC2" w:rsidR="00684C30" w:rsidRDefault="00684C30" w:rsidP="00E61E6E">
      <w:pPr>
        <w:jc w:val="left"/>
        <w:rPr>
          <w:rStyle w:val="Strong"/>
          <w:rFonts w:cs="Arial"/>
          <w:i/>
          <w:szCs w:val="24"/>
        </w:rPr>
      </w:pPr>
      <w:r w:rsidRPr="00E61E6E">
        <w:rPr>
          <w:rStyle w:val="Strong"/>
          <w:rFonts w:cs="Arial"/>
          <w:i/>
          <w:szCs w:val="24"/>
        </w:rPr>
        <w:t>You have protected data important to the delivery of the essential service on mobile devices.</w:t>
      </w:r>
    </w:p>
    <w:p w14:paraId="3F34E97B" w14:textId="77777777" w:rsidR="00E61E6E" w:rsidRPr="00E61E6E" w:rsidRDefault="00E61E6E" w:rsidP="00E61E6E">
      <w:pPr>
        <w:jc w:val="left"/>
        <w:rPr>
          <w:rFonts w:cs="Arial"/>
          <w:i/>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94"/>
        <w:gridCol w:w="3479"/>
        <w:gridCol w:w="3494"/>
      </w:tblGrid>
      <w:tr w:rsidR="00684C30" w:rsidRPr="009B5B4B" w14:paraId="0BE45453" w14:textId="77777777" w:rsidTr="00DD5ABC">
        <w:trPr>
          <w:tblCellSpacing w:w="15" w:type="dxa"/>
        </w:trPr>
        <w:tc>
          <w:tcPr>
            <w:tcW w:w="1650" w:type="pct"/>
            <w:shd w:val="clear" w:color="auto" w:fill="F2DBDB" w:themeFill="accent2" w:themeFillTint="33"/>
            <w:vAlign w:val="center"/>
            <w:hideMark/>
          </w:tcPr>
          <w:p w14:paraId="1EEADE75" w14:textId="77777777" w:rsidR="00684C30" w:rsidRPr="00E61E6E" w:rsidRDefault="00684C30" w:rsidP="00E61E6E">
            <w:pPr>
              <w:pStyle w:val="NormalWeb"/>
              <w:rPr>
                <w:rFonts w:ascii="Arial" w:hAnsi="Arial" w:cs="Arial"/>
                <w:b/>
              </w:rPr>
            </w:pPr>
            <w:r w:rsidRPr="00E61E6E">
              <w:rPr>
                <w:rFonts w:ascii="Arial" w:hAnsi="Arial" w:cs="Arial"/>
                <w:b/>
              </w:rPr>
              <w:t>Not Achieved</w:t>
            </w:r>
          </w:p>
        </w:tc>
        <w:tc>
          <w:tcPr>
            <w:tcW w:w="1650" w:type="pct"/>
            <w:shd w:val="clear" w:color="auto" w:fill="FDE9D9" w:themeFill="accent6" w:themeFillTint="33"/>
            <w:vAlign w:val="center"/>
            <w:hideMark/>
          </w:tcPr>
          <w:p w14:paraId="3364FFE1" w14:textId="77777777" w:rsidR="00684C30" w:rsidRPr="00E61E6E" w:rsidRDefault="00684C30" w:rsidP="00E61E6E">
            <w:pPr>
              <w:pStyle w:val="NormalWeb"/>
              <w:ind w:left="166"/>
              <w:rPr>
                <w:rFonts w:ascii="Arial" w:hAnsi="Arial" w:cs="Arial"/>
                <w:b/>
              </w:rPr>
            </w:pPr>
            <w:r w:rsidRPr="00E61E6E">
              <w:rPr>
                <w:rFonts w:ascii="Arial" w:hAnsi="Arial" w:cs="Arial"/>
                <w:b/>
              </w:rPr>
              <w:t>Partially Achieved</w:t>
            </w:r>
          </w:p>
        </w:tc>
        <w:tc>
          <w:tcPr>
            <w:tcW w:w="1650" w:type="pct"/>
            <w:shd w:val="clear" w:color="auto" w:fill="EAF1DD" w:themeFill="accent3" w:themeFillTint="33"/>
            <w:vAlign w:val="center"/>
            <w:hideMark/>
          </w:tcPr>
          <w:p w14:paraId="44B91841" w14:textId="77777777" w:rsidR="00684C30" w:rsidRPr="00E61E6E" w:rsidRDefault="00684C30" w:rsidP="00E61E6E">
            <w:pPr>
              <w:pStyle w:val="NormalWeb"/>
              <w:ind w:left="80"/>
              <w:rPr>
                <w:rFonts w:ascii="Arial" w:hAnsi="Arial" w:cs="Arial"/>
                <w:b/>
              </w:rPr>
            </w:pPr>
            <w:r w:rsidRPr="00E61E6E">
              <w:rPr>
                <w:rFonts w:ascii="Arial" w:hAnsi="Arial" w:cs="Arial"/>
                <w:b/>
              </w:rPr>
              <w:t>Achieved</w:t>
            </w:r>
          </w:p>
        </w:tc>
      </w:tr>
      <w:tr w:rsidR="00684C30" w:rsidRPr="009B5B4B" w14:paraId="69078762" w14:textId="77777777" w:rsidTr="00DD5ABC">
        <w:trPr>
          <w:tblCellSpacing w:w="15" w:type="dxa"/>
        </w:trPr>
        <w:tc>
          <w:tcPr>
            <w:tcW w:w="3000" w:type="dxa"/>
            <w:tcBorders>
              <w:bottom w:val="single" w:sz="4" w:space="0" w:color="auto"/>
            </w:tcBorders>
            <w:hideMark/>
          </w:tcPr>
          <w:p w14:paraId="5183BE68" w14:textId="77777777" w:rsidR="00684C30" w:rsidRPr="00E61E6E" w:rsidRDefault="00684C30" w:rsidP="00E61E6E">
            <w:pPr>
              <w:spacing w:after="60"/>
              <w:jc w:val="left"/>
              <w:rPr>
                <w:rFonts w:cs="Arial"/>
                <w:szCs w:val="24"/>
              </w:rPr>
            </w:pPr>
            <w:r w:rsidRPr="00E61E6E">
              <w:rPr>
                <w:rFonts w:cs="Arial"/>
                <w:szCs w:val="24"/>
              </w:rPr>
              <w:t> At least one of the following statements is true</w:t>
            </w:r>
          </w:p>
        </w:tc>
        <w:tc>
          <w:tcPr>
            <w:tcW w:w="3000" w:type="dxa"/>
            <w:tcBorders>
              <w:bottom w:val="single" w:sz="4" w:space="0" w:color="auto"/>
            </w:tcBorders>
            <w:hideMark/>
          </w:tcPr>
          <w:p w14:paraId="462C75D8" w14:textId="2BCE4022" w:rsidR="00684C30" w:rsidRPr="00E61E6E" w:rsidRDefault="00684C30" w:rsidP="00E61E6E">
            <w:pPr>
              <w:spacing w:after="60"/>
              <w:ind w:left="166"/>
              <w:jc w:val="left"/>
              <w:rPr>
                <w:rFonts w:cs="Arial"/>
                <w:szCs w:val="24"/>
              </w:rPr>
            </w:pPr>
            <w:r w:rsidRPr="00E61E6E">
              <w:rPr>
                <w:rFonts w:cs="Arial"/>
                <w:szCs w:val="24"/>
              </w:rPr>
              <w:t>All of the following statements are true</w:t>
            </w:r>
          </w:p>
        </w:tc>
        <w:tc>
          <w:tcPr>
            <w:tcW w:w="3000" w:type="dxa"/>
            <w:tcBorders>
              <w:bottom w:val="single" w:sz="4" w:space="0" w:color="auto"/>
            </w:tcBorders>
            <w:hideMark/>
          </w:tcPr>
          <w:p w14:paraId="32B1C60C" w14:textId="0201EBA8" w:rsidR="00684C30" w:rsidRPr="00E61E6E" w:rsidRDefault="00684C30" w:rsidP="00E61E6E">
            <w:pPr>
              <w:spacing w:after="60"/>
              <w:ind w:left="80"/>
              <w:jc w:val="left"/>
              <w:rPr>
                <w:rFonts w:cs="Arial"/>
                <w:szCs w:val="24"/>
              </w:rPr>
            </w:pPr>
            <w:r w:rsidRPr="00E61E6E">
              <w:rPr>
                <w:rFonts w:cs="Arial"/>
                <w:szCs w:val="24"/>
              </w:rPr>
              <w:t>All of the following statements are true  </w:t>
            </w:r>
          </w:p>
        </w:tc>
      </w:tr>
      <w:tr w:rsidR="00684C30" w:rsidRPr="009B5B4B" w14:paraId="6EBA5531" w14:textId="77777777" w:rsidTr="00DD5ABC">
        <w:trPr>
          <w:tblCellSpacing w:w="15" w:type="dxa"/>
        </w:trPr>
        <w:tc>
          <w:tcPr>
            <w:tcW w:w="3000" w:type="dxa"/>
            <w:hideMark/>
          </w:tcPr>
          <w:p w14:paraId="60E1B050"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You don’t know which mobile devices may hold data important to the delivery of the essential service.</w:t>
            </w:r>
          </w:p>
          <w:p w14:paraId="4D35D49D"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You allow data important to the delivery of the essential service to be stored on devices not managed by your organisation, or to at least equivalent standard.</w:t>
            </w:r>
          </w:p>
          <w:p w14:paraId="252A65ED" w14:textId="77777777" w:rsidR="00684C30" w:rsidRPr="00E61E6E" w:rsidRDefault="00684C30" w:rsidP="00E61E6E">
            <w:pPr>
              <w:pStyle w:val="NormalWeb"/>
              <w:spacing w:before="0" w:beforeAutospacing="0" w:after="120" w:afterAutospacing="0"/>
              <w:rPr>
                <w:rFonts w:ascii="Arial" w:hAnsi="Arial" w:cs="Arial"/>
              </w:rPr>
            </w:pPr>
            <w:r w:rsidRPr="00E61E6E">
              <w:rPr>
                <w:rFonts w:ascii="Arial" w:hAnsi="Arial" w:cs="Arial"/>
              </w:rPr>
              <w:t>Data on mobile devices is not technically secured, or only some is secured.</w:t>
            </w:r>
          </w:p>
        </w:tc>
        <w:tc>
          <w:tcPr>
            <w:tcW w:w="3000" w:type="dxa"/>
            <w:hideMark/>
          </w:tcPr>
          <w:p w14:paraId="6694F53C" w14:textId="77777777" w:rsidR="00684C30" w:rsidRPr="00E61E6E" w:rsidRDefault="00684C30" w:rsidP="00E61E6E">
            <w:pPr>
              <w:pStyle w:val="NormalWeb"/>
              <w:spacing w:before="0" w:beforeAutospacing="0" w:after="120" w:afterAutospacing="0"/>
              <w:ind w:left="166"/>
              <w:rPr>
                <w:rFonts w:ascii="Arial" w:hAnsi="Arial" w:cs="Arial"/>
              </w:rPr>
            </w:pPr>
            <w:r w:rsidRPr="00E61E6E">
              <w:rPr>
                <w:rFonts w:ascii="Arial" w:hAnsi="Arial" w:cs="Arial"/>
              </w:rPr>
              <w:t>You know which mobile devices hold data important to the delivery of the essential service.</w:t>
            </w:r>
          </w:p>
          <w:p w14:paraId="7B90EB37" w14:textId="77777777" w:rsidR="00684C30" w:rsidRPr="00E61E6E" w:rsidRDefault="00684C30" w:rsidP="00E61E6E">
            <w:pPr>
              <w:pStyle w:val="NormalWeb"/>
              <w:spacing w:before="0" w:beforeAutospacing="0" w:after="120" w:afterAutospacing="0"/>
              <w:ind w:left="166"/>
              <w:rPr>
                <w:rFonts w:ascii="Arial" w:hAnsi="Arial" w:cs="Arial"/>
              </w:rPr>
            </w:pPr>
            <w:r w:rsidRPr="00E61E6E">
              <w:rPr>
                <w:rFonts w:ascii="Arial" w:hAnsi="Arial" w:cs="Arial"/>
              </w:rPr>
              <w:t>Data important to the delivery of the essential service is only stored on mobile devices with at least equivalent security standard to your organisation.</w:t>
            </w:r>
          </w:p>
          <w:p w14:paraId="019C96D1" w14:textId="77777777" w:rsidR="00684C30" w:rsidRPr="00E61E6E" w:rsidRDefault="00684C30" w:rsidP="00E61E6E">
            <w:pPr>
              <w:pStyle w:val="NormalWeb"/>
              <w:spacing w:before="0" w:beforeAutospacing="0" w:after="120" w:afterAutospacing="0"/>
              <w:ind w:left="166"/>
              <w:rPr>
                <w:rFonts w:ascii="Arial" w:hAnsi="Arial" w:cs="Arial"/>
              </w:rPr>
            </w:pPr>
            <w:r w:rsidRPr="00E61E6E">
              <w:rPr>
                <w:rFonts w:ascii="Arial" w:hAnsi="Arial" w:cs="Arial"/>
              </w:rPr>
              <w:t>Data on mobile devices is technically secured.</w:t>
            </w:r>
          </w:p>
        </w:tc>
        <w:tc>
          <w:tcPr>
            <w:tcW w:w="3000" w:type="dxa"/>
            <w:hideMark/>
          </w:tcPr>
          <w:p w14:paraId="6F5290E3" w14:textId="77777777" w:rsidR="00684C30" w:rsidRPr="00E61E6E" w:rsidRDefault="00684C30" w:rsidP="00E61E6E">
            <w:pPr>
              <w:pStyle w:val="NormalWeb"/>
              <w:spacing w:before="0" w:beforeAutospacing="0" w:after="120" w:afterAutospacing="0"/>
              <w:ind w:left="80"/>
              <w:rPr>
                <w:rFonts w:ascii="Arial" w:hAnsi="Arial" w:cs="Arial"/>
              </w:rPr>
            </w:pPr>
            <w:r w:rsidRPr="00E61E6E">
              <w:rPr>
                <w:rFonts w:ascii="Arial" w:hAnsi="Arial" w:cs="Arial"/>
              </w:rPr>
              <w:t>Mobile devices that hold data that is important to the delivery of the essential service are catalogued are under your organisation's control and configured according to best practice for the platform, with appropriate technical and procedural policies in place.</w:t>
            </w:r>
          </w:p>
          <w:p w14:paraId="4D8D40D0" w14:textId="77777777" w:rsidR="00684C30" w:rsidRPr="00E61E6E" w:rsidRDefault="00684C30" w:rsidP="00E61E6E">
            <w:pPr>
              <w:pStyle w:val="NormalWeb"/>
              <w:spacing w:before="0" w:beforeAutospacing="0" w:after="120" w:afterAutospacing="0"/>
              <w:ind w:left="80"/>
              <w:rPr>
                <w:rFonts w:ascii="Arial" w:hAnsi="Arial" w:cs="Arial"/>
              </w:rPr>
            </w:pPr>
            <w:r w:rsidRPr="00E61E6E">
              <w:rPr>
                <w:rFonts w:ascii="Arial" w:hAnsi="Arial" w:cs="Arial"/>
              </w:rPr>
              <w:t>Your organisation can remotely wipe all mobile devices holding data important to the delivery of essential service.</w:t>
            </w:r>
          </w:p>
          <w:p w14:paraId="3EFC439B" w14:textId="77777777" w:rsidR="00684C30" w:rsidRPr="00E61E6E" w:rsidRDefault="00684C30" w:rsidP="00E61E6E">
            <w:pPr>
              <w:pStyle w:val="NormalWeb"/>
              <w:spacing w:before="0" w:beforeAutospacing="0" w:after="120" w:afterAutospacing="0"/>
              <w:ind w:left="80"/>
              <w:rPr>
                <w:rFonts w:ascii="Arial" w:hAnsi="Arial" w:cs="Arial"/>
              </w:rPr>
            </w:pPr>
            <w:r w:rsidRPr="00E61E6E">
              <w:rPr>
                <w:rFonts w:ascii="Arial" w:hAnsi="Arial" w:cs="Arial"/>
              </w:rPr>
              <w:t>You have minimised this data on these mobile devices.  Some data may be automatically deleted off mobile devices after a certain period.</w:t>
            </w:r>
          </w:p>
        </w:tc>
      </w:tr>
    </w:tbl>
    <w:p w14:paraId="593E6A5F" w14:textId="77777777" w:rsidR="00E61E6E" w:rsidRDefault="00E61E6E" w:rsidP="00660B74">
      <w:pPr>
        <w:rPr>
          <w:rStyle w:val="Strong"/>
          <w:rFonts w:cstheme="majorBidi"/>
          <w:bCs w:val="0"/>
        </w:rPr>
      </w:pPr>
      <w:bookmarkStart w:id="495" w:name="_Toc529366802"/>
      <w:bookmarkStart w:id="496" w:name="Reference_NIS_B3e"/>
    </w:p>
    <w:p w14:paraId="43107691" w14:textId="77777777" w:rsidR="00E61E6E" w:rsidRDefault="00684C30" w:rsidP="00E61E6E">
      <w:pPr>
        <w:jc w:val="left"/>
        <w:rPr>
          <w:rFonts w:cs="Arial"/>
          <w:b/>
          <w:i/>
          <w:szCs w:val="24"/>
          <w:u w:val="single"/>
        </w:rPr>
      </w:pPr>
      <w:r w:rsidRPr="00E61E6E">
        <w:rPr>
          <w:rStyle w:val="Strong"/>
          <w:rFonts w:cs="Arial"/>
          <w:bCs w:val="0"/>
          <w:szCs w:val="24"/>
        </w:rPr>
        <w:t>B3.e Media / equipment sanitisation</w:t>
      </w:r>
      <w:bookmarkEnd w:id="495"/>
      <w:bookmarkEnd w:id="496"/>
      <w:r w:rsidR="00FB0343" w:rsidRPr="00E61E6E">
        <w:rPr>
          <w:rStyle w:val="Strong"/>
          <w:rFonts w:cs="Arial"/>
          <w:bCs w:val="0"/>
          <w:szCs w:val="24"/>
        </w:rPr>
        <w:t xml:space="preserve"> </w:t>
      </w:r>
      <w:r w:rsidR="00FB0343" w:rsidRPr="00E61E6E">
        <w:rPr>
          <w:rFonts w:cs="Arial"/>
          <w:b/>
          <w:i/>
          <w:szCs w:val="24"/>
          <w:u w:val="single"/>
        </w:rPr>
        <w:t>[</w:t>
      </w:r>
      <w:hyperlink w:anchor="Main_Framework_Return_Point" w:history="1">
        <w:r w:rsidR="00FB0343" w:rsidRPr="00E61E6E">
          <w:rPr>
            <w:rStyle w:val="Hyperlink"/>
            <w:rFonts w:cs="Arial"/>
            <w:b/>
            <w:i/>
            <w:szCs w:val="24"/>
          </w:rPr>
          <w:t>Return to Framework</w:t>
        </w:r>
      </w:hyperlink>
      <w:r w:rsidR="00FB0343" w:rsidRPr="00E61E6E">
        <w:rPr>
          <w:rFonts w:cs="Arial"/>
          <w:b/>
          <w:i/>
          <w:szCs w:val="24"/>
          <w:u w:val="single"/>
        </w:rPr>
        <w:t>] [</w:t>
      </w:r>
      <w:hyperlink w:anchor="Main_Matrix_Return_Point" w:history="1">
        <w:r w:rsidR="00FB0343" w:rsidRPr="00E61E6E">
          <w:rPr>
            <w:rStyle w:val="Hyperlink"/>
            <w:rFonts w:cs="Arial"/>
            <w:b/>
            <w:i/>
            <w:szCs w:val="24"/>
          </w:rPr>
          <w:t>Return to Mapping Matrix</w:t>
        </w:r>
      </w:hyperlink>
      <w:r w:rsidR="00FB0343" w:rsidRPr="00E61E6E">
        <w:rPr>
          <w:rFonts w:cs="Arial"/>
          <w:b/>
          <w:i/>
          <w:szCs w:val="24"/>
          <w:u w:val="single"/>
        </w:rPr>
        <w:t>]</w:t>
      </w:r>
    </w:p>
    <w:p w14:paraId="722C6560" w14:textId="77777777" w:rsidR="00E61E6E" w:rsidRDefault="00E61E6E" w:rsidP="00E61E6E">
      <w:pPr>
        <w:jc w:val="left"/>
        <w:rPr>
          <w:rFonts w:cs="Arial"/>
          <w:b/>
          <w:i/>
          <w:szCs w:val="24"/>
          <w:u w:val="single"/>
        </w:rPr>
      </w:pPr>
    </w:p>
    <w:p w14:paraId="601089D2" w14:textId="15178D6F" w:rsidR="00684C30" w:rsidRPr="00E61E6E" w:rsidRDefault="00684C30" w:rsidP="00E61E6E">
      <w:pPr>
        <w:jc w:val="left"/>
        <w:rPr>
          <w:rStyle w:val="Strong"/>
          <w:rFonts w:cs="Arial"/>
          <w:i/>
          <w:szCs w:val="24"/>
        </w:rPr>
      </w:pPr>
      <w:r w:rsidRPr="00E61E6E">
        <w:rPr>
          <w:rStyle w:val="Strong"/>
          <w:rFonts w:cs="Arial"/>
          <w:i/>
          <w:szCs w:val="24"/>
        </w:rPr>
        <w:t>You appropriately sanitise data from the service, media or equipment.</w:t>
      </w:r>
    </w:p>
    <w:p w14:paraId="439999E4" w14:textId="77777777" w:rsidR="00E61E6E" w:rsidRPr="00E61E6E" w:rsidRDefault="00E61E6E" w:rsidP="00E61E6E">
      <w:pPr>
        <w:jc w:val="left"/>
        <w:rPr>
          <w:rFonts w:cs="Arial"/>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33"/>
        <w:gridCol w:w="5234"/>
      </w:tblGrid>
      <w:tr w:rsidR="00684C30" w:rsidRPr="009B5B4B" w14:paraId="54FD35B1" w14:textId="77777777" w:rsidTr="00DD5ABC">
        <w:trPr>
          <w:tblCellSpacing w:w="15" w:type="dxa"/>
        </w:trPr>
        <w:tc>
          <w:tcPr>
            <w:tcW w:w="2500" w:type="pct"/>
            <w:shd w:val="clear" w:color="auto" w:fill="F2DBDB" w:themeFill="accent2" w:themeFillTint="33"/>
            <w:vAlign w:val="center"/>
            <w:hideMark/>
          </w:tcPr>
          <w:p w14:paraId="758417E0" w14:textId="77777777" w:rsidR="00684C30" w:rsidRPr="006D5AE1" w:rsidRDefault="00684C30" w:rsidP="006D5AE1">
            <w:pPr>
              <w:pStyle w:val="NormalWeb"/>
              <w:rPr>
                <w:rFonts w:ascii="Arial" w:hAnsi="Arial" w:cs="Arial"/>
                <w:b/>
              </w:rPr>
            </w:pPr>
            <w:r w:rsidRPr="006D5AE1">
              <w:rPr>
                <w:rFonts w:ascii="Arial" w:hAnsi="Arial" w:cs="Arial"/>
                <w:b/>
              </w:rPr>
              <w:t>Not Achieved</w:t>
            </w:r>
          </w:p>
        </w:tc>
        <w:tc>
          <w:tcPr>
            <w:tcW w:w="2500" w:type="pct"/>
            <w:shd w:val="clear" w:color="auto" w:fill="EAF1DD" w:themeFill="accent3" w:themeFillTint="33"/>
            <w:vAlign w:val="center"/>
            <w:hideMark/>
          </w:tcPr>
          <w:p w14:paraId="6794DD5D" w14:textId="77777777" w:rsidR="00684C30" w:rsidRPr="006D5AE1" w:rsidRDefault="00684C30" w:rsidP="006D5AE1">
            <w:pPr>
              <w:pStyle w:val="NormalWeb"/>
              <w:ind w:left="132"/>
              <w:rPr>
                <w:rFonts w:ascii="Arial" w:hAnsi="Arial" w:cs="Arial"/>
                <w:b/>
              </w:rPr>
            </w:pPr>
            <w:r w:rsidRPr="006D5AE1">
              <w:rPr>
                <w:rFonts w:ascii="Arial" w:hAnsi="Arial" w:cs="Arial"/>
                <w:b/>
              </w:rPr>
              <w:t>Achieved</w:t>
            </w:r>
          </w:p>
        </w:tc>
      </w:tr>
      <w:tr w:rsidR="00684C30" w:rsidRPr="009B5B4B" w14:paraId="170E379F" w14:textId="77777777" w:rsidTr="00DD5ABC">
        <w:trPr>
          <w:tblCellSpacing w:w="15" w:type="dxa"/>
        </w:trPr>
        <w:tc>
          <w:tcPr>
            <w:tcW w:w="3000" w:type="dxa"/>
            <w:tcBorders>
              <w:bottom w:val="single" w:sz="4" w:space="0" w:color="auto"/>
            </w:tcBorders>
            <w:vAlign w:val="center"/>
            <w:hideMark/>
          </w:tcPr>
          <w:p w14:paraId="11019947" w14:textId="77777777" w:rsidR="00684C30" w:rsidRPr="006D5AE1" w:rsidRDefault="00684C30" w:rsidP="006D5AE1">
            <w:pPr>
              <w:spacing w:after="60"/>
              <w:jc w:val="left"/>
              <w:rPr>
                <w:rFonts w:cs="Arial"/>
                <w:szCs w:val="24"/>
              </w:rPr>
            </w:pPr>
            <w:r w:rsidRPr="006D5AE1">
              <w:rPr>
                <w:rFonts w:cs="Arial"/>
                <w:szCs w:val="24"/>
              </w:rPr>
              <w:t>At least one of the following statements is true</w:t>
            </w:r>
          </w:p>
        </w:tc>
        <w:tc>
          <w:tcPr>
            <w:tcW w:w="3000" w:type="dxa"/>
            <w:tcBorders>
              <w:bottom w:val="single" w:sz="4" w:space="0" w:color="auto"/>
            </w:tcBorders>
            <w:vAlign w:val="center"/>
            <w:hideMark/>
          </w:tcPr>
          <w:p w14:paraId="0561E155" w14:textId="075DB354" w:rsidR="00684C30" w:rsidRPr="006D5AE1" w:rsidRDefault="00684C30" w:rsidP="006D5AE1">
            <w:pPr>
              <w:spacing w:after="60"/>
              <w:ind w:left="132"/>
              <w:jc w:val="left"/>
              <w:rPr>
                <w:rFonts w:cs="Arial"/>
                <w:szCs w:val="24"/>
              </w:rPr>
            </w:pPr>
            <w:r w:rsidRPr="006D5AE1">
              <w:rPr>
                <w:rFonts w:cs="Arial"/>
                <w:szCs w:val="24"/>
              </w:rPr>
              <w:t>All of the following statements are true</w:t>
            </w:r>
          </w:p>
        </w:tc>
      </w:tr>
      <w:tr w:rsidR="00684C30" w:rsidRPr="009B5B4B" w14:paraId="63713B4B" w14:textId="77777777" w:rsidTr="00DD5ABC">
        <w:trPr>
          <w:tblCellSpacing w:w="15" w:type="dxa"/>
        </w:trPr>
        <w:tc>
          <w:tcPr>
            <w:tcW w:w="3000" w:type="dxa"/>
            <w:hideMark/>
          </w:tcPr>
          <w:p w14:paraId="17789C04" w14:textId="77777777" w:rsidR="00684C30" w:rsidRPr="006D5AE1" w:rsidRDefault="00684C30" w:rsidP="006D5AE1">
            <w:pPr>
              <w:pStyle w:val="NormalWeb"/>
              <w:rPr>
                <w:rFonts w:ascii="Arial" w:hAnsi="Arial" w:cs="Arial"/>
              </w:rPr>
            </w:pPr>
            <w:r w:rsidRPr="006D5AE1">
              <w:rPr>
                <w:rFonts w:ascii="Arial" w:hAnsi="Arial" w:cs="Arial"/>
              </w:rPr>
              <w:t>Some or all devices, equipment or removable media that hold data important to the delivery of the essential service are disposed of without sanitisation of that data.</w:t>
            </w:r>
          </w:p>
          <w:p w14:paraId="09060359" w14:textId="77777777" w:rsidR="00684C30" w:rsidRPr="006D5AE1" w:rsidRDefault="00684C30" w:rsidP="006D5AE1">
            <w:pPr>
              <w:pStyle w:val="NormalWeb"/>
              <w:rPr>
                <w:rFonts w:ascii="Arial" w:hAnsi="Arial" w:cs="Arial"/>
              </w:rPr>
            </w:pPr>
            <w:r w:rsidRPr="006D5AE1">
              <w:rPr>
                <w:rFonts w:ascii="Arial" w:hAnsi="Arial" w:cs="Arial"/>
              </w:rPr>
              <w:t> </w:t>
            </w:r>
          </w:p>
          <w:p w14:paraId="46BB2228" w14:textId="77777777" w:rsidR="00684C30" w:rsidRPr="006D5AE1" w:rsidRDefault="00684C30" w:rsidP="006D5AE1">
            <w:pPr>
              <w:pStyle w:val="NormalWeb"/>
              <w:rPr>
                <w:rFonts w:ascii="Arial" w:hAnsi="Arial" w:cs="Arial"/>
              </w:rPr>
            </w:pPr>
            <w:r w:rsidRPr="006D5AE1">
              <w:rPr>
                <w:rFonts w:ascii="Arial" w:hAnsi="Arial" w:cs="Arial"/>
              </w:rPr>
              <w:t> </w:t>
            </w:r>
          </w:p>
        </w:tc>
        <w:tc>
          <w:tcPr>
            <w:tcW w:w="3000" w:type="dxa"/>
            <w:hideMark/>
          </w:tcPr>
          <w:p w14:paraId="141A348C" w14:textId="77777777" w:rsidR="00684C30" w:rsidRPr="006D5AE1" w:rsidRDefault="00684C30" w:rsidP="006D5AE1">
            <w:pPr>
              <w:pStyle w:val="NormalWeb"/>
              <w:spacing w:before="0" w:beforeAutospacing="0" w:after="120" w:afterAutospacing="0"/>
              <w:ind w:left="132"/>
              <w:rPr>
                <w:rFonts w:ascii="Arial" w:hAnsi="Arial" w:cs="Arial"/>
              </w:rPr>
            </w:pPr>
            <w:r w:rsidRPr="006D5AE1">
              <w:rPr>
                <w:rFonts w:ascii="Arial" w:hAnsi="Arial" w:cs="Arial"/>
              </w:rPr>
              <w:t>You catalogue and track all devices that contain data important to the delivery of the essential service (whether a specific storage device or one with integral storage).</w:t>
            </w:r>
          </w:p>
          <w:p w14:paraId="4C5E946F" w14:textId="77777777" w:rsidR="00684C30" w:rsidRPr="006D5AE1" w:rsidRDefault="00684C30" w:rsidP="006D5AE1">
            <w:pPr>
              <w:pStyle w:val="NormalWeb"/>
              <w:spacing w:before="0" w:beforeAutospacing="0" w:after="120" w:afterAutospacing="0"/>
              <w:ind w:left="132"/>
              <w:rPr>
                <w:rFonts w:ascii="Arial" w:hAnsi="Arial" w:cs="Arial"/>
              </w:rPr>
            </w:pPr>
            <w:r w:rsidRPr="006D5AE1">
              <w:rPr>
                <w:rFonts w:ascii="Arial" w:hAnsi="Arial" w:cs="Arial"/>
              </w:rPr>
              <w:t>All data important to the delivery of the essential service is sanitised from all devices, equipment or removable media before disposal.</w:t>
            </w:r>
          </w:p>
        </w:tc>
      </w:tr>
    </w:tbl>
    <w:p w14:paraId="58DB247D" w14:textId="77777777" w:rsidR="006D5AE1" w:rsidRDefault="006D5AE1">
      <w:pPr>
        <w:tabs>
          <w:tab w:val="clear" w:pos="720"/>
          <w:tab w:val="clear" w:pos="1440"/>
          <w:tab w:val="clear" w:pos="2160"/>
          <w:tab w:val="clear" w:pos="2880"/>
          <w:tab w:val="clear" w:pos="4680"/>
          <w:tab w:val="clear" w:pos="5400"/>
          <w:tab w:val="clear" w:pos="9000"/>
        </w:tabs>
        <w:spacing w:line="240" w:lineRule="auto"/>
        <w:jc w:val="left"/>
        <w:rPr>
          <w:rStyle w:val="Strong"/>
          <w:rFonts w:cstheme="majorBidi"/>
          <w:bCs w:val="0"/>
        </w:rPr>
      </w:pPr>
      <w:bookmarkStart w:id="497" w:name="_Toc529366803"/>
      <w:bookmarkStart w:id="498" w:name="Reference_NIS_B4"/>
      <w:r>
        <w:rPr>
          <w:rStyle w:val="Strong"/>
          <w:rFonts w:cstheme="majorBidi"/>
          <w:bCs w:val="0"/>
        </w:rPr>
        <w:br w:type="page"/>
      </w:r>
    </w:p>
    <w:p w14:paraId="09FC8557" w14:textId="6726DC37" w:rsidR="00684C30" w:rsidRPr="006D5AE1" w:rsidRDefault="00684C30" w:rsidP="00660B74">
      <w:pPr>
        <w:rPr>
          <w:sz w:val="28"/>
          <w:szCs w:val="28"/>
        </w:rPr>
      </w:pPr>
      <w:r w:rsidRPr="006D5AE1">
        <w:rPr>
          <w:rStyle w:val="Strong"/>
          <w:rFonts w:cstheme="majorBidi"/>
          <w:bCs w:val="0"/>
          <w:sz w:val="28"/>
          <w:szCs w:val="28"/>
        </w:rPr>
        <w:t>B4 System Security</w:t>
      </w:r>
      <w:bookmarkEnd w:id="497"/>
      <w:bookmarkEnd w:id="498"/>
    </w:p>
    <w:p w14:paraId="28CD46C2" w14:textId="77777777" w:rsidR="006D5AE1" w:rsidRDefault="006D5AE1" w:rsidP="00660B74">
      <w:bookmarkStart w:id="499" w:name="_Toc529366804"/>
    </w:p>
    <w:p w14:paraId="37940CF5" w14:textId="735BEE2E" w:rsidR="00684C30" w:rsidRPr="006D5AE1" w:rsidRDefault="00684C30" w:rsidP="006D5AE1">
      <w:pPr>
        <w:jc w:val="left"/>
        <w:rPr>
          <w:rFonts w:cs="Arial"/>
          <w:b/>
          <w:szCs w:val="24"/>
        </w:rPr>
      </w:pPr>
      <w:r w:rsidRPr="006D5AE1">
        <w:rPr>
          <w:rFonts w:cs="Arial"/>
          <w:b/>
          <w:szCs w:val="24"/>
        </w:rPr>
        <w:t>Principle</w:t>
      </w:r>
      <w:bookmarkEnd w:id="499"/>
    </w:p>
    <w:p w14:paraId="45C1EF3E" w14:textId="77777777" w:rsidR="00684C30" w:rsidRPr="006D5AE1" w:rsidRDefault="00684C30" w:rsidP="006D5AE1">
      <w:pPr>
        <w:pStyle w:val="NormalWeb"/>
        <w:spacing w:before="0" w:beforeAutospacing="0" w:after="120" w:afterAutospacing="0"/>
        <w:rPr>
          <w:rFonts w:ascii="Arial" w:hAnsi="Arial" w:cs="Arial"/>
        </w:rPr>
      </w:pPr>
      <w:r w:rsidRPr="006D5AE1">
        <w:rPr>
          <w:rStyle w:val="Emphasis"/>
          <w:rFonts w:ascii="Arial" w:hAnsi="Arial" w:cs="Arial"/>
        </w:rPr>
        <w:t>Network and information systems and technology critical for the delivery of essential services are protected from cyber attack. An organisational understanding of risk to essential services informs the use of robust and reliable protective security measures to effectively limit opportunities for attackers to compromise networks and systems.</w:t>
      </w:r>
    </w:p>
    <w:p w14:paraId="073A6CC4" w14:textId="77777777" w:rsidR="006D5AE1" w:rsidRDefault="006D5AE1" w:rsidP="006D5AE1">
      <w:pPr>
        <w:jc w:val="left"/>
        <w:rPr>
          <w:rStyle w:val="Strong"/>
          <w:rFonts w:cs="Arial"/>
          <w:bCs w:val="0"/>
          <w:szCs w:val="24"/>
        </w:rPr>
      </w:pPr>
      <w:bookmarkStart w:id="500" w:name="_Toc529366805"/>
      <w:bookmarkStart w:id="501" w:name="Reference_NIS_B4a"/>
    </w:p>
    <w:p w14:paraId="7A59451B" w14:textId="77777777" w:rsidR="006D5AE1" w:rsidRDefault="00684C30" w:rsidP="006D5AE1">
      <w:pPr>
        <w:jc w:val="left"/>
        <w:rPr>
          <w:rFonts w:cs="Arial"/>
          <w:b/>
          <w:i/>
          <w:szCs w:val="24"/>
          <w:u w:val="single"/>
        </w:rPr>
      </w:pPr>
      <w:r w:rsidRPr="006D5AE1">
        <w:rPr>
          <w:rStyle w:val="Strong"/>
          <w:rFonts w:cs="Arial"/>
          <w:bCs w:val="0"/>
          <w:szCs w:val="24"/>
        </w:rPr>
        <w:t>B4.a Secure by design</w:t>
      </w:r>
      <w:bookmarkEnd w:id="500"/>
      <w:bookmarkEnd w:id="501"/>
      <w:r w:rsidR="00FB0343" w:rsidRPr="006D5AE1">
        <w:rPr>
          <w:rStyle w:val="Strong"/>
          <w:rFonts w:cs="Arial"/>
          <w:bCs w:val="0"/>
          <w:szCs w:val="24"/>
        </w:rPr>
        <w:t xml:space="preserve"> </w:t>
      </w:r>
      <w:r w:rsidR="00FB0343" w:rsidRPr="006D5AE1">
        <w:rPr>
          <w:rFonts w:cs="Arial"/>
          <w:b/>
          <w:i/>
          <w:szCs w:val="24"/>
          <w:u w:val="single"/>
        </w:rPr>
        <w:t>[</w:t>
      </w:r>
      <w:hyperlink w:anchor="Main_Framework_Return_Point" w:history="1">
        <w:r w:rsidR="00FB0343" w:rsidRPr="006D5AE1">
          <w:rPr>
            <w:rStyle w:val="Hyperlink"/>
            <w:rFonts w:cs="Arial"/>
            <w:b/>
            <w:i/>
            <w:szCs w:val="24"/>
          </w:rPr>
          <w:t>Return to Framework</w:t>
        </w:r>
      </w:hyperlink>
      <w:r w:rsidR="00FB0343" w:rsidRPr="006D5AE1">
        <w:rPr>
          <w:rFonts w:cs="Arial"/>
          <w:b/>
          <w:i/>
          <w:szCs w:val="24"/>
          <w:u w:val="single"/>
        </w:rPr>
        <w:t>] [</w:t>
      </w:r>
      <w:hyperlink w:anchor="Main_Matrix_Return_Point" w:history="1">
        <w:r w:rsidR="00FB0343" w:rsidRPr="006D5AE1">
          <w:rPr>
            <w:rStyle w:val="Hyperlink"/>
            <w:rFonts w:cs="Arial"/>
            <w:b/>
            <w:i/>
            <w:szCs w:val="24"/>
          </w:rPr>
          <w:t>Return to Mapping Matrix</w:t>
        </w:r>
      </w:hyperlink>
      <w:r w:rsidR="00FB0343" w:rsidRPr="006D5AE1">
        <w:rPr>
          <w:rFonts w:cs="Arial"/>
          <w:b/>
          <w:i/>
          <w:szCs w:val="24"/>
          <w:u w:val="single"/>
        </w:rPr>
        <w:t>]</w:t>
      </w:r>
    </w:p>
    <w:p w14:paraId="16A71E94" w14:textId="77777777" w:rsidR="006D5AE1" w:rsidRDefault="006D5AE1" w:rsidP="006D5AE1">
      <w:pPr>
        <w:jc w:val="left"/>
        <w:rPr>
          <w:rFonts w:cs="Arial"/>
          <w:b/>
          <w:i/>
          <w:szCs w:val="24"/>
          <w:u w:val="single"/>
        </w:rPr>
      </w:pPr>
    </w:p>
    <w:p w14:paraId="7CE836F7" w14:textId="6DE205B7" w:rsidR="00684C30" w:rsidRDefault="00684C30" w:rsidP="006D5AE1">
      <w:pPr>
        <w:jc w:val="left"/>
        <w:rPr>
          <w:rStyle w:val="Strong"/>
          <w:rFonts w:cs="Arial"/>
          <w:i/>
          <w:szCs w:val="24"/>
        </w:rPr>
      </w:pPr>
      <w:r w:rsidRPr="006D5AE1">
        <w:rPr>
          <w:rStyle w:val="Strong"/>
          <w:rFonts w:cs="Arial"/>
          <w:i/>
          <w:szCs w:val="24"/>
        </w:rPr>
        <w:t>You design security into the network and information systems that supports the delivery of essential services.  You minimise their attack surface and ensure that the delivery of the essential service should not be impacted by the exploitation of any single vulnerability.</w:t>
      </w:r>
    </w:p>
    <w:p w14:paraId="13021FA4" w14:textId="77777777" w:rsidR="006D5AE1" w:rsidRPr="006D5AE1" w:rsidRDefault="006D5AE1" w:rsidP="006D5AE1">
      <w:pPr>
        <w:jc w:val="left"/>
        <w:rPr>
          <w:rFonts w:cs="Arial"/>
          <w:i/>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94"/>
        <w:gridCol w:w="3479"/>
        <w:gridCol w:w="3494"/>
      </w:tblGrid>
      <w:tr w:rsidR="00684C30" w:rsidRPr="009B5B4B" w14:paraId="1B058E28" w14:textId="77777777" w:rsidTr="00DD5ABC">
        <w:trPr>
          <w:tblCellSpacing w:w="15" w:type="dxa"/>
        </w:trPr>
        <w:tc>
          <w:tcPr>
            <w:tcW w:w="1650" w:type="pct"/>
            <w:shd w:val="clear" w:color="auto" w:fill="F2DBDB" w:themeFill="accent2" w:themeFillTint="33"/>
            <w:vAlign w:val="center"/>
            <w:hideMark/>
          </w:tcPr>
          <w:p w14:paraId="7391A24E" w14:textId="77777777" w:rsidR="00684C30" w:rsidRPr="006D5AE1" w:rsidRDefault="00684C30" w:rsidP="006D5AE1">
            <w:pPr>
              <w:pStyle w:val="NormalWeb"/>
              <w:rPr>
                <w:rFonts w:ascii="Arial" w:hAnsi="Arial" w:cs="Arial"/>
                <w:b/>
              </w:rPr>
            </w:pPr>
            <w:r w:rsidRPr="006D5AE1">
              <w:rPr>
                <w:rFonts w:ascii="Arial" w:hAnsi="Arial" w:cs="Arial"/>
                <w:b/>
              </w:rPr>
              <w:t>Not Achieved</w:t>
            </w:r>
          </w:p>
        </w:tc>
        <w:tc>
          <w:tcPr>
            <w:tcW w:w="1650" w:type="pct"/>
            <w:shd w:val="clear" w:color="auto" w:fill="FDE9D9" w:themeFill="accent6" w:themeFillTint="33"/>
            <w:vAlign w:val="center"/>
            <w:hideMark/>
          </w:tcPr>
          <w:p w14:paraId="350C7EDA" w14:textId="77777777" w:rsidR="00684C30" w:rsidRPr="006D5AE1" w:rsidRDefault="00684C30" w:rsidP="006D5AE1">
            <w:pPr>
              <w:pStyle w:val="NormalWeb"/>
              <w:rPr>
                <w:rFonts w:ascii="Arial" w:hAnsi="Arial" w:cs="Arial"/>
                <w:b/>
              </w:rPr>
            </w:pPr>
            <w:r w:rsidRPr="006D5AE1">
              <w:rPr>
                <w:rFonts w:ascii="Arial" w:hAnsi="Arial" w:cs="Arial"/>
                <w:b/>
              </w:rPr>
              <w:t>Partially Achieved</w:t>
            </w:r>
          </w:p>
        </w:tc>
        <w:tc>
          <w:tcPr>
            <w:tcW w:w="1650" w:type="pct"/>
            <w:shd w:val="clear" w:color="auto" w:fill="EAF1DD" w:themeFill="accent3" w:themeFillTint="33"/>
            <w:vAlign w:val="center"/>
            <w:hideMark/>
          </w:tcPr>
          <w:p w14:paraId="3B6B360E" w14:textId="77777777" w:rsidR="00684C30" w:rsidRPr="006D5AE1" w:rsidRDefault="00684C30" w:rsidP="006D5AE1">
            <w:pPr>
              <w:pStyle w:val="NormalWeb"/>
              <w:rPr>
                <w:rFonts w:ascii="Arial" w:hAnsi="Arial" w:cs="Arial"/>
                <w:b/>
              </w:rPr>
            </w:pPr>
            <w:r w:rsidRPr="006D5AE1">
              <w:rPr>
                <w:rFonts w:ascii="Arial" w:hAnsi="Arial" w:cs="Arial"/>
                <w:b/>
              </w:rPr>
              <w:t>Achieved</w:t>
            </w:r>
          </w:p>
        </w:tc>
      </w:tr>
      <w:tr w:rsidR="00684C30" w:rsidRPr="009B5B4B" w14:paraId="440FDA9C" w14:textId="77777777" w:rsidTr="00DD5ABC">
        <w:trPr>
          <w:tblCellSpacing w:w="15" w:type="dxa"/>
        </w:trPr>
        <w:tc>
          <w:tcPr>
            <w:tcW w:w="3000" w:type="dxa"/>
            <w:tcBorders>
              <w:bottom w:val="single" w:sz="4" w:space="0" w:color="auto"/>
            </w:tcBorders>
            <w:hideMark/>
          </w:tcPr>
          <w:p w14:paraId="3F2B4A8E" w14:textId="77777777" w:rsidR="00684C30" w:rsidRPr="006D5AE1" w:rsidRDefault="00684C30" w:rsidP="006D5AE1">
            <w:pPr>
              <w:spacing w:after="60"/>
              <w:jc w:val="left"/>
              <w:rPr>
                <w:rFonts w:cs="Arial"/>
                <w:szCs w:val="24"/>
              </w:rPr>
            </w:pPr>
            <w:r w:rsidRPr="006D5AE1">
              <w:rPr>
                <w:rFonts w:cs="Arial"/>
                <w:szCs w:val="24"/>
              </w:rPr>
              <w:t>At least one of the following statements is true</w:t>
            </w:r>
          </w:p>
        </w:tc>
        <w:tc>
          <w:tcPr>
            <w:tcW w:w="3000" w:type="dxa"/>
            <w:tcBorders>
              <w:bottom w:val="single" w:sz="4" w:space="0" w:color="auto"/>
            </w:tcBorders>
            <w:hideMark/>
          </w:tcPr>
          <w:p w14:paraId="7AD80200" w14:textId="77777777" w:rsidR="00684C30" w:rsidRPr="006D5AE1" w:rsidRDefault="00684C30" w:rsidP="006D5AE1">
            <w:pPr>
              <w:spacing w:after="60"/>
              <w:jc w:val="left"/>
              <w:rPr>
                <w:rFonts w:cs="Arial"/>
                <w:szCs w:val="24"/>
              </w:rPr>
            </w:pPr>
            <w:r w:rsidRPr="006D5AE1">
              <w:rPr>
                <w:rFonts w:cs="Arial"/>
                <w:szCs w:val="24"/>
              </w:rPr>
              <w:t>All of the following statements are true</w:t>
            </w:r>
          </w:p>
        </w:tc>
        <w:tc>
          <w:tcPr>
            <w:tcW w:w="3000" w:type="dxa"/>
            <w:tcBorders>
              <w:bottom w:val="single" w:sz="4" w:space="0" w:color="auto"/>
            </w:tcBorders>
            <w:hideMark/>
          </w:tcPr>
          <w:p w14:paraId="4BD1A0BA" w14:textId="77777777" w:rsidR="00684C30" w:rsidRPr="006D5AE1" w:rsidRDefault="00684C30" w:rsidP="006D5AE1">
            <w:pPr>
              <w:spacing w:after="60"/>
              <w:jc w:val="left"/>
              <w:rPr>
                <w:rFonts w:cs="Arial"/>
                <w:szCs w:val="24"/>
              </w:rPr>
            </w:pPr>
            <w:r w:rsidRPr="006D5AE1">
              <w:rPr>
                <w:rFonts w:cs="Arial"/>
                <w:szCs w:val="24"/>
              </w:rPr>
              <w:t> All of the following statements are true</w:t>
            </w:r>
          </w:p>
        </w:tc>
      </w:tr>
      <w:tr w:rsidR="00684C30" w:rsidRPr="009B5B4B" w14:paraId="5FDCD139" w14:textId="77777777" w:rsidTr="00DD5ABC">
        <w:trPr>
          <w:tblCellSpacing w:w="15" w:type="dxa"/>
        </w:trPr>
        <w:tc>
          <w:tcPr>
            <w:tcW w:w="3000" w:type="dxa"/>
            <w:hideMark/>
          </w:tcPr>
          <w:p w14:paraId="2F4260C0" w14:textId="77777777" w:rsidR="00684C30" w:rsidRPr="006D5AE1" w:rsidRDefault="00684C30" w:rsidP="006D5AE1">
            <w:pPr>
              <w:pStyle w:val="NormalWeb"/>
              <w:spacing w:before="0" w:beforeAutospacing="0" w:after="80" w:afterAutospacing="0"/>
              <w:rPr>
                <w:rFonts w:ascii="Arial" w:hAnsi="Arial" w:cs="Arial"/>
              </w:rPr>
            </w:pPr>
            <w:r w:rsidRPr="006D5AE1">
              <w:rPr>
                <w:rFonts w:ascii="Arial" w:hAnsi="Arial" w:cs="Arial"/>
              </w:rPr>
              <w:t>Systems essential to the operation of the essential service are not appropriately segregated from other systems.</w:t>
            </w:r>
          </w:p>
          <w:p w14:paraId="20866391" w14:textId="77777777" w:rsidR="00684C30" w:rsidRPr="006D5AE1" w:rsidRDefault="00684C30" w:rsidP="006D5AE1">
            <w:pPr>
              <w:pStyle w:val="NormalWeb"/>
              <w:spacing w:before="0" w:beforeAutospacing="0" w:after="80" w:afterAutospacing="0"/>
              <w:rPr>
                <w:rFonts w:ascii="Arial" w:hAnsi="Arial" w:cs="Arial"/>
              </w:rPr>
            </w:pPr>
            <w:r w:rsidRPr="006D5AE1">
              <w:rPr>
                <w:rFonts w:ascii="Arial" w:hAnsi="Arial" w:cs="Arial"/>
              </w:rPr>
              <w:t>Internet access is available from operational systems.</w:t>
            </w:r>
          </w:p>
          <w:p w14:paraId="5EA685E5" w14:textId="77777777" w:rsidR="00684C30" w:rsidRPr="006D5AE1" w:rsidRDefault="00684C30" w:rsidP="006D5AE1">
            <w:pPr>
              <w:pStyle w:val="NormalWeb"/>
              <w:spacing w:before="0" w:beforeAutospacing="0" w:after="80" w:afterAutospacing="0"/>
              <w:rPr>
                <w:rFonts w:ascii="Arial" w:hAnsi="Arial" w:cs="Arial"/>
              </w:rPr>
            </w:pPr>
            <w:r w:rsidRPr="006D5AE1">
              <w:rPr>
                <w:rFonts w:ascii="Arial" w:hAnsi="Arial" w:cs="Arial"/>
              </w:rPr>
              <w:t>Data flows between the essential service's operational systems and other systems are complex, making it hard to discriminate between legitimate and illegitimate/malicious traffic.</w:t>
            </w:r>
          </w:p>
          <w:p w14:paraId="356B8253" w14:textId="77777777" w:rsidR="00684C30" w:rsidRPr="006D5AE1" w:rsidRDefault="00684C30" w:rsidP="006D5AE1">
            <w:pPr>
              <w:pStyle w:val="NormalWeb"/>
              <w:spacing w:before="0" w:beforeAutospacing="0" w:after="80" w:afterAutospacing="0"/>
              <w:rPr>
                <w:rFonts w:ascii="Arial" w:hAnsi="Arial" w:cs="Arial"/>
              </w:rPr>
            </w:pPr>
            <w:r w:rsidRPr="006D5AE1">
              <w:rPr>
                <w:rFonts w:ascii="Arial" w:hAnsi="Arial" w:cs="Arial"/>
              </w:rPr>
              <w:t>Remote or third party accesses circumvent some network controls to gain more direct access to operational systems of the essential service.</w:t>
            </w:r>
          </w:p>
        </w:tc>
        <w:tc>
          <w:tcPr>
            <w:tcW w:w="3000" w:type="dxa"/>
            <w:hideMark/>
          </w:tcPr>
          <w:p w14:paraId="787385B6" w14:textId="77777777" w:rsidR="00684C30" w:rsidRPr="006D5AE1" w:rsidRDefault="00684C30" w:rsidP="006D5AE1">
            <w:pPr>
              <w:pStyle w:val="NormalWeb"/>
              <w:spacing w:before="0" w:beforeAutospacing="0" w:after="80" w:afterAutospacing="0"/>
              <w:rPr>
                <w:rFonts w:ascii="Arial" w:hAnsi="Arial" w:cs="Arial"/>
              </w:rPr>
            </w:pPr>
            <w:r w:rsidRPr="006D5AE1">
              <w:rPr>
                <w:rFonts w:ascii="Arial" w:hAnsi="Arial" w:cs="Arial"/>
              </w:rPr>
              <w:t>You employ appropriate expertise to design network and information systems.</w:t>
            </w:r>
          </w:p>
          <w:p w14:paraId="02DD95FA" w14:textId="77777777" w:rsidR="00684C30" w:rsidRPr="006D5AE1" w:rsidRDefault="00684C30" w:rsidP="006D5AE1">
            <w:pPr>
              <w:pStyle w:val="NormalWeb"/>
              <w:spacing w:before="0" w:beforeAutospacing="0" w:after="80" w:afterAutospacing="0"/>
              <w:rPr>
                <w:rFonts w:ascii="Arial" w:hAnsi="Arial" w:cs="Arial"/>
              </w:rPr>
            </w:pPr>
            <w:r w:rsidRPr="006D5AE1">
              <w:rPr>
                <w:rFonts w:ascii="Arial" w:hAnsi="Arial" w:cs="Arial"/>
              </w:rPr>
              <w:t>You design strong boundary defences where your networks and information systems interface with other organisations or the world at large.</w:t>
            </w:r>
          </w:p>
          <w:p w14:paraId="09CF38DE" w14:textId="77777777" w:rsidR="00684C30" w:rsidRPr="006D5AE1" w:rsidRDefault="00684C30" w:rsidP="006D5AE1">
            <w:pPr>
              <w:pStyle w:val="NormalWeb"/>
              <w:spacing w:before="0" w:beforeAutospacing="0" w:after="80" w:afterAutospacing="0"/>
              <w:rPr>
                <w:rFonts w:ascii="Arial" w:hAnsi="Arial" w:cs="Arial"/>
              </w:rPr>
            </w:pPr>
            <w:r w:rsidRPr="006D5AE1">
              <w:rPr>
                <w:rFonts w:ascii="Arial" w:hAnsi="Arial" w:cs="Arial"/>
              </w:rPr>
              <w:t>You design simple data flows between your networks and information systems and any external interface to enable effective monitoring.</w:t>
            </w:r>
          </w:p>
          <w:p w14:paraId="6DC55418" w14:textId="77777777" w:rsidR="00684C30" w:rsidRPr="006D5AE1" w:rsidRDefault="00684C30" w:rsidP="006D5AE1">
            <w:pPr>
              <w:pStyle w:val="NormalWeb"/>
              <w:spacing w:before="0" w:beforeAutospacing="0" w:after="80" w:afterAutospacing="0"/>
              <w:rPr>
                <w:rFonts w:ascii="Arial" w:hAnsi="Arial" w:cs="Arial"/>
              </w:rPr>
            </w:pPr>
            <w:r w:rsidRPr="006D5AE1">
              <w:rPr>
                <w:rFonts w:ascii="Arial" w:hAnsi="Arial" w:cs="Arial"/>
              </w:rPr>
              <w:t>You design to make network and information system recovery simple.</w:t>
            </w:r>
          </w:p>
          <w:p w14:paraId="46381D70" w14:textId="77777777" w:rsidR="00684C30" w:rsidRPr="006D5AE1" w:rsidRDefault="00684C30" w:rsidP="006D5AE1">
            <w:pPr>
              <w:pStyle w:val="NormalWeb"/>
              <w:spacing w:before="0" w:beforeAutospacing="0" w:after="80" w:afterAutospacing="0"/>
              <w:rPr>
                <w:rFonts w:ascii="Arial" w:hAnsi="Arial" w:cs="Arial"/>
              </w:rPr>
            </w:pPr>
            <w:r w:rsidRPr="006D5AE1">
              <w:rPr>
                <w:rFonts w:ascii="Arial" w:hAnsi="Arial" w:cs="Arial"/>
              </w:rPr>
              <w:t>All inputs to operational systems are checked and validated at the network boundary where possible, or additional monitoring is in place for content-based attacks.</w:t>
            </w:r>
          </w:p>
        </w:tc>
        <w:tc>
          <w:tcPr>
            <w:tcW w:w="3000" w:type="dxa"/>
            <w:hideMark/>
          </w:tcPr>
          <w:p w14:paraId="71CE1EA3" w14:textId="77777777" w:rsidR="00684C30" w:rsidRPr="006D5AE1" w:rsidRDefault="00684C30" w:rsidP="006D5AE1">
            <w:pPr>
              <w:pStyle w:val="NormalWeb"/>
              <w:spacing w:before="0" w:beforeAutospacing="0" w:after="80" w:afterAutospacing="0"/>
              <w:rPr>
                <w:rFonts w:ascii="Arial" w:hAnsi="Arial" w:cs="Arial"/>
              </w:rPr>
            </w:pPr>
            <w:r w:rsidRPr="006D5AE1">
              <w:rPr>
                <w:rFonts w:ascii="Arial" w:hAnsi="Arial" w:cs="Arial"/>
              </w:rPr>
              <w:t>You employ appropriate expertise to design network and information systems.</w:t>
            </w:r>
          </w:p>
          <w:p w14:paraId="0B7A41F6" w14:textId="77777777" w:rsidR="00684C30" w:rsidRPr="006D5AE1" w:rsidRDefault="00684C30" w:rsidP="006D5AE1">
            <w:pPr>
              <w:pStyle w:val="NormalWeb"/>
              <w:spacing w:before="0" w:beforeAutospacing="0" w:after="80" w:afterAutospacing="0"/>
              <w:rPr>
                <w:rFonts w:ascii="Arial" w:hAnsi="Arial" w:cs="Arial"/>
              </w:rPr>
            </w:pPr>
            <w:r w:rsidRPr="006D5AE1">
              <w:rPr>
                <w:rFonts w:ascii="Arial" w:hAnsi="Arial" w:cs="Arial"/>
              </w:rPr>
              <w:t>Your networks and information systems are segregated into appropriate security zones, e.g. operational systems for the essential service are segregated in a highly trusted, more secure zone.</w:t>
            </w:r>
          </w:p>
          <w:p w14:paraId="6C413FD3" w14:textId="77777777" w:rsidR="00684C30" w:rsidRPr="006D5AE1" w:rsidRDefault="00684C30" w:rsidP="006D5AE1">
            <w:pPr>
              <w:pStyle w:val="NormalWeb"/>
              <w:spacing w:before="0" w:beforeAutospacing="0" w:after="80" w:afterAutospacing="0"/>
              <w:rPr>
                <w:rFonts w:ascii="Arial" w:hAnsi="Arial" w:cs="Arial"/>
              </w:rPr>
            </w:pPr>
            <w:r w:rsidRPr="006D5AE1">
              <w:rPr>
                <w:rFonts w:ascii="Arial" w:hAnsi="Arial" w:cs="Arial"/>
              </w:rPr>
              <w:t>The networks and information systems supporting your essential service are designed to have simple data flows between components to support effective security monitoring.</w:t>
            </w:r>
          </w:p>
          <w:p w14:paraId="1E3A6A1B" w14:textId="77777777" w:rsidR="00684C30" w:rsidRPr="006D5AE1" w:rsidRDefault="00684C30" w:rsidP="006D5AE1">
            <w:pPr>
              <w:pStyle w:val="NormalWeb"/>
              <w:spacing w:before="0" w:beforeAutospacing="0" w:after="80" w:afterAutospacing="0"/>
              <w:rPr>
                <w:rFonts w:ascii="Arial" w:hAnsi="Arial" w:cs="Arial"/>
              </w:rPr>
            </w:pPr>
            <w:r w:rsidRPr="006D5AE1">
              <w:rPr>
                <w:rFonts w:ascii="Arial" w:hAnsi="Arial" w:cs="Arial"/>
              </w:rPr>
              <w:t>The networks and information systems supporting your essential service are designed to be easy to recover.</w:t>
            </w:r>
          </w:p>
          <w:p w14:paraId="42054960" w14:textId="77777777" w:rsidR="00684C30" w:rsidRPr="006D5AE1" w:rsidRDefault="00684C30" w:rsidP="006D5AE1">
            <w:pPr>
              <w:pStyle w:val="NormalWeb"/>
              <w:spacing w:before="0" w:beforeAutospacing="0" w:after="80" w:afterAutospacing="0"/>
              <w:rPr>
                <w:rFonts w:ascii="Arial" w:hAnsi="Arial" w:cs="Arial"/>
              </w:rPr>
            </w:pPr>
            <w:r w:rsidRPr="006D5AE1">
              <w:rPr>
                <w:rFonts w:ascii="Arial" w:hAnsi="Arial" w:cs="Arial"/>
              </w:rPr>
              <w:t>Content-based attacks are mitigated for all inputs to operational systems that effect the essential service (e.g. via transformation and inspection).</w:t>
            </w:r>
          </w:p>
        </w:tc>
      </w:tr>
    </w:tbl>
    <w:p w14:paraId="687192AC" w14:textId="77777777" w:rsidR="008C0B54" w:rsidRDefault="00684C30" w:rsidP="00660B74">
      <w:r w:rsidRPr="00194D8F">
        <w:t> </w:t>
      </w:r>
      <w:bookmarkStart w:id="502" w:name="_Toc529366806"/>
    </w:p>
    <w:p w14:paraId="4BDECA55" w14:textId="77777777" w:rsidR="00D43E44" w:rsidRDefault="00D43E44" w:rsidP="006D5AE1">
      <w:pPr>
        <w:jc w:val="left"/>
        <w:rPr>
          <w:rStyle w:val="Strong"/>
          <w:rFonts w:cs="Arial"/>
          <w:bCs w:val="0"/>
          <w:szCs w:val="24"/>
        </w:rPr>
      </w:pPr>
      <w:bookmarkStart w:id="503" w:name="Reference_NIS_B4b"/>
    </w:p>
    <w:p w14:paraId="1349C59C" w14:textId="6A90B0E2" w:rsidR="006D5AE1" w:rsidRDefault="00684C30" w:rsidP="006D5AE1">
      <w:pPr>
        <w:jc w:val="left"/>
        <w:rPr>
          <w:rFonts w:cs="Arial"/>
          <w:b/>
          <w:i/>
          <w:szCs w:val="24"/>
          <w:u w:val="single"/>
        </w:rPr>
      </w:pPr>
      <w:r w:rsidRPr="006D5AE1">
        <w:rPr>
          <w:rStyle w:val="Strong"/>
          <w:rFonts w:cs="Arial"/>
          <w:bCs w:val="0"/>
          <w:szCs w:val="24"/>
        </w:rPr>
        <w:t>B4.b Secure configuration</w:t>
      </w:r>
      <w:bookmarkEnd w:id="502"/>
      <w:bookmarkEnd w:id="503"/>
      <w:r w:rsidR="00FB0343" w:rsidRPr="006D5AE1">
        <w:rPr>
          <w:rStyle w:val="Strong"/>
          <w:rFonts w:cs="Arial"/>
          <w:bCs w:val="0"/>
          <w:szCs w:val="24"/>
        </w:rPr>
        <w:t xml:space="preserve"> </w:t>
      </w:r>
      <w:r w:rsidR="00FB0343" w:rsidRPr="006D5AE1">
        <w:rPr>
          <w:rFonts w:cs="Arial"/>
          <w:b/>
          <w:i/>
          <w:szCs w:val="24"/>
          <w:u w:val="single"/>
        </w:rPr>
        <w:t>[</w:t>
      </w:r>
      <w:hyperlink w:anchor="Main_Framework_Return_Point" w:history="1">
        <w:r w:rsidR="00FB0343" w:rsidRPr="006D5AE1">
          <w:rPr>
            <w:rStyle w:val="Hyperlink"/>
            <w:rFonts w:cs="Arial"/>
            <w:b/>
            <w:i/>
            <w:szCs w:val="24"/>
          </w:rPr>
          <w:t>Return to Framework</w:t>
        </w:r>
      </w:hyperlink>
      <w:r w:rsidR="00FB0343" w:rsidRPr="006D5AE1">
        <w:rPr>
          <w:rFonts w:cs="Arial"/>
          <w:b/>
          <w:i/>
          <w:szCs w:val="24"/>
          <w:u w:val="single"/>
        </w:rPr>
        <w:t>] [</w:t>
      </w:r>
      <w:hyperlink w:anchor="Main_Matrix_Return_Point" w:history="1">
        <w:r w:rsidR="00FB0343" w:rsidRPr="006D5AE1">
          <w:rPr>
            <w:rStyle w:val="Hyperlink"/>
            <w:rFonts w:cs="Arial"/>
            <w:b/>
            <w:i/>
            <w:szCs w:val="24"/>
          </w:rPr>
          <w:t>Return to Mapping Matrix</w:t>
        </w:r>
      </w:hyperlink>
      <w:r w:rsidR="00FB0343" w:rsidRPr="006D5AE1">
        <w:rPr>
          <w:rFonts w:cs="Arial"/>
          <w:b/>
          <w:i/>
          <w:szCs w:val="24"/>
          <w:u w:val="single"/>
        </w:rPr>
        <w:t>]</w:t>
      </w:r>
    </w:p>
    <w:p w14:paraId="204EA7C6" w14:textId="77777777" w:rsidR="006D5AE1" w:rsidRDefault="006D5AE1" w:rsidP="006D5AE1">
      <w:pPr>
        <w:jc w:val="left"/>
        <w:rPr>
          <w:rFonts w:cs="Arial"/>
          <w:b/>
          <w:i/>
          <w:szCs w:val="24"/>
          <w:u w:val="single"/>
        </w:rPr>
      </w:pPr>
    </w:p>
    <w:p w14:paraId="5AA55FEC" w14:textId="3A416A0B" w:rsidR="00684C30" w:rsidRDefault="00684C30" w:rsidP="006D5AE1">
      <w:pPr>
        <w:jc w:val="left"/>
        <w:rPr>
          <w:rStyle w:val="Strong"/>
          <w:rFonts w:cs="Arial"/>
          <w:i/>
          <w:szCs w:val="24"/>
        </w:rPr>
      </w:pPr>
      <w:r w:rsidRPr="006D5AE1">
        <w:rPr>
          <w:rStyle w:val="Strong"/>
          <w:rFonts w:cs="Arial"/>
          <w:i/>
          <w:szCs w:val="24"/>
        </w:rPr>
        <w:t>You securely configure the network and information systems that support the delivery of essential services.</w:t>
      </w:r>
    </w:p>
    <w:p w14:paraId="7A8DE9B4" w14:textId="77777777" w:rsidR="006D5AE1" w:rsidRPr="006D5AE1" w:rsidRDefault="006D5AE1" w:rsidP="006D5AE1">
      <w:pPr>
        <w:jc w:val="left"/>
        <w:rPr>
          <w:rFonts w:cs="Arial"/>
          <w:i/>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94"/>
        <w:gridCol w:w="3479"/>
        <w:gridCol w:w="3494"/>
      </w:tblGrid>
      <w:tr w:rsidR="00684C30" w:rsidRPr="009B5B4B" w14:paraId="63A10316" w14:textId="77777777" w:rsidTr="00DD5ABC">
        <w:trPr>
          <w:tblCellSpacing w:w="15" w:type="dxa"/>
        </w:trPr>
        <w:tc>
          <w:tcPr>
            <w:tcW w:w="1650" w:type="pct"/>
            <w:shd w:val="clear" w:color="auto" w:fill="F2DBDB" w:themeFill="accent2" w:themeFillTint="33"/>
            <w:vAlign w:val="center"/>
            <w:hideMark/>
          </w:tcPr>
          <w:p w14:paraId="155DD626" w14:textId="77777777" w:rsidR="00684C30" w:rsidRPr="006D5AE1" w:rsidRDefault="00684C30" w:rsidP="006D5AE1">
            <w:pPr>
              <w:pStyle w:val="NormalWeb"/>
              <w:rPr>
                <w:rFonts w:ascii="Arial" w:hAnsi="Arial" w:cs="Arial"/>
                <w:b/>
              </w:rPr>
            </w:pPr>
            <w:r w:rsidRPr="006D5AE1">
              <w:rPr>
                <w:rFonts w:ascii="Arial" w:hAnsi="Arial" w:cs="Arial"/>
                <w:b/>
              </w:rPr>
              <w:t>Not Achieved</w:t>
            </w:r>
          </w:p>
        </w:tc>
        <w:tc>
          <w:tcPr>
            <w:tcW w:w="1650" w:type="pct"/>
            <w:shd w:val="clear" w:color="auto" w:fill="FDE9D9" w:themeFill="accent6" w:themeFillTint="33"/>
            <w:vAlign w:val="center"/>
            <w:hideMark/>
          </w:tcPr>
          <w:p w14:paraId="4BED3B7B" w14:textId="77777777" w:rsidR="00684C30" w:rsidRPr="006D5AE1" w:rsidRDefault="00684C30" w:rsidP="006D5AE1">
            <w:pPr>
              <w:pStyle w:val="NormalWeb"/>
              <w:ind w:left="166"/>
              <w:rPr>
                <w:rFonts w:ascii="Arial" w:hAnsi="Arial" w:cs="Arial"/>
                <w:b/>
              </w:rPr>
            </w:pPr>
            <w:r w:rsidRPr="006D5AE1">
              <w:rPr>
                <w:rFonts w:ascii="Arial" w:hAnsi="Arial" w:cs="Arial"/>
                <w:b/>
              </w:rPr>
              <w:t>Partially Achieved</w:t>
            </w:r>
          </w:p>
        </w:tc>
        <w:tc>
          <w:tcPr>
            <w:tcW w:w="1650" w:type="pct"/>
            <w:shd w:val="clear" w:color="auto" w:fill="EAF1DD" w:themeFill="accent3" w:themeFillTint="33"/>
            <w:vAlign w:val="center"/>
            <w:hideMark/>
          </w:tcPr>
          <w:p w14:paraId="670FC90E" w14:textId="77777777" w:rsidR="00684C30" w:rsidRPr="006D5AE1" w:rsidRDefault="00684C30" w:rsidP="006D5AE1">
            <w:pPr>
              <w:pStyle w:val="NormalWeb"/>
              <w:ind w:left="80"/>
              <w:rPr>
                <w:rFonts w:ascii="Arial" w:hAnsi="Arial" w:cs="Arial"/>
                <w:b/>
              </w:rPr>
            </w:pPr>
            <w:r w:rsidRPr="006D5AE1">
              <w:rPr>
                <w:rFonts w:ascii="Arial" w:hAnsi="Arial" w:cs="Arial"/>
                <w:b/>
              </w:rPr>
              <w:t>Achieved</w:t>
            </w:r>
          </w:p>
        </w:tc>
      </w:tr>
      <w:tr w:rsidR="00684C30" w:rsidRPr="009B5B4B" w14:paraId="423C6C2B" w14:textId="77777777" w:rsidTr="00DD5ABC">
        <w:trPr>
          <w:tblCellSpacing w:w="15" w:type="dxa"/>
        </w:trPr>
        <w:tc>
          <w:tcPr>
            <w:tcW w:w="3000" w:type="dxa"/>
            <w:tcBorders>
              <w:bottom w:val="single" w:sz="4" w:space="0" w:color="auto"/>
            </w:tcBorders>
            <w:hideMark/>
          </w:tcPr>
          <w:p w14:paraId="33005D80" w14:textId="77777777" w:rsidR="00684C30" w:rsidRPr="006D5AE1" w:rsidRDefault="00684C30" w:rsidP="006D5AE1">
            <w:pPr>
              <w:spacing w:after="60"/>
              <w:jc w:val="left"/>
              <w:rPr>
                <w:rFonts w:cs="Arial"/>
                <w:szCs w:val="24"/>
              </w:rPr>
            </w:pPr>
            <w:r w:rsidRPr="006D5AE1">
              <w:rPr>
                <w:rFonts w:cs="Arial"/>
                <w:szCs w:val="24"/>
              </w:rPr>
              <w:t>At least one of the following statements is true   </w:t>
            </w:r>
          </w:p>
        </w:tc>
        <w:tc>
          <w:tcPr>
            <w:tcW w:w="3000" w:type="dxa"/>
            <w:tcBorders>
              <w:bottom w:val="single" w:sz="4" w:space="0" w:color="auto"/>
            </w:tcBorders>
            <w:hideMark/>
          </w:tcPr>
          <w:p w14:paraId="300FD0AA" w14:textId="77777777" w:rsidR="00684C30" w:rsidRPr="006D5AE1" w:rsidRDefault="00684C30" w:rsidP="006D5AE1">
            <w:pPr>
              <w:spacing w:after="60"/>
              <w:ind w:left="166"/>
              <w:jc w:val="left"/>
              <w:rPr>
                <w:rFonts w:cs="Arial"/>
                <w:szCs w:val="24"/>
              </w:rPr>
            </w:pPr>
            <w:r w:rsidRPr="006D5AE1">
              <w:rPr>
                <w:rFonts w:cs="Arial"/>
                <w:szCs w:val="24"/>
              </w:rPr>
              <w:t>All of the following statements are true</w:t>
            </w:r>
          </w:p>
        </w:tc>
        <w:tc>
          <w:tcPr>
            <w:tcW w:w="3000" w:type="dxa"/>
            <w:tcBorders>
              <w:bottom w:val="single" w:sz="4" w:space="0" w:color="auto"/>
            </w:tcBorders>
            <w:hideMark/>
          </w:tcPr>
          <w:p w14:paraId="69C4E970" w14:textId="77777777" w:rsidR="00684C30" w:rsidRPr="006D5AE1" w:rsidRDefault="00684C30" w:rsidP="006D5AE1">
            <w:pPr>
              <w:spacing w:after="60"/>
              <w:ind w:left="80"/>
              <w:jc w:val="left"/>
              <w:rPr>
                <w:rFonts w:cs="Arial"/>
                <w:szCs w:val="24"/>
              </w:rPr>
            </w:pPr>
            <w:r w:rsidRPr="006D5AE1">
              <w:rPr>
                <w:rFonts w:cs="Arial"/>
                <w:szCs w:val="24"/>
              </w:rPr>
              <w:t>All of the following statements are true  </w:t>
            </w:r>
          </w:p>
        </w:tc>
      </w:tr>
      <w:tr w:rsidR="00684C30" w:rsidRPr="009B5B4B" w14:paraId="765625DE" w14:textId="77777777" w:rsidTr="00DD5ABC">
        <w:trPr>
          <w:tblCellSpacing w:w="15" w:type="dxa"/>
        </w:trPr>
        <w:tc>
          <w:tcPr>
            <w:tcW w:w="3000" w:type="dxa"/>
            <w:hideMark/>
          </w:tcPr>
          <w:p w14:paraId="230E787A" w14:textId="77777777" w:rsidR="00684C30" w:rsidRPr="006D5AE1" w:rsidRDefault="00684C30" w:rsidP="006D5AE1">
            <w:pPr>
              <w:pStyle w:val="NormalWeb"/>
              <w:spacing w:before="0" w:beforeAutospacing="0" w:after="80" w:afterAutospacing="0"/>
              <w:rPr>
                <w:rFonts w:ascii="Arial" w:hAnsi="Arial" w:cs="Arial"/>
              </w:rPr>
            </w:pPr>
            <w:r w:rsidRPr="006D5AE1">
              <w:rPr>
                <w:rFonts w:ascii="Arial" w:hAnsi="Arial" w:cs="Arial"/>
              </w:rPr>
              <w:t>You haven't identified the assets that need to be carefully configured to maintain the security of the essential service.</w:t>
            </w:r>
          </w:p>
          <w:p w14:paraId="7D30A567" w14:textId="77777777" w:rsidR="00684C30" w:rsidRPr="006D5AE1" w:rsidRDefault="00684C30" w:rsidP="006D5AE1">
            <w:pPr>
              <w:pStyle w:val="NormalWeb"/>
              <w:spacing w:before="0" w:beforeAutospacing="0" w:after="80" w:afterAutospacing="0"/>
              <w:rPr>
                <w:rFonts w:ascii="Arial" w:hAnsi="Arial" w:cs="Arial"/>
              </w:rPr>
            </w:pPr>
            <w:r w:rsidRPr="006D5AE1">
              <w:rPr>
                <w:rFonts w:ascii="Arial" w:hAnsi="Arial" w:cs="Arial"/>
              </w:rPr>
              <w:t>Policies relating to the security of operating system builds or configuration are not applied consistently across your network and information systems relating to your essential service.</w:t>
            </w:r>
          </w:p>
          <w:p w14:paraId="4E464C64" w14:textId="77777777" w:rsidR="00684C30" w:rsidRPr="006D5AE1" w:rsidRDefault="00684C30" w:rsidP="006D5AE1">
            <w:pPr>
              <w:pStyle w:val="NormalWeb"/>
              <w:spacing w:before="0" w:beforeAutospacing="0" w:after="80" w:afterAutospacing="0"/>
              <w:rPr>
                <w:rFonts w:ascii="Arial" w:hAnsi="Arial" w:cs="Arial"/>
              </w:rPr>
            </w:pPr>
            <w:r w:rsidRPr="006D5AE1">
              <w:rPr>
                <w:rFonts w:ascii="Arial" w:hAnsi="Arial" w:cs="Arial"/>
              </w:rPr>
              <w:t>Configuration details are not recorded or lack enough information to be able to rebuild the system or device.</w:t>
            </w:r>
          </w:p>
          <w:p w14:paraId="79ED686C" w14:textId="77777777" w:rsidR="00684C30" w:rsidRPr="006D5AE1" w:rsidRDefault="00684C30" w:rsidP="006D5AE1">
            <w:pPr>
              <w:pStyle w:val="NormalWeb"/>
              <w:spacing w:before="0" w:beforeAutospacing="0" w:after="80" w:afterAutospacing="0"/>
              <w:rPr>
                <w:rFonts w:ascii="Arial" w:hAnsi="Arial" w:cs="Arial"/>
              </w:rPr>
            </w:pPr>
            <w:r w:rsidRPr="006D5AE1">
              <w:rPr>
                <w:rFonts w:ascii="Arial" w:hAnsi="Arial" w:cs="Arial"/>
              </w:rPr>
              <w:t>The recording of security changes or adjustments that effect your essential service is lacking or inconsistent.</w:t>
            </w:r>
          </w:p>
        </w:tc>
        <w:tc>
          <w:tcPr>
            <w:tcW w:w="3000" w:type="dxa"/>
            <w:hideMark/>
          </w:tcPr>
          <w:p w14:paraId="23CBFE1B" w14:textId="77777777" w:rsidR="00684C30" w:rsidRPr="006D5AE1" w:rsidRDefault="00684C30" w:rsidP="006D5AE1">
            <w:pPr>
              <w:pStyle w:val="NormalWeb"/>
              <w:spacing w:before="0" w:beforeAutospacing="0" w:after="80" w:afterAutospacing="0"/>
              <w:ind w:left="166"/>
              <w:rPr>
                <w:rFonts w:ascii="Arial" w:hAnsi="Arial" w:cs="Arial"/>
              </w:rPr>
            </w:pPr>
            <w:r w:rsidRPr="006D5AE1">
              <w:rPr>
                <w:rFonts w:ascii="Arial" w:hAnsi="Arial" w:cs="Arial"/>
              </w:rPr>
              <w:t>You have identified and documented the assets that need to be carefully configured to maintain the security of the essential service.</w:t>
            </w:r>
          </w:p>
          <w:p w14:paraId="63E029D9" w14:textId="77777777" w:rsidR="00684C30" w:rsidRPr="006D5AE1" w:rsidRDefault="00684C30" w:rsidP="006D5AE1">
            <w:pPr>
              <w:pStyle w:val="NormalWeb"/>
              <w:spacing w:before="0" w:beforeAutospacing="0" w:after="80" w:afterAutospacing="0"/>
              <w:ind w:left="166"/>
              <w:rPr>
                <w:rFonts w:ascii="Arial" w:hAnsi="Arial" w:cs="Arial"/>
              </w:rPr>
            </w:pPr>
            <w:r w:rsidRPr="006D5AE1">
              <w:rPr>
                <w:rFonts w:ascii="Arial" w:hAnsi="Arial" w:cs="Arial"/>
              </w:rPr>
              <w:t>Secure platform and device builds are used across the estate.</w:t>
            </w:r>
          </w:p>
          <w:p w14:paraId="29B25415" w14:textId="77777777" w:rsidR="00684C30" w:rsidRPr="006D5AE1" w:rsidRDefault="00684C30" w:rsidP="006D5AE1">
            <w:pPr>
              <w:pStyle w:val="NormalWeb"/>
              <w:spacing w:before="0" w:beforeAutospacing="0" w:after="80" w:afterAutospacing="0"/>
              <w:ind w:left="166"/>
              <w:rPr>
                <w:rFonts w:ascii="Arial" w:hAnsi="Arial" w:cs="Arial"/>
              </w:rPr>
            </w:pPr>
            <w:r w:rsidRPr="006D5AE1">
              <w:rPr>
                <w:rFonts w:ascii="Arial" w:hAnsi="Arial" w:cs="Arial"/>
              </w:rPr>
              <w:t>Consistent, secure and minimal system and device configurations are applied across the same types of environment.</w:t>
            </w:r>
          </w:p>
          <w:p w14:paraId="395072D6" w14:textId="77777777" w:rsidR="00684C30" w:rsidRPr="006D5AE1" w:rsidRDefault="00684C30" w:rsidP="006D5AE1">
            <w:pPr>
              <w:pStyle w:val="NormalWeb"/>
              <w:spacing w:before="0" w:beforeAutospacing="0" w:after="80" w:afterAutospacing="0"/>
              <w:ind w:left="166"/>
              <w:rPr>
                <w:rFonts w:ascii="Arial" w:hAnsi="Arial" w:cs="Arial"/>
              </w:rPr>
            </w:pPr>
            <w:r w:rsidRPr="006D5AE1">
              <w:rPr>
                <w:rFonts w:ascii="Arial" w:hAnsi="Arial" w:cs="Arial"/>
              </w:rPr>
              <w:t>Changes and adjustments to security configuration at security boundaries with the networks and information systems supporting your essential service are approved and documented.</w:t>
            </w:r>
          </w:p>
          <w:p w14:paraId="5E5240F9" w14:textId="77777777" w:rsidR="00684C30" w:rsidRPr="006D5AE1" w:rsidRDefault="00684C30" w:rsidP="006D5AE1">
            <w:pPr>
              <w:pStyle w:val="NormalWeb"/>
              <w:spacing w:before="0" w:beforeAutospacing="0" w:after="80" w:afterAutospacing="0"/>
              <w:ind w:left="166"/>
              <w:rPr>
                <w:rFonts w:ascii="Arial" w:hAnsi="Arial" w:cs="Arial"/>
              </w:rPr>
            </w:pPr>
            <w:r w:rsidRPr="006D5AE1">
              <w:rPr>
                <w:rFonts w:ascii="Arial" w:hAnsi="Arial" w:cs="Arial"/>
              </w:rPr>
              <w:t>You verify software before installation is permitted.</w:t>
            </w:r>
          </w:p>
        </w:tc>
        <w:tc>
          <w:tcPr>
            <w:tcW w:w="3000" w:type="dxa"/>
            <w:hideMark/>
          </w:tcPr>
          <w:p w14:paraId="14938A5E" w14:textId="77777777" w:rsidR="00684C30" w:rsidRPr="006D5AE1" w:rsidRDefault="00684C30" w:rsidP="006D5AE1">
            <w:pPr>
              <w:pStyle w:val="NormalWeb"/>
              <w:spacing w:before="0" w:beforeAutospacing="0" w:after="80" w:afterAutospacing="0"/>
              <w:ind w:left="80"/>
              <w:rPr>
                <w:rFonts w:ascii="Arial" w:hAnsi="Arial" w:cs="Arial"/>
              </w:rPr>
            </w:pPr>
            <w:r w:rsidRPr="006D5AE1">
              <w:rPr>
                <w:rFonts w:ascii="Arial" w:hAnsi="Arial" w:cs="Arial"/>
              </w:rPr>
              <w:t>You have identified, documented and actively manage (e.g. maintain security configurations, patching, updating according to good practice)the assets that need to be carefully configured to maintain the security of the essential service.</w:t>
            </w:r>
          </w:p>
          <w:p w14:paraId="7B2FFFED" w14:textId="77777777" w:rsidR="00684C30" w:rsidRPr="006D5AE1" w:rsidRDefault="00684C30" w:rsidP="006D5AE1">
            <w:pPr>
              <w:pStyle w:val="NormalWeb"/>
              <w:spacing w:before="0" w:beforeAutospacing="0" w:after="80" w:afterAutospacing="0"/>
              <w:ind w:left="80"/>
              <w:rPr>
                <w:rFonts w:ascii="Arial" w:hAnsi="Arial" w:cs="Arial"/>
              </w:rPr>
            </w:pPr>
            <w:r w:rsidRPr="006D5AE1">
              <w:rPr>
                <w:rFonts w:ascii="Arial" w:hAnsi="Arial" w:cs="Arial"/>
              </w:rPr>
              <w:t xml:space="preserve">All platforms conform to your secure, defined baseline build, or the latest known good configuration version for that environment. </w:t>
            </w:r>
          </w:p>
          <w:p w14:paraId="7B7A27BF" w14:textId="77777777" w:rsidR="00684C30" w:rsidRPr="006D5AE1" w:rsidRDefault="00684C30" w:rsidP="006D5AE1">
            <w:pPr>
              <w:pStyle w:val="NormalWeb"/>
              <w:spacing w:before="0" w:beforeAutospacing="0" w:after="80" w:afterAutospacing="0"/>
              <w:ind w:left="80"/>
              <w:rPr>
                <w:rFonts w:ascii="Arial" w:hAnsi="Arial" w:cs="Arial"/>
              </w:rPr>
            </w:pPr>
            <w:r w:rsidRPr="006D5AE1">
              <w:rPr>
                <w:rFonts w:ascii="Arial" w:hAnsi="Arial" w:cs="Arial"/>
              </w:rPr>
              <w:t>You closely and effectively manage changes in your environment, ensuring that network and system configurations are secure and documented.</w:t>
            </w:r>
          </w:p>
          <w:p w14:paraId="1853C5F2" w14:textId="77777777" w:rsidR="00684C30" w:rsidRPr="006D5AE1" w:rsidRDefault="00684C30" w:rsidP="006D5AE1">
            <w:pPr>
              <w:pStyle w:val="NormalWeb"/>
              <w:spacing w:before="0" w:beforeAutospacing="0" w:after="80" w:afterAutospacing="0"/>
              <w:ind w:left="80"/>
              <w:rPr>
                <w:rFonts w:ascii="Arial" w:hAnsi="Arial" w:cs="Arial"/>
              </w:rPr>
            </w:pPr>
            <w:r w:rsidRPr="006D5AE1">
              <w:rPr>
                <w:rFonts w:ascii="Arial" w:hAnsi="Arial" w:cs="Arial"/>
              </w:rPr>
              <w:t>You regularly review and validate that your network and information systems have the expected, secured settings and configuration.</w:t>
            </w:r>
          </w:p>
          <w:p w14:paraId="60DD9C9E" w14:textId="77777777" w:rsidR="00684C30" w:rsidRPr="006D5AE1" w:rsidRDefault="00684C30" w:rsidP="006D5AE1">
            <w:pPr>
              <w:pStyle w:val="NormalWeb"/>
              <w:spacing w:before="0" w:beforeAutospacing="0" w:after="80" w:afterAutospacing="0"/>
              <w:ind w:left="80"/>
              <w:rPr>
                <w:rFonts w:ascii="Arial" w:hAnsi="Arial" w:cs="Arial"/>
              </w:rPr>
            </w:pPr>
            <w:r w:rsidRPr="006D5AE1">
              <w:rPr>
                <w:rFonts w:ascii="Arial" w:hAnsi="Arial" w:cs="Arial"/>
              </w:rPr>
              <w:t>Only permitted software can be installed and standard users cannot change settings that would impact security or business operation.</w:t>
            </w:r>
          </w:p>
          <w:p w14:paraId="30CE5315" w14:textId="77777777" w:rsidR="00684C30" w:rsidRPr="006D5AE1" w:rsidRDefault="00684C30" w:rsidP="006D5AE1">
            <w:pPr>
              <w:pStyle w:val="NormalWeb"/>
              <w:spacing w:before="0" w:beforeAutospacing="0" w:after="80" w:afterAutospacing="0"/>
              <w:ind w:left="80"/>
              <w:rPr>
                <w:rFonts w:ascii="Arial" w:hAnsi="Arial" w:cs="Arial"/>
              </w:rPr>
            </w:pPr>
            <w:r w:rsidRPr="006D5AE1">
              <w:rPr>
                <w:rFonts w:ascii="Arial" w:hAnsi="Arial" w:cs="Arial"/>
              </w:rPr>
              <w:t>If automated decision-making technologies are in use, their operation is well understood, and decisions can be replicated.</w:t>
            </w:r>
          </w:p>
        </w:tc>
      </w:tr>
    </w:tbl>
    <w:p w14:paraId="61F79C4C" w14:textId="77777777" w:rsidR="00684C30" w:rsidRDefault="00684C30" w:rsidP="00660B74">
      <w:pPr>
        <w:rPr>
          <w:rStyle w:val="Strong"/>
          <w:rFonts w:cstheme="majorBidi"/>
          <w:b w:val="0"/>
          <w:bCs w:val="0"/>
        </w:rPr>
      </w:pPr>
    </w:p>
    <w:p w14:paraId="485CFB60" w14:textId="77777777" w:rsidR="00D43E44" w:rsidRDefault="00D43E44" w:rsidP="006D5AE1">
      <w:pPr>
        <w:rPr>
          <w:rStyle w:val="Strong"/>
          <w:rFonts w:cs="Arial"/>
          <w:bCs w:val="0"/>
          <w:szCs w:val="24"/>
        </w:rPr>
      </w:pPr>
      <w:bookmarkStart w:id="504" w:name="_Toc529366807"/>
      <w:bookmarkStart w:id="505" w:name="Reference_NIS_B4c"/>
    </w:p>
    <w:p w14:paraId="54F65D51" w14:textId="02A9D4FF" w:rsidR="006D5AE1" w:rsidRDefault="00684C30" w:rsidP="006D5AE1">
      <w:pPr>
        <w:rPr>
          <w:rFonts w:cs="Arial"/>
          <w:b/>
          <w:i/>
          <w:szCs w:val="24"/>
          <w:u w:val="single"/>
        </w:rPr>
      </w:pPr>
      <w:r w:rsidRPr="006D5AE1">
        <w:rPr>
          <w:rStyle w:val="Strong"/>
          <w:rFonts w:cs="Arial"/>
          <w:bCs w:val="0"/>
          <w:szCs w:val="24"/>
        </w:rPr>
        <w:t>B4.c  Secure management</w:t>
      </w:r>
      <w:bookmarkEnd w:id="504"/>
      <w:bookmarkEnd w:id="505"/>
      <w:r w:rsidR="00FB0343" w:rsidRPr="006D5AE1">
        <w:rPr>
          <w:rStyle w:val="Strong"/>
          <w:rFonts w:cs="Arial"/>
          <w:bCs w:val="0"/>
          <w:szCs w:val="24"/>
        </w:rPr>
        <w:t xml:space="preserve"> </w:t>
      </w:r>
      <w:r w:rsidR="00FB0343" w:rsidRPr="006D5AE1">
        <w:rPr>
          <w:rFonts w:cs="Arial"/>
          <w:b/>
          <w:i/>
          <w:szCs w:val="24"/>
          <w:u w:val="single"/>
        </w:rPr>
        <w:t>[</w:t>
      </w:r>
      <w:hyperlink w:anchor="Main_Framework_Return_Point" w:history="1">
        <w:r w:rsidR="00FB0343" w:rsidRPr="006D5AE1">
          <w:rPr>
            <w:rStyle w:val="Hyperlink"/>
            <w:rFonts w:cs="Arial"/>
            <w:b/>
            <w:i/>
            <w:szCs w:val="24"/>
          </w:rPr>
          <w:t>Return to Framework</w:t>
        </w:r>
      </w:hyperlink>
      <w:r w:rsidR="00FB0343" w:rsidRPr="006D5AE1">
        <w:rPr>
          <w:rFonts w:cs="Arial"/>
          <w:b/>
          <w:i/>
          <w:szCs w:val="24"/>
          <w:u w:val="single"/>
        </w:rPr>
        <w:t>] [</w:t>
      </w:r>
      <w:hyperlink w:anchor="Main_Matrix_Return_Point" w:history="1">
        <w:r w:rsidR="00FB0343" w:rsidRPr="006D5AE1">
          <w:rPr>
            <w:rStyle w:val="Hyperlink"/>
            <w:rFonts w:cs="Arial"/>
            <w:b/>
            <w:i/>
            <w:szCs w:val="24"/>
          </w:rPr>
          <w:t>Return to Mapping Matrix</w:t>
        </w:r>
      </w:hyperlink>
      <w:r w:rsidR="00FB0343" w:rsidRPr="006D5AE1">
        <w:rPr>
          <w:rFonts w:cs="Arial"/>
          <w:b/>
          <w:i/>
          <w:szCs w:val="24"/>
          <w:u w:val="single"/>
        </w:rPr>
        <w:t>]</w:t>
      </w:r>
    </w:p>
    <w:p w14:paraId="2EB6CAC5" w14:textId="77777777" w:rsidR="006D5AE1" w:rsidRDefault="006D5AE1" w:rsidP="006D5AE1">
      <w:pPr>
        <w:rPr>
          <w:rFonts w:cs="Arial"/>
          <w:b/>
          <w:i/>
          <w:szCs w:val="24"/>
          <w:u w:val="single"/>
        </w:rPr>
      </w:pPr>
    </w:p>
    <w:p w14:paraId="2E74FA11" w14:textId="72E92C45" w:rsidR="00684C30" w:rsidRDefault="00684C30" w:rsidP="006D5AE1">
      <w:pPr>
        <w:rPr>
          <w:rStyle w:val="Strong"/>
          <w:rFonts w:cs="Arial"/>
          <w:i/>
          <w:szCs w:val="24"/>
        </w:rPr>
      </w:pPr>
      <w:r w:rsidRPr="006D5AE1">
        <w:rPr>
          <w:rStyle w:val="Strong"/>
          <w:rFonts w:cs="Arial"/>
          <w:i/>
          <w:szCs w:val="24"/>
        </w:rPr>
        <w:t>You manage your organisation's network and information systems that support the delivery of essential services to enable and maintain security.</w:t>
      </w:r>
    </w:p>
    <w:p w14:paraId="76544AE0" w14:textId="77777777" w:rsidR="006D5AE1" w:rsidRPr="006D5AE1" w:rsidRDefault="006D5AE1" w:rsidP="006D5AE1">
      <w:pPr>
        <w:rPr>
          <w:rFonts w:cs="Arial"/>
          <w:i/>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94"/>
        <w:gridCol w:w="3479"/>
        <w:gridCol w:w="3494"/>
      </w:tblGrid>
      <w:tr w:rsidR="00684C30" w:rsidRPr="009B5B4B" w14:paraId="57C81C15" w14:textId="77777777" w:rsidTr="00DD5ABC">
        <w:trPr>
          <w:tblCellSpacing w:w="15" w:type="dxa"/>
        </w:trPr>
        <w:tc>
          <w:tcPr>
            <w:tcW w:w="1650" w:type="pct"/>
            <w:shd w:val="clear" w:color="auto" w:fill="F2DBDB" w:themeFill="accent2" w:themeFillTint="33"/>
            <w:vAlign w:val="center"/>
            <w:hideMark/>
          </w:tcPr>
          <w:p w14:paraId="58AA17A5" w14:textId="77777777" w:rsidR="00684C30" w:rsidRPr="006D5AE1" w:rsidRDefault="00684C30" w:rsidP="006D5AE1">
            <w:pPr>
              <w:pStyle w:val="NormalWeb"/>
              <w:rPr>
                <w:rFonts w:ascii="Arial" w:hAnsi="Arial" w:cs="Arial"/>
                <w:b/>
              </w:rPr>
            </w:pPr>
            <w:r w:rsidRPr="006D5AE1">
              <w:rPr>
                <w:rFonts w:ascii="Arial" w:hAnsi="Arial" w:cs="Arial"/>
                <w:b/>
              </w:rPr>
              <w:t>Not Achieved</w:t>
            </w:r>
          </w:p>
        </w:tc>
        <w:tc>
          <w:tcPr>
            <w:tcW w:w="1650" w:type="pct"/>
            <w:shd w:val="clear" w:color="auto" w:fill="FDE9D9" w:themeFill="accent6" w:themeFillTint="33"/>
            <w:vAlign w:val="center"/>
            <w:hideMark/>
          </w:tcPr>
          <w:p w14:paraId="1059FAFF" w14:textId="77777777" w:rsidR="00684C30" w:rsidRPr="006D5AE1" w:rsidRDefault="00684C30" w:rsidP="006D5AE1">
            <w:pPr>
              <w:pStyle w:val="NormalWeb"/>
              <w:ind w:left="24"/>
              <w:rPr>
                <w:rFonts w:ascii="Arial" w:hAnsi="Arial" w:cs="Arial"/>
                <w:b/>
              </w:rPr>
            </w:pPr>
            <w:r w:rsidRPr="006D5AE1">
              <w:rPr>
                <w:rFonts w:ascii="Arial" w:hAnsi="Arial" w:cs="Arial"/>
                <w:b/>
              </w:rPr>
              <w:t>Partially Achieved</w:t>
            </w:r>
          </w:p>
        </w:tc>
        <w:tc>
          <w:tcPr>
            <w:tcW w:w="1650" w:type="pct"/>
            <w:shd w:val="clear" w:color="auto" w:fill="EAF1DD" w:themeFill="accent3" w:themeFillTint="33"/>
            <w:vAlign w:val="center"/>
            <w:hideMark/>
          </w:tcPr>
          <w:p w14:paraId="66FECB3F" w14:textId="77777777" w:rsidR="00684C30" w:rsidRPr="006D5AE1" w:rsidRDefault="00684C30" w:rsidP="006D5AE1">
            <w:pPr>
              <w:pStyle w:val="NormalWeb"/>
              <w:ind w:left="80"/>
              <w:rPr>
                <w:rFonts w:ascii="Arial" w:hAnsi="Arial" w:cs="Arial"/>
                <w:b/>
              </w:rPr>
            </w:pPr>
            <w:r w:rsidRPr="006D5AE1">
              <w:rPr>
                <w:rFonts w:ascii="Arial" w:hAnsi="Arial" w:cs="Arial"/>
                <w:b/>
              </w:rPr>
              <w:t>Achieved</w:t>
            </w:r>
          </w:p>
        </w:tc>
      </w:tr>
      <w:tr w:rsidR="00684C30" w:rsidRPr="009B5B4B" w14:paraId="22BC32F5" w14:textId="77777777" w:rsidTr="00DD5ABC">
        <w:trPr>
          <w:tblCellSpacing w:w="15" w:type="dxa"/>
        </w:trPr>
        <w:tc>
          <w:tcPr>
            <w:tcW w:w="3000" w:type="dxa"/>
            <w:tcBorders>
              <w:bottom w:val="single" w:sz="4" w:space="0" w:color="auto"/>
            </w:tcBorders>
            <w:hideMark/>
          </w:tcPr>
          <w:p w14:paraId="32EA368F" w14:textId="77777777" w:rsidR="00684C30" w:rsidRPr="006D5AE1" w:rsidRDefault="00684C30" w:rsidP="006D5AE1">
            <w:pPr>
              <w:spacing w:after="60"/>
              <w:jc w:val="left"/>
              <w:rPr>
                <w:rFonts w:cs="Arial"/>
                <w:szCs w:val="24"/>
              </w:rPr>
            </w:pPr>
            <w:r w:rsidRPr="006D5AE1">
              <w:rPr>
                <w:rFonts w:cs="Arial"/>
                <w:szCs w:val="24"/>
              </w:rPr>
              <w:t>At least one of the following statements is true</w:t>
            </w:r>
          </w:p>
        </w:tc>
        <w:tc>
          <w:tcPr>
            <w:tcW w:w="3000" w:type="dxa"/>
            <w:tcBorders>
              <w:bottom w:val="single" w:sz="4" w:space="0" w:color="auto"/>
            </w:tcBorders>
            <w:hideMark/>
          </w:tcPr>
          <w:p w14:paraId="5E3BD920" w14:textId="77777777" w:rsidR="00684C30" w:rsidRPr="006D5AE1" w:rsidRDefault="00684C30" w:rsidP="006D5AE1">
            <w:pPr>
              <w:spacing w:after="60"/>
              <w:ind w:left="24"/>
              <w:jc w:val="left"/>
              <w:rPr>
                <w:rFonts w:cs="Arial"/>
                <w:szCs w:val="24"/>
              </w:rPr>
            </w:pPr>
            <w:r w:rsidRPr="006D5AE1">
              <w:rPr>
                <w:rFonts w:cs="Arial"/>
                <w:szCs w:val="24"/>
              </w:rPr>
              <w:t>All of the following statements are true</w:t>
            </w:r>
          </w:p>
        </w:tc>
        <w:tc>
          <w:tcPr>
            <w:tcW w:w="3000" w:type="dxa"/>
            <w:tcBorders>
              <w:bottom w:val="single" w:sz="4" w:space="0" w:color="auto"/>
            </w:tcBorders>
            <w:hideMark/>
          </w:tcPr>
          <w:p w14:paraId="39057DE9" w14:textId="32DF8C90" w:rsidR="00684C30" w:rsidRPr="006D5AE1" w:rsidRDefault="00684C30" w:rsidP="006D5AE1">
            <w:pPr>
              <w:spacing w:after="60"/>
              <w:ind w:left="80"/>
              <w:jc w:val="left"/>
              <w:rPr>
                <w:rFonts w:cs="Arial"/>
                <w:szCs w:val="24"/>
              </w:rPr>
            </w:pPr>
            <w:r w:rsidRPr="006D5AE1">
              <w:rPr>
                <w:rFonts w:cs="Arial"/>
                <w:szCs w:val="24"/>
              </w:rPr>
              <w:t>All of the following statements are true</w:t>
            </w:r>
          </w:p>
        </w:tc>
      </w:tr>
      <w:tr w:rsidR="00684C30" w:rsidRPr="009B5B4B" w14:paraId="460658CC" w14:textId="77777777" w:rsidTr="00DD5ABC">
        <w:trPr>
          <w:tblCellSpacing w:w="15" w:type="dxa"/>
        </w:trPr>
        <w:tc>
          <w:tcPr>
            <w:tcW w:w="3000" w:type="dxa"/>
            <w:hideMark/>
          </w:tcPr>
          <w:p w14:paraId="28FB9648"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Essential service networks and systems are administered or maintained using non-dedicated devices.</w:t>
            </w:r>
          </w:p>
          <w:p w14:paraId="56C10140"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You do not have good or current technical documentation of your networks and information systems.</w:t>
            </w:r>
          </w:p>
        </w:tc>
        <w:tc>
          <w:tcPr>
            <w:tcW w:w="3000" w:type="dxa"/>
            <w:hideMark/>
          </w:tcPr>
          <w:p w14:paraId="4559DDD3" w14:textId="77777777" w:rsidR="00684C30" w:rsidRPr="006D5AE1" w:rsidRDefault="00684C30" w:rsidP="006D5AE1">
            <w:pPr>
              <w:pStyle w:val="NormalWeb"/>
              <w:spacing w:before="0" w:beforeAutospacing="0" w:after="120" w:afterAutospacing="0"/>
              <w:ind w:left="24"/>
              <w:rPr>
                <w:rFonts w:ascii="Arial" w:hAnsi="Arial" w:cs="Arial"/>
              </w:rPr>
            </w:pPr>
            <w:r w:rsidRPr="006D5AE1">
              <w:rPr>
                <w:rFonts w:ascii="Arial" w:hAnsi="Arial" w:cs="Arial"/>
              </w:rPr>
              <w:t>Your systems and devices supporting the delivery of the essential service are only administered or maintained by authorised privileged users from dedicated devices.</w:t>
            </w:r>
          </w:p>
          <w:p w14:paraId="239FBEDF" w14:textId="77777777" w:rsidR="00684C30" w:rsidRPr="006D5AE1" w:rsidRDefault="00684C30" w:rsidP="006D5AE1">
            <w:pPr>
              <w:pStyle w:val="NormalWeb"/>
              <w:spacing w:before="0" w:beforeAutospacing="0" w:after="120" w:afterAutospacing="0"/>
              <w:ind w:left="24"/>
              <w:rPr>
                <w:rFonts w:ascii="Arial" w:hAnsi="Arial" w:cs="Arial"/>
              </w:rPr>
            </w:pPr>
            <w:r w:rsidRPr="006D5AE1">
              <w:rPr>
                <w:rFonts w:ascii="Arial" w:hAnsi="Arial" w:cs="Arial"/>
              </w:rPr>
              <w:t>Technical knowledge about networks and information systems, such as documentation and network diagrams, is regularly reviewed and updated.</w:t>
            </w:r>
          </w:p>
          <w:p w14:paraId="426A34F9" w14:textId="77777777" w:rsidR="00684C30" w:rsidRPr="006D5AE1" w:rsidRDefault="00684C30" w:rsidP="006D5AE1">
            <w:pPr>
              <w:pStyle w:val="NormalWeb"/>
              <w:spacing w:before="0" w:beforeAutospacing="0" w:after="120" w:afterAutospacing="0"/>
              <w:ind w:left="24"/>
              <w:rPr>
                <w:rFonts w:ascii="Arial" w:hAnsi="Arial" w:cs="Arial"/>
              </w:rPr>
            </w:pPr>
            <w:r w:rsidRPr="006D5AE1">
              <w:rPr>
                <w:rFonts w:ascii="Arial" w:hAnsi="Arial" w:cs="Arial"/>
              </w:rPr>
              <w:t>You prevent, detect and remove malware or unauthorised software. You use technical, procedural and physical measures as necessary.</w:t>
            </w:r>
          </w:p>
        </w:tc>
        <w:tc>
          <w:tcPr>
            <w:tcW w:w="3000" w:type="dxa"/>
            <w:hideMark/>
          </w:tcPr>
          <w:p w14:paraId="7F7F04A0" w14:textId="77777777" w:rsidR="00684C30" w:rsidRPr="006D5AE1" w:rsidRDefault="00684C30" w:rsidP="006D5AE1">
            <w:pPr>
              <w:pStyle w:val="NormalWeb"/>
              <w:spacing w:before="0" w:beforeAutospacing="0" w:after="120" w:afterAutospacing="0"/>
              <w:ind w:left="80"/>
              <w:rPr>
                <w:rFonts w:ascii="Arial" w:hAnsi="Arial" w:cs="Arial"/>
              </w:rPr>
            </w:pPr>
            <w:r w:rsidRPr="006D5AE1">
              <w:rPr>
                <w:rFonts w:ascii="Arial" w:hAnsi="Arial" w:cs="Arial"/>
              </w:rPr>
              <w:t>Your systems and devices supporting the delivery of the essential service are only administered or maintained by authorised privileged users from dedicated devices that are technically segregated and secured to the same level as the networks and systems being maintained.</w:t>
            </w:r>
          </w:p>
          <w:p w14:paraId="46E17BF7" w14:textId="77777777" w:rsidR="00684C30" w:rsidRPr="006D5AE1" w:rsidRDefault="00684C30" w:rsidP="006D5AE1">
            <w:pPr>
              <w:pStyle w:val="NormalWeb"/>
              <w:spacing w:before="0" w:beforeAutospacing="0" w:after="120" w:afterAutospacing="0"/>
              <w:ind w:left="80"/>
              <w:rPr>
                <w:rFonts w:ascii="Arial" w:hAnsi="Arial" w:cs="Arial"/>
              </w:rPr>
            </w:pPr>
            <w:r w:rsidRPr="006D5AE1">
              <w:rPr>
                <w:rFonts w:ascii="Arial" w:hAnsi="Arial" w:cs="Arial"/>
              </w:rPr>
              <w:t>You regularly review and update technical knowledge about networks and information systems, such as documentation and network diagrams, and ensure they are securely stored.</w:t>
            </w:r>
          </w:p>
          <w:p w14:paraId="535D86B9" w14:textId="77777777" w:rsidR="00684C30" w:rsidRPr="006D5AE1" w:rsidRDefault="00684C30" w:rsidP="006D5AE1">
            <w:pPr>
              <w:pStyle w:val="NormalWeb"/>
              <w:spacing w:before="0" w:beforeAutospacing="0" w:after="120" w:afterAutospacing="0"/>
              <w:ind w:left="80"/>
              <w:rPr>
                <w:rFonts w:ascii="Arial" w:hAnsi="Arial" w:cs="Arial"/>
              </w:rPr>
            </w:pPr>
            <w:r w:rsidRPr="006D5AE1">
              <w:rPr>
                <w:rFonts w:ascii="Arial" w:hAnsi="Arial" w:cs="Arial"/>
              </w:rPr>
              <w:t>You prevent, detect and remove malware or unauthorised software. You use technical, procedural and physical measures as necessary.</w:t>
            </w:r>
          </w:p>
        </w:tc>
      </w:tr>
    </w:tbl>
    <w:p w14:paraId="7C897208" w14:textId="77777777" w:rsidR="00684C30" w:rsidRDefault="00684C30" w:rsidP="00660B74"/>
    <w:p w14:paraId="6A22339A" w14:textId="77777777" w:rsidR="006D5AE1" w:rsidRDefault="00684C30" w:rsidP="006D5AE1">
      <w:pPr>
        <w:jc w:val="left"/>
        <w:rPr>
          <w:rFonts w:cs="Arial"/>
          <w:b/>
          <w:i/>
          <w:szCs w:val="24"/>
          <w:u w:val="single"/>
        </w:rPr>
      </w:pPr>
      <w:bookmarkStart w:id="506" w:name="_Toc529366808"/>
      <w:bookmarkStart w:id="507" w:name="Reference_NIS_B4d"/>
      <w:r w:rsidRPr="006D5AE1">
        <w:rPr>
          <w:rStyle w:val="Strong"/>
          <w:rFonts w:cs="Arial"/>
          <w:bCs w:val="0"/>
          <w:szCs w:val="24"/>
        </w:rPr>
        <w:t>B4.d. Vulnerability management</w:t>
      </w:r>
      <w:bookmarkEnd w:id="506"/>
      <w:bookmarkEnd w:id="507"/>
      <w:r w:rsidR="00FB0343" w:rsidRPr="006D5AE1">
        <w:rPr>
          <w:rStyle w:val="Strong"/>
          <w:rFonts w:cs="Arial"/>
          <w:bCs w:val="0"/>
          <w:szCs w:val="24"/>
        </w:rPr>
        <w:t xml:space="preserve"> </w:t>
      </w:r>
      <w:r w:rsidR="00FB0343" w:rsidRPr="006D5AE1">
        <w:rPr>
          <w:rFonts w:cs="Arial"/>
          <w:b/>
          <w:i/>
          <w:szCs w:val="24"/>
          <w:u w:val="single"/>
        </w:rPr>
        <w:t>[</w:t>
      </w:r>
      <w:hyperlink w:anchor="Main_Framework_Return_Point" w:history="1">
        <w:r w:rsidR="00FB0343" w:rsidRPr="006D5AE1">
          <w:rPr>
            <w:rStyle w:val="Hyperlink"/>
            <w:rFonts w:cs="Arial"/>
            <w:b/>
            <w:i/>
            <w:szCs w:val="24"/>
          </w:rPr>
          <w:t>Return to Framework</w:t>
        </w:r>
      </w:hyperlink>
      <w:r w:rsidR="00FB0343" w:rsidRPr="006D5AE1">
        <w:rPr>
          <w:rFonts w:cs="Arial"/>
          <w:b/>
          <w:i/>
          <w:szCs w:val="24"/>
          <w:u w:val="single"/>
        </w:rPr>
        <w:t>] [</w:t>
      </w:r>
      <w:hyperlink w:anchor="Main_Matrix_Return_Point" w:history="1">
        <w:r w:rsidR="00FB0343" w:rsidRPr="006D5AE1">
          <w:rPr>
            <w:rStyle w:val="Hyperlink"/>
            <w:rFonts w:cs="Arial"/>
            <w:b/>
            <w:i/>
            <w:szCs w:val="24"/>
          </w:rPr>
          <w:t>Return to Mapping Matrix</w:t>
        </w:r>
      </w:hyperlink>
      <w:r w:rsidR="00FB0343" w:rsidRPr="006D5AE1">
        <w:rPr>
          <w:rFonts w:cs="Arial"/>
          <w:b/>
          <w:i/>
          <w:szCs w:val="24"/>
          <w:u w:val="single"/>
        </w:rPr>
        <w:t>]</w:t>
      </w:r>
    </w:p>
    <w:p w14:paraId="3CEA390A" w14:textId="77777777" w:rsidR="006D5AE1" w:rsidRDefault="006D5AE1" w:rsidP="006D5AE1">
      <w:pPr>
        <w:jc w:val="left"/>
        <w:rPr>
          <w:rFonts w:cs="Arial"/>
          <w:b/>
          <w:i/>
          <w:szCs w:val="24"/>
          <w:u w:val="single"/>
        </w:rPr>
      </w:pPr>
    </w:p>
    <w:p w14:paraId="4C4BAD35" w14:textId="15FF3159" w:rsidR="00684C30" w:rsidRDefault="00684C30" w:rsidP="006D5AE1">
      <w:pPr>
        <w:jc w:val="left"/>
        <w:rPr>
          <w:rStyle w:val="Strong"/>
          <w:rFonts w:cs="Arial"/>
          <w:i/>
          <w:szCs w:val="24"/>
        </w:rPr>
      </w:pPr>
      <w:r w:rsidRPr="006D5AE1">
        <w:rPr>
          <w:rStyle w:val="Strong"/>
          <w:rFonts w:cs="Arial"/>
          <w:i/>
          <w:szCs w:val="24"/>
        </w:rPr>
        <w:t>You manage known vulnerabilities in your network and information systems to prevent disruption of the essential service.</w:t>
      </w:r>
    </w:p>
    <w:p w14:paraId="7A14DE13" w14:textId="77777777" w:rsidR="006D5AE1" w:rsidRPr="006D5AE1" w:rsidRDefault="006D5AE1" w:rsidP="006D5AE1">
      <w:pPr>
        <w:jc w:val="left"/>
        <w:rPr>
          <w:rFonts w:cs="Arial"/>
          <w:i/>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94"/>
        <w:gridCol w:w="3479"/>
        <w:gridCol w:w="3494"/>
      </w:tblGrid>
      <w:tr w:rsidR="00684C30" w:rsidRPr="009B5B4B" w14:paraId="0BDCE0B3" w14:textId="77777777" w:rsidTr="00DD5ABC">
        <w:trPr>
          <w:tblCellSpacing w:w="15" w:type="dxa"/>
        </w:trPr>
        <w:tc>
          <w:tcPr>
            <w:tcW w:w="1650" w:type="pct"/>
            <w:shd w:val="clear" w:color="auto" w:fill="F2DBDB" w:themeFill="accent2" w:themeFillTint="33"/>
            <w:vAlign w:val="center"/>
            <w:hideMark/>
          </w:tcPr>
          <w:p w14:paraId="0E40AA3E" w14:textId="77777777" w:rsidR="00684C30" w:rsidRPr="006D5AE1" w:rsidRDefault="00684C30" w:rsidP="006D5AE1">
            <w:pPr>
              <w:pStyle w:val="NormalWeb"/>
              <w:rPr>
                <w:rFonts w:ascii="Arial" w:hAnsi="Arial" w:cs="Arial"/>
                <w:b/>
              </w:rPr>
            </w:pPr>
            <w:r w:rsidRPr="006D5AE1">
              <w:rPr>
                <w:rFonts w:ascii="Arial" w:hAnsi="Arial" w:cs="Arial"/>
                <w:b/>
              </w:rPr>
              <w:t>Not Achieved</w:t>
            </w:r>
          </w:p>
        </w:tc>
        <w:tc>
          <w:tcPr>
            <w:tcW w:w="1650" w:type="pct"/>
            <w:shd w:val="clear" w:color="auto" w:fill="FDE9D9" w:themeFill="accent6" w:themeFillTint="33"/>
            <w:vAlign w:val="center"/>
            <w:hideMark/>
          </w:tcPr>
          <w:p w14:paraId="61CFB3C9" w14:textId="77777777" w:rsidR="00684C30" w:rsidRPr="006D5AE1" w:rsidRDefault="00684C30" w:rsidP="006D5AE1">
            <w:pPr>
              <w:pStyle w:val="NormalWeb"/>
              <w:ind w:left="166"/>
              <w:rPr>
                <w:rFonts w:ascii="Arial" w:hAnsi="Arial" w:cs="Arial"/>
                <w:b/>
              </w:rPr>
            </w:pPr>
            <w:r w:rsidRPr="006D5AE1">
              <w:rPr>
                <w:rFonts w:ascii="Arial" w:hAnsi="Arial" w:cs="Arial"/>
                <w:b/>
              </w:rPr>
              <w:t>Partially Achieved</w:t>
            </w:r>
          </w:p>
        </w:tc>
        <w:tc>
          <w:tcPr>
            <w:tcW w:w="1650" w:type="pct"/>
            <w:shd w:val="clear" w:color="auto" w:fill="EAF1DD" w:themeFill="accent3" w:themeFillTint="33"/>
            <w:vAlign w:val="center"/>
            <w:hideMark/>
          </w:tcPr>
          <w:p w14:paraId="783106C0" w14:textId="77777777" w:rsidR="00684C30" w:rsidRPr="006D5AE1" w:rsidRDefault="00684C30" w:rsidP="006D5AE1">
            <w:pPr>
              <w:pStyle w:val="NormalWeb"/>
              <w:ind w:left="80"/>
              <w:rPr>
                <w:rFonts w:ascii="Arial" w:hAnsi="Arial" w:cs="Arial"/>
                <w:b/>
              </w:rPr>
            </w:pPr>
            <w:r w:rsidRPr="006D5AE1">
              <w:rPr>
                <w:rFonts w:ascii="Arial" w:hAnsi="Arial" w:cs="Arial"/>
                <w:b/>
              </w:rPr>
              <w:t>Achieved</w:t>
            </w:r>
          </w:p>
        </w:tc>
      </w:tr>
      <w:tr w:rsidR="00684C30" w:rsidRPr="009B5B4B" w14:paraId="6D7F0F79" w14:textId="77777777" w:rsidTr="00DD5ABC">
        <w:trPr>
          <w:tblCellSpacing w:w="15" w:type="dxa"/>
        </w:trPr>
        <w:tc>
          <w:tcPr>
            <w:tcW w:w="3000" w:type="dxa"/>
            <w:tcBorders>
              <w:bottom w:val="single" w:sz="4" w:space="0" w:color="auto"/>
            </w:tcBorders>
            <w:vAlign w:val="center"/>
            <w:hideMark/>
          </w:tcPr>
          <w:p w14:paraId="33A4EAB3" w14:textId="77777777" w:rsidR="00684C30" w:rsidRPr="006D5AE1" w:rsidRDefault="00684C30" w:rsidP="006D5AE1">
            <w:pPr>
              <w:spacing w:after="60"/>
              <w:jc w:val="left"/>
              <w:rPr>
                <w:rFonts w:cs="Arial"/>
                <w:szCs w:val="24"/>
              </w:rPr>
            </w:pPr>
            <w:r w:rsidRPr="006D5AE1">
              <w:rPr>
                <w:rFonts w:cs="Arial"/>
                <w:szCs w:val="24"/>
              </w:rPr>
              <w:t> At least one of the following statements is true</w:t>
            </w:r>
          </w:p>
        </w:tc>
        <w:tc>
          <w:tcPr>
            <w:tcW w:w="3000" w:type="dxa"/>
            <w:tcBorders>
              <w:bottom w:val="single" w:sz="4" w:space="0" w:color="auto"/>
            </w:tcBorders>
            <w:vAlign w:val="center"/>
            <w:hideMark/>
          </w:tcPr>
          <w:p w14:paraId="58CCAD4B" w14:textId="77777777" w:rsidR="00684C30" w:rsidRPr="006D5AE1" w:rsidRDefault="00684C30" w:rsidP="006D5AE1">
            <w:pPr>
              <w:spacing w:after="60"/>
              <w:ind w:left="166"/>
              <w:jc w:val="left"/>
              <w:rPr>
                <w:rFonts w:cs="Arial"/>
                <w:szCs w:val="24"/>
              </w:rPr>
            </w:pPr>
            <w:r w:rsidRPr="006D5AE1">
              <w:rPr>
                <w:rFonts w:cs="Arial"/>
                <w:szCs w:val="24"/>
              </w:rPr>
              <w:t>All the following statements below are true</w:t>
            </w:r>
          </w:p>
        </w:tc>
        <w:tc>
          <w:tcPr>
            <w:tcW w:w="3000" w:type="dxa"/>
            <w:tcBorders>
              <w:bottom w:val="single" w:sz="4" w:space="0" w:color="auto"/>
            </w:tcBorders>
            <w:vAlign w:val="center"/>
            <w:hideMark/>
          </w:tcPr>
          <w:p w14:paraId="3F20EF09" w14:textId="77777777" w:rsidR="00684C30" w:rsidRPr="006D5AE1" w:rsidRDefault="00684C30" w:rsidP="006D5AE1">
            <w:pPr>
              <w:spacing w:after="60"/>
              <w:ind w:left="80"/>
              <w:jc w:val="left"/>
              <w:rPr>
                <w:rFonts w:cs="Arial"/>
                <w:szCs w:val="24"/>
              </w:rPr>
            </w:pPr>
            <w:r w:rsidRPr="006D5AE1">
              <w:rPr>
                <w:rFonts w:cs="Arial"/>
                <w:szCs w:val="24"/>
              </w:rPr>
              <w:t>All the following statements are true  </w:t>
            </w:r>
          </w:p>
        </w:tc>
      </w:tr>
      <w:tr w:rsidR="00684C30" w:rsidRPr="009B5B4B" w14:paraId="517E7A4F" w14:textId="77777777" w:rsidTr="00DD5ABC">
        <w:trPr>
          <w:tblCellSpacing w:w="15" w:type="dxa"/>
        </w:trPr>
        <w:tc>
          <w:tcPr>
            <w:tcW w:w="3000" w:type="dxa"/>
            <w:hideMark/>
          </w:tcPr>
          <w:p w14:paraId="3E8181AE"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You do not understand the exposure of your essential service to publicly-known vulnerabilities.</w:t>
            </w:r>
          </w:p>
          <w:p w14:paraId="0958B945"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You do not mitigate externally-exposed vulnerabilities promptly.</w:t>
            </w:r>
          </w:p>
          <w:p w14:paraId="2BC8435D"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There are no means to check data or software imports for malware.</w:t>
            </w:r>
          </w:p>
          <w:p w14:paraId="3CCD2293"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You have not recently tested to verify your understanding of the vulnerabilities of the networks and information systems that support your essential service.</w:t>
            </w:r>
          </w:p>
          <w:p w14:paraId="24B42870"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You have not suitably mitigated systems or software that is no longer supported. These systems may still be running, but not in operational use.</w:t>
            </w:r>
          </w:p>
          <w:p w14:paraId="2E800BA8"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You are not pursuing replacement for unsupported systems or software.</w:t>
            </w:r>
          </w:p>
        </w:tc>
        <w:tc>
          <w:tcPr>
            <w:tcW w:w="3000" w:type="dxa"/>
            <w:hideMark/>
          </w:tcPr>
          <w:p w14:paraId="014C0400" w14:textId="77777777" w:rsidR="00684C30" w:rsidRPr="006D5AE1" w:rsidRDefault="00684C30" w:rsidP="006D5AE1">
            <w:pPr>
              <w:pStyle w:val="NormalWeb"/>
              <w:spacing w:before="0" w:beforeAutospacing="0" w:after="120" w:afterAutospacing="0"/>
              <w:ind w:left="166"/>
              <w:rPr>
                <w:rFonts w:ascii="Arial" w:hAnsi="Arial" w:cs="Arial"/>
              </w:rPr>
            </w:pPr>
            <w:r w:rsidRPr="006D5AE1">
              <w:rPr>
                <w:rFonts w:ascii="Arial" w:hAnsi="Arial" w:cs="Arial"/>
              </w:rPr>
              <w:t>You maintain a current understanding of the exposure of your essential service to publicly-known vulnerabilities.</w:t>
            </w:r>
          </w:p>
          <w:p w14:paraId="5C4230EA" w14:textId="77777777" w:rsidR="00684C30" w:rsidRPr="006D5AE1" w:rsidRDefault="00684C30" w:rsidP="006D5AE1">
            <w:pPr>
              <w:pStyle w:val="NormalWeb"/>
              <w:spacing w:before="0" w:beforeAutospacing="0" w:after="120" w:afterAutospacing="0"/>
              <w:ind w:left="166"/>
              <w:rPr>
                <w:rFonts w:ascii="Arial" w:hAnsi="Arial" w:cs="Arial"/>
              </w:rPr>
            </w:pPr>
            <w:r w:rsidRPr="006D5AE1">
              <w:rPr>
                <w:rFonts w:ascii="Arial" w:hAnsi="Arial" w:cs="Arial"/>
              </w:rPr>
              <w:t>Announced vulnerabilities for all software packages, network equipment and operating systems used to support your essential service are tracked, prioritised and externally-exposed vulnerabilities are mitigated (eg by patching) promptly.</w:t>
            </w:r>
          </w:p>
          <w:p w14:paraId="725B74B2" w14:textId="77777777" w:rsidR="00684C30" w:rsidRPr="006D5AE1" w:rsidRDefault="00684C30" w:rsidP="006D5AE1">
            <w:pPr>
              <w:pStyle w:val="NormalWeb"/>
              <w:spacing w:before="0" w:beforeAutospacing="0" w:after="120" w:afterAutospacing="0"/>
              <w:ind w:left="166"/>
              <w:rPr>
                <w:rFonts w:ascii="Arial" w:hAnsi="Arial" w:cs="Arial"/>
              </w:rPr>
            </w:pPr>
            <w:r w:rsidRPr="006D5AE1">
              <w:rPr>
                <w:rFonts w:ascii="Arial" w:hAnsi="Arial" w:cs="Arial"/>
              </w:rPr>
              <w:t>Some vulnerabilities that are not externally exposed have temporary mitigations for an extended period.</w:t>
            </w:r>
          </w:p>
          <w:p w14:paraId="3998C75A" w14:textId="77777777" w:rsidR="00684C30" w:rsidRPr="006D5AE1" w:rsidRDefault="00684C30" w:rsidP="006D5AE1">
            <w:pPr>
              <w:pStyle w:val="NormalWeb"/>
              <w:spacing w:before="0" w:beforeAutospacing="0" w:after="120" w:afterAutospacing="0"/>
              <w:ind w:left="166"/>
              <w:rPr>
                <w:rFonts w:ascii="Arial" w:hAnsi="Arial" w:cs="Arial"/>
              </w:rPr>
            </w:pPr>
            <w:r w:rsidRPr="006D5AE1">
              <w:rPr>
                <w:rFonts w:ascii="Arial" w:hAnsi="Arial" w:cs="Arial"/>
              </w:rPr>
              <w:t>You have temporary mitigations for unsupported systems and software while pursuing migration to supported technology.</w:t>
            </w:r>
          </w:p>
          <w:p w14:paraId="352496BF" w14:textId="77777777" w:rsidR="00684C30" w:rsidRPr="006D5AE1" w:rsidRDefault="00684C30" w:rsidP="006D5AE1">
            <w:pPr>
              <w:pStyle w:val="NormalWeb"/>
              <w:spacing w:before="0" w:beforeAutospacing="0" w:after="120" w:afterAutospacing="0"/>
              <w:ind w:left="166"/>
              <w:rPr>
                <w:rFonts w:ascii="Arial" w:hAnsi="Arial" w:cs="Arial"/>
              </w:rPr>
            </w:pPr>
            <w:r w:rsidRPr="006D5AE1">
              <w:rPr>
                <w:rFonts w:ascii="Arial" w:hAnsi="Arial" w:cs="Arial"/>
              </w:rPr>
              <w:t>You regularly test to fully understand the vulnerabilities of the networks and information systems that support your essential service.</w:t>
            </w:r>
          </w:p>
        </w:tc>
        <w:tc>
          <w:tcPr>
            <w:tcW w:w="3000" w:type="dxa"/>
            <w:hideMark/>
          </w:tcPr>
          <w:p w14:paraId="57B7E910" w14:textId="77777777" w:rsidR="00684C30" w:rsidRPr="006D5AE1" w:rsidRDefault="00684C30" w:rsidP="006D5AE1">
            <w:pPr>
              <w:pStyle w:val="NormalWeb"/>
              <w:spacing w:before="0" w:beforeAutospacing="0" w:after="120" w:afterAutospacing="0"/>
              <w:ind w:left="80"/>
              <w:rPr>
                <w:rFonts w:ascii="Arial" w:hAnsi="Arial" w:cs="Arial"/>
              </w:rPr>
            </w:pPr>
            <w:r w:rsidRPr="006D5AE1">
              <w:rPr>
                <w:rFonts w:ascii="Arial" w:hAnsi="Arial" w:cs="Arial"/>
              </w:rPr>
              <w:t>You maintain a current understanding of the exposure of your essential service to publicly-known vulnerabilities.</w:t>
            </w:r>
          </w:p>
          <w:p w14:paraId="4574F62F" w14:textId="77777777" w:rsidR="00684C30" w:rsidRPr="006D5AE1" w:rsidRDefault="00684C30" w:rsidP="006D5AE1">
            <w:pPr>
              <w:pStyle w:val="NormalWeb"/>
              <w:spacing w:before="0" w:beforeAutospacing="0" w:after="120" w:afterAutospacing="0"/>
              <w:ind w:left="80"/>
              <w:rPr>
                <w:rFonts w:ascii="Arial" w:hAnsi="Arial" w:cs="Arial"/>
              </w:rPr>
            </w:pPr>
            <w:r w:rsidRPr="006D5AE1">
              <w:rPr>
                <w:rFonts w:ascii="Arial" w:hAnsi="Arial" w:cs="Arial"/>
              </w:rPr>
              <w:t>Announced vulnerabilities for all software packages, network equipment and operating systems used to support your essential service are tracked, prioritised and mitigated (eg by patching) promptly.</w:t>
            </w:r>
          </w:p>
          <w:p w14:paraId="33154E14" w14:textId="77777777" w:rsidR="00684C30" w:rsidRPr="006D5AE1" w:rsidRDefault="00684C30" w:rsidP="006D5AE1">
            <w:pPr>
              <w:pStyle w:val="NormalWeb"/>
              <w:spacing w:before="0" w:beforeAutospacing="0" w:after="120" w:afterAutospacing="0"/>
              <w:ind w:left="80"/>
              <w:rPr>
                <w:rFonts w:ascii="Arial" w:hAnsi="Arial" w:cs="Arial"/>
              </w:rPr>
            </w:pPr>
            <w:r w:rsidRPr="006D5AE1">
              <w:rPr>
                <w:rFonts w:ascii="Arial" w:hAnsi="Arial" w:cs="Arial"/>
              </w:rPr>
              <w:t>You regularly test to fully understand the vulnerabilities of the networks and information systems that support your essential service and verify this understanding with third-party testing.</w:t>
            </w:r>
          </w:p>
          <w:p w14:paraId="53612969" w14:textId="77777777" w:rsidR="00684C30" w:rsidRPr="006D5AE1" w:rsidRDefault="00684C30" w:rsidP="006D5AE1">
            <w:pPr>
              <w:pStyle w:val="NormalWeb"/>
              <w:spacing w:before="0" w:beforeAutospacing="0" w:after="120" w:afterAutospacing="0"/>
              <w:ind w:left="80"/>
              <w:rPr>
                <w:rFonts w:ascii="Arial" w:hAnsi="Arial" w:cs="Arial"/>
              </w:rPr>
            </w:pPr>
            <w:r w:rsidRPr="006D5AE1">
              <w:rPr>
                <w:rFonts w:ascii="Arial" w:hAnsi="Arial" w:cs="Arial"/>
              </w:rPr>
              <w:t>You maximise the use of supported software, firmware and hardware in your networks and information systems supporting your essential service.</w:t>
            </w:r>
          </w:p>
        </w:tc>
      </w:tr>
    </w:tbl>
    <w:p w14:paraId="7C270861" w14:textId="77777777" w:rsidR="00684C30" w:rsidRPr="009B5B4B" w:rsidRDefault="00684C30" w:rsidP="00684C30">
      <w:pPr>
        <w:pStyle w:val="NormalWeb"/>
        <w:spacing w:before="0" w:beforeAutospacing="0" w:after="0" w:afterAutospacing="0"/>
        <w:rPr>
          <w:rFonts w:asciiTheme="minorHAnsi" w:hAnsiTheme="minorHAnsi"/>
          <w:sz w:val="20"/>
          <w:szCs w:val="20"/>
        </w:rPr>
      </w:pPr>
      <w:r w:rsidRPr="009B5B4B">
        <w:rPr>
          <w:rFonts w:asciiTheme="minorHAnsi" w:hAnsiTheme="minorHAnsi"/>
          <w:sz w:val="20"/>
          <w:szCs w:val="20"/>
        </w:rPr>
        <w:t> </w:t>
      </w:r>
    </w:p>
    <w:p w14:paraId="3BE5E959" w14:textId="77777777" w:rsidR="008C0B54" w:rsidRDefault="008C0B54">
      <w:pPr>
        <w:tabs>
          <w:tab w:val="clear" w:pos="720"/>
          <w:tab w:val="clear" w:pos="1440"/>
          <w:tab w:val="clear" w:pos="2160"/>
          <w:tab w:val="clear" w:pos="2880"/>
          <w:tab w:val="clear" w:pos="4680"/>
          <w:tab w:val="clear" w:pos="5400"/>
          <w:tab w:val="clear" w:pos="9000"/>
        </w:tabs>
        <w:spacing w:line="240" w:lineRule="auto"/>
        <w:jc w:val="left"/>
        <w:rPr>
          <w:rStyle w:val="Strong"/>
          <w:rFonts w:cstheme="majorBidi"/>
          <w:b w:val="0"/>
          <w:bCs w:val="0"/>
          <w:kern w:val="24"/>
        </w:rPr>
      </w:pPr>
      <w:bookmarkStart w:id="508" w:name="_Toc529366809"/>
      <w:r>
        <w:rPr>
          <w:rStyle w:val="Strong"/>
          <w:rFonts w:cstheme="majorBidi"/>
          <w:b w:val="0"/>
          <w:bCs w:val="0"/>
        </w:rPr>
        <w:br w:type="page"/>
      </w:r>
    </w:p>
    <w:p w14:paraId="00796FB9" w14:textId="1693B726" w:rsidR="00684C30" w:rsidRPr="006D5AE1" w:rsidRDefault="00684C30" w:rsidP="006D5AE1">
      <w:pPr>
        <w:jc w:val="left"/>
        <w:rPr>
          <w:rFonts w:cs="Arial"/>
          <w:sz w:val="28"/>
          <w:szCs w:val="28"/>
        </w:rPr>
      </w:pPr>
      <w:bookmarkStart w:id="509" w:name="Reference_NIS_B5"/>
      <w:r w:rsidRPr="006D5AE1">
        <w:rPr>
          <w:rStyle w:val="Strong"/>
          <w:rFonts w:cs="Arial"/>
          <w:bCs w:val="0"/>
          <w:sz w:val="28"/>
          <w:szCs w:val="28"/>
        </w:rPr>
        <w:t>B5 Resilient Networks and Systems</w:t>
      </w:r>
      <w:bookmarkEnd w:id="508"/>
      <w:bookmarkEnd w:id="509"/>
    </w:p>
    <w:p w14:paraId="0DF1717B" w14:textId="77777777" w:rsidR="006D5AE1" w:rsidRDefault="006D5AE1" w:rsidP="006D5AE1">
      <w:pPr>
        <w:jc w:val="left"/>
        <w:rPr>
          <w:rFonts w:cs="Arial"/>
          <w:b/>
          <w:szCs w:val="24"/>
        </w:rPr>
      </w:pPr>
      <w:bookmarkStart w:id="510" w:name="_Toc529366810"/>
    </w:p>
    <w:p w14:paraId="4DBFB0B2" w14:textId="03F94C51" w:rsidR="00684C30" w:rsidRPr="006D5AE1" w:rsidRDefault="00684C30" w:rsidP="006D5AE1">
      <w:pPr>
        <w:jc w:val="left"/>
        <w:rPr>
          <w:rFonts w:cs="Arial"/>
          <w:b/>
          <w:szCs w:val="24"/>
        </w:rPr>
      </w:pPr>
      <w:r w:rsidRPr="006D5AE1">
        <w:rPr>
          <w:rFonts w:cs="Arial"/>
          <w:b/>
          <w:szCs w:val="24"/>
        </w:rPr>
        <w:t>Principle</w:t>
      </w:r>
      <w:bookmarkEnd w:id="510"/>
    </w:p>
    <w:p w14:paraId="4DEA881D" w14:textId="77777777" w:rsidR="00684C30" w:rsidRPr="006D5AE1" w:rsidRDefault="00684C30" w:rsidP="006D5AE1">
      <w:pPr>
        <w:pStyle w:val="NormalWeb"/>
        <w:spacing w:before="0" w:beforeAutospacing="0"/>
        <w:rPr>
          <w:rFonts w:ascii="Arial" w:hAnsi="Arial" w:cs="Arial"/>
        </w:rPr>
      </w:pPr>
      <w:r w:rsidRPr="006D5AE1">
        <w:rPr>
          <w:rStyle w:val="Emphasis"/>
          <w:rFonts w:ascii="Arial" w:hAnsi="Arial" w:cs="Arial"/>
        </w:rPr>
        <w:t>The organisation builds resilience against cyber attack and system failure into the design, implementation, operation and management of systems that support the delivery of essential services.</w:t>
      </w:r>
    </w:p>
    <w:p w14:paraId="73889693" w14:textId="77777777" w:rsidR="006D5AE1" w:rsidRDefault="00684C30" w:rsidP="006D5AE1">
      <w:pPr>
        <w:jc w:val="left"/>
        <w:rPr>
          <w:rFonts w:cs="Arial"/>
          <w:b/>
          <w:i/>
          <w:szCs w:val="24"/>
          <w:u w:val="single"/>
        </w:rPr>
      </w:pPr>
      <w:bookmarkStart w:id="511" w:name="_Toc529366811"/>
      <w:bookmarkStart w:id="512" w:name="Reference_NIS_B5a"/>
      <w:r w:rsidRPr="006D5AE1">
        <w:rPr>
          <w:rStyle w:val="Strong"/>
          <w:rFonts w:cs="Arial"/>
          <w:bCs w:val="0"/>
          <w:szCs w:val="24"/>
        </w:rPr>
        <w:t>B5.a Resilience preparation</w:t>
      </w:r>
      <w:bookmarkEnd w:id="511"/>
      <w:bookmarkEnd w:id="512"/>
      <w:r w:rsidR="00FB0343" w:rsidRPr="006D5AE1">
        <w:rPr>
          <w:rStyle w:val="Strong"/>
          <w:rFonts w:cs="Arial"/>
          <w:bCs w:val="0"/>
          <w:szCs w:val="24"/>
        </w:rPr>
        <w:t xml:space="preserve"> </w:t>
      </w:r>
      <w:r w:rsidR="00FB0343" w:rsidRPr="006D5AE1">
        <w:rPr>
          <w:rFonts w:cs="Arial"/>
          <w:b/>
          <w:i/>
          <w:szCs w:val="24"/>
          <w:u w:val="single"/>
        </w:rPr>
        <w:t>[</w:t>
      </w:r>
      <w:hyperlink w:anchor="Main_Framework_Return_Point" w:history="1">
        <w:r w:rsidR="00FB0343" w:rsidRPr="006D5AE1">
          <w:rPr>
            <w:rStyle w:val="Hyperlink"/>
            <w:rFonts w:cs="Arial"/>
            <w:b/>
            <w:i/>
            <w:szCs w:val="24"/>
          </w:rPr>
          <w:t>Return to Framework</w:t>
        </w:r>
      </w:hyperlink>
      <w:r w:rsidR="00FB0343" w:rsidRPr="006D5AE1">
        <w:rPr>
          <w:rFonts w:cs="Arial"/>
          <w:b/>
          <w:i/>
          <w:szCs w:val="24"/>
          <w:u w:val="single"/>
        </w:rPr>
        <w:t>] [</w:t>
      </w:r>
      <w:hyperlink w:anchor="Main_Matrix_Return_Point" w:history="1">
        <w:r w:rsidR="00FB0343" w:rsidRPr="006D5AE1">
          <w:rPr>
            <w:rStyle w:val="Hyperlink"/>
            <w:rFonts w:cs="Arial"/>
            <w:b/>
            <w:i/>
            <w:szCs w:val="24"/>
          </w:rPr>
          <w:t>Return to Mapping Matrix</w:t>
        </w:r>
      </w:hyperlink>
      <w:r w:rsidR="00FB0343" w:rsidRPr="006D5AE1">
        <w:rPr>
          <w:rFonts w:cs="Arial"/>
          <w:b/>
          <w:i/>
          <w:szCs w:val="24"/>
          <w:u w:val="single"/>
        </w:rPr>
        <w:t>]</w:t>
      </w:r>
    </w:p>
    <w:p w14:paraId="6A5812C5" w14:textId="77777777" w:rsidR="006D5AE1" w:rsidRDefault="006D5AE1" w:rsidP="006D5AE1">
      <w:pPr>
        <w:jc w:val="left"/>
        <w:rPr>
          <w:rFonts w:cs="Arial"/>
          <w:b/>
          <w:i/>
          <w:szCs w:val="24"/>
          <w:u w:val="single"/>
        </w:rPr>
      </w:pPr>
    </w:p>
    <w:p w14:paraId="4802D5AE" w14:textId="4D5B80D5" w:rsidR="00684C30" w:rsidRDefault="00684C30" w:rsidP="006D5AE1">
      <w:pPr>
        <w:jc w:val="left"/>
        <w:rPr>
          <w:rStyle w:val="Strong"/>
          <w:rFonts w:cs="Arial"/>
          <w:i/>
          <w:szCs w:val="24"/>
        </w:rPr>
      </w:pPr>
      <w:r w:rsidRPr="006D5AE1">
        <w:rPr>
          <w:rStyle w:val="Strong"/>
          <w:rFonts w:cs="Arial"/>
          <w:i/>
          <w:szCs w:val="24"/>
        </w:rPr>
        <w:t>You are prepared to restore your essential service following disruption. </w:t>
      </w:r>
    </w:p>
    <w:p w14:paraId="4A6A3CC0" w14:textId="77777777" w:rsidR="006D5AE1" w:rsidRPr="006D5AE1" w:rsidRDefault="006D5AE1" w:rsidP="006D5AE1">
      <w:pPr>
        <w:jc w:val="left"/>
        <w:rPr>
          <w:rFonts w:cs="Arial"/>
          <w:i/>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94"/>
        <w:gridCol w:w="3479"/>
        <w:gridCol w:w="3494"/>
      </w:tblGrid>
      <w:tr w:rsidR="00684C30" w:rsidRPr="009B5B4B" w14:paraId="6630CBD3" w14:textId="77777777" w:rsidTr="00DD5ABC">
        <w:trPr>
          <w:tblCellSpacing w:w="15" w:type="dxa"/>
        </w:trPr>
        <w:tc>
          <w:tcPr>
            <w:tcW w:w="1650" w:type="pct"/>
            <w:shd w:val="clear" w:color="auto" w:fill="F2DBDB" w:themeFill="accent2" w:themeFillTint="33"/>
            <w:vAlign w:val="center"/>
            <w:hideMark/>
          </w:tcPr>
          <w:p w14:paraId="2FCC3D0B" w14:textId="77777777" w:rsidR="00684C30" w:rsidRPr="006D5AE1" w:rsidRDefault="00684C30" w:rsidP="006D5AE1">
            <w:pPr>
              <w:pStyle w:val="NormalWeb"/>
              <w:rPr>
                <w:rFonts w:ascii="Arial" w:hAnsi="Arial" w:cs="Arial"/>
                <w:b/>
              </w:rPr>
            </w:pPr>
            <w:r w:rsidRPr="006D5AE1">
              <w:rPr>
                <w:rFonts w:ascii="Arial" w:hAnsi="Arial" w:cs="Arial"/>
                <w:b/>
              </w:rPr>
              <w:t>Not Achieved</w:t>
            </w:r>
          </w:p>
        </w:tc>
        <w:tc>
          <w:tcPr>
            <w:tcW w:w="1650" w:type="pct"/>
            <w:shd w:val="clear" w:color="auto" w:fill="FDE9D9" w:themeFill="accent6" w:themeFillTint="33"/>
            <w:vAlign w:val="center"/>
            <w:hideMark/>
          </w:tcPr>
          <w:p w14:paraId="494E97C0" w14:textId="77777777" w:rsidR="00684C30" w:rsidRPr="006D5AE1" w:rsidRDefault="00684C30" w:rsidP="006D5AE1">
            <w:pPr>
              <w:pStyle w:val="NormalWeb"/>
              <w:ind w:left="24"/>
              <w:rPr>
                <w:rFonts w:ascii="Arial" w:hAnsi="Arial" w:cs="Arial"/>
                <w:b/>
              </w:rPr>
            </w:pPr>
            <w:r w:rsidRPr="006D5AE1">
              <w:rPr>
                <w:rFonts w:ascii="Arial" w:hAnsi="Arial" w:cs="Arial"/>
                <w:b/>
              </w:rPr>
              <w:t>Partially Achieved</w:t>
            </w:r>
          </w:p>
        </w:tc>
        <w:tc>
          <w:tcPr>
            <w:tcW w:w="1650" w:type="pct"/>
            <w:shd w:val="clear" w:color="auto" w:fill="EAF1DD" w:themeFill="accent3" w:themeFillTint="33"/>
            <w:vAlign w:val="center"/>
            <w:hideMark/>
          </w:tcPr>
          <w:p w14:paraId="672088E6" w14:textId="77777777" w:rsidR="00684C30" w:rsidRPr="006D5AE1" w:rsidRDefault="00684C30" w:rsidP="006D5AE1">
            <w:pPr>
              <w:pStyle w:val="NormalWeb"/>
              <w:ind w:left="80"/>
              <w:rPr>
                <w:rFonts w:ascii="Arial" w:hAnsi="Arial" w:cs="Arial"/>
                <w:b/>
              </w:rPr>
            </w:pPr>
            <w:r w:rsidRPr="006D5AE1">
              <w:rPr>
                <w:rFonts w:ascii="Arial" w:hAnsi="Arial" w:cs="Arial"/>
                <w:b/>
              </w:rPr>
              <w:t>Achieved</w:t>
            </w:r>
          </w:p>
        </w:tc>
      </w:tr>
      <w:tr w:rsidR="00684C30" w:rsidRPr="009B5B4B" w14:paraId="5E6521CC" w14:textId="77777777" w:rsidTr="00DD5ABC">
        <w:trPr>
          <w:tblCellSpacing w:w="15" w:type="dxa"/>
        </w:trPr>
        <w:tc>
          <w:tcPr>
            <w:tcW w:w="3000" w:type="dxa"/>
            <w:tcBorders>
              <w:bottom w:val="single" w:sz="4" w:space="0" w:color="auto"/>
            </w:tcBorders>
            <w:vAlign w:val="center"/>
            <w:hideMark/>
          </w:tcPr>
          <w:p w14:paraId="7908498C" w14:textId="77777777" w:rsidR="00684C30" w:rsidRPr="006D5AE1" w:rsidRDefault="00684C30" w:rsidP="006D5AE1">
            <w:pPr>
              <w:spacing w:after="60"/>
              <w:jc w:val="left"/>
              <w:rPr>
                <w:rFonts w:cs="Arial"/>
                <w:szCs w:val="24"/>
              </w:rPr>
            </w:pPr>
            <w:r w:rsidRPr="006D5AE1">
              <w:rPr>
                <w:rFonts w:cs="Arial"/>
                <w:szCs w:val="24"/>
              </w:rPr>
              <w:t>Any of the following statements are true</w:t>
            </w:r>
          </w:p>
        </w:tc>
        <w:tc>
          <w:tcPr>
            <w:tcW w:w="3000" w:type="dxa"/>
            <w:tcBorders>
              <w:bottom w:val="single" w:sz="4" w:space="0" w:color="auto"/>
            </w:tcBorders>
            <w:vAlign w:val="center"/>
            <w:hideMark/>
          </w:tcPr>
          <w:p w14:paraId="4DFA6F47" w14:textId="13A85C34" w:rsidR="00684C30" w:rsidRPr="006D5AE1" w:rsidRDefault="00684C30" w:rsidP="006D5AE1">
            <w:pPr>
              <w:spacing w:after="60"/>
              <w:ind w:left="24"/>
              <w:jc w:val="left"/>
              <w:rPr>
                <w:rFonts w:cs="Arial"/>
                <w:szCs w:val="24"/>
              </w:rPr>
            </w:pPr>
            <w:r w:rsidRPr="006D5AE1">
              <w:rPr>
                <w:rFonts w:cs="Arial"/>
                <w:szCs w:val="24"/>
              </w:rPr>
              <w:t>All of the following statements are true</w:t>
            </w:r>
          </w:p>
        </w:tc>
        <w:tc>
          <w:tcPr>
            <w:tcW w:w="3000" w:type="dxa"/>
            <w:tcBorders>
              <w:bottom w:val="single" w:sz="4" w:space="0" w:color="auto"/>
            </w:tcBorders>
            <w:vAlign w:val="center"/>
            <w:hideMark/>
          </w:tcPr>
          <w:p w14:paraId="1B8BD488" w14:textId="77777777" w:rsidR="00684C30" w:rsidRPr="006D5AE1" w:rsidRDefault="00684C30" w:rsidP="006D5AE1">
            <w:pPr>
              <w:spacing w:after="60"/>
              <w:ind w:left="80"/>
              <w:jc w:val="left"/>
              <w:rPr>
                <w:rFonts w:cs="Arial"/>
                <w:szCs w:val="24"/>
              </w:rPr>
            </w:pPr>
            <w:r w:rsidRPr="006D5AE1">
              <w:rPr>
                <w:rFonts w:cs="Arial"/>
                <w:szCs w:val="24"/>
              </w:rPr>
              <w:t>All of the following statements are true</w:t>
            </w:r>
          </w:p>
        </w:tc>
      </w:tr>
      <w:tr w:rsidR="00684C30" w:rsidRPr="009B5B4B" w14:paraId="705EEC7F" w14:textId="77777777" w:rsidTr="00DD5ABC">
        <w:trPr>
          <w:tblCellSpacing w:w="15" w:type="dxa"/>
        </w:trPr>
        <w:tc>
          <w:tcPr>
            <w:tcW w:w="3000" w:type="dxa"/>
            <w:hideMark/>
          </w:tcPr>
          <w:p w14:paraId="68CE7862" w14:textId="77777777" w:rsidR="00684C30" w:rsidRPr="006D5AE1" w:rsidRDefault="00684C30" w:rsidP="006D5AE1">
            <w:pPr>
              <w:pStyle w:val="NormalWeb"/>
              <w:spacing w:before="0" w:beforeAutospacing="0" w:after="80" w:afterAutospacing="0"/>
              <w:rPr>
                <w:rFonts w:ascii="Arial" w:hAnsi="Arial" w:cs="Arial"/>
              </w:rPr>
            </w:pPr>
            <w:r w:rsidRPr="006D5AE1">
              <w:rPr>
                <w:rFonts w:ascii="Arial" w:hAnsi="Arial" w:cs="Arial"/>
              </w:rPr>
              <w:t>You have limited understanding of all the elements that are required to deliver the essential service.</w:t>
            </w:r>
          </w:p>
          <w:p w14:paraId="53ED294F" w14:textId="77777777" w:rsidR="00684C30" w:rsidRPr="006D5AE1" w:rsidRDefault="00684C30" w:rsidP="006D5AE1">
            <w:pPr>
              <w:pStyle w:val="NormalWeb"/>
              <w:spacing w:before="0" w:beforeAutospacing="0" w:after="80" w:afterAutospacing="0"/>
              <w:rPr>
                <w:rFonts w:ascii="Arial" w:hAnsi="Arial" w:cs="Arial"/>
              </w:rPr>
            </w:pPr>
            <w:r w:rsidRPr="006D5AE1">
              <w:rPr>
                <w:rFonts w:ascii="Arial" w:hAnsi="Arial" w:cs="Arial"/>
              </w:rPr>
              <w:t xml:space="preserve">You have not completed business continuity and/or disaster recovery plans for your essential service’s networks, information systems and </w:t>
            </w:r>
            <w:r w:rsidRPr="006D5AE1">
              <w:rPr>
                <w:rFonts w:ascii="Arial" w:hAnsi="Arial" w:cs="Arial"/>
              </w:rPr>
              <w:br/>
              <w:t>their dependencies.</w:t>
            </w:r>
          </w:p>
          <w:p w14:paraId="4C569025" w14:textId="77777777" w:rsidR="00684C30" w:rsidRPr="006D5AE1" w:rsidRDefault="00684C30" w:rsidP="006D5AE1">
            <w:pPr>
              <w:pStyle w:val="NormalWeb"/>
              <w:spacing w:before="0" w:beforeAutospacing="0" w:after="80" w:afterAutospacing="0"/>
              <w:rPr>
                <w:rFonts w:ascii="Arial" w:hAnsi="Arial" w:cs="Arial"/>
              </w:rPr>
            </w:pPr>
            <w:r w:rsidRPr="006D5AE1">
              <w:rPr>
                <w:rFonts w:ascii="Arial" w:hAnsi="Arial" w:cs="Arial"/>
              </w:rPr>
              <w:t>You have not fully assessed the practical implementation of your disaster recovery plans.</w:t>
            </w:r>
          </w:p>
        </w:tc>
        <w:tc>
          <w:tcPr>
            <w:tcW w:w="3000" w:type="dxa"/>
            <w:hideMark/>
          </w:tcPr>
          <w:p w14:paraId="2FE4AA1E" w14:textId="77777777" w:rsidR="00684C30" w:rsidRPr="006D5AE1" w:rsidRDefault="00684C30" w:rsidP="006D5AE1">
            <w:pPr>
              <w:pStyle w:val="NormalWeb"/>
              <w:spacing w:before="0" w:beforeAutospacing="0" w:after="80" w:afterAutospacing="0"/>
              <w:ind w:left="24"/>
              <w:rPr>
                <w:rFonts w:ascii="Arial" w:hAnsi="Arial" w:cs="Arial"/>
              </w:rPr>
            </w:pPr>
            <w:r w:rsidRPr="006D5AE1">
              <w:rPr>
                <w:rFonts w:ascii="Arial" w:hAnsi="Arial" w:cs="Arial"/>
              </w:rPr>
              <w:t>You know all networks, information systems and underlying technologies that are necessary to deliver the essential service and understand their interdependencies.</w:t>
            </w:r>
          </w:p>
          <w:p w14:paraId="725F1018" w14:textId="77777777" w:rsidR="00684C30" w:rsidRPr="006D5AE1" w:rsidRDefault="00684C30" w:rsidP="006D5AE1">
            <w:pPr>
              <w:pStyle w:val="NormalWeb"/>
              <w:spacing w:before="0" w:beforeAutospacing="0" w:after="80" w:afterAutospacing="0"/>
              <w:ind w:left="24"/>
              <w:rPr>
                <w:rFonts w:ascii="Arial" w:hAnsi="Arial" w:cs="Arial"/>
              </w:rPr>
            </w:pPr>
            <w:r w:rsidRPr="006D5AE1">
              <w:rPr>
                <w:rFonts w:ascii="Arial" w:hAnsi="Arial" w:cs="Arial"/>
              </w:rPr>
              <w:t>You know the order in which systems need to be restored to efficiently and effectively restore the essential service.</w:t>
            </w:r>
          </w:p>
        </w:tc>
        <w:tc>
          <w:tcPr>
            <w:tcW w:w="3000" w:type="dxa"/>
            <w:hideMark/>
          </w:tcPr>
          <w:p w14:paraId="43F968B2" w14:textId="77777777" w:rsidR="00684C30" w:rsidRPr="006D5AE1" w:rsidRDefault="00684C30" w:rsidP="006D5AE1">
            <w:pPr>
              <w:pStyle w:val="NormalWeb"/>
              <w:spacing w:before="0" w:beforeAutospacing="0" w:after="80" w:afterAutospacing="0"/>
              <w:ind w:left="80"/>
              <w:rPr>
                <w:rFonts w:ascii="Arial" w:hAnsi="Arial" w:cs="Arial"/>
              </w:rPr>
            </w:pPr>
            <w:r w:rsidRPr="006D5AE1">
              <w:rPr>
                <w:rFonts w:ascii="Arial" w:hAnsi="Arial" w:cs="Arial"/>
              </w:rPr>
              <w:t>You have business continuity and disaster recovery plans that have been tested for practicality, effectiveness and completeness. Appropriate use is made of different test methods, e.g. manual failover, table-top exercises, or red-teaming.</w:t>
            </w:r>
          </w:p>
          <w:p w14:paraId="523257CB" w14:textId="77777777" w:rsidR="00684C30" w:rsidRPr="006D5AE1" w:rsidRDefault="00684C30" w:rsidP="006D5AE1">
            <w:pPr>
              <w:pStyle w:val="NormalWeb"/>
              <w:spacing w:before="0" w:beforeAutospacing="0" w:after="80" w:afterAutospacing="0"/>
              <w:ind w:left="80"/>
              <w:rPr>
                <w:rFonts w:ascii="Arial" w:hAnsi="Arial" w:cs="Arial"/>
              </w:rPr>
            </w:pPr>
            <w:r w:rsidRPr="006D5AE1">
              <w:rPr>
                <w:rFonts w:ascii="Arial" w:hAnsi="Arial" w:cs="Arial"/>
              </w:rPr>
              <w:t>You use your security awareness, e.g. threat intelligence sources, to make temporary security changes in response to new threats, e.g. a widespread outbreak of very damaging malware.</w:t>
            </w:r>
          </w:p>
        </w:tc>
      </w:tr>
    </w:tbl>
    <w:p w14:paraId="63516F43" w14:textId="77777777" w:rsidR="006D5AE1" w:rsidRDefault="006D5AE1" w:rsidP="00660B74">
      <w:pPr>
        <w:rPr>
          <w:rStyle w:val="Strong"/>
          <w:rFonts w:cstheme="majorBidi"/>
          <w:bCs w:val="0"/>
        </w:rPr>
      </w:pPr>
      <w:bookmarkStart w:id="513" w:name="_Toc529366812"/>
      <w:bookmarkStart w:id="514" w:name="Reference_NIS_B5b"/>
    </w:p>
    <w:p w14:paraId="2DDEB4E3" w14:textId="77777777" w:rsidR="006D5AE1" w:rsidRDefault="00684C30" w:rsidP="006D5AE1">
      <w:pPr>
        <w:jc w:val="left"/>
        <w:rPr>
          <w:rFonts w:cs="Arial"/>
          <w:b/>
          <w:i/>
          <w:szCs w:val="24"/>
          <w:u w:val="single"/>
        </w:rPr>
      </w:pPr>
      <w:r w:rsidRPr="006D5AE1">
        <w:rPr>
          <w:rStyle w:val="Strong"/>
          <w:rFonts w:cs="Arial"/>
          <w:bCs w:val="0"/>
          <w:szCs w:val="24"/>
        </w:rPr>
        <w:t>B5.b Design for resilience</w:t>
      </w:r>
      <w:bookmarkEnd w:id="513"/>
      <w:bookmarkEnd w:id="514"/>
      <w:r w:rsidR="00FB0343" w:rsidRPr="006D5AE1">
        <w:rPr>
          <w:rStyle w:val="Strong"/>
          <w:rFonts w:cs="Arial"/>
          <w:bCs w:val="0"/>
          <w:szCs w:val="24"/>
        </w:rPr>
        <w:t xml:space="preserve"> </w:t>
      </w:r>
      <w:r w:rsidR="00FB0343" w:rsidRPr="006D5AE1">
        <w:rPr>
          <w:rFonts w:cs="Arial"/>
          <w:b/>
          <w:i/>
          <w:szCs w:val="24"/>
          <w:u w:val="single"/>
        </w:rPr>
        <w:t>[</w:t>
      </w:r>
      <w:hyperlink w:anchor="Main_Framework_Return_Point" w:history="1">
        <w:r w:rsidR="00FB0343" w:rsidRPr="006D5AE1">
          <w:rPr>
            <w:rStyle w:val="Hyperlink"/>
            <w:rFonts w:cs="Arial"/>
            <w:b/>
            <w:i/>
            <w:szCs w:val="24"/>
          </w:rPr>
          <w:t>Return to Framework</w:t>
        </w:r>
      </w:hyperlink>
      <w:r w:rsidR="00FB0343" w:rsidRPr="006D5AE1">
        <w:rPr>
          <w:rFonts w:cs="Arial"/>
          <w:b/>
          <w:i/>
          <w:szCs w:val="24"/>
          <w:u w:val="single"/>
        </w:rPr>
        <w:t>] [</w:t>
      </w:r>
      <w:hyperlink w:anchor="Main_Matrix_Return_Point" w:history="1">
        <w:r w:rsidR="00FB0343" w:rsidRPr="006D5AE1">
          <w:rPr>
            <w:rStyle w:val="Hyperlink"/>
            <w:rFonts w:cs="Arial"/>
            <w:b/>
            <w:i/>
            <w:szCs w:val="24"/>
          </w:rPr>
          <w:t>Return to Mapping Matrix</w:t>
        </w:r>
      </w:hyperlink>
      <w:r w:rsidR="00FB0343" w:rsidRPr="006D5AE1">
        <w:rPr>
          <w:rFonts w:cs="Arial"/>
          <w:b/>
          <w:i/>
          <w:szCs w:val="24"/>
          <w:u w:val="single"/>
        </w:rPr>
        <w:t>]</w:t>
      </w:r>
    </w:p>
    <w:p w14:paraId="120D65F5" w14:textId="77777777" w:rsidR="006D5AE1" w:rsidRDefault="006D5AE1" w:rsidP="006D5AE1">
      <w:pPr>
        <w:jc w:val="left"/>
        <w:rPr>
          <w:rFonts w:cs="Arial"/>
          <w:b/>
          <w:i/>
          <w:szCs w:val="24"/>
          <w:u w:val="single"/>
        </w:rPr>
      </w:pPr>
    </w:p>
    <w:p w14:paraId="17C76557" w14:textId="4B43DF9F" w:rsidR="00684C30" w:rsidRDefault="00684C30" w:rsidP="006D5AE1">
      <w:pPr>
        <w:jc w:val="left"/>
        <w:rPr>
          <w:rStyle w:val="Strong"/>
          <w:rFonts w:cs="Arial"/>
          <w:i/>
          <w:szCs w:val="24"/>
        </w:rPr>
      </w:pPr>
      <w:r w:rsidRPr="006D5AE1">
        <w:rPr>
          <w:rStyle w:val="Strong"/>
          <w:rFonts w:cs="Arial"/>
          <w:i/>
          <w:szCs w:val="24"/>
        </w:rPr>
        <w:t>You design the network and information systems supporting your essential service to be resilient to cyber security incidents. Systems are appropriately segregated and resource limitations are mitigated.</w:t>
      </w:r>
    </w:p>
    <w:p w14:paraId="05E6C4E9" w14:textId="77777777" w:rsidR="006D5AE1" w:rsidRPr="006D5AE1" w:rsidRDefault="006D5AE1" w:rsidP="006D5AE1">
      <w:pPr>
        <w:jc w:val="left"/>
        <w:rPr>
          <w:rFonts w:cs="Arial"/>
          <w:i/>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94"/>
        <w:gridCol w:w="3479"/>
        <w:gridCol w:w="3494"/>
      </w:tblGrid>
      <w:tr w:rsidR="00684C30" w:rsidRPr="009B5B4B" w14:paraId="6A0306D2" w14:textId="77777777" w:rsidTr="00DD5ABC">
        <w:trPr>
          <w:tblCellSpacing w:w="15" w:type="dxa"/>
        </w:trPr>
        <w:tc>
          <w:tcPr>
            <w:tcW w:w="1650" w:type="pct"/>
            <w:shd w:val="clear" w:color="auto" w:fill="F2DBDB" w:themeFill="accent2" w:themeFillTint="33"/>
            <w:vAlign w:val="center"/>
            <w:hideMark/>
          </w:tcPr>
          <w:p w14:paraId="57877EA4" w14:textId="77777777" w:rsidR="00684C30" w:rsidRPr="006D5AE1" w:rsidRDefault="00684C30" w:rsidP="006D5AE1">
            <w:pPr>
              <w:pStyle w:val="NormalWeb"/>
              <w:rPr>
                <w:rFonts w:ascii="Arial" w:hAnsi="Arial" w:cs="Arial"/>
                <w:b/>
              </w:rPr>
            </w:pPr>
            <w:r w:rsidRPr="006D5AE1">
              <w:rPr>
                <w:rFonts w:ascii="Arial" w:hAnsi="Arial" w:cs="Arial"/>
                <w:b/>
              </w:rPr>
              <w:t>Not Achieved</w:t>
            </w:r>
          </w:p>
        </w:tc>
        <w:tc>
          <w:tcPr>
            <w:tcW w:w="1650" w:type="pct"/>
            <w:shd w:val="clear" w:color="auto" w:fill="FDE9D9" w:themeFill="accent6" w:themeFillTint="33"/>
            <w:vAlign w:val="center"/>
            <w:hideMark/>
          </w:tcPr>
          <w:p w14:paraId="041230B9" w14:textId="77777777" w:rsidR="00684C30" w:rsidRPr="006D5AE1" w:rsidRDefault="00684C30" w:rsidP="006D5AE1">
            <w:pPr>
              <w:pStyle w:val="NormalWeb"/>
              <w:rPr>
                <w:rFonts w:ascii="Arial" w:hAnsi="Arial" w:cs="Arial"/>
                <w:b/>
              </w:rPr>
            </w:pPr>
            <w:r w:rsidRPr="006D5AE1">
              <w:rPr>
                <w:rFonts w:ascii="Arial" w:hAnsi="Arial" w:cs="Arial"/>
                <w:b/>
              </w:rPr>
              <w:t>Partially Achieved</w:t>
            </w:r>
          </w:p>
        </w:tc>
        <w:tc>
          <w:tcPr>
            <w:tcW w:w="1650" w:type="pct"/>
            <w:shd w:val="clear" w:color="auto" w:fill="EAF1DD" w:themeFill="accent3" w:themeFillTint="33"/>
            <w:vAlign w:val="center"/>
            <w:hideMark/>
          </w:tcPr>
          <w:p w14:paraId="48E3E633" w14:textId="77777777" w:rsidR="00684C30" w:rsidRPr="006D5AE1" w:rsidRDefault="00684C30" w:rsidP="006D5AE1">
            <w:pPr>
              <w:pStyle w:val="NormalWeb"/>
              <w:ind w:left="80"/>
              <w:rPr>
                <w:rFonts w:ascii="Arial" w:hAnsi="Arial" w:cs="Arial"/>
                <w:b/>
              </w:rPr>
            </w:pPr>
            <w:r w:rsidRPr="006D5AE1">
              <w:rPr>
                <w:rFonts w:ascii="Arial" w:hAnsi="Arial" w:cs="Arial"/>
                <w:b/>
              </w:rPr>
              <w:t>Achieved</w:t>
            </w:r>
          </w:p>
        </w:tc>
      </w:tr>
      <w:tr w:rsidR="00684C30" w:rsidRPr="009B5B4B" w14:paraId="070CF824" w14:textId="77777777" w:rsidTr="00DD5ABC">
        <w:trPr>
          <w:tblCellSpacing w:w="15" w:type="dxa"/>
        </w:trPr>
        <w:tc>
          <w:tcPr>
            <w:tcW w:w="3000" w:type="dxa"/>
            <w:tcBorders>
              <w:bottom w:val="single" w:sz="4" w:space="0" w:color="auto"/>
            </w:tcBorders>
            <w:hideMark/>
          </w:tcPr>
          <w:p w14:paraId="11298D65" w14:textId="77777777" w:rsidR="00684C30" w:rsidRPr="006D5AE1" w:rsidRDefault="00684C30" w:rsidP="006D5AE1">
            <w:pPr>
              <w:spacing w:after="60"/>
              <w:jc w:val="left"/>
              <w:rPr>
                <w:rFonts w:cs="Arial"/>
                <w:szCs w:val="24"/>
              </w:rPr>
            </w:pPr>
            <w:r w:rsidRPr="006D5AE1">
              <w:rPr>
                <w:rFonts w:cs="Arial"/>
                <w:szCs w:val="24"/>
              </w:rPr>
              <w:t>At least one of the following statements is true  </w:t>
            </w:r>
          </w:p>
        </w:tc>
        <w:tc>
          <w:tcPr>
            <w:tcW w:w="3000" w:type="dxa"/>
            <w:tcBorders>
              <w:bottom w:val="single" w:sz="4" w:space="0" w:color="auto"/>
            </w:tcBorders>
            <w:hideMark/>
          </w:tcPr>
          <w:p w14:paraId="02220CC6" w14:textId="77777777" w:rsidR="00684C30" w:rsidRPr="006D5AE1" w:rsidRDefault="00684C30" w:rsidP="006D5AE1">
            <w:pPr>
              <w:spacing w:after="60"/>
              <w:jc w:val="left"/>
              <w:rPr>
                <w:rFonts w:cs="Arial"/>
                <w:szCs w:val="24"/>
              </w:rPr>
            </w:pPr>
            <w:r w:rsidRPr="006D5AE1">
              <w:rPr>
                <w:rFonts w:cs="Arial"/>
                <w:szCs w:val="24"/>
              </w:rPr>
              <w:t> All of the following statements are true </w:t>
            </w:r>
          </w:p>
        </w:tc>
        <w:tc>
          <w:tcPr>
            <w:tcW w:w="3000" w:type="dxa"/>
            <w:tcBorders>
              <w:bottom w:val="single" w:sz="4" w:space="0" w:color="auto"/>
            </w:tcBorders>
            <w:hideMark/>
          </w:tcPr>
          <w:p w14:paraId="6F50BA6E" w14:textId="4DEABC7F" w:rsidR="00684C30" w:rsidRPr="006D5AE1" w:rsidRDefault="00684C30" w:rsidP="006D5AE1">
            <w:pPr>
              <w:spacing w:after="60"/>
              <w:ind w:left="80"/>
              <w:jc w:val="left"/>
              <w:rPr>
                <w:rFonts w:cs="Arial"/>
                <w:szCs w:val="24"/>
              </w:rPr>
            </w:pPr>
            <w:r w:rsidRPr="006D5AE1">
              <w:rPr>
                <w:rFonts w:cs="Arial"/>
                <w:szCs w:val="24"/>
              </w:rPr>
              <w:t>All of the following statements are true</w:t>
            </w:r>
          </w:p>
        </w:tc>
      </w:tr>
      <w:tr w:rsidR="00684C30" w:rsidRPr="009B5B4B" w14:paraId="0CB7365C" w14:textId="77777777" w:rsidTr="00DD5ABC">
        <w:trPr>
          <w:tblCellSpacing w:w="15" w:type="dxa"/>
        </w:trPr>
        <w:tc>
          <w:tcPr>
            <w:tcW w:w="3000" w:type="dxa"/>
            <w:hideMark/>
          </w:tcPr>
          <w:p w14:paraId="17982FF5" w14:textId="77777777" w:rsidR="00684C30" w:rsidRPr="006D5AE1" w:rsidRDefault="00684C30" w:rsidP="006D5AE1">
            <w:pPr>
              <w:pStyle w:val="NormalWeb"/>
              <w:spacing w:before="0" w:beforeAutospacing="0" w:after="80" w:afterAutospacing="0"/>
              <w:rPr>
                <w:rFonts w:ascii="Arial" w:hAnsi="Arial" w:cs="Arial"/>
              </w:rPr>
            </w:pPr>
            <w:r w:rsidRPr="006D5AE1">
              <w:rPr>
                <w:rFonts w:ascii="Arial" w:hAnsi="Arial" w:cs="Arial"/>
              </w:rPr>
              <w:t>Operational networks and systems are not appropriately segregated.</w:t>
            </w:r>
          </w:p>
          <w:p w14:paraId="44748A4B" w14:textId="77777777" w:rsidR="00684C30" w:rsidRPr="006D5AE1" w:rsidRDefault="00684C30" w:rsidP="006D5AE1">
            <w:pPr>
              <w:pStyle w:val="NormalWeb"/>
              <w:spacing w:before="0" w:beforeAutospacing="0" w:after="80" w:afterAutospacing="0"/>
              <w:rPr>
                <w:rFonts w:ascii="Arial" w:hAnsi="Arial" w:cs="Arial"/>
              </w:rPr>
            </w:pPr>
            <w:r w:rsidRPr="006D5AE1">
              <w:rPr>
                <w:rFonts w:ascii="Arial" w:hAnsi="Arial" w:cs="Arial"/>
              </w:rPr>
              <w:t>Internet services, such as browsing and email, are accessible from essential service operational systems.</w:t>
            </w:r>
          </w:p>
          <w:p w14:paraId="45EA333E" w14:textId="77777777" w:rsidR="00684C30" w:rsidRPr="006D5AE1" w:rsidRDefault="00684C30" w:rsidP="006D5AE1">
            <w:pPr>
              <w:pStyle w:val="NormalWeb"/>
              <w:spacing w:before="0" w:beforeAutospacing="0" w:after="80" w:afterAutospacing="0"/>
              <w:rPr>
                <w:rFonts w:ascii="Arial" w:hAnsi="Arial" w:cs="Arial"/>
              </w:rPr>
            </w:pPr>
            <w:r w:rsidRPr="006D5AE1">
              <w:rPr>
                <w:rFonts w:ascii="Arial" w:hAnsi="Arial" w:cs="Arial"/>
              </w:rPr>
              <w:t>You do not understand or lack plans to mitigate all resource limitations that could adversely affect your essential service.</w:t>
            </w:r>
          </w:p>
          <w:p w14:paraId="44BC9CC0" w14:textId="77777777" w:rsidR="00684C30" w:rsidRPr="006D5AE1" w:rsidRDefault="00684C30" w:rsidP="006D5AE1">
            <w:pPr>
              <w:pStyle w:val="NormalWeb"/>
              <w:spacing w:before="0" w:beforeAutospacing="0" w:after="80" w:afterAutospacing="0"/>
              <w:rPr>
                <w:rFonts w:ascii="Arial" w:hAnsi="Arial" w:cs="Arial"/>
              </w:rPr>
            </w:pPr>
            <w:r w:rsidRPr="006D5AE1">
              <w:rPr>
                <w:rFonts w:ascii="Arial" w:hAnsi="Arial" w:cs="Arial"/>
              </w:rPr>
              <w:t> </w:t>
            </w:r>
          </w:p>
          <w:p w14:paraId="12D659AE" w14:textId="77777777" w:rsidR="00684C30" w:rsidRPr="006D5AE1" w:rsidRDefault="00684C30" w:rsidP="006D5AE1">
            <w:pPr>
              <w:pStyle w:val="NormalWeb"/>
              <w:spacing w:before="0" w:beforeAutospacing="0" w:after="80" w:afterAutospacing="0"/>
              <w:rPr>
                <w:rFonts w:ascii="Arial" w:hAnsi="Arial" w:cs="Arial"/>
              </w:rPr>
            </w:pPr>
            <w:r w:rsidRPr="006D5AE1">
              <w:rPr>
                <w:rFonts w:ascii="Arial" w:hAnsi="Arial" w:cs="Arial"/>
              </w:rPr>
              <w:t> </w:t>
            </w:r>
          </w:p>
        </w:tc>
        <w:tc>
          <w:tcPr>
            <w:tcW w:w="3000" w:type="dxa"/>
            <w:hideMark/>
          </w:tcPr>
          <w:p w14:paraId="443B1937" w14:textId="77777777" w:rsidR="00684C30" w:rsidRPr="006D5AE1" w:rsidRDefault="00684C30" w:rsidP="006D5AE1">
            <w:pPr>
              <w:pStyle w:val="NormalWeb"/>
              <w:spacing w:before="0" w:beforeAutospacing="0" w:after="80" w:afterAutospacing="0"/>
              <w:rPr>
                <w:rFonts w:ascii="Arial" w:hAnsi="Arial" w:cs="Arial"/>
              </w:rPr>
            </w:pPr>
            <w:r w:rsidRPr="006D5AE1">
              <w:rPr>
                <w:rFonts w:ascii="Arial" w:hAnsi="Arial" w:cs="Arial"/>
              </w:rPr>
              <w:t>Operational systems for your essential service are logically separated from your business systems, e.g. they reside on the same network as the rest of the organisation, but within a DMZ. Internet access is not available from operational systems.</w:t>
            </w:r>
          </w:p>
          <w:p w14:paraId="2A4324E1" w14:textId="77777777" w:rsidR="00684C30" w:rsidRPr="006D5AE1" w:rsidRDefault="00684C30" w:rsidP="006D5AE1">
            <w:pPr>
              <w:pStyle w:val="NormalWeb"/>
              <w:spacing w:before="0" w:beforeAutospacing="0" w:after="80" w:afterAutospacing="0"/>
              <w:rPr>
                <w:rFonts w:ascii="Arial" w:hAnsi="Arial" w:cs="Arial"/>
              </w:rPr>
            </w:pPr>
            <w:r w:rsidRPr="006D5AE1">
              <w:rPr>
                <w:rFonts w:ascii="Arial" w:hAnsi="Arial" w:cs="Arial"/>
              </w:rPr>
              <w:t>Resource limitations (e.g. network bandwidth, single network paths) have been identified but not fully mitigated.</w:t>
            </w:r>
          </w:p>
          <w:p w14:paraId="6CEA93AB" w14:textId="77777777" w:rsidR="00684C30" w:rsidRPr="006D5AE1" w:rsidRDefault="00684C30" w:rsidP="006D5AE1">
            <w:pPr>
              <w:pStyle w:val="NormalWeb"/>
              <w:spacing w:before="0" w:beforeAutospacing="0" w:after="80" w:afterAutospacing="0"/>
              <w:rPr>
                <w:rFonts w:ascii="Arial" w:hAnsi="Arial" w:cs="Arial"/>
              </w:rPr>
            </w:pPr>
            <w:r w:rsidRPr="006D5AE1">
              <w:rPr>
                <w:rFonts w:ascii="Arial" w:hAnsi="Arial" w:cs="Arial"/>
              </w:rPr>
              <w:t> </w:t>
            </w:r>
          </w:p>
          <w:p w14:paraId="7E2FEF58" w14:textId="77777777" w:rsidR="00684C30" w:rsidRPr="006D5AE1" w:rsidRDefault="00684C30" w:rsidP="006D5AE1">
            <w:pPr>
              <w:pStyle w:val="NormalWeb"/>
              <w:spacing w:before="0" w:beforeAutospacing="0" w:after="80" w:afterAutospacing="0"/>
              <w:rPr>
                <w:rFonts w:ascii="Arial" w:hAnsi="Arial" w:cs="Arial"/>
              </w:rPr>
            </w:pPr>
            <w:r w:rsidRPr="006D5AE1">
              <w:rPr>
                <w:rFonts w:ascii="Arial" w:hAnsi="Arial" w:cs="Arial"/>
              </w:rPr>
              <w:t> </w:t>
            </w:r>
          </w:p>
        </w:tc>
        <w:tc>
          <w:tcPr>
            <w:tcW w:w="3000" w:type="dxa"/>
            <w:hideMark/>
          </w:tcPr>
          <w:p w14:paraId="0FFDF649" w14:textId="77777777" w:rsidR="00684C30" w:rsidRPr="006D5AE1" w:rsidRDefault="00684C30" w:rsidP="006D5AE1">
            <w:pPr>
              <w:pStyle w:val="NormalWeb"/>
              <w:spacing w:before="0" w:beforeAutospacing="0" w:after="80" w:afterAutospacing="0"/>
              <w:ind w:left="80"/>
              <w:rPr>
                <w:rFonts w:ascii="Arial" w:hAnsi="Arial" w:cs="Arial"/>
              </w:rPr>
            </w:pPr>
            <w:r w:rsidRPr="006D5AE1">
              <w:rPr>
                <w:rFonts w:ascii="Arial" w:hAnsi="Arial" w:cs="Arial"/>
              </w:rPr>
              <w:t>Your essential service’s operational systems are segregated from other business and external systems by appropriate technical and physical means, e.g. separate network and system infrastructure with independent user administration. Internet services are not accessible from operational systems.</w:t>
            </w:r>
          </w:p>
          <w:p w14:paraId="1CDE16FA" w14:textId="77777777" w:rsidR="00684C30" w:rsidRPr="006D5AE1" w:rsidRDefault="00684C30" w:rsidP="006D5AE1">
            <w:pPr>
              <w:pStyle w:val="NormalWeb"/>
              <w:spacing w:before="0" w:beforeAutospacing="0" w:after="80" w:afterAutospacing="0"/>
              <w:ind w:left="80"/>
              <w:rPr>
                <w:rFonts w:ascii="Arial" w:hAnsi="Arial" w:cs="Arial"/>
              </w:rPr>
            </w:pPr>
            <w:r w:rsidRPr="006D5AE1">
              <w:rPr>
                <w:rFonts w:ascii="Arial" w:hAnsi="Arial" w:cs="Arial"/>
              </w:rPr>
              <w:t>You have identified and mitigated all resource limitations, i.e. bandwidth limitations.</w:t>
            </w:r>
          </w:p>
          <w:p w14:paraId="0F24411A" w14:textId="77777777" w:rsidR="00684C30" w:rsidRPr="006D5AE1" w:rsidRDefault="00684C30" w:rsidP="006D5AE1">
            <w:pPr>
              <w:pStyle w:val="NormalWeb"/>
              <w:spacing w:before="0" w:beforeAutospacing="0" w:after="80" w:afterAutospacing="0"/>
              <w:ind w:left="80"/>
              <w:rPr>
                <w:rFonts w:ascii="Arial" w:hAnsi="Arial" w:cs="Arial"/>
              </w:rPr>
            </w:pPr>
            <w:r w:rsidRPr="006D5AE1">
              <w:rPr>
                <w:rFonts w:ascii="Arial" w:hAnsi="Arial" w:cs="Arial"/>
              </w:rPr>
              <w:t>You have identified and mitigated any geographical constraints or weaknesses. For example, systems that your essential service depends upon are duplicated to another location, important network connectivity has alternative physical paths and service providers.</w:t>
            </w:r>
          </w:p>
          <w:p w14:paraId="7CE23279" w14:textId="77777777" w:rsidR="00684C30" w:rsidRPr="006D5AE1" w:rsidRDefault="00684C30" w:rsidP="006D5AE1">
            <w:pPr>
              <w:pStyle w:val="NormalWeb"/>
              <w:spacing w:before="0" w:beforeAutospacing="0" w:after="80" w:afterAutospacing="0"/>
              <w:ind w:left="80"/>
              <w:rPr>
                <w:rFonts w:ascii="Arial" w:hAnsi="Arial" w:cs="Arial"/>
              </w:rPr>
            </w:pPr>
            <w:r w:rsidRPr="006D5AE1">
              <w:rPr>
                <w:rFonts w:ascii="Arial" w:hAnsi="Arial" w:cs="Arial"/>
              </w:rPr>
              <w:t>You review and update dependencies, resource and geographical limitation assessments and update mitigations when required.</w:t>
            </w:r>
          </w:p>
        </w:tc>
      </w:tr>
    </w:tbl>
    <w:p w14:paraId="647C2E2D" w14:textId="77777777" w:rsidR="006D5AE1" w:rsidRDefault="006D5AE1" w:rsidP="00660B74">
      <w:pPr>
        <w:rPr>
          <w:rStyle w:val="Strong"/>
          <w:rFonts w:cstheme="majorBidi"/>
          <w:bCs w:val="0"/>
        </w:rPr>
      </w:pPr>
      <w:bookmarkStart w:id="515" w:name="_Toc529366813"/>
      <w:bookmarkStart w:id="516" w:name="Reference_NIS_B5c"/>
    </w:p>
    <w:p w14:paraId="2EC755A0" w14:textId="77777777" w:rsidR="006D5AE1" w:rsidRDefault="00684C30" w:rsidP="006D5AE1">
      <w:pPr>
        <w:jc w:val="left"/>
        <w:rPr>
          <w:rFonts w:cs="Arial"/>
          <w:b/>
          <w:i/>
          <w:szCs w:val="24"/>
          <w:u w:val="single"/>
        </w:rPr>
      </w:pPr>
      <w:r w:rsidRPr="006D5AE1">
        <w:rPr>
          <w:rStyle w:val="Strong"/>
          <w:rFonts w:cs="Arial"/>
          <w:bCs w:val="0"/>
          <w:szCs w:val="24"/>
        </w:rPr>
        <w:t>B5.c Backups</w:t>
      </w:r>
      <w:bookmarkEnd w:id="515"/>
      <w:bookmarkEnd w:id="516"/>
      <w:r w:rsidR="00FB0343" w:rsidRPr="006D5AE1">
        <w:rPr>
          <w:rStyle w:val="Strong"/>
          <w:rFonts w:cs="Arial"/>
          <w:bCs w:val="0"/>
          <w:szCs w:val="24"/>
        </w:rPr>
        <w:t xml:space="preserve"> </w:t>
      </w:r>
      <w:r w:rsidR="00FB0343" w:rsidRPr="006D5AE1">
        <w:rPr>
          <w:rFonts w:cs="Arial"/>
          <w:b/>
          <w:i/>
          <w:szCs w:val="24"/>
          <w:u w:val="single"/>
        </w:rPr>
        <w:t>[</w:t>
      </w:r>
      <w:hyperlink w:anchor="Main_Framework_Return_Point" w:history="1">
        <w:r w:rsidR="00FB0343" w:rsidRPr="006D5AE1">
          <w:rPr>
            <w:rStyle w:val="Hyperlink"/>
            <w:rFonts w:cs="Arial"/>
            <w:b/>
            <w:i/>
            <w:szCs w:val="24"/>
          </w:rPr>
          <w:t>Return to Framework</w:t>
        </w:r>
      </w:hyperlink>
      <w:r w:rsidR="00FB0343" w:rsidRPr="006D5AE1">
        <w:rPr>
          <w:rFonts w:cs="Arial"/>
          <w:b/>
          <w:i/>
          <w:szCs w:val="24"/>
          <w:u w:val="single"/>
        </w:rPr>
        <w:t>] [</w:t>
      </w:r>
      <w:hyperlink w:anchor="Main_Matrix_Return_Point" w:history="1">
        <w:r w:rsidR="00FB0343" w:rsidRPr="006D5AE1">
          <w:rPr>
            <w:rStyle w:val="Hyperlink"/>
            <w:rFonts w:cs="Arial"/>
            <w:b/>
            <w:i/>
            <w:szCs w:val="24"/>
          </w:rPr>
          <w:t>Return to Mapping Matrix</w:t>
        </w:r>
      </w:hyperlink>
      <w:r w:rsidR="00FB0343" w:rsidRPr="006D5AE1">
        <w:rPr>
          <w:rFonts w:cs="Arial"/>
          <w:b/>
          <w:i/>
          <w:szCs w:val="24"/>
          <w:u w:val="single"/>
        </w:rPr>
        <w:t>]</w:t>
      </w:r>
    </w:p>
    <w:p w14:paraId="14E045A6" w14:textId="77777777" w:rsidR="006D5AE1" w:rsidRDefault="006D5AE1" w:rsidP="006D5AE1">
      <w:pPr>
        <w:jc w:val="left"/>
        <w:rPr>
          <w:rFonts w:cs="Arial"/>
          <w:b/>
          <w:i/>
          <w:szCs w:val="24"/>
          <w:u w:val="single"/>
        </w:rPr>
      </w:pPr>
    </w:p>
    <w:p w14:paraId="6A863FE1" w14:textId="54AD1F88" w:rsidR="00684C30" w:rsidRDefault="00684C30" w:rsidP="006D5AE1">
      <w:pPr>
        <w:jc w:val="left"/>
        <w:rPr>
          <w:rStyle w:val="Strong"/>
          <w:rFonts w:cs="Arial"/>
          <w:i/>
          <w:szCs w:val="24"/>
        </w:rPr>
      </w:pPr>
      <w:r w:rsidRPr="006D5AE1">
        <w:rPr>
          <w:rStyle w:val="Strong"/>
          <w:rFonts w:cs="Arial"/>
          <w:i/>
          <w:szCs w:val="24"/>
        </w:rPr>
        <w:t>You hold accessible and secured current backups of data and information needed to recover.</w:t>
      </w:r>
    </w:p>
    <w:p w14:paraId="109F82BF" w14:textId="77777777" w:rsidR="006D5AE1" w:rsidRPr="006D5AE1" w:rsidRDefault="006D5AE1" w:rsidP="006D5AE1">
      <w:pPr>
        <w:jc w:val="left"/>
        <w:rPr>
          <w:rFonts w:cs="Arial"/>
          <w:i/>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94"/>
        <w:gridCol w:w="3479"/>
        <w:gridCol w:w="3494"/>
      </w:tblGrid>
      <w:tr w:rsidR="00684C30" w:rsidRPr="009B5B4B" w14:paraId="32E9FBB6" w14:textId="77777777" w:rsidTr="00DD5ABC">
        <w:trPr>
          <w:tblCellSpacing w:w="15" w:type="dxa"/>
        </w:trPr>
        <w:tc>
          <w:tcPr>
            <w:tcW w:w="1650" w:type="pct"/>
            <w:shd w:val="clear" w:color="auto" w:fill="F2DBDB" w:themeFill="accent2" w:themeFillTint="33"/>
            <w:vAlign w:val="center"/>
            <w:hideMark/>
          </w:tcPr>
          <w:p w14:paraId="3B4D958C" w14:textId="77777777" w:rsidR="00684C30" w:rsidRPr="006D5AE1" w:rsidRDefault="00684C30" w:rsidP="006D5AE1">
            <w:pPr>
              <w:pStyle w:val="NormalWeb"/>
              <w:rPr>
                <w:rFonts w:ascii="Arial" w:hAnsi="Arial" w:cs="Arial"/>
                <w:b/>
              </w:rPr>
            </w:pPr>
            <w:r w:rsidRPr="006D5AE1">
              <w:rPr>
                <w:rFonts w:ascii="Arial" w:hAnsi="Arial" w:cs="Arial"/>
                <w:b/>
              </w:rPr>
              <w:t>Not Achieved</w:t>
            </w:r>
          </w:p>
        </w:tc>
        <w:tc>
          <w:tcPr>
            <w:tcW w:w="1650" w:type="pct"/>
            <w:shd w:val="clear" w:color="auto" w:fill="FDE9D9" w:themeFill="accent6" w:themeFillTint="33"/>
            <w:vAlign w:val="center"/>
            <w:hideMark/>
          </w:tcPr>
          <w:p w14:paraId="2A6EEA89" w14:textId="77777777" w:rsidR="00684C30" w:rsidRPr="006D5AE1" w:rsidRDefault="00684C30" w:rsidP="006D5AE1">
            <w:pPr>
              <w:pStyle w:val="NormalWeb"/>
              <w:ind w:left="166"/>
              <w:rPr>
                <w:rFonts w:ascii="Arial" w:hAnsi="Arial" w:cs="Arial"/>
                <w:b/>
              </w:rPr>
            </w:pPr>
            <w:r w:rsidRPr="006D5AE1">
              <w:rPr>
                <w:rFonts w:ascii="Arial" w:hAnsi="Arial" w:cs="Arial"/>
                <w:b/>
              </w:rPr>
              <w:t>Partially Achieved</w:t>
            </w:r>
          </w:p>
        </w:tc>
        <w:tc>
          <w:tcPr>
            <w:tcW w:w="1650" w:type="pct"/>
            <w:shd w:val="clear" w:color="auto" w:fill="EAF1DD" w:themeFill="accent3" w:themeFillTint="33"/>
            <w:vAlign w:val="center"/>
            <w:hideMark/>
          </w:tcPr>
          <w:p w14:paraId="7C2858F7" w14:textId="77777777" w:rsidR="00684C30" w:rsidRPr="006D5AE1" w:rsidRDefault="00684C30" w:rsidP="006D5AE1">
            <w:pPr>
              <w:pStyle w:val="NormalWeb"/>
              <w:ind w:left="80"/>
              <w:rPr>
                <w:rFonts w:ascii="Arial" w:hAnsi="Arial" w:cs="Arial"/>
                <w:b/>
              </w:rPr>
            </w:pPr>
            <w:r w:rsidRPr="006D5AE1">
              <w:rPr>
                <w:rFonts w:ascii="Arial" w:hAnsi="Arial" w:cs="Arial"/>
                <w:b/>
              </w:rPr>
              <w:t>Achieved</w:t>
            </w:r>
          </w:p>
        </w:tc>
      </w:tr>
      <w:tr w:rsidR="00684C30" w:rsidRPr="009B5B4B" w14:paraId="1F359FB7" w14:textId="77777777" w:rsidTr="00DD5ABC">
        <w:trPr>
          <w:tblCellSpacing w:w="15" w:type="dxa"/>
        </w:trPr>
        <w:tc>
          <w:tcPr>
            <w:tcW w:w="3000" w:type="dxa"/>
            <w:tcBorders>
              <w:bottom w:val="single" w:sz="4" w:space="0" w:color="auto"/>
            </w:tcBorders>
            <w:vAlign w:val="center"/>
            <w:hideMark/>
          </w:tcPr>
          <w:p w14:paraId="556A31E2" w14:textId="77777777" w:rsidR="00684C30" w:rsidRPr="006D5AE1" w:rsidRDefault="00684C30" w:rsidP="006D5AE1">
            <w:pPr>
              <w:spacing w:after="60"/>
              <w:jc w:val="left"/>
              <w:rPr>
                <w:rFonts w:cs="Arial"/>
                <w:szCs w:val="24"/>
              </w:rPr>
            </w:pPr>
            <w:r w:rsidRPr="006D5AE1">
              <w:rPr>
                <w:rFonts w:cs="Arial"/>
                <w:szCs w:val="24"/>
              </w:rPr>
              <w:t>At least one of the following statements is true</w:t>
            </w:r>
          </w:p>
        </w:tc>
        <w:tc>
          <w:tcPr>
            <w:tcW w:w="3000" w:type="dxa"/>
            <w:tcBorders>
              <w:bottom w:val="single" w:sz="4" w:space="0" w:color="auto"/>
            </w:tcBorders>
            <w:vAlign w:val="center"/>
            <w:hideMark/>
          </w:tcPr>
          <w:p w14:paraId="660890DA" w14:textId="34FFBD69" w:rsidR="00684C30" w:rsidRPr="006D5AE1" w:rsidRDefault="00684C30" w:rsidP="006D5AE1">
            <w:pPr>
              <w:spacing w:after="60"/>
              <w:ind w:left="166"/>
              <w:jc w:val="left"/>
              <w:rPr>
                <w:rFonts w:cs="Arial"/>
                <w:szCs w:val="24"/>
              </w:rPr>
            </w:pPr>
            <w:r w:rsidRPr="006D5AE1">
              <w:rPr>
                <w:rFonts w:cs="Arial"/>
                <w:szCs w:val="24"/>
              </w:rPr>
              <w:t>All of the following statements are true</w:t>
            </w:r>
          </w:p>
        </w:tc>
        <w:tc>
          <w:tcPr>
            <w:tcW w:w="3000" w:type="dxa"/>
            <w:tcBorders>
              <w:bottom w:val="single" w:sz="4" w:space="0" w:color="auto"/>
            </w:tcBorders>
            <w:vAlign w:val="center"/>
            <w:hideMark/>
          </w:tcPr>
          <w:p w14:paraId="71A9EEA8" w14:textId="77777777" w:rsidR="00684C30" w:rsidRPr="006D5AE1" w:rsidRDefault="00684C30" w:rsidP="006D5AE1">
            <w:pPr>
              <w:spacing w:after="60"/>
              <w:ind w:left="80"/>
              <w:jc w:val="left"/>
              <w:rPr>
                <w:rFonts w:cs="Arial"/>
                <w:szCs w:val="24"/>
              </w:rPr>
            </w:pPr>
            <w:r w:rsidRPr="006D5AE1">
              <w:rPr>
                <w:rFonts w:cs="Arial"/>
                <w:szCs w:val="24"/>
              </w:rPr>
              <w:t>All of the following statements are true  </w:t>
            </w:r>
          </w:p>
        </w:tc>
      </w:tr>
      <w:tr w:rsidR="00684C30" w:rsidRPr="009B5B4B" w14:paraId="5B4EDCA9" w14:textId="77777777" w:rsidTr="00DD5ABC">
        <w:trPr>
          <w:tblCellSpacing w:w="15" w:type="dxa"/>
        </w:trPr>
        <w:tc>
          <w:tcPr>
            <w:tcW w:w="3000" w:type="dxa"/>
            <w:hideMark/>
          </w:tcPr>
          <w:p w14:paraId="673CEC8C"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Backup coverage is incomplete in coverage and would be inadequate to restore your essential service.</w:t>
            </w:r>
          </w:p>
          <w:p w14:paraId="274B9220"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Backups are not frequent enough for your essential service to be restored within a suitable timeframe.</w:t>
            </w:r>
          </w:p>
        </w:tc>
        <w:tc>
          <w:tcPr>
            <w:tcW w:w="3000" w:type="dxa"/>
            <w:hideMark/>
          </w:tcPr>
          <w:p w14:paraId="1931923F" w14:textId="77777777" w:rsidR="00684C30" w:rsidRPr="006D5AE1" w:rsidRDefault="00684C30" w:rsidP="006D5AE1">
            <w:pPr>
              <w:pStyle w:val="NormalWeb"/>
              <w:spacing w:before="0" w:beforeAutospacing="0" w:after="120" w:afterAutospacing="0"/>
              <w:ind w:left="166"/>
              <w:rPr>
                <w:rFonts w:ascii="Arial" w:hAnsi="Arial" w:cs="Arial"/>
              </w:rPr>
            </w:pPr>
            <w:r w:rsidRPr="006D5AE1">
              <w:rPr>
                <w:rFonts w:ascii="Arial" w:hAnsi="Arial" w:cs="Arial"/>
              </w:rPr>
              <w:t>You have appropriately secured backups (including data, configuration information, software, equipment, processes and key roles or knowledge). These backups will be accessible to recover from an extreme event. </w:t>
            </w:r>
          </w:p>
          <w:p w14:paraId="1DC42C58" w14:textId="77777777" w:rsidR="00684C30" w:rsidRPr="006D5AE1" w:rsidRDefault="00684C30" w:rsidP="006D5AE1">
            <w:pPr>
              <w:pStyle w:val="NormalWeb"/>
              <w:spacing w:before="0" w:beforeAutospacing="0" w:after="120" w:afterAutospacing="0"/>
              <w:ind w:left="166"/>
              <w:rPr>
                <w:rFonts w:ascii="Arial" w:hAnsi="Arial" w:cs="Arial"/>
              </w:rPr>
            </w:pPr>
            <w:r w:rsidRPr="006D5AE1">
              <w:rPr>
                <w:rFonts w:ascii="Arial" w:hAnsi="Arial" w:cs="Arial"/>
              </w:rPr>
              <w:t>You routinely test backups to ensure that the backup process functions correctly and the backups are usable.</w:t>
            </w:r>
          </w:p>
        </w:tc>
        <w:tc>
          <w:tcPr>
            <w:tcW w:w="3000" w:type="dxa"/>
            <w:hideMark/>
          </w:tcPr>
          <w:p w14:paraId="09E5DAF4" w14:textId="77777777" w:rsidR="00684C30" w:rsidRPr="006D5AE1" w:rsidRDefault="00684C30" w:rsidP="006D5AE1">
            <w:pPr>
              <w:pStyle w:val="NormalWeb"/>
              <w:spacing w:before="0" w:beforeAutospacing="0" w:after="120" w:afterAutospacing="0"/>
              <w:ind w:left="80"/>
              <w:rPr>
                <w:rFonts w:ascii="Arial" w:hAnsi="Arial" w:cs="Arial"/>
              </w:rPr>
            </w:pPr>
            <w:r w:rsidRPr="006D5AE1">
              <w:rPr>
                <w:rFonts w:ascii="Arial" w:hAnsi="Arial" w:cs="Arial"/>
              </w:rPr>
              <w:t>Your comprehensive, automatic and tested technical and procedural backups are secured at centrally accessible or secondary sites to recover from an extreme event.</w:t>
            </w:r>
          </w:p>
          <w:p w14:paraId="520D71D8" w14:textId="77777777" w:rsidR="00684C30" w:rsidRPr="006D5AE1" w:rsidRDefault="00684C30" w:rsidP="006D5AE1">
            <w:pPr>
              <w:pStyle w:val="NormalWeb"/>
              <w:spacing w:before="0" w:beforeAutospacing="0" w:after="120" w:afterAutospacing="0"/>
              <w:ind w:left="80"/>
              <w:rPr>
                <w:rFonts w:ascii="Arial" w:hAnsi="Arial" w:cs="Arial"/>
              </w:rPr>
            </w:pPr>
            <w:r w:rsidRPr="006D5AE1">
              <w:rPr>
                <w:rFonts w:ascii="Arial" w:hAnsi="Arial" w:cs="Arial"/>
              </w:rPr>
              <w:t>Key roles are duplicated and operational delivery knowledge is shared with all individuals involved in the operations and recovery of the essential service.</w:t>
            </w:r>
          </w:p>
          <w:p w14:paraId="68D555F1" w14:textId="77777777" w:rsidR="00684C30" w:rsidRPr="006D5AE1" w:rsidRDefault="00684C30" w:rsidP="006D5AE1">
            <w:pPr>
              <w:pStyle w:val="NormalWeb"/>
              <w:spacing w:before="0" w:beforeAutospacing="0" w:after="120" w:afterAutospacing="0"/>
              <w:ind w:left="80"/>
              <w:rPr>
                <w:rFonts w:ascii="Arial" w:hAnsi="Arial" w:cs="Arial"/>
              </w:rPr>
            </w:pPr>
            <w:r w:rsidRPr="006D5AE1">
              <w:rPr>
                <w:rFonts w:ascii="Arial" w:hAnsi="Arial" w:cs="Arial"/>
              </w:rPr>
              <w:t>Backups of all important data and information needed to recover the essential service are made, tested, documented and routinely reviewed.</w:t>
            </w:r>
          </w:p>
        </w:tc>
      </w:tr>
    </w:tbl>
    <w:p w14:paraId="3F5C2C6E" w14:textId="77777777" w:rsidR="006D5AE1" w:rsidRDefault="006D5AE1" w:rsidP="00660B74">
      <w:pPr>
        <w:rPr>
          <w:rStyle w:val="Strong"/>
          <w:rFonts w:cstheme="majorBidi"/>
          <w:bCs w:val="0"/>
        </w:rPr>
      </w:pPr>
      <w:bookmarkStart w:id="517" w:name="_Toc529366814"/>
      <w:bookmarkStart w:id="518" w:name="Reference_NIS_B6"/>
    </w:p>
    <w:p w14:paraId="53E6953D" w14:textId="77777777" w:rsidR="006D5AE1" w:rsidRDefault="006D5AE1">
      <w:pPr>
        <w:tabs>
          <w:tab w:val="clear" w:pos="720"/>
          <w:tab w:val="clear" w:pos="1440"/>
          <w:tab w:val="clear" w:pos="2160"/>
          <w:tab w:val="clear" w:pos="2880"/>
          <w:tab w:val="clear" w:pos="4680"/>
          <w:tab w:val="clear" w:pos="5400"/>
          <w:tab w:val="clear" w:pos="9000"/>
        </w:tabs>
        <w:spacing w:line="240" w:lineRule="auto"/>
        <w:jc w:val="left"/>
        <w:rPr>
          <w:rStyle w:val="Strong"/>
          <w:rFonts w:cstheme="majorBidi"/>
          <w:bCs w:val="0"/>
        </w:rPr>
      </w:pPr>
      <w:r>
        <w:rPr>
          <w:rStyle w:val="Strong"/>
          <w:rFonts w:cstheme="majorBidi"/>
          <w:bCs w:val="0"/>
        </w:rPr>
        <w:br w:type="page"/>
      </w:r>
    </w:p>
    <w:p w14:paraId="7B741EA0" w14:textId="286C0AC9" w:rsidR="00684C30" w:rsidRPr="006D5AE1" w:rsidRDefault="00684C30" w:rsidP="006D5AE1">
      <w:pPr>
        <w:jc w:val="left"/>
        <w:rPr>
          <w:rFonts w:cs="Arial"/>
          <w:sz w:val="28"/>
          <w:szCs w:val="28"/>
        </w:rPr>
      </w:pPr>
      <w:r w:rsidRPr="006D5AE1">
        <w:rPr>
          <w:rStyle w:val="Strong"/>
          <w:rFonts w:cs="Arial"/>
          <w:bCs w:val="0"/>
          <w:sz w:val="28"/>
          <w:szCs w:val="28"/>
        </w:rPr>
        <w:t>B6 Staff Awareness and Training</w:t>
      </w:r>
      <w:bookmarkEnd w:id="517"/>
      <w:bookmarkEnd w:id="518"/>
    </w:p>
    <w:p w14:paraId="2E4D08FC" w14:textId="77777777" w:rsidR="006D5AE1" w:rsidRDefault="006D5AE1" w:rsidP="006D5AE1">
      <w:pPr>
        <w:jc w:val="left"/>
        <w:rPr>
          <w:rFonts w:cs="Arial"/>
          <w:b/>
          <w:szCs w:val="24"/>
        </w:rPr>
      </w:pPr>
      <w:bookmarkStart w:id="519" w:name="_Toc529366815"/>
    </w:p>
    <w:p w14:paraId="30C7DB29" w14:textId="699C5A9C" w:rsidR="00684C30" w:rsidRPr="006D5AE1" w:rsidRDefault="00684C30" w:rsidP="006D5AE1">
      <w:pPr>
        <w:jc w:val="left"/>
        <w:rPr>
          <w:rFonts w:cs="Arial"/>
          <w:b/>
          <w:szCs w:val="24"/>
        </w:rPr>
      </w:pPr>
      <w:r w:rsidRPr="006D5AE1">
        <w:rPr>
          <w:rFonts w:cs="Arial"/>
          <w:b/>
          <w:szCs w:val="24"/>
        </w:rPr>
        <w:t>Principle</w:t>
      </w:r>
      <w:bookmarkEnd w:id="519"/>
    </w:p>
    <w:p w14:paraId="7E2F7142" w14:textId="77777777" w:rsidR="00684C30" w:rsidRPr="006D5AE1" w:rsidRDefault="00684C30" w:rsidP="006D5AE1">
      <w:pPr>
        <w:pStyle w:val="NormalWeb"/>
        <w:spacing w:before="0" w:beforeAutospacing="0"/>
        <w:rPr>
          <w:rFonts w:ascii="Arial" w:hAnsi="Arial" w:cs="Arial"/>
        </w:rPr>
      </w:pPr>
      <w:r w:rsidRPr="006D5AE1">
        <w:rPr>
          <w:rStyle w:val="Emphasis"/>
          <w:rFonts w:ascii="Arial" w:hAnsi="Arial" w:cs="Arial"/>
        </w:rPr>
        <w:t>Staff have appropriate awareness, knowledge and skills to carry out their organisational roles effectively in relation to the security of network and information systems supporting the delivery of essential services.</w:t>
      </w:r>
    </w:p>
    <w:p w14:paraId="4F47A2B4" w14:textId="77777777" w:rsidR="006D5AE1" w:rsidRDefault="00684C30" w:rsidP="006D5AE1">
      <w:pPr>
        <w:jc w:val="left"/>
        <w:rPr>
          <w:rFonts w:cs="Arial"/>
          <w:b/>
          <w:i/>
          <w:szCs w:val="24"/>
          <w:u w:val="single"/>
        </w:rPr>
      </w:pPr>
      <w:bookmarkStart w:id="520" w:name="_Toc529366816"/>
      <w:bookmarkStart w:id="521" w:name="Reference_NIS_B6a"/>
      <w:r w:rsidRPr="006D5AE1">
        <w:rPr>
          <w:rStyle w:val="Strong"/>
          <w:rFonts w:cs="Arial"/>
          <w:bCs w:val="0"/>
          <w:szCs w:val="24"/>
        </w:rPr>
        <w:t>B6.a Cyber security culture</w:t>
      </w:r>
      <w:bookmarkEnd w:id="520"/>
      <w:bookmarkEnd w:id="521"/>
      <w:r w:rsidR="00FB0343" w:rsidRPr="006D5AE1">
        <w:rPr>
          <w:rStyle w:val="Strong"/>
          <w:rFonts w:cs="Arial"/>
          <w:bCs w:val="0"/>
          <w:szCs w:val="24"/>
        </w:rPr>
        <w:t xml:space="preserve"> </w:t>
      </w:r>
      <w:r w:rsidR="00FB0343" w:rsidRPr="006D5AE1">
        <w:rPr>
          <w:rFonts w:cs="Arial"/>
          <w:b/>
          <w:i/>
          <w:szCs w:val="24"/>
          <w:u w:val="single"/>
        </w:rPr>
        <w:t>[</w:t>
      </w:r>
      <w:hyperlink w:anchor="Main_Framework_Return_Point" w:history="1">
        <w:r w:rsidR="00FB0343" w:rsidRPr="006D5AE1">
          <w:rPr>
            <w:rStyle w:val="Hyperlink"/>
            <w:rFonts w:cs="Arial"/>
            <w:b/>
            <w:i/>
            <w:szCs w:val="24"/>
          </w:rPr>
          <w:t>Return to Framework</w:t>
        </w:r>
      </w:hyperlink>
      <w:r w:rsidR="00FB0343" w:rsidRPr="006D5AE1">
        <w:rPr>
          <w:rFonts w:cs="Arial"/>
          <w:b/>
          <w:i/>
          <w:szCs w:val="24"/>
          <w:u w:val="single"/>
        </w:rPr>
        <w:t>] [</w:t>
      </w:r>
      <w:hyperlink w:anchor="Main_Matrix_Return_Point" w:history="1">
        <w:r w:rsidR="00FB0343" w:rsidRPr="006D5AE1">
          <w:rPr>
            <w:rStyle w:val="Hyperlink"/>
            <w:rFonts w:cs="Arial"/>
            <w:b/>
            <w:i/>
            <w:szCs w:val="24"/>
          </w:rPr>
          <w:t>Return to Mapping Matrix</w:t>
        </w:r>
      </w:hyperlink>
      <w:r w:rsidR="00FB0343" w:rsidRPr="006D5AE1">
        <w:rPr>
          <w:rFonts w:cs="Arial"/>
          <w:b/>
          <w:i/>
          <w:szCs w:val="24"/>
          <w:u w:val="single"/>
        </w:rPr>
        <w:t>]</w:t>
      </w:r>
    </w:p>
    <w:p w14:paraId="233EFAF9" w14:textId="77777777" w:rsidR="006D5AE1" w:rsidRDefault="006D5AE1" w:rsidP="006D5AE1">
      <w:pPr>
        <w:jc w:val="left"/>
        <w:rPr>
          <w:rFonts w:cs="Arial"/>
          <w:b/>
          <w:i/>
          <w:szCs w:val="24"/>
          <w:u w:val="single"/>
        </w:rPr>
      </w:pPr>
    </w:p>
    <w:p w14:paraId="3F8D732E" w14:textId="3681F9A6" w:rsidR="00684C30" w:rsidRDefault="00684C30" w:rsidP="006D5AE1">
      <w:pPr>
        <w:jc w:val="left"/>
        <w:rPr>
          <w:rFonts w:cs="Arial"/>
          <w:i/>
          <w:szCs w:val="24"/>
        </w:rPr>
      </w:pPr>
      <w:r w:rsidRPr="006D5AE1">
        <w:rPr>
          <w:rStyle w:val="Strong"/>
          <w:rFonts w:cs="Arial"/>
          <w:i/>
          <w:szCs w:val="24"/>
        </w:rPr>
        <w:t>You develop and pursue a positive cyber security culture.</w:t>
      </w:r>
      <w:r w:rsidR="006D5AE1">
        <w:rPr>
          <w:rFonts w:cs="Arial"/>
          <w:i/>
          <w:szCs w:val="24"/>
        </w:rPr>
        <w:t> </w:t>
      </w:r>
    </w:p>
    <w:p w14:paraId="542D383F" w14:textId="77777777" w:rsidR="006D5AE1" w:rsidRPr="006D5AE1" w:rsidRDefault="006D5AE1" w:rsidP="006D5AE1">
      <w:pPr>
        <w:jc w:val="left"/>
        <w:rPr>
          <w:rFonts w:cs="Arial"/>
          <w:i/>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94"/>
        <w:gridCol w:w="3479"/>
        <w:gridCol w:w="3494"/>
      </w:tblGrid>
      <w:tr w:rsidR="00684C30" w:rsidRPr="009B5B4B" w14:paraId="720D63DA" w14:textId="77777777" w:rsidTr="00DD5ABC">
        <w:trPr>
          <w:tblCellSpacing w:w="15" w:type="dxa"/>
        </w:trPr>
        <w:tc>
          <w:tcPr>
            <w:tcW w:w="1650" w:type="pct"/>
            <w:shd w:val="clear" w:color="auto" w:fill="F2DBDB" w:themeFill="accent2" w:themeFillTint="33"/>
            <w:vAlign w:val="center"/>
            <w:hideMark/>
          </w:tcPr>
          <w:p w14:paraId="3088930A" w14:textId="77777777" w:rsidR="00684C30" w:rsidRPr="006D5AE1" w:rsidRDefault="00684C30" w:rsidP="006D5AE1">
            <w:pPr>
              <w:pStyle w:val="NormalWeb"/>
              <w:rPr>
                <w:rFonts w:ascii="Arial" w:hAnsi="Arial" w:cs="Arial"/>
                <w:b/>
              </w:rPr>
            </w:pPr>
            <w:r w:rsidRPr="006D5AE1">
              <w:rPr>
                <w:rFonts w:ascii="Arial" w:hAnsi="Arial" w:cs="Arial"/>
                <w:b/>
              </w:rPr>
              <w:t>Not Achieved</w:t>
            </w:r>
          </w:p>
        </w:tc>
        <w:tc>
          <w:tcPr>
            <w:tcW w:w="1650" w:type="pct"/>
            <w:shd w:val="clear" w:color="auto" w:fill="FDE9D9" w:themeFill="accent6" w:themeFillTint="33"/>
            <w:vAlign w:val="center"/>
            <w:hideMark/>
          </w:tcPr>
          <w:p w14:paraId="027DAC9F" w14:textId="77777777" w:rsidR="00684C30" w:rsidRPr="006D5AE1" w:rsidRDefault="00684C30" w:rsidP="006D5AE1">
            <w:pPr>
              <w:pStyle w:val="NormalWeb"/>
              <w:rPr>
                <w:rFonts w:ascii="Arial" w:hAnsi="Arial" w:cs="Arial"/>
                <w:b/>
              </w:rPr>
            </w:pPr>
            <w:r w:rsidRPr="006D5AE1">
              <w:rPr>
                <w:rFonts w:ascii="Arial" w:hAnsi="Arial" w:cs="Arial"/>
                <w:b/>
              </w:rPr>
              <w:t>Partially Achieved</w:t>
            </w:r>
          </w:p>
        </w:tc>
        <w:tc>
          <w:tcPr>
            <w:tcW w:w="1650" w:type="pct"/>
            <w:shd w:val="clear" w:color="auto" w:fill="EAF1DD" w:themeFill="accent3" w:themeFillTint="33"/>
            <w:vAlign w:val="center"/>
            <w:hideMark/>
          </w:tcPr>
          <w:p w14:paraId="2A53F5E7" w14:textId="77777777" w:rsidR="00684C30" w:rsidRPr="006D5AE1" w:rsidRDefault="00684C30" w:rsidP="006D5AE1">
            <w:pPr>
              <w:pStyle w:val="NormalWeb"/>
              <w:rPr>
                <w:rFonts w:ascii="Arial" w:hAnsi="Arial" w:cs="Arial"/>
                <w:b/>
              </w:rPr>
            </w:pPr>
            <w:r w:rsidRPr="006D5AE1">
              <w:rPr>
                <w:rFonts w:ascii="Arial" w:hAnsi="Arial" w:cs="Arial"/>
                <w:b/>
              </w:rPr>
              <w:t>Achieved</w:t>
            </w:r>
          </w:p>
        </w:tc>
      </w:tr>
      <w:tr w:rsidR="00684C30" w:rsidRPr="009B5B4B" w14:paraId="69F03D29" w14:textId="77777777" w:rsidTr="00DD5ABC">
        <w:trPr>
          <w:tblCellSpacing w:w="15" w:type="dxa"/>
        </w:trPr>
        <w:tc>
          <w:tcPr>
            <w:tcW w:w="3000" w:type="dxa"/>
            <w:tcBorders>
              <w:bottom w:val="single" w:sz="4" w:space="0" w:color="auto"/>
            </w:tcBorders>
            <w:hideMark/>
          </w:tcPr>
          <w:p w14:paraId="06BC973D" w14:textId="77777777" w:rsidR="00684C30" w:rsidRPr="006D5AE1" w:rsidRDefault="00684C30" w:rsidP="006D5AE1">
            <w:pPr>
              <w:spacing w:after="60"/>
              <w:jc w:val="left"/>
              <w:rPr>
                <w:rFonts w:cs="Arial"/>
                <w:szCs w:val="24"/>
              </w:rPr>
            </w:pPr>
            <w:r w:rsidRPr="006D5AE1">
              <w:rPr>
                <w:rFonts w:cs="Arial"/>
                <w:szCs w:val="24"/>
              </w:rPr>
              <w:t> At least one of the following statements is true</w:t>
            </w:r>
          </w:p>
        </w:tc>
        <w:tc>
          <w:tcPr>
            <w:tcW w:w="3000" w:type="dxa"/>
            <w:tcBorders>
              <w:bottom w:val="single" w:sz="4" w:space="0" w:color="auto"/>
            </w:tcBorders>
            <w:hideMark/>
          </w:tcPr>
          <w:p w14:paraId="0C02A826" w14:textId="77777777" w:rsidR="00684C30" w:rsidRPr="006D5AE1" w:rsidRDefault="00684C30" w:rsidP="006D5AE1">
            <w:pPr>
              <w:spacing w:after="60"/>
              <w:jc w:val="left"/>
              <w:rPr>
                <w:rFonts w:cs="Arial"/>
                <w:szCs w:val="24"/>
              </w:rPr>
            </w:pPr>
            <w:r w:rsidRPr="006D5AE1">
              <w:rPr>
                <w:rFonts w:cs="Arial"/>
                <w:szCs w:val="24"/>
              </w:rPr>
              <w:t>  All of the following statements are true</w:t>
            </w:r>
          </w:p>
        </w:tc>
        <w:tc>
          <w:tcPr>
            <w:tcW w:w="3000" w:type="dxa"/>
            <w:tcBorders>
              <w:bottom w:val="single" w:sz="4" w:space="0" w:color="auto"/>
            </w:tcBorders>
            <w:hideMark/>
          </w:tcPr>
          <w:p w14:paraId="5CF97AFE" w14:textId="77777777" w:rsidR="00684C30" w:rsidRPr="006D5AE1" w:rsidRDefault="00684C30" w:rsidP="006D5AE1">
            <w:pPr>
              <w:spacing w:after="60"/>
              <w:jc w:val="left"/>
              <w:rPr>
                <w:rFonts w:cs="Arial"/>
                <w:szCs w:val="24"/>
              </w:rPr>
            </w:pPr>
            <w:r w:rsidRPr="006D5AE1">
              <w:rPr>
                <w:rFonts w:cs="Arial"/>
                <w:szCs w:val="24"/>
              </w:rPr>
              <w:t> All of the following statements are true</w:t>
            </w:r>
          </w:p>
        </w:tc>
      </w:tr>
      <w:tr w:rsidR="00684C30" w:rsidRPr="009B5B4B" w14:paraId="54B93867" w14:textId="77777777" w:rsidTr="00DD5ABC">
        <w:trPr>
          <w:tblCellSpacing w:w="15" w:type="dxa"/>
        </w:trPr>
        <w:tc>
          <w:tcPr>
            <w:tcW w:w="3000" w:type="dxa"/>
            <w:hideMark/>
          </w:tcPr>
          <w:p w14:paraId="40673466"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People in your organisation don't understand what they contribute to the cyber security of the essential service.</w:t>
            </w:r>
          </w:p>
          <w:p w14:paraId="5251F31D"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People in your organisation don't know how to raise a concern about cyber security.</w:t>
            </w:r>
          </w:p>
          <w:p w14:paraId="2CE87302"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People believe that reporting issues may get them into trouble.</w:t>
            </w:r>
          </w:p>
          <w:p w14:paraId="6C90D48A"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Your organisation's approach to cyber security doesn't reflect the way staff work to deliver the essential service. It is perceived by staff as being incompatible with the ability of the organisation to deliver the essential service.</w:t>
            </w:r>
          </w:p>
        </w:tc>
        <w:tc>
          <w:tcPr>
            <w:tcW w:w="3000" w:type="dxa"/>
            <w:hideMark/>
          </w:tcPr>
          <w:p w14:paraId="0B36908C"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Your executive management understand and widely communicate the importance of a positive cyber security culture. Positive attitudes, behaviours and expectations are described for your organisation.</w:t>
            </w:r>
          </w:p>
          <w:p w14:paraId="4753F93D"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All people in your organisation understand the contribution they make to the essential service's cyber security.</w:t>
            </w:r>
          </w:p>
          <w:p w14:paraId="7B8D83B4"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All individuals in your organisation know who to contact and where to access more information about cyber security. They know how to raise a cyber security issue.</w:t>
            </w:r>
          </w:p>
        </w:tc>
        <w:tc>
          <w:tcPr>
            <w:tcW w:w="3000" w:type="dxa"/>
            <w:hideMark/>
          </w:tcPr>
          <w:p w14:paraId="7F029BD4"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Your executive management clearly and effectively communicates the organisation's cyber security priorities and objectives to all staff.  Your organisation displays positive cyber security attitudes, behaviours and expectations.</w:t>
            </w:r>
          </w:p>
          <w:p w14:paraId="22211592"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People in your organisation are positively recognised for bringing cyber security incidents and issues to light, not reprimanded or ignored.</w:t>
            </w:r>
          </w:p>
          <w:p w14:paraId="6A4537C3"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Individuals at all levels in your organisation routinely report concerns or issues about cyber security and are recognised for their contribution to keeping the organisation secure.</w:t>
            </w:r>
          </w:p>
          <w:p w14:paraId="7C7916BE"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Your management is seen to be committed to and actively involved in cyber security.</w:t>
            </w:r>
          </w:p>
          <w:p w14:paraId="4C6A6E3C"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Your organisation communicates openly about cyber security, with any concern being taken seriously.</w:t>
            </w:r>
          </w:p>
          <w:p w14:paraId="2A13CD56"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People across your organisation participate in cyber security activities and improvements, building joint ownership and bringing knowledge of their area of expertise.</w:t>
            </w:r>
          </w:p>
        </w:tc>
      </w:tr>
    </w:tbl>
    <w:p w14:paraId="17D25194" w14:textId="77777777" w:rsidR="006D5AE1" w:rsidRDefault="006D5AE1" w:rsidP="00660B74">
      <w:pPr>
        <w:rPr>
          <w:rStyle w:val="Strong"/>
          <w:rFonts w:cstheme="majorBidi"/>
          <w:bCs w:val="0"/>
        </w:rPr>
      </w:pPr>
      <w:bookmarkStart w:id="522" w:name="_Toc529366817"/>
      <w:bookmarkStart w:id="523" w:name="Reference_NIS_B6b"/>
    </w:p>
    <w:p w14:paraId="305AF3E9" w14:textId="77777777" w:rsidR="006D5AE1" w:rsidRDefault="00684C30" w:rsidP="006D5AE1">
      <w:pPr>
        <w:jc w:val="left"/>
        <w:rPr>
          <w:rFonts w:cs="Arial"/>
          <w:b/>
          <w:i/>
          <w:szCs w:val="24"/>
          <w:u w:val="single"/>
        </w:rPr>
      </w:pPr>
      <w:r w:rsidRPr="006D5AE1">
        <w:rPr>
          <w:rStyle w:val="Strong"/>
          <w:rFonts w:cs="Arial"/>
          <w:bCs w:val="0"/>
          <w:szCs w:val="24"/>
        </w:rPr>
        <w:t>B6.b Cyber security training</w:t>
      </w:r>
      <w:bookmarkEnd w:id="522"/>
      <w:bookmarkEnd w:id="523"/>
      <w:r w:rsidR="00FB0343" w:rsidRPr="006D5AE1">
        <w:rPr>
          <w:rStyle w:val="Strong"/>
          <w:rFonts w:cs="Arial"/>
          <w:bCs w:val="0"/>
          <w:szCs w:val="24"/>
        </w:rPr>
        <w:t xml:space="preserve"> </w:t>
      </w:r>
      <w:r w:rsidR="00FB0343" w:rsidRPr="006D5AE1">
        <w:rPr>
          <w:rFonts w:cs="Arial"/>
          <w:b/>
          <w:i/>
          <w:szCs w:val="24"/>
          <w:u w:val="single"/>
        </w:rPr>
        <w:t>[</w:t>
      </w:r>
      <w:hyperlink w:anchor="Main_Framework_Return_Point" w:history="1">
        <w:r w:rsidR="00FB0343" w:rsidRPr="006D5AE1">
          <w:rPr>
            <w:rStyle w:val="Hyperlink"/>
            <w:rFonts w:cs="Arial"/>
            <w:b/>
            <w:i/>
            <w:szCs w:val="24"/>
          </w:rPr>
          <w:t>Return to Framework</w:t>
        </w:r>
      </w:hyperlink>
      <w:r w:rsidR="00FB0343" w:rsidRPr="006D5AE1">
        <w:rPr>
          <w:rFonts w:cs="Arial"/>
          <w:b/>
          <w:i/>
          <w:szCs w:val="24"/>
          <w:u w:val="single"/>
        </w:rPr>
        <w:t>] [</w:t>
      </w:r>
      <w:hyperlink w:anchor="Main_Matrix_Return_Point" w:history="1">
        <w:r w:rsidR="00FB0343" w:rsidRPr="006D5AE1">
          <w:rPr>
            <w:rStyle w:val="Hyperlink"/>
            <w:rFonts w:cs="Arial"/>
            <w:b/>
            <w:i/>
            <w:szCs w:val="24"/>
          </w:rPr>
          <w:t>Return to Mapping Matrix</w:t>
        </w:r>
      </w:hyperlink>
      <w:r w:rsidR="00FB0343" w:rsidRPr="006D5AE1">
        <w:rPr>
          <w:rFonts w:cs="Arial"/>
          <w:b/>
          <w:i/>
          <w:szCs w:val="24"/>
          <w:u w:val="single"/>
        </w:rPr>
        <w:t>]</w:t>
      </w:r>
    </w:p>
    <w:p w14:paraId="7C9427DB" w14:textId="77777777" w:rsidR="006D5AE1" w:rsidRDefault="006D5AE1" w:rsidP="006D5AE1">
      <w:pPr>
        <w:jc w:val="left"/>
        <w:rPr>
          <w:rFonts w:cs="Arial"/>
          <w:b/>
          <w:i/>
          <w:szCs w:val="24"/>
          <w:u w:val="single"/>
        </w:rPr>
      </w:pPr>
    </w:p>
    <w:p w14:paraId="355F56F9" w14:textId="42CC4362" w:rsidR="00684C30" w:rsidRDefault="00684C30" w:rsidP="006D5AE1">
      <w:pPr>
        <w:jc w:val="left"/>
        <w:rPr>
          <w:rStyle w:val="Strong"/>
          <w:rFonts w:cs="Arial"/>
          <w:i/>
          <w:szCs w:val="24"/>
        </w:rPr>
      </w:pPr>
      <w:r w:rsidRPr="006D5AE1">
        <w:rPr>
          <w:rStyle w:val="Strong"/>
          <w:rFonts w:cs="Arial"/>
          <w:i/>
          <w:szCs w:val="24"/>
        </w:rPr>
        <w:t>The people who operate and support your essential service are appropriately trained in cyber security.  A range of approaches to cyber security training, awareness and communications are employed.</w:t>
      </w:r>
    </w:p>
    <w:p w14:paraId="3141DEDE" w14:textId="77777777" w:rsidR="006D5AE1" w:rsidRPr="006D5AE1" w:rsidRDefault="006D5AE1" w:rsidP="006D5AE1">
      <w:pPr>
        <w:jc w:val="left"/>
        <w:rPr>
          <w:rFonts w:cs="Arial"/>
          <w:i/>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94"/>
        <w:gridCol w:w="3479"/>
        <w:gridCol w:w="3494"/>
      </w:tblGrid>
      <w:tr w:rsidR="00684C30" w:rsidRPr="009B5B4B" w14:paraId="2A46A516" w14:textId="77777777" w:rsidTr="00DD5ABC">
        <w:trPr>
          <w:tblCellSpacing w:w="15" w:type="dxa"/>
        </w:trPr>
        <w:tc>
          <w:tcPr>
            <w:tcW w:w="1650" w:type="pct"/>
            <w:shd w:val="clear" w:color="auto" w:fill="F2DBDB" w:themeFill="accent2" w:themeFillTint="33"/>
            <w:vAlign w:val="center"/>
            <w:hideMark/>
          </w:tcPr>
          <w:p w14:paraId="2598684C" w14:textId="77777777" w:rsidR="00684C30" w:rsidRPr="006D5AE1" w:rsidRDefault="00684C30" w:rsidP="006D5AE1">
            <w:pPr>
              <w:pStyle w:val="NormalWeb"/>
              <w:rPr>
                <w:rFonts w:ascii="Arial" w:hAnsi="Arial" w:cs="Arial"/>
                <w:b/>
              </w:rPr>
            </w:pPr>
            <w:r w:rsidRPr="006D5AE1">
              <w:rPr>
                <w:rFonts w:ascii="Arial" w:hAnsi="Arial" w:cs="Arial"/>
                <w:b/>
              </w:rPr>
              <w:t>Not Achieved</w:t>
            </w:r>
          </w:p>
        </w:tc>
        <w:tc>
          <w:tcPr>
            <w:tcW w:w="1650" w:type="pct"/>
            <w:shd w:val="clear" w:color="auto" w:fill="FDE9D9" w:themeFill="accent6" w:themeFillTint="33"/>
            <w:vAlign w:val="center"/>
            <w:hideMark/>
          </w:tcPr>
          <w:p w14:paraId="62E5FD48" w14:textId="77777777" w:rsidR="00684C30" w:rsidRPr="006D5AE1" w:rsidRDefault="00684C30" w:rsidP="006D5AE1">
            <w:pPr>
              <w:pStyle w:val="NormalWeb"/>
              <w:ind w:left="24"/>
              <w:rPr>
                <w:rFonts w:ascii="Arial" w:hAnsi="Arial" w:cs="Arial"/>
                <w:b/>
              </w:rPr>
            </w:pPr>
            <w:r w:rsidRPr="006D5AE1">
              <w:rPr>
                <w:rFonts w:ascii="Arial" w:hAnsi="Arial" w:cs="Arial"/>
                <w:b/>
              </w:rPr>
              <w:t>Partially Achieved</w:t>
            </w:r>
          </w:p>
        </w:tc>
        <w:tc>
          <w:tcPr>
            <w:tcW w:w="1650" w:type="pct"/>
            <w:shd w:val="clear" w:color="auto" w:fill="EAF1DD" w:themeFill="accent3" w:themeFillTint="33"/>
            <w:vAlign w:val="center"/>
            <w:hideMark/>
          </w:tcPr>
          <w:p w14:paraId="2C328C8C" w14:textId="77777777" w:rsidR="00684C30" w:rsidRPr="006D5AE1" w:rsidRDefault="00684C30" w:rsidP="006D5AE1">
            <w:pPr>
              <w:pStyle w:val="NormalWeb"/>
              <w:ind w:left="80"/>
              <w:rPr>
                <w:rFonts w:ascii="Arial" w:hAnsi="Arial" w:cs="Arial"/>
                <w:b/>
              </w:rPr>
            </w:pPr>
            <w:r w:rsidRPr="006D5AE1">
              <w:rPr>
                <w:rFonts w:ascii="Arial" w:hAnsi="Arial" w:cs="Arial"/>
                <w:b/>
              </w:rPr>
              <w:t>Achieved</w:t>
            </w:r>
          </w:p>
        </w:tc>
      </w:tr>
      <w:tr w:rsidR="00684C30" w:rsidRPr="009B5B4B" w14:paraId="49A5EF62" w14:textId="77777777" w:rsidTr="00DD5ABC">
        <w:trPr>
          <w:tblCellSpacing w:w="15" w:type="dxa"/>
        </w:trPr>
        <w:tc>
          <w:tcPr>
            <w:tcW w:w="3000" w:type="dxa"/>
            <w:tcBorders>
              <w:bottom w:val="single" w:sz="4" w:space="0" w:color="auto"/>
            </w:tcBorders>
            <w:hideMark/>
          </w:tcPr>
          <w:p w14:paraId="733808BE" w14:textId="77777777" w:rsidR="00684C30" w:rsidRPr="006D5AE1" w:rsidRDefault="00684C30" w:rsidP="006D5AE1">
            <w:pPr>
              <w:spacing w:after="60"/>
              <w:jc w:val="left"/>
              <w:rPr>
                <w:rFonts w:cs="Arial"/>
                <w:szCs w:val="24"/>
              </w:rPr>
            </w:pPr>
            <w:r w:rsidRPr="006D5AE1">
              <w:rPr>
                <w:rFonts w:cs="Arial"/>
                <w:szCs w:val="24"/>
              </w:rPr>
              <w:t> At least one of the following statements is true</w:t>
            </w:r>
          </w:p>
        </w:tc>
        <w:tc>
          <w:tcPr>
            <w:tcW w:w="3000" w:type="dxa"/>
            <w:tcBorders>
              <w:bottom w:val="single" w:sz="4" w:space="0" w:color="auto"/>
            </w:tcBorders>
            <w:hideMark/>
          </w:tcPr>
          <w:p w14:paraId="47B4535D" w14:textId="21C92A39" w:rsidR="00684C30" w:rsidRPr="006D5AE1" w:rsidRDefault="00684C30" w:rsidP="006D5AE1">
            <w:pPr>
              <w:spacing w:after="60"/>
              <w:ind w:left="24"/>
              <w:jc w:val="left"/>
              <w:rPr>
                <w:rFonts w:cs="Arial"/>
                <w:szCs w:val="24"/>
              </w:rPr>
            </w:pPr>
            <w:r w:rsidRPr="006D5AE1">
              <w:rPr>
                <w:rFonts w:cs="Arial"/>
                <w:szCs w:val="24"/>
              </w:rPr>
              <w:t>All of the following statements are true</w:t>
            </w:r>
          </w:p>
        </w:tc>
        <w:tc>
          <w:tcPr>
            <w:tcW w:w="3000" w:type="dxa"/>
            <w:tcBorders>
              <w:bottom w:val="single" w:sz="4" w:space="0" w:color="auto"/>
            </w:tcBorders>
            <w:hideMark/>
          </w:tcPr>
          <w:p w14:paraId="6BEEF7D1" w14:textId="014FBC38" w:rsidR="00684C30" w:rsidRPr="006D5AE1" w:rsidRDefault="00684C30" w:rsidP="006D5AE1">
            <w:pPr>
              <w:spacing w:after="60"/>
              <w:ind w:left="80"/>
              <w:jc w:val="left"/>
              <w:rPr>
                <w:rFonts w:cs="Arial"/>
                <w:szCs w:val="24"/>
              </w:rPr>
            </w:pPr>
            <w:r w:rsidRPr="006D5AE1">
              <w:rPr>
                <w:rFonts w:cs="Arial"/>
                <w:szCs w:val="24"/>
              </w:rPr>
              <w:t>All of the following statements are true</w:t>
            </w:r>
          </w:p>
        </w:tc>
      </w:tr>
      <w:tr w:rsidR="00684C30" w:rsidRPr="009B5B4B" w14:paraId="591A3EC5" w14:textId="77777777" w:rsidTr="00DD5ABC">
        <w:trPr>
          <w:tblCellSpacing w:w="15" w:type="dxa"/>
        </w:trPr>
        <w:tc>
          <w:tcPr>
            <w:tcW w:w="3000" w:type="dxa"/>
            <w:hideMark/>
          </w:tcPr>
          <w:p w14:paraId="7DDD5026"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There are teams who operate and support your essential service that lack any cyber security training.</w:t>
            </w:r>
          </w:p>
          <w:p w14:paraId="2E58C1EF"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Cyber security training is restricted to specific roles in your organisation.</w:t>
            </w:r>
          </w:p>
          <w:p w14:paraId="1E14B8AE"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Cyber security training records for your organisation are lacking or incomplete.</w:t>
            </w:r>
          </w:p>
        </w:tc>
        <w:tc>
          <w:tcPr>
            <w:tcW w:w="3000" w:type="dxa"/>
            <w:hideMark/>
          </w:tcPr>
          <w:p w14:paraId="1BFDB04C" w14:textId="77777777" w:rsidR="00684C30" w:rsidRPr="006D5AE1" w:rsidRDefault="00684C30" w:rsidP="006D5AE1">
            <w:pPr>
              <w:pStyle w:val="NormalWeb"/>
              <w:spacing w:before="0" w:beforeAutospacing="0" w:after="120" w:afterAutospacing="0"/>
              <w:ind w:left="24"/>
              <w:rPr>
                <w:rFonts w:ascii="Arial" w:hAnsi="Arial" w:cs="Arial"/>
              </w:rPr>
            </w:pPr>
            <w:r w:rsidRPr="006D5AE1">
              <w:rPr>
                <w:rFonts w:ascii="Arial" w:hAnsi="Arial" w:cs="Arial"/>
              </w:rPr>
              <w:t>You have defined appropriate cyber security training and awareness activities for all roles in your organisation, from executives to the most junior roles.</w:t>
            </w:r>
          </w:p>
          <w:p w14:paraId="6E611937" w14:textId="77777777" w:rsidR="00684C30" w:rsidRPr="006D5AE1" w:rsidRDefault="00684C30" w:rsidP="006D5AE1">
            <w:pPr>
              <w:pStyle w:val="NormalWeb"/>
              <w:spacing w:before="0" w:beforeAutospacing="0" w:after="120" w:afterAutospacing="0"/>
              <w:ind w:left="24"/>
              <w:rPr>
                <w:rFonts w:ascii="Arial" w:hAnsi="Arial" w:cs="Arial"/>
              </w:rPr>
            </w:pPr>
            <w:r w:rsidRPr="006D5AE1">
              <w:rPr>
                <w:rFonts w:ascii="Arial" w:hAnsi="Arial" w:cs="Arial"/>
              </w:rPr>
              <w:t>You use a range of teaching and communication techniques for cyber security training and awareness to reach the widest audience effectively.</w:t>
            </w:r>
          </w:p>
          <w:p w14:paraId="1E11495F" w14:textId="77777777" w:rsidR="00684C30" w:rsidRPr="006D5AE1" w:rsidRDefault="00684C30" w:rsidP="006D5AE1">
            <w:pPr>
              <w:pStyle w:val="NormalWeb"/>
              <w:spacing w:before="0" w:beforeAutospacing="0" w:after="120" w:afterAutospacing="0"/>
              <w:ind w:left="24"/>
              <w:rPr>
                <w:rFonts w:ascii="Arial" w:hAnsi="Arial" w:cs="Arial"/>
              </w:rPr>
            </w:pPr>
            <w:r w:rsidRPr="006D5AE1">
              <w:rPr>
                <w:rFonts w:ascii="Arial" w:hAnsi="Arial" w:cs="Arial"/>
              </w:rPr>
              <w:t>Cyber security information is easily available.</w:t>
            </w:r>
          </w:p>
        </w:tc>
        <w:tc>
          <w:tcPr>
            <w:tcW w:w="3000" w:type="dxa"/>
            <w:hideMark/>
          </w:tcPr>
          <w:p w14:paraId="183874B1" w14:textId="77777777" w:rsidR="00684C30" w:rsidRPr="006D5AE1" w:rsidRDefault="00684C30" w:rsidP="006D5AE1">
            <w:pPr>
              <w:pStyle w:val="NormalWeb"/>
              <w:spacing w:before="0" w:beforeAutospacing="0" w:after="120" w:afterAutospacing="0"/>
              <w:ind w:left="80"/>
              <w:rPr>
                <w:rFonts w:ascii="Arial" w:hAnsi="Arial" w:cs="Arial"/>
              </w:rPr>
            </w:pPr>
            <w:r w:rsidRPr="006D5AE1">
              <w:rPr>
                <w:rFonts w:ascii="Arial" w:hAnsi="Arial" w:cs="Arial"/>
              </w:rPr>
              <w:t>All people in your organisation, from the most senior to the most junior, follow appropriate cyber security training paths.</w:t>
            </w:r>
          </w:p>
          <w:p w14:paraId="48E16019" w14:textId="77777777" w:rsidR="00684C30" w:rsidRPr="006D5AE1" w:rsidRDefault="00684C30" w:rsidP="006D5AE1">
            <w:pPr>
              <w:pStyle w:val="NormalWeb"/>
              <w:spacing w:before="0" w:beforeAutospacing="0" w:after="120" w:afterAutospacing="0"/>
              <w:ind w:left="80"/>
              <w:rPr>
                <w:rFonts w:ascii="Arial" w:hAnsi="Arial" w:cs="Arial"/>
              </w:rPr>
            </w:pPr>
            <w:r w:rsidRPr="006D5AE1">
              <w:rPr>
                <w:rFonts w:ascii="Arial" w:hAnsi="Arial" w:cs="Arial"/>
              </w:rPr>
              <w:t>Each individuals’ cyber security training is tracked and refreshed at suitable intervals.</w:t>
            </w:r>
          </w:p>
          <w:p w14:paraId="093088F6" w14:textId="77777777" w:rsidR="00684C30" w:rsidRPr="006D5AE1" w:rsidRDefault="00684C30" w:rsidP="006D5AE1">
            <w:pPr>
              <w:pStyle w:val="NormalWeb"/>
              <w:spacing w:before="0" w:beforeAutospacing="0" w:after="120" w:afterAutospacing="0"/>
              <w:ind w:left="80"/>
              <w:rPr>
                <w:rFonts w:ascii="Arial" w:hAnsi="Arial" w:cs="Arial"/>
              </w:rPr>
            </w:pPr>
            <w:r w:rsidRPr="006D5AE1">
              <w:rPr>
                <w:rFonts w:ascii="Arial" w:hAnsi="Arial" w:cs="Arial"/>
              </w:rPr>
              <w:t>You routinely evaluate your cyber security training and awareness activities to ensure they reach the widest audience and are effective.</w:t>
            </w:r>
          </w:p>
          <w:p w14:paraId="2602EBBB" w14:textId="77777777" w:rsidR="00684C30" w:rsidRPr="006D5AE1" w:rsidRDefault="00684C30" w:rsidP="006D5AE1">
            <w:pPr>
              <w:pStyle w:val="NormalWeb"/>
              <w:spacing w:before="0" w:beforeAutospacing="0" w:after="120" w:afterAutospacing="0"/>
              <w:ind w:left="80"/>
              <w:rPr>
                <w:rFonts w:ascii="Arial" w:hAnsi="Arial" w:cs="Arial"/>
              </w:rPr>
            </w:pPr>
            <w:r w:rsidRPr="006D5AE1">
              <w:rPr>
                <w:rFonts w:ascii="Arial" w:hAnsi="Arial" w:cs="Arial"/>
              </w:rPr>
              <w:t>You make cyber security information and good practice guidance easily accessible, widely available and you know it is referenced and used within your organisation.</w:t>
            </w:r>
          </w:p>
        </w:tc>
      </w:tr>
    </w:tbl>
    <w:p w14:paraId="5EE7039A" w14:textId="77777777" w:rsidR="00684C30" w:rsidRPr="009B5B4B" w:rsidRDefault="00684C30" w:rsidP="00684C30">
      <w:pPr>
        <w:pStyle w:val="NormalWeb"/>
        <w:rPr>
          <w:rFonts w:asciiTheme="minorHAnsi" w:hAnsiTheme="minorHAnsi"/>
          <w:sz w:val="20"/>
          <w:szCs w:val="20"/>
        </w:rPr>
      </w:pPr>
      <w:r w:rsidRPr="009B5B4B">
        <w:rPr>
          <w:rFonts w:asciiTheme="minorHAnsi" w:hAnsiTheme="minorHAnsi"/>
          <w:sz w:val="20"/>
          <w:szCs w:val="20"/>
        </w:rPr>
        <w:t> </w:t>
      </w:r>
    </w:p>
    <w:p w14:paraId="5F820455" w14:textId="77777777" w:rsidR="00684C30" w:rsidRDefault="00684C30" w:rsidP="00684C30">
      <w:pPr>
        <w:rPr>
          <w:rFonts w:asciiTheme="majorHAnsi" w:eastAsiaTheme="majorEastAsia" w:hAnsiTheme="majorHAnsi" w:cstheme="majorBidi"/>
          <w:b/>
          <w:bCs/>
          <w:color w:val="365F91" w:themeColor="accent1" w:themeShade="BF"/>
          <w:sz w:val="28"/>
          <w:szCs w:val="28"/>
        </w:rPr>
      </w:pPr>
      <w:r>
        <w:br w:type="page"/>
      </w:r>
    </w:p>
    <w:p w14:paraId="19ED2578" w14:textId="77777777" w:rsidR="00684C30" w:rsidRPr="006D5AE1" w:rsidRDefault="00684C30" w:rsidP="006D5AE1">
      <w:pPr>
        <w:jc w:val="left"/>
        <w:rPr>
          <w:rFonts w:cs="Arial"/>
          <w:b/>
          <w:smallCaps/>
          <w:sz w:val="28"/>
        </w:rPr>
      </w:pPr>
      <w:bookmarkStart w:id="524" w:name="Reference_NIS_C"/>
      <w:r w:rsidRPr="006D5AE1">
        <w:rPr>
          <w:rFonts w:cs="Arial"/>
          <w:b/>
          <w:smallCaps/>
          <w:sz w:val="28"/>
        </w:rPr>
        <w:t xml:space="preserve">Objective C </w:t>
      </w:r>
      <w:bookmarkEnd w:id="524"/>
    </w:p>
    <w:p w14:paraId="44BE23A2" w14:textId="77777777" w:rsidR="008C0B54" w:rsidRPr="006D5AE1" w:rsidRDefault="008C0B54" w:rsidP="006D5AE1">
      <w:pPr>
        <w:jc w:val="left"/>
        <w:rPr>
          <w:rStyle w:val="Strong"/>
          <w:rFonts w:cs="Arial"/>
          <w:b w:val="0"/>
          <w:bCs w:val="0"/>
        </w:rPr>
      </w:pPr>
      <w:bookmarkStart w:id="525" w:name="_Toc529366818"/>
    </w:p>
    <w:p w14:paraId="222C8788" w14:textId="77777777" w:rsidR="006D5AE1" w:rsidRDefault="00684C30" w:rsidP="006D5AE1">
      <w:pPr>
        <w:jc w:val="left"/>
        <w:rPr>
          <w:rStyle w:val="Strong"/>
          <w:rFonts w:cs="Arial"/>
          <w:bCs w:val="0"/>
          <w:sz w:val="28"/>
          <w:szCs w:val="28"/>
        </w:rPr>
      </w:pPr>
      <w:bookmarkStart w:id="526" w:name="Reference_NIS_C1"/>
      <w:r w:rsidRPr="006D5AE1">
        <w:rPr>
          <w:rStyle w:val="Strong"/>
          <w:rFonts w:cs="Arial"/>
          <w:bCs w:val="0"/>
          <w:sz w:val="28"/>
          <w:szCs w:val="28"/>
        </w:rPr>
        <w:t>C1 Security Monitoring</w:t>
      </w:r>
      <w:bookmarkEnd w:id="525"/>
      <w:bookmarkEnd w:id="526"/>
    </w:p>
    <w:p w14:paraId="23418116" w14:textId="77777777" w:rsidR="006D5AE1" w:rsidRDefault="006D5AE1" w:rsidP="006D5AE1">
      <w:pPr>
        <w:jc w:val="left"/>
        <w:rPr>
          <w:rStyle w:val="Strong"/>
          <w:rFonts w:cs="Arial"/>
          <w:bCs w:val="0"/>
          <w:sz w:val="28"/>
          <w:szCs w:val="28"/>
        </w:rPr>
      </w:pPr>
    </w:p>
    <w:p w14:paraId="11557A50" w14:textId="3FBF26D5" w:rsidR="00684C30" w:rsidRPr="006D5AE1" w:rsidRDefault="00684C30" w:rsidP="006D5AE1">
      <w:pPr>
        <w:jc w:val="left"/>
        <w:rPr>
          <w:rFonts w:cs="Arial"/>
          <w:i/>
          <w:sz w:val="28"/>
          <w:szCs w:val="28"/>
        </w:rPr>
      </w:pPr>
      <w:r w:rsidRPr="006D5AE1">
        <w:rPr>
          <w:rStyle w:val="Strong"/>
          <w:rFonts w:cs="Arial"/>
          <w:i/>
          <w:szCs w:val="24"/>
        </w:rPr>
        <w:t>Capabilities to ensure security defences remain effective and to detect cyber security events affecting, or with the potential to affect, essential services.</w:t>
      </w:r>
    </w:p>
    <w:p w14:paraId="4996A081" w14:textId="77777777" w:rsidR="006D5AE1" w:rsidRDefault="006D5AE1" w:rsidP="006D5AE1">
      <w:pPr>
        <w:rPr>
          <w:rFonts w:cs="Arial"/>
          <w:b/>
          <w:szCs w:val="24"/>
        </w:rPr>
      </w:pPr>
      <w:bookmarkStart w:id="527" w:name="_Toc529366819"/>
    </w:p>
    <w:p w14:paraId="17420996" w14:textId="5C2D1BF6" w:rsidR="00684C30" w:rsidRPr="006D5AE1" w:rsidRDefault="00684C30" w:rsidP="006D5AE1">
      <w:pPr>
        <w:rPr>
          <w:rFonts w:cs="Arial"/>
          <w:b/>
          <w:szCs w:val="24"/>
        </w:rPr>
      </w:pPr>
      <w:r w:rsidRPr="006D5AE1">
        <w:rPr>
          <w:rFonts w:cs="Arial"/>
          <w:b/>
          <w:szCs w:val="24"/>
        </w:rPr>
        <w:t>Principle</w:t>
      </w:r>
      <w:bookmarkEnd w:id="527"/>
    </w:p>
    <w:p w14:paraId="5B766DA6" w14:textId="77777777" w:rsidR="00684C30" w:rsidRPr="006D5AE1" w:rsidRDefault="00684C30" w:rsidP="006D5AE1">
      <w:pPr>
        <w:pStyle w:val="NormalWeb"/>
        <w:spacing w:before="0" w:beforeAutospacing="0"/>
        <w:jc w:val="both"/>
        <w:rPr>
          <w:rFonts w:ascii="Arial" w:hAnsi="Arial" w:cs="Arial"/>
        </w:rPr>
      </w:pPr>
      <w:r w:rsidRPr="006D5AE1">
        <w:rPr>
          <w:rStyle w:val="Emphasis"/>
          <w:rFonts w:ascii="Arial" w:hAnsi="Arial" w:cs="Arial"/>
        </w:rPr>
        <w:t>The organisation monitors the security status of the networks and systems supporting the delivery of essential services in order to detect potential security problems and to track the ongoing effectiveness of protective security measures.</w:t>
      </w:r>
    </w:p>
    <w:p w14:paraId="1F022605" w14:textId="77777777" w:rsidR="006D5AE1" w:rsidRDefault="00684C30" w:rsidP="006D5AE1">
      <w:pPr>
        <w:rPr>
          <w:rFonts w:cs="Arial"/>
          <w:b/>
          <w:i/>
          <w:szCs w:val="24"/>
          <w:u w:val="single"/>
        </w:rPr>
      </w:pPr>
      <w:bookmarkStart w:id="528" w:name="_Toc529366820"/>
      <w:bookmarkStart w:id="529" w:name="Reference_NIS_C1a"/>
      <w:r w:rsidRPr="006D5AE1">
        <w:rPr>
          <w:rStyle w:val="Strong"/>
          <w:rFonts w:cs="Arial"/>
          <w:bCs w:val="0"/>
          <w:szCs w:val="24"/>
        </w:rPr>
        <w:t>C1.a  Monitoring coverage</w:t>
      </w:r>
      <w:bookmarkEnd w:id="528"/>
      <w:bookmarkEnd w:id="529"/>
      <w:r w:rsidR="00FB0343" w:rsidRPr="006D5AE1">
        <w:rPr>
          <w:rStyle w:val="Strong"/>
          <w:rFonts w:cs="Arial"/>
          <w:bCs w:val="0"/>
          <w:szCs w:val="24"/>
        </w:rPr>
        <w:t xml:space="preserve"> </w:t>
      </w:r>
      <w:r w:rsidR="00FB0343" w:rsidRPr="006D5AE1">
        <w:rPr>
          <w:rFonts w:cs="Arial"/>
          <w:b/>
          <w:i/>
          <w:szCs w:val="24"/>
          <w:u w:val="single"/>
        </w:rPr>
        <w:t>[</w:t>
      </w:r>
      <w:hyperlink w:anchor="Main_Framework_Return_Point" w:history="1">
        <w:r w:rsidR="00FB0343" w:rsidRPr="006D5AE1">
          <w:rPr>
            <w:rStyle w:val="Hyperlink"/>
            <w:rFonts w:cs="Arial"/>
            <w:b/>
            <w:i/>
            <w:szCs w:val="24"/>
          </w:rPr>
          <w:t>Return to Framework</w:t>
        </w:r>
      </w:hyperlink>
      <w:r w:rsidR="00FB0343" w:rsidRPr="006D5AE1">
        <w:rPr>
          <w:rFonts w:cs="Arial"/>
          <w:b/>
          <w:i/>
          <w:szCs w:val="24"/>
          <w:u w:val="single"/>
        </w:rPr>
        <w:t>] [</w:t>
      </w:r>
      <w:hyperlink w:anchor="Main_Matrix_Return_Point" w:history="1">
        <w:r w:rsidR="00FB0343" w:rsidRPr="006D5AE1">
          <w:rPr>
            <w:rStyle w:val="Hyperlink"/>
            <w:rFonts w:cs="Arial"/>
            <w:b/>
            <w:i/>
            <w:szCs w:val="24"/>
          </w:rPr>
          <w:t>Return to Mapping Matrix</w:t>
        </w:r>
      </w:hyperlink>
      <w:r w:rsidR="00FB0343" w:rsidRPr="006D5AE1">
        <w:rPr>
          <w:rFonts w:cs="Arial"/>
          <w:b/>
          <w:i/>
          <w:szCs w:val="24"/>
          <w:u w:val="single"/>
        </w:rPr>
        <w:t>]</w:t>
      </w:r>
    </w:p>
    <w:p w14:paraId="036632B4" w14:textId="77777777" w:rsidR="006D5AE1" w:rsidRDefault="006D5AE1" w:rsidP="006D5AE1">
      <w:pPr>
        <w:rPr>
          <w:rFonts w:cs="Arial"/>
          <w:b/>
          <w:i/>
          <w:szCs w:val="24"/>
          <w:u w:val="single"/>
        </w:rPr>
      </w:pPr>
    </w:p>
    <w:p w14:paraId="22368B5C" w14:textId="51E17466" w:rsidR="00684C30" w:rsidRDefault="00684C30" w:rsidP="006D5AE1">
      <w:pPr>
        <w:rPr>
          <w:rStyle w:val="Strong"/>
          <w:rFonts w:cs="Arial"/>
          <w:i/>
          <w:szCs w:val="24"/>
        </w:rPr>
      </w:pPr>
      <w:r w:rsidRPr="006D5AE1">
        <w:rPr>
          <w:rStyle w:val="Strong"/>
          <w:rFonts w:cs="Arial"/>
          <w:i/>
          <w:szCs w:val="24"/>
        </w:rPr>
        <w:t>The data sources that you include in your monitoring allow for timely identification of security events which might affect the delivery of your essential service.</w:t>
      </w:r>
    </w:p>
    <w:p w14:paraId="513B50A2" w14:textId="77777777" w:rsidR="006D5AE1" w:rsidRPr="006D5AE1" w:rsidRDefault="006D5AE1" w:rsidP="006D5AE1">
      <w:pPr>
        <w:rPr>
          <w:rFonts w:cs="Arial"/>
          <w:i/>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94"/>
        <w:gridCol w:w="3479"/>
        <w:gridCol w:w="3494"/>
      </w:tblGrid>
      <w:tr w:rsidR="00684C30" w:rsidRPr="009B5B4B" w14:paraId="0FE47780" w14:textId="77777777" w:rsidTr="00DD5ABC">
        <w:trPr>
          <w:tblCellSpacing w:w="15" w:type="dxa"/>
        </w:trPr>
        <w:tc>
          <w:tcPr>
            <w:tcW w:w="1650" w:type="pct"/>
            <w:shd w:val="clear" w:color="auto" w:fill="F2DBDB" w:themeFill="accent2" w:themeFillTint="33"/>
            <w:vAlign w:val="center"/>
            <w:hideMark/>
          </w:tcPr>
          <w:p w14:paraId="218CFC0D" w14:textId="77777777" w:rsidR="00684C30" w:rsidRPr="006D5AE1" w:rsidRDefault="00684C30" w:rsidP="006D5AE1">
            <w:pPr>
              <w:pStyle w:val="NormalWeb"/>
              <w:rPr>
                <w:rFonts w:ascii="Arial" w:hAnsi="Arial" w:cs="Arial"/>
                <w:b/>
              </w:rPr>
            </w:pPr>
            <w:r w:rsidRPr="006D5AE1">
              <w:rPr>
                <w:rFonts w:ascii="Arial" w:hAnsi="Arial" w:cs="Arial"/>
                <w:b/>
              </w:rPr>
              <w:t>Not Achieved</w:t>
            </w:r>
          </w:p>
        </w:tc>
        <w:tc>
          <w:tcPr>
            <w:tcW w:w="1650" w:type="pct"/>
            <w:shd w:val="clear" w:color="auto" w:fill="FDE9D9" w:themeFill="accent6" w:themeFillTint="33"/>
            <w:vAlign w:val="center"/>
            <w:hideMark/>
          </w:tcPr>
          <w:p w14:paraId="38AE37F8" w14:textId="77777777" w:rsidR="00684C30" w:rsidRPr="006D5AE1" w:rsidRDefault="00684C30" w:rsidP="006D5AE1">
            <w:pPr>
              <w:pStyle w:val="NormalWeb"/>
              <w:ind w:left="166"/>
              <w:rPr>
                <w:rFonts w:ascii="Arial" w:hAnsi="Arial" w:cs="Arial"/>
                <w:b/>
              </w:rPr>
            </w:pPr>
            <w:r w:rsidRPr="006D5AE1">
              <w:rPr>
                <w:rFonts w:ascii="Arial" w:hAnsi="Arial" w:cs="Arial"/>
                <w:b/>
              </w:rPr>
              <w:t>Partially Achieved</w:t>
            </w:r>
          </w:p>
        </w:tc>
        <w:tc>
          <w:tcPr>
            <w:tcW w:w="1650" w:type="pct"/>
            <w:shd w:val="clear" w:color="auto" w:fill="EAF1DD" w:themeFill="accent3" w:themeFillTint="33"/>
            <w:vAlign w:val="center"/>
            <w:hideMark/>
          </w:tcPr>
          <w:p w14:paraId="0EA5F63F" w14:textId="77777777" w:rsidR="00684C30" w:rsidRPr="006D5AE1" w:rsidRDefault="00684C30" w:rsidP="006D5AE1">
            <w:pPr>
              <w:pStyle w:val="NormalWeb"/>
              <w:ind w:left="80"/>
              <w:rPr>
                <w:rFonts w:ascii="Arial" w:hAnsi="Arial" w:cs="Arial"/>
                <w:b/>
              </w:rPr>
            </w:pPr>
            <w:r w:rsidRPr="006D5AE1">
              <w:rPr>
                <w:rFonts w:ascii="Arial" w:hAnsi="Arial" w:cs="Arial"/>
                <w:b/>
              </w:rPr>
              <w:t>Achieved</w:t>
            </w:r>
          </w:p>
        </w:tc>
      </w:tr>
      <w:tr w:rsidR="00684C30" w:rsidRPr="009B5B4B" w14:paraId="7B5C2B1E" w14:textId="77777777" w:rsidTr="00DD5ABC">
        <w:trPr>
          <w:tblCellSpacing w:w="15" w:type="dxa"/>
        </w:trPr>
        <w:tc>
          <w:tcPr>
            <w:tcW w:w="0" w:type="auto"/>
            <w:tcBorders>
              <w:bottom w:val="single" w:sz="4" w:space="0" w:color="auto"/>
            </w:tcBorders>
            <w:hideMark/>
          </w:tcPr>
          <w:p w14:paraId="4AC92E35" w14:textId="2DC9AC3A" w:rsidR="00684C30" w:rsidRPr="006D5AE1" w:rsidRDefault="00684C30" w:rsidP="006D5AE1">
            <w:pPr>
              <w:spacing w:after="120"/>
              <w:jc w:val="left"/>
              <w:rPr>
                <w:rFonts w:cs="Arial"/>
                <w:szCs w:val="24"/>
              </w:rPr>
            </w:pPr>
            <w:r w:rsidRPr="006D5AE1">
              <w:rPr>
                <w:rFonts w:cs="Arial"/>
                <w:szCs w:val="24"/>
              </w:rPr>
              <w:t>At least one of the following statements is true</w:t>
            </w:r>
          </w:p>
        </w:tc>
        <w:tc>
          <w:tcPr>
            <w:tcW w:w="0" w:type="auto"/>
            <w:tcBorders>
              <w:bottom w:val="single" w:sz="4" w:space="0" w:color="auto"/>
            </w:tcBorders>
            <w:hideMark/>
          </w:tcPr>
          <w:p w14:paraId="22FE96C0" w14:textId="4972367C" w:rsidR="00684C30" w:rsidRPr="006D5AE1" w:rsidRDefault="00684C30" w:rsidP="006D5AE1">
            <w:pPr>
              <w:spacing w:after="120"/>
              <w:ind w:left="166"/>
              <w:jc w:val="left"/>
              <w:rPr>
                <w:rFonts w:cs="Arial"/>
                <w:szCs w:val="24"/>
              </w:rPr>
            </w:pPr>
            <w:r w:rsidRPr="006D5AE1">
              <w:rPr>
                <w:rFonts w:cs="Arial"/>
                <w:szCs w:val="24"/>
              </w:rPr>
              <w:t>All of the following statements are true </w:t>
            </w:r>
          </w:p>
        </w:tc>
        <w:tc>
          <w:tcPr>
            <w:tcW w:w="0" w:type="auto"/>
            <w:tcBorders>
              <w:bottom w:val="single" w:sz="4" w:space="0" w:color="auto"/>
            </w:tcBorders>
            <w:hideMark/>
          </w:tcPr>
          <w:p w14:paraId="1BEA0205" w14:textId="77777777" w:rsidR="00684C30" w:rsidRPr="006D5AE1" w:rsidRDefault="00684C30" w:rsidP="006D5AE1">
            <w:pPr>
              <w:spacing w:after="120"/>
              <w:ind w:left="80"/>
              <w:jc w:val="left"/>
              <w:rPr>
                <w:rFonts w:cs="Arial"/>
                <w:szCs w:val="24"/>
              </w:rPr>
            </w:pPr>
            <w:r w:rsidRPr="006D5AE1">
              <w:rPr>
                <w:rFonts w:cs="Arial"/>
                <w:szCs w:val="24"/>
              </w:rPr>
              <w:t>All of the following statements are true</w:t>
            </w:r>
          </w:p>
        </w:tc>
      </w:tr>
      <w:tr w:rsidR="00684C30" w:rsidRPr="009B5B4B" w14:paraId="1344438D" w14:textId="77777777" w:rsidTr="00DD5ABC">
        <w:trPr>
          <w:tblCellSpacing w:w="15" w:type="dxa"/>
        </w:trPr>
        <w:tc>
          <w:tcPr>
            <w:tcW w:w="0" w:type="auto"/>
            <w:hideMark/>
          </w:tcPr>
          <w:p w14:paraId="19EF0BAC"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Data relating to the security and operation of your essential services is not collected.</w:t>
            </w:r>
          </w:p>
          <w:p w14:paraId="029F7D03"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You do not confidently detect the presence or absence of Indicators of Compromise (IoCs) on your essential services, such as know malicious command and control signatures (e.g. because applying the indicator is difficult or your logging data is not sufficiently detailed).</w:t>
            </w:r>
          </w:p>
          <w:p w14:paraId="3B8B800E"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You are not able to audit the activities of users in relation to your essential service.</w:t>
            </w:r>
          </w:p>
          <w:p w14:paraId="71BC7A1E"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You do not capture any traffic crossing your network boundary including as a minimum IP connections.</w:t>
            </w:r>
          </w:p>
        </w:tc>
        <w:tc>
          <w:tcPr>
            <w:tcW w:w="0" w:type="auto"/>
            <w:hideMark/>
          </w:tcPr>
          <w:p w14:paraId="66A5CA5B" w14:textId="77777777" w:rsidR="00684C30" w:rsidRPr="006D5AE1" w:rsidRDefault="00684C30" w:rsidP="006D5AE1">
            <w:pPr>
              <w:pStyle w:val="NormalWeb"/>
              <w:spacing w:before="0" w:beforeAutospacing="0" w:after="120" w:afterAutospacing="0"/>
              <w:ind w:left="166"/>
              <w:rPr>
                <w:rFonts w:ascii="Arial" w:hAnsi="Arial" w:cs="Arial"/>
              </w:rPr>
            </w:pPr>
            <w:r w:rsidRPr="006D5AE1">
              <w:rPr>
                <w:rFonts w:ascii="Arial" w:hAnsi="Arial" w:cs="Arial"/>
              </w:rPr>
              <w:t>Data relating to the security and operation of some areas of your essential services is collected.</w:t>
            </w:r>
          </w:p>
          <w:p w14:paraId="0150EFD6" w14:textId="77777777" w:rsidR="00684C30" w:rsidRPr="006D5AE1" w:rsidRDefault="00684C30" w:rsidP="006D5AE1">
            <w:pPr>
              <w:pStyle w:val="NormalWeb"/>
              <w:spacing w:before="0" w:beforeAutospacing="0" w:after="120" w:afterAutospacing="0"/>
              <w:ind w:left="166"/>
              <w:rPr>
                <w:rFonts w:ascii="Arial" w:hAnsi="Arial" w:cs="Arial"/>
              </w:rPr>
            </w:pPr>
            <w:r w:rsidRPr="006D5AE1">
              <w:rPr>
                <w:rFonts w:ascii="Arial" w:hAnsi="Arial" w:cs="Arial"/>
              </w:rPr>
              <w:t>You easily detect the presence or absence of IoCs on your essential services, such as know malicious command and control signatures.</w:t>
            </w:r>
          </w:p>
          <w:p w14:paraId="190D9200" w14:textId="77777777" w:rsidR="00684C30" w:rsidRPr="006D5AE1" w:rsidRDefault="00684C30" w:rsidP="006D5AE1">
            <w:pPr>
              <w:pStyle w:val="NormalWeb"/>
              <w:spacing w:before="0" w:beforeAutospacing="0" w:after="120" w:afterAutospacing="0"/>
              <w:ind w:left="166"/>
              <w:rPr>
                <w:rFonts w:ascii="Arial" w:hAnsi="Arial" w:cs="Arial"/>
              </w:rPr>
            </w:pPr>
            <w:r w:rsidRPr="006D5AE1">
              <w:rPr>
                <w:rFonts w:ascii="Arial" w:hAnsi="Arial" w:cs="Arial"/>
              </w:rPr>
              <w:t>Some user monitoring is done, but not covering a fully agreed list of suspicious or undesirable behaviour.</w:t>
            </w:r>
          </w:p>
          <w:p w14:paraId="38A6D8C0" w14:textId="77777777" w:rsidR="00684C30" w:rsidRPr="006D5AE1" w:rsidRDefault="00684C30" w:rsidP="006D5AE1">
            <w:pPr>
              <w:pStyle w:val="NormalWeb"/>
              <w:spacing w:before="0" w:beforeAutospacing="0" w:after="120" w:afterAutospacing="0"/>
              <w:ind w:left="166"/>
              <w:rPr>
                <w:rFonts w:ascii="Arial" w:hAnsi="Arial" w:cs="Arial"/>
              </w:rPr>
            </w:pPr>
            <w:r w:rsidRPr="006D5AE1">
              <w:rPr>
                <w:rFonts w:ascii="Arial" w:hAnsi="Arial" w:cs="Arial"/>
              </w:rPr>
              <w:t>You monitor traffic crossing your network boundary (including IP address connections as a minimum).</w:t>
            </w:r>
          </w:p>
        </w:tc>
        <w:tc>
          <w:tcPr>
            <w:tcW w:w="0" w:type="auto"/>
            <w:hideMark/>
          </w:tcPr>
          <w:p w14:paraId="73D61F6B" w14:textId="77777777" w:rsidR="00684C30" w:rsidRPr="006D5AE1" w:rsidRDefault="00684C30" w:rsidP="006D5AE1">
            <w:pPr>
              <w:pStyle w:val="NormalWeb"/>
              <w:spacing w:before="0" w:beforeAutospacing="0" w:after="60" w:afterAutospacing="0"/>
              <w:ind w:left="80"/>
              <w:rPr>
                <w:rFonts w:ascii="Arial" w:hAnsi="Arial" w:cs="Arial"/>
              </w:rPr>
            </w:pPr>
            <w:r w:rsidRPr="006D5AE1">
              <w:rPr>
                <w:rFonts w:ascii="Arial" w:hAnsi="Arial" w:cs="Arial"/>
              </w:rPr>
              <w:t xml:space="preserve">Monitoring is based on an understanding of your networks, common cyber attack methods and what you need awareness of in order to detect potential security incidents that could affect your essential service. (e.g. presence of malware, malicious emails, user policy violations). </w:t>
            </w:r>
          </w:p>
          <w:p w14:paraId="78802FF9" w14:textId="77777777" w:rsidR="00684C30" w:rsidRPr="006D5AE1" w:rsidRDefault="00684C30" w:rsidP="006D5AE1">
            <w:pPr>
              <w:pStyle w:val="NormalWeb"/>
              <w:spacing w:before="0" w:beforeAutospacing="0" w:after="60" w:afterAutospacing="0"/>
              <w:ind w:left="80"/>
              <w:rPr>
                <w:rFonts w:ascii="Arial" w:hAnsi="Arial" w:cs="Arial"/>
              </w:rPr>
            </w:pPr>
            <w:r w:rsidRPr="006D5AE1">
              <w:rPr>
                <w:rFonts w:ascii="Arial" w:hAnsi="Arial" w:cs="Arial"/>
              </w:rPr>
              <w:t>Your monitoring data provides enough detail to reliably detect security incidents that could affect your essential service.</w:t>
            </w:r>
          </w:p>
          <w:p w14:paraId="68BD5712" w14:textId="77777777" w:rsidR="00684C30" w:rsidRPr="006D5AE1" w:rsidRDefault="00684C30" w:rsidP="006D5AE1">
            <w:pPr>
              <w:pStyle w:val="NormalWeb"/>
              <w:spacing w:before="0" w:beforeAutospacing="0" w:after="60" w:afterAutospacing="0"/>
              <w:ind w:left="80"/>
              <w:rPr>
                <w:rFonts w:ascii="Arial" w:hAnsi="Arial" w:cs="Arial"/>
              </w:rPr>
            </w:pPr>
            <w:r w:rsidRPr="006D5AE1">
              <w:rPr>
                <w:rFonts w:ascii="Arial" w:hAnsi="Arial" w:cs="Arial"/>
              </w:rPr>
              <w:t>You easily detect the presence or absence of IoCs on your essential services, such as know malicious command and control signatures.</w:t>
            </w:r>
          </w:p>
          <w:p w14:paraId="42C231DE" w14:textId="77777777" w:rsidR="00684C30" w:rsidRPr="006D5AE1" w:rsidRDefault="00684C30" w:rsidP="006D5AE1">
            <w:pPr>
              <w:pStyle w:val="NormalWeb"/>
              <w:spacing w:before="0" w:beforeAutospacing="0" w:after="60" w:afterAutospacing="0"/>
              <w:ind w:left="80"/>
              <w:rPr>
                <w:rFonts w:ascii="Arial" w:hAnsi="Arial" w:cs="Arial"/>
              </w:rPr>
            </w:pPr>
            <w:r w:rsidRPr="006D5AE1">
              <w:rPr>
                <w:rFonts w:ascii="Arial" w:hAnsi="Arial" w:cs="Arial"/>
              </w:rPr>
              <w:t xml:space="preserve">You have timely access to the data you need to use with IoCs. </w:t>
            </w:r>
          </w:p>
          <w:p w14:paraId="2EFFF3CE" w14:textId="77777777" w:rsidR="00684C30" w:rsidRPr="006D5AE1" w:rsidRDefault="00684C30" w:rsidP="006D5AE1">
            <w:pPr>
              <w:pStyle w:val="NormalWeb"/>
              <w:spacing w:before="0" w:beforeAutospacing="0" w:after="60" w:afterAutospacing="0"/>
              <w:ind w:left="80"/>
              <w:rPr>
                <w:rFonts w:ascii="Arial" w:hAnsi="Arial" w:cs="Arial"/>
              </w:rPr>
            </w:pPr>
            <w:r w:rsidRPr="006D5AE1">
              <w:rPr>
                <w:rFonts w:ascii="Arial" w:hAnsi="Arial" w:cs="Arial"/>
              </w:rPr>
              <w:t>Extensive monitoring of user activity in relation to essential services enables you to detect policy violations and an agreed list of suspicious or undesirable behaviour.</w:t>
            </w:r>
          </w:p>
          <w:p w14:paraId="2C38FDBA" w14:textId="77777777" w:rsidR="00684C30" w:rsidRPr="006D5AE1" w:rsidRDefault="00684C30" w:rsidP="006D5AE1">
            <w:pPr>
              <w:pStyle w:val="NormalWeb"/>
              <w:spacing w:before="0" w:beforeAutospacing="0" w:after="60" w:afterAutospacing="0"/>
              <w:ind w:left="80"/>
              <w:rPr>
                <w:rFonts w:ascii="Arial" w:hAnsi="Arial" w:cs="Arial"/>
              </w:rPr>
            </w:pPr>
            <w:r w:rsidRPr="006D5AE1">
              <w:rPr>
                <w:rFonts w:ascii="Arial" w:hAnsi="Arial" w:cs="Arial"/>
              </w:rPr>
              <w:t>You have extensive monitoring coverage that includes host-based monitoring and network gateways.</w:t>
            </w:r>
          </w:p>
          <w:p w14:paraId="216AA4E2" w14:textId="77777777" w:rsidR="00684C30" w:rsidRPr="006D5AE1" w:rsidRDefault="00684C30" w:rsidP="006D5AE1">
            <w:pPr>
              <w:pStyle w:val="NormalWeb"/>
              <w:spacing w:before="0" w:beforeAutospacing="0" w:after="0" w:afterAutospacing="0"/>
              <w:ind w:left="80"/>
              <w:rPr>
                <w:rFonts w:ascii="Arial" w:hAnsi="Arial" w:cs="Arial"/>
              </w:rPr>
            </w:pPr>
            <w:r w:rsidRPr="006D5AE1">
              <w:rPr>
                <w:rFonts w:ascii="Arial" w:hAnsi="Arial" w:cs="Arial"/>
              </w:rPr>
              <w:t>All new systems are considered as potential monitoring data sources to maintain a comprehensive monitoring capability.</w:t>
            </w:r>
          </w:p>
        </w:tc>
      </w:tr>
    </w:tbl>
    <w:p w14:paraId="3CE03CB5" w14:textId="77777777" w:rsidR="00684C30" w:rsidRDefault="00684C30" w:rsidP="00660B74">
      <w:r w:rsidRPr="009B5B4B">
        <w:t> </w:t>
      </w:r>
    </w:p>
    <w:p w14:paraId="3A80F6DB" w14:textId="77777777" w:rsidR="006D5AE1" w:rsidRDefault="00684C30" w:rsidP="006D5AE1">
      <w:pPr>
        <w:jc w:val="left"/>
        <w:rPr>
          <w:rFonts w:cs="Arial"/>
          <w:b/>
          <w:i/>
          <w:szCs w:val="24"/>
          <w:u w:val="single"/>
        </w:rPr>
      </w:pPr>
      <w:bookmarkStart w:id="530" w:name="_Toc529366821"/>
      <w:bookmarkStart w:id="531" w:name="Reference_NIS_C1b"/>
      <w:r w:rsidRPr="006D5AE1">
        <w:rPr>
          <w:rStyle w:val="Strong"/>
          <w:rFonts w:cs="Arial"/>
          <w:bCs w:val="0"/>
          <w:szCs w:val="24"/>
        </w:rPr>
        <w:t>C1.b Securing logs</w:t>
      </w:r>
      <w:bookmarkEnd w:id="530"/>
      <w:bookmarkEnd w:id="531"/>
      <w:r w:rsidR="00FB0343" w:rsidRPr="006D5AE1">
        <w:rPr>
          <w:rStyle w:val="Strong"/>
          <w:rFonts w:cs="Arial"/>
          <w:bCs w:val="0"/>
          <w:szCs w:val="24"/>
        </w:rPr>
        <w:t xml:space="preserve"> </w:t>
      </w:r>
      <w:r w:rsidR="00FB0343" w:rsidRPr="006D5AE1">
        <w:rPr>
          <w:rFonts w:cs="Arial"/>
          <w:b/>
          <w:i/>
          <w:szCs w:val="24"/>
          <w:u w:val="single"/>
        </w:rPr>
        <w:t>[</w:t>
      </w:r>
      <w:hyperlink w:anchor="Main_Framework_Return_Point" w:history="1">
        <w:r w:rsidR="00FB0343" w:rsidRPr="006D5AE1">
          <w:rPr>
            <w:rStyle w:val="Hyperlink"/>
            <w:rFonts w:cs="Arial"/>
            <w:b/>
            <w:i/>
            <w:szCs w:val="24"/>
          </w:rPr>
          <w:t>Return to Framework</w:t>
        </w:r>
      </w:hyperlink>
      <w:r w:rsidR="00FB0343" w:rsidRPr="006D5AE1">
        <w:rPr>
          <w:rFonts w:cs="Arial"/>
          <w:b/>
          <w:i/>
          <w:szCs w:val="24"/>
          <w:u w:val="single"/>
        </w:rPr>
        <w:t>] [</w:t>
      </w:r>
      <w:hyperlink w:anchor="Main_Matrix_Return_Point" w:history="1">
        <w:r w:rsidR="00FB0343" w:rsidRPr="006D5AE1">
          <w:rPr>
            <w:rStyle w:val="Hyperlink"/>
            <w:rFonts w:cs="Arial"/>
            <w:b/>
            <w:i/>
            <w:szCs w:val="24"/>
          </w:rPr>
          <w:t>Return to Mapping Matrix</w:t>
        </w:r>
      </w:hyperlink>
      <w:r w:rsidR="00FB0343" w:rsidRPr="006D5AE1">
        <w:rPr>
          <w:rFonts w:cs="Arial"/>
          <w:b/>
          <w:i/>
          <w:szCs w:val="24"/>
          <w:u w:val="single"/>
        </w:rPr>
        <w:t>]</w:t>
      </w:r>
    </w:p>
    <w:p w14:paraId="2849D0A6" w14:textId="77777777" w:rsidR="006D5AE1" w:rsidRDefault="006D5AE1" w:rsidP="006D5AE1">
      <w:pPr>
        <w:jc w:val="left"/>
        <w:rPr>
          <w:rFonts w:cs="Arial"/>
          <w:b/>
          <w:i/>
          <w:szCs w:val="24"/>
          <w:u w:val="single"/>
        </w:rPr>
      </w:pPr>
    </w:p>
    <w:p w14:paraId="0416E89A" w14:textId="2DD65DAC" w:rsidR="00684C30" w:rsidRDefault="00684C30" w:rsidP="006D5AE1">
      <w:pPr>
        <w:jc w:val="left"/>
        <w:rPr>
          <w:rStyle w:val="Strong"/>
          <w:rFonts w:cs="Arial"/>
          <w:i/>
          <w:szCs w:val="24"/>
        </w:rPr>
      </w:pPr>
      <w:r w:rsidRPr="006D5AE1">
        <w:rPr>
          <w:rStyle w:val="Strong"/>
          <w:rFonts w:cs="Arial"/>
          <w:i/>
          <w:szCs w:val="24"/>
        </w:rPr>
        <w:t>Logging data should be held securely and read access to it should be granted only to accounts with business need. No employee should ever need to modify or delete logging data within an agreed retention period, after which it should be deleted.</w:t>
      </w:r>
    </w:p>
    <w:p w14:paraId="13D44835" w14:textId="77777777" w:rsidR="006D5AE1" w:rsidRPr="006D5AE1" w:rsidRDefault="006D5AE1" w:rsidP="006D5AE1">
      <w:pPr>
        <w:jc w:val="left"/>
        <w:rPr>
          <w:rFonts w:cs="Arial"/>
          <w:i/>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94"/>
        <w:gridCol w:w="3479"/>
        <w:gridCol w:w="3494"/>
      </w:tblGrid>
      <w:tr w:rsidR="00684C30" w:rsidRPr="009B5B4B" w14:paraId="54F31D6C" w14:textId="77777777" w:rsidTr="00DD5ABC">
        <w:trPr>
          <w:tblCellSpacing w:w="15" w:type="dxa"/>
        </w:trPr>
        <w:tc>
          <w:tcPr>
            <w:tcW w:w="1650" w:type="pct"/>
            <w:shd w:val="clear" w:color="auto" w:fill="F2DBDB" w:themeFill="accent2" w:themeFillTint="33"/>
            <w:vAlign w:val="center"/>
            <w:hideMark/>
          </w:tcPr>
          <w:p w14:paraId="7DE60C1F" w14:textId="77777777" w:rsidR="00684C30" w:rsidRPr="006D5AE1" w:rsidRDefault="00684C30" w:rsidP="006D5AE1">
            <w:pPr>
              <w:pStyle w:val="NormalWeb"/>
              <w:rPr>
                <w:rFonts w:ascii="Arial" w:hAnsi="Arial" w:cs="Arial"/>
                <w:b/>
              </w:rPr>
            </w:pPr>
            <w:r w:rsidRPr="006D5AE1">
              <w:rPr>
                <w:rFonts w:ascii="Arial" w:hAnsi="Arial" w:cs="Arial"/>
                <w:b/>
              </w:rPr>
              <w:t>Not Achieved</w:t>
            </w:r>
          </w:p>
        </w:tc>
        <w:tc>
          <w:tcPr>
            <w:tcW w:w="1650" w:type="pct"/>
            <w:shd w:val="clear" w:color="auto" w:fill="FDE9D9" w:themeFill="accent6" w:themeFillTint="33"/>
            <w:vAlign w:val="center"/>
            <w:hideMark/>
          </w:tcPr>
          <w:p w14:paraId="7D6C0517" w14:textId="77777777" w:rsidR="00684C30" w:rsidRPr="006D5AE1" w:rsidRDefault="00684C30" w:rsidP="006945A6">
            <w:pPr>
              <w:pStyle w:val="NormalWeb"/>
              <w:ind w:left="24"/>
              <w:rPr>
                <w:rFonts w:ascii="Arial" w:hAnsi="Arial" w:cs="Arial"/>
                <w:b/>
              </w:rPr>
            </w:pPr>
            <w:r w:rsidRPr="006D5AE1">
              <w:rPr>
                <w:rFonts w:ascii="Arial" w:hAnsi="Arial" w:cs="Arial"/>
                <w:b/>
              </w:rPr>
              <w:t>Partially Achieved</w:t>
            </w:r>
          </w:p>
        </w:tc>
        <w:tc>
          <w:tcPr>
            <w:tcW w:w="1650" w:type="pct"/>
            <w:shd w:val="clear" w:color="auto" w:fill="EAF1DD" w:themeFill="accent3" w:themeFillTint="33"/>
            <w:vAlign w:val="center"/>
            <w:hideMark/>
          </w:tcPr>
          <w:p w14:paraId="340C3FAA" w14:textId="77777777" w:rsidR="00684C30" w:rsidRPr="006D5AE1" w:rsidRDefault="00684C30" w:rsidP="006945A6">
            <w:pPr>
              <w:pStyle w:val="NormalWeb"/>
              <w:ind w:left="80"/>
              <w:rPr>
                <w:rFonts w:ascii="Arial" w:hAnsi="Arial" w:cs="Arial"/>
                <w:b/>
              </w:rPr>
            </w:pPr>
            <w:r w:rsidRPr="006D5AE1">
              <w:rPr>
                <w:rFonts w:ascii="Arial" w:hAnsi="Arial" w:cs="Arial"/>
                <w:b/>
              </w:rPr>
              <w:t>Achieved</w:t>
            </w:r>
          </w:p>
        </w:tc>
      </w:tr>
      <w:tr w:rsidR="00684C30" w:rsidRPr="009B5B4B" w14:paraId="1A60C4A1" w14:textId="77777777" w:rsidTr="00DD5ABC">
        <w:trPr>
          <w:tblCellSpacing w:w="15" w:type="dxa"/>
        </w:trPr>
        <w:tc>
          <w:tcPr>
            <w:tcW w:w="0" w:type="auto"/>
            <w:tcBorders>
              <w:bottom w:val="single" w:sz="4" w:space="0" w:color="auto"/>
            </w:tcBorders>
            <w:vAlign w:val="center"/>
            <w:hideMark/>
          </w:tcPr>
          <w:p w14:paraId="0DBC88B6" w14:textId="2DB1111F" w:rsidR="00684C30" w:rsidRPr="006D5AE1" w:rsidRDefault="00684C30" w:rsidP="006D5AE1">
            <w:pPr>
              <w:spacing w:after="60"/>
              <w:jc w:val="left"/>
              <w:rPr>
                <w:rFonts w:cs="Arial"/>
                <w:szCs w:val="24"/>
              </w:rPr>
            </w:pPr>
            <w:r w:rsidRPr="006D5AE1">
              <w:rPr>
                <w:rFonts w:cs="Arial"/>
                <w:szCs w:val="24"/>
              </w:rPr>
              <w:t>At least one of the following is true</w:t>
            </w:r>
          </w:p>
        </w:tc>
        <w:tc>
          <w:tcPr>
            <w:tcW w:w="0" w:type="auto"/>
            <w:tcBorders>
              <w:bottom w:val="single" w:sz="4" w:space="0" w:color="auto"/>
            </w:tcBorders>
            <w:vAlign w:val="center"/>
            <w:hideMark/>
          </w:tcPr>
          <w:p w14:paraId="14D564BE" w14:textId="12B0BB71" w:rsidR="00684C30" w:rsidRPr="006D5AE1" w:rsidRDefault="00684C30" w:rsidP="006945A6">
            <w:pPr>
              <w:spacing w:after="60"/>
              <w:ind w:left="24"/>
              <w:jc w:val="left"/>
              <w:rPr>
                <w:rFonts w:cs="Arial"/>
                <w:szCs w:val="24"/>
              </w:rPr>
            </w:pPr>
            <w:r w:rsidRPr="006D5AE1">
              <w:rPr>
                <w:rFonts w:cs="Arial"/>
                <w:szCs w:val="24"/>
              </w:rPr>
              <w:t>All of the following are true </w:t>
            </w:r>
          </w:p>
        </w:tc>
        <w:tc>
          <w:tcPr>
            <w:tcW w:w="0" w:type="auto"/>
            <w:tcBorders>
              <w:bottom w:val="single" w:sz="4" w:space="0" w:color="auto"/>
            </w:tcBorders>
            <w:vAlign w:val="center"/>
            <w:hideMark/>
          </w:tcPr>
          <w:p w14:paraId="59869075" w14:textId="3FC63757" w:rsidR="00684C30" w:rsidRPr="006D5AE1" w:rsidRDefault="00684C30" w:rsidP="006945A6">
            <w:pPr>
              <w:spacing w:after="60"/>
              <w:ind w:left="80"/>
              <w:jc w:val="left"/>
              <w:rPr>
                <w:rFonts w:cs="Arial"/>
                <w:szCs w:val="24"/>
              </w:rPr>
            </w:pPr>
            <w:r w:rsidRPr="006D5AE1">
              <w:rPr>
                <w:rFonts w:cs="Arial"/>
                <w:szCs w:val="24"/>
              </w:rPr>
              <w:t>All of the following are true</w:t>
            </w:r>
          </w:p>
        </w:tc>
      </w:tr>
      <w:tr w:rsidR="00684C30" w:rsidRPr="009B5B4B" w14:paraId="7A1AB939" w14:textId="77777777" w:rsidTr="00DD5ABC">
        <w:trPr>
          <w:tblCellSpacing w:w="15" w:type="dxa"/>
        </w:trPr>
        <w:tc>
          <w:tcPr>
            <w:tcW w:w="0" w:type="auto"/>
            <w:hideMark/>
          </w:tcPr>
          <w:p w14:paraId="0D640C17"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It is possible for logging data to be edited or deleted.</w:t>
            </w:r>
          </w:p>
          <w:p w14:paraId="5230794A"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There is no controlled list of who can view and query logging information.</w:t>
            </w:r>
          </w:p>
          <w:p w14:paraId="28A9E8CC"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There is no monitoring of the access to logging data.</w:t>
            </w:r>
          </w:p>
          <w:p w14:paraId="19549694"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There is no policy for accessing logging data.</w:t>
            </w:r>
          </w:p>
          <w:p w14:paraId="5D2175A5"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Logging is not synchronised, using an accurate common time source.</w:t>
            </w:r>
          </w:p>
          <w:p w14:paraId="67AB1886"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 </w:t>
            </w:r>
          </w:p>
          <w:p w14:paraId="29D8C7DD" w14:textId="77777777" w:rsidR="00684C30" w:rsidRPr="006D5AE1" w:rsidRDefault="00684C30" w:rsidP="006D5AE1">
            <w:pPr>
              <w:pStyle w:val="NormalWeb"/>
              <w:spacing w:before="0" w:beforeAutospacing="0" w:after="120" w:afterAutospacing="0"/>
              <w:rPr>
                <w:rFonts w:ascii="Arial" w:hAnsi="Arial" w:cs="Arial"/>
              </w:rPr>
            </w:pPr>
            <w:r w:rsidRPr="006D5AE1">
              <w:rPr>
                <w:rFonts w:ascii="Arial" w:hAnsi="Arial" w:cs="Arial"/>
              </w:rPr>
              <w:t> </w:t>
            </w:r>
          </w:p>
        </w:tc>
        <w:tc>
          <w:tcPr>
            <w:tcW w:w="0" w:type="auto"/>
            <w:hideMark/>
          </w:tcPr>
          <w:p w14:paraId="7C78346F" w14:textId="77777777" w:rsidR="00684C30" w:rsidRPr="006D5AE1" w:rsidRDefault="00684C30" w:rsidP="006945A6">
            <w:pPr>
              <w:pStyle w:val="NormalWeb"/>
              <w:spacing w:before="0" w:beforeAutospacing="0" w:after="120" w:afterAutospacing="0"/>
              <w:ind w:left="24"/>
              <w:rPr>
                <w:rFonts w:ascii="Arial" w:hAnsi="Arial" w:cs="Arial"/>
              </w:rPr>
            </w:pPr>
            <w:r w:rsidRPr="006D5AE1">
              <w:rPr>
                <w:rFonts w:ascii="Arial" w:hAnsi="Arial" w:cs="Arial"/>
              </w:rPr>
              <w:t>Only certain staff can view logging data for investigations.</w:t>
            </w:r>
          </w:p>
          <w:p w14:paraId="2A808DA5" w14:textId="77777777" w:rsidR="00684C30" w:rsidRPr="006D5AE1" w:rsidRDefault="00684C30" w:rsidP="006945A6">
            <w:pPr>
              <w:pStyle w:val="NormalWeb"/>
              <w:spacing w:before="0" w:beforeAutospacing="0" w:after="120" w:afterAutospacing="0"/>
              <w:ind w:left="24"/>
              <w:rPr>
                <w:rFonts w:ascii="Arial" w:hAnsi="Arial" w:cs="Arial"/>
              </w:rPr>
            </w:pPr>
            <w:r w:rsidRPr="006D5AE1">
              <w:rPr>
                <w:rFonts w:ascii="Arial" w:hAnsi="Arial" w:cs="Arial"/>
              </w:rPr>
              <w:t>Privileged users can view logging information.</w:t>
            </w:r>
          </w:p>
          <w:p w14:paraId="20C6CE95" w14:textId="77777777" w:rsidR="00684C30" w:rsidRPr="006D5AE1" w:rsidRDefault="00684C30" w:rsidP="006945A6">
            <w:pPr>
              <w:pStyle w:val="NormalWeb"/>
              <w:spacing w:before="0" w:beforeAutospacing="0" w:after="120" w:afterAutospacing="0"/>
              <w:ind w:left="24"/>
              <w:rPr>
                <w:rFonts w:ascii="Arial" w:hAnsi="Arial" w:cs="Arial"/>
              </w:rPr>
            </w:pPr>
            <w:r w:rsidRPr="006D5AE1">
              <w:rPr>
                <w:rFonts w:ascii="Arial" w:hAnsi="Arial" w:cs="Arial"/>
              </w:rPr>
              <w:t>There is some monitoring of access to logging data. (e.g. copying, deleting or modification, or even viewing.).</w:t>
            </w:r>
          </w:p>
        </w:tc>
        <w:tc>
          <w:tcPr>
            <w:tcW w:w="0" w:type="auto"/>
            <w:hideMark/>
          </w:tcPr>
          <w:p w14:paraId="05EFE33A" w14:textId="77777777" w:rsidR="00684C30" w:rsidRPr="006D5AE1" w:rsidRDefault="00684C30" w:rsidP="006945A6">
            <w:pPr>
              <w:pStyle w:val="NormalWeb"/>
              <w:spacing w:before="0" w:beforeAutospacing="0" w:after="120" w:afterAutospacing="0"/>
              <w:ind w:left="80"/>
              <w:rPr>
                <w:rFonts w:ascii="Arial" w:hAnsi="Arial" w:cs="Arial"/>
              </w:rPr>
            </w:pPr>
            <w:r w:rsidRPr="006D5AE1">
              <w:rPr>
                <w:rFonts w:ascii="Arial" w:hAnsi="Arial" w:cs="Arial"/>
              </w:rPr>
              <w:t>The integrity of logging data is protected, or any modification is detected and attributed.</w:t>
            </w:r>
          </w:p>
          <w:p w14:paraId="5EECEB48" w14:textId="77777777" w:rsidR="00684C30" w:rsidRPr="006D5AE1" w:rsidRDefault="00684C30" w:rsidP="006945A6">
            <w:pPr>
              <w:pStyle w:val="NormalWeb"/>
              <w:spacing w:before="0" w:beforeAutospacing="0" w:after="120" w:afterAutospacing="0"/>
              <w:ind w:left="80"/>
              <w:rPr>
                <w:rFonts w:ascii="Arial" w:hAnsi="Arial" w:cs="Arial"/>
              </w:rPr>
            </w:pPr>
            <w:r w:rsidRPr="006D5AE1">
              <w:rPr>
                <w:rFonts w:ascii="Arial" w:hAnsi="Arial" w:cs="Arial"/>
              </w:rPr>
              <w:t>The logging architecture has mechanisms, processes and procedures to ensure that it can protect itself from threats comparative to those it is trying to identify. This includes protecting the service itself, and the data within it.</w:t>
            </w:r>
          </w:p>
          <w:p w14:paraId="420B005F" w14:textId="77777777" w:rsidR="00684C30" w:rsidRPr="006D5AE1" w:rsidRDefault="00684C30" w:rsidP="006945A6">
            <w:pPr>
              <w:pStyle w:val="NormalWeb"/>
              <w:spacing w:before="0" w:beforeAutospacing="0" w:after="120" w:afterAutospacing="0"/>
              <w:ind w:left="80"/>
              <w:rPr>
                <w:rFonts w:ascii="Arial" w:hAnsi="Arial" w:cs="Arial"/>
              </w:rPr>
            </w:pPr>
            <w:r w:rsidRPr="006D5AE1">
              <w:rPr>
                <w:rFonts w:ascii="Arial" w:hAnsi="Arial" w:cs="Arial"/>
              </w:rPr>
              <w:t>Log data analysis and normalisation is only performed on copies of the data keeping the master copy unaltered.</w:t>
            </w:r>
          </w:p>
          <w:p w14:paraId="3B1A26D6" w14:textId="77777777" w:rsidR="00684C30" w:rsidRPr="006D5AE1" w:rsidRDefault="00684C30" w:rsidP="006945A6">
            <w:pPr>
              <w:pStyle w:val="NormalWeb"/>
              <w:spacing w:before="0" w:beforeAutospacing="0" w:after="120" w:afterAutospacing="0"/>
              <w:ind w:left="80"/>
              <w:rPr>
                <w:rFonts w:ascii="Arial" w:hAnsi="Arial" w:cs="Arial"/>
              </w:rPr>
            </w:pPr>
            <w:r w:rsidRPr="006D5AE1">
              <w:rPr>
                <w:rFonts w:ascii="Arial" w:hAnsi="Arial" w:cs="Arial"/>
              </w:rPr>
              <w:t>Logging datasets are synchronised, using an accurate common time source, so separate datasets can be correlated in different ways.</w:t>
            </w:r>
          </w:p>
          <w:p w14:paraId="7550AFEA" w14:textId="77777777" w:rsidR="00684C30" w:rsidRPr="006D5AE1" w:rsidRDefault="00684C30" w:rsidP="006945A6">
            <w:pPr>
              <w:pStyle w:val="NormalWeb"/>
              <w:spacing w:before="0" w:beforeAutospacing="0" w:after="120" w:afterAutospacing="0"/>
              <w:ind w:left="80"/>
              <w:rPr>
                <w:rFonts w:ascii="Arial" w:hAnsi="Arial" w:cs="Arial"/>
              </w:rPr>
            </w:pPr>
            <w:r w:rsidRPr="006D5AE1">
              <w:rPr>
                <w:rFonts w:ascii="Arial" w:hAnsi="Arial" w:cs="Arial"/>
              </w:rPr>
              <w:t>Access to logging data is limited to those with business need and no others.</w:t>
            </w:r>
          </w:p>
          <w:p w14:paraId="33798B7C" w14:textId="77777777" w:rsidR="00684C30" w:rsidRPr="006D5AE1" w:rsidRDefault="00684C30" w:rsidP="006945A6">
            <w:pPr>
              <w:pStyle w:val="NormalWeb"/>
              <w:spacing w:before="0" w:beforeAutospacing="0" w:after="120" w:afterAutospacing="0"/>
              <w:ind w:left="80"/>
              <w:rPr>
                <w:rFonts w:ascii="Arial" w:hAnsi="Arial" w:cs="Arial"/>
              </w:rPr>
            </w:pPr>
            <w:r w:rsidRPr="006D5AE1">
              <w:rPr>
                <w:rFonts w:ascii="Arial" w:hAnsi="Arial" w:cs="Arial"/>
              </w:rPr>
              <w:t>All actions involving all logging data (e.g. copying, deleting or modification, or even viewing) can be traced back to a unique user.</w:t>
            </w:r>
          </w:p>
          <w:p w14:paraId="58E8E80A" w14:textId="77777777" w:rsidR="00684C30" w:rsidRPr="006D5AE1" w:rsidRDefault="00684C30" w:rsidP="006945A6">
            <w:pPr>
              <w:pStyle w:val="NormalWeb"/>
              <w:spacing w:before="0" w:beforeAutospacing="0" w:after="120" w:afterAutospacing="0"/>
              <w:ind w:left="80"/>
              <w:rPr>
                <w:rFonts w:ascii="Arial" w:hAnsi="Arial" w:cs="Arial"/>
              </w:rPr>
            </w:pPr>
            <w:r w:rsidRPr="006D5AE1">
              <w:rPr>
                <w:rFonts w:ascii="Arial" w:hAnsi="Arial" w:cs="Arial"/>
              </w:rPr>
              <w:t>Legitimate reasons for accessing logging data are given in use policies.</w:t>
            </w:r>
          </w:p>
        </w:tc>
      </w:tr>
    </w:tbl>
    <w:p w14:paraId="5F6ADB47" w14:textId="77777777" w:rsidR="006945A6" w:rsidRDefault="006945A6" w:rsidP="00660B74">
      <w:pPr>
        <w:rPr>
          <w:rStyle w:val="Strong"/>
          <w:rFonts w:cstheme="majorBidi"/>
          <w:bCs w:val="0"/>
        </w:rPr>
      </w:pPr>
      <w:bookmarkStart w:id="532" w:name="_Toc529366822"/>
      <w:bookmarkStart w:id="533" w:name="Reference_NIS_C1c"/>
    </w:p>
    <w:p w14:paraId="0E708174" w14:textId="77777777" w:rsidR="006945A6" w:rsidRDefault="00684C30" w:rsidP="006945A6">
      <w:pPr>
        <w:jc w:val="left"/>
        <w:rPr>
          <w:rFonts w:cs="Arial"/>
          <w:b/>
          <w:i/>
          <w:szCs w:val="24"/>
          <w:u w:val="single"/>
        </w:rPr>
      </w:pPr>
      <w:r w:rsidRPr="006945A6">
        <w:rPr>
          <w:rStyle w:val="Strong"/>
          <w:rFonts w:cs="Arial"/>
          <w:bCs w:val="0"/>
          <w:szCs w:val="24"/>
        </w:rPr>
        <w:t>C1.c Generating alerts</w:t>
      </w:r>
      <w:bookmarkEnd w:id="532"/>
      <w:bookmarkEnd w:id="533"/>
      <w:r w:rsidR="00FB0343" w:rsidRPr="006945A6">
        <w:rPr>
          <w:rStyle w:val="Strong"/>
          <w:rFonts w:cs="Arial"/>
          <w:bCs w:val="0"/>
          <w:szCs w:val="24"/>
        </w:rPr>
        <w:t xml:space="preserve"> </w:t>
      </w:r>
      <w:r w:rsidR="00FB0343" w:rsidRPr="006945A6">
        <w:rPr>
          <w:rFonts w:cs="Arial"/>
          <w:b/>
          <w:i/>
          <w:szCs w:val="24"/>
          <w:u w:val="single"/>
        </w:rPr>
        <w:t>[</w:t>
      </w:r>
      <w:hyperlink w:anchor="Main_Framework_Return_Point" w:history="1">
        <w:r w:rsidR="00FB0343" w:rsidRPr="006945A6">
          <w:rPr>
            <w:rStyle w:val="Hyperlink"/>
            <w:rFonts w:cs="Arial"/>
            <w:b/>
            <w:i/>
            <w:szCs w:val="24"/>
          </w:rPr>
          <w:t>Return to Framework</w:t>
        </w:r>
      </w:hyperlink>
      <w:r w:rsidR="00FB0343" w:rsidRPr="006945A6">
        <w:rPr>
          <w:rFonts w:cs="Arial"/>
          <w:b/>
          <w:i/>
          <w:szCs w:val="24"/>
          <w:u w:val="single"/>
        </w:rPr>
        <w:t>] [</w:t>
      </w:r>
      <w:hyperlink w:anchor="Main_Matrix_Return_Point" w:history="1">
        <w:r w:rsidR="00FB0343" w:rsidRPr="006945A6">
          <w:rPr>
            <w:rStyle w:val="Hyperlink"/>
            <w:rFonts w:cs="Arial"/>
            <w:b/>
            <w:i/>
            <w:szCs w:val="24"/>
          </w:rPr>
          <w:t>Return to Mapping Matrix</w:t>
        </w:r>
      </w:hyperlink>
      <w:r w:rsidR="00FB0343" w:rsidRPr="006945A6">
        <w:rPr>
          <w:rFonts w:cs="Arial"/>
          <w:b/>
          <w:i/>
          <w:szCs w:val="24"/>
          <w:u w:val="single"/>
        </w:rPr>
        <w:t>]</w:t>
      </w:r>
    </w:p>
    <w:p w14:paraId="0DEF5DAD" w14:textId="77777777" w:rsidR="006945A6" w:rsidRDefault="006945A6" w:rsidP="006945A6">
      <w:pPr>
        <w:jc w:val="left"/>
        <w:rPr>
          <w:rFonts w:cs="Arial"/>
          <w:b/>
          <w:i/>
          <w:szCs w:val="24"/>
          <w:u w:val="single"/>
        </w:rPr>
      </w:pPr>
    </w:p>
    <w:p w14:paraId="416BC94B" w14:textId="549DF07A" w:rsidR="00684C30" w:rsidRDefault="00684C30" w:rsidP="006945A6">
      <w:pPr>
        <w:jc w:val="left"/>
        <w:rPr>
          <w:rStyle w:val="Strong"/>
          <w:rFonts w:cs="Arial"/>
          <w:i/>
          <w:szCs w:val="24"/>
        </w:rPr>
      </w:pPr>
      <w:r w:rsidRPr="006945A6">
        <w:rPr>
          <w:rStyle w:val="Strong"/>
          <w:rFonts w:cs="Arial"/>
          <w:i/>
          <w:szCs w:val="24"/>
        </w:rPr>
        <w:t>Evidence of potential security incidents contained in your monitoring data is reliably identified and alerted upon.</w:t>
      </w:r>
    </w:p>
    <w:p w14:paraId="4A1F633E" w14:textId="77777777" w:rsidR="006945A6" w:rsidRPr="006945A6" w:rsidRDefault="006945A6" w:rsidP="006945A6">
      <w:pPr>
        <w:jc w:val="left"/>
        <w:rPr>
          <w:rFonts w:cs="Arial"/>
          <w:i/>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94"/>
        <w:gridCol w:w="3479"/>
        <w:gridCol w:w="3494"/>
      </w:tblGrid>
      <w:tr w:rsidR="00684C30" w:rsidRPr="009B5B4B" w14:paraId="7E1B35AB" w14:textId="77777777" w:rsidTr="00DD5ABC">
        <w:trPr>
          <w:tblCellSpacing w:w="15" w:type="dxa"/>
        </w:trPr>
        <w:tc>
          <w:tcPr>
            <w:tcW w:w="1650" w:type="pct"/>
            <w:shd w:val="clear" w:color="auto" w:fill="F2DBDB" w:themeFill="accent2" w:themeFillTint="33"/>
            <w:vAlign w:val="center"/>
            <w:hideMark/>
          </w:tcPr>
          <w:p w14:paraId="5F161B2F" w14:textId="77777777" w:rsidR="00684C30" w:rsidRPr="006945A6" w:rsidRDefault="00684C30" w:rsidP="006945A6">
            <w:pPr>
              <w:pStyle w:val="NormalWeb"/>
              <w:rPr>
                <w:rFonts w:ascii="Arial" w:hAnsi="Arial" w:cs="Arial"/>
                <w:b/>
              </w:rPr>
            </w:pPr>
            <w:r w:rsidRPr="006945A6">
              <w:rPr>
                <w:rFonts w:ascii="Arial" w:hAnsi="Arial" w:cs="Arial"/>
                <w:b/>
              </w:rPr>
              <w:t>Not Achieved</w:t>
            </w:r>
          </w:p>
        </w:tc>
        <w:tc>
          <w:tcPr>
            <w:tcW w:w="1650" w:type="pct"/>
            <w:shd w:val="clear" w:color="auto" w:fill="FDE9D9" w:themeFill="accent6" w:themeFillTint="33"/>
            <w:vAlign w:val="center"/>
            <w:hideMark/>
          </w:tcPr>
          <w:p w14:paraId="6E1DCB37" w14:textId="77777777" w:rsidR="00684C30" w:rsidRPr="006945A6" w:rsidRDefault="00684C30" w:rsidP="006945A6">
            <w:pPr>
              <w:pStyle w:val="NormalWeb"/>
              <w:ind w:left="166"/>
              <w:rPr>
                <w:rFonts w:ascii="Arial" w:hAnsi="Arial" w:cs="Arial"/>
                <w:b/>
              </w:rPr>
            </w:pPr>
            <w:r w:rsidRPr="006945A6">
              <w:rPr>
                <w:rFonts w:ascii="Arial" w:hAnsi="Arial" w:cs="Arial"/>
                <w:b/>
              </w:rPr>
              <w:t>Partially Achieved</w:t>
            </w:r>
          </w:p>
        </w:tc>
        <w:tc>
          <w:tcPr>
            <w:tcW w:w="1650" w:type="pct"/>
            <w:shd w:val="clear" w:color="auto" w:fill="EAF1DD" w:themeFill="accent3" w:themeFillTint="33"/>
            <w:vAlign w:val="center"/>
            <w:hideMark/>
          </w:tcPr>
          <w:p w14:paraId="0809E177" w14:textId="77777777" w:rsidR="00684C30" w:rsidRPr="006945A6" w:rsidRDefault="00684C30" w:rsidP="006945A6">
            <w:pPr>
              <w:pStyle w:val="NormalWeb"/>
              <w:ind w:left="80"/>
              <w:rPr>
                <w:rFonts w:ascii="Arial" w:hAnsi="Arial" w:cs="Arial"/>
                <w:b/>
              </w:rPr>
            </w:pPr>
            <w:r w:rsidRPr="006945A6">
              <w:rPr>
                <w:rFonts w:ascii="Arial" w:hAnsi="Arial" w:cs="Arial"/>
                <w:b/>
              </w:rPr>
              <w:t>Achieved</w:t>
            </w:r>
          </w:p>
        </w:tc>
      </w:tr>
      <w:tr w:rsidR="00684C30" w:rsidRPr="009B5B4B" w14:paraId="0C52E160" w14:textId="77777777" w:rsidTr="00DD5ABC">
        <w:trPr>
          <w:tblCellSpacing w:w="15" w:type="dxa"/>
        </w:trPr>
        <w:tc>
          <w:tcPr>
            <w:tcW w:w="0" w:type="auto"/>
            <w:tcBorders>
              <w:bottom w:val="single" w:sz="4" w:space="0" w:color="auto"/>
            </w:tcBorders>
            <w:vAlign w:val="center"/>
            <w:hideMark/>
          </w:tcPr>
          <w:p w14:paraId="74E6DE19" w14:textId="77777777" w:rsidR="00684C30" w:rsidRPr="006945A6" w:rsidRDefault="00684C30" w:rsidP="006945A6">
            <w:pPr>
              <w:spacing w:after="60"/>
              <w:jc w:val="left"/>
              <w:rPr>
                <w:rFonts w:cs="Arial"/>
                <w:szCs w:val="24"/>
              </w:rPr>
            </w:pPr>
            <w:r w:rsidRPr="006945A6">
              <w:rPr>
                <w:rFonts w:cs="Arial"/>
                <w:szCs w:val="24"/>
              </w:rPr>
              <w:t> At least one of the following is true</w:t>
            </w:r>
          </w:p>
        </w:tc>
        <w:tc>
          <w:tcPr>
            <w:tcW w:w="0" w:type="auto"/>
            <w:tcBorders>
              <w:bottom w:val="single" w:sz="4" w:space="0" w:color="auto"/>
            </w:tcBorders>
            <w:vAlign w:val="center"/>
            <w:hideMark/>
          </w:tcPr>
          <w:p w14:paraId="57E36462" w14:textId="102C6F69" w:rsidR="00684C30" w:rsidRPr="006945A6" w:rsidRDefault="00684C30" w:rsidP="006945A6">
            <w:pPr>
              <w:spacing w:after="60"/>
              <w:ind w:left="166"/>
              <w:jc w:val="left"/>
              <w:rPr>
                <w:rFonts w:cs="Arial"/>
                <w:szCs w:val="24"/>
              </w:rPr>
            </w:pPr>
            <w:r w:rsidRPr="006945A6">
              <w:rPr>
                <w:rFonts w:cs="Arial"/>
                <w:szCs w:val="24"/>
              </w:rPr>
              <w:t>All the following are true </w:t>
            </w:r>
          </w:p>
        </w:tc>
        <w:tc>
          <w:tcPr>
            <w:tcW w:w="0" w:type="auto"/>
            <w:tcBorders>
              <w:bottom w:val="single" w:sz="4" w:space="0" w:color="auto"/>
            </w:tcBorders>
            <w:vAlign w:val="center"/>
            <w:hideMark/>
          </w:tcPr>
          <w:p w14:paraId="498EF4D1" w14:textId="0F378F5F" w:rsidR="00684C30" w:rsidRPr="006945A6" w:rsidRDefault="00684C30" w:rsidP="006945A6">
            <w:pPr>
              <w:spacing w:after="60"/>
              <w:ind w:left="80"/>
              <w:jc w:val="left"/>
              <w:rPr>
                <w:rFonts w:cs="Arial"/>
                <w:szCs w:val="24"/>
              </w:rPr>
            </w:pPr>
            <w:r w:rsidRPr="006945A6">
              <w:rPr>
                <w:rFonts w:cs="Arial"/>
                <w:szCs w:val="24"/>
              </w:rPr>
              <w:t>All of the following are true</w:t>
            </w:r>
          </w:p>
        </w:tc>
      </w:tr>
      <w:tr w:rsidR="00684C30" w:rsidRPr="009B5B4B" w14:paraId="126BB04C" w14:textId="77777777" w:rsidTr="00DD5ABC">
        <w:trPr>
          <w:tblCellSpacing w:w="15" w:type="dxa"/>
        </w:trPr>
        <w:tc>
          <w:tcPr>
            <w:tcW w:w="0" w:type="auto"/>
            <w:hideMark/>
          </w:tcPr>
          <w:p w14:paraId="629CE57B" w14:textId="77777777" w:rsidR="00684C30" w:rsidRPr="006945A6" w:rsidRDefault="00684C30" w:rsidP="006945A6">
            <w:pPr>
              <w:pStyle w:val="NormalWeb"/>
              <w:spacing w:before="0" w:beforeAutospacing="0" w:after="80" w:afterAutospacing="0"/>
              <w:rPr>
                <w:rFonts w:ascii="Arial" w:hAnsi="Arial" w:cs="Arial"/>
              </w:rPr>
            </w:pPr>
            <w:r w:rsidRPr="006945A6">
              <w:rPr>
                <w:rFonts w:ascii="Arial" w:hAnsi="Arial" w:cs="Arial"/>
              </w:rPr>
              <w:t>Alerts from third party security software is not investigated e.g. Anti-Virus (AV) providers.</w:t>
            </w:r>
          </w:p>
          <w:p w14:paraId="381C9612" w14:textId="77777777" w:rsidR="00684C30" w:rsidRPr="006945A6" w:rsidRDefault="00684C30" w:rsidP="006945A6">
            <w:pPr>
              <w:pStyle w:val="NormalWeb"/>
              <w:spacing w:before="0" w:beforeAutospacing="0" w:after="80" w:afterAutospacing="0"/>
              <w:rPr>
                <w:rFonts w:ascii="Arial" w:hAnsi="Arial" w:cs="Arial"/>
              </w:rPr>
            </w:pPr>
            <w:r w:rsidRPr="006945A6">
              <w:rPr>
                <w:rFonts w:ascii="Arial" w:hAnsi="Arial" w:cs="Arial"/>
              </w:rPr>
              <w:t>Logs are distributed across devices with no easy way to access them other than manual login or physical action.</w:t>
            </w:r>
          </w:p>
          <w:p w14:paraId="3BB60A14" w14:textId="77777777" w:rsidR="00684C30" w:rsidRPr="006945A6" w:rsidRDefault="00684C30" w:rsidP="006945A6">
            <w:pPr>
              <w:pStyle w:val="NormalWeb"/>
              <w:spacing w:before="0" w:beforeAutospacing="0" w:after="80" w:afterAutospacing="0"/>
              <w:rPr>
                <w:rFonts w:ascii="Arial" w:hAnsi="Arial" w:cs="Arial"/>
              </w:rPr>
            </w:pPr>
            <w:r w:rsidRPr="006945A6">
              <w:rPr>
                <w:rFonts w:ascii="Arial" w:hAnsi="Arial" w:cs="Arial"/>
              </w:rPr>
              <w:t>The resolution of alerts to a network asset or system is not performed.</w:t>
            </w:r>
          </w:p>
          <w:p w14:paraId="51AD7D6D" w14:textId="77777777" w:rsidR="00684C30" w:rsidRPr="006945A6" w:rsidRDefault="00684C30" w:rsidP="006945A6">
            <w:pPr>
              <w:pStyle w:val="NormalWeb"/>
              <w:spacing w:before="0" w:beforeAutospacing="0" w:after="80" w:afterAutospacing="0"/>
              <w:rPr>
                <w:rFonts w:ascii="Arial" w:hAnsi="Arial" w:cs="Arial"/>
              </w:rPr>
            </w:pPr>
            <w:r w:rsidRPr="006945A6">
              <w:rPr>
                <w:rFonts w:ascii="Arial" w:hAnsi="Arial" w:cs="Arial"/>
              </w:rPr>
              <w:t>Security alerts relating to essential services are not prioritised.</w:t>
            </w:r>
          </w:p>
          <w:p w14:paraId="07B1A87A" w14:textId="77777777" w:rsidR="00684C30" w:rsidRPr="006945A6" w:rsidRDefault="00684C30" w:rsidP="006945A6">
            <w:pPr>
              <w:pStyle w:val="NormalWeb"/>
              <w:spacing w:before="0" w:beforeAutospacing="0" w:after="80" w:afterAutospacing="0"/>
              <w:rPr>
                <w:rFonts w:ascii="Arial" w:hAnsi="Arial" w:cs="Arial"/>
              </w:rPr>
            </w:pPr>
            <w:r w:rsidRPr="006945A6">
              <w:rPr>
                <w:rFonts w:ascii="Arial" w:hAnsi="Arial" w:cs="Arial"/>
              </w:rPr>
              <w:t>Logs are reviewed infrequently.</w:t>
            </w:r>
          </w:p>
        </w:tc>
        <w:tc>
          <w:tcPr>
            <w:tcW w:w="0" w:type="auto"/>
            <w:hideMark/>
          </w:tcPr>
          <w:p w14:paraId="4598F6AF" w14:textId="77777777" w:rsidR="00684C30" w:rsidRPr="006945A6" w:rsidRDefault="00684C30" w:rsidP="006945A6">
            <w:pPr>
              <w:pStyle w:val="NormalWeb"/>
              <w:spacing w:before="0" w:beforeAutospacing="0" w:after="80" w:afterAutospacing="0"/>
              <w:ind w:left="166"/>
              <w:rPr>
                <w:rFonts w:ascii="Arial" w:hAnsi="Arial" w:cs="Arial"/>
              </w:rPr>
            </w:pPr>
            <w:r w:rsidRPr="006945A6">
              <w:rPr>
                <w:rFonts w:ascii="Arial" w:hAnsi="Arial" w:cs="Arial"/>
              </w:rPr>
              <w:t>Alerts from third party security software are investigated, and action taken.</w:t>
            </w:r>
          </w:p>
          <w:p w14:paraId="183C716A" w14:textId="77777777" w:rsidR="00684C30" w:rsidRPr="006945A6" w:rsidRDefault="00684C30" w:rsidP="006945A6">
            <w:pPr>
              <w:pStyle w:val="NormalWeb"/>
              <w:spacing w:before="0" w:beforeAutospacing="0" w:after="80" w:afterAutospacing="0"/>
              <w:ind w:left="166"/>
              <w:rPr>
                <w:rFonts w:ascii="Arial" w:hAnsi="Arial" w:cs="Arial"/>
              </w:rPr>
            </w:pPr>
            <w:r w:rsidRPr="006945A6">
              <w:rPr>
                <w:rFonts w:ascii="Arial" w:hAnsi="Arial" w:cs="Arial"/>
              </w:rPr>
              <w:t>Some logging datasets can be easily queried with search tools to aid investigations.</w:t>
            </w:r>
          </w:p>
          <w:p w14:paraId="61D7C12E" w14:textId="77777777" w:rsidR="00684C30" w:rsidRPr="006945A6" w:rsidRDefault="00684C30" w:rsidP="006945A6">
            <w:pPr>
              <w:pStyle w:val="NormalWeb"/>
              <w:spacing w:before="0" w:beforeAutospacing="0" w:after="80" w:afterAutospacing="0"/>
              <w:ind w:left="166"/>
              <w:rPr>
                <w:rFonts w:ascii="Arial" w:hAnsi="Arial" w:cs="Arial"/>
              </w:rPr>
            </w:pPr>
            <w:r w:rsidRPr="006945A6">
              <w:rPr>
                <w:rFonts w:ascii="Arial" w:hAnsi="Arial" w:cs="Arial"/>
              </w:rPr>
              <w:t>The resolution of alerts to a network asset or system is performed regularly.</w:t>
            </w:r>
          </w:p>
          <w:p w14:paraId="2D1ADB1A" w14:textId="77777777" w:rsidR="00684C30" w:rsidRPr="006945A6" w:rsidRDefault="00684C30" w:rsidP="006945A6">
            <w:pPr>
              <w:pStyle w:val="NormalWeb"/>
              <w:spacing w:before="0" w:beforeAutospacing="0" w:after="80" w:afterAutospacing="0"/>
              <w:ind w:left="166"/>
              <w:rPr>
                <w:rFonts w:ascii="Arial" w:hAnsi="Arial" w:cs="Arial"/>
              </w:rPr>
            </w:pPr>
            <w:r w:rsidRPr="006945A6">
              <w:rPr>
                <w:rFonts w:ascii="Arial" w:hAnsi="Arial" w:cs="Arial"/>
              </w:rPr>
              <w:t xml:space="preserve">Security alerts relating to some </w:t>
            </w:r>
            <w:r w:rsidRPr="006945A6">
              <w:rPr>
                <w:rFonts w:ascii="Arial" w:hAnsi="Arial" w:cs="Arial"/>
              </w:rPr>
              <w:br/>
              <w:t>essential services are prioritised.</w:t>
            </w:r>
          </w:p>
          <w:p w14:paraId="7A5442AB" w14:textId="77777777" w:rsidR="00684C30" w:rsidRPr="006945A6" w:rsidRDefault="00684C30" w:rsidP="006945A6">
            <w:pPr>
              <w:pStyle w:val="NormalWeb"/>
              <w:spacing w:before="0" w:beforeAutospacing="0" w:after="80" w:afterAutospacing="0"/>
              <w:ind w:left="166"/>
              <w:rPr>
                <w:rFonts w:ascii="Arial" w:hAnsi="Arial" w:cs="Arial"/>
              </w:rPr>
            </w:pPr>
            <w:r w:rsidRPr="006945A6">
              <w:rPr>
                <w:rFonts w:ascii="Arial" w:hAnsi="Arial" w:cs="Arial"/>
              </w:rPr>
              <w:t>Logs are reviewed at regular intervals.</w:t>
            </w:r>
          </w:p>
        </w:tc>
        <w:tc>
          <w:tcPr>
            <w:tcW w:w="0" w:type="auto"/>
            <w:hideMark/>
          </w:tcPr>
          <w:p w14:paraId="0D8E8C3E" w14:textId="77777777" w:rsidR="00684C30" w:rsidRPr="006945A6" w:rsidRDefault="00684C30" w:rsidP="006945A6">
            <w:pPr>
              <w:pStyle w:val="NormalWeb"/>
              <w:spacing w:before="0" w:beforeAutospacing="0" w:after="80" w:afterAutospacing="0"/>
              <w:ind w:left="80"/>
              <w:rPr>
                <w:rFonts w:ascii="Arial" w:hAnsi="Arial" w:cs="Arial"/>
              </w:rPr>
            </w:pPr>
            <w:r w:rsidRPr="006945A6">
              <w:rPr>
                <w:rFonts w:ascii="Arial" w:hAnsi="Arial" w:cs="Arial"/>
              </w:rPr>
              <w:t>Logging data is enriched with other network knowledge and data when investigating certain suspicious activity or alerts.</w:t>
            </w:r>
          </w:p>
          <w:p w14:paraId="30A6CC37" w14:textId="77777777" w:rsidR="00684C30" w:rsidRPr="006945A6" w:rsidRDefault="00684C30" w:rsidP="006945A6">
            <w:pPr>
              <w:pStyle w:val="NormalWeb"/>
              <w:spacing w:before="0" w:beforeAutospacing="0" w:after="80" w:afterAutospacing="0"/>
              <w:ind w:left="80"/>
              <w:rPr>
                <w:rFonts w:ascii="Arial" w:hAnsi="Arial" w:cs="Arial"/>
              </w:rPr>
            </w:pPr>
            <w:r w:rsidRPr="006945A6">
              <w:rPr>
                <w:rFonts w:ascii="Arial" w:hAnsi="Arial" w:cs="Arial"/>
              </w:rPr>
              <w:t>A wide range of signatures and indicators of compromise are used for investigations of suspicious activity and alerts.</w:t>
            </w:r>
          </w:p>
          <w:p w14:paraId="09F51B79" w14:textId="77777777" w:rsidR="00684C30" w:rsidRPr="006945A6" w:rsidRDefault="00684C30" w:rsidP="006945A6">
            <w:pPr>
              <w:pStyle w:val="NormalWeb"/>
              <w:spacing w:before="0" w:beforeAutospacing="0" w:after="80" w:afterAutospacing="0"/>
              <w:ind w:left="80"/>
              <w:rPr>
                <w:rFonts w:ascii="Arial" w:hAnsi="Arial" w:cs="Arial"/>
              </w:rPr>
            </w:pPr>
            <w:r w:rsidRPr="006945A6">
              <w:rPr>
                <w:rFonts w:ascii="Arial" w:hAnsi="Arial" w:cs="Arial"/>
              </w:rPr>
              <w:t>Alerts can be easily resolved to network assets using knowledge of networks and systems.</w:t>
            </w:r>
          </w:p>
          <w:p w14:paraId="1B2B9AFF" w14:textId="77777777" w:rsidR="00684C30" w:rsidRPr="006945A6" w:rsidRDefault="00684C30" w:rsidP="006945A6">
            <w:pPr>
              <w:pStyle w:val="NormalWeb"/>
              <w:spacing w:before="0" w:beforeAutospacing="0" w:after="80" w:afterAutospacing="0"/>
              <w:ind w:left="80"/>
              <w:rPr>
                <w:rFonts w:ascii="Arial" w:hAnsi="Arial" w:cs="Arial"/>
              </w:rPr>
            </w:pPr>
            <w:r w:rsidRPr="006945A6">
              <w:rPr>
                <w:rFonts w:ascii="Arial" w:hAnsi="Arial" w:cs="Arial"/>
              </w:rPr>
              <w:t>Security alerts relating to all essential services are prioritised and this information is used to support incident management.</w:t>
            </w:r>
          </w:p>
          <w:p w14:paraId="72E5D84A" w14:textId="77777777" w:rsidR="00684C30" w:rsidRPr="006945A6" w:rsidRDefault="00684C30" w:rsidP="006945A6">
            <w:pPr>
              <w:pStyle w:val="NormalWeb"/>
              <w:spacing w:before="0" w:beforeAutospacing="0" w:after="80" w:afterAutospacing="0"/>
              <w:ind w:left="80"/>
              <w:rPr>
                <w:rFonts w:ascii="Arial" w:hAnsi="Arial" w:cs="Arial"/>
              </w:rPr>
            </w:pPr>
            <w:r w:rsidRPr="006945A6">
              <w:rPr>
                <w:rFonts w:ascii="Arial" w:hAnsi="Arial" w:cs="Arial"/>
              </w:rPr>
              <w:t>Logs are reviewed almost continuously, in real time.</w:t>
            </w:r>
          </w:p>
          <w:p w14:paraId="76A77CCD" w14:textId="77777777" w:rsidR="00684C30" w:rsidRPr="006945A6" w:rsidRDefault="00684C30" w:rsidP="006945A6">
            <w:pPr>
              <w:pStyle w:val="NormalWeb"/>
              <w:spacing w:before="0" w:beforeAutospacing="0" w:after="80" w:afterAutospacing="0"/>
              <w:ind w:left="80"/>
              <w:rPr>
                <w:rFonts w:ascii="Arial" w:hAnsi="Arial" w:cs="Arial"/>
              </w:rPr>
            </w:pPr>
            <w:r w:rsidRPr="006945A6">
              <w:rPr>
                <w:rFonts w:ascii="Arial" w:hAnsi="Arial" w:cs="Arial"/>
              </w:rPr>
              <w:t>Alerts are tested to ensure that they are generated reliably and that it is possible to distinguish genuine security incidents from false alarms.</w:t>
            </w:r>
          </w:p>
        </w:tc>
      </w:tr>
    </w:tbl>
    <w:p w14:paraId="3ACB9DAC" w14:textId="77777777" w:rsidR="006945A6" w:rsidRDefault="006945A6" w:rsidP="00660B74">
      <w:pPr>
        <w:rPr>
          <w:rStyle w:val="Strong"/>
          <w:rFonts w:cstheme="majorBidi"/>
          <w:bCs w:val="0"/>
        </w:rPr>
      </w:pPr>
      <w:bookmarkStart w:id="534" w:name="_Toc529366823"/>
      <w:bookmarkStart w:id="535" w:name="Reference_NIS_C1d"/>
    </w:p>
    <w:p w14:paraId="345A6234" w14:textId="77777777" w:rsidR="006945A6" w:rsidRDefault="00684C30" w:rsidP="006945A6">
      <w:pPr>
        <w:jc w:val="left"/>
        <w:rPr>
          <w:rFonts w:cs="Arial"/>
          <w:b/>
          <w:i/>
          <w:szCs w:val="24"/>
          <w:u w:val="single"/>
        </w:rPr>
      </w:pPr>
      <w:r w:rsidRPr="006945A6">
        <w:rPr>
          <w:rStyle w:val="Strong"/>
          <w:rFonts w:cs="Arial"/>
          <w:bCs w:val="0"/>
          <w:szCs w:val="24"/>
        </w:rPr>
        <w:t>C1.d Identifying security incidents</w:t>
      </w:r>
      <w:bookmarkEnd w:id="534"/>
      <w:bookmarkEnd w:id="535"/>
      <w:r w:rsidR="00FB0343" w:rsidRPr="006945A6">
        <w:rPr>
          <w:rStyle w:val="Strong"/>
          <w:rFonts w:cs="Arial"/>
          <w:bCs w:val="0"/>
          <w:szCs w:val="24"/>
        </w:rPr>
        <w:t xml:space="preserve"> </w:t>
      </w:r>
      <w:r w:rsidR="00FB0343" w:rsidRPr="006945A6">
        <w:rPr>
          <w:rFonts w:cs="Arial"/>
          <w:b/>
          <w:i/>
          <w:szCs w:val="24"/>
          <w:u w:val="single"/>
        </w:rPr>
        <w:t>[</w:t>
      </w:r>
      <w:hyperlink w:anchor="Main_Framework_Return_Point" w:history="1">
        <w:r w:rsidR="00FB0343" w:rsidRPr="006945A6">
          <w:rPr>
            <w:rStyle w:val="Hyperlink"/>
            <w:rFonts w:cs="Arial"/>
            <w:b/>
            <w:i/>
            <w:szCs w:val="24"/>
          </w:rPr>
          <w:t>Return to Framework</w:t>
        </w:r>
      </w:hyperlink>
      <w:r w:rsidR="00FB0343" w:rsidRPr="006945A6">
        <w:rPr>
          <w:rFonts w:cs="Arial"/>
          <w:b/>
          <w:i/>
          <w:szCs w:val="24"/>
          <w:u w:val="single"/>
        </w:rPr>
        <w:t>] [</w:t>
      </w:r>
      <w:hyperlink w:anchor="Main_Matrix_Return_Point" w:history="1">
        <w:r w:rsidR="00FB0343" w:rsidRPr="006945A6">
          <w:rPr>
            <w:rStyle w:val="Hyperlink"/>
            <w:rFonts w:cs="Arial"/>
            <w:b/>
            <w:i/>
            <w:szCs w:val="24"/>
          </w:rPr>
          <w:t>Return to Mapping Matrix</w:t>
        </w:r>
      </w:hyperlink>
      <w:r w:rsidR="00FB0343" w:rsidRPr="006945A6">
        <w:rPr>
          <w:rFonts w:cs="Arial"/>
          <w:b/>
          <w:i/>
          <w:szCs w:val="24"/>
          <w:u w:val="single"/>
        </w:rPr>
        <w:t>]</w:t>
      </w:r>
    </w:p>
    <w:p w14:paraId="27A8B7F4" w14:textId="77777777" w:rsidR="006945A6" w:rsidRDefault="006945A6" w:rsidP="006945A6">
      <w:pPr>
        <w:jc w:val="left"/>
        <w:rPr>
          <w:rFonts w:cs="Arial"/>
          <w:b/>
          <w:i/>
          <w:szCs w:val="24"/>
          <w:u w:val="single"/>
        </w:rPr>
      </w:pPr>
    </w:p>
    <w:p w14:paraId="4FEB0F51" w14:textId="72E34E51" w:rsidR="00684C30" w:rsidRPr="006945A6" w:rsidRDefault="00684C30" w:rsidP="006945A6">
      <w:pPr>
        <w:jc w:val="left"/>
        <w:rPr>
          <w:rStyle w:val="Strong"/>
          <w:rFonts w:cs="Arial"/>
          <w:i/>
          <w:szCs w:val="24"/>
        </w:rPr>
      </w:pPr>
      <w:r w:rsidRPr="006945A6">
        <w:rPr>
          <w:rStyle w:val="Strong"/>
          <w:rFonts w:cs="Arial"/>
          <w:i/>
          <w:szCs w:val="24"/>
        </w:rPr>
        <w:t>You contextualise alerts with knowledge of the threat and your systems, to identify those security incidents that require some form of response.</w:t>
      </w:r>
    </w:p>
    <w:p w14:paraId="15407489" w14:textId="77777777" w:rsidR="006945A6" w:rsidRPr="006945A6" w:rsidRDefault="006945A6" w:rsidP="006945A6">
      <w:pPr>
        <w:jc w:val="left"/>
        <w:rPr>
          <w:rFonts w:cs="Arial"/>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94"/>
        <w:gridCol w:w="3479"/>
        <w:gridCol w:w="3494"/>
      </w:tblGrid>
      <w:tr w:rsidR="00684C30" w:rsidRPr="009B5B4B" w14:paraId="1460E60A" w14:textId="77777777" w:rsidTr="00DD5ABC">
        <w:trPr>
          <w:tblCellSpacing w:w="15" w:type="dxa"/>
        </w:trPr>
        <w:tc>
          <w:tcPr>
            <w:tcW w:w="1650" w:type="pct"/>
            <w:shd w:val="clear" w:color="auto" w:fill="F2DBDB" w:themeFill="accent2" w:themeFillTint="33"/>
            <w:vAlign w:val="center"/>
            <w:hideMark/>
          </w:tcPr>
          <w:p w14:paraId="07B76DB9" w14:textId="77777777" w:rsidR="00684C30" w:rsidRPr="006945A6" w:rsidRDefault="00684C30" w:rsidP="006945A6">
            <w:pPr>
              <w:pStyle w:val="NormalWeb"/>
              <w:rPr>
                <w:rFonts w:ascii="Arial" w:hAnsi="Arial" w:cs="Arial"/>
                <w:b/>
              </w:rPr>
            </w:pPr>
            <w:r w:rsidRPr="006945A6">
              <w:rPr>
                <w:rFonts w:ascii="Arial" w:hAnsi="Arial" w:cs="Arial"/>
                <w:b/>
              </w:rPr>
              <w:t>Not Achieved</w:t>
            </w:r>
          </w:p>
        </w:tc>
        <w:tc>
          <w:tcPr>
            <w:tcW w:w="1650" w:type="pct"/>
            <w:shd w:val="clear" w:color="auto" w:fill="FDE9D9" w:themeFill="accent6" w:themeFillTint="33"/>
            <w:vAlign w:val="center"/>
            <w:hideMark/>
          </w:tcPr>
          <w:p w14:paraId="22F8F6C6" w14:textId="77777777" w:rsidR="00684C30" w:rsidRPr="006945A6" w:rsidRDefault="00684C30" w:rsidP="006945A6">
            <w:pPr>
              <w:pStyle w:val="NormalWeb"/>
              <w:ind w:left="24"/>
              <w:rPr>
                <w:rFonts w:ascii="Arial" w:hAnsi="Arial" w:cs="Arial"/>
                <w:b/>
              </w:rPr>
            </w:pPr>
            <w:r w:rsidRPr="006945A6">
              <w:rPr>
                <w:rFonts w:ascii="Arial" w:hAnsi="Arial" w:cs="Arial"/>
                <w:b/>
              </w:rPr>
              <w:t>Partially Achieved</w:t>
            </w:r>
          </w:p>
        </w:tc>
        <w:tc>
          <w:tcPr>
            <w:tcW w:w="1650" w:type="pct"/>
            <w:shd w:val="clear" w:color="auto" w:fill="EAF1DD" w:themeFill="accent3" w:themeFillTint="33"/>
            <w:vAlign w:val="center"/>
            <w:hideMark/>
          </w:tcPr>
          <w:p w14:paraId="441FD5FB" w14:textId="77777777" w:rsidR="00684C30" w:rsidRPr="006945A6" w:rsidRDefault="00684C30" w:rsidP="006945A6">
            <w:pPr>
              <w:pStyle w:val="NormalWeb"/>
              <w:ind w:left="80"/>
              <w:rPr>
                <w:rFonts w:ascii="Arial" w:hAnsi="Arial" w:cs="Arial"/>
                <w:b/>
              </w:rPr>
            </w:pPr>
            <w:r w:rsidRPr="006945A6">
              <w:rPr>
                <w:rFonts w:ascii="Arial" w:hAnsi="Arial" w:cs="Arial"/>
                <w:b/>
              </w:rPr>
              <w:t>Achieved</w:t>
            </w:r>
          </w:p>
        </w:tc>
      </w:tr>
      <w:tr w:rsidR="00684C30" w:rsidRPr="009B5B4B" w14:paraId="258C679A" w14:textId="77777777" w:rsidTr="00DD5ABC">
        <w:trPr>
          <w:tblCellSpacing w:w="15" w:type="dxa"/>
        </w:trPr>
        <w:tc>
          <w:tcPr>
            <w:tcW w:w="0" w:type="auto"/>
            <w:tcBorders>
              <w:bottom w:val="single" w:sz="4" w:space="0" w:color="auto"/>
            </w:tcBorders>
            <w:vAlign w:val="center"/>
            <w:hideMark/>
          </w:tcPr>
          <w:p w14:paraId="6465B7AA" w14:textId="77777777" w:rsidR="00684C30" w:rsidRPr="006945A6" w:rsidRDefault="00684C30" w:rsidP="006945A6">
            <w:pPr>
              <w:spacing w:after="60"/>
              <w:jc w:val="left"/>
              <w:rPr>
                <w:rFonts w:cs="Arial"/>
                <w:szCs w:val="24"/>
              </w:rPr>
            </w:pPr>
            <w:r w:rsidRPr="006945A6">
              <w:rPr>
                <w:rFonts w:cs="Arial"/>
                <w:szCs w:val="24"/>
              </w:rPr>
              <w:t> At least one of the following is true</w:t>
            </w:r>
          </w:p>
        </w:tc>
        <w:tc>
          <w:tcPr>
            <w:tcW w:w="0" w:type="auto"/>
            <w:tcBorders>
              <w:bottom w:val="single" w:sz="4" w:space="0" w:color="auto"/>
            </w:tcBorders>
            <w:vAlign w:val="center"/>
            <w:hideMark/>
          </w:tcPr>
          <w:p w14:paraId="2D43F124" w14:textId="2DCFB5AC" w:rsidR="00684C30" w:rsidRPr="006945A6" w:rsidRDefault="00684C30" w:rsidP="006945A6">
            <w:pPr>
              <w:spacing w:after="60"/>
              <w:ind w:left="24"/>
              <w:jc w:val="left"/>
              <w:rPr>
                <w:rFonts w:cs="Arial"/>
                <w:szCs w:val="24"/>
              </w:rPr>
            </w:pPr>
            <w:r w:rsidRPr="006945A6">
              <w:rPr>
                <w:rFonts w:cs="Arial"/>
                <w:szCs w:val="24"/>
              </w:rPr>
              <w:t>All of the following are true</w:t>
            </w:r>
          </w:p>
        </w:tc>
        <w:tc>
          <w:tcPr>
            <w:tcW w:w="0" w:type="auto"/>
            <w:tcBorders>
              <w:bottom w:val="single" w:sz="4" w:space="0" w:color="auto"/>
            </w:tcBorders>
            <w:vAlign w:val="center"/>
            <w:hideMark/>
          </w:tcPr>
          <w:p w14:paraId="2286B9A3" w14:textId="6B92DB80" w:rsidR="00684C30" w:rsidRPr="006945A6" w:rsidRDefault="00684C30" w:rsidP="006945A6">
            <w:pPr>
              <w:spacing w:after="60"/>
              <w:ind w:left="80"/>
              <w:jc w:val="left"/>
              <w:rPr>
                <w:rFonts w:cs="Arial"/>
                <w:szCs w:val="24"/>
              </w:rPr>
            </w:pPr>
            <w:r w:rsidRPr="006945A6">
              <w:rPr>
                <w:rFonts w:cs="Arial"/>
                <w:szCs w:val="24"/>
              </w:rPr>
              <w:t>All of the following are true</w:t>
            </w:r>
          </w:p>
        </w:tc>
      </w:tr>
      <w:tr w:rsidR="00684C30" w:rsidRPr="009B5B4B" w14:paraId="3C3AE78F" w14:textId="77777777" w:rsidTr="00DD5ABC">
        <w:trPr>
          <w:tblCellSpacing w:w="15" w:type="dxa"/>
        </w:trPr>
        <w:tc>
          <w:tcPr>
            <w:tcW w:w="0" w:type="auto"/>
            <w:hideMark/>
          </w:tcPr>
          <w:p w14:paraId="166F3A11" w14:textId="77777777" w:rsidR="00684C30" w:rsidRPr="006945A6" w:rsidRDefault="00684C30" w:rsidP="006945A6">
            <w:pPr>
              <w:pStyle w:val="NormalWeb"/>
              <w:spacing w:before="0" w:beforeAutospacing="0" w:after="80" w:afterAutospacing="0"/>
              <w:rPr>
                <w:rFonts w:ascii="Arial" w:hAnsi="Arial" w:cs="Arial"/>
              </w:rPr>
            </w:pPr>
            <w:r w:rsidRPr="006945A6">
              <w:rPr>
                <w:rFonts w:ascii="Arial" w:hAnsi="Arial" w:cs="Arial"/>
              </w:rPr>
              <w:t>Your organisation has no sources of threat intelligence.</w:t>
            </w:r>
          </w:p>
          <w:p w14:paraId="44135DB7" w14:textId="77777777" w:rsidR="00684C30" w:rsidRPr="006945A6" w:rsidRDefault="00684C30" w:rsidP="006945A6">
            <w:pPr>
              <w:pStyle w:val="NormalWeb"/>
              <w:spacing w:before="0" w:beforeAutospacing="0" w:after="80" w:afterAutospacing="0"/>
              <w:rPr>
                <w:rFonts w:ascii="Arial" w:hAnsi="Arial" w:cs="Arial"/>
              </w:rPr>
            </w:pPr>
            <w:r w:rsidRPr="006945A6">
              <w:rPr>
                <w:rFonts w:ascii="Arial" w:hAnsi="Arial" w:cs="Arial"/>
              </w:rPr>
              <w:t>You do not apply intelligence updates (e.g. AV signature updates, other threat signatures or IoCs) in a timely way, after receiving them.</w:t>
            </w:r>
          </w:p>
          <w:p w14:paraId="35FF1085" w14:textId="77777777" w:rsidR="00684C30" w:rsidRPr="006945A6" w:rsidRDefault="00684C30" w:rsidP="006945A6">
            <w:pPr>
              <w:pStyle w:val="NormalWeb"/>
              <w:spacing w:before="0" w:beforeAutospacing="0" w:after="80" w:afterAutospacing="0"/>
              <w:rPr>
                <w:rFonts w:ascii="Arial" w:hAnsi="Arial" w:cs="Arial"/>
              </w:rPr>
            </w:pPr>
            <w:r w:rsidRPr="006945A6">
              <w:rPr>
                <w:rFonts w:ascii="Arial" w:hAnsi="Arial" w:cs="Arial"/>
              </w:rPr>
              <w:t>You do not receive signature updates for all protective technologies (such as AV and IDS) or other software in use.</w:t>
            </w:r>
          </w:p>
          <w:p w14:paraId="15298C65" w14:textId="77777777" w:rsidR="00684C30" w:rsidRPr="006945A6" w:rsidRDefault="00684C30" w:rsidP="006945A6">
            <w:pPr>
              <w:pStyle w:val="NormalWeb"/>
              <w:spacing w:before="0" w:beforeAutospacing="0" w:after="80" w:afterAutospacing="0"/>
              <w:rPr>
                <w:rFonts w:ascii="Arial" w:hAnsi="Arial" w:cs="Arial"/>
              </w:rPr>
            </w:pPr>
            <w:r w:rsidRPr="006945A6">
              <w:rPr>
                <w:rFonts w:ascii="Arial" w:hAnsi="Arial" w:cs="Arial"/>
              </w:rPr>
              <w:t>You do not evaluate the usefulness of your threat intelligence or share feedback with providers or other users.</w:t>
            </w:r>
          </w:p>
        </w:tc>
        <w:tc>
          <w:tcPr>
            <w:tcW w:w="0" w:type="auto"/>
            <w:hideMark/>
          </w:tcPr>
          <w:p w14:paraId="75FBBC81" w14:textId="77777777" w:rsidR="00684C30" w:rsidRPr="006945A6" w:rsidRDefault="00684C30" w:rsidP="006945A6">
            <w:pPr>
              <w:pStyle w:val="NormalWeb"/>
              <w:spacing w:before="0" w:beforeAutospacing="0" w:after="80" w:afterAutospacing="0"/>
              <w:ind w:left="24"/>
              <w:rPr>
                <w:rFonts w:ascii="Arial" w:hAnsi="Arial" w:cs="Arial"/>
              </w:rPr>
            </w:pPr>
            <w:r w:rsidRPr="006945A6">
              <w:rPr>
                <w:rFonts w:ascii="Arial" w:hAnsi="Arial" w:cs="Arial"/>
              </w:rPr>
              <w:t>Your organisation uses some threat intelligence services, but you don't choose providers specifically because of your business needs, or specific threats in your sector (e.g. sector-based infoshare, ICS software vendors, antivirus providers, specialist threat intel firms).</w:t>
            </w:r>
          </w:p>
          <w:p w14:paraId="557B9B72" w14:textId="77777777" w:rsidR="00684C30" w:rsidRPr="006945A6" w:rsidRDefault="00684C30" w:rsidP="006945A6">
            <w:pPr>
              <w:pStyle w:val="NormalWeb"/>
              <w:spacing w:before="0" w:beforeAutospacing="0" w:after="80" w:afterAutospacing="0"/>
              <w:ind w:left="24"/>
              <w:rPr>
                <w:rFonts w:ascii="Arial" w:hAnsi="Arial" w:cs="Arial"/>
              </w:rPr>
            </w:pPr>
            <w:r w:rsidRPr="006945A6">
              <w:rPr>
                <w:rFonts w:ascii="Arial" w:hAnsi="Arial" w:cs="Arial"/>
              </w:rPr>
              <w:t>You apply some updates, signatures and IoCs in a timely way.</w:t>
            </w:r>
          </w:p>
          <w:p w14:paraId="0207448D" w14:textId="77777777" w:rsidR="00684C30" w:rsidRPr="006945A6" w:rsidRDefault="00684C30" w:rsidP="006945A6">
            <w:pPr>
              <w:pStyle w:val="NormalWeb"/>
              <w:spacing w:before="0" w:beforeAutospacing="0" w:after="80" w:afterAutospacing="0"/>
              <w:ind w:left="24"/>
              <w:rPr>
                <w:rFonts w:ascii="Arial" w:hAnsi="Arial" w:cs="Arial"/>
              </w:rPr>
            </w:pPr>
            <w:r w:rsidRPr="006945A6">
              <w:rPr>
                <w:rFonts w:ascii="Arial" w:hAnsi="Arial" w:cs="Arial"/>
              </w:rPr>
              <w:t>You receive signature updates for all your signature-based protective technologies (e.g. AV, IDS).</w:t>
            </w:r>
          </w:p>
          <w:p w14:paraId="6BDD8A6B" w14:textId="77777777" w:rsidR="00684C30" w:rsidRPr="006945A6" w:rsidRDefault="00684C30" w:rsidP="006945A6">
            <w:pPr>
              <w:pStyle w:val="NormalWeb"/>
              <w:spacing w:before="0" w:beforeAutospacing="0" w:after="80" w:afterAutospacing="0"/>
              <w:ind w:left="24"/>
              <w:rPr>
                <w:rFonts w:ascii="Arial" w:hAnsi="Arial" w:cs="Arial"/>
              </w:rPr>
            </w:pPr>
            <w:r w:rsidRPr="006945A6">
              <w:rPr>
                <w:rFonts w:ascii="Arial" w:hAnsi="Arial" w:cs="Arial"/>
              </w:rPr>
              <w:t>You are cognisant of how effective your threat intelligence is (e.g. by tracking how threat intelligence helps you identify security problems).</w:t>
            </w:r>
          </w:p>
        </w:tc>
        <w:tc>
          <w:tcPr>
            <w:tcW w:w="0" w:type="auto"/>
            <w:hideMark/>
          </w:tcPr>
          <w:p w14:paraId="2D1429BA" w14:textId="77777777" w:rsidR="00684C30" w:rsidRPr="006945A6" w:rsidRDefault="00684C30" w:rsidP="006945A6">
            <w:pPr>
              <w:pStyle w:val="NormalWeb"/>
              <w:spacing w:before="0" w:beforeAutospacing="0" w:after="80" w:afterAutospacing="0"/>
              <w:ind w:left="80"/>
              <w:rPr>
                <w:rFonts w:ascii="Arial" w:hAnsi="Arial" w:cs="Arial"/>
              </w:rPr>
            </w:pPr>
            <w:r w:rsidRPr="006945A6">
              <w:rPr>
                <w:rFonts w:ascii="Arial" w:hAnsi="Arial" w:cs="Arial"/>
              </w:rPr>
              <w:t>You have selected threat intelligence feeds using risk-based and threat-informed decisions based on your business needs and sector (e.g. vendor reporting and patching, strong antivirus providers, sector and community-based infoshare).</w:t>
            </w:r>
          </w:p>
          <w:p w14:paraId="7991A2E7" w14:textId="77777777" w:rsidR="00684C30" w:rsidRPr="006945A6" w:rsidRDefault="00684C30" w:rsidP="006945A6">
            <w:pPr>
              <w:pStyle w:val="NormalWeb"/>
              <w:spacing w:before="0" w:beforeAutospacing="0" w:after="80" w:afterAutospacing="0"/>
              <w:ind w:left="80"/>
              <w:rPr>
                <w:rFonts w:ascii="Arial" w:hAnsi="Arial" w:cs="Arial"/>
              </w:rPr>
            </w:pPr>
            <w:r w:rsidRPr="006945A6">
              <w:rPr>
                <w:rFonts w:ascii="Arial" w:hAnsi="Arial" w:cs="Arial"/>
              </w:rPr>
              <w:t>You are able to apply new signatures and IoCs within a reasonable (risk-based) time of receiving them.</w:t>
            </w:r>
          </w:p>
          <w:p w14:paraId="63236C0E" w14:textId="77777777" w:rsidR="00684C30" w:rsidRPr="006945A6" w:rsidRDefault="00684C30" w:rsidP="006945A6">
            <w:pPr>
              <w:pStyle w:val="NormalWeb"/>
              <w:spacing w:before="0" w:beforeAutospacing="0" w:after="80" w:afterAutospacing="0"/>
              <w:ind w:left="80"/>
              <w:rPr>
                <w:rFonts w:ascii="Arial" w:hAnsi="Arial" w:cs="Arial"/>
              </w:rPr>
            </w:pPr>
            <w:r w:rsidRPr="006945A6">
              <w:rPr>
                <w:rFonts w:ascii="Arial" w:hAnsi="Arial" w:cs="Arial"/>
              </w:rPr>
              <w:t>You receive signature updates for all your protective technologies (e.g. AV, IDS).</w:t>
            </w:r>
          </w:p>
          <w:p w14:paraId="60F543E7" w14:textId="77777777" w:rsidR="00684C30" w:rsidRPr="006945A6" w:rsidRDefault="00684C30" w:rsidP="006945A6">
            <w:pPr>
              <w:pStyle w:val="NormalWeb"/>
              <w:spacing w:before="0" w:beforeAutospacing="0" w:after="0" w:afterAutospacing="0"/>
              <w:ind w:left="80"/>
              <w:rPr>
                <w:rFonts w:ascii="Arial" w:hAnsi="Arial" w:cs="Arial"/>
              </w:rPr>
            </w:pPr>
            <w:r w:rsidRPr="006945A6">
              <w:rPr>
                <w:rFonts w:ascii="Arial" w:hAnsi="Arial" w:cs="Arial"/>
              </w:rPr>
              <w:t>You can track the effectiveness of your intelligence feeds and actively share feedback on the usefulness of IoCs and any other indicators with the threat community (e.g. sector partners, threat intelligence providers, government agencies).</w:t>
            </w:r>
          </w:p>
        </w:tc>
      </w:tr>
    </w:tbl>
    <w:p w14:paraId="3AD22F58" w14:textId="77777777" w:rsidR="00684C30" w:rsidRDefault="00684C30" w:rsidP="00660B74">
      <w:pPr>
        <w:rPr>
          <w:rStyle w:val="Strong"/>
          <w:rFonts w:cstheme="majorBidi"/>
          <w:b w:val="0"/>
          <w:bCs w:val="0"/>
        </w:rPr>
      </w:pPr>
    </w:p>
    <w:p w14:paraId="05B7C99E" w14:textId="77777777" w:rsidR="008C0B54" w:rsidRDefault="008C0B54" w:rsidP="00660B74">
      <w:pPr>
        <w:rPr>
          <w:rStyle w:val="Strong"/>
          <w:rFonts w:cstheme="majorBidi"/>
          <w:bCs w:val="0"/>
        </w:rPr>
      </w:pPr>
      <w:bookmarkStart w:id="536" w:name="_Toc529366824"/>
    </w:p>
    <w:p w14:paraId="0E5004B8" w14:textId="77777777" w:rsidR="008C0B54" w:rsidRDefault="008C0B54" w:rsidP="00660B74">
      <w:pPr>
        <w:rPr>
          <w:rStyle w:val="Strong"/>
          <w:rFonts w:cstheme="majorBidi"/>
          <w:bCs w:val="0"/>
        </w:rPr>
      </w:pPr>
    </w:p>
    <w:p w14:paraId="50DF8B58" w14:textId="77777777" w:rsidR="008C0B54" w:rsidRDefault="008C0B54" w:rsidP="00660B74">
      <w:pPr>
        <w:rPr>
          <w:rStyle w:val="Strong"/>
          <w:rFonts w:cstheme="majorBidi"/>
          <w:bCs w:val="0"/>
        </w:rPr>
      </w:pPr>
    </w:p>
    <w:p w14:paraId="5AF4A4C7" w14:textId="77777777" w:rsidR="008C0B54" w:rsidRDefault="008C0B54" w:rsidP="00660B74">
      <w:pPr>
        <w:rPr>
          <w:rStyle w:val="Strong"/>
          <w:rFonts w:cstheme="majorBidi"/>
          <w:bCs w:val="0"/>
        </w:rPr>
      </w:pPr>
    </w:p>
    <w:p w14:paraId="5E4E0FEE" w14:textId="77777777" w:rsidR="008C0B54" w:rsidRDefault="008C0B54" w:rsidP="00660B74">
      <w:pPr>
        <w:rPr>
          <w:rStyle w:val="Strong"/>
          <w:rFonts w:cstheme="majorBidi"/>
          <w:bCs w:val="0"/>
        </w:rPr>
      </w:pPr>
    </w:p>
    <w:p w14:paraId="58A91782" w14:textId="77777777" w:rsidR="008C0B54" w:rsidRDefault="008C0B54" w:rsidP="00660B74">
      <w:pPr>
        <w:rPr>
          <w:rStyle w:val="Strong"/>
          <w:rFonts w:cstheme="majorBidi"/>
          <w:bCs w:val="0"/>
        </w:rPr>
      </w:pPr>
    </w:p>
    <w:p w14:paraId="5772B032" w14:textId="77777777" w:rsidR="008C0B54" w:rsidRDefault="008C0B54" w:rsidP="00660B74">
      <w:pPr>
        <w:rPr>
          <w:rStyle w:val="Strong"/>
          <w:rFonts w:cstheme="majorBidi"/>
          <w:bCs w:val="0"/>
        </w:rPr>
      </w:pPr>
    </w:p>
    <w:p w14:paraId="272BDDAD" w14:textId="77777777" w:rsidR="006945A6" w:rsidRDefault="00684C30" w:rsidP="006945A6">
      <w:pPr>
        <w:rPr>
          <w:rFonts w:cs="Arial"/>
          <w:b/>
          <w:i/>
          <w:szCs w:val="24"/>
          <w:u w:val="single"/>
        </w:rPr>
      </w:pPr>
      <w:bookmarkStart w:id="537" w:name="Reference_NIS_C1e"/>
      <w:r w:rsidRPr="006945A6">
        <w:rPr>
          <w:rStyle w:val="Strong"/>
          <w:rFonts w:cs="Arial"/>
          <w:bCs w:val="0"/>
          <w:szCs w:val="24"/>
        </w:rPr>
        <w:t>C1.e  Monitoring tools and skills</w:t>
      </w:r>
      <w:bookmarkEnd w:id="536"/>
      <w:bookmarkEnd w:id="537"/>
      <w:r w:rsidR="00FB0343" w:rsidRPr="006945A6">
        <w:rPr>
          <w:rStyle w:val="Strong"/>
          <w:rFonts w:cs="Arial"/>
          <w:bCs w:val="0"/>
          <w:szCs w:val="24"/>
        </w:rPr>
        <w:t xml:space="preserve"> </w:t>
      </w:r>
      <w:r w:rsidR="00FB0343" w:rsidRPr="006945A6">
        <w:rPr>
          <w:rFonts w:cs="Arial"/>
          <w:b/>
          <w:i/>
          <w:szCs w:val="24"/>
          <w:u w:val="single"/>
        </w:rPr>
        <w:t>[</w:t>
      </w:r>
      <w:hyperlink w:anchor="Main_Framework_Return_Point" w:history="1">
        <w:r w:rsidR="00FB0343" w:rsidRPr="006945A6">
          <w:rPr>
            <w:rStyle w:val="Hyperlink"/>
            <w:rFonts w:cs="Arial"/>
            <w:b/>
            <w:i/>
            <w:szCs w:val="24"/>
          </w:rPr>
          <w:t>Return to Framework</w:t>
        </w:r>
      </w:hyperlink>
      <w:r w:rsidR="00FB0343" w:rsidRPr="006945A6">
        <w:rPr>
          <w:rFonts w:cs="Arial"/>
          <w:b/>
          <w:i/>
          <w:szCs w:val="24"/>
          <w:u w:val="single"/>
        </w:rPr>
        <w:t>] [</w:t>
      </w:r>
      <w:hyperlink w:anchor="Main_Matrix_Return_Point" w:history="1">
        <w:r w:rsidR="00FB0343" w:rsidRPr="006945A6">
          <w:rPr>
            <w:rStyle w:val="Hyperlink"/>
            <w:rFonts w:cs="Arial"/>
            <w:b/>
            <w:i/>
            <w:szCs w:val="24"/>
          </w:rPr>
          <w:t>Return to Mapping Matrix</w:t>
        </w:r>
      </w:hyperlink>
      <w:r w:rsidR="00FB0343" w:rsidRPr="006945A6">
        <w:rPr>
          <w:rFonts w:cs="Arial"/>
          <w:b/>
          <w:i/>
          <w:szCs w:val="24"/>
          <w:u w:val="single"/>
        </w:rPr>
        <w:t>]</w:t>
      </w:r>
    </w:p>
    <w:p w14:paraId="7B6A003F" w14:textId="77777777" w:rsidR="006945A6" w:rsidRDefault="006945A6" w:rsidP="006945A6">
      <w:pPr>
        <w:rPr>
          <w:rFonts w:cs="Arial"/>
          <w:b/>
          <w:i/>
          <w:szCs w:val="24"/>
          <w:u w:val="single"/>
        </w:rPr>
      </w:pPr>
    </w:p>
    <w:p w14:paraId="3A6C8881" w14:textId="23BB3748" w:rsidR="00684C30" w:rsidRDefault="00684C30" w:rsidP="006945A6">
      <w:pPr>
        <w:rPr>
          <w:rStyle w:val="Strong"/>
          <w:rFonts w:cs="Arial"/>
          <w:i/>
          <w:szCs w:val="24"/>
        </w:rPr>
      </w:pPr>
      <w:r w:rsidRPr="006945A6">
        <w:rPr>
          <w:rStyle w:val="Strong"/>
          <w:rFonts w:cs="Arial"/>
          <w:i/>
          <w:szCs w:val="24"/>
        </w:rPr>
        <w:t>Monitoring staff skills, tools and roles, including any that are out-sourced, should reflect governance and reporting requirements, expected threats and the complexities of the network or system data they need to use. Monitoring staff have knowledge of the essential services they need to protect. </w:t>
      </w:r>
    </w:p>
    <w:p w14:paraId="60447B2E" w14:textId="77777777" w:rsidR="006945A6" w:rsidRPr="006945A6" w:rsidRDefault="006945A6" w:rsidP="006945A6">
      <w:pPr>
        <w:rPr>
          <w:rFonts w:cs="Arial"/>
          <w:i/>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94"/>
        <w:gridCol w:w="3479"/>
        <w:gridCol w:w="3494"/>
      </w:tblGrid>
      <w:tr w:rsidR="00684C30" w:rsidRPr="009B5B4B" w14:paraId="70D876BC" w14:textId="77777777" w:rsidTr="00DD5ABC">
        <w:trPr>
          <w:tblCellSpacing w:w="15" w:type="dxa"/>
        </w:trPr>
        <w:tc>
          <w:tcPr>
            <w:tcW w:w="1650" w:type="pct"/>
            <w:shd w:val="clear" w:color="auto" w:fill="F2DBDB" w:themeFill="accent2" w:themeFillTint="33"/>
            <w:vAlign w:val="center"/>
            <w:hideMark/>
          </w:tcPr>
          <w:p w14:paraId="70BDA037" w14:textId="77777777" w:rsidR="00684C30" w:rsidRPr="006945A6" w:rsidRDefault="00684C30" w:rsidP="006945A6">
            <w:pPr>
              <w:pStyle w:val="NormalWeb"/>
              <w:rPr>
                <w:rFonts w:ascii="Arial" w:hAnsi="Arial" w:cs="Arial"/>
                <w:b/>
              </w:rPr>
            </w:pPr>
            <w:r w:rsidRPr="006945A6">
              <w:rPr>
                <w:rFonts w:ascii="Arial" w:hAnsi="Arial" w:cs="Arial"/>
                <w:b/>
              </w:rPr>
              <w:t>Not Achieved</w:t>
            </w:r>
          </w:p>
        </w:tc>
        <w:tc>
          <w:tcPr>
            <w:tcW w:w="1650" w:type="pct"/>
            <w:shd w:val="clear" w:color="auto" w:fill="FDE9D9" w:themeFill="accent6" w:themeFillTint="33"/>
            <w:vAlign w:val="center"/>
            <w:hideMark/>
          </w:tcPr>
          <w:p w14:paraId="35B858A4" w14:textId="77777777" w:rsidR="00684C30" w:rsidRPr="006945A6" w:rsidRDefault="00684C30" w:rsidP="006945A6">
            <w:pPr>
              <w:pStyle w:val="NormalWeb"/>
              <w:ind w:left="24"/>
              <w:rPr>
                <w:rFonts w:ascii="Arial" w:hAnsi="Arial" w:cs="Arial"/>
                <w:b/>
              </w:rPr>
            </w:pPr>
            <w:r w:rsidRPr="006945A6">
              <w:rPr>
                <w:rFonts w:ascii="Arial" w:hAnsi="Arial" w:cs="Arial"/>
                <w:b/>
              </w:rPr>
              <w:t>Partially Achieved</w:t>
            </w:r>
          </w:p>
        </w:tc>
        <w:tc>
          <w:tcPr>
            <w:tcW w:w="1650" w:type="pct"/>
            <w:shd w:val="clear" w:color="auto" w:fill="EAF1DD" w:themeFill="accent3" w:themeFillTint="33"/>
            <w:vAlign w:val="center"/>
            <w:hideMark/>
          </w:tcPr>
          <w:p w14:paraId="7C2D4C63" w14:textId="77777777" w:rsidR="00684C30" w:rsidRPr="006945A6" w:rsidRDefault="00684C30" w:rsidP="006945A6">
            <w:pPr>
              <w:pStyle w:val="NormalWeb"/>
              <w:ind w:left="80"/>
              <w:rPr>
                <w:rFonts w:ascii="Arial" w:hAnsi="Arial" w:cs="Arial"/>
                <w:b/>
              </w:rPr>
            </w:pPr>
            <w:r w:rsidRPr="006945A6">
              <w:rPr>
                <w:rFonts w:ascii="Arial" w:hAnsi="Arial" w:cs="Arial"/>
                <w:b/>
              </w:rPr>
              <w:t>Achieved</w:t>
            </w:r>
          </w:p>
        </w:tc>
      </w:tr>
      <w:tr w:rsidR="00684C30" w:rsidRPr="009B5B4B" w14:paraId="3C728C34" w14:textId="77777777" w:rsidTr="00DD5ABC">
        <w:trPr>
          <w:tblCellSpacing w:w="15" w:type="dxa"/>
        </w:trPr>
        <w:tc>
          <w:tcPr>
            <w:tcW w:w="0" w:type="auto"/>
            <w:tcBorders>
              <w:bottom w:val="single" w:sz="4" w:space="0" w:color="auto"/>
            </w:tcBorders>
            <w:vAlign w:val="center"/>
            <w:hideMark/>
          </w:tcPr>
          <w:p w14:paraId="3B500568" w14:textId="0ED13CA5" w:rsidR="00684C30" w:rsidRPr="006945A6" w:rsidRDefault="00684C30" w:rsidP="006945A6">
            <w:pPr>
              <w:spacing w:after="60"/>
              <w:jc w:val="left"/>
              <w:rPr>
                <w:rFonts w:cs="Arial"/>
                <w:szCs w:val="24"/>
              </w:rPr>
            </w:pPr>
            <w:r w:rsidRPr="006945A6">
              <w:rPr>
                <w:rFonts w:cs="Arial"/>
                <w:szCs w:val="24"/>
              </w:rPr>
              <w:t>At least one of the following is true</w:t>
            </w:r>
          </w:p>
        </w:tc>
        <w:tc>
          <w:tcPr>
            <w:tcW w:w="0" w:type="auto"/>
            <w:tcBorders>
              <w:bottom w:val="single" w:sz="4" w:space="0" w:color="auto"/>
            </w:tcBorders>
            <w:vAlign w:val="center"/>
            <w:hideMark/>
          </w:tcPr>
          <w:p w14:paraId="07EC2B0B" w14:textId="2D7FD318" w:rsidR="00684C30" w:rsidRPr="006945A6" w:rsidRDefault="006945A6" w:rsidP="006945A6">
            <w:pPr>
              <w:spacing w:after="60"/>
              <w:ind w:left="24"/>
              <w:jc w:val="left"/>
              <w:rPr>
                <w:rFonts w:cs="Arial"/>
                <w:szCs w:val="24"/>
              </w:rPr>
            </w:pPr>
            <w:r>
              <w:rPr>
                <w:rFonts w:cs="Arial"/>
                <w:szCs w:val="24"/>
              </w:rPr>
              <w:t xml:space="preserve"> </w:t>
            </w:r>
            <w:r w:rsidR="00684C30" w:rsidRPr="006945A6">
              <w:rPr>
                <w:rFonts w:cs="Arial"/>
                <w:szCs w:val="24"/>
              </w:rPr>
              <w:t>All of the following are true </w:t>
            </w:r>
          </w:p>
        </w:tc>
        <w:tc>
          <w:tcPr>
            <w:tcW w:w="0" w:type="auto"/>
            <w:tcBorders>
              <w:bottom w:val="single" w:sz="4" w:space="0" w:color="auto"/>
            </w:tcBorders>
            <w:vAlign w:val="center"/>
            <w:hideMark/>
          </w:tcPr>
          <w:p w14:paraId="0A3C0AAF" w14:textId="7C909814" w:rsidR="00684C30" w:rsidRPr="006945A6" w:rsidRDefault="00684C30" w:rsidP="006945A6">
            <w:pPr>
              <w:spacing w:after="60"/>
              <w:ind w:left="80"/>
              <w:jc w:val="left"/>
              <w:rPr>
                <w:rFonts w:cs="Arial"/>
                <w:szCs w:val="24"/>
              </w:rPr>
            </w:pPr>
            <w:r w:rsidRPr="006945A6">
              <w:rPr>
                <w:rFonts w:cs="Arial"/>
                <w:szCs w:val="24"/>
              </w:rPr>
              <w:t>All of the following are true</w:t>
            </w:r>
          </w:p>
        </w:tc>
      </w:tr>
      <w:tr w:rsidR="00684C30" w:rsidRPr="009B5B4B" w14:paraId="569BDDE1" w14:textId="77777777" w:rsidTr="00DD5ABC">
        <w:trPr>
          <w:tblCellSpacing w:w="15" w:type="dxa"/>
        </w:trPr>
        <w:tc>
          <w:tcPr>
            <w:tcW w:w="0" w:type="auto"/>
            <w:hideMark/>
          </w:tcPr>
          <w:p w14:paraId="11797C50" w14:textId="77777777" w:rsidR="00684C30" w:rsidRPr="006945A6" w:rsidRDefault="00684C30" w:rsidP="006945A6">
            <w:pPr>
              <w:pStyle w:val="NormalWeb"/>
              <w:spacing w:before="0" w:beforeAutospacing="0" w:after="80" w:afterAutospacing="0"/>
              <w:rPr>
                <w:rFonts w:ascii="Arial" w:hAnsi="Arial" w:cs="Arial"/>
              </w:rPr>
            </w:pPr>
            <w:r w:rsidRPr="006945A6">
              <w:rPr>
                <w:rFonts w:ascii="Arial" w:hAnsi="Arial" w:cs="Arial"/>
              </w:rPr>
              <w:t>There are no staff who perform a monitoring function.</w:t>
            </w:r>
          </w:p>
          <w:p w14:paraId="7CA2BF3B" w14:textId="77777777" w:rsidR="00684C30" w:rsidRPr="006945A6" w:rsidRDefault="00684C30" w:rsidP="006945A6">
            <w:pPr>
              <w:pStyle w:val="NormalWeb"/>
              <w:spacing w:before="0" w:beforeAutospacing="0" w:after="80" w:afterAutospacing="0"/>
              <w:rPr>
                <w:rFonts w:ascii="Arial" w:hAnsi="Arial" w:cs="Arial"/>
              </w:rPr>
            </w:pPr>
            <w:r w:rsidRPr="006945A6">
              <w:rPr>
                <w:rFonts w:ascii="Arial" w:hAnsi="Arial" w:cs="Arial"/>
              </w:rPr>
              <w:t>Monitoring staff do not have the correct specialist skills.</w:t>
            </w:r>
          </w:p>
          <w:p w14:paraId="0A8F4727" w14:textId="77777777" w:rsidR="00684C30" w:rsidRPr="006945A6" w:rsidRDefault="00684C30" w:rsidP="006945A6">
            <w:pPr>
              <w:pStyle w:val="NormalWeb"/>
              <w:spacing w:before="0" w:beforeAutospacing="0" w:after="80" w:afterAutospacing="0"/>
              <w:rPr>
                <w:rFonts w:ascii="Arial" w:hAnsi="Arial" w:cs="Arial"/>
              </w:rPr>
            </w:pPr>
            <w:r w:rsidRPr="006945A6">
              <w:rPr>
                <w:rFonts w:ascii="Arial" w:hAnsi="Arial" w:cs="Arial"/>
              </w:rPr>
              <w:t>Monitoring staff are not capable of reporting against governance requirements </w:t>
            </w:r>
          </w:p>
          <w:p w14:paraId="35A95B71" w14:textId="77777777" w:rsidR="00684C30" w:rsidRPr="006945A6" w:rsidRDefault="00684C30" w:rsidP="006945A6">
            <w:pPr>
              <w:pStyle w:val="NormalWeb"/>
              <w:spacing w:before="0" w:beforeAutospacing="0" w:after="80" w:afterAutospacing="0"/>
              <w:rPr>
                <w:rFonts w:ascii="Arial" w:hAnsi="Arial" w:cs="Arial"/>
              </w:rPr>
            </w:pPr>
            <w:r w:rsidRPr="006945A6">
              <w:rPr>
                <w:rFonts w:ascii="Arial" w:hAnsi="Arial" w:cs="Arial"/>
              </w:rPr>
              <w:t>Monitoring staff lack the skills to successfully perform any part of the defined workflow.</w:t>
            </w:r>
          </w:p>
          <w:p w14:paraId="3D25C156" w14:textId="77777777" w:rsidR="00684C30" w:rsidRPr="006945A6" w:rsidRDefault="00684C30" w:rsidP="006945A6">
            <w:pPr>
              <w:pStyle w:val="NormalWeb"/>
              <w:spacing w:before="0" w:beforeAutospacing="0" w:after="80" w:afterAutospacing="0"/>
              <w:rPr>
                <w:rFonts w:ascii="Arial" w:hAnsi="Arial" w:cs="Arial"/>
              </w:rPr>
            </w:pPr>
            <w:r w:rsidRPr="006945A6">
              <w:rPr>
                <w:rFonts w:ascii="Arial" w:hAnsi="Arial" w:cs="Arial"/>
              </w:rPr>
              <w:t>Monitoring tools are only able to make use of a fraction of logging data being collected.</w:t>
            </w:r>
          </w:p>
          <w:p w14:paraId="6C76DE6D" w14:textId="77777777" w:rsidR="00684C30" w:rsidRPr="006945A6" w:rsidRDefault="00684C30" w:rsidP="006945A6">
            <w:pPr>
              <w:pStyle w:val="NormalWeb"/>
              <w:spacing w:before="0" w:beforeAutospacing="0" w:after="80" w:afterAutospacing="0"/>
              <w:rPr>
                <w:rFonts w:ascii="Arial" w:hAnsi="Arial" w:cs="Arial"/>
              </w:rPr>
            </w:pPr>
            <w:r w:rsidRPr="006945A6">
              <w:rPr>
                <w:rFonts w:ascii="Arial" w:hAnsi="Arial" w:cs="Arial"/>
              </w:rPr>
              <w:t>Monitoring tools cannot be configured to make use of new logging streams, as they come online.</w:t>
            </w:r>
          </w:p>
          <w:p w14:paraId="273FE1CD" w14:textId="77777777" w:rsidR="00684C30" w:rsidRPr="006945A6" w:rsidRDefault="00684C30" w:rsidP="006945A6">
            <w:pPr>
              <w:pStyle w:val="NormalWeb"/>
              <w:spacing w:before="0" w:beforeAutospacing="0" w:after="80" w:afterAutospacing="0"/>
              <w:rPr>
                <w:rFonts w:ascii="Arial" w:hAnsi="Arial" w:cs="Arial"/>
              </w:rPr>
            </w:pPr>
            <w:r w:rsidRPr="006945A6">
              <w:rPr>
                <w:rFonts w:ascii="Arial" w:hAnsi="Arial" w:cs="Arial"/>
              </w:rPr>
              <w:t>Monitoring staff have a lack of awareness of the essential services the organisation provides, what assets relate to those services and hence the importance of the logging data and security events. </w:t>
            </w:r>
          </w:p>
        </w:tc>
        <w:tc>
          <w:tcPr>
            <w:tcW w:w="0" w:type="auto"/>
            <w:hideMark/>
          </w:tcPr>
          <w:p w14:paraId="58C64605" w14:textId="77777777" w:rsidR="00684C30" w:rsidRPr="006945A6" w:rsidRDefault="00684C30" w:rsidP="006945A6">
            <w:pPr>
              <w:pStyle w:val="NormalWeb"/>
              <w:spacing w:before="0" w:beforeAutospacing="0" w:after="80" w:afterAutospacing="0"/>
              <w:ind w:left="24"/>
              <w:rPr>
                <w:rFonts w:ascii="Arial" w:hAnsi="Arial" w:cs="Arial"/>
              </w:rPr>
            </w:pPr>
            <w:r w:rsidRPr="006945A6">
              <w:rPr>
                <w:rFonts w:ascii="Arial" w:hAnsi="Arial" w:cs="Arial"/>
              </w:rPr>
              <w:t> Monitoring staff have some investigative skills and a basic understanding of the data they need to work with.</w:t>
            </w:r>
          </w:p>
          <w:p w14:paraId="497911C5" w14:textId="77777777" w:rsidR="00684C30" w:rsidRPr="006945A6" w:rsidRDefault="00684C30" w:rsidP="006945A6">
            <w:pPr>
              <w:pStyle w:val="NormalWeb"/>
              <w:spacing w:before="0" w:beforeAutospacing="0" w:after="80" w:afterAutospacing="0"/>
              <w:ind w:left="24"/>
              <w:rPr>
                <w:rFonts w:ascii="Arial" w:hAnsi="Arial" w:cs="Arial"/>
              </w:rPr>
            </w:pPr>
            <w:r w:rsidRPr="006945A6">
              <w:rPr>
                <w:rFonts w:ascii="Arial" w:hAnsi="Arial" w:cs="Arial"/>
              </w:rPr>
              <w:t>Monitoring staff can report to other parts of the organisation (e.g. security directors, resilience managers).</w:t>
            </w:r>
          </w:p>
          <w:p w14:paraId="44AB983E" w14:textId="77777777" w:rsidR="00684C30" w:rsidRPr="006945A6" w:rsidRDefault="00684C30" w:rsidP="006945A6">
            <w:pPr>
              <w:pStyle w:val="NormalWeb"/>
              <w:spacing w:before="0" w:beforeAutospacing="0" w:after="80" w:afterAutospacing="0"/>
              <w:ind w:left="24"/>
              <w:rPr>
                <w:rFonts w:ascii="Arial" w:hAnsi="Arial" w:cs="Arial"/>
              </w:rPr>
            </w:pPr>
            <w:r w:rsidRPr="006945A6">
              <w:rPr>
                <w:rFonts w:ascii="Arial" w:hAnsi="Arial" w:cs="Arial"/>
              </w:rPr>
              <w:t>Monitoring staff are capable of following most of the required workflows.</w:t>
            </w:r>
          </w:p>
          <w:p w14:paraId="05FC6F06" w14:textId="77777777" w:rsidR="00684C30" w:rsidRPr="006945A6" w:rsidRDefault="00684C30" w:rsidP="006945A6">
            <w:pPr>
              <w:pStyle w:val="NormalWeb"/>
              <w:spacing w:before="0" w:beforeAutospacing="0" w:after="80" w:afterAutospacing="0"/>
              <w:ind w:left="24"/>
              <w:rPr>
                <w:rFonts w:ascii="Arial" w:hAnsi="Arial" w:cs="Arial"/>
              </w:rPr>
            </w:pPr>
            <w:r w:rsidRPr="006945A6">
              <w:rPr>
                <w:rFonts w:ascii="Arial" w:hAnsi="Arial" w:cs="Arial"/>
              </w:rPr>
              <w:t xml:space="preserve">Your monitoring tools can make use of logging that would capture most unsophisticated and untargeted attack types. </w:t>
            </w:r>
          </w:p>
          <w:p w14:paraId="403BED41" w14:textId="77777777" w:rsidR="00684C30" w:rsidRPr="006945A6" w:rsidRDefault="00684C30" w:rsidP="006945A6">
            <w:pPr>
              <w:pStyle w:val="NormalWeb"/>
              <w:spacing w:before="0" w:beforeAutospacing="0" w:after="80" w:afterAutospacing="0"/>
              <w:ind w:left="24"/>
              <w:rPr>
                <w:rFonts w:ascii="Arial" w:hAnsi="Arial" w:cs="Arial"/>
              </w:rPr>
            </w:pPr>
            <w:r w:rsidRPr="006945A6">
              <w:rPr>
                <w:rFonts w:ascii="Arial" w:hAnsi="Arial" w:cs="Arial"/>
              </w:rPr>
              <w:t>Your monitoring tools  can work with most logging data, with some configuration.</w:t>
            </w:r>
          </w:p>
          <w:p w14:paraId="5609B9AB" w14:textId="77777777" w:rsidR="00684C30" w:rsidRPr="006945A6" w:rsidRDefault="00684C30" w:rsidP="006945A6">
            <w:pPr>
              <w:pStyle w:val="NormalWeb"/>
              <w:spacing w:before="0" w:beforeAutospacing="0" w:after="80" w:afterAutospacing="0"/>
              <w:ind w:left="24"/>
              <w:rPr>
                <w:rFonts w:ascii="Arial" w:hAnsi="Arial" w:cs="Arial"/>
              </w:rPr>
            </w:pPr>
            <w:r w:rsidRPr="006945A6">
              <w:rPr>
                <w:rFonts w:ascii="Arial" w:hAnsi="Arial" w:cs="Arial"/>
              </w:rPr>
              <w:t>Monitoring staff are aware of some essential services and can manage alerts relating to them.</w:t>
            </w:r>
          </w:p>
        </w:tc>
        <w:tc>
          <w:tcPr>
            <w:tcW w:w="0" w:type="auto"/>
            <w:hideMark/>
          </w:tcPr>
          <w:p w14:paraId="4E24B3E8" w14:textId="5FA103CF" w:rsidR="00684C30" w:rsidRPr="006945A6" w:rsidRDefault="006945A6" w:rsidP="006945A6">
            <w:pPr>
              <w:pStyle w:val="NormalWeb"/>
              <w:spacing w:before="0" w:beforeAutospacing="0" w:after="80" w:afterAutospacing="0"/>
              <w:ind w:left="80"/>
              <w:rPr>
                <w:rFonts w:ascii="Arial" w:hAnsi="Arial" w:cs="Arial"/>
              </w:rPr>
            </w:pPr>
            <w:r>
              <w:rPr>
                <w:rFonts w:ascii="Arial" w:hAnsi="Arial" w:cs="Arial"/>
              </w:rPr>
              <w:t>Y</w:t>
            </w:r>
            <w:r w:rsidR="00684C30" w:rsidRPr="006945A6">
              <w:rPr>
                <w:rFonts w:ascii="Arial" w:hAnsi="Arial" w:cs="Arial"/>
              </w:rPr>
              <w:t>ou have monitoring staff, who are responsible for the analysis, investigation and reporting of monitoring alerts covering both security and performance.</w:t>
            </w:r>
          </w:p>
          <w:p w14:paraId="71169C80" w14:textId="77777777" w:rsidR="00684C30" w:rsidRPr="006945A6" w:rsidRDefault="00684C30" w:rsidP="006945A6">
            <w:pPr>
              <w:pStyle w:val="NormalWeb"/>
              <w:spacing w:before="0" w:beforeAutospacing="0" w:after="80" w:afterAutospacing="0"/>
              <w:ind w:left="80"/>
              <w:rPr>
                <w:rFonts w:ascii="Arial" w:hAnsi="Arial" w:cs="Arial"/>
              </w:rPr>
            </w:pPr>
            <w:r w:rsidRPr="006945A6">
              <w:rPr>
                <w:rFonts w:ascii="Arial" w:hAnsi="Arial" w:cs="Arial"/>
              </w:rPr>
              <w:t>Monitoring staff have defined roles and skills that cover all parts of the monitoring and investigation process.</w:t>
            </w:r>
          </w:p>
          <w:p w14:paraId="0B7ED6CF" w14:textId="77777777" w:rsidR="00684C30" w:rsidRPr="006945A6" w:rsidRDefault="00684C30" w:rsidP="006945A6">
            <w:pPr>
              <w:pStyle w:val="NormalWeb"/>
              <w:spacing w:before="0" w:beforeAutospacing="0" w:after="80" w:afterAutospacing="0"/>
              <w:ind w:left="80"/>
              <w:rPr>
                <w:rFonts w:ascii="Arial" w:hAnsi="Arial" w:cs="Arial"/>
              </w:rPr>
            </w:pPr>
            <w:r w:rsidRPr="006945A6">
              <w:rPr>
                <w:rFonts w:ascii="Arial" w:hAnsi="Arial" w:cs="Arial"/>
              </w:rPr>
              <w:t>Monitoring staff follow process and procedures that address all governance reporting requirements, internal and external.</w:t>
            </w:r>
          </w:p>
          <w:p w14:paraId="1C0383DD" w14:textId="77777777" w:rsidR="00684C30" w:rsidRPr="006945A6" w:rsidRDefault="00684C30" w:rsidP="006945A6">
            <w:pPr>
              <w:pStyle w:val="NormalWeb"/>
              <w:spacing w:before="0" w:beforeAutospacing="0" w:after="80" w:afterAutospacing="0"/>
              <w:ind w:left="80"/>
              <w:rPr>
                <w:rFonts w:ascii="Arial" w:hAnsi="Arial" w:cs="Arial"/>
              </w:rPr>
            </w:pPr>
            <w:r w:rsidRPr="006945A6">
              <w:rPr>
                <w:rFonts w:ascii="Arial" w:hAnsi="Arial" w:cs="Arial"/>
              </w:rPr>
              <w:t>Monitoring staff are empowered to look beyond the fixed process to investigate and understand non-standard threats, by developing their own investigative techniques and making new use of data.</w:t>
            </w:r>
          </w:p>
          <w:p w14:paraId="4DE685C2" w14:textId="77777777" w:rsidR="00684C30" w:rsidRPr="006945A6" w:rsidRDefault="00684C30" w:rsidP="006945A6">
            <w:pPr>
              <w:pStyle w:val="NormalWeb"/>
              <w:spacing w:before="0" w:beforeAutospacing="0" w:after="80" w:afterAutospacing="0"/>
              <w:ind w:left="80"/>
              <w:rPr>
                <w:rFonts w:ascii="Arial" w:hAnsi="Arial" w:cs="Arial"/>
              </w:rPr>
            </w:pPr>
            <w:r w:rsidRPr="006945A6">
              <w:rPr>
                <w:rFonts w:ascii="Arial" w:hAnsi="Arial" w:cs="Arial"/>
              </w:rPr>
              <w:t>Your monitoring tools make use of all logging data collected to pinpoint activity within an incident.</w:t>
            </w:r>
          </w:p>
          <w:p w14:paraId="1FA64077" w14:textId="77777777" w:rsidR="00684C30" w:rsidRPr="006945A6" w:rsidRDefault="00684C30" w:rsidP="006945A6">
            <w:pPr>
              <w:pStyle w:val="NormalWeb"/>
              <w:spacing w:before="0" w:beforeAutospacing="0" w:after="80" w:afterAutospacing="0"/>
              <w:ind w:left="80"/>
              <w:rPr>
                <w:rFonts w:ascii="Arial" w:hAnsi="Arial" w:cs="Arial"/>
              </w:rPr>
            </w:pPr>
            <w:r w:rsidRPr="006945A6">
              <w:rPr>
                <w:rFonts w:ascii="Arial" w:hAnsi="Arial" w:cs="Arial"/>
              </w:rPr>
              <w:t>Monitoring staff and tools drive and shape new log data collection and can make wide use of it.</w:t>
            </w:r>
          </w:p>
          <w:p w14:paraId="4803D8AA" w14:textId="77777777" w:rsidR="00684C30" w:rsidRPr="006945A6" w:rsidRDefault="00684C30" w:rsidP="006945A6">
            <w:pPr>
              <w:pStyle w:val="NormalWeb"/>
              <w:spacing w:before="0" w:beforeAutospacing="0" w:after="80" w:afterAutospacing="0"/>
              <w:ind w:left="80"/>
              <w:rPr>
                <w:rFonts w:ascii="Arial" w:hAnsi="Arial" w:cs="Arial"/>
              </w:rPr>
            </w:pPr>
            <w:r w:rsidRPr="006945A6">
              <w:rPr>
                <w:rFonts w:ascii="Arial" w:hAnsi="Arial" w:cs="Arial"/>
              </w:rPr>
              <w:t>Monitoring staff are aware of essential services and related assets and can identify and prioritise alerts or investigations that relate to them.</w:t>
            </w:r>
          </w:p>
        </w:tc>
      </w:tr>
    </w:tbl>
    <w:p w14:paraId="7938607A" w14:textId="77777777" w:rsidR="008C0B54" w:rsidRDefault="008C0B54" w:rsidP="00660B74">
      <w:pPr>
        <w:rPr>
          <w:rStyle w:val="Strong"/>
          <w:rFonts w:cstheme="majorBidi"/>
          <w:bCs w:val="0"/>
        </w:rPr>
      </w:pPr>
      <w:bookmarkStart w:id="538" w:name="_Toc529366825"/>
    </w:p>
    <w:p w14:paraId="368BEE94" w14:textId="77777777" w:rsidR="008C0B54" w:rsidRDefault="008C0B54" w:rsidP="00660B74">
      <w:pPr>
        <w:rPr>
          <w:rStyle w:val="Strong"/>
          <w:rFonts w:cstheme="majorBidi"/>
          <w:bCs w:val="0"/>
        </w:rPr>
      </w:pPr>
    </w:p>
    <w:p w14:paraId="20E184C8" w14:textId="77777777" w:rsidR="008C0B54" w:rsidRDefault="008C0B54" w:rsidP="00660B74">
      <w:pPr>
        <w:rPr>
          <w:rStyle w:val="Strong"/>
          <w:rFonts w:cstheme="majorBidi"/>
          <w:bCs w:val="0"/>
        </w:rPr>
      </w:pPr>
    </w:p>
    <w:p w14:paraId="52C6FA48" w14:textId="77777777" w:rsidR="008C0B54" w:rsidRDefault="008C0B54" w:rsidP="00660B74">
      <w:pPr>
        <w:rPr>
          <w:rStyle w:val="Strong"/>
          <w:rFonts w:cstheme="majorBidi"/>
          <w:bCs w:val="0"/>
        </w:rPr>
      </w:pPr>
    </w:p>
    <w:p w14:paraId="22C23BFD" w14:textId="77777777" w:rsidR="008C0B54" w:rsidRDefault="008C0B54" w:rsidP="00660B74">
      <w:pPr>
        <w:rPr>
          <w:rStyle w:val="Strong"/>
          <w:rFonts w:cstheme="majorBidi"/>
          <w:bCs w:val="0"/>
        </w:rPr>
      </w:pPr>
    </w:p>
    <w:p w14:paraId="4C5E25D8" w14:textId="77777777" w:rsidR="008C0B54" w:rsidRDefault="008C0B54" w:rsidP="00660B74">
      <w:pPr>
        <w:rPr>
          <w:rStyle w:val="Strong"/>
          <w:rFonts w:cstheme="majorBidi"/>
          <w:bCs w:val="0"/>
        </w:rPr>
      </w:pPr>
    </w:p>
    <w:p w14:paraId="33BE6102" w14:textId="77777777" w:rsidR="008C0B54" w:rsidRDefault="008C0B54" w:rsidP="00660B74">
      <w:pPr>
        <w:rPr>
          <w:rStyle w:val="Strong"/>
          <w:rFonts w:cstheme="majorBidi"/>
          <w:bCs w:val="0"/>
        </w:rPr>
      </w:pPr>
    </w:p>
    <w:p w14:paraId="4A98BDFD" w14:textId="77777777" w:rsidR="008C0B54" w:rsidRDefault="008C0B54" w:rsidP="00660B74">
      <w:pPr>
        <w:rPr>
          <w:rStyle w:val="Strong"/>
          <w:rFonts w:cstheme="majorBidi"/>
          <w:bCs w:val="0"/>
        </w:rPr>
      </w:pPr>
    </w:p>
    <w:p w14:paraId="63BEDCA3" w14:textId="77777777" w:rsidR="008C0B54" w:rsidRDefault="008C0B54" w:rsidP="00660B74">
      <w:pPr>
        <w:rPr>
          <w:rStyle w:val="Strong"/>
          <w:rFonts w:cstheme="majorBidi"/>
          <w:bCs w:val="0"/>
        </w:rPr>
      </w:pPr>
    </w:p>
    <w:p w14:paraId="706AD84F" w14:textId="77777777" w:rsidR="008C0B54" w:rsidRDefault="008C0B54" w:rsidP="00660B74">
      <w:pPr>
        <w:rPr>
          <w:rStyle w:val="Strong"/>
          <w:rFonts w:cstheme="majorBidi"/>
          <w:bCs w:val="0"/>
        </w:rPr>
      </w:pPr>
    </w:p>
    <w:p w14:paraId="2C616D16" w14:textId="77777777" w:rsidR="008C0B54" w:rsidRDefault="008C0B54" w:rsidP="00660B74">
      <w:pPr>
        <w:rPr>
          <w:rStyle w:val="Strong"/>
          <w:rFonts w:cstheme="majorBidi"/>
          <w:bCs w:val="0"/>
        </w:rPr>
      </w:pPr>
    </w:p>
    <w:p w14:paraId="074D7BDD" w14:textId="77777777" w:rsidR="008C0B54" w:rsidRDefault="008C0B54" w:rsidP="00660B74">
      <w:pPr>
        <w:rPr>
          <w:rStyle w:val="Strong"/>
          <w:rFonts w:cstheme="majorBidi"/>
          <w:bCs w:val="0"/>
        </w:rPr>
      </w:pPr>
    </w:p>
    <w:p w14:paraId="6937D8FF" w14:textId="77777777" w:rsidR="008C0B54" w:rsidRDefault="008C0B54" w:rsidP="00660B74">
      <w:pPr>
        <w:rPr>
          <w:rStyle w:val="Strong"/>
          <w:rFonts w:cstheme="majorBidi"/>
          <w:bCs w:val="0"/>
        </w:rPr>
      </w:pPr>
    </w:p>
    <w:p w14:paraId="64B625EB" w14:textId="77777777" w:rsidR="008C0B54" w:rsidRDefault="008C0B54" w:rsidP="00660B74">
      <w:pPr>
        <w:rPr>
          <w:rStyle w:val="Strong"/>
          <w:rFonts w:cstheme="majorBidi"/>
          <w:bCs w:val="0"/>
        </w:rPr>
      </w:pPr>
    </w:p>
    <w:p w14:paraId="405600D2" w14:textId="77777777" w:rsidR="008C0B54" w:rsidRDefault="008C0B54" w:rsidP="00660B74">
      <w:pPr>
        <w:rPr>
          <w:rStyle w:val="Strong"/>
          <w:rFonts w:cstheme="majorBidi"/>
          <w:bCs w:val="0"/>
        </w:rPr>
      </w:pPr>
    </w:p>
    <w:p w14:paraId="5CA69B0C" w14:textId="77777777" w:rsidR="006945A6" w:rsidRDefault="006945A6">
      <w:pPr>
        <w:tabs>
          <w:tab w:val="clear" w:pos="720"/>
          <w:tab w:val="clear" w:pos="1440"/>
          <w:tab w:val="clear" w:pos="2160"/>
          <w:tab w:val="clear" w:pos="2880"/>
          <w:tab w:val="clear" w:pos="4680"/>
          <w:tab w:val="clear" w:pos="5400"/>
          <w:tab w:val="clear" w:pos="9000"/>
        </w:tabs>
        <w:spacing w:line="240" w:lineRule="auto"/>
        <w:jc w:val="left"/>
        <w:rPr>
          <w:rStyle w:val="Strong"/>
          <w:rFonts w:cstheme="majorBidi"/>
          <w:bCs w:val="0"/>
        </w:rPr>
      </w:pPr>
      <w:bookmarkStart w:id="539" w:name="Reference_NIS_C2"/>
      <w:r>
        <w:rPr>
          <w:rStyle w:val="Strong"/>
          <w:rFonts w:cstheme="majorBidi"/>
          <w:bCs w:val="0"/>
        </w:rPr>
        <w:br w:type="page"/>
      </w:r>
    </w:p>
    <w:p w14:paraId="349BDEB3" w14:textId="638411AA" w:rsidR="00684C30" w:rsidRPr="006945A6" w:rsidRDefault="00684C30" w:rsidP="006945A6">
      <w:pPr>
        <w:jc w:val="left"/>
        <w:rPr>
          <w:sz w:val="28"/>
          <w:szCs w:val="28"/>
        </w:rPr>
      </w:pPr>
      <w:r w:rsidRPr="006945A6">
        <w:rPr>
          <w:rStyle w:val="Strong"/>
          <w:rFonts w:cstheme="majorBidi"/>
          <w:bCs w:val="0"/>
          <w:sz w:val="28"/>
          <w:szCs w:val="28"/>
        </w:rPr>
        <w:t>C2   Proactive Security Event Discovery</w:t>
      </w:r>
      <w:bookmarkEnd w:id="538"/>
      <w:bookmarkEnd w:id="539"/>
    </w:p>
    <w:p w14:paraId="3E72822B" w14:textId="77777777" w:rsidR="008C0B54" w:rsidRDefault="008C0B54" w:rsidP="006945A6">
      <w:pPr>
        <w:jc w:val="left"/>
      </w:pPr>
      <w:bookmarkStart w:id="540" w:name="_Toc529366826"/>
    </w:p>
    <w:p w14:paraId="5ABB4A53" w14:textId="5A6060E8" w:rsidR="00684C30" w:rsidRPr="006945A6" w:rsidRDefault="00684C30" w:rsidP="006945A6">
      <w:pPr>
        <w:rPr>
          <w:rFonts w:cs="Arial"/>
          <w:b/>
          <w:szCs w:val="24"/>
        </w:rPr>
      </w:pPr>
      <w:r w:rsidRPr="006945A6">
        <w:rPr>
          <w:rFonts w:cs="Arial"/>
          <w:b/>
          <w:szCs w:val="24"/>
        </w:rPr>
        <w:t>Principle</w:t>
      </w:r>
      <w:bookmarkEnd w:id="540"/>
    </w:p>
    <w:p w14:paraId="5E1F2F10" w14:textId="77777777" w:rsidR="00684C30" w:rsidRPr="006945A6" w:rsidRDefault="00684C30" w:rsidP="006945A6">
      <w:pPr>
        <w:pStyle w:val="NormalWeb"/>
        <w:spacing w:before="0" w:beforeAutospacing="0" w:after="120" w:afterAutospacing="0"/>
        <w:jc w:val="both"/>
        <w:rPr>
          <w:rStyle w:val="Emphasis"/>
          <w:rFonts w:ascii="Arial" w:hAnsi="Arial" w:cs="Arial"/>
        </w:rPr>
      </w:pPr>
      <w:r w:rsidRPr="006945A6">
        <w:rPr>
          <w:rStyle w:val="Emphasis"/>
          <w:rFonts w:ascii="Arial" w:hAnsi="Arial" w:cs="Arial"/>
        </w:rPr>
        <w:t>The organisation detects, within networks and information systems, malicious activity affecting, or with the potential to affect, the delivery of essential services, even when the activity evades standard signature based security prevent/detect solutions, or when it is not possible to use signature based detection, for some reason.</w:t>
      </w:r>
    </w:p>
    <w:p w14:paraId="5A00CCEF" w14:textId="77777777" w:rsidR="008C0B54" w:rsidRPr="006945A6" w:rsidRDefault="008C0B54" w:rsidP="006945A6">
      <w:pPr>
        <w:rPr>
          <w:rStyle w:val="Strong"/>
          <w:rFonts w:cs="Arial"/>
          <w:b w:val="0"/>
          <w:bCs w:val="0"/>
          <w:szCs w:val="24"/>
        </w:rPr>
      </w:pPr>
      <w:bookmarkStart w:id="541" w:name="_Toc529366827"/>
    </w:p>
    <w:p w14:paraId="53D30EE6" w14:textId="77777777" w:rsidR="006945A6" w:rsidRDefault="00684C30" w:rsidP="006945A6">
      <w:pPr>
        <w:rPr>
          <w:rFonts w:cs="Arial"/>
          <w:b/>
          <w:i/>
          <w:szCs w:val="24"/>
          <w:u w:val="single"/>
        </w:rPr>
      </w:pPr>
      <w:bookmarkStart w:id="542" w:name="Reference_NIS_C2a"/>
      <w:r w:rsidRPr="006945A6">
        <w:rPr>
          <w:rStyle w:val="Strong"/>
          <w:rFonts w:cs="Arial"/>
          <w:bCs w:val="0"/>
          <w:szCs w:val="24"/>
        </w:rPr>
        <w:t>C2.a  System abnormalities for attack detection</w:t>
      </w:r>
      <w:bookmarkEnd w:id="541"/>
      <w:bookmarkEnd w:id="542"/>
      <w:r w:rsidR="00FB0343" w:rsidRPr="006945A6">
        <w:rPr>
          <w:rStyle w:val="Strong"/>
          <w:rFonts w:cs="Arial"/>
          <w:bCs w:val="0"/>
          <w:szCs w:val="24"/>
        </w:rPr>
        <w:t xml:space="preserve"> </w:t>
      </w:r>
      <w:r w:rsidR="00FB0343" w:rsidRPr="006945A6">
        <w:rPr>
          <w:rFonts w:cs="Arial"/>
          <w:b/>
          <w:i/>
          <w:szCs w:val="24"/>
          <w:u w:val="single"/>
        </w:rPr>
        <w:t>[</w:t>
      </w:r>
      <w:hyperlink w:anchor="Main_Framework_Return_Point" w:history="1">
        <w:r w:rsidR="00FB0343" w:rsidRPr="006945A6">
          <w:rPr>
            <w:rStyle w:val="Hyperlink"/>
            <w:rFonts w:cs="Arial"/>
            <w:b/>
            <w:i/>
            <w:szCs w:val="24"/>
          </w:rPr>
          <w:t>Return to Framework</w:t>
        </w:r>
      </w:hyperlink>
      <w:r w:rsidR="00FB0343" w:rsidRPr="006945A6">
        <w:rPr>
          <w:rFonts w:cs="Arial"/>
          <w:b/>
          <w:i/>
          <w:szCs w:val="24"/>
          <w:u w:val="single"/>
        </w:rPr>
        <w:t>] [</w:t>
      </w:r>
      <w:hyperlink w:anchor="Main_Matrix_Return_Point" w:history="1">
        <w:r w:rsidR="00FB0343" w:rsidRPr="006945A6">
          <w:rPr>
            <w:rStyle w:val="Hyperlink"/>
            <w:rFonts w:cs="Arial"/>
            <w:b/>
            <w:i/>
            <w:szCs w:val="24"/>
          </w:rPr>
          <w:t>Return to Mapping Matrix</w:t>
        </w:r>
      </w:hyperlink>
      <w:r w:rsidR="00FB0343" w:rsidRPr="006945A6">
        <w:rPr>
          <w:rFonts w:cs="Arial"/>
          <w:b/>
          <w:i/>
          <w:szCs w:val="24"/>
          <w:u w:val="single"/>
        </w:rPr>
        <w:t>]</w:t>
      </w:r>
    </w:p>
    <w:p w14:paraId="099A1EAC" w14:textId="77777777" w:rsidR="006945A6" w:rsidRDefault="006945A6" w:rsidP="006945A6">
      <w:pPr>
        <w:rPr>
          <w:rFonts w:cs="Arial"/>
          <w:b/>
          <w:i/>
          <w:szCs w:val="24"/>
          <w:u w:val="single"/>
        </w:rPr>
      </w:pPr>
    </w:p>
    <w:p w14:paraId="319192D2" w14:textId="1882BB0B" w:rsidR="00684C30" w:rsidRPr="006945A6" w:rsidRDefault="00684C30" w:rsidP="006945A6">
      <w:pPr>
        <w:rPr>
          <w:rStyle w:val="Strong"/>
          <w:rFonts w:cs="Arial"/>
          <w:i/>
          <w:szCs w:val="24"/>
        </w:rPr>
      </w:pPr>
      <w:r w:rsidRPr="006945A6">
        <w:rPr>
          <w:rStyle w:val="Strong"/>
          <w:rFonts w:cs="Arial"/>
          <w:i/>
          <w:szCs w:val="24"/>
        </w:rPr>
        <w:t>You define examples of abnormalities in system behaviour that provide practical ways of detecting malicious activity that is otherwise hard to identify.</w:t>
      </w:r>
    </w:p>
    <w:p w14:paraId="6A4E44A6" w14:textId="77777777" w:rsidR="006945A6" w:rsidRPr="006945A6" w:rsidRDefault="006945A6" w:rsidP="006945A6">
      <w:pPr>
        <w:rPr>
          <w:rFonts w:cs="Arial"/>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33"/>
        <w:gridCol w:w="5234"/>
      </w:tblGrid>
      <w:tr w:rsidR="00684C30" w:rsidRPr="009B5B4B" w14:paraId="3E17C219" w14:textId="77777777" w:rsidTr="00DD5ABC">
        <w:trPr>
          <w:tblCellSpacing w:w="15" w:type="dxa"/>
        </w:trPr>
        <w:tc>
          <w:tcPr>
            <w:tcW w:w="1650" w:type="pct"/>
            <w:shd w:val="clear" w:color="auto" w:fill="F2DBDB" w:themeFill="accent2" w:themeFillTint="33"/>
            <w:vAlign w:val="center"/>
            <w:hideMark/>
          </w:tcPr>
          <w:p w14:paraId="38BA6006" w14:textId="77777777" w:rsidR="00684C30" w:rsidRPr="006945A6" w:rsidRDefault="00684C30" w:rsidP="006945A6">
            <w:pPr>
              <w:pStyle w:val="NormalWeb"/>
              <w:rPr>
                <w:rFonts w:ascii="Arial" w:hAnsi="Arial" w:cs="Arial"/>
                <w:b/>
              </w:rPr>
            </w:pPr>
            <w:r w:rsidRPr="006945A6">
              <w:rPr>
                <w:rFonts w:ascii="Arial" w:hAnsi="Arial" w:cs="Arial"/>
                <w:b/>
              </w:rPr>
              <w:t>Not Achieved</w:t>
            </w:r>
          </w:p>
        </w:tc>
        <w:tc>
          <w:tcPr>
            <w:tcW w:w="1650" w:type="pct"/>
            <w:shd w:val="clear" w:color="auto" w:fill="EAF1DD" w:themeFill="accent3" w:themeFillTint="33"/>
            <w:vAlign w:val="center"/>
            <w:hideMark/>
          </w:tcPr>
          <w:p w14:paraId="6102A8EF" w14:textId="77777777" w:rsidR="00684C30" w:rsidRPr="006945A6" w:rsidRDefault="00684C30" w:rsidP="006945A6">
            <w:pPr>
              <w:pStyle w:val="NormalWeb"/>
              <w:ind w:left="132"/>
              <w:rPr>
                <w:rFonts w:ascii="Arial" w:hAnsi="Arial" w:cs="Arial"/>
                <w:b/>
              </w:rPr>
            </w:pPr>
            <w:r w:rsidRPr="006945A6">
              <w:rPr>
                <w:rFonts w:ascii="Arial" w:hAnsi="Arial" w:cs="Arial"/>
                <w:b/>
              </w:rPr>
              <w:t>Achieved</w:t>
            </w:r>
          </w:p>
        </w:tc>
      </w:tr>
      <w:tr w:rsidR="00684C30" w:rsidRPr="009B5B4B" w14:paraId="71BF12B0" w14:textId="77777777" w:rsidTr="00DD5ABC">
        <w:trPr>
          <w:tblCellSpacing w:w="15" w:type="dxa"/>
        </w:trPr>
        <w:tc>
          <w:tcPr>
            <w:tcW w:w="0" w:type="auto"/>
            <w:tcBorders>
              <w:bottom w:val="single" w:sz="4" w:space="0" w:color="auto"/>
            </w:tcBorders>
            <w:vAlign w:val="center"/>
            <w:hideMark/>
          </w:tcPr>
          <w:p w14:paraId="307E1ACA" w14:textId="65F78570" w:rsidR="00684C30" w:rsidRPr="006945A6" w:rsidRDefault="00684C30" w:rsidP="006945A6">
            <w:pPr>
              <w:spacing w:after="60"/>
              <w:jc w:val="left"/>
              <w:rPr>
                <w:rFonts w:cs="Arial"/>
                <w:szCs w:val="24"/>
              </w:rPr>
            </w:pPr>
            <w:r w:rsidRPr="006945A6">
              <w:rPr>
                <w:rFonts w:cs="Arial"/>
                <w:szCs w:val="24"/>
              </w:rPr>
              <w:t>At least one of the following is true</w:t>
            </w:r>
          </w:p>
        </w:tc>
        <w:tc>
          <w:tcPr>
            <w:tcW w:w="0" w:type="auto"/>
            <w:tcBorders>
              <w:bottom w:val="single" w:sz="4" w:space="0" w:color="auto"/>
            </w:tcBorders>
            <w:vAlign w:val="center"/>
            <w:hideMark/>
          </w:tcPr>
          <w:p w14:paraId="70D68BD3" w14:textId="43FE72DF" w:rsidR="00684C30" w:rsidRPr="006945A6" w:rsidRDefault="00684C30" w:rsidP="006945A6">
            <w:pPr>
              <w:spacing w:after="60"/>
              <w:ind w:left="132"/>
              <w:jc w:val="left"/>
              <w:rPr>
                <w:rFonts w:cs="Arial"/>
                <w:szCs w:val="24"/>
              </w:rPr>
            </w:pPr>
            <w:r w:rsidRPr="006945A6">
              <w:rPr>
                <w:rFonts w:cs="Arial"/>
                <w:szCs w:val="24"/>
              </w:rPr>
              <w:t>All of the following are true</w:t>
            </w:r>
          </w:p>
        </w:tc>
      </w:tr>
      <w:tr w:rsidR="00684C30" w:rsidRPr="009B5B4B" w14:paraId="3EAE664B" w14:textId="77777777" w:rsidTr="00DD5ABC">
        <w:trPr>
          <w:tblCellSpacing w:w="15" w:type="dxa"/>
        </w:trPr>
        <w:tc>
          <w:tcPr>
            <w:tcW w:w="0" w:type="auto"/>
            <w:hideMark/>
          </w:tcPr>
          <w:p w14:paraId="4A3CDFA6" w14:textId="77777777" w:rsidR="00684C30" w:rsidRPr="006945A6" w:rsidRDefault="00684C30" w:rsidP="006945A6">
            <w:pPr>
              <w:pStyle w:val="NormalWeb"/>
              <w:spacing w:before="0" w:beforeAutospacing="0" w:after="80" w:afterAutospacing="0"/>
              <w:rPr>
                <w:rFonts w:ascii="Arial" w:hAnsi="Arial" w:cs="Arial"/>
              </w:rPr>
            </w:pPr>
            <w:r w:rsidRPr="006945A6">
              <w:rPr>
                <w:rFonts w:ascii="Arial" w:hAnsi="Arial" w:cs="Arial"/>
              </w:rPr>
              <w:t xml:space="preserve">Normal system behaviour is insufficiently understood to be able to use system abnormalities to detect malicious activity. </w:t>
            </w:r>
          </w:p>
          <w:p w14:paraId="1C5CCAEF" w14:textId="77777777" w:rsidR="00684C30" w:rsidRPr="006945A6" w:rsidRDefault="00684C30" w:rsidP="006945A6">
            <w:pPr>
              <w:pStyle w:val="NormalWeb"/>
              <w:spacing w:before="0" w:beforeAutospacing="0" w:after="80" w:afterAutospacing="0"/>
              <w:rPr>
                <w:rFonts w:ascii="Arial" w:hAnsi="Arial" w:cs="Arial"/>
              </w:rPr>
            </w:pPr>
            <w:r w:rsidRPr="006945A6">
              <w:rPr>
                <w:rFonts w:ascii="Arial" w:hAnsi="Arial" w:cs="Arial"/>
              </w:rPr>
              <w:t>You have no established understanding of what abnormalities to look for that might signify malicious activities.</w:t>
            </w:r>
          </w:p>
          <w:p w14:paraId="2EE1EE52" w14:textId="77777777" w:rsidR="00684C30" w:rsidRPr="006945A6" w:rsidRDefault="00684C30" w:rsidP="006945A6">
            <w:pPr>
              <w:pStyle w:val="NormalWeb"/>
              <w:spacing w:before="0" w:beforeAutospacing="0" w:after="80" w:afterAutospacing="0"/>
              <w:rPr>
                <w:rFonts w:ascii="Arial" w:hAnsi="Arial" w:cs="Arial"/>
              </w:rPr>
            </w:pPr>
            <w:r w:rsidRPr="006945A6">
              <w:rPr>
                <w:rFonts w:ascii="Arial" w:hAnsi="Arial" w:cs="Arial"/>
              </w:rPr>
              <w:t> </w:t>
            </w:r>
          </w:p>
          <w:p w14:paraId="2C807BCF" w14:textId="77777777" w:rsidR="00684C30" w:rsidRPr="006945A6" w:rsidRDefault="00684C30" w:rsidP="006945A6">
            <w:pPr>
              <w:pStyle w:val="NormalWeb"/>
              <w:spacing w:before="0" w:beforeAutospacing="0" w:after="80" w:afterAutospacing="0"/>
              <w:rPr>
                <w:rFonts w:ascii="Arial" w:hAnsi="Arial" w:cs="Arial"/>
              </w:rPr>
            </w:pPr>
            <w:r w:rsidRPr="006945A6">
              <w:rPr>
                <w:rFonts w:ascii="Arial" w:hAnsi="Arial" w:cs="Arial"/>
              </w:rPr>
              <w:t> </w:t>
            </w:r>
          </w:p>
        </w:tc>
        <w:tc>
          <w:tcPr>
            <w:tcW w:w="0" w:type="auto"/>
            <w:hideMark/>
          </w:tcPr>
          <w:p w14:paraId="581A7AA1" w14:textId="77777777" w:rsidR="00684C30" w:rsidRPr="006945A6" w:rsidRDefault="00684C30" w:rsidP="006945A6">
            <w:pPr>
              <w:pStyle w:val="NormalWeb"/>
              <w:spacing w:before="0" w:beforeAutospacing="0" w:after="80" w:afterAutospacing="0"/>
              <w:ind w:left="132"/>
              <w:rPr>
                <w:rFonts w:ascii="Arial" w:hAnsi="Arial" w:cs="Arial"/>
              </w:rPr>
            </w:pPr>
            <w:r w:rsidRPr="006945A6">
              <w:rPr>
                <w:rFonts w:ascii="Arial" w:hAnsi="Arial" w:cs="Arial"/>
              </w:rPr>
              <w:t>Normal system behaviour is fully understood to such an extent that searching for system abnormalities is a potentially effective way of detecting malicious activity. (e.g. You fully understand which systems should and should not communicate and when.)</w:t>
            </w:r>
          </w:p>
          <w:p w14:paraId="0ADF68CE" w14:textId="77777777" w:rsidR="00684C30" w:rsidRPr="006945A6" w:rsidRDefault="00684C30" w:rsidP="006945A6">
            <w:pPr>
              <w:pStyle w:val="NormalWeb"/>
              <w:spacing w:before="0" w:beforeAutospacing="0" w:after="80" w:afterAutospacing="0"/>
              <w:ind w:left="132"/>
              <w:rPr>
                <w:rFonts w:ascii="Arial" w:hAnsi="Arial" w:cs="Arial"/>
              </w:rPr>
            </w:pPr>
            <w:r w:rsidRPr="006945A6">
              <w:rPr>
                <w:rFonts w:ascii="Arial" w:hAnsi="Arial" w:cs="Arial"/>
              </w:rPr>
              <w:t>System abnormality descriptions from past attacks and threat intelligence, on yours and other networks, are used to signify malicious activity.</w:t>
            </w:r>
          </w:p>
          <w:p w14:paraId="37C4530B" w14:textId="77777777" w:rsidR="00684C30" w:rsidRPr="006945A6" w:rsidRDefault="00684C30" w:rsidP="006945A6">
            <w:pPr>
              <w:pStyle w:val="NormalWeb"/>
              <w:spacing w:before="0" w:beforeAutospacing="0" w:after="80" w:afterAutospacing="0"/>
              <w:ind w:left="132"/>
              <w:rPr>
                <w:rFonts w:ascii="Arial" w:hAnsi="Arial" w:cs="Arial"/>
              </w:rPr>
            </w:pPr>
            <w:r w:rsidRPr="006945A6">
              <w:rPr>
                <w:rFonts w:ascii="Arial" w:hAnsi="Arial" w:cs="Arial"/>
              </w:rPr>
              <w:t>The system abnormalities you search for consider the nature of attacks likely to impact on the networks and information systems supporting the delivery of essential services.</w:t>
            </w:r>
          </w:p>
          <w:p w14:paraId="01B2AD48" w14:textId="77777777" w:rsidR="00684C30" w:rsidRPr="006945A6" w:rsidRDefault="00684C30" w:rsidP="006945A6">
            <w:pPr>
              <w:pStyle w:val="NormalWeb"/>
              <w:spacing w:before="0" w:beforeAutospacing="0" w:after="0" w:afterAutospacing="0"/>
              <w:ind w:left="132"/>
              <w:rPr>
                <w:rFonts w:ascii="Arial" w:hAnsi="Arial" w:cs="Arial"/>
              </w:rPr>
            </w:pPr>
            <w:r w:rsidRPr="006945A6">
              <w:rPr>
                <w:rFonts w:ascii="Arial" w:hAnsi="Arial" w:cs="Arial"/>
              </w:rPr>
              <w:t>The system abnormality descriptions you use are updated to reflect changes in your networks and information systems and current threat intelligence.</w:t>
            </w:r>
          </w:p>
        </w:tc>
      </w:tr>
    </w:tbl>
    <w:p w14:paraId="69BBD9CD" w14:textId="77777777" w:rsidR="006945A6" w:rsidRDefault="006945A6" w:rsidP="00660B74">
      <w:pPr>
        <w:rPr>
          <w:rStyle w:val="Strong"/>
          <w:rFonts w:cstheme="majorBidi"/>
          <w:bCs w:val="0"/>
        </w:rPr>
      </w:pPr>
      <w:bookmarkStart w:id="543" w:name="_Toc529366828"/>
      <w:bookmarkStart w:id="544" w:name="Reference_NIS_C2b"/>
    </w:p>
    <w:p w14:paraId="722DBBC8" w14:textId="77777777" w:rsidR="006945A6" w:rsidRDefault="00684C30" w:rsidP="006945A6">
      <w:pPr>
        <w:jc w:val="left"/>
        <w:rPr>
          <w:rFonts w:cs="Arial"/>
          <w:b/>
          <w:i/>
          <w:szCs w:val="24"/>
          <w:u w:val="single"/>
        </w:rPr>
      </w:pPr>
      <w:r w:rsidRPr="006945A6">
        <w:rPr>
          <w:rStyle w:val="Strong"/>
          <w:rFonts w:cs="Arial"/>
          <w:bCs w:val="0"/>
          <w:szCs w:val="24"/>
        </w:rPr>
        <w:t>C2.b   Proactive attack discovery</w:t>
      </w:r>
      <w:bookmarkEnd w:id="543"/>
      <w:bookmarkEnd w:id="544"/>
      <w:r w:rsidR="00FB0343" w:rsidRPr="006945A6">
        <w:rPr>
          <w:rStyle w:val="Strong"/>
          <w:rFonts w:cs="Arial"/>
          <w:bCs w:val="0"/>
          <w:szCs w:val="24"/>
        </w:rPr>
        <w:t xml:space="preserve"> </w:t>
      </w:r>
      <w:r w:rsidR="00FB0343" w:rsidRPr="006945A6">
        <w:rPr>
          <w:rFonts w:cs="Arial"/>
          <w:b/>
          <w:i/>
          <w:szCs w:val="24"/>
          <w:u w:val="single"/>
        </w:rPr>
        <w:t>[</w:t>
      </w:r>
      <w:hyperlink w:anchor="Main_Framework_Return_Point" w:history="1">
        <w:r w:rsidR="00FB0343" w:rsidRPr="006945A6">
          <w:rPr>
            <w:rStyle w:val="Hyperlink"/>
            <w:rFonts w:cs="Arial"/>
            <w:b/>
            <w:i/>
            <w:szCs w:val="24"/>
          </w:rPr>
          <w:t>Return to Framework</w:t>
        </w:r>
      </w:hyperlink>
      <w:r w:rsidR="00FB0343" w:rsidRPr="006945A6">
        <w:rPr>
          <w:rFonts w:cs="Arial"/>
          <w:b/>
          <w:i/>
          <w:szCs w:val="24"/>
          <w:u w:val="single"/>
        </w:rPr>
        <w:t>] [</w:t>
      </w:r>
      <w:hyperlink w:anchor="Main_Matrix_Return_Point" w:history="1">
        <w:r w:rsidR="00FB0343" w:rsidRPr="006945A6">
          <w:rPr>
            <w:rStyle w:val="Hyperlink"/>
            <w:rFonts w:cs="Arial"/>
            <w:b/>
            <w:i/>
            <w:szCs w:val="24"/>
          </w:rPr>
          <w:t>Return to Mapping Matrix</w:t>
        </w:r>
      </w:hyperlink>
      <w:r w:rsidR="00FB0343" w:rsidRPr="006945A6">
        <w:rPr>
          <w:rFonts w:cs="Arial"/>
          <w:b/>
          <w:i/>
          <w:szCs w:val="24"/>
          <w:u w:val="single"/>
        </w:rPr>
        <w:t>]</w:t>
      </w:r>
    </w:p>
    <w:p w14:paraId="12DA3E64" w14:textId="77777777" w:rsidR="006945A6" w:rsidRDefault="006945A6" w:rsidP="006945A6">
      <w:pPr>
        <w:jc w:val="left"/>
        <w:rPr>
          <w:rFonts w:cs="Arial"/>
          <w:b/>
          <w:i/>
          <w:szCs w:val="24"/>
          <w:u w:val="single"/>
        </w:rPr>
      </w:pPr>
    </w:p>
    <w:p w14:paraId="1706B639" w14:textId="1061F7DA" w:rsidR="00684C30" w:rsidRDefault="00684C30" w:rsidP="006945A6">
      <w:pPr>
        <w:jc w:val="left"/>
        <w:rPr>
          <w:rStyle w:val="Strong"/>
          <w:rFonts w:cs="Arial"/>
          <w:i/>
          <w:szCs w:val="24"/>
        </w:rPr>
      </w:pPr>
      <w:r w:rsidRPr="006945A6">
        <w:rPr>
          <w:rStyle w:val="Strong"/>
          <w:rFonts w:cs="Arial"/>
          <w:i/>
          <w:szCs w:val="24"/>
        </w:rPr>
        <w:t>You use an informed understanding of more sophisticated attack methods and of normal system behaviour to monitor proactively for malicious activity.</w:t>
      </w:r>
    </w:p>
    <w:p w14:paraId="196E1B52" w14:textId="77777777" w:rsidR="006945A6" w:rsidRPr="006945A6" w:rsidRDefault="006945A6" w:rsidP="006945A6">
      <w:pPr>
        <w:jc w:val="left"/>
        <w:rPr>
          <w:rFonts w:cs="Arial"/>
          <w:i/>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33"/>
        <w:gridCol w:w="5234"/>
      </w:tblGrid>
      <w:tr w:rsidR="00684C30" w:rsidRPr="009B5B4B" w14:paraId="007DEEC1" w14:textId="77777777" w:rsidTr="00DD5ABC">
        <w:trPr>
          <w:tblCellSpacing w:w="15" w:type="dxa"/>
        </w:trPr>
        <w:tc>
          <w:tcPr>
            <w:tcW w:w="2475" w:type="pct"/>
            <w:shd w:val="clear" w:color="auto" w:fill="F2DBDB" w:themeFill="accent2" w:themeFillTint="33"/>
            <w:vAlign w:val="center"/>
            <w:hideMark/>
          </w:tcPr>
          <w:p w14:paraId="77896F70" w14:textId="77777777" w:rsidR="00684C30" w:rsidRPr="006945A6" w:rsidRDefault="00684C30" w:rsidP="006945A6">
            <w:pPr>
              <w:pStyle w:val="NormalWeb"/>
              <w:rPr>
                <w:rFonts w:ascii="Arial" w:hAnsi="Arial" w:cs="Arial"/>
                <w:b/>
              </w:rPr>
            </w:pPr>
            <w:r w:rsidRPr="006945A6">
              <w:rPr>
                <w:rFonts w:ascii="Arial" w:hAnsi="Arial" w:cs="Arial"/>
                <w:b/>
              </w:rPr>
              <w:t>Not Achieved</w:t>
            </w:r>
          </w:p>
        </w:tc>
        <w:tc>
          <w:tcPr>
            <w:tcW w:w="2475" w:type="pct"/>
            <w:shd w:val="clear" w:color="auto" w:fill="EAF1DD" w:themeFill="accent3" w:themeFillTint="33"/>
            <w:vAlign w:val="center"/>
            <w:hideMark/>
          </w:tcPr>
          <w:p w14:paraId="6E850782" w14:textId="77777777" w:rsidR="00684C30" w:rsidRPr="006945A6" w:rsidRDefault="00684C30" w:rsidP="006945A6">
            <w:pPr>
              <w:pStyle w:val="NormalWeb"/>
              <w:ind w:left="132"/>
              <w:rPr>
                <w:rFonts w:ascii="Arial" w:hAnsi="Arial" w:cs="Arial"/>
                <w:b/>
              </w:rPr>
            </w:pPr>
            <w:r w:rsidRPr="006945A6">
              <w:rPr>
                <w:rFonts w:ascii="Arial" w:hAnsi="Arial" w:cs="Arial"/>
                <w:b/>
              </w:rPr>
              <w:t>Achieved</w:t>
            </w:r>
          </w:p>
        </w:tc>
      </w:tr>
      <w:tr w:rsidR="00684C30" w:rsidRPr="009B5B4B" w14:paraId="1E66C11B" w14:textId="77777777" w:rsidTr="00DD5ABC">
        <w:trPr>
          <w:tblCellSpacing w:w="15" w:type="dxa"/>
        </w:trPr>
        <w:tc>
          <w:tcPr>
            <w:tcW w:w="2475" w:type="pct"/>
            <w:tcBorders>
              <w:bottom w:val="single" w:sz="4" w:space="0" w:color="auto"/>
            </w:tcBorders>
            <w:vAlign w:val="center"/>
            <w:hideMark/>
          </w:tcPr>
          <w:p w14:paraId="7A3D2492" w14:textId="1E0673E6" w:rsidR="00684C30" w:rsidRPr="006945A6" w:rsidRDefault="00684C30" w:rsidP="006945A6">
            <w:pPr>
              <w:spacing w:after="60"/>
              <w:jc w:val="left"/>
              <w:rPr>
                <w:rFonts w:cs="Arial"/>
                <w:szCs w:val="24"/>
              </w:rPr>
            </w:pPr>
            <w:r w:rsidRPr="006945A6">
              <w:rPr>
                <w:rFonts w:cs="Arial"/>
                <w:szCs w:val="24"/>
              </w:rPr>
              <w:t>At least one of the following is true</w:t>
            </w:r>
          </w:p>
        </w:tc>
        <w:tc>
          <w:tcPr>
            <w:tcW w:w="2475" w:type="pct"/>
            <w:tcBorders>
              <w:bottom w:val="single" w:sz="4" w:space="0" w:color="auto"/>
            </w:tcBorders>
            <w:vAlign w:val="center"/>
            <w:hideMark/>
          </w:tcPr>
          <w:p w14:paraId="16B0F9AB" w14:textId="48A2221F" w:rsidR="00684C30" w:rsidRPr="006945A6" w:rsidRDefault="00684C30" w:rsidP="006945A6">
            <w:pPr>
              <w:spacing w:after="60"/>
              <w:ind w:left="132"/>
              <w:jc w:val="left"/>
              <w:rPr>
                <w:rFonts w:cs="Arial"/>
                <w:szCs w:val="24"/>
              </w:rPr>
            </w:pPr>
            <w:r w:rsidRPr="006945A6">
              <w:rPr>
                <w:rFonts w:cs="Arial"/>
                <w:szCs w:val="24"/>
              </w:rPr>
              <w:t>All of the following are true</w:t>
            </w:r>
          </w:p>
        </w:tc>
      </w:tr>
      <w:tr w:rsidR="00684C30" w:rsidRPr="009B5B4B" w14:paraId="6DBF81B5" w14:textId="77777777" w:rsidTr="00DD5ABC">
        <w:trPr>
          <w:tblCellSpacing w:w="15" w:type="dxa"/>
        </w:trPr>
        <w:tc>
          <w:tcPr>
            <w:tcW w:w="2475" w:type="pct"/>
            <w:hideMark/>
          </w:tcPr>
          <w:p w14:paraId="670AF42F" w14:textId="77777777" w:rsidR="00684C30" w:rsidRPr="006945A6" w:rsidRDefault="00684C30" w:rsidP="006945A6">
            <w:pPr>
              <w:pStyle w:val="NormalWeb"/>
              <w:spacing w:before="0" w:beforeAutospacing="0" w:after="80" w:afterAutospacing="0"/>
              <w:rPr>
                <w:rFonts w:ascii="Arial" w:hAnsi="Arial" w:cs="Arial"/>
              </w:rPr>
            </w:pPr>
            <w:r w:rsidRPr="006945A6">
              <w:rPr>
                <w:rFonts w:ascii="Arial" w:hAnsi="Arial" w:cs="Arial"/>
              </w:rPr>
              <w:t>You do not routinely search for system abnormalities indicative of malicious activity.</w:t>
            </w:r>
          </w:p>
        </w:tc>
        <w:tc>
          <w:tcPr>
            <w:tcW w:w="2475" w:type="pct"/>
            <w:hideMark/>
          </w:tcPr>
          <w:p w14:paraId="2A46A4F0" w14:textId="77777777" w:rsidR="00684C30" w:rsidRPr="006945A6" w:rsidRDefault="00684C30" w:rsidP="006945A6">
            <w:pPr>
              <w:pStyle w:val="NormalWeb"/>
              <w:spacing w:before="0" w:beforeAutospacing="0" w:after="80" w:afterAutospacing="0"/>
              <w:ind w:left="132"/>
              <w:rPr>
                <w:rFonts w:ascii="Arial" w:hAnsi="Arial" w:cs="Arial"/>
              </w:rPr>
            </w:pPr>
            <w:r w:rsidRPr="006945A6">
              <w:rPr>
                <w:rFonts w:ascii="Arial" w:hAnsi="Arial" w:cs="Arial"/>
              </w:rPr>
              <w:t>You routinely search for system abnormalities indicative of malicious activity on the networks and information systems supporting your essential service, generating alerts based on the results of such searches.</w:t>
            </w:r>
          </w:p>
          <w:p w14:paraId="73325A4F" w14:textId="77777777" w:rsidR="00684C30" w:rsidRPr="006945A6" w:rsidRDefault="00684C30" w:rsidP="006945A6">
            <w:pPr>
              <w:pStyle w:val="NormalWeb"/>
              <w:spacing w:before="0" w:beforeAutospacing="0" w:after="80" w:afterAutospacing="0"/>
              <w:ind w:left="132"/>
              <w:rPr>
                <w:rFonts w:ascii="Arial" w:hAnsi="Arial" w:cs="Arial"/>
              </w:rPr>
            </w:pPr>
            <w:r w:rsidRPr="006945A6">
              <w:rPr>
                <w:rFonts w:ascii="Arial" w:hAnsi="Arial" w:cs="Arial"/>
              </w:rPr>
              <w:t xml:space="preserve"> You have justified confidence in the effectiveness of your searches for system abnormalities indicative of malicious activity.</w:t>
            </w:r>
          </w:p>
        </w:tc>
      </w:tr>
    </w:tbl>
    <w:p w14:paraId="3CF4F445" w14:textId="77777777" w:rsidR="008C0B54" w:rsidRDefault="008C0B54" w:rsidP="00684C30">
      <w:pPr>
        <w:spacing w:after="120"/>
        <w:rPr>
          <w:b/>
          <w:smallCaps/>
          <w:sz w:val="28"/>
        </w:rPr>
      </w:pPr>
    </w:p>
    <w:p w14:paraId="25502D27" w14:textId="77777777" w:rsidR="008C0B54" w:rsidRDefault="008C0B54">
      <w:pPr>
        <w:tabs>
          <w:tab w:val="clear" w:pos="720"/>
          <w:tab w:val="clear" w:pos="1440"/>
          <w:tab w:val="clear" w:pos="2160"/>
          <w:tab w:val="clear" w:pos="2880"/>
          <w:tab w:val="clear" w:pos="4680"/>
          <w:tab w:val="clear" w:pos="5400"/>
          <w:tab w:val="clear" w:pos="9000"/>
        </w:tabs>
        <w:spacing w:line="240" w:lineRule="auto"/>
        <w:jc w:val="left"/>
        <w:rPr>
          <w:b/>
          <w:smallCaps/>
          <w:sz w:val="28"/>
        </w:rPr>
      </w:pPr>
      <w:r>
        <w:rPr>
          <w:b/>
          <w:smallCaps/>
          <w:sz w:val="28"/>
        </w:rPr>
        <w:br w:type="page"/>
      </w:r>
    </w:p>
    <w:p w14:paraId="66DFE414" w14:textId="1C4BDC53" w:rsidR="00684C30" w:rsidRPr="003E099B" w:rsidRDefault="00684C30" w:rsidP="006945A6">
      <w:pPr>
        <w:spacing w:after="120"/>
        <w:jc w:val="left"/>
        <w:rPr>
          <w:b/>
          <w:smallCaps/>
          <w:sz w:val="28"/>
        </w:rPr>
      </w:pPr>
      <w:bookmarkStart w:id="545" w:name="Reference_NIS_D"/>
      <w:r w:rsidRPr="003E099B">
        <w:rPr>
          <w:b/>
          <w:smallCaps/>
          <w:sz w:val="28"/>
        </w:rPr>
        <w:t xml:space="preserve">Objective D </w:t>
      </w:r>
      <w:bookmarkEnd w:id="545"/>
    </w:p>
    <w:p w14:paraId="363DBFB0" w14:textId="77777777" w:rsidR="00684C30" w:rsidRPr="006945A6" w:rsidRDefault="00684C30" w:rsidP="006945A6">
      <w:pPr>
        <w:rPr>
          <w:rFonts w:cs="Arial"/>
          <w:szCs w:val="24"/>
        </w:rPr>
      </w:pPr>
      <w:bookmarkStart w:id="546" w:name="_Toc529366829"/>
      <w:bookmarkStart w:id="547" w:name="Reference_NIS_D1"/>
      <w:r w:rsidRPr="006945A6">
        <w:rPr>
          <w:rStyle w:val="Strong"/>
          <w:rFonts w:cs="Arial"/>
          <w:bCs w:val="0"/>
          <w:szCs w:val="24"/>
        </w:rPr>
        <w:t>D1 Response and Recovery Planning</w:t>
      </w:r>
      <w:bookmarkEnd w:id="546"/>
      <w:bookmarkEnd w:id="547"/>
    </w:p>
    <w:p w14:paraId="02372FED" w14:textId="77777777" w:rsidR="006945A6" w:rsidRDefault="006945A6" w:rsidP="006945A6">
      <w:pPr>
        <w:pStyle w:val="NormalWeb"/>
        <w:spacing w:before="0" w:beforeAutospacing="0" w:after="120" w:afterAutospacing="0"/>
        <w:jc w:val="both"/>
        <w:rPr>
          <w:rStyle w:val="Strong"/>
          <w:rFonts w:ascii="Arial" w:hAnsi="Arial" w:cs="Arial"/>
        </w:rPr>
      </w:pPr>
    </w:p>
    <w:p w14:paraId="79EF9668" w14:textId="25E2A095" w:rsidR="00684C30" w:rsidRPr="006945A6" w:rsidRDefault="00684C30" w:rsidP="006945A6">
      <w:pPr>
        <w:pStyle w:val="NormalWeb"/>
        <w:spacing w:before="0" w:beforeAutospacing="0" w:after="120" w:afterAutospacing="0"/>
        <w:jc w:val="both"/>
        <w:rPr>
          <w:rFonts w:ascii="Arial" w:hAnsi="Arial" w:cs="Arial"/>
          <w:i/>
        </w:rPr>
      </w:pPr>
      <w:r w:rsidRPr="006945A6">
        <w:rPr>
          <w:rStyle w:val="Strong"/>
          <w:rFonts w:ascii="Arial" w:hAnsi="Arial" w:cs="Arial"/>
          <w:i/>
        </w:rPr>
        <w:t>Capabilities to minimise the impact of a cyber security incident on the delivery of essential services including, the restoration of those services, where necessary.</w:t>
      </w:r>
    </w:p>
    <w:p w14:paraId="5B10C02E" w14:textId="77777777" w:rsidR="006945A6" w:rsidRDefault="006945A6" w:rsidP="006945A6">
      <w:pPr>
        <w:rPr>
          <w:rFonts w:cs="Arial"/>
          <w:b/>
          <w:szCs w:val="24"/>
        </w:rPr>
      </w:pPr>
      <w:bookmarkStart w:id="548" w:name="_Toc529366830"/>
    </w:p>
    <w:p w14:paraId="7769FAF4" w14:textId="29952DF4" w:rsidR="00684C30" w:rsidRPr="006945A6" w:rsidRDefault="00684C30" w:rsidP="006945A6">
      <w:pPr>
        <w:rPr>
          <w:rFonts w:cs="Arial"/>
          <w:b/>
          <w:szCs w:val="24"/>
        </w:rPr>
      </w:pPr>
      <w:r w:rsidRPr="006945A6">
        <w:rPr>
          <w:rFonts w:cs="Arial"/>
          <w:b/>
          <w:szCs w:val="24"/>
        </w:rPr>
        <w:t>Principle</w:t>
      </w:r>
      <w:bookmarkEnd w:id="548"/>
    </w:p>
    <w:p w14:paraId="37CD677D" w14:textId="77777777" w:rsidR="00684C30" w:rsidRPr="006945A6" w:rsidRDefault="00684C30" w:rsidP="006945A6">
      <w:pPr>
        <w:pStyle w:val="NormalWeb"/>
        <w:spacing w:before="0" w:beforeAutospacing="0" w:after="120" w:afterAutospacing="0"/>
        <w:jc w:val="both"/>
        <w:rPr>
          <w:rFonts w:ascii="Arial" w:hAnsi="Arial" w:cs="Arial"/>
        </w:rPr>
      </w:pPr>
      <w:r w:rsidRPr="006945A6">
        <w:rPr>
          <w:rStyle w:val="Emphasis"/>
          <w:rFonts w:ascii="Arial" w:hAnsi="Arial" w:cs="Arial"/>
        </w:rPr>
        <w:t>There are well-defined and tested incident management processes in place, that aim to ensure continuity of essential services in the event of system or service failure. Mitigation activities designed to contain or limit the impact of compromise are also in place.</w:t>
      </w:r>
    </w:p>
    <w:p w14:paraId="522C7B5A" w14:textId="77777777" w:rsidR="006945A6" w:rsidRDefault="006945A6" w:rsidP="006945A6">
      <w:pPr>
        <w:rPr>
          <w:rStyle w:val="Strong"/>
          <w:rFonts w:cs="Arial"/>
          <w:bCs w:val="0"/>
          <w:szCs w:val="24"/>
        </w:rPr>
      </w:pPr>
      <w:bookmarkStart w:id="549" w:name="_Toc529366831"/>
      <w:bookmarkStart w:id="550" w:name="Reference_NIS_D1a"/>
    </w:p>
    <w:p w14:paraId="394E97AE" w14:textId="4867D393" w:rsidR="006945A6" w:rsidRDefault="00684C30" w:rsidP="006945A6">
      <w:pPr>
        <w:rPr>
          <w:rFonts w:cs="Arial"/>
          <w:b/>
          <w:i/>
          <w:szCs w:val="24"/>
          <w:u w:val="single"/>
        </w:rPr>
      </w:pPr>
      <w:r w:rsidRPr="006945A6">
        <w:rPr>
          <w:rStyle w:val="Strong"/>
          <w:rFonts w:cs="Arial"/>
          <w:bCs w:val="0"/>
          <w:szCs w:val="24"/>
        </w:rPr>
        <w:t>D1.a Response plan</w:t>
      </w:r>
      <w:bookmarkEnd w:id="549"/>
      <w:bookmarkEnd w:id="550"/>
      <w:r w:rsidR="00FB0343" w:rsidRPr="006945A6">
        <w:rPr>
          <w:rStyle w:val="Strong"/>
          <w:rFonts w:cs="Arial"/>
          <w:bCs w:val="0"/>
          <w:szCs w:val="24"/>
        </w:rPr>
        <w:t xml:space="preserve"> </w:t>
      </w:r>
      <w:r w:rsidR="00FB0343" w:rsidRPr="006945A6">
        <w:rPr>
          <w:rFonts w:cs="Arial"/>
          <w:b/>
          <w:i/>
          <w:szCs w:val="24"/>
          <w:u w:val="single"/>
        </w:rPr>
        <w:t>[</w:t>
      </w:r>
      <w:hyperlink w:anchor="Main_Framework_Return_Point" w:history="1">
        <w:r w:rsidR="00FB0343" w:rsidRPr="006945A6">
          <w:rPr>
            <w:rStyle w:val="Hyperlink"/>
            <w:rFonts w:cs="Arial"/>
            <w:b/>
            <w:i/>
            <w:szCs w:val="24"/>
          </w:rPr>
          <w:t>Return to Framework</w:t>
        </w:r>
      </w:hyperlink>
      <w:r w:rsidR="00FB0343" w:rsidRPr="006945A6">
        <w:rPr>
          <w:rFonts w:cs="Arial"/>
          <w:b/>
          <w:i/>
          <w:szCs w:val="24"/>
          <w:u w:val="single"/>
        </w:rPr>
        <w:t>] [</w:t>
      </w:r>
      <w:hyperlink w:anchor="Main_Matrix_Return_Point" w:history="1">
        <w:r w:rsidR="00FB0343" w:rsidRPr="006945A6">
          <w:rPr>
            <w:rStyle w:val="Hyperlink"/>
            <w:rFonts w:cs="Arial"/>
            <w:b/>
            <w:i/>
            <w:szCs w:val="24"/>
          </w:rPr>
          <w:t>Return to Mapping Matrix</w:t>
        </w:r>
      </w:hyperlink>
      <w:r w:rsidR="00FB0343" w:rsidRPr="006945A6">
        <w:rPr>
          <w:rFonts w:cs="Arial"/>
          <w:b/>
          <w:i/>
          <w:szCs w:val="24"/>
          <w:u w:val="single"/>
        </w:rPr>
        <w:t>]</w:t>
      </w:r>
    </w:p>
    <w:p w14:paraId="1E6B22DA" w14:textId="77777777" w:rsidR="006945A6" w:rsidRDefault="006945A6" w:rsidP="006945A6">
      <w:pPr>
        <w:rPr>
          <w:rFonts w:cs="Arial"/>
          <w:b/>
          <w:i/>
          <w:szCs w:val="24"/>
          <w:u w:val="single"/>
        </w:rPr>
      </w:pPr>
    </w:p>
    <w:p w14:paraId="7449258E" w14:textId="5851FC3C" w:rsidR="00684C30" w:rsidRPr="006945A6" w:rsidRDefault="00684C30" w:rsidP="006945A6">
      <w:pPr>
        <w:rPr>
          <w:rStyle w:val="Strong"/>
          <w:rFonts w:cs="Arial"/>
          <w:i/>
          <w:szCs w:val="24"/>
        </w:rPr>
      </w:pPr>
      <w:r w:rsidRPr="006945A6">
        <w:rPr>
          <w:rStyle w:val="Strong"/>
          <w:rFonts w:cs="Arial"/>
          <w:i/>
          <w:szCs w:val="24"/>
        </w:rPr>
        <w:t>You have an up-to-date incident response plan that is grounded in a thorough risk assessment that takes account of your essential service and covers a range of incident scenarios.</w:t>
      </w:r>
    </w:p>
    <w:p w14:paraId="5C467804" w14:textId="77777777" w:rsidR="006945A6" w:rsidRPr="006945A6" w:rsidRDefault="006945A6" w:rsidP="006945A6">
      <w:pPr>
        <w:rPr>
          <w:rFonts w:cs="Arial"/>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94"/>
        <w:gridCol w:w="3479"/>
        <w:gridCol w:w="3494"/>
      </w:tblGrid>
      <w:tr w:rsidR="00684C30" w:rsidRPr="009B5B4B" w14:paraId="7F1C65DC" w14:textId="77777777" w:rsidTr="00DD5ABC">
        <w:trPr>
          <w:tblCellSpacing w:w="15" w:type="dxa"/>
        </w:trPr>
        <w:tc>
          <w:tcPr>
            <w:tcW w:w="1650" w:type="pct"/>
            <w:shd w:val="clear" w:color="auto" w:fill="F2DBDB" w:themeFill="accent2" w:themeFillTint="33"/>
            <w:vAlign w:val="center"/>
            <w:hideMark/>
          </w:tcPr>
          <w:p w14:paraId="3532C048" w14:textId="77777777" w:rsidR="00684C30" w:rsidRPr="006945A6" w:rsidRDefault="00684C30" w:rsidP="006945A6">
            <w:pPr>
              <w:pStyle w:val="NormalWeb"/>
              <w:rPr>
                <w:rFonts w:ascii="Arial" w:hAnsi="Arial" w:cs="Arial"/>
                <w:b/>
              </w:rPr>
            </w:pPr>
            <w:r w:rsidRPr="006945A6">
              <w:rPr>
                <w:rFonts w:ascii="Arial" w:hAnsi="Arial" w:cs="Arial"/>
                <w:b/>
              </w:rPr>
              <w:t>Not Achieved</w:t>
            </w:r>
          </w:p>
        </w:tc>
        <w:tc>
          <w:tcPr>
            <w:tcW w:w="1650" w:type="pct"/>
            <w:shd w:val="clear" w:color="auto" w:fill="FDE9D9" w:themeFill="accent6" w:themeFillTint="33"/>
            <w:vAlign w:val="center"/>
            <w:hideMark/>
          </w:tcPr>
          <w:p w14:paraId="77076232" w14:textId="77777777" w:rsidR="00684C30" w:rsidRPr="006945A6" w:rsidRDefault="00684C30" w:rsidP="006945A6">
            <w:pPr>
              <w:pStyle w:val="NormalWeb"/>
              <w:ind w:left="24"/>
              <w:rPr>
                <w:rFonts w:ascii="Arial" w:hAnsi="Arial" w:cs="Arial"/>
                <w:b/>
              </w:rPr>
            </w:pPr>
            <w:r w:rsidRPr="006945A6">
              <w:rPr>
                <w:rFonts w:ascii="Arial" w:hAnsi="Arial" w:cs="Arial"/>
                <w:b/>
              </w:rPr>
              <w:t>Partially Achieved</w:t>
            </w:r>
          </w:p>
        </w:tc>
        <w:tc>
          <w:tcPr>
            <w:tcW w:w="1650" w:type="pct"/>
            <w:shd w:val="clear" w:color="auto" w:fill="EAF1DD" w:themeFill="accent3" w:themeFillTint="33"/>
            <w:vAlign w:val="center"/>
            <w:hideMark/>
          </w:tcPr>
          <w:p w14:paraId="714F0269" w14:textId="77777777" w:rsidR="00684C30" w:rsidRPr="006945A6" w:rsidRDefault="00684C30" w:rsidP="006945A6">
            <w:pPr>
              <w:pStyle w:val="NormalWeb"/>
              <w:ind w:left="80"/>
              <w:rPr>
                <w:rFonts w:ascii="Arial" w:hAnsi="Arial" w:cs="Arial"/>
                <w:b/>
              </w:rPr>
            </w:pPr>
            <w:r w:rsidRPr="006945A6">
              <w:rPr>
                <w:rFonts w:ascii="Arial" w:hAnsi="Arial" w:cs="Arial"/>
                <w:b/>
              </w:rPr>
              <w:t>Achieved</w:t>
            </w:r>
          </w:p>
        </w:tc>
      </w:tr>
      <w:tr w:rsidR="00684C30" w:rsidRPr="009B5B4B" w14:paraId="692B4137" w14:textId="77777777" w:rsidTr="00DD5ABC">
        <w:trPr>
          <w:tblCellSpacing w:w="15" w:type="dxa"/>
        </w:trPr>
        <w:tc>
          <w:tcPr>
            <w:tcW w:w="0" w:type="auto"/>
            <w:tcBorders>
              <w:bottom w:val="single" w:sz="4" w:space="0" w:color="auto"/>
            </w:tcBorders>
            <w:hideMark/>
          </w:tcPr>
          <w:p w14:paraId="7F7CA287" w14:textId="77777777" w:rsidR="00684C30" w:rsidRPr="006945A6" w:rsidRDefault="00684C30" w:rsidP="006945A6">
            <w:pPr>
              <w:spacing w:after="60"/>
              <w:jc w:val="left"/>
              <w:rPr>
                <w:rFonts w:cs="Arial"/>
                <w:szCs w:val="24"/>
              </w:rPr>
            </w:pPr>
            <w:r w:rsidRPr="006945A6">
              <w:rPr>
                <w:rFonts w:cs="Arial"/>
                <w:szCs w:val="24"/>
              </w:rPr>
              <w:t>At least one of the following statements is true</w:t>
            </w:r>
          </w:p>
        </w:tc>
        <w:tc>
          <w:tcPr>
            <w:tcW w:w="0" w:type="auto"/>
            <w:tcBorders>
              <w:bottom w:val="single" w:sz="4" w:space="0" w:color="auto"/>
            </w:tcBorders>
            <w:hideMark/>
          </w:tcPr>
          <w:p w14:paraId="6B740DC0" w14:textId="77777777" w:rsidR="00684C30" w:rsidRPr="006945A6" w:rsidRDefault="00684C30" w:rsidP="006945A6">
            <w:pPr>
              <w:spacing w:after="60"/>
              <w:ind w:left="24"/>
              <w:jc w:val="left"/>
              <w:rPr>
                <w:rFonts w:cs="Arial"/>
                <w:szCs w:val="24"/>
              </w:rPr>
            </w:pPr>
            <w:r w:rsidRPr="006945A6">
              <w:rPr>
                <w:rFonts w:cs="Arial"/>
                <w:szCs w:val="24"/>
              </w:rPr>
              <w:t>All of the following statements are true </w:t>
            </w:r>
          </w:p>
        </w:tc>
        <w:tc>
          <w:tcPr>
            <w:tcW w:w="0" w:type="auto"/>
            <w:tcBorders>
              <w:bottom w:val="single" w:sz="4" w:space="0" w:color="auto"/>
            </w:tcBorders>
            <w:hideMark/>
          </w:tcPr>
          <w:p w14:paraId="5E407091" w14:textId="77777777" w:rsidR="00684C30" w:rsidRPr="006945A6" w:rsidRDefault="00684C30" w:rsidP="006945A6">
            <w:pPr>
              <w:spacing w:after="60"/>
              <w:ind w:left="80"/>
              <w:jc w:val="left"/>
              <w:rPr>
                <w:rFonts w:cs="Arial"/>
                <w:szCs w:val="24"/>
              </w:rPr>
            </w:pPr>
            <w:r w:rsidRPr="006945A6">
              <w:rPr>
                <w:rFonts w:cs="Arial"/>
                <w:szCs w:val="24"/>
              </w:rPr>
              <w:t>All of the following statements are true</w:t>
            </w:r>
          </w:p>
        </w:tc>
      </w:tr>
      <w:tr w:rsidR="00684C30" w:rsidRPr="009B5B4B" w14:paraId="460F6C0E" w14:textId="77777777" w:rsidTr="00DD5ABC">
        <w:trPr>
          <w:tblCellSpacing w:w="15" w:type="dxa"/>
        </w:trPr>
        <w:tc>
          <w:tcPr>
            <w:tcW w:w="0" w:type="auto"/>
            <w:hideMark/>
          </w:tcPr>
          <w:p w14:paraId="3B71D351" w14:textId="77777777" w:rsidR="00684C30" w:rsidRPr="006945A6" w:rsidRDefault="00684C30" w:rsidP="006945A6">
            <w:pPr>
              <w:pStyle w:val="NormalWeb"/>
              <w:spacing w:before="0" w:beforeAutospacing="0" w:after="120" w:afterAutospacing="0"/>
              <w:rPr>
                <w:rFonts w:ascii="Arial" w:hAnsi="Arial" w:cs="Arial"/>
              </w:rPr>
            </w:pPr>
            <w:r w:rsidRPr="006945A6">
              <w:rPr>
                <w:rFonts w:ascii="Arial" w:hAnsi="Arial" w:cs="Arial"/>
              </w:rPr>
              <w:t>Your incident response plan is not documented.</w:t>
            </w:r>
          </w:p>
          <w:p w14:paraId="18C49954" w14:textId="77777777" w:rsidR="00684C30" w:rsidRPr="006945A6" w:rsidRDefault="00684C30" w:rsidP="006945A6">
            <w:pPr>
              <w:pStyle w:val="NormalWeb"/>
              <w:spacing w:before="0" w:beforeAutospacing="0" w:after="120" w:afterAutospacing="0"/>
              <w:rPr>
                <w:rFonts w:ascii="Arial" w:hAnsi="Arial" w:cs="Arial"/>
              </w:rPr>
            </w:pPr>
            <w:r w:rsidRPr="006945A6">
              <w:rPr>
                <w:rFonts w:ascii="Arial" w:hAnsi="Arial" w:cs="Arial"/>
              </w:rPr>
              <w:t>Your incident response plan does not include your organisation's identified essential service.</w:t>
            </w:r>
          </w:p>
          <w:p w14:paraId="493AE942" w14:textId="77777777" w:rsidR="00684C30" w:rsidRPr="006945A6" w:rsidRDefault="00684C30" w:rsidP="006945A6">
            <w:pPr>
              <w:pStyle w:val="NormalWeb"/>
              <w:spacing w:before="0" w:beforeAutospacing="0" w:after="120" w:afterAutospacing="0"/>
              <w:rPr>
                <w:rFonts w:ascii="Arial" w:hAnsi="Arial" w:cs="Arial"/>
              </w:rPr>
            </w:pPr>
            <w:r w:rsidRPr="006945A6">
              <w:rPr>
                <w:rFonts w:ascii="Arial" w:hAnsi="Arial" w:cs="Arial"/>
              </w:rPr>
              <w:t>Your incident response plan is not well understood by relevant staff.</w:t>
            </w:r>
          </w:p>
        </w:tc>
        <w:tc>
          <w:tcPr>
            <w:tcW w:w="0" w:type="auto"/>
            <w:hideMark/>
          </w:tcPr>
          <w:p w14:paraId="7413563A" w14:textId="77777777" w:rsidR="00684C30" w:rsidRPr="006945A6" w:rsidRDefault="00684C30" w:rsidP="006945A6">
            <w:pPr>
              <w:pStyle w:val="NormalWeb"/>
              <w:spacing w:before="0" w:beforeAutospacing="0" w:after="120" w:afterAutospacing="0"/>
              <w:ind w:left="24"/>
              <w:rPr>
                <w:rFonts w:ascii="Arial" w:hAnsi="Arial" w:cs="Arial"/>
              </w:rPr>
            </w:pPr>
            <w:r w:rsidRPr="006945A6">
              <w:rPr>
                <w:rFonts w:ascii="Arial" w:hAnsi="Arial" w:cs="Arial"/>
              </w:rPr>
              <w:t>Your response plan covers your essential services.</w:t>
            </w:r>
          </w:p>
          <w:p w14:paraId="24DFD354" w14:textId="77777777" w:rsidR="00684C30" w:rsidRPr="006945A6" w:rsidRDefault="00684C30" w:rsidP="006945A6">
            <w:pPr>
              <w:pStyle w:val="NormalWeb"/>
              <w:spacing w:before="0" w:beforeAutospacing="0" w:after="120" w:afterAutospacing="0"/>
              <w:ind w:left="24"/>
              <w:rPr>
                <w:rFonts w:ascii="Arial" w:hAnsi="Arial" w:cs="Arial"/>
              </w:rPr>
            </w:pPr>
            <w:r w:rsidRPr="006945A6">
              <w:rPr>
                <w:rFonts w:ascii="Arial" w:hAnsi="Arial" w:cs="Arial"/>
              </w:rPr>
              <w:t>Your response plan comprehensively covers scenarios that are focused on likely impacts of known and well-understood attacks only.  </w:t>
            </w:r>
          </w:p>
          <w:p w14:paraId="39BAF27E" w14:textId="77777777" w:rsidR="00684C30" w:rsidRPr="006945A6" w:rsidRDefault="00684C30" w:rsidP="006945A6">
            <w:pPr>
              <w:pStyle w:val="NormalWeb"/>
              <w:spacing w:before="0" w:beforeAutospacing="0" w:after="120" w:afterAutospacing="0"/>
              <w:ind w:left="24"/>
              <w:rPr>
                <w:rFonts w:ascii="Arial" w:hAnsi="Arial" w:cs="Arial"/>
              </w:rPr>
            </w:pPr>
            <w:r w:rsidRPr="006945A6">
              <w:rPr>
                <w:rFonts w:ascii="Arial" w:hAnsi="Arial" w:cs="Arial"/>
              </w:rPr>
              <w:t>Your response plan is understood by all staff who are involved with your organisation's response function</w:t>
            </w:r>
          </w:p>
          <w:p w14:paraId="53F58F5C" w14:textId="77777777" w:rsidR="00684C30" w:rsidRPr="006945A6" w:rsidRDefault="00684C30" w:rsidP="006945A6">
            <w:pPr>
              <w:pStyle w:val="NormalWeb"/>
              <w:spacing w:before="0" w:beforeAutospacing="0" w:after="120" w:afterAutospacing="0"/>
              <w:ind w:left="24"/>
              <w:rPr>
                <w:rFonts w:ascii="Arial" w:hAnsi="Arial" w:cs="Arial"/>
              </w:rPr>
            </w:pPr>
            <w:r w:rsidRPr="006945A6">
              <w:rPr>
                <w:rFonts w:ascii="Arial" w:hAnsi="Arial" w:cs="Arial"/>
              </w:rPr>
              <w:t>Your response plan is documented and shared with all relevant stakeholders</w:t>
            </w:r>
          </w:p>
          <w:p w14:paraId="0E89901F" w14:textId="77777777" w:rsidR="00684C30" w:rsidRPr="006945A6" w:rsidRDefault="00684C30" w:rsidP="006945A6">
            <w:pPr>
              <w:pStyle w:val="NormalWeb"/>
              <w:spacing w:before="0" w:beforeAutospacing="0" w:after="120" w:afterAutospacing="0"/>
              <w:ind w:left="24"/>
              <w:rPr>
                <w:rFonts w:ascii="Arial" w:hAnsi="Arial" w:cs="Arial"/>
              </w:rPr>
            </w:pPr>
            <w:r w:rsidRPr="006945A6">
              <w:rPr>
                <w:rFonts w:ascii="Arial" w:hAnsi="Arial" w:cs="Arial"/>
              </w:rPr>
              <w:t> </w:t>
            </w:r>
          </w:p>
          <w:p w14:paraId="4E6AA49E" w14:textId="77777777" w:rsidR="00684C30" w:rsidRPr="006945A6" w:rsidRDefault="00684C30" w:rsidP="006945A6">
            <w:pPr>
              <w:pStyle w:val="NormalWeb"/>
              <w:spacing w:before="0" w:beforeAutospacing="0" w:after="120" w:afterAutospacing="0"/>
              <w:ind w:left="24"/>
              <w:rPr>
                <w:rFonts w:ascii="Arial" w:hAnsi="Arial" w:cs="Arial"/>
              </w:rPr>
            </w:pPr>
            <w:r w:rsidRPr="006945A6">
              <w:rPr>
                <w:rFonts w:ascii="Arial" w:hAnsi="Arial" w:cs="Arial"/>
              </w:rPr>
              <w:t> </w:t>
            </w:r>
          </w:p>
        </w:tc>
        <w:tc>
          <w:tcPr>
            <w:tcW w:w="0" w:type="auto"/>
            <w:hideMark/>
          </w:tcPr>
          <w:p w14:paraId="6C3A1371" w14:textId="77777777" w:rsidR="00684C30" w:rsidRPr="006945A6" w:rsidRDefault="00684C30" w:rsidP="006945A6">
            <w:pPr>
              <w:pStyle w:val="NormalWeb"/>
              <w:spacing w:before="0" w:beforeAutospacing="0" w:after="120" w:afterAutospacing="0"/>
              <w:ind w:left="80"/>
              <w:rPr>
                <w:rFonts w:ascii="Arial" w:hAnsi="Arial" w:cs="Arial"/>
              </w:rPr>
            </w:pPr>
            <w:r w:rsidRPr="006945A6">
              <w:rPr>
                <w:rFonts w:ascii="Arial" w:hAnsi="Arial" w:cs="Arial"/>
              </w:rPr>
              <w:t>Your incident response plan is based on a clear understanding of the security risks to the networks and information systems supporting your essential service.</w:t>
            </w:r>
          </w:p>
          <w:p w14:paraId="0B08D249" w14:textId="77777777" w:rsidR="00684C30" w:rsidRPr="006945A6" w:rsidRDefault="00684C30" w:rsidP="006945A6">
            <w:pPr>
              <w:pStyle w:val="NormalWeb"/>
              <w:spacing w:before="0" w:beforeAutospacing="0" w:after="120" w:afterAutospacing="0"/>
              <w:ind w:left="80"/>
              <w:rPr>
                <w:rFonts w:ascii="Arial" w:hAnsi="Arial" w:cs="Arial"/>
              </w:rPr>
            </w:pPr>
            <w:r w:rsidRPr="006945A6">
              <w:rPr>
                <w:rFonts w:ascii="Arial" w:hAnsi="Arial" w:cs="Arial"/>
              </w:rPr>
              <w:t>Your incident response plan is comprehensive (i.e. covers the complete lifecycle of an incident, roles and responsibilities, and reporting) and covers likely impacts of both known attack patterns and of possible attacks, previously unseen</w:t>
            </w:r>
          </w:p>
          <w:p w14:paraId="6C77F449" w14:textId="77777777" w:rsidR="00684C30" w:rsidRPr="006945A6" w:rsidRDefault="00684C30" w:rsidP="006945A6">
            <w:pPr>
              <w:pStyle w:val="NormalWeb"/>
              <w:spacing w:before="0" w:beforeAutospacing="0" w:after="120" w:afterAutospacing="0"/>
              <w:ind w:left="80"/>
              <w:rPr>
                <w:rFonts w:ascii="Arial" w:hAnsi="Arial" w:cs="Arial"/>
              </w:rPr>
            </w:pPr>
            <w:r w:rsidRPr="006945A6">
              <w:rPr>
                <w:rFonts w:ascii="Arial" w:hAnsi="Arial" w:cs="Arial"/>
              </w:rPr>
              <w:t>Your incident response plan is documented and integrated with wider organisational business and supply chain response plans.</w:t>
            </w:r>
          </w:p>
          <w:p w14:paraId="50E39672" w14:textId="77777777" w:rsidR="00684C30" w:rsidRPr="006945A6" w:rsidRDefault="00684C30" w:rsidP="006945A6">
            <w:pPr>
              <w:pStyle w:val="NormalWeb"/>
              <w:spacing w:before="0" w:beforeAutospacing="0" w:after="120" w:afterAutospacing="0"/>
              <w:ind w:left="80"/>
              <w:rPr>
                <w:rFonts w:ascii="Arial" w:hAnsi="Arial" w:cs="Arial"/>
              </w:rPr>
            </w:pPr>
            <w:r w:rsidRPr="006945A6">
              <w:rPr>
                <w:rFonts w:ascii="Arial" w:hAnsi="Arial" w:cs="Arial"/>
              </w:rPr>
              <w:t>Your incident response plan is communicated and understood by the business areas involved with the supply or maintenance of your essential services.</w:t>
            </w:r>
          </w:p>
        </w:tc>
      </w:tr>
    </w:tbl>
    <w:p w14:paraId="58B12A5A" w14:textId="77777777" w:rsidR="00684C30" w:rsidRDefault="00684C30" w:rsidP="00660B74"/>
    <w:p w14:paraId="71908F64" w14:textId="77777777" w:rsidR="006945A6" w:rsidRDefault="00684C30" w:rsidP="006945A6">
      <w:pPr>
        <w:jc w:val="left"/>
        <w:rPr>
          <w:rFonts w:cs="Arial"/>
          <w:b/>
          <w:i/>
          <w:szCs w:val="24"/>
          <w:u w:val="single"/>
        </w:rPr>
      </w:pPr>
      <w:bookmarkStart w:id="551" w:name="_Toc529366832"/>
      <w:bookmarkStart w:id="552" w:name="Reference_NIS_D1B"/>
      <w:r w:rsidRPr="006945A6">
        <w:rPr>
          <w:rStyle w:val="Strong"/>
          <w:rFonts w:cs="Arial"/>
          <w:bCs w:val="0"/>
          <w:szCs w:val="24"/>
        </w:rPr>
        <w:t>D1.b</w:t>
      </w:r>
      <w:r w:rsidRPr="006945A6">
        <w:rPr>
          <w:rFonts w:cs="Arial"/>
          <w:szCs w:val="24"/>
        </w:rPr>
        <w:t> </w:t>
      </w:r>
      <w:r w:rsidRPr="006945A6">
        <w:rPr>
          <w:rStyle w:val="Strong"/>
          <w:rFonts w:cs="Arial"/>
          <w:bCs w:val="0"/>
          <w:szCs w:val="24"/>
        </w:rPr>
        <w:t>Response and recovery capability</w:t>
      </w:r>
      <w:bookmarkEnd w:id="551"/>
      <w:bookmarkEnd w:id="552"/>
      <w:r w:rsidR="00FB0343" w:rsidRPr="006945A6">
        <w:rPr>
          <w:rStyle w:val="Strong"/>
          <w:rFonts w:cs="Arial"/>
          <w:bCs w:val="0"/>
          <w:szCs w:val="24"/>
        </w:rPr>
        <w:t xml:space="preserve"> </w:t>
      </w:r>
      <w:r w:rsidR="00FB0343" w:rsidRPr="006945A6">
        <w:rPr>
          <w:rFonts w:cs="Arial"/>
          <w:b/>
          <w:i/>
          <w:szCs w:val="24"/>
          <w:u w:val="single"/>
        </w:rPr>
        <w:t>[</w:t>
      </w:r>
      <w:hyperlink w:anchor="Main_Framework_Return_Point" w:history="1">
        <w:r w:rsidR="00FB0343" w:rsidRPr="006945A6">
          <w:rPr>
            <w:rStyle w:val="Hyperlink"/>
            <w:rFonts w:cs="Arial"/>
            <w:b/>
            <w:i/>
            <w:szCs w:val="24"/>
          </w:rPr>
          <w:t>Return to Framework</w:t>
        </w:r>
      </w:hyperlink>
      <w:r w:rsidR="00FB0343" w:rsidRPr="006945A6">
        <w:rPr>
          <w:rFonts w:cs="Arial"/>
          <w:b/>
          <w:i/>
          <w:szCs w:val="24"/>
          <w:u w:val="single"/>
        </w:rPr>
        <w:t>] [</w:t>
      </w:r>
      <w:hyperlink w:anchor="Main_Matrix_Return_Point" w:history="1">
        <w:r w:rsidR="00FB0343" w:rsidRPr="006945A6">
          <w:rPr>
            <w:rStyle w:val="Hyperlink"/>
            <w:rFonts w:cs="Arial"/>
            <w:b/>
            <w:i/>
            <w:szCs w:val="24"/>
          </w:rPr>
          <w:t>Return to Mapping Matrix</w:t>
        </w:r>
      </w:hyperlink>
      <w:r w:rsidR="00FB0343" w:rsidRPr="006945A6">
        <w:rPr>
          <w:rFonts w:cs="Arial"/>
          <w:b/>
          <w:i/>
          <w:szCs w:val="24"/>
          <w:u w:val="single"/>
        </w:rPr>
        <w:t>]</w:t>
      </w:r>
    </w:p>
    <w:p w14:paraId="724086DB" w14:textId="77777777" w:rsidR="006945A6" w:rsidRDefault="006945A6" w:rsidP="006945A6">
      <w:pPr>
        <w:jc w:val="left"/>
        <w:rPr>
          <w:rFonts w:cs="Arial"/>
          <w:b/>
          <w:i/>
          <w:szCs w:val="24"/>
          <w:u w:val="single"/>
        </w:rPr>
      </w:pPr>
    </w:p>
    <w:p w14:paraId="7E7431DB" w14:textId="05CDF6F6" w:rsidR="00684C30" w:rsidRDefault="00684C30" w:rsidP="006945A6">
      <w:pPr>
        <w:jc w:val="left"/>
        <w:rPr>
          <w:rStyle w:val="Strong"/>
          <w:rFonts w:cs="Arial"/>
          <w:i/>
          <w:szCs w:val="24"/>
        </w:rPr>
      </w:pPr>
      <w:r w:rsidRPr="006945A6">
        <w:rPr>
          <w:rStyle w:val="Strong"/>
          <w:rFonts w:cs="Arial"/>
          <w:i/>
          <w:szCs w:val="24"/>
        </w:rPr>
        <w:t>You have the capability to enact your incident response plan, including effective limitation of impact on your essential service. During an incident, you have access to timely information on which to base your response decisions.</w:t>
      </w:r>
    </w:p>
    <w:p w14:paraId="4987F6EF" w14:textId="77777777" w:rsidR="006945A6" w:rsidRPr="006945A6" w:rsidRDefault="006945A6" w:rsidP="006945A6">
      <w:pPr>
        <w:jc w:val="left"/>
        <w:rPr>
          <w:rFonts w:cs="Arial"/>
          <w:i/>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33"/>
        <w:gridCol w:w="5234"/>
      </w:tblGrid>
      <w:tr w:rsidR="00684C30" w:rsidRPr="009B5B4B" w14:paraId="347623B6" w14:textId="77777777" w:rsidTr="00DD5ABC">
        <w:trPr>
          <w:tblCellSpacing w:w="15" w:type="dxa"/>
        </w:trPr>
        <w:tc>
          <w:tcPr>
            <w:tcW w:w="1650" w:type="pct"/>
            <w:shd w:val="clear" w:color="auto" w:fill="F2DBDB" w:themeFill="accent2" w:themeFillTint="33"/>
            <w:vAlign w:val="center"/>
            <w:hideMark/>
          </w:tcPr>
          <w:p w14:paraId="4AA9A7AD" w14:textId="77777777" w:rsidR="00684C30" w:rsidRPr="006945A6" w:rsidRDefault="00684C30" w:rsidP="006945A6">
            <w:pPr>
              <w:pStyle w:val="NormalWeb"/>
              <w:rPr>
                <w:rFonts w:ascii="Arial" w:hAnsi="Arial" w:cs="Arial"/>
                <w:b/>
              </w:rPr>
            </w:pPr>
            <w:r w:rsidRPr="006945A6">
              <w:rPr>
                <w:rFonts w:ascii="Arial" w:hAnsi="Arial" w:cs="Arial"/>
                <w:b/>
              </w:rPr>
              <w:t>Not Achieved</w:t>
            </w:r>
          </w:p>
        </w:tc>
        <w:tc>
          <w:tcPr>
            <w:tcW w:w="1650" w:type="pct"/>
            <w:shd w:val="clear" w:color="auto" w:fill="EAF1DD" w:themeFill="accent3" w:themeFillTint="33"/>
            <w:vAlign w:val="center"/>
            <w:hideMark/>
          </w:tcPr>
          <w:p w14:paraId="69928145" w14:textId="77777777" w:rsidR="00684C30" w:rsidRPr="006945A6" w:rsidRDefault="00684C30" w:rsidP="006945A6">
            <w:pPr>
              <w:pStyle w:val="NormalWeb"/>
              <w:ind w:left="132"/>
              <w:rPr>
                <w:rFonts w:ascii="Arial" w:hAnsi="Arial" w:cs="Arial"/>
                <w:b/>
              </w:rPr>
            </w:pPr>
            <w:r w:rsidRPr="006945A6">
              <w:rPr>
                <w:rFonts w:ascii="Arial" w:hAnsi="Arial" w:cs="Arial"/>
                <w:b/>
              </w:rPr>
              <w:t>Achieved</w:t>
            </w:r>
          </w:p>
        </w:tc>
      </w:tr>
      <w:tr w:rsidR="00684C30" w:rsidRPr="009B5B4B" w14:paraId="2D4FEC23" w14:textId="77777777" w:rsidTr="00DD5ABC">
        <w:trPr>
          <w:tblCellSpacing w:w="15" w:type="dxa"/>
        </w:trPr>
        <w:tc>
          <w:tcPr>
            <w:tcW w:w="0" w:type="auto"/>
            <w:tcBorders>
              <w:bottom w:val="single" w:sz="4" w:space="0" w:color="auto"/>
            </w:tcBorders>
            <w:vAlign w:val="center"/>
            <w:hideMark/>
          </w:tcPr>
          <w:p w14:paraId="3344C952" w14:textId="77777777" w:rsidR="00684C30" w:rsidRPr="006945A6" w:rsidRDefault="00684C30" w:rsidP="006945A6">
            <w:pPr>
              <w:spacing w:after="60"/>
              <w:jc w:val="left"/>
              <w:rPr>
                <w:rFonts w:cs="Arial"/>
                <w:szCs w:val="24"/>
              </w:rPr>
            </w:pPr>
            <w:r w:rsidRPr="006945A6">
              <w:rPr>
                <w:rFonts w:cs="Arial"/>
                <w:szCs w:val="24"/>
              </w:rPr>
              <w:t>At least one of the following statements is true</w:t>
            </w:r>
          </w:p>
        </w:tc>
        <w:tc>
          <w:tcPr>
            <w:tcW w:w="0" w:type="auto"/>
            <w:tcBorders>
              <w:bottom w:val="single" w:sz="4" w:space="0" w:color="auto"/>
            </w:tcBorders>
            <w:vAlign w:val="center"/>
            <w:hideMark/>
          </w:tcPr>
          <w:p w14:paraId="70EC1E36" w14:textId="77777777" w:rsidR="00684C30" w:rsidRPr="006945A6" w:rsidRDefault="00684C30" w:rsidP="006945A6">
            <w:pPr>
              <w:spacing w:after="60"/>
              <w:ind w:left="132"/>
              <w:jc w:val="left"/>
              <w:rPr>
                <w:rFonts w:cs="Arial"/>
                <w:szCs w:val="24"/>
              </w:rPr>
            </w:pPr>
            <w:r w:rsidRPr="006945A6">
              <w:rPr>
                <w:rFonts w:cs="Arial"/>
                <w:szCs w:val="24"/>
              </w:rPr>
              <w:t>All of the following statements are true</w:t>
            </w:r>
          </w:p>
        </w:tc>
      </w:tr>
      <w:tr w:rsidR="00684C30" w:rsidRPr="009B5B4B" w14:paraId="544DDA20" w14:textId="77777777" w:rsidTr="00DD5ABC">
        <w:trPr>
          <w:tblCellSpacing w:w="15" w:type="dxa"/>
        </w:trPr>
        <w:tc>
          <w:tcPr>
            <w:tcW w:w="0" w:type="auto"/>
            <w:hideMark/>
          </w:tcPr>
          <w:p w14:paraId="6E22D18E" w14:textId="77777777" w:rsidR="00684C30" w:rsidRPr="006945A6" w:rsidRDefault="00684C30" w:rsidP="006945A6">
            <w:pPr>
              <w:pStyle w:val="NormalWeb"/>
              <w:spacing w:before="0" w:beforeAutospacing="0" w:after="120" w:afterAutospacing="0"/>
              <w:rPr>
                <w:rFonts w:ascii="Arial" w:hAnsi="Arial" w:cs="Arial"/>
              </w:rPr>
            </w:pPr>
            <w:r w:rsidRPr="006945A6">
              <w:rPr>
                <w:rFonts w:ascii="Arial" w:hAnsi="Arial" w:cs="Arial"/>
              </w:rPr>
              <w:t>Inadequate arrangements have been made to make the right resources available to implement your response plan.</w:t>
            </w:r>
          </w:p>
          <w:p w14:paraId="48CE226E" w14:textId="77777777" w:rsidR="00684C30" w:rsidRPr="006945A6" w:rsidRDefault="00684C30" w:rsidP="006945A6">
            <w:pPr>
              <w:pStyle w:val="NormalWeb"/>
              <w:spacing w:before="0" w:beforeAutospacing="0" w:after="120" w:afterAutospacing="0"/>
              <w:rPr>
                <w:rFonts w:ascii="Arial" w:hAnsi="Arial" w:cs="Arial"/>
              </w:rPr>
            </w:pPr>
            <w:r w:rsidRPr="006945A6">
              <w:rPr>
                <w:rFonts w:ascii="Arial" w:hAnsi="Arial" w:cs="Arial"/>
              </w:rPr>
              <w:t>Your response team members are not equipped to take good response decisions and put them into effect.</w:t>
            </w:r>
          </w:p>
          <w:p w14:paraId="270BBAE4" w14:textId="77777777" w:rsidR="00684C30" w:rsidRPr="006945A6" w:rsidRDefault="00684C30" w:rsidP="006945A6">
            <w:pPr>
              <w:pStyle w:val="NormalWeb"/>
              <w:spacing w:before="0" w:beforeAutospacing="0" w:after="120" w:afterAutospacing="0"/>
              <w:rPr>
                <w:rFonts w:ascii="Arial" w:hAnsi="Arial" w:cs="Arial"/>
              </w:rPr>
            </w:pPr>
            <w:r w:rsidRPr="006945A6">
              <w:rPr>
                <w:rFonts w:ascii="Arial" w:hAnsi="Arial" w:cs="Arial"/>
              </w:rPr>
              <w:t>Inadequate back-up mechanisms exist to allow the continued delivery of your essential service during an incident.</w:t>
            </w:r>
          </w:p>
        </w:tc>
        <w:tc>
          <w:tcPr>
            <w:tcW w:w="0" w:type="auto"/>
            <w:hideMark/>
          </w:tcPr>
          <w:p w14:paraId="080D8A02" w14:textId="77777777" w:rsidR="00684C30" w:rsidRPr="006945A6" w:rsidRDefault="00684C30" w:rsidP="006945A6">
            <w:pPr>
              <w:pStyle w:val="NormalWeb"/>
              <w:spacing w:before="0" w:beforeAutospacing="0" w:after="120" w:afterAutospacing="0"/>
              <w:ind w:left="132"/>
              <w:rPr>
                <w:rFonts w:ascii="Arial" w:hAnsi="Arial" w:cs="Arial"/>
              </w:rPr>
            </w:pPr>
            <w:r w:rsidRPr="006945A6">
              <w:rPr>
                <w:rFonts w:ascii="Arial" w:hAnsi="Arial" w:cs="Arial"/>
              </w:rPr>
              <w:t>You understand the resources that will likely be needed to carry out any required response activities, and arrangements are in place to make these resources available.</w:t>
            </w:r>
          </w:p>
          <w:p w14:paraId="0A7425A7" w14:textId="77777777" w:rsidR="00684C30" w:rsidRPr="006945A6" w:rsidRDefault="00684C30" w:rsidP="006945A6">
            <w:pPr>
              <w:pStyle w:val="NormalWeb"/>
              <w:spacing w:before="0" w:beforeAutospacing="0" w:after="120" w:afterAutospacing="0"/>
              <w:ind w:left="132"/>
              <w:rPr>
                <w:rFonts w:ascii="Arial" w:hAnsi="Arial" w:cs="Arial"/>
              </w:rPr>
            </w:pPr>
            <w:r w:rsidRPr="006945A6">
              <w:rPr>
                <w:rFonts w:ascii="Arial" w:hAnsi="Arial" w:cs="Arial"/>
              </w:rPr>
              <w:t>You understand the types of information that will likely be needed to inform response decisions and arrangements are in place to make this information available.</w:t>
            </w:r>
          </w:p>
          <w:p w14:paraId="24D5309E" w14:textId="77777777" w:rsidR="00684C30" w:rsidRPr="006945A6" w:rsidRDefault="00684C30" w:rsidP="006945A6">
            <w:pPr>
              <w:pStyle w:val="NormalWeb"/>
              <w:spacing w:before="0" w:beforeAutospacing="0" w:after="120" w:afterAutospacing="0"/>
              <w:ind w:left="132"/>
              <w:rPr>
                <w:rFonts w:ascii="Arial" w:hAnsi="Arial" w:cs="Arial"/>
              </w:rPr>
            </w:pPr>
            <w:r w:rsidRPr="006945A6">
              <w:rPr>
                <w:rFonts w:ascii="Arial" w:hAnsi="Arial" w:cs="Arial"/>
              </w:rPr>
              <w:t>Your response team members have the skills and knowledge required to decide on the response actions necessary to limit harm, and the authority to carry them out.</w:t>
            </w:r>
          </w:p>
          <w:p w14:paraId="21B6D2AD" w14:textId="77777777" w:rsidR="00684C30" w:rsidRPr="006945A6" w:rsidRDefault="00684C30" w:rsidP="006945A6">
            <w:pPr>
              <w:pStyle w:val="NormalWeb"/>
              <w:spacing w:before="0" w:beforeAutospacing="0" w:after="120" w:afterAutospacing="0"/>
              <w:ind w:left="132"/>
              <w:rPr>
                <w:rFonts w:ascii="Arial" w:hAnsi="Arial" w:cs="Arial"/>
              </w:rPr>
            </w:pPr>
            <w:r w:rsidRPr="006945A6">
              <w:rPr>
                <w:rFonts w:ascii="Arial" w:hAnsi="Arial" w:cs="Arial"/>
              </w:rPr>
              <w:t>Back-up mechanisms are available that can be readily activated to allow continued delivery of your essential service (although possibly at a reduced level) if primary networks and information systems fail or are unavailable.</w:t>
            </w:r>
          </w:p>
          <w:p w14:paraId="7DBCEFF1" w14:textId="77777777" w:rsidR="00684C30" w:rsidRPr="006945A6" w:rsidRDefault="00684C30" w:rsidP="006945A6">
            <w:pPr>
              <w:pStyle w:val="NormalWeb"/>
              <w:spacing w:before="0" w:beforeAutospacing="0" w:after="120" w:afterAutospacing="0"/>
              <w:ind w:left="132"/>
              <w:rPr>
                <w:rFonts w:ascii="Arial" w:hAnsi="Arial" w:cs="Arial"/>
              </w:rPr>
            </w:pPr>
            <w:r w:rsidRPr="006945A6">
              <w:rPr>
                <w:rFonts w:ascii="Arial" w:hAnsi="Arial" w:cs="Arial"/>
              </w:rPr>
              <w:t>Arrangements exist augment your organisation’s incident response capabilities with external support (eg. specialist providers of cyber incident response capability).</w:t>
            </w:r>
          </w:p>
        </w:tc>
      </w:tr>
    </w:tbl>
    <w:p w14:paraId="0044520C" w14:textId="77777777" w:rsidR="006945A6" w:rsidRDefault="006945A6" w:rsidP="00660B74">
      <w:pPr>
        <w:rPr>
          <w:rStyle w:val="Strong"/>
          <w:rFonts w:cstheme="majorBidi"/>
          <w:bCs w:val="0"/>
        </w:rPr>
      </w:pPr>
      <w:bookmarkStart w:id="553" w:name="_Toc529366833"/>
      <w:bookmarkStart w:id="554" w:name="Reference_NIS_D1c"/>
    </w:p>
    <w:p w14:paraId="48900A2B" w14:textId="77777777" w:rsidR="006945A6" w:rsidRDefault="00684C30" w:rsidP="006945A6">
      <w:pPr>
        <w:jc w:val="left"/>
        <w:rPr>
          <w:rFonts w:cs="Arial"/>
          <w:b/>
          <w:i/>
          <w:szCs w:val="24"/>
          <w:u w:val="single"/>
        </w:rPr>
      </w:pPr>
      <w:r w:rsidRPr="006945A6">
        <w:rPr>
          <w:rStyle w:val="Strong"/>
          <w:rFonts w:cs="Arial"/>
          <w:bCs w:val="0"/>
          <w:szCs w:val="24"/>
        </w:rPr>
        <w:t>D1.c</w:t>
      </w:r>
      <w:r w:rsidRPr="006945A6">
        <w:rPr>
          <w:rFonts w:cs="Arial"/>
          <w:szCs w:val="24"/>
        </w:rPr>
        <w:t> </w:t>
      </w:r>
      <w:r w:rsidRPr="006945A6">
        <w:rPr>
          <w:rStyle w:val="Strong"/>
          <w:rFonts w:cs="Arial"/>
          <w:bCs w:val="0"/>
          <w:szCs w:val="24"/>
        </w:rPr>
        <w:t>Testing and exercising</w:t>
      </w:r>
      <w:bookmarkEnd w:id="553"/>
      <w:bookmarkEnd w:id="554"/>
      <w:r w:rsidR="00FB0343" w:rsidRPr="006945A6">
        <w:rPr>
          <w:rStyle w:val="Strong"/>
          <w:rFonts w:cs="Arial"/>
          <w:bCs w:val="0"/>
          <w:szCs w:val="24"/>
        </w:rPr>
        <w:t xml:space="preserve"> </w:t>
      </w:r>
      <w:r w:rsidR="00FB0343" w:rsidRPr="006945A6">
        <w:rPr>
          <w:rFonts w:cs="Arial"/>
          <w:b/>
          <w:i/>
          <w:szCs w:val="24"/>
          <w:u w:val="single"/>
        </w:rPr>
        <w:t>[</w:t>
      </w:r>
      <w:hyperlink w:anchor="Main_Framework_Return_Point" w:history="1">
        <w:r w:rsidR="00FB0343" w:rsidRPr="006945A6">
          <w:rPr>
            <w:rStyle w:val="Hyperlink"/>
            <w:rFonts w:cs="Arial"/>
            <w:b/>
            <w:i/>
            <w:szCs w:val="24"/>
          </w:rPr>
          <w:t>Return to Framework</w:t>
        </w:r>
      </w:hyperlink>
      <w:r w:rsidR="00FB0343" w:rsidRPr="006945A6">
        <w:rPr>
          <w:rFonts w:cs="Arial"/>
          <w:b/>
          <w:i/>
          <w:szCs w:val="24"/>
          <w:u w:val="single"/>
        </w:rPr>
        <w:t>] [</w:t>
      </w:r>
      <w:hyperlink w:anchor="Main_Matrix_Return_Point" w:history="1">
        <w:r w:rsidR="00FB0343" w:rsidRPr="006945A6">
          <w:rPr>
            <w:rStyle w:val="Hyperlink"/>
            <w:rFonts w:cs="Arial"/>
            <w:b/>
            <w:i/>
            <w:szCs w:val="24"/>
          </w:rPr>
          <w:t>Return to Mapping Matrix</w:t>
        </w:r>
      </w:hyperlink>
      <w:r w:rsidR="00FB0343" w:rsidRPr="006945A6">
        <w:rPr>
          <w:rFonts w:cs="Arial"/>
          <w:b/>
          <w:i/>
          <w:szCs w:val="24"/>
          <w:u w:val="single"/>
        </w:rPr>
        <w:t>]</w:t>
      </w:r>
    </w:p>
    <w:p w14:paraId="539129C8" w14:textId="77777777" w:rsidR="006945A6" w:rsidRDefault="006945A6" w:rsidP="006945A6">
      <w:pPr>
        <w:jc w:val="left"/>
        <w:rPr>
          <w:rFonts w:cs="Arial"/>
          <w:b/>
          <w:i/>
          <w:szCs w:val="24"/>
          <w:u w:val="single"/>
        </w:rPr>
      </w:pPr>
    </w:p>
    <w:p w14:paraId="5FB6064C" w14:textId="2C29B090" w:rsidR="00684C30" w:rsidRDefault="00684C30" w:rsidP="006945A6">
      <w:pPr>
        <w:jc w:val="left"/>
        <w:rPr>
          <w:rStyle w:val="Strong"/>
          <w:rFonts w:cs="Arial"/>
          <w:i/>
          <w:szCs w:val="24"/>
        </w:rPr>
      </w:pPr>
      <w:r w:rsidRPr="006945A6">
        <w:rPr>
          <w:rStyle w:val="Strong"/>
          <w:rFonts w:cs="Arial"/>
          <w:i/>
          <w:szCs w:val="24"/>
        </w:rPr>
        <w:t>Your organisation carries out exercises to test response plans, using past incidents that affected your (and other) organisation, and scenarios that draw on threat intelligence and your risk assessment.</w:t>
      </w:r>
    </w:p>
    <w:p w14:paraId="56675D40" w14:textId="77777777" w:rsidR="006945A6" w:rsidRPr="006945A6" w:rsidRDefault="006945A6" w:rsidP="006945A6">
      <w:pPr>
        <w:jc w:val="left"/>
        <w:rPr>
          <w:rFonts w:cs="Arial"/>
          <w:i/>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33"/>
        <w:gridCol w:w="5234"/>
      </w:tblGrid>
      <w:tr w:rsidR="00684C30" w:rsidRPr="009B5B4B" w14:paraId="687D7D4D" w14:textId="77777777" w:rsidTr="00DD5ABC">
        <w:trPr>
          <w:tblCellSpacing w:w="15" w:type="dxa"/>
        </w:trPr>
        <w:tc>
          <w:tcPr>
            <w:tcW w:w="1650" w:type="pct"/>
            <w:shd w:val="clear" w:color="auto" w:fill="F2DBDB" w:themeFill="accent2" w:themeFillTint="33"/>
            <w:vAlign w:val="center"/>
            <w:hideMark/>
          </w:tcPr>
          <w:p w14:paraId="651C8406" w14:textId="77777777" w:rsidR="00684C30" w:rsidRPr="006945A6" w:rsidRDefault="00684C30" w:rsidP="006945A6">
            <w:pPr>
              <w:pStyle w:val="NormalWeb"/>
              <w:rPr>
                <w:rFonts w:ascii="Arial" w:hAnsi="Arial" w:cs="Arial"/>
                <w:b/>
              </w:rPr>
            </w:pPr>
            <w:r w:rsidRPr="006945A6">
              <w:rPr>
                <w:rFonts w:ascii="Arial" w:hAnsi="Arial" w:cs="Arial"/>
                <w:b/>
              </w:rPr>
              <w:t>Not Achieved</w:t>
            </w:r>
          </w:p>
        </w:tc>
        <w:tc>
          <w:tcPr>
            <w:tcW w:w="1650" w:type="pct"/>
            <w:shd w:val="clear" w:color="auto" w:fill="EAF1DD" w:themeFill="accent3" w:themeFillTint="33"/>
            <w:vAlign w:val="center"/>
            <w:hideMark/>
          </w:tcPr>
          <w:p w14:paraId="1201C209" w14:textId="77777777" w:rsidR="00684C30" w:rsidRPr="006945A6" w:rsidRDefault="00684C30" w:rsidP="006945A6">
            <w:pPr>
              <w:pStyle w:val="NormalWeb"/>
              <w:ind w:left="132"/>
              <w:rPr>
                <w:rFonts w:ascii="Arial" w:hAnsi="Arial" w:cs="Arial"/>
                <w:b/>
              </w:rPr>
            </w:pPr>
            <w:r w:rsidRPr="006945A6">
              <w:rPr>
                <w:rFonts w:ascii="Arial" w:hAnsi="Arial" w:cs="Arial"/>
                <w:b/>
              </w:rPr>
              <w:t>Achieved</w:t>
            </w:r>
          </w:p>
        </w:tc>
      </w:tr>
      <w:tr w:rsidR="00684C30" w:rsidRPr="009B5B4B" w14:paraId="55C39BC8" w14:textId="77777777" w:rsidTr="00DD5ABC">
        <w:trPr>
          <w:tblCellSpacing w:w="15" w:type="dxa"/>
        </w:trPr>
        <w:tc>
          <w:tcPr>
            <w:tcW w:w="0" w:type="auto"/>
            <w:tcBorders>
              <w:bottom w:val="single" w:sz="4" w:space="0" w:color="auto"/>
            </w:tcBorders>
            <w:vAlign w:val="center"/>
            <w:hideMark/>
          </w:tcPr>
          <w:p w14:paraId="313CEF5B" w14:textId="77777777" w:rsidR="00684C30" w:rsidRPr="006945A6" w:rsidRDefault="00684C30" w:rsidP="006945A6">
            <w:pPr>
              <w:spacing w:after="60"/>
              <w:jc w:val="left"/>
              <w:rPr>
                <w:rFonts w:cs="Arial"/>
                <w:szCs w:val="24"/>
              </w:rPr>
            </w:pPr>
            <w:r w:rsidRPr="006945A6">
              <w:rPr>
                <w:rFonts w:cs="Arial"/>
                <w:szCs w:val="24"/>
              </w:rPr>
              <w:t>At least one of the following statements is true</w:t>
            </w:r>
          </w:p>
        </w:tc>
        <w:tc>
          <w:tcPr>
            <w:tcW w:w="0" w:type="auto"/>
            <w:tcBorders>
              <w:bottom w:val="single" w:sz="4" w:space="0" w:color="auto"/>
            </w:tcBorders>
            <w:vAlign w:val="center"/>
            <w:hideMark/>
          </w:tcPr>
          <w:p w14:paraId="09B73D9E" w14:textId="77777777" w:rsidR="00684C30" w:rsidRPr="006945A6" w:rsidRDefault="00684C30" w:rsidP="006945A6">
            <w:pPr>
              <w:spacing w:after="60"/>
              <w:ind w:left="132"/>
              <w:jc w:val="left"/>
              <w:rPr>
                <w:rFonts w:cs="Arial"/>
                <w:szCs w:val="24"/>
              </w:rPr>
            </w:pPr>
            <w:r w:rsidRPr="006945A6">
              <w:rPr>
                <w:rFonts w:cs="Arial"/>
                <w:szCs w:val="24"/>
              </w:rPr>
              <w:t>All of the following statements are true</w:t>
            </w:r>
          </w:p>
        </w:tc>
      </w:tr>
      <w:tr w:rsidR="00684C30" w:rsidRPr="009B5B4B" w14:paraId="648E1B5B" w14:textId="77777777" w:rsidTr="00DD5ABC">
        <w:trPr>
          <w:tblCellSpacing w:w="15" w:type="dxa"/>
        </w:trPr>
        <w:tc>
          <w:tcPr>
            <w:tcW w:w="0" w:type="auto"/>
            <w:hideMark/>
          </w:tcPr>
          <w:p w14:paraId="4C3C2923" w14:textId="77777777" w:rsidR="00684C30" w:rsidRPr="006945A6" w:rsidRDefault="00684C30" w:rsidP="006945A6">
            <w:pPr>
              <w:pStyle w:val="NormalWeb"/>
              <w:spacing w:before="0" w:beforeAutospacing="0" w:after="120" w:afterAutospacing="0"/>
              <w:rPr>
                <w:rFonts w:ascii="Arial" w:hAnsi="Arial" w:cs="Arial"/>
              </w:rPr>
            </w:pPr>
            <w:r w:rsidRPr="006945A6">
              <w:rPr>
                <w:rFonts w:ascii="Arial" w:hAnsi="Arial" w:cs="Arial"/>
              </w:rPr>
              <w:t>Exercises test only a discrete part of the process (e.g. that backups are working), but do not consider all areas.</w:t>
            </w:r>
          </w:p>
          <w:p w14:paraId="3B03099E" w14:textId="77777777" w:rsidR="00684C30" w:rsidRPr="006945A6" w:rsidRDefault="00684C30" w:rsidP="006945A6">
            <w:pPr>
              <w:pStyle w:val="NormalWeb"/>
              <w:spacing w:before="0" w:beforeAutospacing="0" w:after="120" w:afterAutospacing="0"/>
              <w:rPr>
                <w:rFonts w:ascii="Arial" w:hAnsi="Arial" w:cs="Arial"/>
              </w:rPr>
            </w:pPr>
            <w:r w:rsidRPr="006945A6">
              <w:rPr>
                <w:rFonts w:ascii="Arial" w:hAnsi="Arial" w:cs="Arial"/>
              </w:rPr>
              <w:t>Incident response exercises are not routinely carried out, or are carried out in an ad-hoc way.</w:t>
            </w:r>
          </w:p>
          <w:p w14:paraId="7E94CD6F" w14:textId="77777777" w:rsidR="00684C30" w:rsidRPr="006945A6" w:rsidRDefault="00684C30" w:rsidP="006945A6">
            <w:pPr>
              <w:pStyle w:val="NormalWeb"/>
              <w:spacing w:before="0" w:beforeAutospacing="0" w:after="120" w:afterAutospacing="0"/>
              <w:rPr>
                <w:rFonts w:ascii="Arial" w:hAnsi="Arial" w:cs="Arial"/>
              </w:rPr>
            </w:pPr>
            <w:r w:rsidRPr="006945A6">
              <w:rPr>
                <w:rFonts w:ascii="Arial" w:hAnsi="Arial" w:cs="Arial"/>
              </w:rPr>
              <w:t>Outputs from exercises are not fed into the organisation's lessons learned process.</w:t>
            </w:r>
          </w:p>
          <w:p w14:paraId="2D9A0FC4" w14:textId="77777777" w:rsidR="00684C30" w:rsidRPr="006945A6" w:rsidRDefault="00684C30" w:rsidP="006945A6">
            <w:pPr>
              <w:pStyle w:val="NormalWeb"/>
              <w:spacing w:before="0" w:beforeAutospacing="0" w:after="120" w:afterAutospacing="0"/>
              <w:rPr>
                <w:rFonts w:ascii="Arial" w:hAnsi="Arial" w:cs="Arial"/>
              </w:rPr>
            </w:pPr>
            <w:r w:rsidRPr="006945A6">
              <w:rPr>
                <w:rFonts w:ascii="Arial" w:hAnsi="Arial" w:cs="Arial"/>
              </w:rPr>
              <w:t>Exercises do not test all parts of the response cycle. </w:t>
            </w:r>
          </w:p>
        </w:tc>
        <w:tc>
          <w:tcPr>
            <w:tcW w:w="0" w:type="auto"/>
            <w:hideMark/>
          </w:tcPr>
          <w:p w14:paraId="0A5B902C" w14:textId="77777777" w:rsidR="00684C30" w:rsidRPr="006945A6" w:rsidRDefault="00684C30" w:rsidP="006945A6">
            <w:pPr>
              <w:pStyle w:val="NormalWeb"/>
              <w:spacing w:before="0" w:beforeAutospacing="0" w:after="120" w:afterAutospacing="0"/>
              <w:ind w:left="132"/>
              <w:rPr>
                <w:rFonts w:ascii="Arial" w:hAnsi="Arial" w:cs="Arial"/>
              </w:rPr>
            </w:pPr>
            <w:r w:rsidRPr="006945A6">
              <w:rPr>
                <w:rFonts w:ascii="Arial" w:hAnsi="Arial" w:cs="Arial"/>
              </w:rPr>
              <w:t>Exercise scenarios are based on incidents experienced by your and other organisations, or are composed using experience or threat intelligence.</w:t>
            </w:r>
          </w:p>
          <w:p w14:paraId="75B6A3C6" w14:textId="77777777" w:rsidR="00684C30" w:rsidRPr="006945A6" w:rsidRDefault="00684C30" w:rsidP="006945A6">
            <w:pPr>
              <w:pStyle w:val="NormalWeb"/>
              <w:spacing w:before="0" w:beforeAutospacing="0" w:after="120" w:afterAutospacing="0"/>
              <w:ind w:left="132"/>
              <w:rPr>
                <w:rFonts w:ascii="Arial" w:hAnsi="Arial" w:cs="Arial"/>
              </w:rPr>
            </w:pPr>
            <w:r w:rsidRPr="006945A6">
              <w:rPr>
                <w:rFonts w:ascii="Arial" w:hAnsi="Arial" w:cs="Arial"/>
              </w:rPr>
              <w:t>Exercise scenarios are documented, regularly reviewed, and validated.</w:t>
            </w:r>
          </w:p>
          <w:p w14:paraId="7AB5E12E" w14:textId="77777777" w:rsidR="00684C30" w:rsidRPr="006945A6" w:rsidRDefault="00684C30" w:rsidP="006945A6">
            <w:pPr>
              <w:pStyle w:val="NormalWeb"/>
              <w:spacing w:before="0" w:beforeAutospacing="0" w:after="120" w:afterAutospacing="0"/>
              <w:ind w:left="132"/>
              <w:rPr>
                <w:rFonts w:ascii="Arial" w:hAnsi="Arial" w:cs="Arial"/>
              </w:rPr>
            </w:pPr>
            <w:r w:rsidRPr="006945A6">
              <w:rPr>
                <w:rFonts w:ascii="Arial" w:hAnsi="Arial" w:cs="Arial"/>
              </w:rPr>
              <w:t>Exercises are routinely run, with the findings documented and used to refine incident response plans and protective security, in line with the lessons learned. </w:t>
            </w:r>
          </w:p>
          <w:p w14:paraId="2E8CA476" w14:textId="77777777" w:rsidR="00684C30" w:rsidRPr="006945A6" w:rsidRDefault="00684C30" w:rsidP="006945A6">
            <w:pPr>
              <w:pStyle w:val="NormalWeb"/>
              <w:spacing w:before="0" w:beforeAutospacing="0" w:after="120" w:afterAutospacing="0"/>
              <w:ind w:left="132"/>
              <w:rPr>
                <w:rFonts w:ascii="Arial" w:hAnsi="Arial" w:cs="Arial"/>
              </w:rPr>
            </w:pPr>
            <w:r w:rsidRPr="006945A6">
              <w:rPr>
                <w:rFonts w:ascii="Arial" w:hAnsi="Arial" w:cs="Arial"/>
              </w:rPr>
              <w:t>Exercises test all parts of your response cycle relating to particular services or scenarios (e.g. restoration of normal service levels).</w:t>
            </w:r>
          </w:p>
        </w:tc>
      </w:tr>
    </w:tbl>
    <w:p w14:paraId="3ABC5FC1" w14:textId="77777777" w:rsidR="00684C30" w:rsidRDefault="00684C30" w:rsidP="00684C30">
      <w:pPr>
        <w:rPr>
          <w:rStyle w:val="Strong"/>
          <w:rFonts w:asciiTheme="majorHAnsi" w:eastAsiaTheme="majorEastAsia" w:hAnsiTheme="majorHAnsi" w:cstheme="majorBidi"/>
          <w:color w:val="000000" w:themeColor="text1"/>
          <w:sz w:val="26"/>
          <w:szCs w:val="26"/>
        </w:rPr>
      </w:pPr>
      <w:r>
        <w:rPr>
          <w:rStyle w:val="Strong"/>
        </w:rPr>
        <w:br w:type="page"/>
      </w:r>
    </w:p>
    <w:p w14:paraId="67B245F4" w14:textId="77777777" w:rsidR="00684C30" w:rsidRPr="00A611AF" w:rsidRDefault="00684C30" w:rsidP="00A611AF">
      <w:pPr>
        <w:jc w:val="left"/>
        <w:rPr>
          <w:sz w:val="28"/>
          <w:szCs w:val="28"/>
        </w:rPr>
      </w:pPr>
      <w:bookmarkStart w:id="555" w:name="_Toc529366834"/>
      <w:bookmarkStart w:id="556" w:name="Reference_NIS_D2"/>
      <w:r w:rsidRPr="00A611AF">
        <w:rPr>
          <w:rStyle w:val="Strong"/>
          <w:rFonts w:cstheme="majorBidi"/>
          <w:bCs w:val="0"/>
          <w:sz w:val="28"/>
          <w:szCs w:val="28"/>
        </w:rPr>
        <w:t>D2  Lessons Learned</w:t>
      </w:r>
      <w:bookmarkEnd w:id="555"/>
      <w:bookmarkEnd w:id="556"/>
    </w:p>
    <w:p w14:paraId="3C258015" w14:textId="77777777" w:rsidR="008C0B54" w:rsidRPr="00A611AF" w:rsidRDefault="008C0B54" w:rsidP="00A611AF">
      <w:pPr>
        <w:jc w:val="left"/>
        <w:rPr>
          <w:rFonts w:cs="Arial"/>
          <w:szCs w:val="24"/>
        </w:rPr>
      </w:pPr>
      <w:bookmarkStart w:id="557" w:name="_Toc529366835"/>
    </w:p>
    <w:p w14:paraId="3D328F7C" w14:textId="1F633644" w:rsidR="00684C30" w:rsidRPr="00A611AF" w:rsidRDefault="00684C30" w:rsidP="00A611AF">
      <w:pPr>
        <w:jc w:val="left"/>
        <w:rPr>
          <w:rFonts w:cs="Arial"/>
          <w:b/>
          <w:szCs w:val="24"/>
        </w:rPr>
      </w:pPr>
      <w:r w:rsidRPr="00A611AF">
        <w:rPr>
          <w:rFonts w:cs="Arial"/>
          <w:b/>
          <w:szCs w:val="24"/>
        </w:rPr>
        <w:t>Principle</w:t>
      </w:r>
      <w:bookmarkEnd w:id="557"/>
    </w:p>
    <w:p w14:paraId="57B76CD3" w14:textId="77777777" w:rsidR="00684C30" w:rsidRPr="00A611AF" w:rsidRDefault="00684C30" w:rsidP="00A611AF">
      <w:pPr>
        <w:pStyle w:val="NormalWeb"/>
        <w:spacing w:before="0" w:beforeAutospacing="0"/>
        <w:rPr>
          <w:rFonts w:ascii="Arial" w:hAnsi="Arial" w:cs="Arial"/>
        </w:rPr>
      </w:pPr>
      <w:r w:rsidRPr="00A611AF">
        <w:rPr>
          <w:rStyle w:val="Emphasis"/>
          <w:rFonts w:ascii="Arial" w:hAnsi="Arial" w:cs="Arial"/>
        </w:rPr>
        <w:t>When an incident occurs, steps are taken to understand its root causes and to ensure appropriate remediating action is taken to protect against future incidents.</w:t>
      </w:r>
    </w:p>
    <w:p w14:paraId="4949BF17" w14:textId="77777777" w:rsidR="00A611AF" w:rsidRDefault="00684C30" w:rsidP="00A611AF">
      <w:pPr>
        <w:jc w:val="left"/>
        <w:rPr>
          <w:rFonts w:cs="Arial"/>
          <w:b/>
          <w:i/>
          <w:szCs w:val="24"/>
          <w:u w:val="single"/>
        </w:rPr>
      </w:pPr>
      <w:bookmarkStart w:id="558" w:name="_Toc529366836"/>
      <w:bookmarkStart w:id="559" w:name="Reference_NIS_D2a"/>
      <w:r w:rsidRPr="00A611AF">
        <w:rPr>
          <w:rStyle w:val="Strong"/>
          <w:rFonts w:cs="Arial"/>
          <w:bCs w:val="0"/>
          <w:szCs w:val="24"/>
        </w:rPr>
        <w:t>D2.a  Incident root cause analysis</w:t>
      </w:r>
      <w:bookmarkEnd w:id="558"/>
      <w:bookmarkEnd w:id="559"/>
      <w:r w:rsidR="00FB0343" w:rsidRPr="00A611AF">
        <w:rPr>
          <w:rStyle w:val="Strong"/>
          <w:rFonts w:cs="Arial"/>
          <w:bCs w:val="0"/>
          <w:szCs w:val="24"/>
        </w:rPr>
        <w:t xml:space="preserve"> </w:t>
      </w:r>
      <w:r w:rsidR="00FB0343" w:rsidRPr="00A611AF">
        <w:rPr>
          <w:rFonts w:cs="Arial"/>
          <w:b/>
          <w:i/>
          <w:szCs w:val="24"/>
          <w:u w:val="single"/>
        </w:rPr>
        <w:t>[</w:t>
      </w:r>
      <w:hyperlink w:anchor="Main_Framework_Return_Point" w:history="1">
        <w:r w:rsidR="00FB0343" w:rsidRPr="00A611AF">
          <w:rPr>
            <w:rStyle w:val="Hyperlink"/>
            <w:rFonts w:cs="Arial"/>
            <w:b/>
            <w:i/>
            <w:szCs w:val="24"/>
          </w:rPr>
          <w:t>Return to Framework</w:t>
        </w:r>
      </w:hyperlink>
      <w:r w:rsidR="00FB0343" w:rsidRPr="00A611AF">
        <w:rPr>
          <w:rFonts w:cs="Arial"/>
          <w:b/>
          <w:i/>
          <w:szCs w:val="24"/>
          <w:u w:val="single"/>
        </w:rPr>
        <w:t>] [</w:t>
      </w:r>
      <w:hyperlink w:anchor="Main_Matrix_Return_Point" w:history="1">
        <w:r w:rsidR="00FB0343" w:rsidRPr="00A611AF">
          <w:rPr>
            <w:rStyle w:val="Hyperlink"/>
            <w:rFonts w:cs="Arial"/>
            <w:b/>
            <w:i/>
            <w:szCs w:val="24"/>
          </w:rPr>
          <w:t>Return to Mapping Matrix</w:t>
        </w:r>
      </w:hyperlink>
      <w:r w:rsidR="00FB0343" w:rsidRPr="00A611AF">
        <w:rPr>
          <w:rFonts w:cs="Arial"/>
          <w:b/>
          <w:i/>
          <w:szCs w:val="24"/>
          <w:u w:val="single"/>
        </w:rPr>
        <w:t>]</w:t>
      </w:r>
    </w:p>
    <w:p w14:paraId="450651B4" w14:textId="77777777" w:rsidR="00A611AF" w:rsidRDefault="00A611AF" w:rsidP="00A611AF">
      <w:pPr>
        <w:jc w:val="left"/>
        <w:rPr>
          <w:rFonts w:cs="Arial"/>
          <w:b/>
          <w:i/>
          <w:szCs w:val="24"/>
          <w:u w:val="single"/>
        </w:rPr>
      </w:pPr>
    </w:p>
    <w:p w14:paraId="739A6323" w14:textId="5F990C37" w:rsidR="00684C30" w:rsidRDefault="00684C30" w:rsidP="00A611AF">
      <w:pPr>
        <w:jc w:val="left"/>
        <w:rPr>
          <w:rStyle w:val="Strong"/>
          <w:rFonts w:cs="Arial"/>
          <w:i/>
          <w:szCs w:val="24"/>
        </w:rPr>
      </w:pPr>
      <w:r w:rsidRPr="00A611AF">
        <w:rPr>
          <w:rStyle w:val="Strong"/>
          <w:rFonts w:cs="Arial"/>
          <w:i/>
          <w:szCs w:val="24"/>
        </w:rPr>
        <w:t>Your organisation identifies the root causes of incidents you experience, wherever possible.</w:t>
      </w:r>
    </w:p>
    <w:p w14:paraId="0D768B6D" w14:textId="77777777" w:rsidR="00A611AF" w:rsidRPr="00A611AF" w:rsidRDefault="00A611AF" w:rsidP="00A611AF">
      <w:pPr>
        <w:jc w:val="left"/>
        <w:rPr>
          <w:rFonts w:cs="Arial"/>
          <w:i/>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33"/>
        <w:gridCol w:w="5234"/>
      </w:tblGrid>
      <w:tr w:rsidR="00684C30" w:rsidRPr="009B5B4B" w14:paraId="33A6303D" w14:textId="77777777" w:rsidTr="00DD5ABC">
        <w:trPr>
          <w:tblCellSpacing w:w="15" w:type="dxa"/>
        </w:trPr>
        <w:tc>
          <w:tcPr>
            <w:tcW w:w="1650" w:type="pct"/>
            <w:shd w:val="clear" w:color="auto" w:fill="F2DBDB" w:themeFill="accent2" w:themeFillTint="33"/>
            <w:vAlign w:val="center"/>
            <w:hideMark/>
          </w:tcPr>
          <w:p w14:paraId="04DA3AA4" w14:textId="77777777" w:rsidR="00684C30" w:rsidRPr="00A611AF" w:rsidRDefault="00684C30" w:rsidP="00A611AF">
            <w:pPr>
              <w:pStyle w:val="NormalWeb"/>
              <w:rPr>
                <w:rFonts w:ascii="Arial" w:hAnsi="Arial" w:cs="Arial"/>
                <w:b/>
              </w:rPr>
            </w:pPr>
            <w:r w:rsidRPr="00A611AF">
              <w:rPr>
                <w:rFonts w:ascii="Arial" w:hAnsi="Arial" w:cs="Arial"/>
                <w:b/>
              </w:rPr>
              <w:t>Not Achieved</w:t>
            </w:r>
          </w:p>
        </w:tc>
        <w:tc>
          <w:tcPr>
            <w:tcW w:w="1650" w:type="pct"/>
            <w:shd w:val="clear" w:color="auto" w:fill="EAF1DD" w:themeFill="accent3" w:themeFillTint="33"/>
            <w:vAlign w:val="center"/>
            <w:hideMark/>
          </w:tcPr>
          <w:p w14:paraId="4308620C" w14:textId="77777777" w:rsidR="00684C30" w:rsidRPr="00A611AF" w:rsidRDefault="00684C30" w:rsidP="00A611AF">
            <w:pPr>
              <w:pStyle w:val="NormalWeb"/>
              <w:ind w:left="132"/>
              <w:rPr>
                <w:rFonts w:ascii="Arial" w:hAnsi="Arial" w:cs="Arial"/>
                <w:b/>
              </w:rPr>
            </w:pPr>
            <w:r w:rsidRPr="00A611AF">
              <w:rPr>
                <w:rFonts w:ascii="Arial" w:hAnsi="Arial" w:cs="Arial"/>
                <w:b/>
              </w:rPr>
              <w:t>Achieved</w:t>
            </w:r>
          </w:p>
        </w:tc>
      </w:tr>
      <w:tr w:rsidR="00684C30" w:rsidRPr="009B5B4B" w14:paraId="4A1E9968" w14:textId="77777777" w:rsidTr="00DD5ABC">
        <w:trPr>
          <w:tblCellSpacing w:w="15" w:type="dxa"/>
        </w:trPr>
        <w:tc>
          <w:tcPr>
            <w:tcW w:w="0" w:type="auto"/>
            <w:tcBorders>
              <w:bottom w:val="single" w:sz="4" w:space="0" w:color="auto"/>
            </w:tcBorders>
            <w:vAlign w:val="center"/>
            <w:hideMark/>
          </w:tcPr>
          <w:p w14:paraId="099571C0" w14:textId="77777777" w:rsidR="00684C30" w:rsidRPr="00A611AF" w:rsidRDefault="00684C30" w:rsidP="00A611AF">
            <w:pPr>
              <w:spacing w:after="60"/>
              <w:jc w:val="left"/>
              <w:rPr>
                <w:rFonts w:cs="Arial"/>
                <w:szCs w:val="24"/>
              </w:rPr>
            </w:pPr>
            <w:r w:rsidRPr="00A611AF">
              <w:rPr>
                <w:rFonts w:cs="Arial"/>
                <w:szCs w:val="24"/>
              </w:rPr>
              <w:t>At least one of the following statements is true</w:t>
            </w:r>
          </w:p>
        </w:tc>
        <w:tc>
          <w:tcPr>
            <w:tcW w:w="0" w:type="auto"/>
            <w:tcBorders>
              <w:bottom w:val="single" w:sz="4" w:space="0" w:color="auto"/>
            </w:tcBorders>
            <w:vAlign w:val="center"/>
            <w:hideMark/>
          </w:tcPr>
          <w:p w14:paraId="45398135" w14:textId="77777777" w:rsidR="00684C30" w:rsidRPr="00A611AF" w:rsidRDefault="00684C30" w:rsidP="00A611AF">
            <w:pPr>
              <w:spacing w:after="60"/>
              <w:ind w:left="132"/>
              <w:jc w:val="left"/>
              <w:rPr>
                <w:rFonts w:cs="Arial"/>
                <w:szCs w:val="24"/>
              </w:rPr>
            </w:pPr>
            <w:r w:rsidRPr="00A611AF">
              <w:rPr>
                <w:rFonts w:cs="Arial"/>
                <w:szCs w:val="24"/>
              </w:rPr>
              <w:t>All of the following statements are true</w:t>
            </w:r>
          </w:p>
        </w:tc>
      </w:tr>
      <w:tr w:rsidR="00684C30" w:rsidRPr="009B5B4B" w14:paraId="09F9D452" w14:textId="77777777" w:rsidTr="00DD5ABC">
        <w:trPr>
          <w:tblCellSpacing w:w="15" w:type="dxa"/>
        </w:trPr>
        <w:tc>
          <w:tcPr>
            <w:tcW w:w="0" w:type="auto"/>
            <w:hideMark/>
          </w:tcPr>
          <w:p w14:paraId="12F00BBE" w14:textId="77777777" w:rsidR="00684C30" w:rsidRPr="00A611AF" w:rsidRDefault="00684C30" w:rsidP="00A611AF">
            <w:pPr>
              <w:pStyle w:val="NormalWeb"/>
              <w:spacing w:before="0" w:beforeAutospacing="0" w:after="120" w:afterAutospacing="0"/>
              <w:rPr>
                <w:rFonts w:ascii="Arial" w:hAnsi="Arial" w:cs="Arial"/>
              </w:rPr>
            </w:pPr>
            <w:r w:rsidRPr="00A611AF">
              <w:rPr>
                <w:rFonts w:ascii="Arial" w:hAnsi="Arial" w:cs="Arial"/>
              </w:rPr>
              <w:t>You are not usually able to resolve incidents to a root cause.</w:t>
            </w:r>
          </w:p>
          <w:p w14:paraId="1DFF2D26" w14:textId="77777777" w:rsidR="00684C30" w:rsidRPr="00A611AF" w:rsidRDefault="00684C30" w:rsidP="00A611AF">
            <w:pPr>
              <w:pStyle w:val="NormalWeb"/>
              <w:spacing w:before="0" w:beforeAutospacing="0" w:after="120" w:afterAutospacing="0"/>
              <w:rPr>
                <w:rFonts w:ascii="Arial" w:hAnsi="Arial" w:cs="Arial"/>
              </w:rPr>
            </w:pPr>
            <w:r w:rsidRPr="00A611AF">
              <w:rPr>
                <w:rFonts w:ascii="Arial" w:hAnsi="Arial" w:cs="Arial"/>
              </w:rPr>
              <w:t>You do not have a formal process for investigating causes. </w:t>
            </w:r>
          </w:p>
        </w:tc>
        <w:tc>
          <w:tcPr>
            <w:tcW w:w="0" w:type="auto"/>
            <w:hideMark/>
          </w:tcPr>
          <w:p w14:paraId="6173DC53" w14:textId="77777777" w:rsidR="00684C30" w:rsidRPr="00A611AF" w:rsidRDefault="00684C30" w:rsidP="00A611AF">
            <w:pPr>
              <w:pStyle w:val="NormalWeb"/>
              <w:spacing w:before="0" w:beforeAutospacing="0" w:after="120" w:afterAutospacing="0"/>
              <w:ind w:left="132"/>
              <w:rPr>
                <w:rFonts w:ascii="Arial" w:hAnsi="Arial" w:cs="Arial"/>
              </w:rPr>
            </w:pPr>
            <w:r w:rsidRPr="00A611AF">
              <w:rPr>
                <w:rFonts w:ascii="Arial" w:hAnsi="Arial" w:cs="Arial"/>
              </w:rPr>
              <w:t>Root cause analysis is conducted routinely as a key part of your lessons learned activities following an incident.</w:t>
            </w:r>
          </w:p>
          <w:p w14:paraId="34D84DF8" w14:textId="77777777" w:rsidR="00684C30" w:rsidRPr="00A611AF" w:rsidRDefault="00684C30" w:rsidP="00A611AF">
            <w:pPr>
              <w:pStyle w:val="NormalWeb"/>
              <w:spacing w:before="0" w:beforeAutospacing="0" w:after="120" w:afterAutospacing="0"/>
              <w:ind w:left="132"/>
              <w:rPr>
                <w:rFonts w:ascii="Arial" w:hAnsi="Arial" w:cs="Arial"/>
              </w:rPr>
            </w:pPr>
            <w:r w:rsidRPr="00A611AF">
              <w:rPr>
                <w:rFonts w:ascii="Arial" w:hAnsi="Arial" w:cs="Arial"/>
              </w:rPr>
              <w:t>Your root cause analysis is comprehensive, covering organisational process issues, as well as vulnerabilities in your networks, systems or software.</w:t>
            </w:r>
          </w:p>
          <w:p w14:paraId="6933F98F" w14:textId="77777777" w:rsidR="00684C30" w:rsidRPr="00A611AF" w:rsidRDefault="00684C30" w:rsidP="00A611AF">
            <w:pPr>
              <w:pStyle w:val="NormalWeb"/>
              <w:spacing w:before="0" w:beforeAutospacing="0" w:after="120" w:afterAutospacing="0"/>
              <w:ind w:left="132"/>
              <w:rPr>
                <w:rFonts w:ascii="Arial" w:hAnsi="Arial" w:cs="Arial"/>
              </w:rPr>
            </w:pPr>
            <w:r w:rsidRPr="00A611AF">
              <w:rPr>
                <w:rFonts w:ascii="Arial" w:hAnsi="Arial" w:cs="Arial"/>
              </w:rPr>
              <w:t>All relevant incident data is made available to the analysis team to perform root cause analysis.</w:t>
            </w:r>
          </w:p>
        </w:tc>
      </w:tr>
    </w:tbl>
    <w:p w14:paraId="37373BFC" w14:textId="77777777" w:rsidR="00A611AF" w:rsidRDefault="00A611AF" w:rsidP="00660B74">
      <w:pPr>
        <w:rPr>
          <w:rStyle w:val="Strong"/>
          <w:rFonts w:cstheme="majorBidi"/>
          <w:bCs w:val="0"/>
        </w:rPr>
      </w:pPr>
      <w:bookmarkStart w:id="560" w:name="_Toc529366837"/>
      <w:bookmarkStart w:id="561" w:name="Reference_NIS_D2b"/>
    </w:p>
    <w:p w14:paraId="0A770C5C" w14:textId="77777777" w:rsidR="00A611AF" w:rsidRDefault="00684C30" w:rsidP="00A611AF">
      <w:pPr>
        <w:jc w:val="left"/>
        <w:rPr>
          <w:rFonts w:cs="Arial"/>
          <w:b/>
          <w:i/>
          <w:szCs w:val="24"/>
          <w:u w:val="single"/>
        </w:rPr>
      </w:pPr>
      <w:r w:rsidRPr="00A611AF">
        <w:rPr>
          <w:rStyle w:val="Strong"/>
          <w:rFonts w:cs="Arial"/>
          <w:bCs w:val="0"/>
          <w:szCs w:val="24"/>
        </w:rPr>
        <w:t>D2.b Using incidents to drive improvements</w:t>
      </w:r>
      <w:bookmarkEnd w:id="560"/>
      <w:bookmarkEnd w:id="561"/>
      <w:r w:rsidR="00FB0343" w:rsidRPr="00A611AF">
        <w:rPr>
          <w:rStyle w:val="Strong"/>
          <w:rFonts w:cs="Arial"/>
          <w:bCs w:val="0"/>
          <w:szCs w:val="24"/>
        </w:rPr>
        <w:t xml:space="preserve"> </w:t>
      </w:r>
      <w:r w:rsidR="00FB0343" w:rsidRPr="00A611AF">
        <w:rPr>
          <w:rFonts w:cs="Arial"/>
          <w:b/>
          <w:i/>
          <w:szCs w:val="24"/>
          <w:u w:val="single"/>
        </w:rPr>
        <w:t>[</w:t>
      </w:r>
      <w:hyperlink w:anchor="Main_Framework_Return_Point" w:history="1">
        <w:r w:rsidR="00FB0343" w:rsidRPr="00A611AF">
          <w:rPr>
            <w:rStyle w:val="Hyperlink"/>
            <w:rFonts w:cs="Arial"/>
            <w:b/>
            <w:i/>
            <w:szCs w:val="24"/>
          </w:rPr>
          <w:t>Return to Framework</w:t>
        </w:r>
      </w:hyperlink>
      <w:r w:rsidR="00FB0343" w:rsidRPr="00A611AF">
        <w:rPr>
          <w:rFonts w:cs="Arial"/>
          <w:b/>
          <w:i/>
          <w:szCs w:val="24"/>
          <w:u w:val="single"/>
        </w:rPr>
        <w:t>] [</w:t>
      </w:r>
      <w:hyperlink w:anchor="Main_Matrix_Return_Point" w:history="1">
        <w:r w:rsidR="00FB0343" w:rsidRPr="00A611AF">
          <w:rPr>
            <w:rStyle w:val="Hyperlink"/>
            <w:rFonts w:cs="Arial"/>
            <w:b/>
            <w:i/>
            <w:szCs w:val="24"/>
          </w:rPr>
          <w:t>Return to Mapping Matrix</w:t>
        </w:r>
      </w:hyperlink>
      <w:r w:rsidR="00FB0343" w:rsidRPr="00A611AF">
        <w:rPr>
          <w:rFonts w:cs="Arial"/>
          <w:b/>
          <w:i/>
          <w:szCs w:val="24"/>
          <w:u w:val="single"/>
        </w:rPr>
        <w:t>]</w:t>
      </w:r>
    </w:p>
    <w:p w14:paraId="466D97A8" w14:textId="77777777" w:rsidR="00A611AF" w:rsidRDefault="00A611AF" w:rsidP="00A611AF">
      <w:pPr>
        <w:jc w:val="left"/>
        <w:rPr>
          <w:rFonts w:cs="Arial"/>
          <w:b/>
          <w:i/>
          <w:szCs w:val="24"/>
          <w:u w:val="single"/>
        </w:rPr>
      </w:pPr>
    </w:p>
    <w:p w14:paraId="1A5ECB25" w14:textId="5479A846" w:rsidR="00684C30" w:rsidRDefault="00684C30" w:rsidP="00A611AF">
      <w:pPr>
        <w:jc w:val="left"/>
        <w:rPr>
          <w:rStyle w:val="Strong"/>
          <w:rFonts w:cs="Arial"/>
          <w:i/>
          <w:szCs w:val="24"/>
        </w:rPr>
      </w:pPr>
      <w:r w:rsidRPr="00A611AF">
        <w:rPr>
          <w:rStyle w:val="Strong"/>
          <w:rFonts w:cs="Arial"/>
          <w:i/>
          <w:szCs w:val="24"/>
        </w:rPr>
        <w:t>Your organisation uses lessons learned from incidents to improve your security measures.</w:t>
      </w:r>
    </w:p>
    <w:p w14:paraId="5A396DCE" w14:textId="77777777" w:rsidR="00A611AF" w:rsidRPr="00A611AF" w:rsidRDefault="00A611AF" w:rsidP="00A611AF">
      <w:pPr>
        <w:jc w:val="left"/>
        <w:rPr>
          <w:rFonts w:cs="Arial"/>
          <w:i/>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33"/>
        <w:gridCol w:w="5234"/>
      </w:tblGrid>
      <w:tr w:rsidR="00684C30" w:rsidRPr="009B5B4B" w14:paraId="68EE24A2" w14:textId="77777777" w:rsidTr="00DD5ABC">
        <w:trPr>
          <w:tblCellSpacing w:w="15" w:type="dxa"/>
        </w:trPr>
        <w:tc>
          <w:tcPr>
            <w:tcW w:w="1650" w:type="pct"/>
            <w:shd w:val="clear" w:color="auto" w:fill="F2DBDB" w:themeFill="accent2" w:themeFillTint="33"/>
            <w:vAlign w:val="center"/>
            <w:hideMark/>
          </w:tcPr>
          <w:p w14:paraId="41A41B37" w14:textId="77777777" w:rsidR="00684C30" w:rsidRPr="00A611AF" w:rsidRDefault="00684C30" w:rsidP="00A611AF">
            <w:pPr>
              <w:pStyle w:val="NormalWeb"/>
              <w:rPr>
                <w:rFonts w:ascii="Arial" w:hAnsi="Arial" w:cs="Arial"/>
                <w:b/>
              </w:rPr>
            </w:pPr>
            <w:r w:rsidRPr="00A611AF">
              <w:rPr>
                <w:rFonts w:ascii="Arial" w:hAnsi="Arial" w:cs="Arial"/>
                <w:b/>
              </w:rPr>
              <w:t>Not Achieved</w:t>
            </w:r>
          </w:p>
        </w:tc>
        <w:tc>
          <w:tcPr>
            <w:tcW w:w="1650" w:type="pct"/>
            <w:shd w:val="clear" w:color="auto" w:fill="EAF1DD" w:themeFill="accent3" w:themeFillTint="33"/>
            <w:vAlign w:val="center"/>
            <w:hideMark/>
          </w:tcPr>
          <w:p w14:paraId="4FB4DF7A" w14:textId="77777777" w:rsidR="00684C30" w:rsidRPr="00A611AF" w:rsidRDefault="00684C30" w:rsidP="00A611AF">
            <w:pPr>
              <w:pStyle w:val="NormalWeb"/>
              <w:ind w:left="132"/>
              <w:rPr>
                <w:rFonts w:ascii="Arial" w:hAnsi="Arial" w:cs="Arial"/>
                <w:b/>
              </w:rPr>
            </w:pPr>
            <w:r w:rsidRPr="00A611AF">
              <w:rPr>
                <w:rFonts w:ascii="Arial" w:hAnsi="Arial" w:cs="Arial"/>
                <w:b/>
              </w:rPr>
              <w:t>Achieved</w:t>
            </w:r>
          </w:p>
        </w:tc>
      </w:tr>
      <w:tr w:rsidR="00684C30" w:rsidRPr="009B5B4B" w14:paraId="6590CBFB" w14:textId="77777777" w:rsidTr="00DD5ABC">
        <w:trPr>
          <w:tblCellSpacing w:w="15" w:type="dxa"/>
        </w:trPr>
        <w:tc>
          <w:tcPr>
            <w:tcW w:w="0" w:type="auto"/>
            <w:tcBorders>
              <w:bottom w:val="single" w:sz="4" w:space="0" w:color="auto"/>
            </w:tcBorders>
            <w:vAlign w:val="center"/>
            <w:hideMark/>
          </w:tcPr>
          <w:p w14:paraId="1300487A" w14:textId="77777777" w:rsidR="00684C30" w:rsidRPr="00A611AF" w:rsidRDefault="00684C30" w:rsidP="00A611AF">
            <w:pPr>
              <w:spacing w:after="60"/>
              <w:jc w:val="left"/>
              <w:rPr>
                <w:rFonts w:cs="Arial"/>
                <w:szCs w:val="24"/>
              </w:rPr>
            </w:pPr>
            <w:r w:rsidRPr="00A611AF">
              <w:rPr>
                <w:rFonts w:cs="Arial"/>
                <w:szCs w:val="24"/>
              </w:rPr>
              <w:t>At least one of the following statements is true</w:t>
            </w:r>
          </w:p>
        </w:tc>
        <w:tc>
          <w:tcPr>
            <w:tcW w:w="0" w:type="auto"/>
            <w:tcBorders>
              <w:bottom w:val="single" w:sz="4" w:space="0" w:color="auto"/>
            </w:tcBorders>
            <w:vAlign w:val="center"/>
            <w:hideMark/>
          </w:tcPr>
          <w:p w14:paraId="0CE919D6" w14:textId="77777777" w:rsidR="00684C30" w:rsidRPr="00A611AF" w:rsidRDefault="00684C30" w:rsidP="00A611AF">
            <w:pPr>
              <w:spacing w:after="60"/>
              <w:ind w:left="132"/>
              <w:jc w:val="left"/>
              <w:rPr>
                <w:rFonts w:cs="Arial"/>
                <w:szCs w:val="24"/>
              </w:rPr>
            </w:pPr>
            <w:r w:rsidRPr="00A611AF">
              <w:rPr>
                <w:rFonts w:cs="Arial"/>
                <w:szCs w:val="24"/>
              </w:rPr>
              <w:t>All of the following statements are true</w:t>
            </w:r>
          </w:p>
        </w:tc>
      </w:tr>
      <w:tr w:rsidR="00684C30" w:rsidRPr="009B5B4B" w14:paraId="5F2F0293" w14:textId="77777777" w:rsidTr="00DD5ABC">
        <w:trPr>
          <w:tblCellSpacing w:w="15" w:type="dxa"/>
        </w:trPr>
        <w:tc>
          <w:tcPr>
            <w:tcW w:w="0" w:type="auto"/>
            <w:hideMark/>
          </w:tcPr>
          <w:p w14:paraId="7EEE4096" w14:textId="77777777" w:rsidR="00684C30" w:rsidRPr="00A611AF" w:rsidRDefault="00684C30" w:rsidP="00A611AF">
            <w:pPr>
              <w:pStyle w:val="NormalWeb"/>
              <w:spacing w:before="0" w:beforeAutospacing="0" w:after="120" w:afterAutospacing="0"/>
              <w:rPr>
                <w:rFonts w:ascii="Arial" w:hAnsi="Arial" w:cs="Arial"/>
              </w:rPr>
            </w:pPr>
            <w:r w:rsidRPr="00A611AF">
              <w:rPr>
                <w:rFonts w:ascii="Arial" w:hAnsi="Arial" w:cs="Arial"/>
              </w:rPr>
              <w:t>Following incidents, lessons learned are not captured or are limited in scope.</w:t>
            </w:r>
          </w:p>
          <w:p w14:paraId="1530A39F" w14:textId="77777777" w:rsidR="00684C30" w:rsidRPr="00A611AF" w:rsidRDefault="00684C30" w:rsidP="00A611AF">
            <w:pPr>
              <w:pStyle w:val="NormalWeb"/>
              <w:spacing w:before="0" w:beforeAutospacing="0" w:after="120" w:afterAutospacing="0"/>
              <w:rPr>
                <w:rFonts w:ascii="Arial" w:hAnsi="Arial" w:cs="Arial"/>
              </w:rPr>
            </w:pPr>
            <w:r w:rsidRPr="00A611AF">
              <w:rPr>
                <w:rFonts w:ascii="Arial" w:hAnsi="Arial" w:cs="Arial"/>
              </w:rPr>
              <w:t>Improvements arising from lessons learned following an incident are not implemented or not given sufficient organisational priority.</w:t>
            </w:r>
          </w:p>
        </w:tc>
        <w:tc>
          <w:tcPr>
            <w:tcW w:w="0" w:type="auto"/>
            <w:hideMark/>
          </w:tcPr>
          <w:p w14:paraId="0601B83F" w14:textId="77777777" w:rsidR="00684C30" w:rsidRPr="00A611AF" w:rsidRDefault="00684C30" w:rsidP="00A611AF">
            <w:pPr>
              <w:pStyle w:val="NormalWeb"/>
              <w:spacing w:before="0" w:beforeAutospacing="0" w:after="120" w:afterAutospacing="0"/>
              <w:ind w:left="132"/>
              <w:rPr>
                <w:rFonts w:ascii="Arial" w:hAnsi="Arial" w:cs="Arial"/>
              </w:rPr>
            </w:pPr>
            <w:r w:rsidRPr="00A611AF">
              <w:rPr>
                <w:rFonts w:ascii="Arial" w:hAnsi="Arial" w:cs="Arial"/>
              </w:rPr>
              <w:t>You have a documented incident review process/policy which ensures that lessons learned from each incident are identified, captured, and acted upon.</w:t>
            </w:r>
          </w:p>
          <w:p w14:paraId="0B06062E" w14:textId="77777777" w:rsidR="00684C30" w:rsidRPr="00A611AF" w:rsidRDefault="00684C30" w:rsidP="00A611AF">
            <w:pPr>
              <w:pStyle w:val="NormalWeb"/>
              <w:spacing w:before="0" w:beforeAutospacing="0" w:after="120" w:afterAutospacing="0"/>
              <w:ind w:left="132"/>
              <w:rPr>
                <w:rFonts w:ascii="Arial" w:hAnsi="Arial" w:cs="Arial"/>
              </w:rPr>
            </w:pPr>
            <w:r w:rsidRPr="00A611AF">
              <w:rPr>
                <w:rFonts w:ascii="Arial" w:hAnsi="Arial" w:cs="Arial"/>
              </w:rPr>
              <w:t>Lessons learned cover issues with reporting, roles, governance, skills and organisational processes as well as technical aspects of networks and information systems.</w:t>
            </w:r>
          </w:p>
          <w:p w14:paraId="0127DC85" w14:textId="77777777" w:rsidR="00684C30" w:rsidRPr="00A611AF" w:rsidRDefault="00684C30" w:rsidP="00A611AF">
            <w:pPr>
              <w:pStyle w:val="NormalWeb"/>
              <w:spacing w:before="0" w:beforeAutospacing="0" w:after="120" w:afterAutospacing="0"/>
              <w:ind w:left="132"/>
              <w:rPr>
                <w:rFonts w:ascii="Arial" w:hAnsi="Arial" w:cs="Arial"/>
              </w:rPr>
            </w:pPr>
            <w:r w:rsidRPr="00A611AF">
              <w:rPr>
                <w:rFonts w:ascii="Arial" w:hAnsi="Arial" w:cs="Arial"/>
              </w:rPr>
              <w:t>You use lessons learned to improve security measures, including updating and retesting response plans when necessary.</w:t>
            </w:r>
          </w:p>
          <w:p w14:paraId="71438A91" w14:textId="77777777" w:rsidR="00684C30" w:rsidRPr="00A611AF" w:rsidRDefault="00684C30" w:rsidP="00A611AF">
            <w:pPr>
              <w:pStyle w:val="NormalWeb"/>
              <w:spacing w:before="0" w:beforeAutospacing="0" w:after="120" w:afterAutospacing="0"/>
              <w:ind w:left="132"/>
              <w:rPr>
                <w:rFonts w:ascii="Arial" w:hAnsi="Arial" w:cs="Arial"/>
              </w:rPr>
            </w:pPr>
            <w:r w:rsidRPr="00A611AF">
              <w:rPr>
                <w:rFonts w:ascii="Arial" w:hAnsi="Arial" w:cs="Arial"/>
              </w:rPr>
              <w:t>Security improvements identified as a result of lessons learned are prioritised, with the highest priority improvements completed quickly.</w:t>
            </w:r>
          </w:p>
          <w:p w14:paraId="4727DBFB" w14:textId="77777777" w:rsidR="00684C30" w:rsidRPr="00A611AF" w:rsidRDefault="00684C30" w:rsidP="00A611AF">
            <w:pPr>
              <w:pStyle w:val="NormalWeb"/>
              <w:spacing w:before="0" w:beforeAutospacing="0" w:after="120" w:afterAutospacing="0"/>
              <w:ind w:left="132"/>
              <w:rPr>
                <w:rFonts w:ascii="Arial" w:hAnsi="Arial" w:cs="Arial"/>
              </w:rPr>
            </w:pPr>
            <w:r w:rsidRPr="00A611AF">
              <w:rPr>
                <w:rFonts w:ascii="Arial" w:hAnsi="Arial" w:cs="Arial"/>
              </w:rPr>
              <w:t>Analysis is fed to senior management and incorporated into risk management and continuous improvement.</w:t>
            </w:r>
          </w:p>
        </w:tc>
      </w:tr>
    </w:tbl>
    <w:p w14:paraId="2982ABCD" w14:textId="77777777" w:rsidR="00684C30" w:rsidRPr="009B5B4B" w:rsidRDefault="00684C30" w:rsidP="00684C30">
      <w:pPr>
        <w:pStyle w:val="NormalWeb"/>
        <w:rPr>
          <w:rFonts w:asciiTheme="minorHAnsi" w:hAnsiTheme="minorHAnsi"/>
          <w:sz w:val="20"/>
          <w:szCs w:val="20"/>
        </w:rPr>
      </w:pPr>
      <w:r w:rsidRPr="009B5B4B">
        <w:rPr>
          <w:rFonts w:asciiTheme="minorHAnsi" w:hAnsiTheme="minorHAnsi"/>
          <w:sz w:val="20"/>
          <w:szCs w:val="20"/>
        </w:rPr>
        <w:t> </w:t>
      </w:r>
    </w:p>
    <w:p w14:paraId="690E795D" w14:textId="4DB2C1D8" w:rsidR="003E26A8" w:rsidRDefault="003E26A8" w:rsidP="003E26A8">
      <w:pPr>
        <w:spacing w:before="120" w:after="120"/>
        <w:rPr>
          <w:rFonts w:asciiTheme="majorHAnsi" w:eastAsiaTheme="majorEastAsia" w:hAnsiTheme="majorHAnsi" w:cstheme="majorBidi"/>
          <w:b/>
          <w:bCs/>
          <w:color w:val="365F91" w:themeColor="accent1" w:themeShade="BF"/>
          <w:sz w:val="28"/>
          <w:szCs w:val="28"/>
        </w:rPr>
      </w:pPr>
    </w:p>
    <w:p w14:paraId="1BAB63A8" w14:textId="04C1F037" w:rsidR="006D3DB8" w:rsidRDefault="006D3DB8" w:rsidP="006D3DB8">
      <w:pPr>
        <w:jc w:val="left"/>
        <w:rPr>
          <w:rFonts w:ascii="Clan-Book" w:hAnsi="Clan-Book"/>
          <w:b/>
          <w:color w:val="4D6868"/>
          <w:szCs w:val="24"/>
        </w:rPr>
      </w:pPr>
    </w:p>
    <w:p w14:paraId="2627731A" w14:textId="77777777" w:rsidR="006D3DB8" w:rsidRDefault="006D3DB8" w:rsidP="006D3DB8">
      <w:pPr>
        <w:jc w:val="left"/>
        <w:rPr>
          <w:rFonts w:ascii="Clan-Book" w:hAnsi="Clan-Book"/>
          <w:b/>
          <w:color w:val="4D6868"/>
          <w:szCs w:val="24"/>
        </w:rPr>
      </w:pPr>
    </w:p>
    <w:p w14:paraId="47739F19" w14:textId="77777777" w:rsidR="00933DDA" w:rsidRDefault="00933DDA" w:rsidP="00933DDA">
      <w:pPr>
        <w:jc w:val="left"/>
        <w:rPr>
          <w:rFonts w:ascii="Clan-Book" w:hAnsi="Clan-Book"/>
          <w:b/>
          <w:color w:val="4D6868"/>
          <w:szCs w:val="24"/>
        </w:rPr>
      </w:pPr>
    </w:p>
    <w:p w14:paraId="566DC5BB" w14:textId="77777777" w:rsidR="007961C8" w:rsidRDefault="007961C8" w:rsidP="007961C8">
      <w:pPr>
        <w:tabs>
          <w:tab w:val="clear" w:pos="720"/>
          <w:tab w:val="clear" w:pos="1440"/>
          <w:tab w:val="clear" w:pos="2160"/>
          <w:tab w:val="clear" w:pos="2880"/>
          <w:tab w:val="clear" w:pos="4680"/>
          <w:tab w:val="clear" w:pos="5400"/>
          <w:tab w:val="clear" w:pos="9000"/>
        </w:tabs>
        <w:spacing w:line="240" w:lineRule="auto"/>
        <w:jc w:val="left"/>
        <w:rPr>
          <w:rFonts w:ascii="Clan-Book" w:hAnsi="Clan-Book"/>
          <w:b/>
          <w:color w:val="4D6868"/>
          <w:szCs w:val="24"/>
        </w:rPr>
      </w:pPr>
    </w:p>
    <w:p w14:paraId="21EB2F9E" w14:textId="77777777" w:rsidR="002106DD" w:rsidRDefault="002106DD" w:rsidP="005B3D72">
      <w:pPr>
        <w:jc w:val="left"/>
        <w:rPr>
          <w:rFonts w:ascii="Clan-Book" w:hAnsi="Clan-Book"/>
          <w:b/>
          <w:color w:val="4D6868"/>
          <w:szCs w:val="24"/>
        </w:rPr>
      </w:pPr>
    </w:p>
    <w:p w14:paraId="339857AF" w14:textId="62A5D1D2" w:rsidR="002106DD" w:rsidRDefault="002106DD" w:rsidP="005B3D72">
      <w:pPr>
        <w:jc w:val="left"/>
        <w:rPr>
          <w:rFonts w:ascii="Clan-Book" w:hAnsi="Clan-Book"/>
          <w:b/>
          <w:color w:val="4D6868"/>
          <w:szCs w:val="24"/>
        </w:rPr>
        <w:sectPr w:rsidR="002106DD" w:rsidSect="00684C30">
          <w:pgSz w:w="11907" w:h="16839" w:code="9"/>
          <w:pgMar w:top="720" w:right="720" w:bottom="720" w:left="720" w:header="720" w:footer="720" w:gutter="0"/>
          <w:cols w:space="708"/>
          <w:docGrid w:linePitch="360"/>
        </w:sectPr>
      </w:pPr>
    </w:p>
    <w:p w14:paraId="73B4851C" w14:textId="77777777" w:rsidR="005B5109" w:rsidRDefault="005B5109" w:rsidP="009D5B81">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alibri" w:hAnsi="Calibri" w:cs="Calibri"/>
          <w:color w:val="000000"/>
          <w:szCs w:val="24"/>
          <w:lang w:eastAsia="en-GB"/>
        </w:rPr>
      </w:pPr>
    </w:p>
    <w:p w14:paraId="6F6381E0" w14:textId="77777777" w:rsidR="005B5109" w:rsidRDefault="005B5109" w:rsidP="009D5B81">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ascii="Calibri" w:hAnsi="Calibri" w:cs="Calibri"/>
          <w:color w:val="000000"/>
          <w:szCs w:val="24"/>
          <w:lang w:eastAsia="en-GB"/>
        </w:rPr>
      </w:pPr>
    </w:p>
    <w:p w14:paraId="577A4E35" w14:textId="77777777" w:rsidR="005925B2" w:rsidRDefault="005925B2" w:rsidP="00D71206">
      <w:pPr>
        <w:jc w:val="center"/>
        <w:rPr>
          <w:rFonts w:ascii="Clan-Book" w:hAnsi="Clan-Book"/>
          <w:b/>
          <w:sz w:val="22"/>
          <w:szCs w:val="22"/>
        </w:rPr>
      </w:pPr>
    </w:p>
    <w:p w14:paraId="0A172D63" w14:textId="77777777" w:rsidR="005925B2" w:rsidRDefault="005925B2" w:rsidP="00D71206">
      <w:pPr>
        <w:jc w:val="center"/>
        <w:rPr>
          <w:rFonts w:ascii="Clan-Book" w:hAnsi="Clan-Book"/>
          <w:b/>
          <w:sz w:val="22"/>
          <w:szCs w:val="22"/>
        </w:rPr>
      </w:pPr>
    </w:p>
    <w:p w14:paraId="3634D22F" w14:textId="77777777" w:rsidR="005925B2" w:rsidRDefault="005925B2" w:rsidP="00D71206">
      <w:pPr>
        <w:jc w:val="center"/>
        <w:rPr>
          <w:rFonts w:ascii="Clan-Book" w:hAnsi="Clan-Book"/>
          <w:b/>
          <w:sz w:val="22"/>
          <w:szCs w:val="22"/>
        </w:rPr>
      </w:pPr>
    </w:p>
    <w:p w14:paraId="237016CA" w14:textId="77777777" w:rsidR="005925B2" w:rsidRDefault="005925B2" w:rsidP="00D71206">
      <w:pPr>
        <w:jc w:val="center"/>
        <w:rPr>
          <w:rFonts w:ascii="Clan-Book" w:hAnsi="Clan-Book"/>
          <w:b/>
          <w:sz w:val="22"/>
          <w:szCs w:val="22"/>
        </w:rPr>
      </w:pPr>
    </w:p>
    <w:p w14:paraId="1E270253" w14:textId="77777777" w:rsidR="005925B2" w:rsidRDefault="005925B2" w:rsidP="00D71206">
      <w:pPr>
        <w:jc w:val="center"/>
        <w:rPr>
          <w:rFonts w:ascii="Clan-Book" w:hAnsi="Clan-Book"/>
          <w:b/>
          <w:sz w:val="22"/>
          <w:szCs w:val="22"/>
        </w:rPr>
      </w:pPr>
    </w:p>
    <w:p w14:paraId="5990F3CE" w14:textId="77777777" w:rsidR="00271EBF" w:rsidRDefault="00271EBF" w:rsidP="00D71206">
      <w:pPr>
        <w:jc w:val="center"/>
        <w:rPr>
          <w:rFonts w:ascii="Clan-Book" w:hAnsi="Clan-Book"/>
          <w:b/>
          <w:sz w:val="22"/>
          <w:szCs w:val="22"/>
        </w:rPr>
      </w:pPr>
    </w:p>
    <w:p w14:paraId="28E614E2" w14:textId="77777777" w:rsidR="00271EBF" w:rsidRDefault="00271EBF" w:rsidP="00D71206">
      <w:pPr>
        <w:jc w:val="center"/>
        <w:rPr>
          <w:rFonts w:ascii="Clan-Book" w:hAnsi="Clan-Book"/>
          <w:b/>
          <w:sz w:val="22"/>
          <w:szCs w:val="22"/>
        </w:rPr>
      </w:pPr>
    </w:p>
    <w:p w14:paraId="1DBBDCEC" w14:textId="77777777" w:rsidR="00271EBF" w:rsidRDefault="00271EBF" w:rsidP="00D71206">
      <w:pPr>
        <w:jc w:val="center"/>
        <w:rPr>
          <w:rFonts w:ascii="Clan-Book" w:hAnsi="Clan-Book"/>
          <w:b/>
          <w:sz w:val="22"/>
          <w:szCs w:val="22"/>
        </w:rPr>
      </w:pPr>
    </w:p>
    <w:p w14:paraId="4B1713C3" w14:textId="77777777" w:rsidR="00271EBF" w:rsidRDefault="00271EBF" w:rsidP="00D71206">
      <w:pPr>
        <w:jc w:val="center"/>
        <w:rPr>
          <w:rFonts w:ascii="Clan-Book" w:hAnsi="Clan-Book"/>
          <w:b/>
          <w:sz w:val="22"/>
          <w:szCs w:val="22"/>
        </w:rPr>
      </w:pPr>
    </w:p>
    <w:p w14:paraId="4F5E0B5D" w14:textId="77777777" w:rsidR="00271EBF" w:rsidRDefault="00271EBF" w:rsidP="00D71206">
      <w:pPr>
        <w:jc w:val="center"/>
        <w:rPr>
          <w:rFonts w:ascii="Clan-Book" w:hAnsi="Clan-Book"/>
          <w:b/>
          <w:sz w:val="22"/>
          <w:szCs w:val="22"/>
        </w:rPr>
      </w:pPr>
    </w:p>
    <w:p w14:paraId="65E6BB5C" w14:textId="77777777" w:rsidR="00271EBF" w:rsidRDefault="00271EBF" w:rsidP="00D71206">
      <w:pPr>
        <w:jc w:val="center"/>
        <w:rPr>
          <w:rFonts w:ascii="Clan-Book" w:hAnsi="Clan-Book"/>
          <w:b/>
          <w:sz w:val="22"/>
          <w:szCs w:val="22"/>
        </w:rPr>
      </w:pPr>
    </w:p>
    <w:p w14:paraId="5FAEAAB0" w14:textId="77777777" w:rsidR="00271EBF" w:rsidRDefault="00271EBF" w:rsidP="00D71206">
      <w:pPr>
        <w:jc w:val="center"/>
        <w:rPr>
          <w:rFonts w:ascii="Clan-Book" w:hAnsi="Clan-Book"/>
          <w:b/>
          <w:sz w:val="22"/>
          <w:szCs w:val="22"/>
        </w:rPr>
      </w:pPr>
    </w:p>
    <w:p w14:paraId="4AD6FBDA" w14:textId="77777777" w:rsidR="00271EBF" w:rsidRDefault="00271EBF" w:rsidP="00D71206">
      <w:pPr>
        <w:jc w:val="center"/>
        <w:rPr>
          <w:rFonts w:ascii="Clan-Book" w:hAnsi="Clan-Book"/>
          <w:b/>
          <w:sz w:val="22"/>
          <w:szCs w:val="22"/>
        </w:rPr>
      </w:pPr>
    </w:p>
    <w:p w14:paraId="3488B2D6" w14:textId="77777777" w:rsidR="00271EBF" w:rsidRDefault="00271EBF" w:rsidP="00D71206">
      <w:pPr>
        <w:jc w:val="center"/>
        <w:rPr>
          <w:rFonts w:ascii="Clan-Book" w:hAnsi="Clan-Book"/>
          <w:b/>
          <w:sz w:val="22"/>
          <w:szCs w:val="22"/>
        </w:rPr>
      </w:pPr>
    </w:p>
    <w:p w14:paraId="7B419102" w14:textId="77777777" w:rsidR="00271EBF" w:rsidRDefault="00271EBF" w:rsidP="00D71206">
      <w:pPr>
        <w:jc w:val="center"/>
        <w:rPr>
          <w:rFonts w:ascii="Clan-Book" w:hAnsi="Clan-Book"/>
          <w:b/>
          <w:sz w:val="22"/>
          <w:szCs w:val="22"/>
        </w:rPr>
      </w:pPr>
    </w:p>
    <w:p w14:paraId="1D64EEB1" w14:textId="77777777" w:rsidR="00271EBF" w:rsidRDefault="00271EBF" w:rsidP="00D71206">
      <w:pPr>
        <w:jc w:val="center"/>
        <w:rPr>
          <w:rFonts w:ascii="Clan-Book" w:hAnsi="Clan-Book"/>
          <w:b/>
          <w:sz w:val="22"/>
          <w:szCs w:val="22"/>
        </w:rPr>
      </w:pPr>
    </w:p>
    <w:p w14:paraId="4425C49B" w14:textId="77777777" w:rsidR="00271EBF" w:rsidRDefault="00271EBF" w:rsidP="00D71206">
      <w:pPr>
        <w:jc w:val="center"/>
        <w:rPr>
          <w:rFonts w:ascii="Clan-Book" w:hAnsi="Clan-Book"/>
          <w:b/>
          <w:sz w:val="22"/>
          <w:szCs w:val="22"/>
        </w:rPr>
      </w:pPr>
    </w:p>
    <w:p w14:paraId="77F45302" w14:textId="77777777" w:rsidR="00271EBF" w:rsidRDefault="00271EBF" w:rsidP="00D71206">
      <w:pPr>
        <w:jc w:val="center"/>
        <w:rPr>
          <w:rFonts w:ascii="Clan-Book" w:hAnsi="Clan-Book"/>
          <w:b/>
          <w:sz w:val="22"/>
          <w:szCs w:val="22"/>
        </w:rPr>
      </w:pPr>
    </w:p>
    <w:p w14:paraId="732178B9" w14:textId="77777777" w:rsidR="00271EBF" w:rsidRDefault="00271EBF" w:rsidP="00D71206">
      <w:pPr>
        <w:jc w:val="center"/>
        <w:rPr>
          <w:rFonts w:ascii="Clan-Book" w:hAnsi="Clan-Book"/>
          <w:b/>
          <w:sz w:val="22"/>
          <w:szCs w:val="22"/>
        </w:rPr>
      </w:pPr>
    </w:p>
    <w:p w14:paraId="66213AEE" w14:textId="77777777" w:rsidR="00271EBF" w:rsidRDefault="00271EBF" w:rsidP="00D71206">
      <w:pPr>
        <w:jc w:val="center"/>
        <w:rPr>
          <w:rFonts w:ascii="Clan-Book" w:hAnsi="Clan-Book"/>
          <w:b/>
          <w:sz w:val="22"/>
          <w:szCs w:val="22"/>
        </w:rPr>
      </w:pPr>
    </w:p>
    <w:p w14:paraId="23DEA1B1" w14:textId="77777777" w:rsidR="00271EBF" w:rsidRDefault="00271EBF" w:rsidP="00D71206">
      <w:pPr>
        <w:jc w:val="center"/>
        <w:rPr>
          <w:rFonts w:ascii="Clan-Book" w:hAnsi="Clan-Book"/>
          <w:b/>
          <w:sz w:val="22"/>
          <w:szCs w:val="22"/>
        </w:rPr>
      </w:pPr>
    </w:p>
    <w:p w14:paraId="2EEDC5FD" w14:textId="77777777" w:rsidR="00271EBF" w:rsidRDefault="00271EBF" w:rsidP="00D71206">
      <w:pPr>
        <w:jc w:val="center"/>
        <w:rPr>
          <w:rFonts w:ascii="Clan-Book" w:hAnsi="Clan-Book"/>
          <w:b/>
          <w:sz w:val="22"/>
          <w:szCs w:val="22"/>
        </w:rPr>
      </w:pPr>
    </w:p>
    <w:p w14:paraId="72D147B5" w14:textId="77777777" w:rsidR="00271EBF" w:rsidRDefault="00271EBF" w:rsidP="00D71206">
      <w:pPr>
        <w:jc w:val="center"/>
        <w:rPr>
          <w:rFonts w:ascii="Clan-Book" w:hAnsi="Clan-Book"/>
          <w:b/>
          <w:sz w:val="22"/>
          <w:szCs w:val="22"/>
        </w:rPr>
      </w:pPr>
    </w:p>
    <w:p w14:paraId="61B8F1EC" w14:textId="6D926679" w:rsidR="00271EBF" w:rsidRDefault="002208CD" w:rsidP="00D71206">
      <w:pPr>
        <w:jc w:val="center"/>
        <w:rPr>
          <w:rFonts w:ascii="Clan-Book" w:hAnsi="Clan-Book"/>
          <w:b/>
          <w:sz w:val="22"/>
          <w:szCs w:val="22"/>
        </w:rPr>
      </w:pPr>
      <w:r>
        <w:rPr>
          <w:noProof/>
          <w:lang w:eastAsia="en-GB"/>
        </w:rPr>
        <w:drawing>
          <wp:anchor distT="0" distB="0" distL="114300" distR="114300" simplePos="0" relativeHeight="251662336" behindDoc="0" locked="0" layoutInCell="1" allowOverlap="1" wp14:anchorId="11B10A6F" wp14:editId="088A4EC0">
            <wp:simplePos x="0" y="0"/>
            <wp:positionH relativeFrom="column">
              <wp:posOffset>-296545</wp:posOffset>
            </wp:positionH>
            <wp:positionV relativeFrom="paragraph">
              <wp:posOffset>199390</wp:posOffset>
            </wp:positionV>
            <wp:extent cx="4029075" cy="97409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0">
                      <a:extLst>
                        <a:ext uri="{28A0092B-C50C-407E-A947-70E740481C1C}">
                          <a14:useLocalDpi xmlns:a14="http://schemas.microsoft.com/office/drawing/2010/main" val="0"/>
                        </a:ext>
                      </a:extLst>
                    </a:blip>
                    <a:srcRect b="30858"/>
                    <a:stretch/>
                  </pic:blipFill>
                  <pic:spPr bwMode="auto">
                    <a:xfrm>
                      <a:off x="0" y="0"/>
                      <a:ext cx="4029075" cy="974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25DEA7" w14:textId="26217BAD" w:rsidR="00271EBF" w:rsidRDefault="00271EBF" w:rsidP="00D71206">
      <w:pPr>
        <w:jc w:val="center"/>
        <w:rPr>
          <w:rFonts w:ascii="Clan-Book" w:hAnsi="Clan-Book"/>
          <w:b/>
          <w:sz w:val="22"/>
          <w:szCs w:val="22"/>
        </w:rPr>
      </w:pPr>
    </w:p>
    <w:p w14:paraId="3ADB6012" w14:textId="77777777" w:rsidR="00271EBF" w:rsidRDefault="00271EBF" w:rsidP="00D71206">
      <w:pPr>
        <w:jc w:val="center"/>
        <w:rPr>
          <w:rFonts w:ascii="Clan-Book" w:hAnsi="Clan-Book"/>
          <w:b/>
          <w:sz w:val="22"/>
          <w:szCs w:val="22"/>
        </w:rPr>
      </w:pPr>
    </w:p>
    <w:p w14:paraId="0D015D3F" w14:textId="77777777" w:rsidR="00271EBF" w:rsidRDefault="00271EBF" w:rsidP="00D71206">
      <w:pPr>
        <w:jc w:val="center"/>
        <w:rPr>
          <w:rFonts w:ascii="Clan-Book" w:hAnsi="Clan-Book"/>
          <w:b/>
          <w:sz w:val="22"/>
          <w:szCs w:val="22"/>
        </w:rPr>
      </w:pPr>
    </w:p>
    <w:p w14:paraId="0862F10A" w14:textId="77777777" w:rsidR="00271EBF" w:rsidRDefault="00271EBF" w:rsidP="00D71206">
      <w:pPr>
        <w:jc w:val="center"/>
        <w:rPr>
          <w:rFonts w:ascii="Clan-Book" w:hAnsi="Clan-Book"/>
          <w:b/>
          <w:sz w:val="22"/>
          <w:szCs w:val="22"/>
        </w:rPr>
      </w:pPr>
    </w:p>
    <w:p w14:paraId="56C5B41E" w14:textId="77777777" w:rsidR="00271EBF" w:rsidRDefault="00271EBF" w:rsidP="00D71206">
      <w:pPr>
        <w:jc w:val="center"/>
        <w:rPr>
          <w:rFonts w:ascii="Clan-Book" w:hAnsi="Clan-Book"/>
          <w:b/>
          <w:sz w:val="22"/>
          <w:szCs w:val="22"/>
        </w:rPr>
      </w:pPr>
    </w:p>
    <w:p w14:paraId="799BD888" w14:textId="77777777" w:rsidR="005925B2" w:rsidRDefault="005925B2" w:rsidP="00D71206">
      <w:pPr>
        <w:jc w:val="center"/>
        <w:rPr>
          <w:rFonts w:ascii="Clan-Book" w:hAnsi="Clan-Book"/>
          <w:b/>
          <w:sz w:val="22"/>
          <w:szCs w:val="22"/>
        </w:rPr>
      </w:pPr>
    </w:p>
    <w:p w14:paraId="6ACEE05A" w14:textId="77777777" w:rsidR="005925B2" w:rsidRDefault="005925B2" w:rsidP="00D71206">
      <w:pPr>
        <w:jc w:val="center"/>
        <w:rPr>
          <w:rFonts w:ascii="Clan-Book" w:hAnsi="Clan-Book"/>
          <w:b/>
          <w:sz w:val="22"/>
          <w:szCs w:val="22"/>
        </w:rPr>
      </w:pPr>
    </w:p>
    <w:p w14:paraId="1D81BBC8" w14:textId="77777777" w:rsidR="005925B2" w:rsidRDefault="005925B2" w:rsidP="00D71206">
      <w:pPr>
        <w:jc w:val="center"/>
        <w:rPr>
          <w:rFonts w:ascii="Clan-Book" w:hAnsi="Clan-Book"/>
          <w:b/>
          <w:sz w:val="22"/>
          <w:szCs w:val="22"/>
        </w:rPr>
      </w:pPr>
    </w:p>
    <w:p w14:paraId="150DAE77" w14:textId="77777777" w:rsidR="005925B2" w:rsidRDefault="005925B2" w:rsidP="00D71206">
      <w:pPr>
        <w:jc w:val="center"/>
        <w:rPr>
          <w:rFonts w:ascii="Clan-Book" w:hAnsi="Clan-Book"/>
          <w:b/>
          <w:sz w:val="22"/>
          <w:szCs w:val="22"/>
        </w:rPr>
      </w:pPr>
    </w:p>
    <w:p w14:paraId="48EAD7A8" w14:textId="77777777" w:rsidR="005925B2" w:rsidRDefault="005925B2" w:rsidP="00D71206">
      <w:pPr>
        <w:jc w:val="center"/>
        <w:rPr>
          <w:rFonts w:ascii="Clan-Book" w:hAnsi="Clan-Book"/>
          <w:b/>
          <w:sz w:val="22"/>
          <w:szCs w:val="22"/>
        </w:rPr>
      </w:pPr>
    </w:p>
    <w:p w14:paraId="74602C5B" w14:textId="77777777" w:rsidR="005925B2" w:rsidRDefault="005925B2" w:rsidP="00D71206">
      <w:pPr>
        <w:jc w:val="center"/>
        <w:rPr>
          <w:rFonts w:ascii="Clan-Book" w:hAnsi="Clan-Book"/>
          <w:b/>
          <w:sz w:val="22"/>
          <w:szCs w:val="22"/>
        </w:rPr>
      </w:pPr>
    </w:p>
    <w:p w14:paraId="2892A794" w14:textId="77777777" w:rsidR="002C28CC" w:rsidRDefault="002C28CC" w:rsidP="005925B2">
      <w:pPr>
        <w:jc w:val="left"/>
        <w:rPr>
          <w:rFonts w:ascii="Clan-Book" w:hAnsi="Clan-Book"/>
          <w:b/>
          <w:color w:val="000000"/>
          <w:sz w:val="22"/>
          <w:szCs w:val="22"/>
        </w:rPr>
      </w:pPr>
    </w:p>
    <w:p w14:paraId="1D33B0CF" w14:textId="77777777" w:rsidR="002C28CC" w:rsidRDefault="002C28CC" w:rsidP="005925B2">
      <w:pPr>
        <w:jc w:val="left"/>
        <w:rPr>
          <w:rFonts w:ascii="Clan-Book" w:hAnsi="Clan-Book"/>
          <w:b/>
          <w:color w:val="000000"/>
          <w:sz w:val="22"/>
          <w:szCs w:val="22"/>
        </w:rPr>
      </w:pPr>
    </w:p>
    <w:p w14:paraId="6312B915" w14:textId="77777777" w:rsidR="002C28CC" w:rsidRDefault="002C28CC" w:rsidP="005925B2">
      <w:pPr>
        <w:jc w:val="left"/>
        <w:rPr>
          <w:rFonts w:ascii="Clan-Book" w:hAnsi="Clan-Book"/>
          <w:b/>
          <w:color w:val="000000"/>
          <w:sz w:val="22"/>
          <w:szCs w:val="22"/>
        </w:rPr>
      </w:pPr>
    </w:p>
    <w:p w14:paraId="60534A32" w14:textId="77777777" w:rsidR="002C28CC" w:rsidRDefault="002C28CC" w:rsidP="005925B2">
      <w:pPr>
        <w:jc w:val="left"/>
        <w:rPr>
          <w:rFonts w:ascii="Clan-Book" w:hAnsi="Clan-Book"/>
          <w:b/>
          <w:color w:val="000000"/>
          <w:sz w:val="22"/>
          <w:szCs w:val="22"/>
        </w:rPr>
      </w:pPr>
    </w:p>
    <w:p w14:paraId="76524BC2" w14:textId="77777777" w:rsidR="002C28CC" w:rsidRPr="00271EBF" w:rsidRDefault="002C28CC" w:rsidP="005925B2">
      <w:pPr>
        <w:jc w:val="left"/>
        <w:rPr>
          <w:rFonts w:ascii="Clan-Book" w:hAnsi="Clan-Book"/>
          <w:b/>
          <w:color w:val="4D6868"/>
          <w:szCs w:val="24"/>
        </w:rPr>
      </w:pPr>
    </w:p>
    <w:p w14:paraId="4E314B62" w14:textId="094DD0AF" w:rsidR="005925B2" w:rsidRPr="00271EBF" w:rsidRDefault="005925B2" w:rsidP="005925B2">
      <w:pPr>
        <w:jc w:val="left"/>
        <w:rPr>
          <w:rFonts w:ascii="Clan-Book" w:hAnsi="Clan-Book"/>
          <w:b/>
          <w:color w:val="4D6868"/>
          <w:szCs w:val="24"/>
        </w:rPr>
      </w:pPr>
      <w:r w:rsidRPr="00271EBF">
        <w:rPr>
          <w:rFonts w:ascii="Clan-Book" w:hAnsi="Clan-Book"/>
          <w:b/>
          <w:color w:val="4D6868"/>
          <w:szCs w:val="24"/>
        </w:rPr>
        <w:t xml:space="preserve">This </w:t>
      </w:r>
      <w:r w:rsidR="00DE6C33">
        <w:rPr>
          <w:rFonts w:ascii="Clan-Book" w:hAnsi="Clan-Book"/>
          <w:b/>
          <w:color w:val="4D6868"/>
          <w:szCs w:val="24"/>
        </w:rPr>
        <w:t>document</w:t>
      </w:r>
      <w:r w:rsidR="00E5361E">
        <w:rPr>
          <w:rFonts w:ascii="Clan-Book" w:hAnsi="Clan-Book"/>
          <w:b/>
          <w:color w:val="4D6868"/>
          <w:szCs w:val="24"/>
        </w:rPr>
        <w:t xml:space="preserve"> </w:t>
      </w:r>
      <w:r w:rsidRPr="00271EBF">
        <w:rPr>
          <w:rFonts w:ascii="Clan-Book" w:hAnsi="Clan-Book"/>
          <w:b/>
          <w:color w:val="4D6868"/>
          <w:szCs w:val="24"/>
        </w:rPr>
        <w:t xml:space="preserve">has been produced by the Scottish Government Cyber Resilience Unit to accompany the Public Sector Action Plan </w:t>
      </w:r>
      <w:r w:rsidR="002208CD">
        <w:rPr>
          <w:rFonts w:ascii="Clan-Book" w:hAnsi="Clan-Book"/>
          <w:b/>
          <w:color w:val="4D6868"/>
          <w:szCs w:val="24"/>
        </w:rPr>
        <w:t>on Cyber Resilience.</w:t>
      </w:r>
    </w:p>
    <w:p w14:paraId="5425DCD2" w14:textId="77777777" w:rsidR="005925B2" w:rsidRPr="00271EBF" w:rsidRDefault="005925B2" w:rsidP="005925B2">
      <w:pPr>
        <w:jc w:val="left"/>
        <w:rPr>
          <w:rFonts w:ascii="Clan-Book" w:hAnsi="Clan-Book"/>
          <w:color w:val="4D6868"/>
          <w:szCs w:val="24"/>
        </w:rPr>
      </w:pPr>
    </w:p>
    <w:p w14:paraId="4B95458C" w14:textId="77777777" w:rsidR="005925B2" w:rsidRPr="00271EBF" w:rsidRDefault="005925B2" w:rsidP="005925B2">
      <w:pPr>
        <w:jc w:val="left"/>
        <w:rPr>
          <w:rFonts w:ascii="Clan-Book" w:hAnsi="Clan-Book"/>
          <w:b/>
          <w:color w:val="4D6868"/>
          <w:szCs w:val="24"/>
        </w:rPr>
      </w:pPr>
      <w:r w:rsidRPr="00271EBF">
        <w:rPr>
          <w:rFonts w:ascii="Clan-Book" w:hAnsi="Clan-Book"/>
          <w:b/>
          <w:color w:val="4D6868"/>
          <w:szCs w:val="24"/>
        </w:rPr>
        <w:t xml:space="preserve">Please send all comments, questions or </w:t>
      </w:r>
      <w:r w:rsidR="00DE6C33">
        <w:rPr>
          <w:rFonts w:ascii="Clan-Book" w:hAnsi="Clan-Book"/>
          <w:b/>
          <w:color w:val="4D6868"/>
          <w:szCs w:val="24"/>
        </w:rPr>
        <w:t>suggested amendments</w:t>
      </w:r>
      <w:r w:rsidRPr="00271EBF">
        <w:rPr>
          <w:rFonts w:ascii="Clan-Book" w:hAnsi="Clan-Book"/>
          <w:b/>
          <w:color w:val="4D6868"/>
          <w:szCs w:val="24"/>
        </w:rPr>
        <w:t xml:space="preserve"> to </w:t>
      </w:r>
      <w:hyperlink r:id="rId131" w:history="1">
        <w:r w:rsidRPr="00271EBF">
          <w:rPr>
            <w:rStyle w:val="Hyperlink"/>
            <w:rFonts w:ascii="Clan-Book" w:hAnsi="Clan-Book"/>
            <w:b/>
            <w:color w:val="4D6868"/>
            <w:szCs w:val="24"/>
          </w:rPr>
          <w:t>cyberresilience@gov.scot</w:t>
        </w:r>
      </w:hyperlink>
    </w:p>
    <w:p w14:paraId="3899DCDC" w14:textId="7450A451" w:rsidR="005925B2" w:rsidRPr="00DB1D8C" w:rsidRDefault="005925B2" w:rsidP="005925B2">
      <w:pPr>
        <w:pStyle w:val="ListParagraph"/>
        <w:ind w:left="360"/>
        <w:jc w:val="center"/>
        <w:rPr>
          <w:rFonts w:ascii="Clan-Book" w:hAnsi="Clan-Book"/>
          <w:sz w:val="22"/>
          <w:szCs w:val="22"/>
        </w:rPr>
      </w:pPr>
    </w:p>
    <w:sectPr w:rsidR="005925B2" w:rsidRPr="00DB1D8C" w:rsidSect="00A14A90">
      <w:pgSz w:w="11907" w:h="16839" w:code="9"/>
      <w:pgMar w:top="720" w:right="720" w:bottom="720" w:left="72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A124F1" w14:textId="77777777" w:rsidR="0086627A" w:rsidRDefault="0086627A">
      <w:pPr>
        <w:spacing w:line="240" w:lineRule="auto"/>
      </w:pPr>
      <w:r>
        <w:separator/>
      </w:r>
    </w:p>
  </w:endnote>
  <w:endnote w:type="continuationSeparator" w:id="0">
    <w:p w14:paraId="3FD721F3" w14:textId="77777777" w:rsidR="0086627A" w:rsidRDefault="008662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USJY C+ Clan">
    <w:altName w:val="Clan"/>
    <w:panose1 w:val="00000000000000000000"/>
    <w:charset w:val="00"/>
    <w:family w:val="swiss"/>
    <w:notTrueType/>
    <w:pitch w:val="default"/>
    <w:sig w:usb0="00000003" w:usb1="00000000" w:usb2="00000000" w:usb3="00000000" w:csb0="00000001" w:csb1="00000000"/>
  </w:font>
  <w:font w:name="IQATE Q+ Clan">
    <w:altName w:val="Cl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Clan-Book">
    <w:panose1 w:val="00000000000000000000"/>
    <w:charset w:val="00"/>
    <w:family w:val="swiss"/>
    <w:notTrueType/>
    <w:pitch w:val="default"/>
    <w:sig w:usb0="00000003" w:usb1="00000000" w:usb2="00000000" w:usb3="00000000" w:csb0="00000001" w:csb1="00000000"/>
  </w:font>
  <w:font w:name="Clan-News">
    <w:panose1 w:val="02000503030000020004"/>
    <w:charset w:val="00"/>
    <w:family w:val="auto"/>
    <w:pitch w:val="variable"/>
    <w:sig w:usb0="800000AF" w:usb1="4000204A" w:usb2="00000000" w:usb3="00000000" w:csb0="00000001" w:csb1="00000000"/>
  </w:font>
  <w:font w:name="Clan-Bold">
    <w:panose1 w:val="00000000000000000000"/>
    <w:charset w:val="00"/>
    <w:family w:val="swiss"/>
    <w:notTrueType/>
    <w:pitch w:val="default"/>
    <w:sig w:usb0="00000003" w:usb1="00000000" w:usb2="00000000" w:usb3="00000000" w:csb0="00000001" w:csb1="00000000"/>
  </w:font>
  <w:font w:name="ZapfDingbatsITC">
    <w:altName w:val="MS Mincho"/>
    <w:panose1 w:val="00000000000000000000"/>
    <w:charset w:val="80"/>
    <w:family w:val="auto"/>
    <w:notTrueType/>
    <w:pitch w:val="default"/>
    <w:sig w:usb0="00000001" w:usb1="08070000" w:usb2="00000010" w:usb3="00000000" w:csb0="00020000" w:csb1="00000000"/>
  </w:font>
  <w:font w:name="MyriadPro-SemiCn">
    <w:panose1 w:val="00000000000000000000"/>
    <w:charset w:val="00"/>
    <w:family w:val="swiss"/>
    <w:notTrueType/>
    <w:pitch w:val="default"/>
    <w:sig w:usb0="00000003" w:usb1="00000000" w:usb2="00000000" w:usb3="00000000" w:csb0="00000001" w:csb1="00000000"/>
  </w:font>
  <w:font w:name="MyriadPro-BoldSemiC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2750C" w14:textId="77777777" w:rsidR="0073475E" w:rsidRDefault="0073475E">
    <w:pPr>
      <w:pStyle w:val="Footer"/>
    </w:pPr>
  </w:p>
  <w:p w14:paraId="0EA145D9" w14:textId="77777777" w:rsidR="0073475E" w:rsidRDefault="0073475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text1" w:themeTint="80"/>
      </w:rPr>
      <w:id w:val="-1631082118"/>
      <w:docPartObj>
        <w:docPartGallery w:val="Page Numbers (Bottom of Page)"/>
        <w:docPartUnique/>
      </w:docPartObj>
    </w:sdtPr>
    <w:sdtEndPr>
      <w:rPr>
        <w:noProof/>
      </w:rPr>
    </w:sdtEndPr>
    <w:sdtContent>
      <w:p w14:paraId="38D92833" w14:textId="6F94A1AD" w:rsidR="0073475E" w:rsidRPr="009E0488" w:rsidRDefault="0073475E" w:rsidP="00B66BA1">
        <w:pPr>
          <w:pStyle w:val="Footer"/>
          <w:spacing w:line="240" w:lineRule="auto"/>
          <w:contextualSpacing/>
          <w:jc w:val="right"/>
          <w:rPr>
            <w:rFonts w:ascii="Clan-News" w:hAnsi="Clan-News"/>
            <w:noProof/>
            <w:color w:val="7F7F7F" w:themeColor="text1" w:themeTint="80"/>
          </w:rPr>
        </w:pPr>
        <w:r w:rsidRPr="009E0488">
          <w:rPr>
            <w:color w:val="7F7F7F" w:themeColor="text1" w:themeTint="80"/>
            <w:sz w:val="20"/>
          </w:rPr>
          <w:t>……………………………………………………………………………………………………………………………………</w:t>
        </w:r>
        <w:r w:rsidRPr="009E0488">
          <w:rPr>
            <w:rFonts w:ascii="Clan-News" w:hAnsi="Clan-News"/>
            <w:color w:val="7F7F7F" w:themeColor="text1" w:themeTint="80"/>
          </w:rPr>
          <w:t xml:space="preserve"> </w:t>
        </w:r>
        <w:r w:rsidRPr="009E0488">
          <w:rPr>
            <w:rFonts w:ascii="Clan-News" w:hAnsi="Clan-News"/>
            <w:color w:val="7F7F7F" w:themeColor="text1" w:themeTint="80"/>
          </w:rPr>
          <w:fldChar w:fldCharType="begin"/>
        </w:r>
        <w:r w:rsidRPr="009E0488">
          <w:rPr>
            <w:rFonts w:ascii="Clan-News" w:hAnsi="Clan-News"/>
            <w:color w:val="7F7F7F" w:themeColor="text1" w:themeTint="80"/>
          </w:rPr>
          <w:instrText xml:space="preserve"> PAGE   \* MERGEFORMAT </w:instrText>
        </w:r>
        <w:r w:rsidRPr="009E0488">
          <w:rPr>
            <w:rFonts w:ascii="Clan-News" w:hAnsi="Clan-News"/>
            <w:color w:val="7F7F7F" w:themeColor="text1" w:themeTint="80"/>
          </w:rPr>
          <w:fldChar w:fldCharType="separate"/>
        </w:r>
        <w:r w:rsidR="00DE0CCB">
          <w:rPr>
            <w:rFonts w:ascii="Clan-News" w:hAnsi="Clan-News"/>
            <w:noProof/>
            <w:color w:val="7F7F7F" w:themeColor="text1" w:themeTint="80"/>
          </w:rPr>
          <w:t>145</w:t>
        </w:r>
        <w:r w:rsidRPr="009E0488">
          <w:rPr>
            <w:rFonts w:ascii="Clan-News" w:hAnsi="Clan-News"/>
            <w:noProof/>
            <w:color w:val="7F7F7F" w:themeColor="text1" w:themeTint="80"/>
          </w:rPr>
          <w:fldChar w:fldCharType="end"/>
        </w:r>
      </w:p>
    </w:sdtContent>
  </w:sdt>
  <w:p w14:paraId="7DE7FA86" w14:textId="77777777" w:rsidR="0073475E" w:rsidRPr="0067486A" w:rsidRDefault="0073475E" w:rsidP="0067486A">
    <w:pPr>
      <w:pStyle w:val="Footer"/>
      <w:tabs>
        <w:tab w:val="clear" w:pos="4153"/>
        <w:tab w:val="clear" w:pos="8306"/>
        <w:tab w:val="center" w:pos="4500"/>
        <w:tab w:val="right" w:pos="9000"/>
      </w:tabs>
      <w:jc w:val="left"/>
      <w:rPr>
        <w:sz w:val="20"/>
      </w:rPr>
    </w:pPr>
  </w:p>
  <w:p w14:paraId="4782EA41" w14:textId="77777777" w:rsidR="0073475E" w:rsidRDefault="0073475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60B88E" w14:textId="77777777" w:rsidR="0086627A" w:rsidRDefault="0086627A">
      <w:pPr>
        <w:spacing w:line="240" w:lineRule="auto"/>
      </w:pPr>
      <w:r>
        <w:separator/>
      </w:r>
    </w:p>
  </w:footnote>
  <w:footnote w:type="continuationSeparator" w:id="0">
    <w:p w14:paraId="53E4ADCD" w14:textId="77777777" w:rsidR="0086627A" w:rsidRDefault="0086627A">
      <w:pPr>
        <w:spacing w:line="240" w:lineRule="auto"/>
      </w:pPr>
      <w:r>
        <w:continuationSeparator/>
      </w:r>
    </w:p>
  </w:footnote>
  <w:footnote w:id="1">
    <w:p w14:paraId="16FBCB09" w14:textId="5F572C6F" w:rsidR="00F8473B" w:rsidRDefault="00F8473B">
      <w:pPr>
        <w:pStyle w:val="FootnoteText"/>
      </w:pPr>
      <w:r>
        <w:rPr>
          <w:rStyle w:val="FootnoteReference"/>
        </w:rPr>
        <w:footnoteRef/>
      </w:r>
      <w:r>
        <w:t xml:space="preserve"> </w:t>
      </w:r>
      <w:r w:rsidRPr="00F8473B">
        <w:t>https://www.gov.uk/government/publications/the-minimum-cyber-security-standard</w:t>
      </w:r>
    </w:p>
  </w:footnote>
  <w:footnote w:id="2">
    <w:p w14:paraId="35EE8D92" w14:textId="66616BB3" w:rsidR="00091196" w:rsidRDefault="00091196">
      <w:pPr>
        <w:pStyle w:val="FootnoteText"/>
      </w:pPr>
      <w:r>
        <w:rPr>
          <w:rStyle w:val="FootnoteReference"/>
        </w:rPr>
        <w:footnoteRef/>
      </w:r>
      <w:r>
        <w:t xml:space="preserve"> </w:t>
      </w:r>
      <w:r w:rsidRPr="00091196">
        <w:t>https://www.gov.scot/publications/cyber-resilience-framework</w:t>
      </w:r>
    </w:p>
  </w:footnote>
  <w:footnote w:id="3">
    <w:p w14:paraId="5245E94C" w14:textId="00D974CB" w:rsidR="0073475E" w:rsidRDefault="0073475E">
      <w:pPr>
        <w:pStyle w:val="FootnoteText"/>
      </w:pPr>
      <w:r>
        <w:rPr>
          <w:rStyle w:val="FootnoteReference"/>
        </w:rPr>
        <w:footnoteRef/>
      </w:r>
      <w:r>
        <w:t xml:space="preserve"> As implemented in the UK Data Protection Act 2018.</w:t>
      </w:r>
    </w:p>
  </w:footnote>
  <w:footnote w:id="4">
    <w:p w14:paraId="2EC7E204" w14:textId="40378A83" w:rsidR="0073475E" w:rsidRPr="00B47E57" w:rsidRDefault="0073475E" w:rsidP="00DA2B9E">
      <w:pPr>
        <w:pStyle w:val="FootnoteText"/>
      </w:pPr>
      <w:r>
        <w:rPr>
          <w:rStyle w:val="FootnoteReference"/>
        </w:rPr>
        <w:footnoteRef/>
      </w:r>
      <w:r>
        <w:t xml:space="preserve"> </w:t>
      </w:r>
      <w:r w:rsidRPr="00B47E57">
        <w:t xml:space="preserve">Note that </w:t>
      </w:r>
      <w:r w:rsidRPr="00C278FD">
        <w:rPr>
          <w:rFonts w:cs="Arial"/>
          <w:bCs/>
          <w:shd w:val="clear" w:color="auto" w:fill="FFFFFF"/>
        </w:rPr>
        <w:t xml:space="preserve">BS EN ISO/IEC 27001:2017 </w:t>
      </w:r>
      <w:r w:rsidRPr="00C278FD">
        <w:t xml:space="preserve">is a </w:t>
      </w:r>
      <w:r w:rsidRPr="005C4559">
        <w:t xml:space="preserve">modest revision restricted to Clause 6.1.3 and Annex A clause 8.1. </w:t>
      </w:r>
      <w:r w:rsidRPr="00B47E57">
        <w:t xml:space="preserve">Clause 6.1.3 was a formatting adjustment, separating the required content for a </w:t>
      </w:r>
      <w:r>
        <w:t xml:space="preserve">Statement of Applicability </w:t>
      </w:r>
      <w:r w:rsidRPr="00B47E57">
        <w:t>from the main paragraph into separated bullets</w:t>
      </w:r>
      <w:r>
        <w:t>. A.8.1.1 (Inventory of Assets)</w:t>
      </w:r>
      <w:r w:rsidRPr="00B47E57">
        <w:t xml:space="preserve"> replaces the control’s objective text from:</w:t>
      </w:r>
    </w:p>
    <w:p w14:paraId="58D747EB" w14:textId="23F60E6D" w:rsidR="0073475E" w:rsidRPr="00B47E57" w:rsidRDefault="0073475E" w:rsidP="00DA2B9E">
      <w:pPr>
        <w:pStyle w:val="FootnoteText"/>
      </w:pPr>
      <w:r w:rsidRPr="005F4177">
        <w:rPr>
          <w:i/>
        </w:rPr>
        <w:t>“Assets associated with information and information processing facilities shall be identified and an inventory of these assets shall be drawn up and maintained.”</w:t>
      </w:r>
      <w:r w:rsidRPr="00B47E57">
        <w:t xml:space="preserve"> to:</w:t>
      </w:r>
      <w:r>
        <w:t xml:space="preserve"> </w:t>
      </w:r>
      <w:r w:rsidRPr="005F4177">
        <w:rPr>
          <w:i/>
        </w:rPr>
        <w:t>“Information, other assets associated with information and information processing facilities shall be identified and an inventory of these assets shall be drawn up and maintained.”</w:t>
      </w:r>
      <w:r w:rsidRPr="00B47E57">
        <w:t xml:space="preserve"> </w:t>
      </w:r>
      <w:r w:rsidRPr="00DA2B9E">
        <w:rPr>
          <w:rFonts w:cs="Arial"/>
        </w:rPr>
        <w:t>Neither impact upon the CRF categories. Mo</w:t>
      </w:r>
      <w:r>
        <w:rPr>
          <w:rFonts w:cs="Arial"/>
        </w:rPr>
        <w:t>reover, c</w:t>
      </w:r>
      <w:r w:rsidRPr="00DA2B9E">
        <w:rPr>
          <w:rFonts w:cs="Arial"/>
        </w:rPr>
        <w:t xml:space="preserve">ertification against the 2017 revision is not possible; all certifications remain against 27001:2013. To quote BSI </w:t>
      </w:r>
      <w:r w:rsidRPr="00DA2B9E">
        <w:rPr>
          <w:rFonts w:cs="Arial"/>
          <w:i/>
        </w:rPr>
        <w:t>“This is not a change from ISO/IEC, it is a regional update that just reflects the acceptance by CEN/Cenelec and has no other modifications requiring your actions. We therefore have no current plans to update certificates to the 2017 version so you will continue to receive an ISO/IEC 27001:2013 certificate at this stage.”</w:t>
      </w:r>
    </w:p>
    <w:p w14:paraId="29C0943F" w14:textId="1E717863" w:rsidR="0073475E" w:rsidRDefault="0073475E">
      <w:pPr>
        <w:pStyle w:val="FootnoteText"/>
      </w:pPr>
    </w:p>
  </w:footnote>
  <w:footnote w:id="5">
    <w:p w14:paraId="7D11D643" w14:textId="77777777" w:rsidR="0073475E" w:rsidRPr="005C1FB5" w:rsidRDefault="0073475E" w:rsidP="009108D3">
      <w:pPr>
        <w:pStyle w:val="Normal1"/>
        <w:widowControl w:val="0"/>
        <w:jc w:val="both"/>
        <w:rPr>
          <w:rFonts w:asciiTheme="minorHAnsi" w:eastAsia="Calibri" w:hAnsiTheme="minorHAnsi" w:cs="Calibri"/>
          <w:color w:val="000000"/>
          <w:sz w:val="18"/>
          <w:szCs w:val="18"/>
        </w:rPr>
      </w:pPr>
      <w:r w:rsidRPr="005C1FB5">
        <w:rPr>
          <w:rFonts w:asciiTheme="minorHAnsi" w:hAnsiTheme="minorHAnsi"/>
          <w:sz w:val="18"/>
          <w:szCs w:val="18"/>
          <w:vertAlign w:val="superscript"/>
        </w:rPr>
        <w:footnoteRef/>
      </w:r>
      <w:r w:rsidRPr="005C1FB5">
        <w:rPr>
          <w:rFonts w:asciiTheme="minorHAnsi" w:eastAsia="Calibri" w:hAnsiTheme="minorHAnsi" w:cs="Calibri"/>
          <w:color w:val="000000"/>
          <w:sz w:val="18"/>
          <w:szCs w:val="18"/>
        </w:rPr>
        <w:t xml:space="preserve"> The </w:t>
      </w:r>
      <w:hyperlink r:id="rId1">
        <w:r w:rsidRPr="005C1FB5">
          <w:rPr>
            <w:rFonts w:asciiTheme="minorHAnsi" w:eastAsia="Calibri" w:hAnsiTheme="minorHAnsi" w:cs="Calibri"/>
            <w:color w:val="0563C1"/>
            <w:sz w:val="18"/>
            <w:szCs w:val="18"/>
            <w:u w:val="single"/>
          </w:rPr>
          <w:t>HMG Government Security Classifications Policy</w:t>
        </w:r>
      </w:hyperlink>
      <w:r w:rsidRPr="005C1FB5">
        <w:rPr>
          <w:rFonts w:asciiTheme="minorHAnsi" w:eastAsia="Calibri" w:hAnsiTheme="minorHAnsi" w:cs="Calibri"/>
          <w:color w:val="000000"/>
          <w:sz w:val="18"/>
          <w:szCs w:val="18"/>
        </w:rPr>
        <w:t xml:space="preserve"> describes how Government classifies information assets and applies to all information that Government processes to deliver services and conduct business, including information received from or exchanged with external partners.</w:t>
      </w:r>
    </w:p>
  </w:footnote>
  <w:footnote w:id="6">
    <w:p w14:paraId="3055BEF4" w14:textId="77777777" w:rsidR="0073475E" w:rsidRPr="005C1FB5" w:rsidRDefault="0073475E" w:rsidP="009108D3">
      <w:pPr>
        <w:pStyle w:val="Normal1"/>
        <w:widowControl w:val="0"/>
        <w:rPr>
          <w:rFonts w:asciiTheme="minorHAnsi" w:eastAsia="Calibri" w:hAnsiTheme="minorHAnsi" w:cs="Calibri"/>
          <w:color w:val="000000"/>
          <w:sz w:val="18"/>
          <w:szCs w:val="18"/>
        </w:rPr>
      </w:pPr>
      <w:r w:rsidRPr="005C1FB5">
        <w:rPr>
          <w:rFonts w:asciiTheme="minorHAnsi" w:hAnsiTheme="minorHAnsi"/>
          <w:sz w:val="18"/>
          <w:szCs w:val="18"/>
          <w:vertAlign w:val="superscript"/>
        </w:rPr>
        <w:footnoteRef/>
      </w:r>
      <w:r w:rsidRPr="005C1FB5">
        <w:rPr>
          <w:rFonts w:asciiTheme="minorHAnsi" w:eastAsia="Calibri" w:hAnsiTheme="minorHAnsi" w:cs="Calibri"/>
          <w:color w:val="000000"/>
          <w:sz w:val="18"/>
          <w:szCs w:val="18"/>
        </w:rPr>
        <w:t xml:space="preserve"> </w:t>
      </w:r>
      <w:hyperlink r:id="rId2">
        <w:r w:rsidRPr="005C1FB5">
          <w:rPr>
            <w:rFonts w:asciiTheme="minorHAnsi" w:eastAsia="Calibri" w:hAnsiTheme="minorHAnsi" w:cs="Calibri"/>
            <w:color w:val="0563C1"/>
            <w:sz w:val="18"/>
            <w:szCs w:val="18"/>
            <w:u w:val="single"/>
          </w:rPr>
          <w:t>Cyber Essentials</w:t>
        </w:r>
      </w:hyperlink>
      <w:r w:rsidRPr="005C1FB5">
        <w:rPr>
          <w:rFonts w:asciiTheme="minorHAnsi" w:eastAsia="Calibri" w:hAnsiTheme="minorHAnsi" w:cs="Calibri"/>
          <w:color w:val="000000"/>
          <w:sz w:val="18"/>
          <w:szCs w:val="18"/>
        </w:rPr>
        <w:t xml:space="preserve"> helps guard against the most common cyber threats and demonstrates a commitment to cyber security. It is based on five technical controls but does not cover the entirety of the HMG Cyber Security Standard. </w:t>
      </w:r>
    </w:p>
  </w:footnote>
  <w:footnote w:id="7">
    <w:p w14:paraId="648B5ECB" w14:textId="77777777" w:rsidR="0073475E" w:rsidRDefault="0073475E" w:rsidP="009108D3">
      <w:pPr>
        <w:pStyle w:val="Normal1"/>
        <w:widowControl w:val="0"/>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hyperlink r:id="rId3">
        <w:r>
          <w:rPr>
            <w:rFonts w:ascii="Calibri" w:eastAsia="Calibri" w:hAnsi="Calibri" w:cs="Calibri"/>
            <w:color w:val="0563C1"/>
            <w:sz w:val="20"/>
            <w:szCs w:val="20"/>
            <w:u w:val="single"/>
          </w:rPr>
          <w:t>https://www.owasp.org/images/7/72/OWASP_Top_10-2017_%28en%29.pdf.pdf</w:t>
        </w:r>
      </w:hyperlink>
      <w:r>
        <w:rPr>
          <w:rFonts w:ascii="Calibri" w:eastAsia="Calibri" w:hAnsi="Calibri" w:cs="Calibri"/>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CAC00" w14:textId="77777777" w:rsidR="0073475E" w:rsidRDefault="0073475E">
    <w:pPr>
      <w:pStyle w:val="Header"/>
    </w:pPr>
  </w:p>
  <w:p w14:paraId="275F6773" w14:textId="77777777" w:rsidR="0073475E" w:rsidRDefault="0073475E"/>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1752748"/>
      <w:docPartObj>
        <w:docPartGallery w:val="Page Numbers (Top of Page)"/>
        <w:docPartUnique/>
      </w:docPartObj>
    </w:sdtPr>
    <w:sdtEndPr>
      <w:rPr>
        <w:noProof/>
      </w:rPr>
    </w:sdtEndPr>
    <w:sdtContent>
      <w:sdt>
        <w:sdtPr>
          <w:id w:val="269667122"/>
          <w:docPartObj>
            <w:docPartGallery w:val="Page Numbers (Top of Page)"/>
            <w:docPartUnique/>
          </w:docPartObj>
        </w:sdtPr>
        <w:sdtEndPr>
          <w:rPr>
            <w:noProof/>
          </w:rPr>
        </w:sdtEndPr>
        <w:sdtContent>
          <w:p w14:paraId="4DE9543B" w14:textId="21D038F3" w:rsidR="0073475E" w:rsidRPr="002208CD" w:rsidRDefault="0073475E" w:rsidP="002208CD">
            <w:pPr>
              <w:pStyle w:val="Header"/>
              <w:jc w:val="left"/>
              <w:rPr>
                <w:rFonts w:ascii="Clan-Book" w:hAnsi="Clan-Book" w:cs="Clan-Book"/>
                <w:color w:val="4E5157"/>
                <w:sz w:val="17"/>
                <w:szCs w:val="17"/>
                <w:lang w:eastAsia="en-GB"/>
              </w:rPr>
            </w:pPr>
            <w:r w:rsidRPr="00DA17C9">
              <w:rPr>
                <w:rFonts w:ascii="Clan-Book" w:hAnsi="Clan-Book" w:cs="Clan-Book"/>
                <w:color w:val="48C0AF"/>
                <w:sz w:val="17"/>
                <w:szCs w:val="17"/>
                <w:lang w:eastAsia="en-GB"/>
              </w:rPr>
              <w:t>A CYBER RESILIENCE STRATEGY FOR SCOTLAND</w:t>
            </w:r>
            <w:r>
              <w:rPr>
                <w:rFonts w:ascii="Clan-Book" w:hAnsi="Clan-Book" w:cs="Clan-Book"/>
                <w:color w:val="48C0AF"/>
                <w:sz w:val="17"/>
                <w:szCs w:val="17"/>
                <w:lang w:eastAsia="en-GB"/>
              </w:rPr>
              <w:tab/>
            </w:r>
            <w:r>
              <w:rPr>
                <w:rFonts w:ascii="Clan-Book" w:hAnsi="Clan-Book" w:cs="Clan-Book"/>
                <w:color w:val="48C0AF"/>
                <w:sz w:val="17"/>
                <w:szCs w:val="17"/>
                <w:lang w:eastAsia="en-GB"/>
              </w:rPr>
              <w:tab/>
            </w:r>
            <w:r w:rsidR="002208CD">
              <w:rPr>
                <w:rFonts w:ascii="Clan-Book" w:hAnsi="Clan-Book" w:cs="Clan-Book"/>
                <w:color w:val="4E5157"/>
                <w:sz w:val="17"/>
                <w:szCs w:val="17"/>
                <w:lang w:eastAsia="en-GB"/>
              </w:rPr>
              <w:t xml:space="preserve">                                  </w:t>
            </w:r>
            <w:r>
              <w:rPr>
                <w:rFonts w:ascii="Clan-Book" w:hAnsi="Clan-Book" w:cs="Clan-Book"/>
                <w:b/>
                <w:color w:val="4E5157"/>
                <w:sz w:val="17"/>
                <w:szCs w:val="17"/>
                <w:lang w:eastAsia="en-GB"/>
              </w:rPr>
              <w:t>PUBLIC SECTOR CYBER RESILIENCE FRAMEWORK</w:t>
            </w:r>
            <w:r w:rsidR="002208CD">
              <w:rPr>
                <w:rFonts w:ascii="Clan-Book" w:hAnsi="Clan-Book" w:cs="Clan-Book"/>
                <w:b/>
                <w:color w:val="4E5157"/>
                <w:sz w:val="17"/>
                <w:szCs w:val="17"/>
                <w:lang w:eastAsia="en-GB"/>
              </w:rPr>
              <w:t xml:space="preserve"> v1.</w:t>
            </w:r>
            <w:r w:rsidR="00B709E0">
              <w:rPr>
                <w:rFonts w:ascii="Clan-Book" w:hAnsi="Clan-Book" w:cs="Clan-Book"/>
                <w:b/>
                <w:color w:val="4E5157"/>
                <w:sz w:val="17"/>
                <w:szCs w:val="17"/>
                <w:lang w:eastAsia="en-GB"/>
              </w:rPr>
              <w:t>2</w:t>
            </w:r>
          </w:p>
        </w:sdtContent>
      </w:sdt>
      <w:p w14:paraId="0B513859" w14:textId="77777777" w:rsidR="0073475E" w:rsidRDefault="0073475E" w:rsidP="00B66BA1">
        <w:pPr>
          <w:pStyle w:val="Header"/>
          <w:tabs>
            <w:tab w:val="clear" w:pos="4153"/>
            <w:tab w:val="clear" w:pos="8306"/>
            <w:tab w:val="center" w:pos="4500"/>
            <w:tab w:val="right" w:pos="9000"/>
          </w:tabs>
          <w:jc w:val="right"/>
          <w:rPr>
            <w:color w:val="7F7F7F" w:themeColor="text1" w:themeTint="80"/>
            <w:sz w:val="20"/>
          </w:rPr>
        </w:pPr>
        <w:r w:rsidRPr="00F70B04">
          <w:rPr>
            <w:color w:val="7F7F7F" w:themeColor="text1" w:themeTint="80"/>
            <w:sz w:val="20"/>
          </w:rPr>
          <w:t>………………………………………………………………………………………………………………………………………….</w:t>
        </w:r>
      </w:p>
      <w:p w14:paraId="45EB6ACD" w14:textId="77777777" w:rsidR="0073475E" w:rsidRPr="00B66BA1" w:rsidRDefault="00DE0CCB" w:rsidP="00B66BA1">
        <w:pPr>
          <w:pStyle w:val="Header"/>
          <w:tabs>
            <w:tab w:val="clear" w:pos="4153"/>
            <w:tab w:val="clear" w:pos="8306"/>
            <w:tab w:val="center" w:pos="4500"/>
            <w:tab w:val="right" w:pos="9000"/>
          </w:tabs>
          <w:jc w:val="right"/>
          <w:rPr>
            <w:color w:val="7F7F7F" w:themeColor="text1" w:themeTint="80"/>
            <w:sz w:val="20"/>
          </w:rPr>
        </w:pPr>
      </w:p>
    </w:sdtContent>
  </w:sdt>
  <w:p w14:paraId="736D0459" w14:textId="77777777" w:rsidR="0073475E" w:rsidRDefault="0073475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5pt;height:12.15pt" o:bullet="t">
        <v:imagedata r:id="rId1" o:title="small green bullet"/>
      </v:shape>
    </w:pict>
  </w:numPicBullet>
  <w:numPicBullet w:numPicBulletId="1">
    <w:pict>
      <v:shape id="_x0000_i1027" type="#_x0000_t75" style="width:8.9pt;height:8.9pt" o:bullet="t">
        <v:imagedata r:id="rId2" o:title="BD14656_"/>
      </v:shape>
    </w:pict>
  </w:numPicBullet>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0056F7C"/>
    <w:multiLevelType w:val="hybridMultilevel"/>
    <w:tmpl w:val="9EBC32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0113A46"/>
    <w:multiLevelType w:val="hybridMultilevel"/>
    <w:tmpl w:val="A28C7776"/>
    <w:lvl w:ilvl="0" w:tplc="2594E580">
      <w:start w:val="1"/>
      <w:numFmt w:val="decimal"/>
      <w:lvlText w:val="%1."/>
      <w:lvlJc w:val="left"/>
      <w:pPr>
        <w:ind w:left="677" w:hanging="360"/>
      </w:pPr>
      <w:rPr>
        <w:rFonts w:hint="default"/>
      </w:rPr>
    </w:lvl>
    <w:lvl w:ilvl="1" w:tplc="08090019" w:tentative="1">
      <w:start w:val="1"/>
      <w:numFmt w:val="lowerLetter"/>
      <w:lvlText w:val="%2."/>
      <w:lvlJc w:val="left"/>
      <w:pPr>
        <w:ind w:left="1397" w:hanging="360"/>
      </w:pPr>
    </w:lvl>
    <w:lvl w:ilvl="2" w:tplc="0809001B" w:tentative="1">
      <w:start w:val="1"/>
      <w:numFmt w:val="lowerRoman"/>
      <w:lvlText w:val="%3."/>
      <w:lvlJc w:val="right"/>
      <w:pPr>
        <w:ind w:left="2117" w:hanging="180"/>
      </w:pPr>
    </w:lvl>
    <w:lvl w:ilvl="3" w:tplc="0809000F" w:tentative="1">
      <w:start w:val="1"/>
      <w:numFmt w:val="decimal"/>
      <w:lvlText w:val="%4."/>
      <w:lvlJc w:val="left"/>
      <w:pPr>
        <w:ind w:left="2837" w:hanging="360"/>
      </w:pPr>
    </w:lvl>
    <w:lvl w:ilvl="4" w:tplc="08090019" w:tentative="1">
      <w:start w:val="1"/>
      <w:numFmt w:val="lowerLetter"/>
      <w:lvlText w:val="%5."/>
      <w:lvlJc w:val="left"/>
      <w:pPr>
        <w:ind w:left="3557" w:hanging="360"/>
      </w:pPr>
    </w:lvl>
    <w:lvl w:ilvl="5" w:tplc="0809001B" w:tentative="1">
      <w:start w:val="1"/>
      <w:numFmt w:val="lowerRoman"/>
      <w:lvlText w:val="%6."/>
      <w:lvlJc w:val="right"/>
      <w:pPr>
        <w:ind w:left="4277" w:hanging="180"/>
      </w:pPr>
    </w:lvl>
    <w:lvl w:ilvl="6" w:tplc="0809000F" w:tentative="1">
      <w:start w:val="1"/>
      <w:numFmt w:val="decimal"/>
      <w:lvlText w:val="%7."/>
      <w:lvlJc w:val="left"/>
      <w:pPr>
        <w:ind w:left="4997" w:hanging="360"/>
      </w:pPr>
    </w:lvl>
    <w:lvl w:ilvl="7" w:tplc="08090019" w:tentative="1">
      <w:start w:val="1"/>
      <w:numFmt w:val="lowerLetter"/>
      <w:lvlText w:val="%8."/>
      <w:lvlJc w:val="left"/>
      <w:pPr>
        <w:ind w:left="5717" w:hanging="360"/>
      </w:pPr>
    </w:lvl>
    <w:lvl w:ilvl="8" w:tplc="0809001B" w:tentative="1">
      <w:start w:val="1"/>
      <w:numFmt w:val="lowerRoman"/>
      <w:lvlText w:val="%9."/>
      <w:lvlJc w:val="right"/>
      <w:pPr>
        <w:ind w:left="6437" w:hanging="180"/>
      </w:pPr>
    </w:lvl>
  </w:abstractNum>
  <w:abstractNum w:abstractNumId="3" w15:restartNumberingAfterBreak="0">
    <w:nsid w:val="00F27A1F"/>
    <w:multiLevelType w:val="hybridMultilevel"/>
    <w:tmpl w:val="22B83956"/>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4" w15:restartNumberingAfterBreak="0">
    <w:nsid w:val="012C2761"/>
    <w:multiLevelType w:val="hybridMultilevel"/>
    <w:tmpl w:val="EAAA37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14137B3"/>
    <w:multiLevelType w:val="hybridMultilevel"/>
    <w:tmpl w:val="86D89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1B414E8"/>
    <w:multiLevelType w:val="hybridMultilevel"/>
    <w:tmpl w:val="88DCFAB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21F1FCD"/>
    <w:multiLevelType w:val="hybridMultilevel"/>
    <w:tmpl w:val="337C9CD6"/>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8" w15:restartNumberingAfterBreak="0">
    <w:nsid w:val="0266247B"/>
    <w:multiLevelType w:val="hybridMultilevel"/>
    <w:tmpl w:val="70F4D4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2AC32CC"/>
    <w:multiLevelType w:val="hybridMultilevel"/>
    <w:tmpl w:val="11089C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2AF2E69"/>
    <w:multiLevelType w:val="multilevel"/>
    <w:tmpl w:val="630C3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F65482"/>
    <w:multiLevelType w:val="hybridMultilevel"/>
    <w:tmpl w:val="AF421D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3295B30"/>
    <w:multiLevelType w:val="multilevel"/>
    <w:tmpl w:val="07C4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5A32CC"/>
    <w:multiLevelType w:val="hybridMultilevel"/>
    <w:tmpl w:val="F9BEA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3CB2CF5"/>
    <w:multiLevelType w:val="hybridMultilevel"/>
    <w:tmpl w:val="5DFACE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3DD6074"/>
    <w:multiLevelType w:val="multilevel"/>
    <w:tmpl w:val="33E8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3FD2A8A"/>
    <w:multiLevelType w:val="hybridMultilevel"/>
    <w:tmpl w:val="FE1ACC96"/>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17" w15:restartNumberingAfterBreak="0">
    <w:nsid w:val="042C3C39"/>
    <w:multiLevelType w:val="multilevel"/>
    <w:tmpl w:val="3F3660C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4531D48"/>
    <w:multiLevelType w:val="multilevel"/>
    <w:tmpl w:val="39724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46E12CE"/>
    <w:multiLevelType w:val="multilevel"/>
    <w:tmpl w:val="420A0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47F29E0"/>
    <w:multiLevelType w:val="hybridMultilevel"/>
    <w:tmpl w:val="DF2C51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04C35DF9"/>
    <w:multiLevelType w:val="hybridMultilevel"/>
    <w:tmpl w:val="DAA6A9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51C3534"/>
    <w:multiLevelType w:val="multilevel"/>
    <w:tmpl w:val="B5425844"/>
    <w:lvl w:ilvl="0">
      <w:start w:val="1"/>
      <w:numFmt w:val="upperRoman"/>
      <w:lvlText w:val="%1."/>
      <w:lvlJc w:val="left"/>
      <w:pPr>
        <w:ind w:left="720" w:hanging="360"/>
      </w:pPr>
      <w:rPr>
        <w:rFonts w:ascii="Cambria" w:hAnsi="Cambri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547367B"/>
    <w:multiLevelType w:val="multilevel"/>
    <w:tmpl w:val="2F400D0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05931167"/>
    <w:multiLevelType w:val="hybridMultilevel"/>
    <w:tmpl w:val="A6082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64C32D2"/>
    <w:multiLevelType w:val="hybridMultilevel"/>
    <w:tmpl w:val="637614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06680521"/>
    <w:multiLevelType w:val="hybridMultilevel"/>
    <w:tmpl w:val="FFB44A0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066C1B23"/>
    <w:multiLevelType w:val="hybridMultilevel"/>
    <w:tmpl w:val="8C8C43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06A9436A"/>
    <w:multiLevelType w:val="hybridMultilevel"/>
    <w:tmpl w:val="760ABECA"/>
    <w:lvl w:ilvl="0" w:tplc="0809000F">
      <w:start w:val="1"/>
      <w:numFmt w:val="decimal"/>
      <w:lvlText w:val="%1."/>
      <w:lvlJc w:val="left"/>
      <w:pPr>
        <w:ind w:left="394" w:hanging="360"/>
      </w:p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29" w15:restartNumberingAfterBreak="0">
    <w:nsid w:val="06FB6A46"/>
    <w:multiLevelType w:val="multilevel"/>
    <w:tmpl w:val="798ED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7033737"/>
    <w:multiLevelType w:val="hybridMultilevel"/>
    <w:tmpl w:val="8C54D8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07711BB6"/>
    <w:multiLevelType w:val="hybridMultilevel"/>
    <w:tmpl w:val="78DC01F4"/>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32" w15:restartNumberingAfterBreak="0">
    <w:nsid w:val="07711C3D"/>
    <w:multiLevelType w:val="multilevel"/>
    <w:tmpl w:val="EED65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77E19E4"/>
    <w:multiLevelType w:val="hybridMultilevel"/>
    <w:tmpl w:val="46F80AC0"/>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34" w15:restartNumberingAfterBreak="0">
    <w:nsid w:val="07E87B1D"/>
    <w:multiLevelType w:val="hybridMultilevel"/>
    <w:tmpl w:val="AE58D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80F4907"/>
    <w:multiLevelType w:val="hybridMultilevel"/>
    <w:tmpl w:val="1A50BA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08BF438D"/>
    <w:multiLevelType w:val="hybridMultilevel"/>
    <w:tmpl w:val="528A05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08C77D8A"/>
    <w:multiLevelType w:val="hybridMultilevel"/>
    <w:tmpl w:val="983A8990"/>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38" w15:restartNumberingAfterBreak="0">
    <w:nsid w:val="092C0740"/>
    <w:multiLevelType w:val="hybridMultilevel"/>
    <w:tmpl w:val="A92CAB0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09B04AEF"/>
    <w:multiLevelType w:val="hybridMultilevel"/>
    <w:tmpl w:val="FF9CCAE6"/>
    <w:lvl w:ilvl="0" w:tplc="0809000F">
      <w:start w:val="1"/>
      <w:numFmt w:val="decimal"/>
      <w:lvlText w:val="%1."/>
      <w:lvlJc w:val="left"/>
      <w:pPr>
        <w:ind w:left="456" w:hanging="360"/>
      </w:pPr>
    </w:lvl>
    <w:lvl w:ilvl="1" w:tplc="08090019" w:tentative="1">
      <w:start w:val="1"/>
      <w:numFmt w:val="lowerLetter"/>
      <w:lvlText w:val="%2."/>
      <w:lvlJc w:val="left"/>
      <w:pPr>
        <w:ind w:left="1176" w:hanging="360"/>
      </w:pPr>
    </w:lvl>
    <w:lvl w:ilvl="2" w:tplc="0809001B" w:tentative="1">
      <w:start w:val="1"/>
      <w:numFmt w:val="lowerRoman"/>
      <w:lvlText w:val="%3."/>
      <w:lvlJc w:val="right"/>
      <w:pPr>
        <w:ind w:left="1896" w:hanging="180"/>
      </w:pPr>
    </w:lvl>
    <w:lvl w:ilvl="3" w:tplc="0809000F" w:tentative="1">
      <w:start w:val="1"/>
      <w:numFmt w:val="decimal"/>
      <w:lvlText w:val="%4."/>
      <w:lvlJc w:val="left"/>
      <w:pPr>
        <w:ind w:left="2616" w:hanging="360"/>
      </w:pPr>
    </w:lvl>
    <w:lvl w:ilvl="4" w:tplc="08090019" w:tentative="1">
      <w:start w:val="1"/>
      <w:numFmt w:val="lowerLetter"/>
      <w:lvlText w:val="%5."/>
      <w:lvlJc w:val="left"/>
      <w:pPr>
        <w:ind w:left="3336" w:hanging="360"/>
      </w:pPr>
    </w:lvl>
    <w:lvl w:ilvl="5" w:tplc="0809001B" w:tentative="1">
      <w:start w:val="1"/>
      <w:numFmt w:val="lowerRoman"/>
      <w:lvlText w:val="%6."/>
      <w:lvlJc w:val="right"/>
      <w:pPr>
        <w:ind w:left="4056" w:hanging="180"/>
      </w:pPr>
    </w:lvl>
    <w:lvl w:ilvl="6" w:tplc="0809000F" w:tentative="1">
      <w:start w:val="1"/>
      <w:numFmt w:val="decimal"/>
      <w:lvlText w:val="%7."/>
      <w:lvlJc w:val="left"/>
      <w:pPr>
        <w:ind w:left="4776" w:hanging="360"/>
      </w:pPr>
    </w:lvl>
    <w:lvl w:ilvl="7" w:tplc="08090019" w:tentative="1">
      <w:start w:val="1"/>
      <w:numFmt w:val="lowerLetter"/>
      <w:lvlText w:val="%8."/>
      <w:lvlJc w:val="left"/>
      <w:pPr>
        <w:ind w:left="5496" w:hanging="360"/>
      </w:pPr>
    </w:lvl>
    <w:lvl w:ilvl="8" w:tplc="0809001B" w:tentative="1">
      <w:start w:val="1"/>
      <w:numFmt w:val="lowerRoman"/>
      <w:lvlText w:val="%9."/>
      <w:lvlJc w:val="right"/>
      <w:pPr>
        <w:ind w:left="6216" w:hanging="180"/>
      </w:pPr>
    </w:lvl>
  </w:abstractNum>
  <w:abstractNum w:abstractNumId="40" w15:restartNumberingAfterBreak="0">
    <w:nsid w:val="09FD6B4C"/>
    <w:multiLevelType w:val="hybridMultilevel"/>
    <w:tmpl w:val="64126966"/>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41" w15:restartNumberingAfterBreak="0">
    <w:nsid w:val="0A4A6D95"/>
    <w:multiLevelType w:val="hybridMultilevel"/>
    <w:tmpl w:val="5E6CB4D0"/>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42" w15:restartNumberingAfterBreak="0">
    <w:nsid w:val="0A4D4A74"/>
    <w:multiLevelType w:val="hybridMultilevel"/>
    <w:tmpl w:val="E9D0579C"/>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43" w15:restartNumberingAfterBreak="0">
    <w:nsid w:val="0AA4632E"/>
    <w:multiLevelType w:val="hybridMultilevel"/>
    <w:tmpl w:val="9E4C4D24"/>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44" w15:restartNumberingAfterBreak="0">
    <w:nsid w:val="0B783B32"/>
    <w:multiLevelType w:val="hybridMultilevel"/>
    <w:tmpl w:val="43B28D32"/>
    <w:lvl w:ilvl="0" w:tplc="C88E8804">
      <w:start w:val="1"/>
      <w:numFmt w:val="decimal"/>
      <w:lvlText w:val="%1."/>
      <w:lvlJc w:val="left"/>
      <w:pPr>
        <w:ind w:left="720" w:hanging="360"/>
      </w:pPr>
    </w:lvl>
    <w:lvl w:ilvl="1" w:tplc="7F846390" w:tentative="1">
      <w:start w:val="1"/>
      <w:numFmt w:val="lowerLetter"/>
      <w:lvlText w:val="%2."/>
      <w:lvlJc w:val="left"/>
      <w:pPr>
        <w:ind w:left="1440" w:hanging="360"/>
      </w:pPr>
    </w:lvl>
    <w:lvl w:ilvl="2" w:tplc="02888B08" w:tentative="1">
      <w:start w:val="1"/>
      <w:numFmt w:val="lowerRoman"/>
      <w:lvlText w:val="%3."/>
      <w:lvlJc w:val="right"/>
      <w:pPr>
        <w:ind w:left="2160" w:hanging="180"/>
      </w:pPr>
    </w:lvl>
    <w:lvl w:ilvl="3" w:tplc="234C7908" w:tentative="1">
      <w:start w:val="1"/>
      <w:numFmt w:val="decimal"/>
      <w:lvlText w:val="%4."/>
      <w:lvlJc w:val="left"/>
      <w:pPr>
        <w:ind w:left="2880" w:hanging="360"/>
      </w:pPr>
    </w:lvl>
    <w:lvl w:ilvl="4" w:tplc="87FA1296" w:tentative="1">
      <w:start w:val="1"/>
      <w:numFmt w:val="lowerLetter"/>
      <w:lvlText w:val="%5."/>
      <w:lvlJc w:val="left"/>
      <w:pPr>
        <w:ind w:left="3600" w:hanging="360"/>
      </w:pPr>
    </w:lvl>
    <w:lvl w:ilvl="5" w:tplc="89561B04" w:tentative="1">
      <w:start w:val="1"/>
      <w:numFmt w:val="lowerRoman"/>
      <w:lvlText w:val="%6."/>
      <w:lvlJc w:val="right"/>
      <w:pPr>
        <w:ind w:left="4320" w:hanging="180"/>
      </w:pPr>
    </w:lvl>
    <w:lvl w:ilvl="6" w:tplc="AD38C62A" w:tentative="1">
      <w:start w:val="1"/>
      <w:numFmt w:val="decimal"/>
      <w:lvlText w:val="%7."/>
      <w:lvlJc w:val="left"/>
      <w:pPr>
        <w:ind w:left="5040" w:hanging="360"/>
      </w:pPr>
    </w:lvl>
    <w:lvl w:ilvl="7" w:tplc="C0949C7C" w:tentative="1">
      <w:start w:val="1"/>
      <w:numFmt w:val="lowerLetter"/>
      <w:lvlText w:val="%8."/>
      <w:lvlJc w:val="left"/>
      <w:pPr>
        <w:ind w:left="5760" w:hanging="360"/>
      </w:pPr>
    </w:lvl>
    <w:lvl w:ilvl="8" w:tplc="D35E54CC" w:tentative="1">
      <w:start w:val="1"/>
      <w:numFmt w:val="lowerRoman"/>
      <w:lvlText w:val="%9."/>
      <w:lvlJc w:val="right"/>
      <w:pPr>
        <w:ind w:left="6480" w:hanging="180"/>
      </w:pPr>
    </w:lvl>
  </w:abstractNum>
  <w:abstractNum w:abstractNumId="45" w15:restartNumberingAfterBreak="0">
    <w:nsid w:val="0B7E185D"/>
    <w:multiLevelType w:val="hybridMultilevel"/>
    <w:tmpl w:val="7A629AF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0BC95044"/>
    <w:multiLevelType w:val="hybridMultilevel"/>
    <w:tmpl w:val="13F028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0C2237FB"/>
    <w:multiLevelType w:val="hybridMultilevel"/>
    <w:tmpl w:val="21BCA7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0C9273AB"/>
    <w:multiLevelType w:val="hybridMultilevel"/>
    <w:tmpl w:val="901632D6"/>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49" w15:restartNumberingAfterBreak="0">
    <w:nsid w:val="0C984897"/>
    <w:multiLevelType w:val="hybridMultilevel"/>
    <w:tmpl w:val="337A2F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0D285E90"/>
    <w:multiLevelType w:val="hybridMultilevel"/>
    <w:tmpl w:val="D6201B4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0D885D50"/>
    <w:multiLevelType w:val="hybridMultilevel"/>
    <w:tmpl w:val="7886148A"/>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52" w15:restartNumberingAfterBreak="0">
    <w:nsid w:val="0DA11056"/>
    <w:multiLevelType w:val="hybridMultilevel"/>
    <w:tmpl w:val="05562FCC"/>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53" w15:restartNumberingAfterBreak="0">
    <w:nsid w:val="0DAE0A22"/>
    <w:multiLevelType w:val="hybridMultilevel"/>
    <w:tmpl w:val="3348D284"/>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54" w15:restartNumberingAfterBreak="0">
    <w:nsid w:val="0DCA21EE"/>
    <w:multiLevelType w:val="hybridMultilevel"/>
    <w:tmpl w:val="532AF7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0DCD2955"/>
    <w:multiLevelType w:val="hybridMultilevel"/>
    <w:tmpl w:val="46F80A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0DED740E"/>
    <w:multiLevelType w:val="multilevel"/>
    <w:tmpl w:val="FC7A7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EFE66A7"/>
    <w:multiLevelType w:val="hybridMultilevel"/>
    <w:tmpl w:val="0C045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0F21196C"/>
    <w:multiLevelType w:val="multilevel"/>
    <w:tmpl w:val="DF903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F640FF0"/>
    <w:multiLevelType w:val="hybridMultilevel"/>
    <w:tmpl w:val="FA6C9DFA"/>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60" w15:restartNumberingAfterBreak="0">
    <w:nsid w:val="0F7943AE"/>
    <w:multiLevelType w:val="hybridMultilevel"/>
    <w:tmpl w:val="B4603A2A"/>
    <w:lvl w:ilvl="0" w:tplc="0809000F">
      <w:start w:val="1"/>
      <w:numFmt w:val="decimal"/>
      <w:lvlText w:val="%1."/>
      <w:lvlJc w:val="left"/>
      <w:pPr>
        <w:ind w:left="754" w:hanging="360"/>
      </w:p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61" w15:restartNumberingAfterBreak="0">
    <w:nsid w:val="100E1CDD"/>
    <w:multiLevelType w:val="hybridMultilevel"/>
    <w:tmpl w:val="05562F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1080211B"/>
    <w:multiLevelType w:val="hybridMultilevel"/>
    <w:tmpl w:val="5BA098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11120824"/>
    <w:multiLevelType w:val="hybridMultilevel"/>
    <w:tmpl w:val="97040D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11716238"/>
    <w:multiLevelType w:val="hybridMultilevel"/>
    <w:tmpl w:val="9B3A9D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11A344EC"/>
    <w:multiLevelType w:val="hybridMultilevel"/>
    <w:tmpl w:val="04628E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125031F1"/>
    <w:multiLevelType w:val="hybridMultilevel"/>
    <w:tmpl w:val="337C9C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130D1C81"/>
    <w:multiLevelType w:val="hybridMultilevel"/>
    <w:tmpl w:val="D61C76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13527270"/>
    <w:multiLevelType w:val="multilevel"/>
    <w:tmpl w:val="24400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3770269"/>
    <w:multiLevelType w:val="hybridMultilevel"/>
    <w:tmpl w:val="59EC4A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13777819"/>
    <w:multiLevelType w:val="hybridMultilevel"/>
    <w:tmpl w:val="196213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13C802A7"/>
    <w:multiLevelType w:val="hybridMultilevel"/>
    <w:tmpl w:val="E9D057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13D21E43"/>
    <w:multiLevelType w:val="hybridMultilevel"/>
    <w:tmpl w:val="7770A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15394FA2"/>
    <w:multiLevelType w:val="hybridMultilevel"/>
    <w:tmpl w:val="337A2F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15A75743"/>
    <w:multiLevelType w:val="hybridMultilevel"/>
    <w:tmpl w:val="FCE68F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15B730ED"/>
    <w:multiLevelType w:val="hybridMultilevel"/>
    <w:tmpl w:val="71C05B0E"/>
    <w:lvl w:ilvl="0" w:tplc="04E6374C">
      <w:start w:val="1"/>
      <w:numFmt w:val="lowerLetter"/>
      <w:lvlText w:val="%1)"/>
      <w:lvlJc w:val="left"/>
      <w:pPr>
        <w:ind w:left="720" w:hanging="360"/>
      </w:pPr>
    </w:lvl>
    <w:lvl w:ilvl="1" w:tplc="CBACFE46" w:tentative="1">
      <w:start w:val="1"/>
      <w:numFmt w:val="lowerLetter"/>
      <w:lvlText w:val="%2."/>
      <w:lvlJc w:val="left"/>
      <w:pPr>
        <w:ind w:left="1440" w:hanging="360"/>
      </w:pPr>
    </w:lvl>
    <w:lvl w:ilvl="2" w:tplc="8F287656" w:tentative="1">
      <w:start w:val="1"/>
      <w:numFmt w:val="lowerRoman"/>
      <w:lvlText w:val="%3."/>
      <w:lvlJc w:val="right"/>
      <w:pPr>
        <w:ind w:left="2160" w:hanging="180"/>
      </w:pPr>
    </w:lvl>
    <w:lvl w:ilvl="3" w:tplc="23DE5314" w:tentative="1">
      <w:start w:val="1"/>
      <w:numFmt w:val="decimal"/>
      <w:lvlText w:val="%4."/>
      <w:lvlJc w:val="left"/>
      <w:pPr>
        <w:ind w:left="2880" w:hanging="360"/>
      </w:pPr>
    </w:lvl>
    <w:lvl w:ilvl="4" w:tplc="85DA723E" w:tentative="1">
      <w:start w:val="1"/>
      <w:numFmt w:val="lowerLetter"/>
      <w:lvlText w:val="%5."/>
      <w:lvlJc w:val="left"/>
      <w:pPr>
        <w:ind w:left="3600" w:hanging="360"/>
      </w:pPr>
    </w:lvl>
    <w:lvl w:ilvl="5" w:tplc="386E3764" w:tentative="1">
      <w:start w:val="1"/>
      <w:numFmt w:val="lowerRoman"/>
      <w:lvlText w:val="%6."/>
      <w:lvlJc w:val="right"/>
      <w:pPr>
        <w:ind w:left="4320" w:hanging="180"/>
      </w:pPr>
    </w:lvl>
    <w:lvl w:ilvl="6" w:tplc="7C80D8DE" w:tentative="1">
      <w:start w:val="1"/>
      <w:numFmt w:val="decimal"/>
      <w:lvlText w:val="%7."/>
      <w:lvlJc w:val="left"/>
      <w:pPr>
        <w:ind w:left="5040" w:hanging="360"/>
      </w:pPr>
    </w:lvl>
    <w:lvl w:ilvl="7" w:tplc="803024BA" w:tentative="1">
      <w:start w:val="1"/>
      <w:numFmt w:val="lowerLetter"/>
      <w:lvlText w:val="%8."/>
      <w:lvlJc w:val="left"/>
      <w:pPr>
        <w:ind w:left="5760" w:hanging="360"/>
      </w:pPr>
    </w:lvl>
    <w:lvl w:ilvl="8" w:tplc="71FE9F5E" w:tentative="1">
      <w:start w:val="1"/>
      <w:numFmt w:val="lowerRoman"/>
      <w:lvlText w:val="%9."/>
      <w:lvlJc w:val="right"/>
      <w:pPr>
        <w:ind w:left="6480" w:hanging="180"/>
      </w:pPr>
    </w:lvl>
  </w:abstractNum>
  <w:abstractNum w:abstractNumId="76" w15:restartNumberingAfterBreak="0">
    <w:nsid w:val="15F1713B"/>
    <w:multiLevelType w:val="hybridMultilevel"/>
    <w:tmpl w:val="6E10BD7C"/>
    <w:lvl w:ilvl="0" w:tplc="57D8602E">
      <w:start w:val="1"/>
      <w:numFmt w:val="lowerLetter"/>
      <w:lvlText w:val="%1)"/>
      <w:lvlJc w:val="left"/>
      <w:pPr>
        <w:ind w:left="720" w:hanging="360"/>
      </w:pPr>
      <w:rPr>
        <w:rFonts w:ascii="Calibri" w:hAnsi="Calibri"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166960EE"/>
    <w:multiLevelType w:val="hybridMultilevel"/>
    <w:tmpl w:val="8C54D8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16B717D4"/>
    <w:multiLevelType w:val="hybridMultilevel"/>
    <w:tmpl w:val="F96657A0"/>
    <w:lvl w:ilvl="0" w:tplc="08090017">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16C95AFA"/>
    <w:multiLevelType w:val="multilevel"/>
    <w:tmpl w:val="E72C2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7206791"/>
    <w:multiLevelType w:val="hybridMultilevel"/>
    <w:tmpl w:val="FA38DEFE"/>
    <w:lvl w:ilvl="0" w:tplc="BF6401C6">
      <w:start w:val="1"/>
      <w:numFmt w:val="lowerLetter"/>
      <w:lvlText w:val="%1)"/>
      <w:lvlJc w:val="left"/>
      <w:pPr>
        <w:ind w:left="720" w:hanging="360"/>
      </w:pPr>
      <w:rPr>
        <w:rFonts w:ascii="Calibri" w:hAnsi="Calibri" w:hint="default"/>
        <w:b w:val="0"/>
        <w:i w:val="0"/>
        <w:sz w:val="20"/>
      </w:rPr>
    </w:lvl>
    <w:lvl w:ilvl="1" w:tplc="F1561A78">
      <w:start w:val="1"/>
      <w:numFmt w:val="decimal"/>
      <w:lvlText w:val="%2."/>
      <w:lvlJc w:val="left"/>
      <w:pPr>
        <w:ind w:left="1440" w:hanging="360"/>
      </w:pPr>
      <w:rPr>
        <w:rFonts w:hint="default"/>
      </w:r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18E3712B"/>
    <w:multiLevelType w:val="hybridMultilevel"/>
    <w:tmpl w:val="B4603A2A"/>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82" w15:restartNumberingAfterBreak="0">
    <w:nsid w:val="18F3487D"/>
    <w:multiLevelType w:val="hybridMultilevel"/>
    <w:tmpl w:val="140ED41A"/>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83" w15:restartNumberingAfterBreak="0">
    <w:nsid w:val="190E564D"/>
    <w:multiLevelType w:val="hybridMultilevel"/>
    <w:tmpl w:val="F80C93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194C2FC8"/>
    <w:multiLevelType w:val="hybridMultilevel"/>
    <w:tmpl w:val="0C04563A"/>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85" w15:restartNumberingAfterBreak="0">
    <w:nsid w:val="199B14A0"/>
    <w:multiLevelType w:val="hybridMultilevel"/>
    <w:tmpl w:val="9EBC32B8"/>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86" w15:restartNumberingAfterBreak="0">
    <w:nsid w:val="19B610E9"/>
    <w:multiLevelType w:val="hybridMultilevel"/>
    <w:tmpl w:val="EBF83DAA"/>
    <w:lvl w:ilvl="0" w:tplc="B21A2286">
      <w:start w:val="1"/>
      <w:numFmt w:val="lowerLetter"/>
      <w:lvlText w:val="%1)"/>
      <w:lvlJc w:val="left"/>
      <w:pPr>
        <w:ind w:left="1080" w:hanging="360"/>
      </w:pPr>
    </w:lvl>
    <w:lvl w:ilvl="1" w:tplc="E760FA74" w:tentative="1">
      <w:start w:val="1"/>
      <w:numFmt w:val="lowerLetter"/>
      <w:lvlText w:val="%2."/>
      <w:lvlJc w:val="left"/>
      <w:pPr>
        <w:ind w:left="1800" w:hanging="360"/>
      </w:pPr>
    </w:lvl>
    <w:lvl w:ilvl="2" w:tplc="EBC69F68" w:tentative="1">
      <w:start w:val="1"/>
      <w:numFmt w:val="lowerRoman"/>
      <w:lvlText w:val="%3."/>
      <w:lvlJc w:val="right"/>
      <w:pPr>
        <w:ind w:left="2520" w:hanging="180"/>
      </w:pPr>
    </w:lvl>
    <w:lvl w:ilvl="3" w:tplc="EDD496D2" w:tentative="1">
      <w:start w:val="1"/>
      <w:numFmt w:val="decimal"/>
      <w:lvlText w:val="%4."/>
      <w:lvlJc w:val="left"/>
      <w:pPr>
        <w:ind w:left="3240" w:hanging="360"/>
      </w:pPr>
    </w:lvl>
    <w:lvl w:ilvl="4" w:tplc="97E80898" w:tentative="1">
      <w:start w:val="1"/>
      <w:numFmt w:val="lowerLetter"/>
      <w:lvlText w:val="%5."/>
      <w:lvlJc w:val="left"/>
      <w:pPr>
        <w:ind w:left="3960" w:hanging="360"/>
      </w:pPr>
    </w:lvl>
    <w:lvl w:ilvl="5" w:tplc="23B65496" w:tentative="1">
      <w:start w:val="1"/>
      <w:numFmt w:val="lowerRoman"/>
      <w:lvlText w:val="%6."/>
      <w:lvlJc w:val="right"/>
      <w:pPr>
        <w:ind w:left="4680" w:hanging="180"/>
      </w:pPr>
    </w:lvl>
    <w:lvl w:ilvl="6" w:tplc="995C0738" w:tentative="1">
      <w:start w:val="1"/>
      <w:numFmt w:val="decimal"/>
      <w:lvlText w:val="%7."/>
      <w:lvlJc w:val="left"/>
      <w:pPr>
        <w:ind w:left="5400" w:hanging="360"/>
      </w:pPr>
    </w:lvl>
    <w:lvl w:ilvl="7" w:tplc="309405BE" w:tentative="1">
      <w:start w:val="1"/>
      <w:numFmt w:val="lowerLetter"/>
      <w:lvlText w:val="%8."/>
      <w:lvlJc w:val="left"/>
      <w:pPr>
        <w:ind w:left="6120" w:hanging="360"/>
      </w:pPr>
    </w:lvl>
    <w:lvl w:ilvl="8" w:tplc="B5A28CF8" w:tentative="1">
      <w:start w:val="1"/>
      <w:numFmt w:val="lowerRoman"/>
      <w:lvlText w:val="%9."/>
      <w:lvlJc w:val="right"/>
      <w:pPr>
        <w:ind w:left="6840" w:hanging="180"/>
      </w:pPr>
    </w:lvl>
  </w:abstractNum>
  <w:abstractNum w:abstractNumId="87" w15:restartNumberingAfterBreak="0">
    <w:nsid w:val="1A0039B4"/>
    <w:multiLevelType w:val="hybridMultilevel"/>
    <w:tmpl w:val="6C1846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1A392AE2"/>
    <w:multiLevelType w:val="hybridMultilevel"/>
    <w:tmpl w:val="45FC4218"/>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89" w15:restartNumberingAfterBreak="0">
    <w:nsid w:val="1A74111E"/>
    <w:multiLevelType w:val="hybridMultilevel"/>
    <w:tmpl w:val="C0586F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1A963369"/>
    <w:multiLevelType w:val="hybridMultilevel"/>
    <w:tmpl w:val="901632D6"/>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91" w15:restartNumberingAfterBreak="0">
    <w:nsid w:val="1B0663E9"/>
    <w:multiLevelType w:val="hybridMultilevel"/>
    <w:tmpl w:val="289A0EC2"/>
    <w:lvl w:ilvl="0" w:tplc="08090017">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1B0F3854"/>
    <w:multiLevelType w:val="hybridMultilevel"/>
    <w:tmpl w:val="F24C12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1BA418AD"/>
    <w:multiLevelType w:val="hybridMultilevel"/>
    <w:tmpl w:val="D444D7D0"/>
    <w:lvl w:ilvl="0" w:tplc="0809000F">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4" w15:restartNumberingAfterBreak="0">
    <w:nsid w:val="1BC766D9"/>
    <w:multiLevelType w:val="hybridMultilevel"/>
    <w:tmpl w:val="D6201B4C"/>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95" w15:restartNumberingAfterBreak="0">
    <w:nsid w:val="1BE441B4"/>
    <w:multiLevelType w:val="hybridMultilevel"/>
    <w:tmpl w:val="0656551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6" w15:restartNumberingAfterBreak="0">
    <w:nsid w:val="1C540308"/>
    <w:multiLevelType w:val="hybridMultilevel"/>
    <w:tmpl w:val="5CC6A2A0"/>
    <w:lvl w:ilvl="0" w:tplc="0809000F">
      <w:start w:val="1"/>
      <w:numFmt w:val="decimal"/>
      <w:lvlText w:val="%1."/>
      <w:lvlJc w:val="left"/>
      <w:pPr>
        <w:ind w:left="754" w:hanging="360"/>
      </w:p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97" w15:restartNumberingAfterBreak="0">
    <w:nsid w:val="1D155F39"/>
    <w:multiLevelType w:val="hybridMultilevel"/>
    <w:tmpl w:val="3F54E7B8"/>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98" w15:restartNumberingAfterBreak="0">
    <w:nsid w:val="1D1C6111"/>
    <w:multiLevelType w:val="hybridMultilevel"/>
    <w:tmpl w:val="3C6A3C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1D3B0510"/>
    <w:multiLevelType w:val="hybridMultilevel"/>
    <w:tmpl w:val="4BA8DB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1D487845"/>
    <w:multiLevelType w:val="hybridMultilevel"/>
    <w:tmpl w:val="DC2873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1DAF6DF4"/>
    <w:multiLevelType w:val="multilevel"/>
    <w:tmpl w:val="03C04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DEC2C18"/>
    <w:multiLevelType w:val="hybridMultilevel"/>
    <w:tmpl w:val="065655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15:restartNumberingAfterBreak="0">
    <w:nsid w:val="1E6B36FC"/>
    <w:multiLevelType w:val="hybridMultilevel"/>
    <w:tmpl w:val="8C8C43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1EBF36C8"/>
    <w:multiLevelType w:val="hybridMultilevel"/>
    <w:tmpl w:val="AA620D3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5" w15:restartNumberingAfterBreak="0">
    <w:nsid w:val="1EEC6AD9"/>
    <w:multiLevelType w:val="hybridMultilevel"/>
    <w:tmpl w:val="EAE29D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1FB04EE0"/>
    <w:multiLevelType w:val="hybridMultilevel"/>
    <w:tmpl w:val="97040D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20175D39"/>
    <w:multiLevelType w:val="hybridMultilevel"/>
    <w:tmpl w:val="A28C7776"/>
    <w:lvl w:ilvl="0" w:tplc="2594E58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20AA4BA7"/>
    <w:multiLevelType w:val="hybridMultilevel"/>
    <w:tmpl w:val="F9A4C4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20B168D5"/>
    <w:multiLevelType w:val="multilevel"/>
    <w:tmpl w:val="1D048636"/>
    <w:lvl w:ilvl="0">
      <w:start w:val="1"/>
      <w:numFmt w:val="upperRoman"/>
      <w:lvlText w:val="%1."/>
      <w:lvlJc w:val="left"/>
      <w:pPr>
        <w:ind w:left="720" w:hanging="360"/>
      </w:pPr>
      <w:rPr>
        <w:rFonts w:ascii="Cambria" w:hAnsi="Cambria"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20F93667"/>
    <w:multiLevelType w:val="hybridMultilevel"/>
    <w:tmpl w:val="896C5978"/>
    <w:lvl w:ilvl="0" w:tplc="0FBE33B6">
      <w:start w:val="1"/>
      <w:numFmt w:val="decimal"/>
      <w:lvlText w:val="%1."/>
      <w:lvlJc w:val="left"/>
      <w:pPr>
        <w:ind w:left="459" w:hanging="360"/>
      </w:pPr>
      <w:rPr>
        <w:rFonts w:hint="default"/>
      </w:r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111" w15:restartNumberingAfterBreak="0">
    <w:nsid w:val="2112665D"/>
    <w:multiLevelType w:val="hybridMultilevel"/>
    <w:tmpl w:val="D61C76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21C8358D"/>
    <w:multiLevelType w:val="multilevel"/>
    <w:tmpl w:val="42ECD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233389E"/>
    <w:multiLevelType w:val="hybridMultilevel"/>
    <w:tmpl w:val="D534E684"/>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114" w15:restartNumberingAfterBreak="0">
    <w:nsid w:val="22640146"/>
    <w:multiLevelType w:val="hybridMultilevel"/>
    <w:tmpl w:val="22B839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229B595F"/>
    <w:multiLevelType w:val="hybridMultilevel"/>
    <w:tmpl w:val="EA1CC1C0"/>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116" w15:restartNumberingAfterBreak="0">
    <w:nsid w:val="22D02FA5"/>
    <w:multiLevelType w:val="hybridMultilevel"/>
    <w:tmpl w:val="F80C93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23035482"/>
    <w:multiLevelType w:val="hybridMultilevel"/>
    <w:tmpl w:val="45FC42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231F1967"/>
    <w:multiLevelType w:val="hybridMultilevel"/>
    <w:tmpl w:val="3348D28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9" w15:restartNumberingAfterBreak="0">
    <w:nsid w:val="23343F36"/>
    <w:multiLevelType w:val="hybridMultilevel"/>
    <w:tmpl w:val="96CA4AF2"/>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120" w15:restartNumberingAfterBreak="0">
    <w:nsid w:val="235C4195"/>
    <w:multiLevelType w:val="multilevel"/>
    <w:tmpl w:val="67DE16C4"/>
    <w:lvl w:ilvl="0">
      <w:start w:val="1"/>
      <w:numFmt w:val="upperRoman"/>
      <w:lvlText w:val="%1."/>
      <w:lvlJc w:val="left"/>
      <w:pPr>
        <w:ind w:left="720" w:hanging="360"/>
      </w:pPr>
      <w:rPr>
        <w:rFonts w:ascii="Cambria" w:hAnsi="Cambri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23691EA7"/>
    <w:multiLevelType w:val="hybridMultilevel"/>
    <w:tmpl w:val="35D8FC5A"/>
    <w:lvl w:ilvl="0" w:tplc="41C22F7A">
      <w:start w:val="1"/>
      <w:numFmt w:val="bullet"/>
      <w:lvlText w:val=""/>
      <w:lvlJc w:val="left"/>
      <w:pPr>
        <w:ind w:left="720" w:hanging="360"/>
      </w:pPr>
      <w:rPr>
        <w:rFonts w:ascii="Symbol" w:hAnsi="Symbol" w:hint="default"/>
      </w:rPr>
    </w:lvl>
    <w:lvl w:ilvl="1" w:tplc="E5C2EEA2" w:tentative="1">
      <w:start w:val="1"/>
      <w:numFmt w:val="bullet"/>
      <w:lvlText w:val="o"/>
      <w:lvlJc w:val="left"/>
      <w:pPr>
        <w:ind w:left="1440" w:hanging="360"/>
      </w:pPr>
      <w:rPr>
        <w:rFonts w:ascii="Courier New" w:hAnsi="Courier New" w:cs="Courier New" w:hint="default"/>
      </w:rPr>
    </w:lvl>
    <w:lvl w:ilvl="2" w:tplc="64E2C534" w:tentative="1">
      <w:start w:val="1"/>
      <w:numFmt w:val="bullet"/>
      <w:lvlText w:val=""/>
      <w:lvlJc w:val="left"/>
      <w:pPr>
        <w:ind w:left="2160" w:hanging="360"/>
      </w:pPr>
      <w:rPr>
        <w:rFonts w:ascii="Wingdings" w:hAnsi="Wingdings" w:hint="default"/>
      </w:rPr>
    </w:lvl>
    <w:lvl w:ilvl="3" w:tplc="0B4E0306" w:tentative="1">
      <w:start w:val="1"/>
      <w:numFmt w:val="bullet"/>
      <w:lvlText w:val=""/>
      <w:lvlJc w:val="left"/>
      <w:pPr>
        <w:ind w:left="2880" w:hanging="360"/>
      </w:pPr>
      <w:rPr>
        <w:rFonts w:ascii="Symbol" w:hAnsi="Symbol" w:hint="default"/>
      </w:rPr>
    </w:lvl>
    <w:lvl w:ilvl="4" w:tplc="386CEF6A" w:tentative="1">
      <w:start w:val="1"/>
      <w:numFmt w:val="bullet"/>
      <w:lvlText w:val="o"/>
      <w:lvlJc w:val="left"/>
      <w:pPr>
        <w:ind w:left="3600" w:hanging="360"/>
      </w:pPr>
      <w:rPr>
        <w:rFonts w:ascii="Courier New" w:hAnsi="Courier New" w:cs="Courier New" w:hint="default"/>
      </w:rPr>
    </w:lvl>
    <w:lvl w:ilvl="5" w:tplc="7DDA9616" w:tentative="1">
      <w:start w:val="1"/>
      <w:numFmt w:val="bullet"/>
      <w:lvlText w:val=""/>
      <w:lvlJc w:val="left"/>
      <w:pPr>
        <w:ind w:left="4320" w:hanging="360"/>
      </w:pPr>
      <w:rPr>
        <w:rFonts w:ascii="Wingdings" w:hAnsi="Wingdings" w:hint="default"/>
      </w:rPr>
    </w:lvl>
    <w:lvl w:ilvl="6" w:tplc="5B52E96A" w:tentative="1">
      <w:start w:val="1"/>
      <w:numFmt w:val="bullet"/>
      <w:lvlText w:val=""/>
      <w:lvlJc w:val="left"/>
      <w:pPr>
        <w:ind w:left="5040" w:hanging="360"/>
      </w:pPr>
      <w:rPr>
        <w:rFonts w:ascii="Symbol" w:hAnsi="Symbol" w:hint="default"/>
      </w:rPr>
    </w:lvl>
    <w:lvl w:ilvl="7" w:tplc="1DD264B6" w:tentative="1">
      <w:start w:val="1"/>
      <w:numFmt w:val="bullet"/>
      <w:lvlText w:val="o"/>
      <w:lvlJc w:val="left"/>
      <w:pPr>
        <w:ind w:left="5760" w:hanging="360"/>
      </w:pPr>
      <w:rPr>
        <w:rFonts w:ascii="Courier New" w:hAnsi="Courier New" w:cs="Courier New" w:hint="default"/>
      </w:rPr>
    </w:lvl>
    <w:lvl w:ilvl="8" w:tplc="105AB64A" w:tentative="1">
      <w:start w:val="1"/>
      <w:numFmt w:val="bullet"/>
      <w:lvlText w:val=""/>
      <w:lvlJc w:val="left"/>
      <w:pPr>
        <w:ind w:left="6480" w:hanging="360"/>
      </w:pPr>
      <w:rPr>
        <w:rFonts w:ascii="Wingdings" w:hAnsi="Wingdings" w:hint="default"/>
      </w:rPr>
    </w:lvl>
  </w:abstractNum>
  <w:abstractNum w:abstractNumId="122" w15:restartNumberingAfterBreak="0">
    <w:nsid w:val="2377335F"/>
    <w:multiLevelType w:val="hybridMultilevel"/>
    <w:tmpl w:val="DECA897E"/>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123" w15:restartNumberingAfterBreak="0">
    <w:nsid w:val="24115F81"/>
    <w:multiLevelType w:val="hybridMultilevel"/>
    <w:tmpl w:val="49C22AE2"/>
    <w:lvl w:ilvl="0" w:tplc="08090001">
      <w:start w:val="1"/>
      <w:numFmt w:val="bullet"/>
      <w:lvlText w:val=""/>
      <w:lvlJc w:val="left"/>
      <w:pPr>
        <w:ind w:left="459" w:hanging="360"/>
      </w:pPr>
      <w:rPr>
        <w:rFonts w:ascii="Symbol" w:hAnsi="Symbo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24" w15:restartNumberingAfterBreak="0">
    <w:nsid w:val="2440702E"/>
    <w:multiLevelType w:val="hybridMultilevel"/>
    <w:tmpl w:val="FD261D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5" w15:restartNumberingAfterBreak="0">
    <w:nsid w:val="24591DFE"/>
    <w:multiLevelType w:val="hybridMultilevel"/>
    <w:tmpl w:val="8A72A414"/>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26" w15:restartNumberingAfterBreak="0">
    <w:nsid w:val="24C9670C"/>
    <w:multiLevelType w:val="hybridMultilevel"/>
    <w:tmpl w:val="15D856A8"/>
    <w:lvl w:ilvl="0" w:tplc="08090001">
      <w:start w:val="1"/>
      <w:numFmt w:val="bullet"/>
      <w:lvlText w:val=""/>
      <w:lvlJc w:val="left"/>
      <w:pPr>
        <w:ind w:left="459" w:hanging="360"/>
      </w:pPr>
      <w:rPr>
        <w:rFonts w:ascii="Symbol" w:hAnsi="Symbo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27" w15:restartNumberingAfterBreak="0">
    <w:nsid w:val="24DF413F"/>
    <w:multiLevelType w:val="hybridMultilevel"/>
    <w:tmpl w:val="5DFACE42"/>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128" w15:restartNumberingAfterBreak="0">
    <w:nsid w:val="25492646"/>
    <w:multiLevelType w:val="hybridMultilevel"/>
    <w:tmpl w:val="F570696A"/>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9" w15:restartNumberingAfterBreak="0">
    <w:nsid w:val="255D206A"/>
    <w:multiLevelType w:val="hybridMultilevel"/>
    <w:tmpl w:val="830E4F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15:restartNumberingAfterBreak="0">
    <w:nsid w:val="25F156B5"/>
    <w:multiLevelType w:val="hybridMultilevel"/>
    <w:tmpl w:val="5FFEEA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27120FDE"/>
    <w:multiLevelType w:val="hybridMultilevel"/>
    <w:tmpl w:val="B2666B7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2" w15:restartNumberingAfterBreak="0">
    <w:nsid w:val="27772E0B"/>
    <w:multiLevelType w:val="multilevel"/>
    <w:tmpl w:val="237E2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8591B01"/>
    <w:multiLevelType w:val="hybridMultilevel"/>
    <w:tmpl w:val="6412696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4" w15:restartNumberingAfterBreak="0">
    <w:nsid w:val="292E02A0"/>
    <w:multiLevelType w:val="hybridMultilevel"/>
    <w:tmpl w:val="DF2C51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29485F22"/>
    <w:multiLevelType w:val="hybridMultilevel"/>
    <w:tmpl w:val="538A4AEC"/>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136" w15:restartNumberingAfterBreak="0">
    <w:nsid w:val="29B0042C"/>
    <w:multiLevelType w:val="multilevel"/>
    <w:tmpl w:val="7A06CC9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29E2043B"/>
    <w:multiLevelType w:val="hybridMultilevel"/>
    <w:tmpl w:val="FA6C9DF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8" w15:restartNumberingAfterBreak="0">
    <w:nsid w:val="2A1408CD"/>
    <w:multiLevelType w:val="hybridMultilevel"/>
    <w:tmpl w:val="45FC42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2A983762"/>
    <w:multiLevelType w:val="hybridMultilevel"/>
    <w:tmpl w:val="D21AD5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2BB33D71"/>
    <w:multiLevelType w:val="hybridMultilevel"/>
    <w:tmpl w:val="22B839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2BCA2CC1"/>
    <w:multiLevelType w:val="hybridMultilevel"/>
    <w:tmpl w:val="2F2899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2BE405DF"/>
    <w:multiLevelType w:val="hybridMultilevel"/>
    <w:tmpl w:val="8C168B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2CC114A7"/>
    <w:multiLevelType w:val="hybridMultilevel"/>
    <w:tmpl w:val="B0B828AA"/>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144" w15:restartNumberingAfterBreak="0">
    <w:nsid w:val="2CE62A46"/>
    <w:multiLevelType w:val="hybridMultilevel"/>
    <w:tmpl w:val="3348D28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5" w15:restartNumberingAfterBreak="0">
    <w:nsid w:val="2D303367"/>
    <w:multiLevelType w:val="hybridMultilevel"/>
    <w:tmpl w:val="788614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6" w15:restartNumberingAfterBreak="0">
    <w:nsid w:val="2D3F77B3"/>
    <w:multiLevelType w:val="hybridMultilevel"/>
    <w:tmpl w:val="9A4E3AF6"/>
    <w:lvl w:ilvl="0" w:tplc="08090001">
      <w:start w:val="1"/>
      <w:numFmt w:val="bullet"/>
      <w:lvlText w:val=""/>
      <w:lvlJc w:val="left"/>
      <w:pPr>
        <w:ind w:left="459" w:hanging="360"/>
      </w:pPr>
      <w:rPr>
        <w:rFonts w:ascii="Symbol" w:hAnsi="Symbo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47" w15:restartNumberingAfterBreak="0">
    <w:nsid w:val="2D89245A"/>
    <w:multiLevelType w:val="hybridMultilevel"/>
    <w:tmpl w:val="D910B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2D944E59"/>
    <w:multiLevelType w:val="hybridMultilevel"/>
    <w:tmpl w:val="7CB6F600"/>
    <w:lvl w:ilvl="0" w:tplc="0809000F">
      <w:start w:val="1"/>
      <w:numFmt w:val="decimal"/>
      <w:lvlText w:val="%1."/>
      <w:lvlJc w:val="left"/>
      <w:pPr>
        <w:ind w:left="677" w:hanging="360"/>
      </w:pPr>
    </w:lvl>
    <w:lvl w:ilvl="1" w:tplc="08090019" w:tentative="1">
      <w:start w:val="1"/>
      <w:numFmt w:val="lowerLetter"/>
      <w:lvlText w:val="%2."/>
      <w:lvlJc w:val="left"/>
      <w:pPr>
        <w:ind w:left="1397" w:hanging="360"/>
      </w:pPr>
    </w:lvl>
    <w:lvl w:ilvl="2" w:tplc="0809001B" w:tentative="1">
      <w:start w:val="1"/>
      <w:numFmt w:val="lowerRoman"/>
      <w:lvlText w:val="%3."/>
      <w:lvlJc w:val="right"/>
      <w:pPr>
        <w:ind w:left="2117" w:hanging="180"/>
      </w:pPr>
    </w:lvl>
    <w:lvl w:ilvl="3" w:tplc="0809000F" w:tentative="1">
      <w:start w:val="1"/>
      <w:numFmt w:val="decimal"/>
      <w:lvlText w:val="%4."/>
      <w:lvlJc w:val="left"/>
      <w:pPr>
        <w:ind w:left="2837" w:hanging="360"/>
      </w:pPr>
    </w:lvl>
    <w:lvl w:ilvl="4" w:tplc="08090019" w:tentative="1">
      <w:start w:val="1"/>
      <w:numFmt w:val="lowerLetter"/>
      <w:lvlText w:val="%5."/>
      <w:lvlJc w:val="left"/>
      <w:pPr>
        <w:ind w:left="3557" w:hanging="360"/>
      </w:pPr>
    </w:lvl>
    <w:lvl w:ilvl="5" w:tplc="0809001B" w:tentative="1">
      <w:start w:val="1"/>
      <w:numFmt w:val="lowerRoman"/>
      <w:lvlText w:val="%6."/>
      <w:lvlJc w:val="right"/>
      <w:pPr>
        <w:ind w:left="4277" w:hanging="180"/>
      </w:pPr>
    </w:lvl>
    <w:lvl w:ilvl="6" w:tplc="0809000F" w:tentative="1">
      <w:start w:val="1"/>
      <w:numFmt w:val="decimal"/>
      <w:lvlText w:val="%7."/>
      <w:lvlJc w:val="left"/>
      <w:pPr>
        <w:ind w:left="4997" w:hanging="360"/>
      </w:pPr>
    </w:lvl>
    <w:lvl w:ilvl="7" w:tplc="08090019" w:tentative="1">
      <w:start w:val="1"/>
      <w:numFmt w:val="lowerLetter"/>
      <w:lvlText w:val="%8."/>
      <w:lvlJc w:val="left"/>
      <w:pPr>
        <w:ind w:left="5717" w:hanging="360"/>
      </w:pPr>
    </w:lvl>
    <w:lvl w:ilvl="8" w:tplc="0809001B" w:tentative="1">
      <w:start w:val="1"/>
      <w:numFmt w:val="lowerRoman"/>
      <w:lvlText w:val="%9."/>
      <w:lvlJc w:val="right"/>
      <w:pPr>
        <w:ind w:left="6437" w:hanging="180"/>
      </w:pPr>
    </w:lvl>
  </w:abstractNum>
  <w:abstractNum w:abstractNumId="149" w15:restartNumberingAfterBreak="0">
    <w:nsid w:val="2DCD4E80"/>
    <w:multiLevelType w:val="multilevel"/>
    <w:tmpl w:val="52947A86"/>
    <w:lvl w:ilvl="0">
      <w:start w:val="1"/>
      <w:numFmt w:val="lowerLetter"/>
      <w:lvlText w:val="%1)"/>
      <w:lvlJc w:val="left"/>
      <w:pPr>
        <w:tabs>
          <w:tab w:val="num" w:pos="720"/>
        </w:tabs>
        <w:ind w:left="720" w:hanging="360"/>
      </w:pPr>
      <w:rPr>
        <w:rFonts w:ascii="Calibri" w:hAnsi="Calibri" w:hint="default"/>
        <w:b w:val="0"/>
        <w:i w:val="0"/>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DDE5E07"/>
    <w:multiLevelType w:val="hybridMultilevel"/>
    <w:tmpl w:val="DECA897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1" w15:restartNumberingAfterBreak="0">
    <w:nsid w:val="2DE43BE2"/>
    <w:multiLevelType w:val="hybridMultilevel"/>
    <w:tmpl w:val="22B83956"/>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152" w15:restartNumberingAfterBreak="0">
    <w:nsid w:val="2DF53E30"/>
    <w:multiLevelType w:val="hybridMultilevel"/>
    <w:tmpl w:val="EAE29D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3" w15:restartNumberingAfterBreak="0">
    <w:nsid w:val="2E123202"/>
    <w:multiLevelType w:val="hybridMultilevel"/>
    <w:tmpl w:val="4156097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4" w15:restartNumberingAfterBreak="0">
    <w:nsid w:val="2F656978"/>
    <w:multiLevelType w:val="hybridMultilevel"/>
    <w:tmpl w:val="4156F140"/>
    <w:lvl w:ilvl="0" w:tplc="CB26F5D2">
      <w:start w:val="1"/>
      <w:numFmt w:val="lowerLetter"/>
      <w:lvlText w:val="%1)"/>
      <w:lvlJc w:val="left"/>
      <w:pPr>
        <w:ind w:left="720" w:hanging="360"/>
      </w:pPr>
    </w:lvl>
    <w:lvl w:ilvl="1" w:tplc="145EA83A" w:tentative="1">
      <w:start w:val="1"/>
      <w:numFmt w:val="lowerLetter"/>
      <w:lvlText w:val="%2."/>
      <w:lvlJc w:val="left"/>
      <w:pPr>
        <w:ind w:left="1440" w:hanging="360"/>
      </w:pPr>
    </w:lvl>
    <w:lvl w:ilvl="2" w:tplc="5F189FB8" w:tentative="1">
      <w:start w:val="1"/>
      <w:numFmt w:val="lowerRoman"/>
      <w:lvlText w:val="%3."/>
      <w:lvlJc w:val="right"/>
      <w:pPr>
        <w:ind w:left="2160" w:hanging="180"/>
      </w:pPr>
    </w:lvl>
    <w:lvl w:ilvl="3" w:tplc="CF30E37A" w:tentative="1">
      <w:start w:val="1"/>
      <w:numFmt w:val="decimal"/>
      <w:lvlText w:val="%4."/>
      <w:lvlJc w:val="left"/>
      <w:pPr>
        <w:ind w:left="2880" w:hanging="360"/>
      </w:pPr>
    </w:lvl>
    <w:lvl w:ilvl="4" w:tplc="783E7AA4" w:tentative="1">
      <w:start w:val="1"/>
      <w:numFmt w:val="lowerLetter"/>
      <w:lvlText w:val="%5."/>
      <w:lvlJc w:val="left"/>
      <w:pPr>
        <w:ind w:left="3600" w:hanging="360"/>
      </w:pPr>
    </w:lvl>
    <w:lvl w:ilvl="5" w:tplc="5498CDAA" w:tentative="1">
      <w:start w:val="1"/>
      <w:numFmt w:val="lowerRoman"/>
      <w:lvlText w:val="%6."/>
      <w:lvlJc w:val="right"/>
      <w:pPr>
        <w:ind w:left="4320" w:hanging="180"/>
      </w:pPr>
    </w:lvl>
    <w:lvl w:ilvl="6" w:tplc="A704CED4" w:tentative="1">
      <w:start w:val="1"/>
      <w:numFmt w:val="decimal"/>
      <w:lvlText w:val="%7."/>
      <w:lvlJc w:val="left"/>
      <w:pPr>
        <w:ind w:left="5040" w:hanging="360"/>
      </w:pPr>
    </w:lvl>
    <w:lvl w:ilvl="7" w:tplc="550AD6B0" w:tentative="1">
      <w:start w:val="1"/>
      <w:numFmt w:val="lowerLetter"/>
      <w:lvlText w:val="%8."/>
      <w:lvlJc w:val="left"/>
      <w:pPr>
        <w:ind w:left="5760" w:hanging="360"/>
      </w:pPr>
    </w:lvl>
    <w:lvl w:ilvl="8" w:tplc="ABAA1372" w:tentative="1">
      <w:start w:val="1"/>
      <w:numFmt w:val="lowerRoman"/>
      <w:lvlText w:val="%9."/>
      <w:lvlJc w:val="right"/>
      <w:pPr>
        <w:ind w:left="6480" w:hanging="180"/>
      </w:pPr>
    </w:lvl>
  </w:abstractNum>
  <w:abstractNum w:abstractNumId="155" w15:restartNumberingAfterBreak="0">
    <w:nsid w:val="2FDA696D"/>
    <w:multiLevelType w:val="hybridMultilevel"/>
    <w:tmpl w:val="E8CC88D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30242157"/>
    <w:multiLevelType w:val="hybridMultilevel"/>
    <w:tmpl w:val="DDFA3A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7" w15:restartNumberingAfterBreak="0">
    <w:nsid w:val="302B18A3"/>
    <w:multiLevelType w:val="hybridMultilevel"/>
    <w:tmpl w:val="B3F072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305D2797"/>
    <w:multiLevelType w:val="hybridMultilevel"/>
    <w:tmpl w:val="7E3C67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9" w15:restartNumberingAfterBreak="0">
    <w:nsid w:val="309B5BAE"/>
    <w:multiLevelType w:val="hybridMultilevel"/>
    <w:tmpl w:val="EA1CC1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15:restartNumberingAfterBreak="0">
    <w:nsid w:val="30AC6631"/>
    <w:multiLevelType w:val="hybridMultilevel"/>
    <w:tmpl w:val="0C0456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1" w15:restartNumberingAfterBreak="0">
    <w:nsid w:val="30FF5CEE"/>
    <w:multiLevelType w:val="hybridMultilevel"/>
    <w:tmpl w:val="4BA8DB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2" w15:restartNumberingAfterBreak="0">
    <w:nsid w:val="315E3171"/>
    <w:multiLevelType w:val="hybridMultilevel"/>
    <w:tmpl w:val="EAE29D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3" w15:restartNumberingAfterBreak="0">
    <w:nsid w:val="316D4F1E"/>
    <w:multiLevelType w:val="hybridMultilevel"/>
    <w:tmpl w:val="7FA2CD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4" w15:restartNumberingAfterBreak="0">
    <w:nsid w:val="31972BED"/>
    <w:multiLevelType w:val="hybridMultilevel"/>
    <w:tmpl w:val="BDE21DAE"/>
    <w:lvl w:ilvl="0" w:tplc="0809000F">
      <w:start w:val="1"/>
      <w:numFmt w:val="decimal"/>
      <w:lvlText w:val="%1."/>
      <w:lvlJc w:val="left"/>
      <w:pPr>
        <w:ind w:left="754" w:hanging="360"/>
      </w:p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165" w15:restartNumberingAfterBreak="0">
    <w:nsid w:val="31B472C0"/>
    <w:multiLevelType w:val="hybridMultilevel"/>
    <w:tmpl w:val="140ED4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31E274C7"/>
    <w:multiLevelType w:val="hybridMultilevel"/>
    <w:tmpl w:val="7D6646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31ED11FD"/>
    <w:multiLevelType w:val="hybridMultilevel"/>
    <w:tmpl w:val="2F2899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8" w15:restartNumberingAfterBreak="0">
    <w:nsid w:val="32F05479"/>
    <w:multiLevelType w:val="hybridMultilevel"/>
    <w:tmpl w:val="C2EEC9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15:restartNumberingAfterBreak="0">
    <w:nsid w:val="33174206"/>
    <w:multiLevelType w:val="hybridMultilevel"/>
    <w:tmpl w:val="8C54D8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0" w15:restartNumberingAfterBreak="0">
    <w:nsid w:val="33311119"/>
    <w:multiLevelType w:val="hybridMultilevel"/>
    <w:tmpl w:val="466AB32E"/>
    <w:lvl w:ilvl="0" w:tplc="2ABE3DA4">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1" w15:restartNumberingAfterBreak="0">
    <w:nsid w:val="33464C18"/>
    <w:multiLevelType w:val="hybridMultilevel"/>
    <w:tmpl w:val="13BA42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33F87EA7"/>
    <w:multiLevelType w:val="hybridMultilevel"/>
    <w:tmpl w:val="EAAA37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3" w15:restartNumberingAfterBreak="0">
    <w:nsid w:val="344D1C7C"/>
    <w:multiLevelType w:val="hybridMultilevel"/>
    <w:tmpl w:val="ACCEE8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4" w15:restartNumberingAfterBreak="0">
    <w:nsid w:val="34571C62"/>
    <w:multiLevelType w:val="hybridMultilevel"/>
    <w:tmpl w:val="4156097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5" w15:restartNumberingAfterBreak="0">
    <w:nsid w:val="34611D36"/>
    <w:multiLevelType w:val="hybridMultilevel"/>
    <w:tmpl w:val="A600BE2E"/>
    <w:lvl w:ilvl="0" w:tplc="08090001">
      <w:start w:val="1"/>
      <w:numFmt w:val="bullet"/>
      <w:lvlText w:val=""/>
      <w:lvlJc w:val="left"/>
      <w:pPr>
        <w:ind w:left="459" w:hanging="360"/>
      </w:pPr>
      <w:rPr>
        <w:rFonts w:ascii="Symbol" w:hAnsi="Symbo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76" w15:restartNumberingAfterBreak="0">
    <w:nsid w:val="34640B42"/>
    <w:multiLevelType w:val="hybridMultilevel"/>
    <w:tmpl w:val="F9CA7C0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7" w15:restartNumberingAfterBreak="0">
    <w:nsid w:val="34CF3005"/>
    <w:multiLevelType w:val="hybridMultilevel"/>
    <w:tmpl w:val="6B088DE0"/>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178" w15:restartNumberingAfterBreak="0">
    <w:nsid w:val="34F54891"/>
    <w:multiLevelType w:val="hybridMultilevel"/>
    <w:tmpl w:val="836E77D6"/>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179" w15:restartNumberingAfterBreak="0">
    <w:nsid w:val="360F289D"/>
    <w:multiLevelType w:val="multilevel"/>
    <w:tmpl w:val="A9FA5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36274094"/>
    <w:multiLevelType w:val="multilevel"/>
    <w:tmpl w:val="4A44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36B325AB"/>
    <w:multiLevelType w:val="hybridMultilevel"/>
    <w:tmpl w:val="9EACABF4"/>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182" w15:restartNumberingAfterBreak="0">
    <w:nsid w:val="36C84FC4"/>
    <w:multiLevelType w:val="hybridMultilevel"/>
    <w:tmpl w:val="F9A4C4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15:restartNumberingAfterBreak="0">
    <w:nsid w:val="37F32E9A"/>
    <w:multiLevelType w:val="hybridMultilevel"/>
    <w:tmpl w:val="7FA2CD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3803103D"/>
    <w:multiLevelType w:val="multilevel"/>
    <w:tmpl w:val="2F400D0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5" w15:restartNumberingAfterBreak="0">
    <w:nsid w:val="3896043B"/>
    <w:multiLevelType w:val="hybridMultilevel"/>
    <w:tmpl w:val="EB1882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15:restartNumberingAfterBreak="0">
    <w:nsid w:val="393A1D8A"/>
    <w:multiLevelType w:val="hybridMultilevel"/>
    <w:tmpl w:val="D21AD5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7" w15:restartNumberingAfterBreak="0">
    <w:nsid w:val="39D5551B"/>
    <w:multiLevelType w:val="hybridMultilevel"/>
    <w:tmpl w:val="850A53F0"/>
    <w:lvl w:ilvl="0" w:tplc="9A0C300A">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8" w15:restartNumberingAfterBreak="0">
    <w:nsid w:val="39E9677F"/>
    <w:multiLevelType w:val="hybridMultilevel"/>
    <w:tmpl w:val="DAA6A9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9" w15:restartNumberingAfterBreak="0">
    <w:nsid w:val="39FC4016"/>
    <w:multiLevelType w:val="hybridMultilevel"/>
    <w:tmpl w:val="9E4C4D24"/>
    <w:lvl w:ilvl="0" w:tplc="0809000F">
      <w:start w:val="1"/>
      <w:numFmt w:val="decimal"/>
      <w:lvlText w:val="%1."/>
      <w:lvlJc w:val="left"/>
      <w:pPr>
        <w:ind w:left="394" w:hanging="360"/>
      </w:p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190" w15:restartNumberingAfterBreak="0">
    <w:nsid w:val="3A494CCA"/>
    <w:multiLevelType w:val="hybridMultilevel"/>
    <w:tmpl w:val="7E3C67F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1" w15:restartNumberingAfterBreak="0">
    <w:nsid w:val="3A4E071E"/>
    <w:multiLevelType w:val="hybridMultilevel"/>
    <w:tmpl w:val="A650CA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2" w15:restartNumberingAfterBreak="0">
    <w:nsid w:val="3ABE4AD7"/>
    <w:multiLevelType w:val="hybridMultilevel"/>
    <w:tmpl w:val="00F893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3" w15:restartNumberingAfterBreak="0">
    <w:nsid w:val="3B1A06A9"/>
    <w:multiLevelType w:val="hybridMultilevel"/>
    <w:tmpl w:val="415609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4" w15:restartNumberingAfterBreak="0">
    <w:nsid w:val="3B4802C9"/>
    <w:multiLevelType w:val="multilevel"/>
    <w:tmpl w:val="0916D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3B863450"/>
    <w:multiLevelType w:val="hybridMultilevel"/>
    <w:tmpl w:val="83C6E44C"/>
    <w:lvl w:ilvl="0" w:tplc="85C67FFC">
      <w:start w:val="1"/>
      <w:numFmt w:val="lowerLetter"/>
      <w:lvlText w:val="%1)"/>
      <w:lvlJc w:val="left"/>
      <w:pPr>
        <w:ind w:left="720" w:hanging="360"/>
      </w:pPr>
    </w:lvl>
    <w:lvl w:ilvl="1" w:tplc="5D808B94" w:tentative="1">
      <w:start w:val="1"/>
      <w:numFmt w:val="lowerLetter"/>
      <w:lvlText w:val="%2."/>
      <w:lvlJc w:val="left"/>
      <w:pPr>
        <w:ind w:left="1440" w:hanging="360"/>
      </w:pPr>
    </w:lvl>
    <w:lvl w:ilvl="2" w:tplc="43A8D220" w:tentative="1">
      <w:start w:val="1"/>
      <w:numFmt w:val="lowerRoman"/>
      <w:lvlText w:val="%3."/>
      <w:lvlJc w:val="right"/>
      <w:pPr>
        <w:ind w:left="2160" w:hanging="180"/>
      </w:pPr>
    </w:lvl>
    <w:lvl w:ilvl="3" w:tplc="CF72043E" w:tentative="1">
      <w:start w:val="1"/>
      <w:numFmt w:val="decimal"/>
      <w:lvlText w:val="%4."/>
      <w:lvlJc w:val="left"/>
      <w:pPr>
        <w:ind w:left="2880" w:hanging="360"/>
      </w:pPr>
    </w:lvl>
    <w:lvl w:ilvl="4" w:tplc="FA448572" w:tentative="1">
      <w:start w:val="1"/>
      <w:numFmt w:val="lowerLetter"/>
      <w:lvlText w:val="%5."/>
      <w:lvlJc w:val="left"/>
      <w:pPr>
        <w:ind w:left="3600" w:hanging="360"/>
      </w:pPr>
    </w:lvl>
    <w:lvl w:ilvl="5" w:tplc="FA1CBD56" w:tentative="1">
      <w:start w:val="1"/>
      <w:numFmt w:val="lowerRoman"/>
      <w:lvlText w:val="%6."/>
      <w:lvlJc w:val="right"/>
      <w:pPr>
        <w:ind w:left="4320" w:hanging="180"/>
      </w:pPr>
    </w:lvl>
    <w:lvl w:ilvl="6" w:tplc="0E567A98" w:tentative="1">
      <w:start w:val="1"/>
      <w:numFmt w:val="decimal"/>
      <w:lvlText w:val="%7."/>
      <w:lvlJc w:val="left"/>
      <w:pPr>
        <w:ind w:left="5040" w:hanging="360"/>
      </w:pPr>
    </w:lvl>
    <w:lvl w:ilvl="7" w:tplc="823A5EFC" w:tentative="1">
      <w:start w:val="1"/>
      <w:numFmt w:val="lowerLetter"/>
      <w:lvlText w:val="%8."/>
      <w:lvlJc w:val="left"/>
      <w:pPr>
        <w:ind w:left="5760" w:hanging="360"/>
      </w:pPr>
    </w:lvl>
    <w:lvl w:ilvl="8" w:tplc="63AE8402" w:tentative="1">
      <w:start w:val="1"/>
      <w:numFmt w:val="lowerRoman"/>
      <w:lvlText w:val="%9."/>
      <w:lvlJc w:val="right"/>
      <w:pPr>
        <w:ind w:left="6480" w:hanging="180"/>
      </w:pPr>
    </w:lvl>
  </w:abstractNum>
  <w:abstractNum w:abstractNumId="196" w15:restartNumberingAfterBreak="0">
    <w:nsid w:val="3B921BD7"/>
    <w:multiLevelType w:val="multilevel"/>
    <w:tmpl w:val="612C3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3C1E7B17"/>
    <w:multiLevelType w:val="multilevel"/>
    <w:tmpl w:val="C9BA9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3C47385E"/>
    <w:multiLevelType w:val="hybridMultilevel"/>
    <w:tmpl w:val="5CC6A2A0"/>
    <w:lvl w:ilvl="0" w:tplc="0809000F">
      <w:start w:val="1"/>
      <w:numFmt w:val="decimal"/>
      <w:lvlText w:val="%1."/>
      <w:lvlJc w:val="left"/>
      <w:pPr>
        <w:ind w:left="754" w:hanging="360"/>
      </w:p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199" w15:restartNumberingAfterBreak="0">
    <w:nsid w:val="3C4F7288"/>
    <w:multiLevelType w:val="hybridMultilevel"/>
    <w:tmpl w:val="1F6490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0" w15:restartNumberingAfterBreak="0">
    <w:nsid w:val="3C722D06"/>
    <w:multiLevelType w:val="hybridMultilevel"/>
    <w:tmpl w:val="901632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1" w15:restartNumberingAfterBreak="0">
    <w:nsid w:val="3DCB52A9"/>
    <w:multiLevelType w:val="hybridMultilevel"/>
    <w:tmpl w:val="B0D45B02"/>
    <w:lvl w:ilvl="0" w:tplc="BAD85EE8">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2" w15:restartNumberingAfterBreak="0">
    <w:nsid w:val="3E341B27"/>
    <w:multiLevelType w:val="hybridMultilevel"/>
    <w:tmpl w:val="BDE21DAE"/>
    <w:lvl w:ilvl="0" w:tplc="0809000F">
      <w:start w:val="1"/>
      <w:numFmt w:val="decimal"/>
      <w:lvlText w:val="%1."/>
      <w:lvlJc w:val="left"/>
      <w:pPr>
        <w:ind w:left="754" w:hanging="360"/>
      </w:p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203" w15:restartNumberingAfterBreak="0">
    <w:nsid w:val="3E3E07CA"/>
    <w:multiLevelType w:val="hybridMultilevel"/>
    <w:tmpl w:val="AA38C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4" w15:restartNumberingAfterBreak="0">
    <w:nsid w:val="3E4766FE"/>
    <w:multiLevelType w:val="multilevel"/>
    <w:tmpl w:val="DCF0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3E5572F6"/>
    <w:multiLevelType w:val="hybridMultilevel"/>
    <w:tmpl w:val="80A23AB4"/>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206" w15:restartNumberingAfterBreak="0">
    <w:nsid w:val="3E9109C7"/>
    <w:multiLevelType w:val="hybridMultilevel"/>
    <w:tmpl w:val="8C8C43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7" w15:restartNumberingAfterBreak="0">
    <w:nsid w:val="3EB02270"/>
    <w:multiLevelType w:val="hybridMultilevel"/>
    <w:tmpl w:val="D21AD5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8" w15:restartNumberingAfterBreak="0">
    <w:nsid w:val="3EE64AFA"/>
    <w:multiLevelType w:val="hybridMultilevel"/>
    <w:tmpl w:val="45FC42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9" w15:restartNumberingAfterBreak="0">
    <w:nsid w:val="3F6B3974"/>
    <w:multiLevelType w:val="multilevel"/>
    <w:tmpl w:val="9D902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3F9749D9"/>
    <w:multiLevelType w:val="multilevel"/>
    <w:tmpl w:val="ADB0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40485D6E"/>
    <w:multiLevelType w:val="multilevel"/>
    <w:tmpl w:val="3B5E1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40497EAB"/>
    <w:multiLevelType w:val="multilevel"/>
    <w:tmpl w:val="5C3287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40820F75"/>
    <w:multiLevelType w:val="hybridMultilevel"/>
    <w:tmpl w:val="C02CE92E"/>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214" w15:restartNumberingAfterBreak="0">
    <w:nsid w:val="40844BB9"/>
    <w:multiLevelType w:val="hybridMultilevel"/>
    <w:tmpl w:val="A92CAB04"/>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215" w15:restartNumberingAfterBreak="0">
    <w:nsid w:val="412028FA"/>
    <w:multiLevelType w:val="hybridMultilevel"/>
    <w:tmpl w:val="05562FCC"/>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216" w15:restartNumberingAfterBreak="0">
    <w:nsid w:val="415933A6"/>
    <w:multiLevelType w:val="multilevel"/>
    <w:tmpl w:val="639E091C"/>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7" w15:restartNumberingAfterBreak="0">
    <w:nsid w:val="41755826"/>
    <w:multiLevelType w:val="hybridMultilevel"/>
    <w:tmpl w:val="E72889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8" w15:restartNumberingAfterBreak="0">
    <w:nsid w:val="41CA2D2C"/>
    <w:multiLevelType w:val="hybridMultilevel"/>
    <w:tmpl w:val="884A249A"/>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219" w15:restartNumberingAfterBreak="0">
    <w:nsid w:val="41F34C55"/>
    <w:multiLevelType w:val="hybridMultilevel"/>
    <w:tmpl w:val="F4FE7A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0" w15:restartNumberingAfterBreak="0">
    <w:nsid w:val="420B5F7B"/>
    <w:multiLevelType w:val="hybridMultilevel"/>
    <w:tmpl w:val="3348D2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1" w15:restartNumberingAfterBreak="0">
    <w:nsid w:val="4264416B"/>
    <w:multiLevelType w:val="multilevel"/>
    <w:tmpl w:val="BDC47F78"/>
    <w:lvl w:ilvl="0">
      <w:start w:val="1"/>
      <w:numFmt w:val="lowerLetter"/>
      <w:lvlText w:val="%1)"/>
      <w:lvlJc w:val="left"/>
      <w:pPr>
        <w:tabs>
          <w:tab w:val="num" w:pos="720"/>
        </w:tabs>
        <w:ind w:left="720" w:hanging="360"/>
      </w:pPr>
      <w:rPr>
        <w:rFonts w:ascii="Calibri" w:hAnsi="Calibri" w:hint="default"/>
        <w:b w:val="0"/>
        <w:i w:val="0"/>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42C4150E"/>
    <w:multiLevelType w:val="hybridMultilevel"/>
    <w:tmpl w:val="C02CE92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3" w15:restartNumberingAfterBreak="0">
    <w:nsid w:val="42C7187B"/>
    <w:multiLevelType w:val="hybridMultilevel"/>
    <w:tmpl w:val="F24C12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4" w15:restartNumberingAfterBreak="0">
    <w:nsid w:val="42CB15BC"/>
    <w:multiLevelType w:val="hybridMultilevel"/>
    <w:tmpl w:val="0382127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5" w15:restartNumberingAfterBreak="0">
    <w:nsid w:val="433D321F"/>
    <w:multiLevelType w:val="hybridMultilevel"/>
    <w:tmpl w:val="980EFB7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6" w15:restartNumberingAfterBreak="0">
    <w:nsid w:val="436B310C"/>
    <w:multiLevelType w:val="hybridMultilevel"/>
    <w:tmpl w:val="D2AEEB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7" w15:restartNumberingAfterBreak="0">
    <w:nsid w:val="437F192B"/>
    <w:multiLevelType w:val="hybridMultilevel"/>
    <w:tmpl w:val="80A23AB4"/>
    <w:lvl w:ilvl="0" w:tplc="0809000F">
      <w:start w:val="1"/>
      <w:numFmt w:val="decimal"/>
      <w:lvlText w:val="%1."/>
      <w:lvlJc w:val="left"/>
      <w:pPr>
        <w:ind w:left="677" w:hanging="360"/>
      </w:pPr>
    </w:lvl>
    <w:lvl w:ilvl="1" w:tplc="08090019" w:tentative="1">
      <w:start w:val="1"/>
      <w:numFmt w:val="lowerLetter"/>
      <w:lvlText w:val="%2."/>
      <w:lvlJc w:val="left"/>
      <w:pPr>
        <w:ind w:left="1397" w:hanging="360"/>
      </w:pPr>
    </w:lvl>
    <w:lvl w:ilvl="2" w:tplc="0809001B" w:tentative="1">
      <w:start w:val="1"/>
      <w:numFmt w:val="lowerRoman"/>
      <w:lvlText w:val="%3."/>
      <w:lvlJc w:val="right"/>
      <w:pPr>
        <w:ind w:left="2117" w:hanging="180"/>
      </w:pPr>
    </w:lvl>
    <w:lvl w:ilvl="3" w:tplc="0809000F" w:tentative="1">
      <w:start w:val="1"/>
      <w:numFmt w:val="decimal"/>
      <w:lvlText w:val="%4."/>
      <w:lvlJc w:val="left"/>
      <w:pPr>
        <w:ind w:left="2837" w:hanging="360"/>
      </w:pPr>
    </w:lvl>
    <w:lvl w:ilvl="4" w:tplc="08090019" w:tentative="1">
      <w:start w:val="1"/>
      <w:numFmt w:val="lowerLetter"/>
      <w:lvlText w:val="%5."/>
      <w:lvlJc w:val="left"/>
      <w:pPr>
        <w:ind w:left="3557" w:hanging="360"/>
      </w:pPr>
    </w:lvl>
    <w:lvl w:ilvl="5" w:tplc="0809001B" w:tentative="1">
      <w:start w:val="1"/>
      <w:numFmt w:val="lowerRoman"/>
      <w:lvlText w:val="%6."/>
      <w:lvlJc w:val="right"/>
      <w:pPr>
        <w:ind w:left="4277" w:hanging="180"/>
      </w:pPr>
    </w:lvl>
    <w:lvl w:ilvl="6" w:tplc="0809000F" w:tentative="1">
      <w:start w:val="1"/>
      <w:numFmt w:val="decimal"/>
      <w:lvlText w:val="%7."/>
      <w:lvlJc w:val="left"/>
      <w:pPr>
        <w:ind w:left="4997" w:hanging="360"/>
      </w:pPr>
    </w:lvl>
    <w:lvl w:ilvl="7" w:tplc="08090019" w:tentative="1">
      <w:start w:val="1"/>
      <w:numFmt w:val="lowerLetter"/>
      <w:lvlText w:val="%8."/>
      <w:lvlJc w:val="left"/>
      <w:pPr>
        <w:ind w:left="5717" w:hanging="360"/>
      </w:pPr>
    </w:lvl>
    <w:lvl w:ilvl="8" w:tplc="0809001B" w:tentative="1">
      <w:start w:val="1"/>
      <w:numFmt w:val="lowerRoman"/>
      <w:lvlText w:val="%9."/>
      <w:lvlJc w:val="right"/>
      <w:pPr>
        <w:ind w:left="6437" w:hanging="180"/>
      </w:pPr>
    </w:lvl>
  </w:abstractNum>
  <w:abstractNum w:abstractNumId="228" w15:restartNumberingAfterBreak="0">
    <w:nsid w:val="438C07E6"/>
    <w:multiLevelType w:val="hybridMultilevel"/>
    <w:tmpl w:val="760ABECA"/>
    <w:lvl w:ilvl="0" w:tplc="0809000F">
      <w:start w:val="1"/>
      <w:numFmt w:val="decimal"/>
      <w:lvlText w:val="%1."/>
      <w:lvlJc w:val="left"/>
      <w:pPr>
        <w:ind w:left="394" w:hanging="360"/>
      </w:p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229" w15:restartNumberingAfterBreak="0">
    <w:nsid w:val="43F264A2"/>
    <w:multiLevelType w:val="hybridMultilevel"/>
    <w:tmpl w:val="C97ACD2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0" w15:restartNumberingAfterBreak="0">
    <w:nsid w:val="449B291D"/>
    <w:multiLevelType w:val="multilevel"/>
    <w:tmpl w:val="C9DA4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449C452E"/>
    <w:multiLevelType w:val="hybridMultilevel"/>
    <w:tmpl w:val="538A4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2" w15:restartNumberingAfterBreak="0">
    <w:nsid w:val="449C4682"/>
    <w:multiLevelType w:val="hybridMultilevel"/>
    <w:tmpl w:val="F996A6DA"/>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A66620E2">
      <w:start w:val="1"/>
      <w:numFmt w:val="decimal"/>
      <w:lvlText w:val="%4."/>
      <w:lvlJc w:val="left"/>
      <w:pPr>
        <w:ind w:left="3240" w:hanging="360"/>
      </w:pPr>
      <w:rPr>
        <w:rFonts w:hint="default"/>
      </w:r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3" w15:restartNumberingAfterBreak="0">
    <w:nsid w:val="456D21F7"/>
    <w:multiLevelType w:val="hybridMultilevel"/>
    <w:tmpl w:val="5FB62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4" w15:restartNumberingAfterBreak="0">
    <w:nsid w:val="45B62231"/>
    <w:multiLevelType w:val="hybridMultilevel"/>
    <w:tmpl w:val="AF1EA77A"/>
    <w:lvl w:ilvl="0" w:tplc="08090001">
      <w:start w:val="1"/>
      <w:numFmt w:val="bullet"/>
      <w:lvlText w:val=""/>
      <w:lvlJc w:val="left"/>
      <w:pPr>
        <w:ind w:left="490" w:hanging="360"/>
      </w:pPr>
      <w:rPr>
        <w:rFonts w:ascii="Symbol" w:hAnsi="Symbol" w:hint="default"/>
      </w:rPr>
    </w:lvl>
    <w:lvl w:ilvl="1" w:tplc="08090003" w:tentative="1">
      <w:start w:val="1"/>
      <w:numFmt w:val="bullet"/>
      <w:lvlText w:val="o"/>
      <w:lvlJc w:val="left"/>
      <w:pPr>
        <w:ind w:left="1210" w:hanging="360"/>
      </w:pPr>
      <w:rPr>
        <w:rFonts w:ascii="Courier New" w:hAnsi="Courier New" w:cs="Courier New" w:hint="default"/>
      </w:rPr>
    </w:lvl>
    <w:lvl w:ilvl="2" w:tplc="08090005" w:tentative="1">
      <w:start w:val="1"/>
      <w:numFmt w:val="bullet"/>
      <w:lvlText w:val=""/>
      <w:lvlJc w:val="left"/>
      <w:pPr>
        <w:ind w:left="1930" w:hanging="360"/>
      </w:pPr>
      <w:rPr>
        <w:rFonts w:ascii="Wingdings" w:hAnsi="Wingdings" w:hint="default"/>
      </w:rPr>
    </w:lvl>
    <w:lvl w:ilvl="3" w:tplc="08090001" w:tentative="1">
      <w:start w:val="1"/>
      <w:numFmt w:val="bullet"/>
      <w:lvlText w:val=""/>
      <w:lvlJc w:val="left"/>
      <w:pPr>
        <w:ind w:left="2650" w:hanging="360"/>
      </w:pPr>
      <w:rPr>
        <w:rFonts w:ascii="Symbol" w:hAnsi="Symbol" w:hint="default"/>
      </w:rPr>
    </w:lvl>
    <w:lvl w:ilvl="4" w:tplc="08090003" w:tentative="1">
      <w:start w:val="1"/>
      <w:numFmt w:val="bullet"/>
      <w:lvlText w:val="o"/>
      <w:lvlJc w:val="left"/>
      <w:pPr>
        <w:ind w:left="3370" w:hanging="360"/>
      </w:pPr>
      <w:rPr>
        <w:rFonts w:ascii="Courier New" w:hAnsi="Courier New" w:cs="Courier New" w:hint="default"/>
      </w:rPr>
    </w:lvl>
    <w:lvl w:ilvl="5" w:tplc="08090005" w:tentative="1">
      <w:start w:val="1"/>
      <w:numFmt w:val="bullet"/>
      <w:lvlText w:val=""/>
      <w:lvlJc w:val="left"/>
      <w:pPr>
        <w:ind w:left="4090" w:hanging="360"/>
      </w:pPr>
      <w:rPr>
        <w:rFonts w:ascii="Wingdings" w:hAnsi="Wingdings" w:hint="default"/>
      </w:rPr>
    </w:lvl>
    <w:lvl w:ilvl="6" w:tplc="08090001" w:tentative="1">
      <w:start w:val="1"/>
      <w:numFmt w:val="bullet"/>
      <w:lvlText w:val=""/>
      <w:lvlJc w:val="left"/>
      <w:pPr>
        <w:ind w:left="4810" w:hanging="360"/>
      </w:pPr>
      <w:rPr>
        <w:rFonts w:ascii="Symbol" w:hAnsi="Symbol" w:hint="default"/>
      </w:rPr>
    </w:lvl>
    <w:lvl w:ilvl="7" w:tplc="08090003" w:tentative="1">
      <w:start w:val="1"/>
      <w:numFmt w:val="bullet"/>
      <w:lvlText w:val="o"/>
      <w:lvlJc w:val="left"/>
      <w:pPr>
        <w:ind w:left="5530" w:hanging="360"/>
      </w:pPr>
      <w:rPr>
        <w:rFonts w:ascii="Courier New" w:hAnsi="Courier New" w:cs="Courier New" w:hint="default"/>
      </w:rPr>
    </w:lvl>
    <w:lvl w:ilvl="8" w:tplc="08090005" w:tentative="1">
      <w:start w:val="1"/>
      <w:numFmt w:val="bullet"/>
      <w:lvlText w:val=""/>
      <w:lvlJc w:val="left"/>
      <w:pPr>
        <w:ind w:left="6250" w:hanging="360"/>
      </w:pPr>
      <w:rPr>
        <w:rFonts w:ascii="Wingdings" w:hAnsi="Wingdings" w:hint="default"/>
      </w:rPr>
    </w:lvl>
  </w:abstractNum>
  <w:abstractNum w:abstractNumId="235" w15:restartNumberingAfterBreak="0">
    <w:nsid w:val="45D06D16"/>
    <w:multiLevelType w:val="hybridMultilevel"/>
    <w:tmpl w:val="6B088D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6" w15:restartNumberingAfterBreak="0">
    <w:nsid w:val="464F0316"/>
    <w:multiLevelType w:val="multilevel"/>
    <w:tmpl w:val="2D208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46697901"/>
    <w:multiLevelType w:val="hybridMultilevel"/>
    <w:tmpl w:val="ABE63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8" w15:restartNumberingAfterBreak="0">
    <w:nsid w:val="46F90DAE"/>
    <w:multiLevelType w:val="hybridMultilevel"/>
    <w:tmpl w:val="C42EA1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9" w15:restartNumberingAfterBreak="0">
    <w:nsid w:val="4703012F"/>
    <w:multiLevelType w:val="hybridMultilevel"/>
    <w:tmpl w:val="20D048DC"/>
    <w:lvl w:ilvl="0" w:tplc="0809000F">
      <w:start w:val="1"/>
      <w:numFmt w:val="decimal"/>
      <w:lvlText w:val="%1."/>
      <w:lvlJc w:val="left"/>
      <w:pPr>
        <w:ind w:left="624" w:hanging="360"/>
      </w:pPr>
    </w:lvl>
    <w:lvl w:ilvl="1" w:tplc="08090019" w:tentative="1">
      <w:start w:val="1"/>
      <w:numFmt w:val="lowerLetter"/>
      <w:lvlText w:val="%2."/>
      <w:lvlJc w:val="left"/>
      <w:pPr>
        <w:ind w:left="1344" w:hanging="360"/>
      </w:pPr>
    </w:lvl>
    <w:lvl w:ilvl="2" w:tplc="0809001B" w:tentative="1">
      <w:start w:val="1"/>
      <w:numFmt w:val="lowerRoman"/>
      <w:lvlText w:val="%3."/>
      <w:lvlJc w:val="right"/>
      <w:pPr>
        <w:ind w:left="2064" w:hanging="180"/>
      </w:pPr>
    </w:lvl>
    <w:lvl w:ilvl="3" w:tplc="0809000F" w:tentative="1">
      <w:start w:val="1"/>
      <w:numFmt w:val="decimal"/>
      <w:lvlText w:val="%4."/>
      <w:lvlJc w:val="left"/>
      <w:pPr>
        <w:ind w:left="2784" w:hanging="360"/>
      </w:pPr>
    </w:lvl>
    <w:lvl w:ilvl="4" w:tplc="08090019" w:tentative="1">
      <w:start w:val="1"/>
      <w:numFmt w:val="lowerLetter"/>
      <w:lvlText w:val="%5."/>
      <w:lvlJc w:val="left"/>
      <w:pPr>
        <w:ind w:left="3504" w:hanging="360"/>
      </w:pPr>
    </w:lvl>
    <w:lvl w:ilvl="5" w:tplc="0809001B" w:tentative="1">
      <w:start w:val="1"/>
      <w:numFmt w:val="lowerRoman"/>
      <w:lvlText w:val="%6."/>
      <w:lvlJc w:val="right"/>
      <w:pPr>
        <w:ind w:left="4224" w:hanging="180"/>
      </w:pPr>
    </w:lvl>
    <w:lvl w:ilvl="6" w:tplc="0809000F" w:tentative="1">
      <w:start w:val="1"/>
      <w:numFmt w:val="decimal"/>
      <w:lvlText w:val="%7."/>
      <w:lvlJc w:val="left"/>
      <w:pPr>
        <w:ind w:left="4944" w:hanging="360"/>
      </w:pPr>
    </w:lvl>
    <w:lvl w:ilvl="7" w:tplc="08090019" w:tentative="1">
      <w:start w:val="1"/>
      <w:numFmt w:val="lowerLetter"/>
      <w:lvlText w:val="%8."/>
      <w:lvlJc w:val="left"/>
      <w:pPr>
        <w:ind w:left="5664" w:hanging="360"/>
      </w:pPr>
    </w:lvl>
    <w:lvl w:ilvl="8" w:tplc="0809001B" w:tentative="1">
      <w:start w:val="1"/>
      <w:numFmt w:val="lowerRoman"/>
      <w:lvlText w:val="%9."/>
      <w:lvlJc w:val="right"/>
      <w:pPr>
        <w:ind w:left="6384" w:hanging="180"/>
      </w:pPr>
    </w:lvl>
  </w:abstractNum>
  <w:abstractNum w:abstractNumId="240" w15:restartNumberingAfterBreak="0">
    <w:nsid w:val="47380617"/>
    <w:multiLevelType w:val="hybridMultilevel"/>
    <w:tmpl w:val="C6C616BA"/>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241" w15:restartNumberingAfterBreak="0">
    <w:nsid w:val="473D29F0"/>
    <w:multiLevelType w:val="multilevel"/>
    <w:tmpl w:val="2AB23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473D431A"/>
    <w:multiLevelType w:val="multilevel"/>
    <w:tmpl w:val="FCD89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4771779B"/>
    <w:multiLevelType w:val="hybridMultilevel"/>
    <w:tmpl w:val="7CB6F600"/>
    <w:lvl w:ilvl="0" w:tplc="0809000F">
      <w:start w:val="1"/>
      <w:numFmt w:val="decimal"/>
      <w:lvlText w:val="%1."/>
      <w:lvlJc w:val="left"/>
      <w:pPr>
        <w:ind w:left="677" w:hanging="360"/>
      </w:pPr>
    </w:lvl>
    <w:lvl w:ilvl="1" w:tplc="08090019" w:tentative="1">
      <w:start w:val="1"/>
      <w:numFmt w:val="lowerLetter"/>
      <w:lvlText w:val="%2."/>
      <w:lvlJc w:val="left"/>
      <w:pPr>
        <w:ind w:left="1397" w:hanging="360"/>
      </w:pPr>
    </w:lvl>
    <w:lvl w:ilvl="2" w:tplc="0809001B" w:tentative="1">
      <w:start w:val="1"/>
      <w:numFmt w:val="lowerRoman"/>
      <w:lvlText w:val="%3."/>
      <w:lvlJc w:val="right"/>
      <w:pPr>
        <w:ind w:left="2117" w:hanging="180"/>
      </w:pPr>
    </w:lvl>
    <w:lvl w:ilvl="3" w:tplc="0809000F" w:tentative="1">
      <w:start w:val="1"/>
      <w:numFmt w:val="decimal"/>
      <w:lvlText w:val="%4."/>
      <w:lvlJc w:val="left"/>
      <w:pPr>
        <w:ind w:left="2837" w:hanging="360"/>
      </w:pPr>
    </w:lvl>
    <w:lvl w:ilvl="4" w:tplc="08090019" w:tentative="1">
      <w:start w:val="1"/>
      <w:numFmt w:val="lowerLetter"/>
      <w:lvlText w:val="%5."/>
      <w:lvlJc w:val="left"/>
      <w:pPr>
        <w:ind w:left="3557" w:hanging="360"/>
      </w:pPr>
    </w:lvl>
    <w:lvl w:ilvl="5" w:tplc="0809001B" w:tentative="1">
      <w:start w:val="1"/>
      <w:numFmt w:val="lowerRoman"/>
      <w:lvlText w:val="%6."/>
      <w:lvlJc w:val="right"/>
      <w:pPr>
        <w:ind w:left="4277" w:hanging="180"/>
      </w:pPr>
    </w:lvl>
    <w:lvl w:ilvl="6" w:tplc="0809000F" w:tentative="1">
      <w:start w:val="1"/>
      <w:numFmt w:val="decimal"/>
      <w:lvlText w:val="%7."/>
      <w:lvlJc w:val="left"/>
      <w:pPr>
        <w:ind w:left="4997" w:hanging="360"/>
      </w:pPr>
    </w:lvl>
    <w:lvl w:ilvl="7" w:tplc="08090019" w:tentative="1">
      <w:start w:val="1"/>
      <w:numFmt w:val="lowerLetter"/>
      <w:lvlText w:val="%8."/>
      <w:lvlJc w:val="left"/>
      <w:pPr>
        <w:ind w:left="5717" w:hanging="360"/>
      </w:pPr>
    </w:lvl>
    <w:lvl w:ilvl="8" w:tplc="0809001B" w:tentative="1">
      <w:start w:val="1"/>
      <w:numFmt w:val="lowerRoman"/>
      <w:lvlText w:val="%9."/>
      <w:lvlJc w:val="right"/>
      <w:pPr>
        <w:ind w:left="6437" w:hanging="180"/>
      </w:pPr>
    </w:lvl>
  </w:abstractNum>
  <w:abstractNum w:abstractNumId="244" w15:restartNumberingAfterBreak="0">
    <w:nsid w:val="47DE4ACB"/>
    <w:multiLevelType w:val="hybridMultilevel"/>
    <w:tmpl w:val="DAA6A9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5" w15:restartNumberingAfterBreak="0">
    <w:nsid w:val="47E15019"/>
    <w:multiLevelType w:val="hybridMultilevel"/>
    <w:tmpl w:val="00E6F5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6" w15:restartNumberingAfterBreak="0">
    <w:nsid w:val="47E96A04"/>
    <w:multiLevelType w:val="hybridMultilevel"/>
    <w:tmpl w:val="D452E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7" w15:restartNumberingAfterBreak="0">
    <w:nsid w:val="48547DDE"/>
    <w:multiLevelType w:val="hybridMultilevel"/>
    <w:tmpl w:val="9B3A9DE6"/>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248" w15:restartNumberingAfterBreak="0">
    <w:nsid w:val="48593A54"/>
    <w:multiLevelType w:val="hybridMultilevel"/>
    <w:tmpl w:val="C1CE817C"/>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249" w15:restartNumberingAfterBreak="0">
    <w:nsid w:val="48744430"/>
    <w:multiLevelType w:val="hybridMultilevel"/>
    <w:tmpl w:val="8C54D8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0" w15:restartNumberingAfterBreak="0">
    <w:nsid w:val="489C5DDB"/>
    <w:multiLevelType w:val="hybridMultilevel"/>
    <w:tmpl w:val="DF2C513C"/>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251" w15:restartNumberingAfterBreak="0">
    <w:nsid w:val="48D733BE"/>
    <w:multiLevelType w:val="hybridMultilevel"/>
    <w:tmpl w:val="5BA098A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2" w15:restartNumberingAfterBreak="0">
    <w:nsid w:val="48F06179"/>
    <w:multiLevelType w:val="hybridMultilevel"/>
    <w:tmpl w:val="4040209A"/>
    <w:lvl w:ilvl="0" w:tplc="08090001">
      <w:start w:val="1"/>
      <w:numFmt w:val="bullet"/>
      <w:lvlText w:val=""/>
      <w:lvlJc w:val="left"/>
      <w:pPr>
        <w:ind w:left="459" w:hanging="360"/>
      </w:pPr>
      <w:rPr>
        <w:rFonts w:ascii="Symbol" w:hAnsi="Symbo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53" w15:restartNumberingAfterBreak="0">
    <w:nsid w:val="48F102E7"/>
    <w:multiLevelType w:val="hybridMultilevel"/>
    <w:tmpl w:val="03040C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4" w15:restartNumberingAfterBreak="0">
    <w:nsid w:val="48F77B50"/>
    <w:multiLevelType w:val="hybridMultilevel"/>
    <w:tmpl w:val="9E4C4D24"/>
    <w:lvl w:ilvl="0" w:tplc="0809000F">
      <w:start w:val="1"/>
      <w:numFmt w:val="decimal"/>
      <w:lvlText w:val="%1."/>
      <w:lvlJc w:val="left"/>
      <w:pPr>
        <w:ind w:left="394" w:hanging="360"/>
      </w:p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255" w15:restartNumberingAfterBreak="0">
    <w:nsid w:val="494A6E62"/>
    <w:multiLevelType w:val="hybridMultilevel"/>
    <w:tmpl w:val="C6C616B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6" w15:restartNumberingAfterBreak="0">
    <w:nsid w:val="497E363B"/>
    <w:multiLevelType w:val="hybridMultilevel"/>
    <w:tmpl w:val="410E35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7" w15:restartNumberingAfterBreak="0">
    <w:nsid w:val="498412C1"/>
    <w:multiLevelType w:val="hybridMultilevel"/>
    <w:tmpl w:val="D3865830"/>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258" w15:restartNumberingAfterBreak="0">
    <w:nsid w:val="49FA2F1F"/>
    <w:multiLevelType w:val="hybridMultilevel"/>
    <w:tmpl w:val="DECA897E"/>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259" w15:restartNumberingAfterBreak="0">
    <w:nsid w:val="49FD2D17"/>
    <w:multiLevelType w:val="hybridMultilevel"/>
    <w:tmpl w:val="FA6C9D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0" w15:restartNumberingAfterBreak="0">
    <w:nsid w:val="4A5E2BA6"/>
    <w:multiLevelType w:val="hybridMultilevel"/>
    <w:tmpl w:val="00E6F5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1" w15:restartNumberingAfterBreak="0">
    <w:nsid w:val="4AA154A6"/>
    <w:multiLevelType w:val="hybridMultilevel"/>
    <w:tmpl w:val="CDFCC1CC"/>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262" w15:restartNumberingAfterBreak="0">
    <w:nsid w:val="4AA44BFD"/>
    <w:multiLevelType w:val="hybridMultilevel"/>
    <w:tmpl w:val="F80C93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3" w15:restartNumberingAfterBreak="0">
    <w:nsid w:val="4AC53183"/>
    <w:multiLevelType w:val="multilevel"/>
    <w:tmpl w:val="636A3E8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4B7F1D3B"/>
    <w:multiLevelType w:val="multilevel"/>
    <w:tmpl w:val="33629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4C4B1A60"/>
    <w:multiLevelType w:val="multilevel"/>
    <w:tmpl w:val="2D44F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4C761259"/>
    <w:multiLevelType w:val="hybridMultilevel"/>
    <w:tmpl w:val="4BB2803E"/>
    <w:lvl w:ilvl="0" w:tplc="7D34CE36">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7" w15:restartNumberingAfterBreak="0">
    <w:nsid w:val="4C965577"/>
    <w:multiLevelType w:val="multilevel"/>
    <w:tmpl w:val="01B4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4D5924B1"/>
    <w:multiLevelType w:val="hybridMultilevel"/>
    <w:tmpl w:val="D004A572"/>
    <w:lvl w:ilvl="0" w:tplc="2D2AFB40">
      <w:start w:val="1"/>
      <w:numFmt w:val="decimal"/>
      <w:lvlText w:val="%1."/>
      <w:lvlJc w:val="left"/>
      <w:pPr>
        <w:ind w:left="720" w:hanging="360"/>
      </w:pPr>
    </w:lvl>
    <w:lvl w:ilvl="1" w:tplc="6C127D94" w:tentative="1">
      <w:start w:val="1"/>
      <w:numFmt w:val="lowerLetter"/>
      <w:lvlText w:val="%2."/>
      <w:lvlJc w:val="left"/>
      <w:pPr>
        <w:ind w:left="1440" w:hanging="360"/>
      </w:pPr>
    </w:lvl>
    <w:lvl w:ilvl="2" w:tplc="19F29A62" w:tentative="1">
      <w:start w:val="1"/>
      <w:numFmt w:val="lowerRoman"/>
      <w:lvlText w:val="%3."/>
      <w:lvlJc w:val="right"/>
      <w:pPr>
        <w:ind w:left="2160" w:hanging="180"/>
      </w:pPr>
    </w:lvl>
    <w:lvl w:ilvl="3" w:tplc="3C60A06C" w:tentative="1">
      <w:start w:val="1"/>
      <w:numFmt w:val="decimal"/>
      <w:lvlText w:val="%4."/>
      <w:lvlJc w:val="left"/>
      <w:pPr>
        <w:ind w:left="2880" w:hanging="360"/>
      </w:pPr>
    </w:lvl>
    <w:lvl w:ilvl="4" w:tplc="F67A4D24" w:tentative="1">
      <w:start w:val="1"/>
      <w:numFmt w:val="lowerLetter"/>
      <w:lvlText w:val="%5."/>
      <w:lvlJc w:val="left"/>
      <w:pPr>
        <w:ind w:left="3600" w:hanging="360"/>
      </w:pPr>
    </w:lvl>
    <w:lvl w:ilvl="5" w:tplc="AE1ACDC8" w:tentative="1">
      <w:start w:val="1"/>
      <w:numFmt w:val="lowerRoman"/>
      <w:lvlText w:val="%6."/>
      <w:lvlJc w:val="right"/>
      <w:pPr>
        <w:ind w:left="4320" w:hanging="180"/>
      </w:pPr>
    </w:lvl>
    <w:lvl w:ilvl="6" w:tplc="2B604B1E" w:tentative="1">
      <w:start w:val="1"/>
      <w:numFmt w:val="decimal"/>
      <w:lvlText w:val="%7."/>
      <w:lvlJc w:val="left"/>
      <w:pPr>
        <w:ind w:left="5040" w:hanging="360"/>
      </w:pPr>
    </w:lvl>
    <w:lvl w:ilvl="7" w:tplc="3460AB16" w:tentative="1">
      <w:start w:val="1"/>
      <w:numFmt w:val="lowerLetter"/>
      <w:lvlText w:val="%8."/>
      <w:lvlJc w:val="left"/>
      <w:pPr>
        <w:ind w:left="5760" w:hanging="360"/>
      </w:pPr>
    </w:lvl>
    <w:lvl w:ilvl="8" w:tplc="1DB06110" w:tentative="1">
      <w:start w:val="1"/>
      <w:numFmt w:val="lowerRoman"/>
      <w:lvlText w:val="%9."/>
      <w:lvlJc w:val="right"/>
      <w:pPr>
        <w:ind w:left="6480" w:hanging="180"/>
      </w:pPr>
    </w:lvl>
  </w:abstractNum>
  <w:abstractNum w:abstractNumId="269" w15:restartNumberingAfterBreak="0">
    <w:nsid w:val="4D626879"/>
    <w:multiLevelType w:val="hybridMultilevel"/>
    <w:tmpl w:val="00F893DC"/>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270" w15:restartNumberingAfterBreak="0">
    <w:nsid w:val="4DC36773"/>
    <w:multiLevelType w:val="multilevel"/>
    <w:tmpl w:val="F5F8E760"/>
    <w:lvl w:ilvl="0">
      <w:start w:val="1"/>
      <w:numFmt w:val="lowerLetter"/>
      <w:lvlText w:val="%1)"/>
      <w:lvlJc w:val="left"/>
      <w:pPr>
        <w:tabs>
          <w:tab w:val="num" w:pos="720"/>
        </w:tabs>
        <w:ind w:left="720" w:hanging="360"/>
      </w:pPr>
      <w:rPr>
        <w:rFonts w:ascii="Calibri" w:hAnsi="Calibri" w:hint="default"/>
        <w:b w:val="0"/>
        <w:i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4DC40B8B"/>
    <w:multiLevelType w:val="hybridMultilevel"/>
    <w:tmpl w:val="24EA6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2" w15:restartNumberingAfterBreak="0">
    <w:nsid w:val="4E3D4C13"/>
    <w:multiLevelType w:val="hybridMultilevel"/>
    <w:tmpl w:val="9A149B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15:restartNumberingAfterBreak="0">
    <w:nsid w:val="4E944C72"/>
    <w:multiLevelType w:val="multilevel"/>
    <w:tmpl w:val="DA9C0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4EAE29DE"/>
    <w:multiLevelType w:val="hybridMultilevel"/>
    <w:tmpl w:val="177EBC86"/>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275" w15:restartNumberingAfterBreak="0">
    <w:nsid w:val="4EEE3AC4"/>
    <w:multiLevelType w:val="hybridMultilevel"/>
    <w:tmpl w:val="828CC43E"/>
    <w:lvl w:ilvl="0" w:tplc="08090001">
      <w:start w:val="1"/>
      <w:numFmt w:val="bullet"/>
      <w:lvlText w:val=""/>
      <w:lvlJc w:val="left"/>
      <w:pPr>
        <w:ind w:left="459" w:hanging="360"/>
      </w:pPr>
      <w:rPr>
        <w:rFonts w:ascii="Symbol" w:hAnsi="Symbo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76" w15:restartNumberingAfterBreak="0">
    <w:nsid w:val="4F216A52"/>
    <w:multiLevelType w:val="multilevel"/>
    <w:tmpl w:val="35486662"/>
    <w:lvl w:ilvl="0">
      <w:start w:val="1"/>
      <w:numFmt w:val="upperRoman"/>
      <w:lvlText w:val="%1."/>
      <w:lvlJc w:val="left"/>
      <w:pPr>
        <w:ind w:left="720" w:hanging="360"/>
      </w:pPr>
      <w:rPr>
        <w:rFonts w:ascii="Cambria" w:hAnsi="Cambria"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7" w15:restartNumberingAfterBreak="0">
    <w:nsid w:val="4F815F64"/>
    <w:multiLevelType w:val="hybridMultilevel"/>
    <w:tmpl w:val="0C045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8" w15:restartNumberingAfterBreak="0">
    <w:nsid w:val="4F995F02"/>
    <w:multiLevelType w:val="hybridMultilevel"/>
    <w:tmpl w:val="2E804A6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9" w15:restartNumberingAfterBreak="0">
    <w:nsid w:val="4FD43F46"/>
    <w:multiLevelType w:val="hybridMultilevel"/>
    <w:tmpl w:val="CCEC2BA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0" w15:restartNumberingAfterBreak="0">
    <w:nsid w:val="4FEA063D"/>
    <w:multiLevelType w:val="hybridMultilevel"/>
    <w:tmpl w:val="DC28734C"/>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281" w15:restartNumberingAfterBreak="0">
    <w:nsid w:val="50405F37"/>
    <w:multiLevelType w:val="multilevel"/>
    <w:tmpl w:val="44C0CBAE"/>
    <w:lvl w:ilvl="0">
      <w:start w:val="1"/>
      <w:numFmt w:val="lowerRoman"/>
      <w:lvlText w:val="%1."/>
      <w:lvlJc w:val="righ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509120AA"/>
    <w:multiLevelType w:val="hybridMultilevel"/>
    <w:tmpl w:val="410E35F0"/>
    <w:lvl w:ilvl="0" w:tplc="0809000F">
      <w:start w:val="1"/>
      <w:numFmt w:val="decimal"/>
      <w:lvlText w:val="%1."/>
      <w:lvlJc w:val="left"/>
      <w:pPr>
        <w:ind w:left="882" w:hanging="360"/>
      </w:pPr>
    </w:lvl>
    <w:lvl w:ilvl="1" w:tplc="08090019" w:tentative="1">
      <w:start w:val="1"/>
      <w:numFmt w:val="lowerLetter"/>
      <w:lvlText w:val="%2."/>
      <w:lvlJc w:val="left"/>
      <w:pPr>
        <w:ind w:left="1602" w:hanging="360"/>
      </w:pPr>
    </w:lvl>
    <w:lvl w:ilvl="2" w:tplc="0809001B" w:tentative="1">
      <w:start w:val="1"/>
      <w:numFmt w:val="lowerRoman"/>
      <w:lvlText w:val="%3."/>
      <w:lvlJc w:val="right"/>
      <w:pPr>
        <w:ind w:left="2322" w:hanging="180"/>
      </w:pPr>
    </w:lvl>
    <w:lvl w:ilvl="3" w:tplc="0809000F" w:tentative="1">
      <w:start w:val="1"/>
      <w:numFmt w:val="decimal"/>
      <w:lvlText w:val="%4."/>
      <w:lvlJc w:val="left"/>
      <w:pPr>
        <w:ind w:left="3042" w:hanging="360"/>
      </w:pPr>
    </w:lvl>
    <w:lvl w:ilvl="4" w:tplc="08090019" w:tentative="1">
      <w:start w:val="1"/>
      <w:numFmt w:val="lowerLetter"/>
      <w:lvlText w:val="%5."/>
      <w:lvlJc w:val="left"/>
      <w:pPr>
        <w:ind w:left="3762" w:hanging="360"/>
      </w:pPr>
    </w:lvl>
    <w:lvl w:ilvl="5" w:tplc="0809001B" w:tentative="1">
      <w:start w:val="1"/>
      <w:numFmt w:val="lowerRoman"/>
      <w:lvlText w:val="%6."/>
      <w:lvlJc w:val="right"/>
      <w:pPr>
        <w:ind w:left="4482" w:hanging="180"/>
      </w:pPr>
    </w:lvl>
    <w:lvl w:ilvl="6" w:tplc="0809000F" w:tentative="1">
      <w:start w:val="1"/>
      <w:numFmt w:val="decimal"/>
      <w:lvlText w:val="%7."/>
      <w:lvlJc w:val="left"/>
      <w:pPr>
        <w:ind w:left="5202" w:hanging="360"/>
      </w:pPr>
    </w:lvl>
    <w:lvl w:ilvl="7" w:tplc="08090019" w:tentative="1">
      <w:start w:val="1"/>
      <w:numFmt w:val="lowerLetter"/>
      <w:lvlText w:val="%8."/>
      <w:lvlJc w:val="left"/>
      <w:pPr>
        <w:ind w:left="5922" w:hanging="360"/>
      </w:pPr>
    </w:lvl>
    <w:lvl w:ilvl="8" w:tplc="0809001B" w:tentative="1">
      <w:start w:val="1"/>
      <w:numFmt w:val="lowerRoman"/>
      <w:lvlText w:val="%9."/>
      <w:lvlJc w:val="right"/>
      <w:pPr>
        <w:ind w:left="6642" w:hanging="180"/>
      </w:pPr>
    </w:lvl>
  </w:abstractNum>
  <w:abstractNum w:abstractNumId="283" w15:restartNumberingAfterBreak="0">
    <w:nsid w:val="50B56371"/>
    <w:multiLevelType w:val="hybridMultilevel"/>
    <w:tmpl w:val="896C5978"/>
    <w:lvl w:ilvl="0" w:tplc="0FBE33B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4" w15:restartNumberingAfterBreak="0">
    <w:nsid w:val="50DC5B0F"/>
    <w:multiLevelType w:val="hybridMultilevel"/>
    <w:tmpl w:val="40661A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5" w15:restartNumberingAfterBreak="0">
    <w:nsid w:val="50EE73E0"/>
    <w:multiLevelType w:val="hybridMultilevel"/>
    <w:tmpl w:val="244AAA24"/>
    <w:lvl w:ilvl="0" w:tplc="97204F22">
      <w:start w:val="1"/>
      <w:numFmt w:val="bullet"/>
      <w:lvlText w:val=""/>
      <w:lvlPicBulletId w:val="0"/>
      <w:lvlJc w:val="left"/>
      <w:pPr>
        <w:ind w:left="1080" w:hanging="360"/>
      </w:pPr>
      <w:rPr>
        <w:rFonts w:ascii="Symbol" w:hAnsi="Symbol" w:hint="default"/>
        <w:color w:val="auto"/>
      </w:rPr>
    </w:lvl>
    <w:lvl w:ilvl="1" w:tplc="B5D08A90">
      <w:start w:val="1"/>
      <w:numFmt w:val="bullet"/>
      <w:lvlText w:val=""/>
      <w:lvlPicBulletId w:val="1"/>
      <w:lvlJc w:val="left"/>
      <w:pPr>
        <w:ind w:left="1800" w:hanging="360"/>
      </w:pPr>
      <w:rPr>
        <w:rFonts w:ascii="Symbol" w:hAnsi="Symbol" w:hint="default"/>
        <w:color w:val="auto"/>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6" w15:restartNumberingAfterBreak="0">
    <w:nsid w:val="51921C0A"/>
    <w:multiLevelType w:val="hybridMultilevel"/>
    <w:tmpl w:val="EAE29D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7" w15:restartNumberingAfterBreak="0">
    <w:nsid w:val="51A73132"/>
    <w:multiLevelType w:val="hybridMultilevel"/>
    <w:tmpl w:val="D21AD5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8" w15:restartNumberingAfterBreak="0">
    <w:nsid w:val="51AF674C"/>
    <w:multiLevelType w:val="hybridMultilevel"/>
    <w:tmpl w:val="538A4AEC"/>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289" w15:restartNumberingAfterBreak="0">
    <w:nsid w:val="51B1494D"/>
    <w:multiLevelType w:val="hybridMultilevel"/>
    <w:tmpl w:val="337A2F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0" w15:restartNumberingAfterBreak="0">
    <w:nsid w:val="51E165DF"/>
    <w:multiLevelType w:val="hybridMultilevel"/>
    <w:tmpl w:val="5BA098A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1" w15:restartNumberingAfterBreak="0">
    <w:nsid w:val="524155AA"/>
    <w:multiLevelType w:val="hybridMultilevel"/>
    <w:tmpl w:val="DF36DB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2" w15:restartNumberingAfterBreak="0">
    <w:nsid w:val="52B23063"/>
    <w:multiLevelType w:val="hybridMultilevel"/>
    <w:tmpl w:val="EF227488"/>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3" w15:restartNumberingAfterBreak="0">
    <w:nsid w:val="52F7240F"/>
    <w:multiLevelType w:val="hybridMultilevel"/>
    <w:tmpl w:val="05562F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4" w15:restartNumberingAfterBreak="0">
    <w:nsid w:val="5327380D"/>
    <w:multiLevelType w:val="hybridMultilevel"/>
    <w:tmpl w:val="D534E6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5" w15:restartNumberingAfterBreak="0">
    <w:nsid w:val="534E1736"/>
    <w:multiLevelType w:val="hybridMultilevel"/>
    <w:tmpl w:val="13BA42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6" w15:restartNumberingAfterBreak="0">
    <w:nsid w:val="53617610"/>
    <w:multiLevelType w:val="hybridMultilevel"/>
    <w:tmpl w:val="1E6A45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7" w15:restartNumberingAfterBreak="0">
    <w:nsid w:val="53BD3FBA"/>
    <w:multiLevelType w:val="multilevel"/>
    <w:tmpl w:val="F50C8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54853263"/>
    <w:multiLevelType w:val="hybridMultilevel"/>
    <w:tmpl w:val="D21AD5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9" w15:restartNumberingAfterBreak="0">
    <w:nsid w:val="54E227A4"/>
    <w:multiLevelType w:val="hybridMultilevel"/>
    <w:tmpl w:val="D018E9E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0" w15:restartNumberingAfterBreak="0">
    <w:nsid w:val="557C3037"/>
    <w:multiLevelType w:val="hybridMultilevel"/>
    <w:tmpl w:val="DD98B4DE"/>
    <w:lvl w:ilvl="0" w:tplc="0809000F">
      <w:start w:val="1"/>
      <w:numFmt w:val="decimal"/>
      <w:lvlText w:val="%1."/>
      <w:lvlJc w:val="left"/>
      <w:pPr>
        <w:ind w:left="456" w:hanging="360"/>
      </w:pPr>
    </w:lvl>
    <w:lvl w:ilvl="1" w:tplc="08090019" w:tentative="1">
      <w:start w:val="1"/>
      <w:numFmt w:val="lowerLetter"/>
      <w:lvlText w:val="%2."/>
      <w:lvlJc w:val="left"/>
      <w:pPr>
        <w:ind w:left="1176" w:hanging="360"/>
      </w:pPr>
    </w:lvl>
    <w:lvl w:ilvl="2" w:tplc="0809001B" w:tentative="1">
      <w:start w:val="1"/>
      <w:numFmt w:val="lowerRoman"/>
      <w:lvlText w:val="%3."/>
      <w:lvlJc w:val="right"/>
      <w:pPr>
        <w:ind w:left="1896" w:hanging="180"/>
      </w:pPr>
    </w:lvl>
    <w:lvl w:ilvl="3" w:tplc="0809000F" w:tentative="1">
      <w:start w:val="1"/>
      <w:numFmt w:val="decimal"/>
      <w:lvlText w:val="%4."/>
      <w:lvlJc w:val="left"/>
      <w:pPr>
        <w:ind w:left="2616" w:hanging="360"/>
      </w:pPr>
    </w:lvl>
    <w:lvl w:ilvl="4" w:tplc="08090019" w:tentative="1">
      <w:start w:val="1"/>
      <w:numFmt w:val="lowerLetter"/>
      <w:lvlText w:val="%5."/>
      <w:lvlJc w:val="left"/>
      <w:pPr>
        <w:ind w:left="3336" w:hanging="360"/>
      </w:pPr>
    </w:lvl>
    <w:lvl w:ilvl="5" w:tplc="0809001B" w:tentative="1">
      <w:start w:val="1"/>
      <w:numFmt w:val="lowerRoman"/>
      <w:lvlText w:val="%6."/>
      <w:lvlJc w:val="right"/>
      <w:pPr>
        <w:ind w:left="4056" w:hanging="180"/>
      </w:pPr>
    </w:lvl>
    <w:lvl w:ilvl="6" w:tplc="0809000F" w:tentative="1">
      <w:start w:val="1"/>
      <w:numFmt w:val="decimal"/>
      <w:lvlText w:val="%7."/>
      <w:lvlJc w:val="left"/>
      <w:pPr>
        <w:ind w:left="4776" w:hanging="360"/>
      </w:pPr>
    </w:lvl>
    <w:lvl w:ilvl="7" w:tplc="08090019" w:tentative="1">
      <w:start w:val="1"/>
      <w:numFmt w:val="lowerLetter"/>
      <w:lvlText w:val="%8."/>
      <w:lvlJc w:val="left"/>
      <w:pPr>
        <w:ind w:left="5496" w:hanging="360"/>
      </w:pPr>
    </w:lvl>
    <w:lvl w:ilvl="8" w:tplc="0809001B" w:tentative="1">
      <w:start w:val="1"/>
      <w:numFmt w:val="lowerRoman"/>
      <w:lvlText w:val="%9."/>
      <w:lvlJc w:val="right"/>
      <w:pPr>
        <w:ind w:left="6216" w:hanging="180"/>
      </w:pPr>
    </w:lvl>
  </w:abstractNum>
  <w:abstractNum w:abstractNumId="301" w15:restartNumberingAfterBreak="0">
    <w:nsid w:val="55B25771"/>
    <w:multiLevelType w:val="hybridMultilevel"/>
    <w:tmpl w:val="EAE29D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2" w15:restartNumberingAfterBreak="0">
    <w:nsid w:val="560B1B26"/>
    <w:multiLevelType w:val="hybridMultilevel"/>
    <w:tmpl w:val="532AF7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3" w15:restartNumberingAfterBreak="0">
    <w:nsid w:val="563F742E"/>
    <w:multiLevelType w:val="hybridMultilevel"/>
    <w:tmpl w:val="BF8E5D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4" w15:restartNumberingAfterBreak="0">
    <w:nsid w:val="56513B8A"/>
    <w:multiLevelType w:val="hybridMultilevel"/>
    <w:tmpl w:val="EB18828A"/>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305" w15:restartNumberingAfterBreak="0">
    <w:nsid w:val="565670D3"/>
    <w:multiLevelType w:val="hybridMultilevel"/>
    <w:tmpl w:val="46F80AC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6" w15:restartNumberingAfterBreak="0">
    <w:nsid w:val="56DE49AA"/>
    <w:multiLevelType w:val="hybridMultilevel"/>
    <w:tmpl w:val="648A7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7" w15:restartNumberingAfterBreak="0">
    <w:nsid w:val="570E0439"/>
    <w:multiLevelType w:val="hybridMultilevel"/>
    <w:tmpl w:val="24EA6AF4"/>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308" w15:restartNumberingAfterBreak="0">
    <w:nsid w:val="576F0478"/>
    <w:multiLevelType w:val="hybridMultilevel"/>
    <w:tmpl w:val="41560978"/>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309" w15:restartNumberingAfterBreak="0">
    <w:nsid w:val="576F791D"/>
    <w:multiLevelType w:val="hybridMultilevel"/>
    <w:tmpl w:val="DC4860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0" w15:restartNumberingAfterBreak="0">
    <w:nsid w:val="57E8360A"/>
    <w:multiLevelType w:val="hybridMultilevel"/>
    <w:tmpl w:val="D21AD5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1" w15:restartNumberingAfterBreak="0">
    <w:nsid w:val="58835E5C"/>
    <w:multiLevelType w:val="hybridMultilevel"/>
    <w:tmpl w:val="5E8EC65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2" w15:restartNumberingAfterBreak="0">
    <w:nsid w:val="588A6E19"/>
    <w:multiLevelType w:val="multilevel"/>
    <w:tmpl w:val="FED24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58A92174"/>
    <w:multiLevelType w:val="multilevel"/>
    <w:tmpl w:val="E0C21D7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4" w15:restartNumberingAfterBreak="0">
    <w:nsid w:val="58FC0AF1"/>
    <w:multiLevelType w:val="hybridMultilevel"/>
    <w:tmpl w:val="D988B2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5" w15:restartNumberingAfterBreak="0">
    <w:nsid w:val="590C717D"/>
    <w:multiLevelType w:val="hybridMultilevel"/>
    <w:tmpl w:val="038212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6" w15:restartNumberingAfterBreak="0">
    <w:nsid w:val="59183C03"/>
    <w:multiLevelType w:val="hybridMultilevel"/>
    <w:tmpl w:val="D6201B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7" w15:restartNumberingAfterBreak="0">
    <w:nsid w:val="59CB1604"/>
    <w:multiLevelType w:val="hybridMultilevel"/>
    <w:tmpl w:val="9EACABF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8" w15:restartNumberingAfterBreak="0">
    <w:nsid w:val="5A861F8C"/>
    <w:multiLevelType w:val="hybridMultilevel"/>
    <w:tmpl w:val="5554E9B6"/>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319" w15:restartNumberingAfterBreak="0">
    <w:nsid w:val="5A9B4309"/>
    <w:multiLevelType w:val="hybridMultilevel"/>
    <w:tmpl w:val="20F2693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0" w15:restartNumberingAfterBreak="0">
    <w:nsid w:val="5AC03644"/>
    <w:multiLevelType w:val="hybridMultilevel"/>
    <w:tmpl w:val="538A4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1" w15:restartNumberingAfterBreak="0">
    <w:nsid w:val="5C5F6054"/>
    <w:multiLevelType w:val="multilevel"/>
    <w:tmpl w:val="9202F76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5C9D449C"/>
    <w:multiLevelType w:val="hybridMultilevel"/>
    <w:tmpl w:val="1F6490F2"/>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323" w15:restartNumberingAfterBreak="0">
    <w:nsid w:val="5CAE4AF7"/>
    <w:multiLevelType w:val="hybridMultilevel"/>
    <w:tmpl w:val="7E3C67F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4" w15:restartNumberingAfterBreak="0">
    <w:nsid w:val="5CDA6AF3"/>
    <w:multiLevelType w:val="hybridMultilevel"/>
    <w:tmpl w:val="46F80AC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5" w15:restartNumberingAfterBreak="0">
    <w:nsid w:val="5CE57ACA"/>
    <w:multiLevelType w:val="hybridMultilevel"/>
    <w:tmpl w:val="337A2F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6" w15:restartNumberingAfterBreak="0">
    <w:nsid w:val="5CF6085F"/>
    <w:multiLevelType w:val="hybridMultilevel"/>
    <w:tmpl w:val="D018E9E8"/>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327" w15:restartNumberingAfterBreak="0">
    <w:nsid w:val="5D1960C0"/>
    <w:multiLevelType w:val="hybridMultilevel"/>
    <w:tmpl w:val="D988B2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8" w15:restartNumberingAfterBreak="0">
    <w:nsid w:val="5D264D2E"/>
    <w:multiLevelType w:val="hybridMultilevel"/>
    <w:tmpl w:val="896C5978"/>
    <w:lvl w:ilvl="0" w:tplc="0FBE33B6">
      <w:start w:val="1"/>
      <w:numFmt w:val="decimal"/>
      <w:lvlText w:val="%1."/>
      <w:lvlJc w:val="left"/>
      <w:pPr>
        <w:ind w:left="459" w:hanging="360"/>
      </w:pPr>
      <w:rPr>
        <w:rFonts w:hint="default"/>
      </w:r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329" w15:restartNumberingAfterBreak="0">
    <w:nsid w:val="5D45610E"/>
    <w:multiLevelType w:val="hybridMultilevel"/>
    <w:tmpl w:val="C436F6B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0" w15:restartNumberingAfterBreak="0">
    <w:nsid w:val="5D63616B"/>
    <w:multiLevelType w:val="hybridMultilevel"/>
    <w:tmpl w:val="EAE29D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1" w15:restartNumberingAfterBreak="0">
    <w:nsid w:val="5D7238A7"/>
    <w:multiLevelType w:val="hybridMultilevel"/>
    <w:tmpl w:val="528A05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2" w15:restartNumberingAfterBreak="0">
    <w:nsid w:val="5DA25C7F"/>
    <w:multiLevelType w:val="hybridMultilevel"/>
    <w:tmpl w:val="ACCEE8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3" w15:restartNumberingAfterBreak="0">
    <w:nsid w:val="5E7F6A19"/>
    <w:multiLevelType w:val="hybridMultilevel"/>
    <w:tmpl w:val="177EBC8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4" w15:restartNumberingAfterBreak="0">
    <w:nsid w:val="5F1456EE"/>
    <w:multiLevelType w:val="multilevel"/>
    <w:tmpl w:val="E0C21D7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5" w15:restartNumberingAfterBreak="0">
    <w:nsid w:val="5F4E0A74"/>
    <w:multiLevelType w:val="hybridMultilevel"/>
    <w:tmpl w:val="D21AD5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6" w15:restartNumberingAfterBreak="0">
    <w:nsid w:val="5FE469A6"/>
    <w:multiLevelType w:val="hybridMultilevel"/>
    <w:tmpl w:val="830E4F8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7" w15:restartNumberingAfterBreak="0">
    <w:nsid w:val="5FFF1371"/>
    <w:multiLevelType w:val="multilevel"/>
    <w:tmpl w:val="2F400D0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8" w15:restartNumberingAfterBreak="0">
    <w:nsid w:val="60392E0D"/>
    <w:multiLevelType w:val="hybridMultilevel"/>
    <w:tmpl w:val="F46425C6"/>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339" w15:restartNumberingAfterBreak="0">
    <w:nsid w:val="604173FF"/>
    <w:multiLevelType w:val="hybridMultilevel"/>
    <w:tmpl w:val="88DCFA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0" w15:restartNumberingAfterBreak="0">
    <w:nsid w:val="60E323DF"/>
    <w:multiLevelType w:val="hybridMultilevel"/>
    <w:tmpl w:val="C1CE817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1" w15:restartNumberingAfterBreak="0">
    <w:nsid w:val="61315E4D"/>
    <w:multiLevelType w:val="multilevel"/>
    <w:tmpl w:val="F2B21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618E4A68"/>
    <w:multiLevelType w:val="hybridMultilevel"/>
    <w:tmpl w:val="7B085A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3" w15:restartNumberingAfterBreak="0">
    <w:nsid w:val="61C06041"/>
    <w:multiLevelType w:val="hybridMultilevel"/>
    <w:tmpl w:val="00F62D1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4" w15:restartNumberingAfterBreak="0">
    <w:nsid w:val="61DA3177"/>
    <w:multiLevelType w:val="hybridMultilevel"/>
    <w:tmpl w:val="D360BDA8"/>
    <w:lvl w:ilvl="0" w:tplc="37809116">
      <w:start w:val="1"/>
      <w:numFmt w:val="bullet"/>
      <w:lvlText w:val=""/>
      <w:lvlJc w:val="left"/>
      <w:pPr>
        <w:ind w:left="1080" w:hanging="360"/>
      </w:pPr>
      <w:rPr>
        <w:rFonts w:ascii="Symbol" w:hAnsi="Symbol" w:hint="default"/>
      </w:rPr>
    </w:lvl>
    <w:lvl w:ilvl="1" w:tplc="6C14D410" w:tentative="1">
      <w:start w:val="1"/>
      <w:numFmt w:val="bullet"/>
      <w:lvlText w:val="o"/>
      <w:lvlJc w:val="left"/>
      <w:pPr>
        <w:ind w:left="1800" w:hanging="360"/>
      </w:pPr>
      <w:rPr>
        <w:rFonts w:ascii="Courier New" w:hAnsi="Courier New" w:cs="Courier New" w:hint="default"/>
      </w:rPr>
    </w:lvl>
    <w:lvl w:ilvl="2" w:tplc="0B2C160E" w:tentative="1">
      <w:start w:val="1"/>
      <w:numFmt w:val="bullet"/>
      <w:lvlText w:val=""/>
      <w:lvlJc w:val="left"/>
      <w:pPr>
        <w:ind w:left="2520" w:hanging="360"/>
      </w:pPr>
      <w:rPr>
        <w:rFonts w:ascii="Wingdings" w:hAnsi="Wingdings" w:hint="default"/>
      </w:rPr>
    </w:lvl>
    <w:lvl w:ilvl="3" w:tplc="7F9021D6" w:tentative="1">
      <w:start w:val="1"/>
      <w:numFmt w:val="bullet"/>
      <w:lvlText w:val=""/>
      <w:lvlJc w:val="left"/>
      <w:pPr>
        <w:ind w:left="3240" w:hanging="360"/>
      </w:pPr>
      <w:rPr>
        <w:rFonts w:ascii="Symbol" w:hAnsi="Symbol" w:hint="default"/>
      </w:rPr>
    </w:lvl>
    <w:lvl w:ilvl="4" w:tplc="8556DC24" w:tentative="1">
      <w:start w:val="1"/>
      <w:numFmt w:val="bullet"/>
      <w:lvlText w:val="o"/>
      <w:lvlJc w:val="left"/>
      <w:pPr>
        <w:ind w:left="3960" w:hanging="360"/>
      </w:pPr>
      <w:rPr>
        <w:rFonts w:ascii="Courier New" w:hAnsi="Courier New" w:cs="Courier New" w:hint="default"/>
      </w:rPr>
    </w:lvl>
    <w:lvl w:ilvl="5" w:tplc="EDB6DEC0" w:tentative="1">
      <w:start w:val="1"/>
      <w:numFmt w:val="bullet"/>
      <w:lvlText w:val=""/>
      <w:lvlJc w:val="left"/>
      <w:pPr>
        <w:ind w:left="4680" w:hanging="360"/>
      </w:pPr>
      <w:rPr>
        <w:rFonts w:ascii="Wingdings" w:hAnsi="Wingdings" w:hint="default"/>
      </w:rPr>
    </w:lvl>
    <w:lvl w:ilvl="6" w:tplc="F7E6E420" w:tentative="1">
      <w:start w:val="1"/>
      <w:numFmt w:val="bullet"/>
      <w:lvlText w:val=""/>
      <w:lvlJc w:val="left"/>
      <w:pPr>
        <w:ind w:left="5400" w:hanging="360"/>
      </w:pPr>
      <w:rPr>
        <w:rFonts w:ascii="Symbol" w:hAnsi="Symbol" w:hint="default"/>
      </w:rPr>
    </w:lvl>
    <w:lvl w:ilvl="7" w:tplc="33909454" w:tentative="1">
      <w:start w:val="1"/>
      <w:numFmt w:val="bullet"/>
      <w:lvlText w:val="o"/>
      <w:lvlJc w:val="left"/>
      <w:pPr>
        <w:ind w:left="6120" w:hanging="360"/>
      </w:pPr>
      <w:rPr>
        <w:rFonts w:ascii="Courier New" w:hAnsi="Courier New" w:cs="Courier New" w:hint="default"/>
      </w:rPr>
    </w:lvl>
    <w:lvl w:ilvl="8" w:tplc="C4A21422" w:tentative="1">
      <w:start w:val="1"/>
      <w:numFmt w:val="bullet"/>
      <w:lvlText w:val=""/>
      <w:lvlJc w:val="left"/>
      <w:pPr>
        <w:ind w:left="6840" w:hanging="360"/>
      </w:pPr>
      <w:rPr>
        <w:rFonts w:ascii="Wingdings" w:hAnsi="Wingdings" w:hint="default"/>
      </w:rPr>
    </w:lvl>
  </w:abstractNum>
  <w:abstractNum w:abstractNumId="345" w15:restartNumberingAfterBreak="0">
    <w:nsid w:val="61E275A7"/>
    <w:multiLevelType w:val="hybridMultilevel"/>
    <w:tmpl w:val="1E16BB06"/>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346" w15:restartNumberingAfterBreak="0">
    <w:nsid w:val="621E52C9"/>
    <w:multiLevelType w:val="hybridMultilevel"/>
    <w:tmpl w:val="5128C52C"/>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347" w15:restartNumberingAfterBreak="0">
    <w:nsid w:val="62662462"/>
    <w:multiLevelType w:val="hybridMultilevel"/>
    <w:tmpl w:val="D38658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8" w15:restartNumberingAfterBreak="0">
    <w:nsid w:val="62C85C44"/>
    <w:multiLevelType w:val="hybridMultilevel"/>
    <w:tmpl w:val="DF36DB84"/>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349" w15:restartNumberingAfterBreak="0">
    <w:nsid w:val="63306E09"/>
    <w:multiLevelType w:val="hybridMultilevel"/>
    <w:tmpl w:val="EF981F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0" w15:restartNumberingAfterBreak="0">
    <w:nsid w:val="63D06757"/>
    <w:multiLevelType w:val="hybridMultilevel"/>
    <w:tmpl w:val="9E4C4D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1" w15:restartNumberingAfterBreak="0">
    <w:nsid w:val="63D5253F"/>
    <w:multiLevelType w:val="multilevel"/>
    <w:tmpl w:val="1038B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64112DB2"/>
    <w:multiLevelType w:val="hybridMultilevel"/>
    <w:tmpl w:val="FF9CCAE6"/>
    <w:lvl w:ilvl="0" w:tplc="0809000F">
      <w:start w:val="1"/>
      <w:numFmt w:val="decimal"/>
      <w:lvlText w:val="%1."/>
      <w:lvlJc w:val="left"/>
      <w:pPr>
        <w:ind w:left="624" w:hanging="360"/>
      </w:pPr>
    </w:lvl>
    <w:lvl w:ilvl="1" w:tplc="08090019" w:tentative="1">
      <w:start w:val="1"/>
      <w:numFmt w:val="lowerLetter"/>
      <w:lvlText w:val="%2."/>
      <w:lvlJc w:val="left"/>
      <w:pPr>
        <w:ind w:left="1344" w:hanging="360"/>
      </w:pPr>
    </w:lvl>
    <w:lvl w:ilvl="2" w:tplc="0809001B" w:tentative="1">
      <w:start w:val="1"/>
      <w:numFmt w:val="lowerRoman"/>
      <w:lvlText w:val="%3."/>
      <w:lvlJc w:val="right"/>
      <w:pPr>
        <w:ind w:left="2064" w:hanging="180"/>
      </w:pPr>
    </w:lvl>
    <w:lvl w:ilvl="3" w:tplc="0809000F" w:tentative="1">
      <w:start w:val="1"/>
      <w:numFmt w:val="decimal"/>
      <w:lvlText w:val="%4."/>
      <w:lvlJc w:val="left"/>
      <w:pPr>
        <w:ind w:left="2784" w:hanging="360"/>
      </w:pPr>
    </w:lvl>
    <w:lvl w:ilvl="4" w:tplc="08090019" w:tentative="1">
      <w:start w:val="1"/>
      <w:numFmt w:val="lowerLetter"/>
      <w:lvlText w:val="%5."/>
      <w:lvlJc w:val="left"/>
      <w:pPr>
        <w:ind w:left="3504" w:hanging="360"/>
      </w:pPr>
    </w:lvl>
    <w:lvl w:ilvl="5" w:tplc="0809001B" w:tentative="1">
      <w:start w:val="1"/>
      <w:numFmt w:val="lowerRoman"/>
      <w:lvlText w:val="%6."/>
      <w:lvlJc w:val="right"/>
      <w:pPr>
        <w:ind w:left="4224" w:hanging="180"/>
      </w:pPr>
    </w:lvl>
    <w:lvl w:ilvl="6" w:tplc="0809000F" w:tentative="1">
      <w:start w:val="1"/>
      <w:numFmt w:val="decimal"/>
      <w:lvlText w:val="%7."/>
      <w:lvlJc w:val="left"/>
      <w:pPr>
        <w:ind w:left="4944" w:hanging="360"/>
      </w:pPr>
    </w:lvl>
    <w:lvl w:ilvl="7" w:tplc="08090019" w:tentative="1">
      <w:start w:val="1"/>
      <w:numFmt w:val="lowerLetter"/>
      <w:lvlText w:val="%8."/>
      <w:lvlJc w:val="left"/>
      <w:pPr>
        <w:ind w:left="5664" w:hanging="360"/>
      </w:pPr>
    </w:lvl>
    <w:lvl w:ilvl="8" w:tplc="0809001B" w:tentative="1">
      <w:start w:val="1"/>
      <w:numFmt w:val="lowerRoman"/>
      <w:lvlText w:val="%9."/>
      <w:lvlJc w:val="right"/>
      <w:pPr>
        <w:ind w:left="6384" w:hanging="180"/>
      </w:pPr>
    </w:lvl>
  </w:abstractNum>
  <w:abstractNum w:abstractNumId="353" w15:restartNumberingAfterBreak="0">
    <w:nsid w:val="642C3528"/>
    <w:multiLevelType w:val="hybridMultilevel"/>
    <w:tmpl w:val="FE1ACC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4" w15:restartNumberingAfterBreak="0">
    <w:nsid w:val="64346688"/>
    <w:multiLevelType w:val="multilevel"/>
    <w:tmpl w:val="DAAE057A"/>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645279C6"/>
    <w:multiLevelType w:val="multilevel"/>
    <w:tmpl w:val="F9365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64892171"/>
    <w:multiLevelType w:val="multilevel"/>
    <w:tmpl w:val="648CE1D2"/>
    <w:lvl w:ilvl="0">
      <w:start w:val="1"/>
      <w:numFmt w:val="lowerLetter"/>
      <w:lvlText w:val="%1)"/>
      <w:lvlJc w:val="left"/>
      <w:pPr>
        <w:tabs>
          <w:tab w:val="num" w:pos="720"/>
        </w:tabs>
        <w:ind w:left="720" w:hanging="360"/>
      </w:pPr>
      <w:rPr>
        <w:rFonts w:ascii="Calibri" w:hAnsi="Calibri" w:hint="default"/>
        <w:b w:val="0"/>
        <w:i w:val="0"/>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64CA56F8"/>
    <w:multiLevelType w:val="hybridMultilevel"/>
    <w:tmpl w:val="1E6A45D8"/>
    <w:lvl w:ilvl="0" w:tplc="0809000F">
      <w:start w:val="1"/>
      <w:numFmt w:val="decimal"/>
      <w:lvlText w:val="%1."/>
      <w:lvlJc w:val="left"/>
      <w:pPr>
        <w:ind w:left="839" w:hanging="360"/>
      </w:pPr>
    </w:lvl>
    <w:lvl w:ilvl="1" w:tplc="08090019" w:tentative="1">
      <w:start w:val="1"/>
      <w:numFmt w:val="lowerLetter"/>
      <w:lvlText w:val="%2."/>
      <w:lvlJc w:val="left"/>
      <w:pPr>
        <w:ind w:left="1559" w:hanging="360"/>
      </w:pPr>
    </w:lvl>
    <w:lvl w:ilvl="2" w:tplc="0809001B" w:tentative="1">
      <w:start w:val="1"/>
      <w:numFmt w:val="lowerRoman"/>
      <w:lvlText w:val="%3."/>
      <w:lvlJc w:val="right"/>
      <w:pPr>
        <w:ind w:left="2279" w:hanging="180"/>
      </w:pPr>
    </w:lvl>
    <w:lvl w:ilvl="3" w:tplc="0809000F" w:tentative="1">
      <w:start w:val="1"/>
      <w:numFmt w:val="decimal"/>
      <w:lvlText w:val="%4."/>
      <w:lvlJc w:val="left"/>
      <w:pPr>
        <w:ind w:left="2999" w:hanging="360"/>
      </w:pPr>
    </w:lvl>
    <w:lvl w:ilvl="4" w:tplc="08090019" w:tentative="1">
      <w:start w:val="1"/>
      <w:numFmt w:val="lowerLetter"/>
      <w:lvlText w:val="%5."/>
      <w:lvlJc w:val="left"/>
      <w:pPr>
        <w:ind w:left="3719" w:hanging="360"/>
      </w:pPr>
    </w:lvl>
    <w:lvl w:ilvl="5" w:tplc="0809001B" w:tentative="1">
      <w:start w:val="1"/>
      <w:numFmt w:val="lowerRoman"/>
      <w:lvlText w:val="%6."/>
      <w:lvlJc w:val="right"/>
      <w:pPr>
        <w:ind w:left="4439" w:hanging="180"/>
      </w:pPr>
    </w:lvl>
    <w:lvl w:ilvl="6" w:tplc="0809000F" w:tentative="1">
      <w:start w:val="1"/>
      <w:numFmt w:val="decimal"/>
      <w:lvlText w:val="%7."/>
      <w:lvlJc w:val="left"/>
      <w:pPr>
        <w:ind w:left="5159" w:hanging="360"/>
      </w:pPr>
    </w:lvl>
    <w:lvl w:ilvl="7" w:tplc="08090019" w:tentative="1">
      <w:start w:val="1"/>
      <w:numFmt w:val="lowerLetter"/>
      <w:lvlText w:val="%8."/>
      <w:lvlJc w:val="left"/>
      <w:pPr>
        <w:ind w:left="5879" w:hanging="360"/>
      </w:pPr>
    </w:lvl>
    <w:lvl w:ilvl="8" w:tplc="0809001B" w:tentative="1">
      <w:start w:val="1"/>
      <w:numFmt w:val="lowerRoman"/>
      <w:lvlText w:val="%9."/>
      <w:lvlJc w:val="right"/>
      <w:pPr>
        <w:ind w:left="6599" w:hanging="180"/>
      </w:pPr>
    </w:lvl>
  </w:abstractNum>
  <w:abstractNum w:abstractNumId="358" w15:restartNumberingAfterBreak="0">
    <w:nsid w:val="64D624AC"/>
    <w:multiLevelType w:val="hybridMultilevel"/>
    <w:tmpl w:val="9A149B3A"/>
    <w:lvl w:ilvl="0" w:tplc="0809000F">
      <w:start w:val="1"/>
      <w:numFmt w:val="decimal"/>
      <w:lvlText w:val="%1."/>
      <w:lvlJc w:val="left"/>
      <w:pPr>
        <w:ind w:left="456" w:hanging="360"/>
      </w:pPr>
    </w:lvl>
    <w:lvl w:ilvl="1" w:tplc="08090019" w:tentative="1">
      <w:start w:val="1"/>
      <w:numFmt w:val="lowerLetter"/>
      <w:lvlText w:val="%2."/>
      <w:lvlJc w:val="left"/>
      <w:pPr>
        <w:ind w:left="1176" w:hanging="360"/>
      </w:pPr>
    </w:lvl>
    <w:lvl w:ilvl="2" w:tplc="0809001B" w:tentative="1">
      <w:start w:val="1"/>
      <w:numFmt w:val="lowerRoman"/>
      <w:lvlText w:val="%3."/>
      <w:lvlJc w:val="right"/>
      <w:pPr>
        <w:ind w:left="1896" w:hanging="180"/>
      </w:pPr>
    </w:lvl>
    <w:lvl w:ilvl="3" w:tplc="0809000F" w:tentative="1">
      <w:start w:val="1"/>
      <w:numFmt w:val="decimal"/>
      <w:lvlText w:val="%4."/>
      <w:lvlJc w:val="left"/>
      <w:pPr>
        <w:ind w:left="2616" w:hanging="360"/>
      </w:pPr>
    </w:lvl>
    <w:lvl w:ilvl="4" w:tplc="08090019" w:tentative="1">
      <w:start w:val="1"/>
      <w:numFmt w:val="lowerLetter"/>
      <w:lvlText w:val="%5."/>
      <w:lvlJc w:val="left"/>
      <w:pPr>
        <w:ind w:left="3336" w:hanging="360"/>
      </w:pPr>
    </w:lvl>
    <w:lvl w:ilvl="5" w:tplc="0809001B" w:tentative="1">
      <w:start w:val="1"/>
      <w:numFmt w:val="lowerRoman"/>
      <w:lvlText w:val="%6."/>
      <w:lvlJc w:val="right"/>
      <w:pPr>
        <w:ind w:left="4056" w:hanging="180"/>
      </w:pPr>
    </w:lvl>
    <w:lvl w:ilvl="6" w:tplc="0809000F" w:tentative="1">
      <w:start w:val="1"/>
      <w:numFmt w:val="decimal"/>
      <w:lvlText w:val="%7."/>
      <w:lvlJc w:val="left"/>
      <w:pPr>
        <w:ind w:left="4776" w:hanging="360"/>
      </w:pPr>
    </w:lvl>
    <w:lvl w:ilvl="7" w:tplc="08090019" w:tentative="1">
      <w:start w:val="1"/>
      <w:numFmt w:val="lowerLetter"/>
      <w:lvlText w:val="%8."/>
      <w:lvlJc w:val="left"/>
      <w:pPr>
        <w:ind w:left="5496" w:hanging="360"/>
      </w:pPr>
    </w:lvl>
    <w:lvl w:ilvl="8" w:tplc="0809001B" w:tentative="1">
      <w:start w:val="1"/>
      <w:numFmt w:val="lowerRoman"/>
      <w:lvlText w:val="%9."/>
      <w:lvlJc w:val="right"/>
      <w:pPr>
        <w:ind w:left="6216" w:hanging="180"/>
      </w:pPr>
    </w:lvl>
  </w:abstractNum>
  <w:abstractNum w:abstractNumId="359"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360" w15:restartNumberingAfterBreak="0">
    <w:nsid w:val="6531552E"/>
    <w:multiLevelType w:val="hybridMultilevel"/>
    <w:tmpl w:val="ACCEE8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1" w15:restartNumberingAfterBreak="0">
    <w:nsid w:val="65F23CC6"/>
    <w:multiLevelType w:val="hybridMultilevel"/>
    <w:tmpl w:val="7EDAF6A8"/>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362" w15:restartNumberingAfterBreak="0">
    <w:nsid w:val="669116E3"/>
    <w:multiLevelType w:val="hybridMultilevel"/>
    <w:tmpl w:val="788614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3" w15:restartNumberingAfterBreak="0">
    <w:nsid w:val="66C25F20"/>
    <w:multiLevelType w:val="hybridMultilevel"/>
    <w:tmpl w:val="46DAA504"/>
    <w:lvl w:ilvl="0" w:tplc="0809000F">
      <w:start w:val="1"/>
      <w:numFmt w:val="decimal"/>
      <w:lvlText w:val="%1."/>
      <w:lvlJc w:val="left"/>
      <w:pPr>
        <w:ind w:left="459" w:hanging="360"/>
      </w:pPr>
    </w:lvl>
    <w:lvl w:ilvl="1" w:tplc="08090019">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364" w15:restartNumberingAfterBreak="0">
    <w:nsid w:val="66D2550D"/>
    <w:multiLevelType w:val="hybridMultilevel"/>
    <w:tmpl w:val="22B83956"/>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365" w15:restartNumberingAfterBreak="0">
    <w:nsid w:val="66E36503"/>
    <w:multiLevelType w:val="hybridMultilevel"/>
    <w:tmpl w:val="BEAA3832"/>
    <w:lvl w:ilvl="0" w:tplc="08090001">
      <w:start w:val="1"/>
      <w:numFmt w:val="bullet"/>
      <w:lvlText w:val=""/>
      <w:lvlJc w:val="left"/>
      <w:pPr>
        <w:ind w:left="459" w:hanging="360"/>
      </w:pPr>
      <w:rPr>
        <w:rFonts w:ascii="Symbol" w:hAnsi="Symbo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6" w15:restartNumberingAfterBreak="0">
    <w:nsid w:val="67B679D9"/>
    <w:multiLevelType w:val="hybridMultilevel"/>
    <w:tmpl w:val="7EDAF6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7" w15:restartNumberingAfterBreak="0">
    <w:nsid w:val="67D64992"/>
    <w:multiLevelType w:val="hybridMultilevel"/>
    <w:tmpl w:val="F9C8F4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8" w15:restartNumberingAfterBreak="0">
    <w:nsid w:val="67E87B9F"/>
    <w:multiLevelType w:val="hybridMultilevel"/>
    <w:tmpl w:val="21BCA7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9" w15:restartNumberingAfterBreak="0">
    <w:nsid w:val="67F0312A"/>
    <w:multiLevelType w:val="hybridMultilevel"/>
    <w:tmpl w:val="CEA87F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0" w15:restartNumberingAfterBreak="0">
    <w:nsid w:val="67FA2357"/>
    <w:multiLevelType w:val="hybridMultilevel"/>
    <w:tmpl w:val="E74845EC"/>
    <w:lvl w:ilvl="0" w:tplc="08090001">
      <w:start w:val="1"/>
      <w:numFmt w:val="bullet"/>
      <w:lvlText w:val=""/>
      <w:lvlJc w:val="left"/>
      <w:pPr>
        <w:ind w:left="459" w:hanging="360"/>
      </w:pPr>
      <w:rPr>
        <w:rFonts w:ascii="Symbol" w:hAnsi="Symbo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1" w15:restartNumberingAfterBreak="0">
    <w:nsid w:val="680D12AB"/>
    <w:multiLevelType w:val="hybridMultilevel"/>
    <w:tmpl w:val="F438B92C"/>
    <w:lvl w:ilvl="0" w:tplc="D7322F2A">
      <w:start w:val="1"/>
      <w:numFmt w:val="decimal"/>
      <w:lvlText w:val="%1."/>
      <w:lvlJc w:val="left"/>
      <w:pPr>
        <w:ind w:left="720" w:hanging="360"/>
      </w:pPr>
    </w:lvl>
    <w:lvl w:ilvl="1" w:tplc="E55C9FA4" w:tentative="1">
      <w:start w:val="1"/>
      <w:numFmt w:val="lowerLetter"/>
      <w:lvlText w:val="%2."/>
      <w:lvlJc w:val="left"/>
      <w:pPr>
        <w:ind w:left="1440" w:hanging="360"/>
      </w:pPr>
    </w:lvl>
    <w:lvl w:ilvl="2" w:tplc="C5BC365E" w:tentative="1">
      <w:start w:val="1"/>
      <w:numFmt w:val="lowerRoman"/>
      <w:lvlText w:val="%3."/>
      <w:lvlJc w:val="right"/>
      <w:pPr>
        <w:ind w:left="2160" w:hanging="180"/>
      </w:pPr>
    </w:lvl>
    <w:lvl w:ilvl="3" w:tplc="1D14DA2E" w:tentative="1">
      <w:start w:val="1"/>
      <w:numFmt w:val="decimal"/>
      <w:lvlText w:val="%4."/>
      <w:lvlJc w:val="left"/>
      <w:pPr>
        <w:ind w:left="2880" w:hanging="360"/>
      </w:pPr>
    </w:lvl>
    <w:lvl w:ilvl="4" w:tplc="92BE2254" w:tentative="1">
      <w:start w:val="1"/>
      <w:numFmt w:val="lowerLetter"/>
      <w:lvlText w:val="%5."/>
      <w:lvlJc w:val="left"/>
      <w:pPr>
        <w:ind w:left="3600" w:hanging="360"/>
      </w:pPr>
    </w:lvl>
    <w:lvl w:ilvl="5" w:tplc="68C61342" w:tentative="1">
      <w:start w:val="1"/>
      <w:numFmt w:val="lowerRoman"/>
      <w:lvlText w:val="%6."/>
      <w:lvlJc w:val="right"/>
      <w:pPr>
        <w:ind w:left="4320" w:hanging="180"/>
      </w:pPr>
    </w:lvl>
    <w:lvl w:ilvl="6" w:tplc="325C4254" w:tentative="1">
      <w:start w:val="1"/>
      <w:numFmt w:val="decimal"/>
      <w:lvlText w:val="%7."/>
      <w:lvlJc w:val="left"/>
      <w:pPr>
        <w:ind w:left="5040" w:hanging="360"/>
      </w:pPr>
    </w:lvl>
    <w:lvl w:ilvl="7" w:tplc="E1921EA8" w:tentative="1">
      <w:start w:val="1"/>
      <w:numFmt w:val="lowerLetter"/>
      <w:lvlText w:val="%8."/>
      <w:lvlJc w:val="left"/>
      <w:pPr>
        <w:ind w:left="5760" w:hanging="360"/>
      </w:pPr>
    </w:lvl>
    <w:lvl w:ilvl="8" w:tplc="8C762518" w:tentative="1">
      <w:start w:val="1"/>
      <w:numFmt w:val="lowerRoman"/>
      <w:lvlText w:val="%9."/>
      <w:lvlJc w:val="right"/>
      <w:pPr>
        <w:ind w:left="6480" w:hanging="180"/>
      </w:pPr>
    </w:lvl>
  </w:abstractNum>
  <w:abstractNum w:abstractNumId="372" w15:restartNumberingAfterBreak="0">
    <w:nsid w:val="68670860"/>
    <w:multiLevelType w:val="multilevel"/>
    <w:tmpl w:val="55923E08"/>
    <w:lvl w:ilvl="0">
      <w:start w:val="1"/>
      <w:numFmt w:val="decimal"/>
      <w:lvlText w:val="%1."/>
      <w:lvlJc w:val="left"/>
      <w:pPr>
        <w:tabs>
          <w:tab w:val="num" w:pos="360"/>
        </w:tabs>
        <w:ind w:left="360" w:hanging="360"/>
      </w:pPr>
      <w:rPr>
        <w:rFonts w:hint="default"/>
        <w:b w:val="0"/>
        <w:i w:val="0"/>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73" w15:restartNumberingAfterBreak="0">
    <w:nsid w:val="68C33EEC"/>
    <w:multiLevelType w:val="hybridMultilevel"/>
    <w:tmpl w:val="7EDAF6A8"/>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374" w15:restartNumberingAfterBreak="0">
    <w:nsid w:val="68C944D5"/>
    <w:multiLevelType w:val="hybridMultilevel"/>
    <w:tmpl w:val="822A0C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5" w15:restartNumberingAfterBreak="0">
    <w:nsid w:val="68EB4174"/>
    <w:multiLevelType w:val="hybridMultilevel"/>
    <w:tmpl w:val="5CD83E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6" w15:restartNumberingAfterBreak="0">
    <w:nsid w:val="69E2554C"/>
    <w:multiLevelType w:val="hybridMultilevel"/>
    <w:tmpl w:val="04628E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7" w15:restartNumberingAfterBreak="0">
    <w:nsid w:val="69E95148"/>
    <w:multiLevelType w:val="hybridMultilevel"/>
    <w:tmpl w:val="44606D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8" w15:restartNumberingAfterBreak="0">
    <w:nsid w:val="69F763FC"/>
    <w:multiLevelType w:val="multilevel"/>
    <w:tmpl w:val="01A80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6A022B88"/>
    <w:multiLevelType w:val="hybridMultilevel"/>
    <w:tmpl w:val="96CA4AF2"/>
    <w:lvl w:ilvl="0" w:tplc="0809000F">
      <w:start w:val="1"/>
      <w:numFmt w:val="decimal"/>
      <w:lvlText w:val="%1."/>
      <w:lvlJc w:val="left"/>
      <w:pPr>
        <w:ind w:left="677" w:hanging="360"/>
      </w:pPr>
    </w:lvl>
    <w:lvl w:ilvl="1" w:tplc="08090019" w:tentative="1">
      <w:start w:val="1"/>
      <w:numFmt w:val="lowerLetter"/>
      <w:lvlText w:val="%2."/>
      <w:lvlJc w:val="left"/>
      <w:pPr>
        <w:ind w:left="1397" w:hanging="360"/>
      </w:pPr>
    </w:lvl>
    <w:lvl w:ilvl="2" w:tplc="0809001B" w:tentative="1">
      <w:start w:val="1"/>
      <w:numFmt w:val="lowerRoman"/>
      <w:lvlText w:val="%3."/>
      <w:lvlJc w:val="right"/>
      <w:pPr>
        <w:ind w:left="2117" w:hanging="180"/>
      </w:pPr>
    </w:lvl>
    <w:lvl w:ilvl="3" w:tplc="0809000F" w:tentative="1">
      <w:start w:val="1"/>
      <w:numFmt w:val="decimal"/>
      <w:lvlText w:val="%4."/>
      <w:lvlJc w:val="left"/>
      <w:pPr>
        <w:ind w:left="2837" w:hanging="360"/>
      </w:pPr>
    </w:lvl>
    <w:lvl w:ilvl="4" w:tplc="08090019" w:tentative="1">
      <w:start w:val="1"/>
      <w:numFmt w:val="lowerLetter"/>
      <w:lvlText w:val="%5."/>
      <w:lvlJc w:val="left"/>
      <w:pPr>
        <w:ind w:left="3557" w:hanging="360"/>
      </w:pPr>
    </w:lvl>
    <w:lvl w:ilvl="5" w:tplc="0809001B" w:tentative="1">
      <w:start w:val="1"/>
      <w:numFmt w:val="lowerRoman"/>
      <w:lvlText w:val="%6."/>
      <w:lvlJc w:val="right"/>
      <w:pPr>
        <w:ind w:left="4277" w:hanging="180"/>
      </w:pPr>
    </w:lvl>
    <w:lvl w:ilvl="6" w:tplc="0809000F" w:tentative="1">
      <w:start w:val="1"/>
      <w:numFmt w:val="decimal"/>
      <w:lvlText w:val="%7."/>
      <w:lvlJc w:val="left"/>
      <w:pPr>
        <w:ind w:left="4997" w:hanging="360"/>
      </w:pPr>
    </w:lvl>
    <w:lvl w:ilvl="7" w:tplc="08090019" w:tentative="1">
      <w:start w:val="1"/>
      <w:numFmt w:val="lowerLetter"/>
      <w:lvlText w:val="%8."/>
      <w:lvlJc w:val="left"/>
      <w:pPr>
        <w:ind w:left="5717" w:hanging="360"/>
      </w:pPr>
    </w:lvl>
    <w:lvl w:ilvl="8" w:tplc="0809001B" w:tentative="1">
      <w:start w:val="1"/>
      <w:numFmt w:val="lowerRoman"/>
      <w:lvlText w:val="%9."/>
      <w:lvlJc w:val="right"/>
      <w:pPr>
        <w:ind w:left="6437" w:hanging="180"/>
      </w:pPr>
    </w:lvl>
  </w:abstractNum>
  <w:abstractNum w:abstractNumId="380" w15:restartNumberingAfterBreak="0">
    <w:nsid w:val="6A3E17DF"/>
    <w:multiLevelType w:val="hybridMultilevel"/>
    <w:tmpl w:val="20D048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1" w15:restartNumberingAfterBreak="0">
    <w:nsid w:val="6A906BA9"/>
    <w:multiLevelType w:val="multilevel"/>
    <w:tmpl w:val="FF5A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6ABF6BF7"/>
    <w:multiLevelType w:val="hybridMultilevel"/>
    <w:tmpl w:val="FE78D4DC"/>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383" w15:restartNumberingAfterBreak="0">
    <w:nsid w:val="6AF2156D"/>
    <w:multiLevelType w:val="hybridMultilevel"/>
    <w:tmpl w:val="5E6CB4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4" w15:restartNumberingAfterBreak="0">
    <w:nsid w:val="6AF62BCF"/>
    <w:multiLevelType w:val="multilevel"/>
    <w:tmpl w:val="E4040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6B712932"/>
    <w:multiLevelType w:val="hybridMultilevel"/>
    <w:tmpl w:val="3B3A8D40"/>
    <w:lvl w:ilvl="0" w:tplc="0809000F">
      <w:start w:val="1"/>
      <w:numFmt w:val="decimal"/>
      <w:lvlText w:val="%1."/>
      <w:lvlJc w:val="left"/>
      <w:pPr>
        <w:ind w:left="621" w:hanging="360"/>
      </w:pPr>
    </w:lvl>
    <w:lvl w:ilvl="1" w:tplc="08090019" w:tentative="1">
      <w:start w:val="1"/>
      <w:numFmt w:val="lowerLetter"/>
      <w:lvlText w:val="%2."/>
      <w:lvlJc w:val="left"/>
      <w:pPr>
        <w:ind w:left="1341" w:hanging="360"/>
      </w:pPr>
    </w:lvl>
    <w:lvl w:ilvl="2" w:tplc="0809001B" w:tentative="1">
      <w:start w:val="1"/>
      <w:numFmt w:val="lowerRoman"/>
      <w:lvlText w:val="%3."/>
      <w:lvlJc w:val="right"/>
      <w:pPr>
        <w:ind w:left="2061" w:hanging="180"/>
      </w:pPr>
    </w:lvl>
    <w:lvl w:ilvl="3" w:tplc="0809000F" w:tentative="1">
      <w:start w:val="1"/>
      <w:numFmt w:val="decimal"/>
      <w:lvlText w:val="%4."/>
      <w:lvlJc w:val="left"/>
      <w:pPr>
        <w:ind w:left="2781" w:hanging="360"/>
      </w:pPr>
    </w:lvl>
    <w:lvl w:ilvl="4" w:tplc="08090019" w:tentative="1">
      <w:start w:val="1"/>
      <w:numFmt w:val="lowerLetter"/>
      <w:lvlText w:val="%5."/>
      <w:lvlJc w:val="left"/>
      <w:pPr>
        <w:ind w:left="3501" w:hanging="360"/>
      </w:pPr>
    </w:lvl>
    <w:lvl w:ilvl="5" w:tplc="0809001B" w:tentative="1">
      <w:start w:val="1"/>
      <w:numFmt w:val="lowerRoman"/>
      <w:lvlText w:val="%6."/>
      <w:lvlJc w:val="right"/>
      <w:pPr>
        <w:ind w:left="4221" w:hanging="180"/>
      </w:pPr>
    </w:lvl>
    <w:lvl w:ilvl="6" w:tplc="0809000F" w:tentative="1">
      <w:start w:val="1"/>
      <w:numFmt w:val="decimal"/>
      <w:lvlText w:val="%7."/>
      <w:lvlJc w:val="left"/>
      <w:pPr>
        <w:ind w:left="4941" w:hanging="360"/>
      </w:pPr>
    </w:lvl>
    <w:lvl w:ilvl="7" w:tplc="08090019" w:tentative="1">
      <w:start w:val="1"/>
      <w:numFmt w:val="lowerLetter"/>
      <w:lvlText w:val="%8."/>
      <w:lvlJc w:val="left"/>
      <w:pPr>
        <w:ind w:left="5661" w:hanging="360"/>
      </w:pPr>
    </w:lvl>
    <w:lvl w:ilvl="8" w:tplc="0809001B" w:tentative="1">
      <w:start w:val="1"/>
      <w:numFmt w:val="lowerRoman"/>
      <w:lvlText w:val="%9."/>
      <w:lvlJc w:val="right"/>
      <w:pPr>
        <w:ind w:left="6381" w:hanging="180"/>
      </w:pPr>
    </w:lvl>
  </w:abstractNum>
  <w:abstractNum w:abstractNumId="386" w15:restartNumberingAfterBreak="0">
    <w:nsid w:val="6B7E003D"/>
    <w:multiLevelType w:val="hybridMultilevel"/>
    <w:tmpl w:val="625CB854"/>
    <w:lvl w:ilvl="0" w:tplc="7EF4F68C">
      <w:start w:val="1"/>
      <w:numFmt w:val="decimal"/>
      <w:lvlText w:val="%1."/>
      <w:lvlJc w:val="left"/>
      <w:pPr>
        <w:ind w:left="720" w:hanging="360"/>
      </w:pPr>
    </w:lvl>
    <w:lvl w:ilvl="1" w:tplc="0FDCF23A" w:tentative="1">
      <w:start w:val="1"/>
      <w:numFmt w:val="lowerLetter"/>
      <w:lvlText w:val="%2."/>
      <w:lvlJc w:val="left"/>
      <w:pPr>
        <w:ind w:left="1440" w:hanging="360"/>
      </w:pPr>
    </w:lvl>
    <w:lvl w:ilvl="2" w:tplc="54BC18E0" w:tentative="1">
      <w:start w:val="1"/>
      <w:numFmt w:val="lowerRoman"/>
      <w:lvlText w:val="%3."/>
      <w:lvlJc w:val="right"/>
      <w:pPr>
        <w:ind w:left="2160" w:hanging="180"/>
      </w:pPr>
    </w:lvl>
    <w:lvl w:ilvl="3" w:tplc="99B2BA4C" w:tentative="1">
      <w:start w:val="1"/>
      <w:numFmt w:val="decimal"/>
      <w:lvlText w:val="%4."/>
      <w:lvlJc w:val="left"/>
      <w:pPr>
        <w:ind w:left="2880" w:hanging="360"/>
      </w:pPr>
    </w:lvl>
    <w:lvl w:ilvl="4" w:tplc="6926524E" w:tentative="1">
      <w:start w:val="1"/>
      <w:numFmt w:val="lowerLetter"/>
      <w:lvlText w:val="%5."/>
      <w:lvlJc w:val="left"/>
      <w:pPr>
        <w:ind w:left="3600" w:hanging="360"/>
      </w:pPr>
    </w:lvl>
    <w:lvl w:ilvl="5" w:tplc="E618C766" w:tentative="1">
      <w:start w:val="1"/>
      <w:numFmt w:val="lowerRoman"/>
      <w:lvlText w:val="%6."/>
      <w:lvlJc w:val="right"/>
      <w:pPr>
        <w:ind w:left="4320" w:hanging="180"/>
      </w:pPr>
    </w:lvl>
    <w:lvl w:ilvl="6" w:tplc="4CEA014E" w:tentative="1">
      <w:start w:val="1"/>
      <w:numFmt w:val="decimal"/>
      <w:lvlText w:val="%7."/>
      <w:lvlJc w:val="left"/>
      <w:pPr>
        <w:ind w:left="5040" w:hanging="360"/>
      </w:pPr>
    </w:lvl>
    <w:lvl w:ilvl="7" w:tplc="52C605DC" w:tentative="1">
      <w:start w:val="1"/>
      <w:numFmt w:val="lowerLetter"/>
      <w:lvlText w:val="%8."/>
      <w:lvlJc w:val="left"/>
      <w:pPr>
        <w:ind w:left="5760" w:hanging="360"/>
      </w:pPr>
    </w:lvl>
    <w:lvl w:ilvl="8" w:tplc="2290704A" w:tentative="1">
      <w:start w:val="1"/>
      <w:numFmt w:val="lowerRoman"/>
      <w:lvlText w:val="%9."/>
      <w:lvlJc w:val="right"/>
      <w:pPr>
        <w:ind w:left="6480" w:hanging="180"/>
      </w:pPr>
    </w:lvl>
  </w:abstractNum>
  <w:abstractNum w:abstractNumId="387" w15:restartNumberingAfterBreak="0">
    <w:nsid w:val="6BD77018"/>
    <w:multiLevelType w:val="hybridMultilevel"/>
    <w:tmpl w:val="7A629A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8" w15:restartNumberingAfterBreak="0">
    <w:nsid w:val="6BFE2F1E"/>
    <w:multiLevelType w:val="hybridMultilevel"/>
    <w:tmpl w:val="EF981F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9" w15:restartNumberingAfterBreak="0">
    <w:nsid w:val="6C43163B"/>
    <w:multiLevelType w:val="hybridMultilevel"/>
    <w:tmpl w:val="40661A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0" w15:restartNumberingAfterBreak="0">
    <w:nsid w:val="6C461B02"/>
    <w:multiLevelType w:val="hybridMultilevel"/>
    <w:tmpl w:val="04BC0576"/>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391" w15:restartNumberingAfterBreak="0">
    <w:nsid w:val="6C5A02C1"/>
    <w:multiLevelType w:val="hybridMultilevel"/>
    <w:tmpl w:val="29587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2" w15:restartNumberingAfterBreak="0">
    <w:nsid w:val="6C6C4908"/>
    <w:multiLevelType w:val="multilevel"/>
    <w:tmpl w:val="00B8D1AA"/>
    <w:lvl w:ilvl="0">
      <w:start w:val="1"/>
      <w:numFmt w:val="lowerLetter"/>
      <w:lvlText w:val="%1)"/>
      <w:lvlJc w:val="left"/>
      <w:pPr>
        <w:tabs>
          <w:tab w:val="num" w:pos="720"/>
        </w:tabs>
        <w:ind w:left="720" w:hanging="360"/>
      </w:pPr>
      <w:rPr>
        <w:rFonts w:ascii="Calibri" w:hAnsi="Calibri" w:hint="default"/>
        <w:b w:val="0"/>
        <w:i w:val="0"/>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6CBA6B76"/>
    <w:multiLevelType w:val="hybridMultilevel"/>
    <w:tmpl w:val="AF9A3A44"/>
    <w:lvl w:ilvl="0" w:tplc="08090017">
      <w:start w:val="1"/>
      <w:numFmt w:val="lowerLetter"/>
      <w:lvlText w:val="%1)"/>
      <w:lvlJc w:val="left"/>
      <w:pPr>
        <w:ind w:left="754" w:hanging="360"/>
      </w:p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394" w15:restartNumberingAfterBreak="0">
    <w:nsid w:val="6D9F3B4E"/>
    <w:multiLevelType w:val="hybridMultilevel"/>
    <w:tmpl w:val="D21AD5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5" w15:restartNumberingAfterBreak="0">
    <w:nsid w:val="6DF225E4"/>
    <w:multiLevelType w:val="hybridMultilevel"/>
    <w:tmpl w:val="991C388C"/>
    <w:lvl w:ilvl="0" w:tplc="0809000F">
      <w:start w:val="1"/>
      <w:numFmt w:val="decimal"/>
      <w:lvlText w:val="%1."/>
      <w:lvlJc w:val="left"/>
      <w:pPr>
        <w:ind w:left="479" w:hanging="360"/>
      </w:pPr>
    </w:lvl>
    <w:lvl w:ilvl="1" w:tplc="08090019" w:tentative="1">
      <w:start w:val="1"/>
      <w:numFmt w:val="lowerLetter"/>
      <w:lvlText w:val="%2."/>
      <w:lvlJc w:val="left"/>
      <w:pPr>
        <w:ind w:left="1199" w:hanging="360"/>
      </w:pPr>
    </w:lvl>
    <w:lvl w:ilvl="2" w:tplc="0809001B" w:tentative="1">
      <w:start w:val="1"/>
      <w:numFmt w:val="lowerRoman"/>
      <w:lvlText w:val="%3."/>
      <w:lvlJc w:val="right"/>
      <w:pPr>
        <w:ind w:left="1919" w:hanging="180"/>
      </w:pPr>
    </w:lvl>
    <w:lvl w:ilvl="3" w:tplc="0809000F" w:tentative="1">
      <w:start w:val="1"/>
      <w:numFmt w:val="decimal"/>
      <w:lvlText w:val="%4."/>
      <w:lvlJc w:val="left"/>
      <w:pPr>
        <w:ind w:left="2639" w:hanging="360"/>
      </w:pPr>
    </w:lvl>
    <w:lvl w:ilvl="4" w:tplc="08090019" w:tentative="1">
      <w:start w:val="1"/>
      <w:numFmt w:val="lowerLetter"/>
      <w:lvlText w:val="%5."/>
      <w:lvlJc w:val="left"/>
      <w:pPr>
        <w:ind w:left="3359" w:hanging="360"/>
      </w:pPr>
    </w:lvl>
    <w:lvl w:ilvl="5" w:tplc="0809001B" w:tentative="1">
      <w:start w:val="1"/>
      <w:numFmt w:val="lowerRoman"/>
      <w:lvlText w:val="%6."/>
      <w:lvlJc w:val="right"/>
      <w:pPr>
        <w:ind w:left="4079" w:hanging="180"/>
      </w:pPr>
    </w:lvl>
    <w:lvl w:ilvl="6" w:tplc="0809000F" w:tentative="1">
      <w:start w:val="1"/>
      <w:numFmt w:val="decimal"/>
      <w:lvlText w:val="%7."/>
      <w:lvlJc w:val="left"/>
      <w:pPr>
        <w:ind w:left="4799" w:hanging="360"/>
      </w:pPr>
    </w:lvl>
    <w:lvl w:ilvl="7" w:tplc="08090019" w:tentative="1">
      <w:start w:val="1"/>
      <w:numFmt w:val="lowerLetter"/>
      <w:lvlText w:val="%8."/>
      <w:lvlJc w:val="left"/>
      <w:pPr>
        <w:ind w:left="5519" w:hanging="360"/>
      </w:pPr>
    </w:lvl>
    <w:lvl w:ilvl="8" w:tplc="0809001B" w:tentative="1">
      <w:start w:val="1"/>
      <w:numFmt w:val="lowerRoman"/>
      <w:lvlText w:val="%9."/>
      <w:lvlJc w:val="right"/>
      <w:pPr>
        <w:ind w:left="6239" w:hanging="180"/>
      </w:pPr>
    </w:lvl>
  </w:abstractNum>
  <w:abstractNum w:abstractNumId="396" w15:restartNumberingAfterBreak="0">
    <w:nsid w:val="6E0E6316"/>
    <w:multiLevelType w:val="hybridMultilevel"/>
    <w:tmpl w:val="D21AD5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7" w15:restartNumberingAfterBreak="0">
    <w:nsid w:val="6E1A2633"/>
    <w:multiLevelType w:val="hybridMultilevel"/>
    <w:tmpl w:val="F46425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8" w15:restartNumberingAfterBreak="0">
    <w:nsid w:val="6E8363CE"/>
    <w:multiLevelType w:val="multilevel"/>
    <w:tmpl w:val="6276B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6EB55674"/>
    <w:multiLevelType w:val="hybridMultilevel"/>
    <w:tmpl w:val="140ED41A"/>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400" w15:restartNumberingAfterBreak="0">
    <w:nsid w:val="6F8923DE"/>
    <w:multiLevelType w:val="hybridMultilevel"/>
    <w:tmpl w:val="3B3A8D40"/>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401" w15:restartNumberingAfterBreak="0">
    <w:nsid w:val="6F9A2705"/>
    <w:multiLevelType w:val="multilevel"/>
    <w:tmpl w:val="6546C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6FC82D63"/>
    <w:multiLevelType w:val="hybridMultilevel"/>
    <w:tmpl w:val="901632D6"/>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403" w15:restartNumberingAfterBreak="0">
    <w:nsid w:val="6FCE7F0A"/>
    <w:multiLevelType w:val="hybridMultilevel"/>
    <w:tmpl w:val="30BC1ED8"/>
    <w:lvl w:ilvl="0" w:tplc="0FBE33B6">
      <w:start w:val="1"/>
      <w:numFmt w:val="decimal"/>
      <w:lvlText w:val="%1."/>
      <w:lvlJc w:val="left"/>
      <w:pPr>
        <w:ind w:left="459" w:hanging="360"/>
      </w:pPr>
      <w:rPr>
        <w:rFonts w:hint="default"/>
      </w:rPr>
    </w:lvl>
    <w:lvl w:ilvl="1" w:tplc="08090019" w:tentative="1">
      <w:start w:val="1"/>
      <w:numFmt w:val="lowerLetter"/>
      <w:lvlText w:val="%2."/>
      <w:lvlJc w:val="left"/>
      <w:pPr>
        <w:ind w:left="819" w:hanging="360"/>
      </w:pPr>
    </w:lvl>
    <w:lvl w:ilvl="2" w:tplc="0809001B" w:tentative="1">
      <w:start w:val="1"/>
      <w:numFmt w:val="lowerRoman"/>
      <w:lvlText w:val="%3."/>
      <w:lvlJc w:val="right"/>
      <w:pPr>
        <w:ind w:left="1539" w:hanging="180"/>
      </w:pPr>
    </w:lvl>
    <w:lvl w:ilvl="3" w:tplc="0809000F" w:tentative="1">
      <w:start w:val="1"/>
      <w:numFmt w:val="decimal"/>
      <w:lvlText w:val="%4."/>
      <w:lvlJc w:val="left"/>
      <w:pPr>
        <w:ind w:left="2259" w:hanging="360"/>
      </w:pPr>
    </w:lvl>
    <w:lvl w:ilvl="4" w:tplc="08090019" w:tentative="1">
      <w:start w:val="1"/>
      <w:numFmt w:val="lowerLetter"/>
      <w:lvlText w:val="%5."/>
      <w:lvlJc w:val="left"/>
      <w:pPr>
        <w:ind w:left="2979" w:hanging="360"/>
      </w:pPr>
    </w:lvl>
    <w:lvl w:ilvl="5" w:tplc="0809001B" w:tentative="1">
      <w:start w:val="1"/>
      <w:numFmt w:val="lowerRoman"/>
      <w:lvlText w:val="%6."/>
      <w:lvlJc w:val="right"/>
      <w:pPr>
        <w:ind w:left="3699" w:hanging="180"/>
      </w:pPr>
    </w:lvl>
    <w:lvl w:ilvl="6" w:tplc="0809000F" w:tentative="1">
      <w:start w:val="1"/>
      <w:numFmt w:val="decimal"/>
      <w:lvlText w:val="%7."/>
      <w:lvlJc w:val="left"/>
      <w:pPr>
        <w:ind w:left="4419" w:hanging="360"/>
      </w:pPr>
    </w:lvl>
    <w:lvl w:ilvl="7" w:tplc="08090019" w:tentative="1">
      <w:start w:val="1"/>
      <w:numFmt w:val="lowerLetter"/>
      <w:lvlText w:val="%8."/>
      <w:lvlJc w:val="left"/>
      <w:pPr>
        <w:ind w:left="5139" w:hanging="360"/>
      </w:pPr>
    </w:lvl>
    <w:lvl w:ilvl="8" w:tplc="0809001B" w:tentative="1">
      <w:start w:val="1"/>
      <w:numFmt w:val="lowerRoman"/>
      <w:lvlText w:val="%9."/>
      <w:lvlJc w:val="right"/>
      <w:pPr>
        <w:ind w:left="5859" w:hanging="180"/>
      </w:pPr>
    </w:lvl>
  </w:abstractNum>
  <w:abstractNum w:abstractNumId="404" w15:restartNumberingAfterBreak="0">
    <w:nsid w:val="6FEB4DD1"/>
    <w:multiLevelType w:val="hybridMultilevel"/>
    <w:tmpl w:val="18A02B08"/>
    <w:lvl w:ilvl="0" w:tplc="08090001">
      <w:start w:val="1"/>
      <w:numFmt w:val="bullet"/>
      <w:lvlText w:val=""/>
      <w:lvlJc w:val="left"/>
      <w:pPr>
        <w:ind w:left="459" w:hanging="360"/>
      </w:pPr>
      <w:rPr>
        <w:rFonts w:ascii="Symbol" w:hAnsi="Symbo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05" w15:restartNumberingAfterBreak="0">
    <w:nsid w:val="707A4CF3"/>
    <w:multiLevelType w:val="hybridMultilevel"/>
    <w:tmpl w:val="836E77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6" w15:restartNumberingAfterBreak="0">
    <w:nsid w:val="707B6259"/>
    <w:multiLevelType w:val="hybridMultilevel"/>
    <w:tmpl w:val="3312C9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7" w15:restartNumberingAfterBreak="0">
    <w:nsid w:val="70A13068"/>
    <w:multiLevelType w:val="hybridMultilevel"/>
    <w:tmpl w:val="1E16BB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8" w15:restartNumberingAfterBreak="0">
    <w:nsid w:val="70A77F9E"/>
    <w:multiLevelType w:val="hybridMultilevel"/>
    <w:tmpl w:val="466AB32E"/>
    <w:lvl w:ilvl="0" w:tplc="2ABE3DA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9" w15:restartNumberingAfterBreak="0">
    <w:nsid w:val="70CE5313"/>
    <w:multiLevelType w:val="hybridMultilevel"/>
    <w:tmpl w:val="DD98B4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0" w15:restartNumberingAfterBreak="0">
    <w:nsid w:val="71163C33"/>
    <w:multiLevelType w:val="hybridMultilevel"/>
    <w:tmpl w:val="4206417E"/>
    <w:lvl w:ilvl="0" w:tplc="0809000F">
      <w:start w:val="1"/>
      <w:numFmt w:val="decimal"/>
      <w:lvlText w:val="%1."/>
      <w:lvlJc w:val="left"/>
      <w:pPr>
        <w:ind w:left="754" w:hanging="360"/>
      </w:p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411" w15:restartNumberingAfterBreak="0">
    <w:nsid w:val="71187A5A"/>
    <w:multiLevelType w:val="multilevel"/>
    <w:tmpl w:val="CA941A2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2" w15:restartNumberingAfterBreak="0">
    <w:nsid w:val="713A1F1A"/>
    <w:multiLevelType w:val="hybridMultilevel"/>
    <w:tmpl w:val="1AFC7E56"/>
    <w:lvl w:ilvl="0" w:tplc="0809000F">
      <w:start w:val="1"/>
      <w:numFmt w:val="decimal"/>
      <w:lvlText w:val="%1."/>
      <w:lvlJc w:val="left"/>
      <w:pPr>
        <w:ind w:left="677" w:hanging="360"/>
      </w:pPr>
    </w:lvl>
    <w:lvl w:ilvl="1" w:tplc="08090019" w:tentative="1">
      <w:start w:val="1"/>
      <w:numFmt w:val="lowerLetter"/>
      <w:lvlText w:val="%2."/>
      <w:lvlJc w:val="left"/>
      <w:pPr>
        <w:ind w:left="1397" w:hanging="360"/>
      </w:pPr>
    </w:lvl>
    <w:lvl w:ilvl="2" w:tplc="0809001B" w:tentative="1">
      <w:start w:val="1"/>
      <w:numFmt w:val="lowerRoman"/>
      <w:lvlText w:val="%3."/>
      <w:lvlJc w:val="right"/>
      <w:pPr>
        <w:ind w:left="2117" w:hanging="180"/>
      </w:pPr>
    </w:lvl>
    <w:lvl w:ilvl="3" w:tplc="0809000F" w:tentative="1">
      <w:start w:val="1"/>
      <w:numFmt w:val="decimal"/>
      <w:lvlText w:val="%4."/>
      <w:lvlJc w:val="left"/>
      <w:pPr>
        <w:ind w:left="2837" w:hanging="360"/>
      </w:pPr>
    </w:lvl>
    <w:lvl w:ilvl="4" w:tplc="08090019" w:tentative="1">
      <w:start w:val="1"/>
      <w:numFmt w:val="lowerLetter"/>
      <w:lvlText w:val="%5."/>
      <w:lvlJc w:val="left"/>
      <w:pPr>
        <w:ind w:left="3557" w:hanging="360"/>
      </w:pPr>
    </w:lvl>
    <w:lvl w:ilvl="5" w:tplc="0809001B" w:tentative="1">
      <w:start w:val="1"/>
      <w:numFmt w:val="lowerRoman"/>
      <w:lvlText w:val="%6."/>
      <w:lvlJc w:val="right"/>
      <w:pPr>
        <w:ind w:left="4277" w:hanging="180"/>
      </w:pPr>
    </w:lvl>
    <w:lvl w:ilvl="6" w:tplc="0809000F" w:tentative="1">
      <w:start w:val="1"/>
      <w:numFmt w:val="decimal"/>
      <w:lvlText w:val="%7."/>
      <w:lvlJc w:val="left"/>
      <w:pPr>
        <w:ind w:left="4997" w:hanging="360"/>
      </w:pPr>
    </w:lvl>
    <w:lvl w:ilvl="7" w:tplc="08090019" w:tentative="1">
      <w:start w:val="1"/>
      <w:numFmt w:val="lowerLetter"/>
      <w:lvlText w:val="%8."/>
      <w:lvlJc w:val="left"/>
      <w:pPr>
        <w:ind w:left="5717" w:hanging="360"/>
      </w:pPr>
    </w:lvl>
    <w:lvl w:ilvl="8" w:tplc="0809001B" w:tentative="1">
      <w:start w:val="1"/>
      <w:numFmt w:val="lowerRoman"/>
      <w:lvlText w:val="%9."/>
      <w:lvlJc w:val="right"/>
      <w:pPr>
        <w:ind w:left="6437" w:hanging="180"/>
      </w:pPr>
    </w:lvl>
  </w:abstractNum>
  <w:abstractNum w:abstractNumId="413" w15:restartNumberingAfterBreak="0">
    <w:nsid w:val="71C27034"/>
    <w:multiLevelType w:val="multilevel"/>
    <w:tmpl w:val="BBA66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71C32326"/>
    <w:multiLevelType w:val="hybridMultilevel"/>
    <w:tmpl w:val="D910BC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5" w15:restartNumberingAfterBreak="0">
    <w:nsid w:val="71D4125F"/>
    <w:multiLevelType w:val="multilevel"/>
    <w:tmpl w:val="F5F2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71FB061D"/>
    <w:multiLevelType w:val="multilevel"/>
    <w:tmpl w:val="6B1A5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71FE5D34"/>
    <w:multiLevelType w:val="hybridMultilevel"/>
    <w:tmpl w:val="DAA6A98C"/>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418" w15:restartNumberingAfterBreak="0">
    <w:nsid w:val="72090C11"/>
    <w:multiLevelType w:val="hybridMultilevel"/>
    <w:tmpl w:val="DC2873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9" w15:restartNumberingAfterBreak="0">
    <w:nsid w:val="7228332B"/>
    <w:multiLevelType w:val="multilevel"/>
    <w:tmpl w:val="5C7A2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72434050"/>
    <w:multiLevelType w:val="hybridMultilevel"/>
    <w:tmpl w:val="D6201B4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1" w15:restartNumberingAfterBreak="0">
    <w:nsid w:val="724E69A5"/>
    <w:multiLevelType w:val="hybridMultilevel"/>
    <w:tmpl w:val="4F90B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2" w15:restartNumberingAfterBreak="0">
    <w:nsid w:val="72EA472D"/>
    <w:multiLevelType w:val="hybridMultilevel"/>
    <w:tmpl w:val="BF8E5D4C"/>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423" w15:restartNumberingAfterBreak="0">
    <w:nsid w:val="73031081"/>
    <w:multiLevelType w:val="hybridMultilevel"/>
    <w:tmpl w:val="65D8A5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4" w15:restartNumberingAfterBreak="0">
    <w:nsid w:val="7322211B"/>
    <w:multiLevelType w:val="hybridMultilevel"/>
    <w:tmpl w:val="991C388C"/>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425" w15:restartNumberingAfterBreak="0">
    <w:nsid w:val="732803FA"/>
    <w:multiLevelType w:val="hybridMultilevel"/>
    <w:tmpl w:val="9D30D93A"/>
    <w:lvl w:ilvl="0" w:tplc="0809000F">
      <w:start w:val="1"/>
      <w:numFmt w:val="decimal"/>
      <w:lvlText w:val="%1."/>
      <w:lvlJc w:val="left"/>
      <w:pPr>
        <w:ind w:left="462" w:hanging="360"/>
      </w:pPr>
    </w:lvl>
    <w:lvl w:ilvl="1" w:tplc="08090019" w:tentative="1">
      <w:start w:val="1"/>
      <w:numFmt w:val="lowerLetter"/>
      <w:lvlText w:val="%2."/>
      <w:lvlJc w:val="left"/>
      <w:pPr>
        <w:ind w:left="1182" w:hanging="360"/>
      </w:pPr>
    </w:lvl>
    <w:lvl w:ilvl="2" w:tplc="0809001B" w:tentative="1">
      <w:start w:val="1"/>
      <w:numFmt w:val="lowerRoman"/>
      <w:lvlText w:val="%3."/>
      <w:lvlJc w:val="right"/>
      <w:pPr>
        <w:ind w:left="1902" w:hanging="180"/>
      </w:pPr>
    </w:lvl>
    <w:lvl w:ilvl="3" w:tplc="0809000F" w:tentative="1">
      <w:start w:val="1"/>
      <w:numFmt w:val="decimal"/>
      <w:lvlText w:val="%4."/>
      <w:lvlJc w:val="left"/>
      <w:pPr>
        <w:ind w:left="2622" w:hanging="360"/>
      </w:pPr>
    </w:lvl>
    <w:lvl w:ilvl="4" w:tplc="08090019" w:tentative="1">
      <w:start w:val="1"/>
      <w:numFmt w:val="lowerLetter"/>
      <w:lvlText w:val="%5."/>
      <w:lvlJc w:val="left"/>
      <w:pPr>
        <w:ind w:left="3342" w:hanging="360"/>
      </w:pPr>
    </w:lvl>
    <w:lvl w:ilvl="5" w:tplc="0809001B" w:tentative="1">
      <w:start w:val="1"/>
      <w:numFmt w:val="lowerRoman"/>
      <w:lvlText w:val="%6."/>
      <w:lvlJc w:val="right"/>
      <w:pPr>
        <w:ind w:left="4062" w:hanging="180"/>
      </w:pPr>
    </w:lvl>
    <w:lvl w:ilvl="6" w:tplc="0809000F" w:tentative="1">
      <w:start w:val="1"/>
      <w:numFmt w:val="decimal"/>
      <w:lvlText w:val="%7."/>
      <w:lvlJc w:val="left"/>
      <w:pPr>
        <w:ind w:left="4782" w:hanging="360"/>
      </w:pPr>
    </w:lvl>
    <w:lvl w:ilvl="7" w:tplc="08090019" w:tentative="1">
      <w:start w:val="1"/>
      <w:numFmt w:val="lowerLetter"/>
      <w:lvlText w:val="%8."/>
      <w:lvlJc w:val="left"/>
      <w:pPr>
        <w:ind w:left="5502" w:hanging="360"/>
      </w:pPr>
    </w:lvl>
    <w:lvl w:ilvl="8" w:tplc="0809001B" w:tentative="1">
      <w:start w:val="1"/>
      <w:numFmt w:val="lowerRoman"/>
      <w:lvlText w:val="%9."/>
      <w:lvlJc w:val="right"/>
      <w:pPr>
        <w:ind w:left="6222" w:hanging="180"/>
      </w:pPr>
    </w:lvl>
  </w:abstractNum>
  <w:abstractNum w:abstractNumId="426" w15:restartNumberingAfterBreak="0">
    <w:nsid w:val="739036BA"/>
    <w:multiLevelType w:val="multilevel"/>
    <w:tmpl w:val="95D6B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740F2F9F"/>
    <w:multiLevelType w:val="hybridMultilevel"/>
    <w:tmpl w:val="EF981F96"/>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428" w15:restartNumberingAfterBreak="0">
    <w:nsid w:val="74227FD7"/>
    <w:multiLevelType w:val="multilevel"/>
    <w:tmpl w:val="5F3C1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74A52AF0"/>
    <w:multiLevelType w:val="hybridMultilevel"/>
    <w:tmpl w:val="70F4D4B2"/>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430" w15:restartNumberingAfterBreak="0">
    <w:nsid w:val="74EF575E"/>
    <w:multiLevelType w:val="hybridMultilevel"/>
    <w:tmpl w:val="760AB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1" w15:restartNumberingAfterBreak="0">
    <w:nsid w:val="74F35A54"/>
    <w:multiLevelType w:val="multilevel"/>
    <w:tmpl w:val="55923E08"/>
    <w:lvl w:ilvl="0">
      <w:start w:val="1"/>
      <w:numFmt w:val="decimal"/>
      <w:lvlText w:val="%1."/>
      <w:lvlJc w:val="left"/>
      <w:pPr>
        <w:tabs>
          <w:tab w:val="num" w:pos="720"/>
        </w:tabs>
        <w:ind w:left="720" w:hanging="360"/>
      </w:pPr>
      <w:rPr>
        <w:rFonts w:hint="default"/>
        <w:b w:val="0"/>
        <w:i w:val="0"/>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74FA690D"/>
    <w:multiLevelType w:val="hybridMultilevel"/>
    <w:tmpl w:val="A650CA7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3" w15:restartNumberingAfterBreak="0">
    <w:nsid w:val="74FE0D15"/>
    <w:multiLevelType w:val="hybridMultilevel"/>
    <w:tmpl w:val="04BC0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4" w15:restartNumberingAfterBreak="0">
    <w:nsid w:val="75005131"/>
    <w:multiLevelType w:val="hybridMultilevel"/>
    <w:tmpl w:val="9D30D9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5" w15:restartNumberingAfterBreak="0">
    <w:nsid w:val="756A2D17"/>
    <w:multiLevelType w:val="hybridMultilevel"/>
    <w:tmpl w:val="30BC1ED8"/>
    <w:lvl w:ilvl="0" w:tplc="0FBE33B6">
      <w:start w:val="1"/>
      <w:numFmt w:val="decimal"/>
      <w:lvlText w:val="%1."/>
      <w:lvlJc w:val="left"/>
      <w:pPr>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6" w15:restartNumberingAfterBreak="0">
    <w:nsid w:val="758D665C"/>
    <w:multiLevelType w:val="hybridMultilevel"/>
    <w:tmpl w:val="04628E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7" w15:restartNumberingAfterBreak="0">
    <w:nsid w:val="760E3D9E"/>
    <w:multiLevelType w:val="hybridMultilevel"/>
    <w:tmpl w:val="BDE21DAE"/>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438" w15:restartNumberingAfterBreak="0">
    <w:nsid w:val="76B31283"/>
    <w:multiLevelType w:val="hybridMultilevel"/>
    <w:tmpl w:val="608C5F5C"/>
    <w:lvl w:ilvl="0" w:tplc="BF6401C6">
      <w:start w:val="1"/>
      <w:numFmt w:val="lowerLetter"/>
      <w:lvlText w:val="%1)"/>
      <w:lvlJc w:val="left"/>
      <w:pPr>
        <w:ind w:left="720" w:hanging="360"/>
      </w:pPr>
      <w:rPr>
        <w:rFonts w:ascii="Calibri" w:hAnsi="Calibri"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9" w15:restartNumberingAfterBreak="0">
    <w:nsid w:val="76DF0B63"/>
    <w:multiLevelType w:val="hybridMultilevel"/>
    <w:tmpl w:val="4206417E"/>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440" w15:restartNumberingAfterBreak="0">
    <w:nsid w:val="7709611B"/>
    <w:multiLevelType w:val="hybridMultilevel"/>
    <w:tmpl w:val="E6445058"/>
    <w:lvl w:ilvl="0" w:tplc="0A92C8D0">
      <w:start w:val="1"/>
      <w:numFmt w:val="decimal"/>
      <w:lvlText w:val="%1."/>
      <w:lvlJc w:val="left"/>
      <w:pPr>
        <w:ind w:left="720" w:hanging="360"/>
      </w:pPr>
    </w:lvl>
    <w:lvl w:ilvl="1" w:tplc="4F38667E" w:tentative="1">
      <w:start w:val="1"/>
      <w:numFmt w:val="lowerLetter"/>
      <w:lvlText w:val="%2."/>
      <w:lvlJc w:val="left"/>
      <w:pPr>
        <w:ind w:left="1440" w:hanging="360"/>
      </w:pPr>
    </w:lvl>
    <w:lvl w:ilvl="2" w:tplc="86C4A484" w:tentative="1">
      <w:start w:val="1"/>
      <w:numFmt w:val="lowerRoman"/>
      <w:lvlText w:val="%3."/>
      <w:lvlJc w:val="right"/>
      <w:pPr>
        <w:ind w:left="2160" w:hanging="180"/>
      </w:pPr>
    </w:lvl>
    <w:lvl w:ilvl="3" w:tplc="E8E65398" w:tentative="1">
      <w:start w:val="1"/>
      <w:numFmt w:val="decimal"/>
      <w:lvlText w:val="%4."/>
      <w:lvlJc w:val="left"/>
      <w:pPr>
        <w:ind w:left="2880" w:hanging="360"/>
      </w:pPr>
    </w:lvl>
    <w:lvl w:ilvl="4" w:tplc="51408F74" w:tentative="1">
      <w:start w:val="1"/>
      <w:numFmt w:val="lowerLetter"/>
      <w:lvlText w:val="%5."/>
      <w:lvlJc w:val="left"/>
      <w:pPr>
        <w:ind w:left="3600" w:hanging="360"/>
      </w:pPr>
    </w:lvl>
    <w:lvl w:ilvl="5" w:tplc="FE42CA36" w:tentative="1">
      <w:start w:val="1"/>
      <w:numFmt w:val="lowerRoman"/>
      <w:lvlText w:val="%6."/>
      <w:lvlJc w:val="right"/>
      <w:pPr>
        <w:ind w:left="4320" w:hanging="180"/>
      </w:pPr>
    </w:lvl>
    <w:lvl w:ilvl="6" w:tplc="F2A0A718" w:tentative="1">
      <w:start w:val="1"/>
      <w:numFmt w:val="decimal"/>
      <w:lvlText w:val="%7."/>
      <w:lvlJc w:val="left"/>
      <w:pPr>
        <w:ind w:left="5040" w:hanging="360"/>
      </w:pPr>
    </w:lvl>
    <w:lvl w:ilvl="7" w:tplc="EE6C5D46" w:tentative="1">
      <w:start w:val="1"/>
      <w:numFmt w:val="lowerLetter"/>
      <w:lvlText w:val="%8."/>
      <w:lvlJc w:val="left"/>
      <w:pPr>
        <w:ind w:left="5760" w:hanging="360"/>
      </w:pPr>
    </w:lvl>
    <w:lvl w:ilvl="8" w:tplc="D9540CC6" w:tentative="1">
      <w:start w:val="1"/>
      <w:numFmt w:val="lowerRoman"/>
      <w:lvlText w:val="%9."/>
      <w:lvlJc w:val="right"/>
      <w:pPr>
        <w:ind w:left="6480" w:hanging="180"/>
      </w:pPr>
    </w:lvl>
  </w:abstractNum>
  <w:abstractNum w:abstractNumId="441" w15:restartNumberingAfterBreak="0">
    <w:nsid w:val="77500229"/>
    <w:multiLevelType w:val="hybridMultilevel"/>
    <w:tmpl w:val="2E804A6C"/>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442" w15:restartNumberingAfterBreak="0">
    <w:nsid w:val="77857AA4"/>
    <w:multiLevelType w:val="hybridMultilevel"/>
    <w:tmpl w:val="C42EA1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3" w15:restartNumberingAfterBreak="0">
    <w:nsid w:val="77B404A7"/>
    <w:multiLevelType w:val="hybridMultilevel"/>
    <w:tmpl w:val="73D4F046"/>
    <w:lvl w:ilvl="0" w:tplc="0809000F">
      <w:start w:val="1"/>
      <w:numFmt w:val="decimal"/>
      <w:lvlText w:val="%1."/>
      <w:lvlJc w:val="left"/>
      <w:pPr>
        <w:ind w:left="677" w:hanging="360"/>
      </w:pPr>
    </w:lvl>
    <w:lvl w:ilvl="1" w:tplc="08090019" w:tentative="1">
      <w:start w:val="1"/>
      <w:numFmt w:val="lowerLetter"/>
      <w:lvlText w:val="%2."/>
      <w:lvlJc w:val="left"/>
      <w:pPr>
        <w:ind w:left="1397" w:hanging="360"/>
      </w:pPr>
    </w:lvl>
    <w:lvl w:ilvl="2" w:tplc="0809001B" w:tentative="1">
      <w:start w:val="1"/>
      <w:numFmt w:val="lowerRoman"/>
      <w:lvlText w:val="%3."/>
      <w:lvlJc w:val="right"/>
      <w:pPr>
        <w:ind w:left="2117" w:hanging="180"/>
      </w:pPr>
    </w:lvl>
    <w:lvl w:ilvl="3" w:tplc="0809000F" w:tentative="1">
      <w:start w:val="1"/>
      <w:numFmt w:val="decimal"/>
      <w:lvlText w:val="%4."/>
      <w:lvlJc w:val="left"/>
      <w:pPr>
        <w:ind w:left="2837" w:hanging="360"/>
      </w:pPr>
    </w:lvl>
    <w:lvl w:ilvl="4" w:tplc="08090019" w:tentative="1">
      <w:start w:val="1"/>
      <w:numFmt w:val="lowerLetter"/>
      <w:lvlText w:val="%5."/>
      <w:lvlJc w:val="left"/>
      <w:pPr>
        <w:ind w:left="3557" w:hanging="360"/>
      </w:pPr>
    </w:lvl>
    <w:lvl w:ilvl="5" w:tplc="0809001B" w:tentative="1">
      <w:start w:val="1"/>
      <w:numFmt w:val="lowerRoman"/>
      <w:lvlText w:val="%6."/>
      <w:lvlJc w:val="right"/>
      <w:pPr>
        <w:ind w:left="4277" w:hanging="180"/>
      </w:pPr>
    </w:lvl>
    <w:lvl w:ilvl="6" w:tplc="0809000F" w:tentative="1">
      <w:start w:val="1"/>
      <w:numFmt w:val="decimal"/>
      <w:lvlText w:val="%7."/>
      <w:lvlJc w:val="left"/>
      <w:pPr>
        <w:ind w:left="4997" w:hanging="360"/>
      </w:pPr>
    </w:lvl>
    <w:lvl w:ilvl="7" w:tplc="08090019" w:tentative="1">
      <w:start w:val="1"/>
      <w:numFmt w:val="lowerLetter"/>
      <w:lvlText w:val="%8."/>
      <w:lvlJc w:val="left"/>
      <w:pPr>
        <w:ind w:left="5717" w:hanging="360"/>
      </w:pPr>
    </w:lvl>
    <w:lvl w:ilvl="8" w:tplc="0809001B" w:tentative="1">
      <w:start w:val="1"/>
      <w:numFmt w:val="lowerRoman"/>
      <w:lvlText w:val="%9."/>
      <w:lvlJc w:val="right"/>
      <w:pPr>
        <w:ind w:left="6437" w:hanging="180"/>
      </w:pPr>
    </w:lvl>
  </w:abstractNum>
  <w:abstractNum w:abstractNumId="444" w15:restartNumberingAfterBreak="0">
    <w:nsid w:val="77CA5619"/>
    <w:multiLevelType w:val="hybridMultilevel"/>
    <w:tmpl w:val="86D8928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5" w15:restartNumberingAfterBreak="0">
    <w:nsid w:val="78407371"/>
    <w:multiLevelType w:val="hybridMultilevel"/>
    <w:tmpl w:val="03EE095E"/>
    <w:lvl w:ilvl="0" w:tplc="0809000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6" w15:restartNumberingAfterBreak="0">
    <w:nsid w:val="788E2251"/>
    <w:multiLevelType w:val="hybridMultilevel"/>
    <w:tmpl w:val="BDE21DAE"/>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447" w15:restartNumberingAfterBreak="0">
    <w:nsid w:val="78D250F7"/>
    <w:multiLevelType w:val="hybridMultilevel"/>
    <w:tmpl w:val="5BA098AA"/>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448" w15:restartNumberingAfterBreak="0">
    <w:nsid w:val="78DC574F"/>
    <w:multiLevelType w:val="hybridMultilevel"/>
    <w:tmpl w:val="B2666B76"/>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449" w15:restartNumberingAfterBreak="0">
    <w:nsid w:val="79436293"/>
    <w:multiLevelType w:val="hybridMultilevel"/>
    <w:tmpl w:val="CDFCC1C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0" w15:restartNumberingAfterBreak="0">
    <w:nsid w:val="79853969"/>
    <w:multiLevelType w:val="multilevel"/>
    <w:tmpl w:val="7256A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79854763"/>
    <w:multiLevelType w:val="hybridMultilevel"/>
    <w:tmpl w:val="D13A4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2" w15:restartNumberingAfterBreak="0">
    <w:nsid w:val="79866D43"/>
    <w:multiLevelType w:val="hybridMultilevel"/>
    <w:tmpl w:val="7E3C67F4"/>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453" w15:restartNumberingAfterBreak="0">
    <w:nsid w:val="799401C2"/>
    <w:multiLevelType w:val="hybridMultilevel"/>
    <w:tmpl w:val="8C168BB0"/>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454" w15:restartNumberingAfterBreak="0">
    <w:nsid w:val="79E93D4B"/>
    <w:multiLevelType w:val="hybridMultilevel"/>
    <w:tmpl w:val="DC2873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5" w15:restartNumberingAfterBreak="0">
    <w:nsid w:val="7A376B13"/>
    <w:multiLevelType w:val="multilevel"/>
    <w:tmpl w:val="FA505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7A97542E"/>
    <w:multiLevelType w:val="hybridMultilevel"/>
    <w:tmpl w:val="435A4BE2"/>
    <w:lvl w:ilvl="0" w:tplc="FF70099E">
      <w:start w:val="1"/>
      <w:numFmt w:val="upperRoman"/>
      <w:lvlText w:val="%1."/>
      <w:lvlJc w:val="left"/>
      <w:pPr>
        <w:ind w:left="1080" w:hanging="360"/>
      </w:pPr>
      <w:rPr>
        <w:rFonts w:ascii="Cambria" w:hAnsi="Cambria" w:hint="default"/>
      </w:rPr>
    </w:lvl>
    <w:lvl w:ilvl="1" w:tplc="669CF094" w:tentative="1">
      <w:start w:val="1"/>
      <w:numFmt w:val="lowerLetter"/>
      <w:lvlText w:val="%2."/>
      <w:lvlJc w:val="left"/>
      <w:pPr>
        <w:ind w:left="1800" w:hanging="360"/>
      </w:pPr>
    </w:lvl>
    <w:lvl w:ilvl="2" w:tplc="E02EC2D0" w:tentative="1">
      <w:start w:val="1"/>
      <w:numFmt w:val="lowerRoman"/>
      <w:lvlText w:val="%3."/>
      <w:lvlJc w:val="right"/>
      <w:pPr>
        <w:ind w:left="2520" w:hanging="180"/>
      </w:pPr>
    </w:lvl>
    <w:lvl w:ilvl="3" w:tplc="262CA8AE" w:tentative="1">
      <w:start w:val="1"/>
      <w:numFmt w:val="decimal"/>
      <w:lvlText w:val="%4."/>
      <w:lvlJc w:val="left"/>
      <w:pPr>
        <w:ind w:left="3240" w:hanging="360"/>
      </w:pPr>
    </w:lvl>
    <w:lvl w:ilvl="4" w:tplc="9EF6AE24" w:tentative="1">
      <w:start w:val="1"/>
      <w:numFmt w:val="lowerLetter"/>
      <w:lvlText w:val="%5."/>
      <w:lvlJc w:val="left"/>
      <w:pPr>
        <w:ind w:left="3960" w:hanging="360"/>
      </w:pPr>
    </w:lvl>
    <w:lvl w:ilvl="5" w:tplc="1EB21BE6" w:tentative="1">
      <w:start w:val="1"/>
      <w:numFmt w:val="lowerRoman"/>
      <w:lvlText w:val="%6."/>
      <w:lvlJc w:val="right"/>
      <w:pPr>
        <w:ind w:left="4680" w:hanging="180"/>
      </w:pPr>
    </w:lvl>
    <w:lvl w:ilvl="6" w:tplc="9CA86B54" w:tentative="1">
      <w:start w:val="1"/>
      <w:numFmt w:val="decimal"/>
      <w:lvlText w:val="%7."/>
      <w:lvlJc w:val="left"/>
      <w:pPr>
        <w:ind w:left="5400" w:hanging="360"/>
      </w:pPr>
    </w:lvl>
    <w:lvl w:ilvl="7" w:tplc="DA906C7E" w:tentative="1">
      <w:start w:val="1"/>
      <w:numFmt w:val="lowerLetter"/>
      <w:lvlText w:val="%8."/>
      <w:lvlJc w:val="left"/>
      <w:pPr>
        <w:ind w:left="6120" w:hanging="360"/>
      </w:pPr>
    </w:lvl>
    <w:lvl w:ilvl="8" w:tplc="A72A64D2" w:tentative="1">
      <w:start w:val="1"/>
      <w:numFmt w:val="lowerRoman"/>
      <w:lvlText w:val="%9."/>
      <w:lvlJc w:val="right"/>
      <w:pPr>
        <w:ind w:left="6840" w:hanging="180"/>
      </w:pPr>
    </w:lvl>
  </w:abstractNum>
  <w:abstractNum w:abstractNumId="457" w15:restartNumberingAfterBreak="0">
    <w:nsid w:val="7AC64D70"/>
    <w:multiLevelType w:val="hybridMultilevel"/>
    <w:tmpl w:val="FE78D4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8" w15:restartNumberingAfterBreak="0">
    <w:nsid w:val="7B5778AE"/>
    <w:multiLevelType w:val="hybridMultilevel"/>
    <w:tmpl w:val="F9C8F40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9" w15:restartNumberingAfterBreak="0">
    <w:nsid w:val="7B733039"/>
    <w:multiLevelType w:val="hybridMultilevel"/>
    <w:tmpl w:val="6E96103E"/>
    <w:lvl w:ilvl="0" w:tplc="C3180962">
      <w:start w:val="1"/>
      <w:numFmt w:val="bullet"/>
      <w:lvlText w:val="•"/>
      <w:lvlJc w:val="left"/>
      <w:pPr>
        <w:ind w:left="720" w:hanging="360"/>
      </w:pPr>
      <w:rPr>
        <w:rFonts w:ascii="Calibri" w:hAnsi="Calibri"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0" w15:restartNumberingAfterBreak="0">
    <w:nsid w:val="7BA40F63"/>
    <w:multiLevelType w:val="hybridMultilevel"/>
    <w:tmpl w:val="6CC2B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1" w15:restartNumberingAfterBreak="0">
    <w:nsid w:val="7BC34677"/>
    <w:multiLevelType w:val="hybridMultilevel"/>
    <w:tmpl w:val="FCE68FB2"/>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462" w15:restartNumberingAfterBreak="0">
    <w:nsid w:val="7BC62D49"/>
    <w:multiLevelType w:val="hybridMultilevel"/>
    <w:tmpl w:val="0382127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3" w15:restartNumberingAfterBreak="0">
    <w:nsid w:val="7CA469FC"/>
    <w:multiLevelType w:val="hybridMultilevel"/>
    <w:tmpl w:val="E5C42C70"/>
    <w:lvl w:ilvl="0" w:tplc="08090017">
      <w:start w:val="1"/>
      <w:numFmt w:val="lowerLetter"/>
      <w:lvlText w:val="%1)"/>
      <w:lvlJc w:val="left"/>
      <w:pPr>
        <w:ind w:left="1080" w:hanging="360"/>
      </w:pPr>
    </w:lvl>
    <w:lvl w:ilvl="1" w:tplc="3CBC8C42">
      <w:start w:val="1"/>
      <w:numFmt w:val="decimal"/>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4" w15:restartNumberingAfterBreak="0">
    <w:nsid w:val="7CBC7E37"/>
    <w:multiLevelType w:val="hybridMultilevel"/>
    <w:tmpl w:val="983A8990"/>
    <w:lvl w:ilvl="0" w:tplc="0809000F">
      <w:start w:val="1"/>
      <w:numFmt w:val="decimal"/>
      <w:lvlText w:val="%1."/>
      <w:lvlJc w:val="left"/>
      <w:pPr>
        <w:ind w:left="754" w:hanging="360"/>
      </w:p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465" w15:restartNumberingAfterBreak="0">
    <w:nsid w:val="7CF1052A"/>
    <w:multiLevelType w:val="hybridMultilevel"/>
    <w:tmpl w:val="722A14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6" w15:restartNumberingAfterBreak="0">
    <w:nsid w:val="7D1030C1"/>
    <w:multiLevelType w:val="hybridMultilevel"/>
    <w:tmpl w:val="59EC4A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7" w15:restartNumberingAfterBreak="0">
    <w:nsid w:val="7D795036"/>
    <w:multiLevelType w:val="hybridMultilevel"/>
    <w:tmpl w:val="760ABECA"/>
    <w:lvl w:ilvl="0" w:tplc="0809000F">
      <w:start w:val="1"/>
      <w:numFmt w:val="decimal"/>
      <w:lvlText w:val="%1."/>
      <w:lvlJc w:val="left"/>
      <w:pPr>
        <w:ind w:left="394" w:hanging="360"/>
      </w:p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468" w15:restartNumberingAfterBreak="0">
    <w:nsid w:val="7DBA11DA"/>
    <w:multiLevelType w:val="hybridMultilevel"/>
    <w:tmpl w:val="CCEC2B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9" w15:restartNumberingAfterBreak="0">
    <w:nsid w:val="7DF324B1"/>
    <w:multiLevelType w:val="hybridMultilevel"/>
    <w:tmpl w:val="7B085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0" w15:restartNumberingAfterBreak="0">
    <w:nsid w:val="7E8D46B5"/>
    <w:multiLevelType w:val="hybridMultilevel"/>
    <w:tmpl w:val="BC6894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1" w15:restartNumberingAfterBreak="0">
    <w:nsid w:val="7EA37912"/>
    <w:multiLevelType w:val="hybridMultilevel"/>
    <w:tmpl w:val="0C4288BA"/>
    <w:lvl w:ilvl="0" w:tplc="87E2626E">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472" w15:restartNumberingAfterBreak="0">
    <w:nsid w:val="7EB94B39"/>
    <w:multiLevelType w:val="hybridMultilevel"/>
    <w:tmpl w:val="5554E9B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3" w15:restartNumberingAfterBreak="0">
    <w:nsid w:val="7EBD758A"/>
    <w:multiLevelType w:val="hybridMultilevel"/>
    <w:tmpl w:val="ACCEE8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4" w15:restartNumberingAfterBreak="0">
    <w:nsid w:val="7ED21F25"/>
    <w:multiLevelType w:val="hybridMultilevel"/>
    <w:tmpl w:val="980EFB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5" w15:restartNumberingAfterBreak="0">
    <w:nsid w:val="7F6D4ACA"/>
    <w:multiLevelType w:val="hybridMultilevel"/>
    <w:tmpl w:val="78DC01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6" w15:restartNumberingAfterBreak="0">
    <w:nsid w:val="7F885145"/>
    <w:multiLevelType w:val="hybridMultilevel"/>
    <w:tmpl w:val="B3F072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7" w15:restartNumberingAfterBreak="0">
    <w:nsid w:val="7FCB5292"/>
    <w:multiLevelType w:val="multilevel"/>
    <w:tmpl w:val="EFA8B77C"/>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78" w15:restartNumberingAfterBreak="0">
    <w:nsid w:val="7FD90A79"/>
    <w:multiLevelType w:val="hybridMultilevel"/>
    <w:tmpl w:val="EF981F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9" w15:restartNumberingAfterBreak="0">
    <w:nsid w:val="7FD96A18"/>
    <w:multiLevelType w:val="hybridMultilevel"/>
    <w:tmpl w:val="00F62D16"/>
    <w:lvl w:ilvl="0" w:tplc="0809000F">
      <w:start w:val="1"/>
      <w:numFmt w:val="decimal"/>
      <w:lvlText w:val="%1."/>
      <w:lvlJc w:val="left"/>
      <w:pPr>
        <w:ind w:left="459" w:hanging="360"/>
      </w:p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480" w15:restartNumberingAfterBreak="0">
    <w:nsid w:val="7FED0AF2"/>
    <w:multiLevelType w:val="multilevel"/>
    <w:tmpl w:val="23B67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9"/>
  </w:num>
  <w:num w:numId="2">
    <w:abstractNumId w:val="0"/>
  </w:num>
  <w:num w:numId="3">
    <w:abstractNumId w:val="46"/>
  </w:num>
  <w:num w:numId="4">
    <w:abstractNumId w:val="285"/>
  </w:num>
  <w:num w:numId="5">
    <w:abstractNumId w:val="23"/>
  </w:num>
  <w:num w:numId="6">
    <w:abstractNumId w:val="306"/>
  </w:num>
  <w:num w:numId="7">
    <w:abstractNumId w:val="421"/>
  </w:num>
  <w:num w:numId="8">
    <w:abstractNumId w:val="423"/>
  </w:num>
  <w:num w:numId="9">
    <w:abstractNumId w:val="203"/>
  </w:num>
  <w:num w:numId="10">
    <w:abstractNumId w:val="219"/>
  </w:num>
  <w:num w:numId="11">
    <w:abstractNumId w:val="246"/>
  </w:num>
  <w:num w:numId="12">
    <w:abstractNumId w:val="369"/>
  </w:num>
  <w:num w:numId="13">
    <w:abstractNumId w:val="470"/>
  </w:num>
  <w:num w:numId="14">
    <w:abstractNumId w:val="98"/>
  </w:num>
  <w:num w:numId="15">
    <w:abstractNumId w:val="217"/>
  </w:num>
  <w:num w:numId="16">
    <w:abstractNumId w:val="465"/>
  </w:num>
  <w:num w:numId="17">
    <w:abstractNumId w:val="237"/>
  </w:num>
  <w:num w:numId="18">
    <w:abstractNumId w:val="25"/>
  </w:num>
  <w:num w:numId="19">
    <w:abstractNumId w:val="35"/>
  </w:num>
  <w:num w:numId="20">
    <w:abstractNumId w:val="184"/>
  </w:num>
  <w:num w:numId="21">
    <w:abstractNumId w:val="298"/>
  </w:num>
  <w:num w:numId="22">
    <w:abstractNumId w:val="139"/>
  </w:num>
  <w:num w:numId="23">
    <w:abstractNumId w:val="376"/>
  </w:num>
  <w:num w:numId="24">
    <w:abstractNumId w:val="77"/>
  </w:num>
  <w:num w:numId="25">
    <w:abstractNumId w:val="394"/>
  </w:num>
  <w:num w:numId="26">
    <w:abstractNumId w:val="327"/>
  </w:num>
  <w:num w:numId="27">
    <w:abstractNumId w:val="238"/>
  </w:num>
  <w:num w:numId="28">
    <w:abstractNumId w:val="105"/>
  </w:num>
  <w:num w:numId="29">
    <w:abstractNumId w:val="149"/>
  </w:num>
  <w:num w:numId="30">
    <w:abstractNumId w:val="431"/>
  </w:num>
  <w:num w:numId="31">
    <w:abstractNumId w:val="80"/>
  </w:num>
  <w:num w:numId="32">
    <w:abstractNumId w:val="289"/>
  </w:num>
  <w:num w:numId="33">
    <w:abstractNumId w:val="330"/>
  </w:num>
  <w:num w:numId="34">
    <w:abstractNumId w:val="325"/>
  </w:num>
  <w:num w:numId="35">
    <w:abstractNumId w:val="2"/>
  </w:num>
  <w:num w:numId="36">
    <w:abstractNumId w:val="392"/>
  </w:num>
  <w:num w:numId="37">
    <w:abstractNumId w:val="286"/>
  </w:num>
  <w:num w:numId="38">
    <w:abstractNumId w:val="284"/>
  </w:num>
  <w:num w:numId="39">
    <w:abstractNumId w:val="227"/>
  </w:num>
  <w:num w:numId="40">
    <w:abstractNumId w:val="395"/>
  </w:num>
  <w:num w:numId="41">
    <w:abstractNumId w:val="353"/>
  </w:num>
  <w:num w:numId="42">
    <w:abstractNumId w:val="379"/>
  </w:num>
  <w:num w:numId="43">
    <w:abstractNumId w:val="271"/>
  </w:num>
  <w:num w:numId="44">
    <w:abstractNumId w:val="352"/>
  </w:num>
  <w:num w:numId="45">
    <w:abstractNumId w:val="92"/>
  </w:num>
  <w:num w:numId="46">
    <w:abstractNumId w:val="434"/>
  </w:num>
  <w:num w:numId="47">
    <w:abstractNumId w:val="239"/>
  </w:num>
  <w:num w:numId="48">
    <w:abstractNumId w:val="385"/>
  </w:num>
  <w:num w:numId="49">
    <w:abstractNumId w:val="1"/>
  </w:num>
  <w:num w:numId="50">
    <w:abstractNumId w:val="405"/>
  </w:num>
  <w:num w:numId="51">
    <w:abstractNumId w:val="311"/>
  </w:num>
  <w:num w:numId="52">
    <w:abstractNumId w:val="303"/>
  </w:num>
  <w:num w:numId="53">
    <w:abstractNumId w:val="302"/>
  </w:num>
  <w:num w:numId="54">
    <w:abstractNumId w:val="454"/>
  </w:num>
  <w:num w:numId="55">
    <w:abstractNumId w:val="418"/>
  </w:num>
  <w:num w:numId="56">
    <w:abstractNumId w:val="320"/>
  </w:num>
  <w:num w:numId="57">
    <w:abstractNumId w:val="231"/>
  </w:num>
  <w:num w:numId="58">
    <w:abstractNumId w:val="96"/>
  </w:num>
  <w:num w:numId="59">
    <w:abstractNumId w:val="183"/>
  </w:num>
  <w:num w:numId="60">
    <w:abstractNumId w:val="138"/>
  </w:num>
  <w:num w:numId="61">
    <w:abstractNumId w:val="117"/>
  </w:num>
  <w:num w:numId="62">
    <w:abstractNumId w:val="473"/>
  </w:num>
  <w:num w:numId="63">
    <w:abstractNumId w:val="332"/>
  </w:num>
  <w:num w:numId="64">
    <w:abstractNumId w:val="383"/>
  </w:num>
  <w:num w:numId="65">
    <w:abstractNumId w:val="410"/>
  </w:num>
  <w:num w:numId="66">
    <w:abstractNumId w:val="64"/>
  </w:num>
  <w:num w:numId="67">
    <w:abstractNumId w:val="294"/>
  </w:num>
  <w:num w:numId="68">
    <w:abstractNumId w:val="8"/>
  </w:num>
  <w:num w:numId="69">
    <w:abstractNumId w:val="185"/>
  </w:num>
  <w:num w:numId="70">
    <w:abstractNumId w:val="95"/>
  </w:num>
  <w:num w:numId="71">
    <w:abstractNumId w:val="388"/>
  </w:num>
  <w:num w:numId="72">
    <w:abstractNumId w:val="349"/>
  </w:num>
  <w:num w:numId="73">
    <w:abstractNumId w:val="340"/>
  </w:num>
  <w:num w:numId="74">
    <w:abstractNumId w:val="333"/>
  </w:num>
  <w:num w:numId="75">
    <w:abstractNumId w:val="224"/>
  </w:num>
  <w:num w:numId="76">
    <w:abstractNumId w:val="463"/>
  </w:num>
  <w:num w:numId="77">
    <w:abstractNumId w:val="137"/>
  </w:num>
  <w:num w:numId="78">
    <w:abstractNumId w:val="106"/>
  </w:num>
  <w:num w:numId="79">
    <w:abstractNumId w:val="409"/>
  </w:num>
  <w:num w:numId="80">
    <w:abstractNumId w:val="387"/>
  </w:num>
  <w:num w:numId="81">
    <w:abstractNumId w:val="475"/>
  </w:num>
  <w:num w:numId="82">
    <w:abstractNumId w:val="61"/>
  </w:num>
  <w:num w:numId="83">
    <w:abstractNumId w:val="293"/>
  </w:num>
  <w:num w:numId="84">
    <w:abstractNumId w:val="66"/>
  </w:num>
  <w:num w:numId="85">
    <w:abstractNumId w:val="38"/>
  </w:num>
  <w:num w:numId="86">
    <w:abstractNumId w:val="408"/>
  </w:num>
  <w:num w:numId="87">
    <w:abstractNumId w:val="142"/>
  </w:num>
  <w:num w:numId="88">
    <w:abstractNumId w:val="278"/>
  </w:num>
  <w:num w:numId="89">
    <w:abstractNumId w:val="4"/>
  </w:num>
  <w:num w:numId="90">
    <w:abstractNumId w:val="291"/>
  </w:num>
  <w:num w:numId="91">
    <w:abstractNumId w:val="272"/>
  </w:num>
  <w:num w:numId="92">
    <w:abstractNumId w:val="457"/>
  </w:num>
  <w:num w:numId="93">
    <w:abstractNumId w:val="199"/>
  </w:num>
  <w:num w:numId="94">
    <w:abstractNumId w:val="206"/>
  </w:num>
  <w:num w:numId="95">
    <w:abstractNumId w:val="279"/>
  </w:num>
  <w:num w:numId="96">
    <w:abstractNumId w:val="282"/>
  </w:num>
  <w:num w:numId="97">
    <w:abstractNumId w:val="472"/>
  </w:num>
  <w:num w:numId="98">
    <w:abstractNumId w:val="131"/>
  </w:num>
  <w:num w:numId="99">
    <w:abstractNumId w:val="116"/>
  </w:num>
  <w:num w:numId="100">
    <w:abstractNumId w:val="251"/>
  </w:num>
  <w:num w:numId="101">
    <w:abstractNumId w:val="290"/>
  </w:num>
  <w:num w:numId="102">
    <w:abstractNumId w:val="299"/>
  </w:num>
  <w:num w:numId="103">
    <w:abstractNumId w:val="134"/>
  </w:num>
  <w:num w:numId="104">
    <w:abstractNumId w:val="432"/>
  </w:num>
  <w:num w:numId="105">
    <w:abstractNumId w:val="182"/>
  </w:num>
  <w:num w:numId="106">
    <w:abstractNumId w:val="255"/>
  </w:num>
  <w:num w:numId="107">
    <w:abstractNumId w:val="133"/>
  </w:num>
  <w:num w:numId="108">
    <w:abstractNumId w:val="200"/>
  </w:num>
  <w:num w:numId="109">
    <w:abstractNumId w:val="397"/>
  </w:num>
  <w:num w:numId="110">
    <w:abstractNumId w:val="232"/>
  </w:num>
  <w:num w:numId="111">
    <w:abstractNumId w:val="449"/>
  </w:num>
  <w:num w:numId="112">
    <w:abstractNumId w:val="99"/>
  </w:num>
  <w:num w:numId="113">
    <w:abstractNumId w:val="74"/>
  </w:num>
  <w:num w:numId="114">
    <w:abstractNumId w:val="444"/>
  </w:num>
  <w:num w:numId="115">
    <w:abstractNumId w:val="141"/>
  </w:num>
  <w:num w:numId="116">
    <w:abstractNumId w:val="171"/>
  </w:num>
  <w:num w:numId="117">
    <w:abstractNumId w:val="366"/>
  </w:num>
  <w:num w:numId="118">
    <w:abstractNumId w:val="222"/>
  </w:num>
  <w:num w:numId="119">
    <w:abstractNumId w:val="343"/>
  </w:num>
  <w:num w:numId="120">
    <w:abstractNumId w:val="292"/>
  </w:num>
  <w:num w:numId="121">
    <w:abstractNumId w:val="190"/>
  </w:num>
  <w:num w:numId="122">
    <w:abstractNumId w:val="323"/>
  </w:num>
  <w:num w:numId="123">
    <w:abstractNumId w:val="225"/>
  </w:num>
  <w:num w:numId="124">
    <w:abstractNumId w:val="305"/>
  </w:num>
  <w:num w:numId="125">
    <w:abstractNumId w:val="324"/>
  </w:num>
  <w:num w:numId="126">
    <w:abstractNumId w:val="469"/>
  </w:num>
  <w:num w:numId="127">
    <w:abstractNumId w:val="283"/>
  </w:num>
  <w:num w:numId="128">
    <w:abstractNumId w:val="229"/>
  </w:num>
  <w:num w:numId="129">
    <w:abstractNumId w:val="435"/>
  </w:num>
  <w:num w:numId="130">
    <w:abstractNumId w:val="14"/>
  </w:num>
  <w:num w:numId="131">
    <w:abstractNumId w:val="111"/>
  </w:num>
  <w:num w:numId="132">
    <w:abstractNumId w:val="393"/>
  </w:num>
  <w:num w:numId="133">
    <w:abstractNumId w:val="202"/>
  </w:num>
  <w:num w:numId="134">
    <w:abstractNumId w:val="164"/>
  </w:num>
  <w:num w:numId="135">
    <w:abstractNumId w:val="317"/>
  </w:num>
  <w:num w:numId="136">
    <w:abstractNumId w:val="464"/>
  </w:num>
  <w:num w:numId="137">
    <w:abstractNumId w:val="36"/>
  </w:num>
  <w:num w:numId="138">
    <w:abstractNumId w:val="147"/>
  </w:num>
  <w:num w:numId="139">
    <w:abstractNumId w:val="362"/>
  </w:num>
  <w:num w:numId="140">
    <w:abstractNumId w:val="350"/>
  </w:num>
  <w:num w:numId="141">
    <w:abstractNumId w:val="50"/>
  </w:num>
  <w:num w:numId="142">
    <w:abstractNumId w:val="420"/>
  </w:num>
  <w:num w:numId="143">
    <w:abstractNumId w:val="157"/>
  </w:num>
  <w:num w:numId="144">
    <w:abstractNumId w:val="47"/>
  </w:num>
  <w:num w:numId="145">
    <w:abstractNumId w:val="430"/>
  </w:num>
  <w:num w:numId="146">
    <w:abstractNumId w:val="150"/>
  </w:num>
  <w:num w:numId="147">
    <w:abstractNumId w:val="336"/>
  </w:num>
  <w:num w:numId="148">
    <w:abstractNumId w:val="71"/>
  </w:num>
  <w:num w:numId="149">
    <w:abstractNumId w:val="140"/>
  </w:num>
  <w:num w:numId="150">
    <w:abstractNumId w:val="114"/>
  </w:num>
  <w:num w:numId="151">
    <w:abstractNumId w:val="26"/>
  </w:num>
  <w:num w:numId="152">
    <w:abstractNumId w:val="245"/>
  </w:num>
  <w:num w:numId="153">
    <w:abstractNumId w:val="165"/>
  </w:num>
  <w:num w:numId="154">
    <w:abstractNumId w:val="192"/>
  </w:num>
  <w:num w:numId="155">
    <w:abstractNumId w:val="244"/>
  </w:num>
  <w:num w:numId="156">
    <w:abstractNumId w:val="21"/>
  </w:num>
  <w:num w:numId="157">
    <w:abstractNumId w:val="235"/>
  </w:num>
  <w:num w:numId="158">
    <w:abstractNumId w:val="277"/>
  </w:num>
  <w:num w:numId="159">
    <w:abstractNumId w:val="433"/>
  </w:num>
  <w:num w:numId="160">
    <w:abstractNumId w:val="57"/>
  </w:num>
  <w:num w:numId="161">
    <w:abstractNumId w:val="357"/>
  </w:num>
  <w:num w:numId="162">
    <w:abstractNumId w:val="69"/>
  </w:num>
  <w:num w:numId="163">
    <w:abstractNumId w:val="407"/>
  </w:num>
  <w:num w:numId="164">
    <w:abstractNumId w:val="174"/>
  </w:num>
  <w:num w:numId="165">
    <w:abstractNumId w:val="118"/>
  </w:num>
  <w:num w:numId="166">
    <w:abstractNumId w:val="458"/>
  </w:num>
  <w:num w:numId="167">
    <w:abstractNumId w:val="6"/>
  </w:num>
  <w:num w:numId="168">
    <w:abstractNumId w:val="60"/>
  </w:num>
  <w:num w:numId="169">
    <w:abstractNumId w:val="347"/>
  </w:num>
  <w:num w:numId="170">
    <w:abstractNumId w:val="159"/>
  </w:num>
  <w:num w:numId="171">
    <w:abstractNumId w:val="153"/>
  </w:num>
  <w:num w:numId="172">
    <w:abstractNumId w:val="144"/>
  </w:num>
  <w:num w:numId="173">
    <w:abstractNumId w:val="374"/>
  </w:num>
  <w:num w:numId="174">
    <w:abstractNumId w:val="122"/>
  </w:num>
  <w:num w:numId="175">
    <w:abstractNumId w:val="11"/>
  </w:num>
  <w:num w:numId="176">
    <w:abstractNumId w:val="309"/>
  </w:num>
  <w:num w:numId="177">
    <w:abstractNumId w:val="59"/>
  </w:num>
  <w:num w:numId="178">
    <w:abstractNumId w:val="189"/>
  </w:num>
  <w:num w:numId="179">
    <w:abstractNumId w:val="24"/>
  </w:num>
  <w:num w:numId="180">
    <w:abstractNumId w:val="337"/>
  </w:num>
  <w:num w:numId="181">
    <w:abstractNumId w:val="34"/>
  </w:num>
  <w:num w:numId="182">
    <w:abstractNumId w:val="451"/>
  </w:num>
  <w:num w:numId="183">
    <w:abstractNumId w:val="396"/>
  </w:num>
  <w:num w:numId="184">
    <w:abstractNumId w:val="207"/>
  </w:num>
  <w:num w:numId="185">
    <w:abstractNumId w:val="65"/>
  </w:num>
  <w:num w:numId="186">
    <w:abstractNumId w:val="30"/>
  </w:num>
  <w:num w:numId="187">
    <w:abstractNumId w:val="335"/>
  </w:num>
  <w:num w:numId="188">
    <w:abstractNumId w:val="249"/>
  </w:num>
  <w:num w:numId="189">
    <w:abstractNumId w:val="124"/>
  </w:num>
  <w:num w:numId="190">
    <w:abstractNumId w:val="460"/>
  </w:num>
  <w:num w:numId="191">
    <w:abstractNumId w:val="252"/>
  </w:num>
  <w:num w:numId="192">
    <w:abstractNumId w:val="72"/>
  </w:num>
  <w:num w:numId="193">
    <w:abstractNumId w:val="404"/>
  </w:num>
  <w:num w:numId="194">
    <w:abstractNumId w:val="70"/>
  </w:num>
  <w:num w:numId="195">
    <w:abstractNumId w:val="370"/>
  </w:num>
  <w:num w:numId="196">
    <w:abstractNumId w:val="123"/>
  </w:num>
  <w:num w:numId="197">
    <w:abstractNumId w:val="126"/>
  </w:num>
  <w:num w:numId="198">
    <w:abstractNumId w:val="234"/>
  </w:num>
  <w:num w:numId="199">
    <w:abstractNumId w:val="365"/>
  </w:num>
  <w:num w:numId="200">
    <w:abstractNumId w:val="146"/>
  </w:num>
  <w:num w:numId="201">
    <w:abstractNumId w:val="275"/>
  </w:num>
  <w:num w:numId="202">
    <w:abstractNumId w:val="156"/>
  </w:num>
  <w:num w:numId="203">
    <w:abstractNumId w:val="97"/>
  </w:num>
  <w:num w:numId="204">
    <w:abstractNumId w:val="218"/>
  </w:num>
  <w:num w:numId="205">
    <w:abstractNumId w:val="175"/>
  </w:num>
  <w:num w:numId="206">
    <w:abstractNumId w:val="143"/>
  </w:num>
  <w:num w:numId="207">
    <w:abstractNumId w:val="443"/>
  </w:num>
  <w:num w:numId="208">
    <w:abstractNumId w:val="243"/>
  </w:num>
  <w:num w:numId="209">
    <w:abstractNumId w:val="412"/>
  </w:num>
  <w:num w:numId="210">
    <w:abstractNumId w:val="87"/>
  </w:num>
  <w:num w:numId="211">
    <w:abstractNumId w:val="9"/>
  </w:num>
  <w:num w:numId="212">
    <w:abstractNumId w:val="148"/>
  </w:num>
  <w:num w:numId="213">
    <w:abstractNumId w:val="375"/>
  </w:num>
  <w:num w:numId="214">
    <w:abstractNumId w:val="406"/>
  </w:num>
  <w:num w:numId="215">
    <w:abstractNumId w:val="130"/>
  </w:num>
  <w:num w:numId="216">
    <w:abstractNumId w:val="462"/>
  </w:num>
  <w:num w:numId="217">
    <w:abstractNumId w:val="104"/>
  </w:num>
  <w:num w:numId="218">
    <w:abstractNumId w:val="329"/>
  </w:num>
  <w:num w:numId="219">
    <w:abstractNumId w:val="233"/>
  </w:num>
  <w:num w:numId="220">
    <w:abstractNumId w:val="226"/>
  </w:num>
  <w:num w:numId="221">
    <w:abstractNumId w:val="363"/>
  </w:num>
  <w:num w:numId="222">
    <w:abstractNumId w:val="254"/>
  </w:num>
  <w:num w:numId="223">
    <w:abstractNumId w:val="89"/>
  </w:num>
  <w:num w:numId="224">
    <w:abstractNumId w:val="319"/>
  </w:num>
  <w:num w:numId="225">
    <w:abstractNumId w:val="411"/>
  </w:num>
  <w:num w:numId="226">
    <w:abstractNumId w:val="166"/>
  </w:num>
  <w:num w:numId="227">
    <w:abstractNumId w:val="313"/>
  </w:num>
  <w:num w:numId="228">
    <w:abstractNumId w:val="334"/>
  </w:num>
  <w:num w:numId="229">
    <w:abstractNumId w:val="75"/>
  </w:num>
  <w:num w:numId="230">
    <w:abstractNumId w:val="195"/>
  </w:num>
  <w:num w:numId="231">
    <w:abstractNumId w:val="154"/>
  </w:num>
  <w:num w:numId="232">
    <w:abstractNumId w:val="168"/>
  </w:num>
  <w:num w:numId="233">
    <w:abstractNumId w:val="398"/>
  </w:num>
  <w:num w:numId="234">
    <w:abstractNumId w:val="450"/>
  </w:num>
  <w:num w:numId="235">
    <w:abstractNumId w:val="413"/>
  </w:num>
  <w:num w:numId="236">
    <w:abstractNumId w:val="32"/>
  </w:num>
  <w:num w:numId="237">
    <w:abstractNumId w:val="194"/>
  </w:num>
  <w:num w:numId="238">
    <w:abstractNumId w:val="68"/>
  </w:num>
  <w:num w:numId="239">
    <w:abstractNumId w:val="197"/>
  </w:num>
  <w:num w:numId="240">
    <w:abstractNumId w:val="10"/>
  </w:num>
  <w:num w:numId="241">
    <w:abstractNumId w:val="377"/>
  </w:num>
  <w:num w:numId="242">
    <w:abstractNumId w:val="29"/>
  </w:num>
  <w:num w:numId="243">
    <w:abstractNumId w:val="419"/>
  </w:num>
  <w:num w:numId="244">
    <w:abstractNumId w:val="265"/>
  </w:num>
  <w:num w:numId="245">
    <w:abstractNumId w:val="371"/>
  </w:num>
  <w:num w:numId="246">
    <w:abstractNumId w:val="355"/>
  </w:num>
  <w:num w:numId="247">
    <w:abstractNumId w:val="381"/>
  </w:num>
  <w:num w:numId="248">
    <w:abstractNumId w:val="480"/>
  </w:num>
  <w:num w:numId="249">
    <w:abstractNumId w:val="44"/>
  </w:num>
  <w:num w:numId="250">
    <w:abstractNumId w:val="93"/>
  </w:num>
  <w:num w:numId="251">
    <w:abstractNumId w:val="86"/>
  </w:num>
  <w:num w:numId="252">
    <w:abstractNumId w:val="132"/>
  </w:num>
  <w:num w:numId="253">
    <w:abstractNumId w:val="196"/>
  </w:num>
  <w:num w:numId="254">
    <w:abstractNumId w:val="416"/>
  </w:num>
  <w:num w:numId="255">
    <w:abstractNumId w:val="440"/>
  </w:num>
  <w:num w:numId="256">
    <w:abstractNumId w:val="12"/>
  </w:num>
  <w:num w:numId="257">
    <w:abstractNumId w:val="180"/>
  </w:num>
  <w:num w:numId="258">
    <w:abstractNumId w:val="415"/>
  </w:num>
  <w:num w:numId="259">
    <w:abstractNumId w:val="241"/>
  </w:num>
  <w:num w:numId="260">
    <w:abstractNumId w:val="273"/>
  </w:num>
  <w:num w:numId="261">
    <w:abstractNumId w:val="18"/>
  </w:num>
  <w:num w:numId="262">
    <w:abstractNumId w:val="386"/>
  </w:num>
  <w:num w:numId="263">
    <w:abstractNumId w:val="455"/>
  </w:num>
  <w:num w:numId="264">
    <w:abstractNumId w:val="204"/>
  </w:num>
  <w:num w:numId="265">
    <w:abstractNumId w:val="297"/>
  </w:num>
  <w:num w:numId="266">
    <w:abstractNumId w:val="91"/>
  </w:num>
  <w:num w:numId="267">
    <w:abstractNumId w:val="79"/>
  </w:num>
  <w:num w:numId="268">
    <w:abstractNumId w:val="125"/>
  </w:num>
  <w:num w:numId="269">
    <w:abstractNumId w:val="216"/>
  </w:num>
  <w:num w:numId="270">
    <w:abstractNumId w:val="477"/>
  </w:num>
  <w:num w:numId="271">
    <w:abstractNumId w:val="242"/>
  </w:num>
  <w:num w:numId="272">
    <w:abstractNumId w:val="230"/>
  </w:num>
  <w:num w:numId="273">
    <w:abstractNumId w:val="179"/>
  </w:num>
  <w:num w:numId="274">
    <w:abstractNumId w:val="78"/>
  </w:num>
  <w:num w:numId="275">
    <w:abstractNumId w:val="56"/>
  </w:num>
  <w:num w:numId="276">
    <w:abstractNumId w:val="112"/>
  </w:num>
  <w:num w:numId="277">
    <w:abstractNumId w:val="58"/>
  </w:num>
  <w:num w:numId="278">
    <w:abstractNumId w:val="391"/>
  </w:num>
  <w:num w:numId="279">
    <w:abstractNumId w:val="19"/>
  </w:num>
  <w:num w:numId="280">
    <w:abstractNumId w:val="264"/>
  </w:num>
  <w:num w:numId="281">
    <w:abstractNumId w:val="15"/>
  </w:num>
  <w:num w:numId="282">
    <w:abstractNumId w:val="428"/>
  </w:num>
  <w:num w:numId="283">
    <w:abstractNumId w:val="268"/>
  </w:num>
  <w:num w:numId="284">
    <w:abstractNumId w:val="344"/>
  </w:num>
  <w:num w:numId="285">
    <w:abstractNumId w:val="445"/>
  </w:num>
  <w:num w:numId="286">
    <w:abstractNumId w:val="155"/>
  </w:num>
  <w:num w:numId="287">
    <w:abstractNumId w:val="121"/>
  </w:num>
  <w:num w:numId="288">
    <w:abstractNumId w:val="471"/>
  </w:num>
  <w:num w:numId="289">
    <w:abstractNumId w:val="176"/>
  </w:num>
  <w:num w:numId="290">
    <w:abstractNumId w:val="120"/>
  </w:num>
  <w:num w:numId="291">
    <w:abstractNumId w:val="22"/>
  </w:num>
  <w:num w:numId="292">
    <w:abstractNumId w:val="109"/>
  </w:num>
  <w:num w:numId="293">
    <w:abstractNumId w:val="276"/>
  </w:num>
  <w:num w:numId="294">
    <w:abstractNumId w:val="128"/>
  </w:num>
  <w:num w:numId="295">
    <w:abstractNumId w:val="456"/>
  </w:num>
  <w:num w:numId="296">
    <w:abstractNumId w:val="236"/>
  </w:num>
  <w:num w:numId="297">
    <w:abstractNumId w:val="312"/>
  </w:num>
  <w:num w:numId="298">
    <w:abstractNumId w:val="209"/>
  </w:num>
  <w:num w:numId="299">
    <w:abstractNumId w:val="101"/>
  </w:num>
  <w:num w:numId="300">
    <w:abstractNumId w:val="378"/>
  </w:num>
  <w:num w:numId="301">
    <w:abstractNumId w:val="211"/>
  </w:num>
  <w:num w:numId="302">
    <w:abstractNumId w:val="210"/>
  </w:num>
  <w:num w:numId="303">
    <w:abstractNumId w:val="281"/>
  </w:num>
  <w:num w:numId="304">
    <w:abstractNumId w:val="426"/>
  </w:num>
  <w:num w:numId="305">
    <w:abstractNumId w:val="384"/>
  </w:num>
  <w:num w:numId="306">
    <w:abstractNumId w:val="267"/>
  </w:num>
  <w:num w:numId="307">
    <w:abstractNumId w:val="401"/>
  </w:num>
  <w:num w:numId="308">
    <w:abstractNumId w:val="354"/>
  </w:num>
  <w:num w:numId="309">
    <w:abstractNumId w:val="351"/>
  </w:num>
  <w:num w:numId="310">
    <w:abstractNumId w:val="212"/>
  </w:num>
  <w:num w:numId="311">
    <w:abstractNumId w:val="341"/>
  </w:num>
  <w:num w:numId="312">
    <w:abstractNumId w:val="356"/>
  </w:num>
  <w:num w:numId="313">
    <w:abstractNumId w:val="221"/>
  </w:num>
  <w:num w:numId="314">
    <w:abstractNumId w:val="263"/>
  </w:num>
  <w:num w:numId="315">
    <w:abstractNumId w:val="438"/>
  </w:num>
  <w:num w:numId="316">
    <w:abstractNumId w:val="17"/>
  </w:num>
  <w:num w:numId="317">
    <w:abstractNumId w:val="270"/>
  </w:num>
  <w:num w:numId="318">
    <w:abstractNumId w:val="321"/>
  </w:num>
  <w:num w:numId="319">
    <w:abstractNumId w:val="76"/>
  </w:num>
  <w:num w:numId="320">
    <w:abstractNumId w:val="136"/>
  </w:num>
  <w:num w:numId="321">
    <w:abstractNumId w:val="459"/>
  </w:num>
  <w:num w:numId="322">
    <w:abstractNumId w:val="287"/>
  </w:num>
  <w:num w:numId="323">
    <w:abstractNumId w:val="186"/>
  </w:num>
  <w:num w:numId="324">
    <w:abstractNumId w:val="436"/>
  </w:num>
  <w:num w:numId="325">
    <w:abstractNumId w:val="169"/>
  </w:num>
  <w:num w:numId="326">
    <w:abstractNumId w:val="310"/>
  </w:num>
  <w:num w:numId="327">
    <w:abstractNumId w:val="314"/>
  </w:num>
  <w:num w:numId="328">
    <w:abstractNumId w:val="442"/>
  </w:num>
  <w:num w:numId="329">
    <w:abstractNumId w:val="162"/>
  </w:num>
  <w:num w:numId="330">
    <w:abstractNumId w:val="372"/>
  </w:num>
  <w:num w:numId="331">
    <w:abstractNumId w:val="152"/>
  </w:num>
  <w:num w:numId="332">
    <w:abstractNumId w:val="49"/>
  </w:num>
  <w:num w:numId="333">
    <w:abstractNumId w:val="73"/>
  </w:num>
  <w:num w:numId="334">
    <w:abstractNumId w:val="107"/>
  </w:num>
  <w:num w:numId="335">
    <w:abstractNumId w:val="301"/>
  </w:num>
  <w:num w:numId="336">
    <w:abstractNumId w:val="389"/>
  </w:num>
  <w:num w:numId="337">
    <w:abstractNumId w:val="346"/>
  </w:num>
  <w:num w:numId="338">
    <w:abstractNumId w:val="266"/>
  </w:num>
  <w:num w:numId="339">
    <w:abstractNumId w:val="253"/>
  </w:num>
  <w:num w:numId="340">
    <w:abstractNumId w:val="187"/>
  </w:num>
  <w:num w:numId="341">
    <w:abstractNumId w:val="201"/>
  </w:num>
  <w:num w:numId="342">
    <w:abstractNumId w:val="198"/>
  </w:num>
  <w:num w:numId="343">
    <w:abstractNumId w:val="380"/>
  </w:num>
  <w:num w:numId="344">
    <w:abstractNumId w:val="39"/>
  </w:num>
  <w:num w:numId="345">
    <w:abstractNumId w:val="223"/>
  </w:num>
  <w:num w:numId="346">
    <w:abstractNumId w:val="425"/>
  </w:num>
  <w:num w:numId="347">
    <w:abstractNumId w:val="424"/>
  </w:num>
  <w:num w:numId="348">
    <w:abstractNumId w:val="16"/>
  </w:num>
  <w:num w:numId="349">
    <w:abstractNumId w:val="205"/>
  </w:num>
  <w:num w:numId="350">
    <w:abstractNumId w:val="119"/>
  </w:num>
  <w:num w:numId="351">
    <w:abstractNumId w:val="307"/>
  </w:num>
  <w:num w:numId="352">
    <w:abstractNumId w:val="400"/>
  </w:num>
  <w:num w:numId="353">
    <w:abstractNumId w:val="85"/>
  </w:num>
  <w:num w:numId="354">
    <w:abstractNumId w:val="178"/>
  </w:num>
  <w:num w:numId="355">
    <w:abstractNumId w:val="422"/>
  </w:num>
  <w:num w:numId="356">
    <w:abstractNumId w:val="54"/>
  </w:num>
  <w:num w:numId="357">
    <w:abstractNumId w:val="100"/>
  </w:num>
  <w:num w:numId="358">
    <w:abstractNumId w:val="280"/>
  </w:num>
  <w:num w:numId="359">
    <w:abstractNumId w:val="288"/>
  </w:num>
  <w:num w:numId="360">
    <w:abstractNumId w:val="135"/>
  </w:num>
  <w:num w:numId="361">
    <w:abstractNumId w:val="163"/>
  </w:num>
  <w:num w:numId="362">
    <w:abstractNumId w:val="208"/>
  </w:num>
  <w:num w:numId="363">
    <w:abstractNumId w:val="88"/>
  </w:num>
  <w:num w:numId="364">
    <w:abstractNumId w:val="173"/>
  </w:num>
  <w:num w:numId="365">
    <w:abstractNumId w:val="360"/>
  </w:num>
  <w:num w:numId="366">
    <w:abstractNumId w:val="439"/>
  </w:num>
  <w:num w:numId="367">
    <w:abstractNumId w:val="41"/>
  </w:num>
  <w:num w:numId="368">
    <w:abstractNumId w:val="113"/>
  </w:num>
  <w:num w:numId="369">
    <w:abstractNumId w:val="247"/>
  </w:num>
  <w:num w:numId="370">
    <w:abstractNumId w:val="429"/>
  </w:num>
  <w:num w:numId="371">
    <w:abstractNumId w:val="304"/>
  </w:num>
  <w:num w:numId="372">
    <w:abstractNumId w:val="102"/>
  </w:num>
  <w:num w:numId="373">
    <w:abstractNumId w:val="478"/>
  </w:num>
  <w:num w:numId="374">
    <w:abstractNumId w:val="427"/>
  </w:num>
  <w:num w:numId="375">
    <w:abstractNumId w:val="248"/>
  </w:num>
  <w:num w:numId="376">
    <w:abstractNumId w:val="274"/>
  </w:num>
  <w:num w:numId="377">
    <w:abstractNumId w:val="315"/>
  </w:num>
  <w:num w:numId="378">
    <w:abstractNumId w:val="259"/>
  </w:num>
  <w:num w:numId="379">
    <w:abstractNumId w:val="63"/>
  </w:num>
  <w:num w:numId="380">
    <w:abstractNumId w:val="300"/>
  </w:num>
  <w:num w:numId="381">
    <w:abstractNumId w:val="45"/>
  </w:num>
  <w:num w:numId="382">
    <w:abstractNumId w:val="31"/>
  </w:num>
  <w:num w:numId="383">
    <w:abstractNumId w:val="215"/>
  </w:num>
  <w:num w:numId="384">
    <w:abstractNumId w:val="52"/>
  </w:num>
  <w:num w:numId="385">
    <w:abstractNumId w:val="7"/>
  </w:num>
  <w:num w:numId="386">
    <w:abstractNumId w:val="214"/>
  </w:num>
  <w:num w:numId="387">
    <w:abstractNumId w:val="170"/>
  </w:num>
  <w:num w:numId="388">
    <w:abstractNumId w:val="453"/>
  </w:num>
  <w:num w:numId="389">
    <w:abstractNumId w:val="441"/>
  </w:num>
  <w:num w:numId="390">
    <w:abstractNumId w:val="172"/>
  </w:num>
  <w:num w:numId="391">
    <w:abstractNumId w:val="348"/>
  </w:num>
  <w:num w:numId="392">
    <w:abstractNumId w:val="358"/>
  </w:num>
  <w:num w:numId="393">
    <w:abstractNumId w:val="382"/>
  </w:num>
  <w:num w:numId="394">
    <w:abstractNumId w:val="322"/>
  </w:num>
  <w:num w:numId="395">
    <w:abstractNumId w:val="103"/>
  </w:num>
  <w:num w:numId="396">
    <w:abstractNumId w:val="27"/>
  </w:num>
  <w:num w:numId="397">
    <w:abstractNumId w:val="468"/>
  </w:num>
  <w:num w:numId="398">
    <w:abstractNumId w:val="256"/>
  </w:num>
  <w:num w:numId="399">
    <w:abstractNumId w:val="318"/>
  </w:num>
  <w:num w:numId="400">
    <w:abstractNumId w:val="448"/>
  </w:num>
  <w:num w:numId="401">
    <w:abstractNumId w:val="262"/>
  </w:num>
  <w:num w:numId="402">
    <w:abstractNumId w:val="83"/>
  </w:num>
  <w:num w:numId="403">
    <w:abstractNumId w:val="62"/>
  </w:num>
  <w:num w:numId="404">
    <w:abstractNumId w:val="447"/>
  </w:num>
  <w:num w:numId="405">
    <w:abstractNumId w:val="326"/>
  </w:num>
  <w:num w:numId="406">
    <w:abstractNumId w:val="250"/>
  </w:num>
  <w:num w:numId="407">
    <w:abstractNumId w:val="20"/>
  </w:num>
  <w:num w:numId="408">
    <w:abstractNumId w:val="191"/>
  </w:num>
  <w:num w:numId="409">
    <w:abstractNumId w:val="108"/>
  </w:num>
  <w:num w:numId="410">
    <w:abstractNumId w:val="240"/>
  </w:num>
  <w:num w:numId="411">
    <w:abstractNumId w:val="40"/>
  </w:num>
  <w:num w:numId="412">
    <w:abstractNumId w:val="402"/>
  </w:num>
  <w:num w:numId="413">
    <w:abstractNumId w:val="90"/>
  </w:num>
  <w:num w:numId="414">
    <w:abstractNumId w:val="48"/>
  </w:num>
  <w:num w:numId="415">
    <w:abstractNumId w:val="338"/>
  </w:num>
  <w:num w:numId="416">
    <w:abstractNumId w:val="261"/>
  </w:num>
  <w:num w:numId="417">
    <w:abstractNumId w:val="161"/>
  </w:num>
  <w:num w:numId="418">
    <w:abstractNumId w:val="461"/>
  </w:num>
  <w:num w:numId="419">
    <w:abstractNumId w:val="167"/>
  </w:num>
  <w:num w:numId="420">
    <w:abstractNumId w:val="5"/>
  </w:num>
  <w:num w:numId="421">
    <w:abstractNumId w:val="295"/>
  </w:num>
  <w:num w:numId="422">
    <w:abstractNumId w:val="373"/>
  </w:num>
  <w:num w:numId="423">
    <w:abstractNumId w:val="361"/>
  </w:num>
  <w:num w:numId="424">
    <w:abstractNumId w:val="213"/>
  </w:num>
  <w:num w:numId="425">
    <w:abstractNumId w:val="479"/>
  </w:num>
  <w:num w:numId="426">
    <w:abstractNumId w:val="158"/>
  </w:num>
  <w:num w:numId="427">
    <w:abstractNumId w:val="452"/>
  </w:num>
  <w:num w:numId="428">
    <w:abstractNumId w:val="474"/>
  </w:num>
  <w:num w:numId="429">
    <w:abstractNumId w:val="55"/>
  </w:num>
  <w:num w:numId="430">
    <w:abstractNumId w:val="33"/>
  </w:num>
  <w:num w:numId="431">
    <w:abstractNumId w:val="110"/>
  </w:num>
  <w:num w:numId="432">
    <w:abstractNumId w:val="328"/>
  </w:num>
  <w:num w:numId="433">
    <w:abstractNumId w:val="403"/>
  </w:num>
  <w:num w:numId="434">
    <w:abstractNumId w:val="342"/>
  </w:num>
  <w:num w:numId="435">
    <w:abstractNumId w:val="67"/>
  </w:num>
  <w:num w:numId="436">
    <w:abstractNumId w:val="127"/>
  </w:num>
  <w:num w:numId="437">
    <w:abstractNumId w:val="446"/>
  </w:num>
  <w:num w:numId="438">
    <w:abstractNumId w:val="437"/>
  </w:num>
  <w:num w:numId="439">
    <w:abstractNumId w:val="181"/>
  </w:num>
  <w:num w:numId="440">
    <w:abstractNumId w:val="37"/>
  </w:num>
  <w:num w:numId="441">
    <w:abstractNumId w:val="331"/>
  </w:num>
  <w:num w:numId="442">
    <w:abstractNumId w:val="414"/>
  </w:num>
  <w:num w:numId="443">
    <w:abstractNumId w:val="51"/>
  </w:num>
  <w:num w:numId="444">
    <w:abstractNumId w:val="145"/>
  </w:num>
  <w:num w:numId="445">
    <w:abstractNumId w:val="43"/>
  </w:num>
  <w:num w:numId="446">
    <w:abstractNumId w:val="316"/>
  </w:num>
  <w:num w:numId="447">
    <w:abstractNumId w:val="94"/>
  </w:num>
  <w:num w:numId="448">
    <w:abstractNumId w:val="476"/>
  </w:num>
  <w:num w:numId="449">
    <w:abstractNumId w:val="368"/>
  </w:num>
  <w:num w:numId="450">
    <w:abstractNumId w:val="28"/>
  </w:num>
  <w:num w:numId="451">
    <w:abstractNumId w:val="228"/>
  </w:num>
  <w:num w:numId="452">
    <w:abstractNumId w:val="467"/>
  </w:num>
  <w:num w:numId="453">
    <w:abstractNumId w:val="258"/>
  </w:num>
  <w:num w:numId="454">
    <w:abstractNumId w:val="129"/>
  </w:num>
  <w:num w:numId="455">
    <w:abstractNumId w:val="42"/>
  </w:num>
  <w:num w:numId="456">
    <w:abstractNumId w:val="3"/>
  </w:num>
  <w:num w:numId="457">
    <w:abstractNumId w:val="364"/>
  </w:num>
  <w:num w:numId="458">
    <w:abstractNumId w:val="151"/>
  </w:num>
  <w:num w:numId="459">
    <w:abstractNumId w:val="260"/>
  </w:num>
  <w:num w:numId="460">
    <w:abstractNumId w:val="399"/>
  </w:num>
  <w:num w:numId="461">
    <w:abstractNumId w:val="82"/>
  </w:num>
  <w:num w:numId="462">
    <w:abstractNumId w:val="269"/>
  </w:num>
  <w:num w:numId="463">
    <w:abstractNumId w:val="188"/>
  </w:num>
  <w:num w:numId="464">
    <w:abstractNumId w:val="417"/>
  </w:num>
  <w:num w:numId="465">
    <w:abstractNumId w:val="177"/>
  </w:num>
  <w:num w:numId="466">
    <w:abstractNumId w:val="160"/>
  </w:num>
  <w:num w:numId="467">
    <w:abstractNumId w:val="84"/>
  </w:num>
  <w:num w:numId="468">
    <w:abstractNumId w:val="390"/>
  </w:num>
  <w:num w:numId="469">
    <w:abstractNumId w:val="296"/>
  </w:num>
  <w:num w:numId="470">
    <w:abstractNumId w:val="367"/>
  </w:num>
  <w:num w:numId="471">
    <w:abstractNumId w:val="466"/>
  </w:num>
  <w:num w:numId="472">
    <w:abstractNumId w:val="339"/>
  </w:num>
  <w:num w:numId="473">
    <w:abstractNumId w:val="345"/>
  </w:num>
  <w:num w:numId="474">
    <w:abstractNumId w:val="81"/>
  </w:num>
  <w:num w:numId="475">
    <w:abstractNumId w:val="257"/>
  </w:num>
  <w:num w:numId="476">
    <w:abstractNumId w:val="115"/>
  </w:num>
  <w:num w:numId="477">
    <w:abstractNumId w:val="193"/>
  </w:num>
  <w:num w:numId="478">
    <w:abstractNumId w:val="308"/>
  </w:num>
  <w:num w:numId="479">
    <w:abstractNumId w:val="220"/>
  </w:num>
  <w:num w:numId="480">
    <w:abstractNumId w:val="53"/>
  </w:num>
  <w:num w:numId="481">
    <w:abstractNumId w:val="13"/>
  </w:num>
  <w:numIdMacAtCleanup w:val="4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D95"/>
    <w:rsid w:val="000002AF"/>
    <w:rsid w:val="000025BA"/>
    <w:rsid w:val="00003F30"/>
    <w:rsid w:val="0000429D"/>
    <w:rsid w:val="00004660"/>
    <w:rsid w:val="00005F88"/>
    <w:rsid w:val="00006FF0"/>
    <w:rsid w:val="00007D1A"/>
    <w:rsid w:val="0001077A"/>
    <w:rsid w:val="00016E48"/>
    <w:rsid w:val="0001753E"/>
    <w:rsid w:val="000204FB"/>
    <w:rsid w:val="00020B9B"/>
    <w:rsid w:val="00020E24"/>
    <w:rsid w:val="00021043"/>
    <w:rsid w:val="00021127"/>
    <w:rsid w:val="000246EA"/>
    <w:rsid w:val="00027C2A"/>
    <w:rsid w:val="000303EE"/>
    <w:rsid w:val="000306CB"/>
    <w:rsid w:val="00031239"/>
    <w:rsid w:val="000316B8"/>
    <w:rsid w:val="000321DF"/>
    <w:rsid w:val="00033AD3"/>
    <w:rsid w:val="00034893"/>
    <w:rsid w:val="00035C0D"/>
    <w:rsid w:val="00036802"/>
    <w:rsid w:val="000377AD"/>
    <w:rsid w:val="000379D1"/>
    <w:rsid w:val="00037A01"/>
    <w:rsid w:val="000402BE"/>
    <w:rsid w:val="0004176E"/>
    <w:rsid w:val="0004232B"/>
    <w:rsid w:val="00042C41"/>
    <w:rsid w:val="00043F07"/>
    <w:rsid w:val="00046DD6"/>
    <w:rsid w:val="00047905"/>
    <w:rsid w:val="00051E06"/>
    <w:rsid w:val="00053D2B"/>
    <w:rsid w:val="00054895"/>
    <w:rsid w:val="00054D76"/>
    <w:rsid w:val="00060E85"/>
    <w:rsid w:val="0006233E"/>
    <w:rsid w:val="000647D7"/>
    <w:rsid w:val="00065B47"/>
    <w:rsid w:val="00065E38"/>
    <w:rsid w:val="00070D92"/>
    <w:rsid w:val="0007124D"/>
    <w:rsid w:val="00071A2C"/>
    <w:rsid w:val="000732D0"/>
    <w:rsid w:val="00074265"/>
    <w:rsid w:val="00077258"/>
    <w:rsid w:val="00080145"/>
    <w:rsid w:val="000815B3"/>
    <w:rsid w:val="00084914"/>
    <w:rsid w:val="000870EA"/>
    <w:rsid w:val="0009109A"/>
    <w:rsid w:val="00091196"/>
    <w:rsid w:val="00092BA0"/>
    <w:rsid w:val="000934B3"/>
    <w:rsid w:val="00093A80"/>
    <w:rsid w:val="0009489D"/>
    <w:rsid w:val="00095292"/>
    <w:rsid w:val="000A01EE"/>
    <w:rsid w:val="000A0641"/>
    <w:rsid w:val="000A1015"/>
    <w:rsid w:val="000A256E"/>
    <w:rsid w:val="000A455A"/>
    <w:rsid w:val="000A4D85"/>
    <w:rsid w:val="000A6238"/>
    <w:rsid w:val="000B0769"/>
    <w:rsid w:val="000B2608"/>
    <w:rsid w:val="000B4E0B"/>
    <w:rsid w:val="000B7629"/>
    <w:rsid w:val="000C0C56"/>
    <w:rsid w:val="000C1996"/>
    <w:rsid w:val="000C3C41"/>
    <w:rsid w:val="000C454F"/>
    <w:rsid w:val="000C4956"/>
    <w:rsid w:val="000C5E97"/>
    <w:rsid w:val="000C746A"/>
    <w:rsid w:val="000C7FF0"/>
    <w:rsid w:val="000D0685"/>
    <w:rsid w:val="000D1760"/>
    <w:rsid w:val="000D3D7C"/>
    <w:rsid w:val="000D6D1E"/>
    <w:rsid w:val="000E274A"/>
    <w:rsid w:val="000E2800"/>
    <w:rsid w:val="000E42FA"/>
    <w:rsid w:val="000E49AA"/>
    <w:rsid w:val="000E5294"/>
    <w:rsid w:val="000E6B56"/>
    <w:rsid w:val="000E74D4"/>
    <w:rsid w:val="000F0E8D"/>
    <w:rsid w:val="000F271D"/>
    <w:rsid w:val="000F3A58"/>
    <w:rsid w:val="000F3B45"/>
    <w:rsid w:val="000F54A8"/>
    <w:rsid w:val="000F5772"/>
    <w:rsid w:val="000F6122"/>
    <w:rsid w:val="000F7BDF"/>
    <w:rsid w:val="00100021"/>
    <w:rsid w:val="00101227"/>
    <w:rsid w:val="001017B0"/>
    <w:rsid w:val="0010546A"/>
    <w:rsid w:val="00106E2A"/>
    <w:rsid w:val="00106EB8"/>
    <w:rsid w:val="00106FCF"/>
    <w:rsid w:val="00107C1A"/>
    <w:rsid w:val="001112AA"/>
    <w:rsid w:val="0011191B"/>
    <w:rsid w:val="00113CAA"/>
    <w:rsid w:val="00115197"/>
    <w:rsid w:val="001200BC"/>
    <w:rsid w:val="001221ED"/>
    <w:rsid w:val="00125036"/>
    <w:rsid w:val="0012546F"/>
    <w:rsid w:val="001262BB"/>
    <w:rsid w:val="001263B7"/>
    <w:rsid w:val="001267F7"/>
    <w:rsid w:val="00127107"/>
    <w:rsid w:val="00130FB7"/>
    <w:rsid w:val="001339F5"/>
    <w:rsid w:val="00136BF2"/>
    <w:rsid w:val="001405D1"/>
    <w:rsid w:val="001410D3"/>
    <w:rsid w:val="00141BFE"/>
    <w:rsid w:val="00141F94"/>
    <w:rsid w:val="00142589"/>
    <w:rsid w:val="00142759"/>
    <w:rsid w:val="00147D86"/>
    <w:rsid w:val="00154160"/>
    <w:rsid w:val="001561E1"/>
    <w:rsid w:val="00156222"/>
    <w:rsid w:val="00157346"/>
    <w:rsid w:val="00162C96"/>
    <w:rsid w:val="00163E1E"/>
    <w:rsid w:val="00163F71"/>
    <w:rsid w:val="00165EC4"/>
    <w:rsid w:val="001668D2"/>
    <w:rsid w:val="001669E9"/>
    <w:rsid w:val="00170665"/>
    <w:rsid w:val="001709DD"/>
    <w:rsid w:val="00175993"/>
    <w:rsid w:val="001762F1"/>
    <w:rsid w:val="00176396"/>
    <w:rsid w:val="001829B3"/>
    <w:rsid w:val="00182A38"/>
    <w:rsid w:val="00183BE0"/>
    <w:rsid w:val="00184BA0"/>
    <w:rsid w:val="0018757D"/>
    <w:rsid w:val="00192DC7"/>
    <w:rsid w:val="001956E6"/>
    <w:rsid w:val="00196875"/>
    <w:rsid w:val="001A0267"/>
    <w:rsid w:val="001A0274"/>
    <w:rsid w:val="001A13BE"/>
    <w:rsid w:val="001A13EB"/>
    <w:rsid w:val="001A4468"/>
    <w:rsid w:val="001A4619"/>
    <w:rsid w:val="001A46BD"/>
    <w:rsid w:val="001A4C0B"/>
    <w:rsid w:val="001A587F"/>
    <w:rsid w:val="001B51B1"/>
    <w:rsid w:val="001B558E"/>
    <w:rsid w:val="001B5806"/>
    <w:rsid w:val="001B7C35"/>
    <w:rsid w:val="001C27A2"/>
    <w:rsid w:val="001C2892"/>
    <w:rsid w:val="001C3099"/>
    <w:rsid w:val="001C4553"/>
    <w:rsid w:val="001C6A91"/>
    <w:rsid w:val="001D0CB5"/>
    <w:rsid w:val="001D0E35"/>
    <w:rsid w:val="001D1806"/>
    <w:rsid w:val="001D2625"/>
    <w:rsid w:val="001D323E"/>
    <w:rsid w:val="001D665F"/>
    <w:rsid w:val="001D6B06"/>
    <w:rsid w:val="001D7DCE"/>
    <w:rsid w:val="001E1474"/>
    <w:rsid w:val="001E27F1"/>
    <w:rsid w:val="001E2C57"/>
    <w:rsid w:val="001E2DFA"/>
    <w:rsid w:val="001E5CD3"/>
    <w:rsid w:val="001E639E"/>
    <w:rsid w:val="001F0D7D"/>
    <w:rsid w:val="001F248E"/>
    <w:rsid w:val="001F2C38"/>
    <w:rsid w:val="001F43A5"/>
    <w:rsid w:val="001F57CC"/>
    <w:rsid w:val="002011B6"/>
    <w:rsid w:val="002019B6"/>
    <w:rsid w:val="002024F9"/>
    <w:rsid w:val="00203EDE"/>
    <w:rsid w:val="0020732A"/>
    <w:rsid w:val="002106DD"/>
    <w:rsid w:val="00210CB1"/>
    <w:rsid w:val="002126B4"/>
    <w:rsid w:val="002133EA"/>
    <w:rsid w:val="00213B5F"/>
    <w:rsid w:val="00213C3B"/>
    <w:rsid w:val="0021531D"/>
    <w:rsid w:val="002169F0"/>
    <w:rsid w:val="002208CD"/>
    <w:rsid w:val="002250CF"/>
    <w:rsid w:val="00226889"/>
    <w:rsid w:val="00230024"/>
    <w:rsid w:val="00231ABB"/>
    <w:rsid w:val="0023286B"/>
    <w:rsid w:val="0023559B"/>
    <w:rsid w:val="00236B33"/>
    <w:rsid w:val="00240CB6"/>
    <w:rsid w:val="00240E2E"/>
    <w:rsid w:val="002419C3"/>
    <w:rsid w:val="0024210F"/>
    <w:rsid w:val="00244FC6"/>
    <w:rsid w:val="002459F7"/>
    <w:rsid w:val="00247F25"/>
    <w:rsid w:val="0025078D"/>
    <w:rsid w:val="002514DA"/>
    <w:rsid w:val="002520E3"/>
    <w:rsid w:val="00252754"/>
    <w:rsid w:val="002534BD"/>
    <w:rsid w:val="002541D6"/>
    <w:rsid w:val="00256B0E"/>
    <w:rsid w:val="00257571"/>
    <w:rsid w:val="0026100D"/>
    <w:rsid w:val="0026177C"/>
    <w:rsid w:val="00261C3F"/>
    <w:rsid w:val="0026502B"/>
    <w:rsid w:val="00266092"/>
    <w:rsid w:val="002668B5"/>
    <w:rsid w:val="0026709A"/>
    <w:rsid w:val="00267F94"/>
    <w:rsid w:val="0027084F"/>
    <w:rsid w:val="00271EBF"/>
    <w:rsid w:val="002724A4"/>
    <w:rsid w:val="00273F71"/>
    <w:rsid w:val="00275D38"/>
    <w:rsid w:val="00281BE9"/>
    <w:rsid w:val="00284E69"/>
    <w:rsid w:val="0028536B"/>
    <w:rsid w:val="002859E2"/>
    <w:rsid w:val="00286BE8"/>
    <w:rsid w:val="00291809"/>
    <w:rsid w:val="002924D4"/>
    <w:rsid w:val="00296816"/>
    <w:rsid w:val="0029692F"/>
    <w:rsid w:val="00297846"/>
    <w:rsid w:val="002A038A"/>
    <w:rsid w:val="002A26B8"/>
    <w:rsid w:val="002A2DF9"/>
    <w:rsid w:val="002A3DD0"/>
    <w:rsid w:val="002A5D46"/>
    <w:rsid w:val="002A716D"/>
    <w:rsid w:val="002B11E9"/>
    <w:rsid w:val="002B46F6"/>
    <w:rsid w:val="002B4F00"/>
    <w:rsid w:val="002B5929"/>
    <w:rsid w:val="002B61E4"/>
    <w:rsid w:val="002C25D5"/>
    <w:rsid w:val="002C28CC"/>
    <w:rsid w:val="002C35E2"/>
    <w:rsid w:val="002C37C6"/>
    <w:rsid w:val="002C548B"/>
    <w:rsid w:val="002C788E"/>
    <w:rsid w:val="002D0F19"/>
    <w:rsid w:val="002D10BB"/>
    <w:rsid w:val="002D144E"/>
    <w:rsid w:val="002D386E"/>
    <w:rsid w:val="002E4CF6"/>
    <w:rsid w:val="002E52F2"/>
    <w:rsid w:val="002F16B7"/>
    <w:rsid w:val="002F2059"/>
    <w:rsid w:val="002F3688"/>
    <w:rsid w:val="002F61F2"/>
    <w:rsid w:val="00300CDB"/>
    <w:rsid w:val="00301E6B"/>
    <w:rsid w:val="00301FAA"/>
    <w:rsid w:val="00303B51"/>
    <w:rsid w:val="00303C8C"/>
    <w:rsid w:val="00303DD0"/>
    <w:rsid w:val="00304D90"/>
    <w:rsid w:val="003052A1"/>
    <w:rsid w:val="0030583C"/>
    <w:rsid w:val="003069EB"/>
    <w:rsid w:val="00307F31"/>
    <w:rsid w:val="00311641"/>
    <w:rsid w:val="0031220A"/>
    <w:rsid w:val="003254FF"/>
    <w:rsid w:val="003255DB"/>
    <w:rsid w:val="00326581"/>
    <w:rsid w:val="00326C46"/>
    <w:rsid w:val="00327D83"/>
    <w:rsid w:val="003323BC"/>
    <w:rsid w:val="00332978"/>
    <w:rsid w:val="00333769"/>
    <w:rsid w:val="00333943"/>
    <w:rsid w:val="00333E08"/>
    <w:rsid w:val="00334D6B"/>
    <w:rsid w:val="00334D95"/>
    <w:rsid w:val="003353C2"/>
    <w:rsid w:val="003363CB"/>
    <w:rsid w:val="00336E6D"/>
    <w:rsid w:val="003376D7"/>
    <w:rsid w:val="00337E22"/>
    <w:rsid w:val="00341705"/>
    <w:rsid w:val="00341894"/>
    <w:rsid w:val="0034308C"/>
    <w:rsid w:val="00343346"/>
    <w:rsid w:val="0034465E"/>
    <w:rsid w:val="00344941"/>
    <w:rsid w:val="00344A30"/>
    <w:rsid w:val="00344F87"/>
    <w:rsid w:val="0034744C"/>
    <w:rsid w:val="00350D70"/>
    <w:rsid w:val="003516BA"/>
    <w:rsid w:val="00351763"/>
    <w:rsid w:val="0035273E"/>
    <w:rsid w:val="00354D87"/>
    <w:rsid w:val="00355097"/>
    <w:rsid w:val="003555CF"/>
    <w:rsid w:val="00356637"/>
    <w:rsid w:val="0035685A"/>
    <w:rsid w:val="0035788D"/>
    <w:rsid w:val="0036411C"/>
    <w:rsid w:val="00365E53"/>
    <w:rsid w:val="00367080"/>
    <w:rsid w:val="003721C1"/>
    <w:rsid w:val="003736DF"/>
    <w:rsid w:val="00376D35"/>
    <w:rsid w:val="00382D42"/>
    <w:rsid w:val="00382FDF"/>
    <w:rsid w:val="00383845"/>
    <w:rsid w:val="00384083"/>
    <w:rsid w:val="00386626"/>
    <w:rsid w:val="003867C7"/>
    <w:rsid w:val="00387687"/>
    <w:rsid w:val="00391DD3"/>
    <w:rsid w:val="00393B7B"/>
    <w:rsid w:val="00397C13"/>
    <w:rsid w:val="003A0F53"/>
    <w:rsid w:val="003A2BAB"/>
    <w:rsid w:val="003A4640"/>
    <w:rsid w:val="003B29F4"/>
    <w:rsid w:val="003B3046"/>
    <w:rsid w:val="003B4055"/>
    <w:rsid w:val="003B58FE"/>
    <w:rsid w:val="003B5F53"/>
    <w:rsid w:val="003B6759"/>
    <w:rsid w:val="003B6B26"/>
    <w:rsid w:val="003B7E24"/>
    <w:rsid w:val="003B7EF6"/>
    <w:rsid w:val="003C29B5"/>
    <w:rsid w:val="003C4560"/>
    <w:rsid w:val="003C5055"/>
    <w:rsid w:val="003C6919"/>
    <w:rsid w:val="003D0B32"/>
    <w:rsid w:val="003D0C82"/>
    <w:rsid w:val="003D1752"/>
    <w:rsid w:val="003D461A"/>
    <w:rsid w:val="003D572A"/>
    <w:rsid w:val="003D60AC"/>
    <w:rsid w:val="003D6311"/>
    <w:rsid w:val="003E096F"/>
    <w:rsid w:val="003E26A8"/>
    <w:rsid w:val="003E366D"/>
    <w:rsid w:val="003E4D2D"/>
    <w:rsid w:val="003E57B3"/>
    <w:rsid w:val="003E6C62"/>
    <w:rsid w:val="003E744C"/>
    <w:rsid w:val="003F14EB"/>
    <w:rsid w:val="003F17F7"/>
    <w:rsid w:val="003F2479"/>
    <w:rsid w:val="003F4003"/>
    <w:rsid w:val="003F42F8"/>
    <w:rsid w:val="003F51EC"/>
    <w:rsid w:val="003F6704"/>
    <w:rsid w:val="003F7039"/>
    <w:rsid w:val="00401933"/>
    <w:rsid w:val="00403682"/>
    <w:rsid w:val="004058CE"/>
    <w:rsid w:val="00406717"/>
    <w:rsid w:val="00410693"/>
    <w:rsid w:val="0041109A"/>
    <w:rsid w:val="00411A65"/>
    <w:rsid w:val="00411FC4"/>
    <w:rsid w:val="00413753"/>
    <w:rsid w:val="00413D5B"/>
    <w:rsid w:val="00413E50"/>
    <w:rsid w:val="00414AC6"/>
    <w:rsid w:val="00416592"/>
    <w:rsid w:val="00416FA2"/>
    <w:rsid w:val="00417AD6"/>
    <w:rsid w:val="00427073"/>
    <w:rsid w:val="00427CE7"/>
    <w:rsid w:val="00427F65"/>
    <w:rsid w:val="0043177E"/>
    <w:rsid w:val="00431C28"/>
    <w:rsid w:val="0043248F"/>
    <w:rsid w:val="004354BA"/>
    <w:rsid w:val="004355E1"/>
    <w:rsid w:val="00435D30"/>
    <w:rsid w:val="004413EE"/>
    <w:rsid w:val="00442CA6"/>
    <w:rsid w:val="00443A81"/>
    <w:rsid w:val="0044459C"/>
    <w:rsid w:val="00452591"/>
    <w:rsid w:val="00452AAC"/>
    <w:rsid w:val="00454DFE"/>
    <w:rsid w:val="00456A80"/>
    <w:rsid w:val="0046101A"/>
    <w:rsid w:val="004610D5"/>
    <w:rsid w:val="00461AD1"/>
    <w:rsid w:val="00461FDF"/>
    <w:rsid w:val="00464790"/>
    <w:rsid w:val="004650AE"/>
    <w:rsid w:val="00466012"/>
    <w:rsid w:val="004675D2"/>
    <w:rsid w:val="0047164E"/>
    <w:rsid w:val="004718BA"/>
    <w:rsid w:val="004736E8"/>
    <w:rsid w:val="004744BD"/>
    <w:rsid w:val="00474BE1"/>
    <w:rsid w:val="00474BF3"/>
    <w:rsid w:val="00475646"/>
    <w:rsid w:val="00475F64"/>
    <w:rsid w:val="00480DAE"/>
    <w:rsid w:val="004811E3"/>
    <w:rsid w:val="004824D9"/>
    <w:rsid w:val="00483F1A"/>
    <w:rsid w:val="00484632"/>
    <w:rsid w:val="0048477D"/>
    <w:rsid w:val="0048505E"/>
    <w:rsid w:val="0048555B"/>
    <w:rsid w:val="00491CAA"/>
    <w:rsid w:val="00492B05"/>
    <w:rsid w:val="00495243"/>
    <w:rsid w:val="004A00F9"/>
    <w:rsid w:val="004A0A4C"/>
    <w:rsid w:val="004A326C"/>
    <w:rsid w:val="004B288B"/>
    <w:rsid w:val="004B3FCC"/>
    <w:rsid w:val="004B4E2D"/>
    <w:rsid w:val="004B55BF"/>
    <w:rsid w:val="004B7896"/>
    <w:rsid w:val="004C1C6F"/>
    <w:rsid w:val="004C2C32"/>
    <w:rsid w:val="004C3DC8"/>
    <w:rsid w:val="004C5229"/>
    <w:rsid w:val="004C5517"/>
    <w:rsid w:val="004C64D3"/>
    <w:rsid w:val="004C6A79"/>
    <w:rsid w:val="004C6BFF"/>
    <w:rsid w:val="004D0257"/>
    <w:rsid w:val="004D0E01"/>
    <w:rsid w:val="004D19A4"/>
    <w:rsid w:val="004D53B6"/>
    <w:rsid w:val="004D6C52"/>
    <w:rsid w:val="004E011C"/>
    <w:rsid w:val="004E09E6"/>
    <w:rsid w:val="004E20B7"/>
    <w:rsid w:val="004E3A88"/>
    <w:rsid w:val="004F0E7D"/>
    <w:rsid w:val="004F17C7"/>
    <w:rsid w:val="004F3173"/>
    <w:rsid w:val="004F47A0"/>
    <w:rsid w:val="005019CD"/>
    <w:rsid w:val="00502006"/>
    <w:rsid w:val="00502E83"/>
    <w:rsid w:val="0050659C"/>
    <w:rsid w:val="00510DB1"/>
    <w:rsid w:val="0051208E"/>
    <w:rsid w:val="00516DA9"/>
    <w:rsid w:val="00516DF5"/>
    <w:rsid w:val="00517DB8"/>
    <w:rsid w:val="00521F21"/>
    <w:rsid w:val="0052253D"/>
    <w:rsid w:val="00523904"/>
    <w:rsid w:val="00523A9F"/>
    <w:rsid w:val="0052503B"/>
    <w:rsid w:val="005269A3"/>
    <w:rsid w:val="00527B1E"/>
    <w:rsid w:val="00533B7E"/>
    <w:rsid w:val="00533EC8"/>
    <w:rsid w:val="00535694"/>
    <w:rsid w:val="00537CAE"/>
    <w:rsid w:val="0054021E"/>
    <w:rsid w:val="00541BB6"/>
    <w:rsid w:val="00544B97"/>
    <w:rsid w:val="005463A4"/>
    <w:rsid w:val="0055068D"/>
    <w:rsid w:val="00551AB6"/>
    <w:rsid w:val="00554066"/>
    <w:rsid w:val="005541CB"/>
    <w:rsid w:val="0055460B"/>
    <w:rsid w:val="00554C0D"/>
    <w:rsid w:val="00555546"/>
    <w:rsid w:val="00555F01"/>
    <w:rsid w:val="005575DA"/>
    <w:rsid w:val="00562129"/>
    <w:rsid w:val="00562F4A"/>
    <w:rsid w:val="005664F6"/>
    <w:rsid w:val="0056746F"/>
    <w:rsid w:val="00567978"/>
    <w:rsid w:val="00571E9D"/>
    <w:rsid w:val="005725E8"/>
    <w:rsid w:val="00572B2D"/>
    <w:rsid w:val="00574A37"/>
    <w:rsid w:val="00574C8A"/>
    <w:rsid w:val="00574F53"/>
    <w:rsid w:val="00575640"/>
    <w:rsid w:val="005816E3"/>
    <w:rsid w:val="0058337B"/>
    <w:rsid w:val="00587105"/>
    <w:rsid w:val="0059092B"/>
    <w:rsid w:val="00590BE1"/>
    <w:rsid w:val="005925B2"/>
    <w:rsid w:val="005956FA"/>
    <w:rsid w:val="00595CB5"/>
    <w:rsid w:val="005960FB"/>
    <w:rsid w:val="0059790B"/>
    <w:rsid w:val="005A26D5"/>
    <w:rsid w:val="005A39A7"/>
    <w:rsid w:val="005A440C"/>
    <w:rsid w:val="005A5965"/>
    <w:rsid w:val="005A5E9A"/>
    <w:rsid w:val="005A5F75"/>
    <w:rsid w:val="005A6360"/>
    <w:rsid w:val="005A7020"/>
    <w:rsid w:val="005A72FD"/>
    <w:rsid w:val="005B0785"/>
    <w:rsid w:val="005B19AD"/>
    <w:rsid w:val="005B3D72"/>
    <w:rsid w:val="005B468E"/>
    <w:rsid w:val="005B46D7"/>
    <w:rsid w:val="005B5109"/>
    <w:rsid w:val="005B5EA8"/>
    <w:rsid w:val="005C0977"/>
    <w:rsid w:val="005C42F4"/>
    <w:rsid w:val="005C501F"/>
    <w:rsid w:val="005C61B3"/>
    <w:rsid w:val="005C7AD0"/>
    <w:rsid w:val="005D3998"/>
    <w:rsid w:val="005D52E3"/>
    <w:rsid w:val="005D5AF5"/>
    <w:rsid w:val="005D70FD"/>
    <w:rsid w:val="005E319B"/>
    <w:rsid w:val="005E401F"/>
    <w:rsid w:val="005E7982"/>
    <w:rsid w:val="005E7EB5"/>
    <w:rsid w:val="005F0BC2"/>
    <w:rsid w:val="005F10F3"/>
    <w:rsid w:val="005F2071"/>
    <w:rsid w:val="005F4E67"/>
    <w:rsid w:val="005F50EA"/>
    <w:rsid w:val="005F53EB"/>
    <w:rsid w:val="005F71DD"/>
    <w:rsid w:val="006011CC"/>
    <w:rsid w:val="006026D9"/>
    <w:rsid w:val="00602CB4"/>
    <w:rsid w:val="00606118"/>
    <w:rsid w:val="006079D2"/>
    <w:rsid w:val="00607F4B"/>
    <w:rsid w:val="006101EE"/>
    <w:rsid w:val="0061250C"/>
    <w:rsid w:val="006134D4"/>
    <w:rsid w:val="00614F04"/>
    <w:rsid w:val="00616D28"/>
    <w:rsid w:val="00623978"/>
    <w:rsid w:val="00625820"/>
    <w:rsid w:val="00625916"/>
    <w:rsid w:val="00625D8D"/>
    <w:rsid w:val="00626AD9"/>
    <w:rsid w:val="00626D4F"/>
    <w:rsid w:val="00630A63"/>
    <w:rsid w:val="00631410"/>
    <w:rsid w:val="006324A1"/>
    <w:rsid w:val="0063293A"/>
    <w:rsid w:val="00635777"/>
    <w:rsid w:val="0063775B"/>
    <w:rsid w:val="006412D0"/>
    <w:rsid w:val="00642EF4"/>
    <w:rsid w:val="006462B1"/>
    <w:rsid w:val="006468B3"/>
    <w:rsid w:val="00646BCD"/>
    <w:rsid w:val="00650A70"/>
    <w:rsid w:val="00650E36"/>
    <w:rsid w:val="0065577A"/>
    <w:rsid w:val="0065775C"/>
    <w:rsid w:val="00660B74"/>
    <w:rsid w:val="00660D49"/>
    <w:rsid w:val="00661716"/>
    <w:rsid w:val="00662391"/>
    <w:rsid w:val="00663A2D"/>
    <w:rsid w:val="00664F6B"/>
    <w:rsid w:val="00665E06"/>
    <w:rsid w:val="006701DA"/>
    <w:rsid w:val="006703A1"/>
    <w:rsid w:val="006728C1"/>
    <w:rsid w:val="00672B11"/>
    <w:rsid w:val="0067486A"/>
    <w:rsid w:val="00674D1C"/>
    <w:rsid w:val="006752B0"/>
    <w:rsid w:val="006772C0"/>
    <w:rsid w:val="00681202"/>
    <w:rsid w:val="00681232"/>
    <w:rsid w:val="006822AD"/>
    <w:rsid w:val="0068243F"/>
    <w:rsid w:val="0068321C"/>
    <w:rsid w:val="00683CBD"/>
    <w:rsid w:val="00684AC0"/>
    <w:rsid w:val="00684C30"/>
    <w:rsid w:val="0068538F"/>
    <w:rsid w:val="00686A48"/>
    <w:rsid w:val="00690104"/>
    <w:rsid w:val="0069305F"/>
    <w:rsid w:val="00693187"/>
    <w:rsid w:val="0069388D"/>
    <w:rsid w:val="006945A6"/>
    <w:rsid w:val="00694C9C"/>
    <w:rsid w:val="006954FA"/>
    <w:rsid w:val="006959A0"/>
    <w:rsid w:val="00696310"/>
    <w:rsid w:val="006A23B7"/>
    <w:rsid w:val="006B0822"/>
    <w:rsid w:val="006B1586"/>
    <w:rsid w:val="006B22B0"/>
    <w:rsid w:val="006B3800"/>
    <w:rsid w:val="006B45C3"/>
    <w:rsid w:val="006B66FC"/>
    <w:rsid w:val="006B7895"/>
    <w:rsid w:val="006B7A74"/>
    <w:rsid w:val="006B7F8E"/>
    <w:rsid w:val="006C0879"/>
    <w:rsid w:val="006C3135"/>
    <w:rsid w:val="006C7115"/>
    <w:rsid w:val="006D0953"/>
    <w:rsid w:val="006D1A7B"/>
    <w:rsid w:val="006D26F7"/>
    <w:rsid w:val="006D2700"/>
    <w:rsid w:val="006D3DB8"/>
    <w:rsid w:val="006D3FDF"/>
    <w:rsid w:val="006D4553"/>
    <w:rsid w:val="006D5AE1"/>
    <w:rsid w:val="006D6564"/>
    <w:rsid w:val="006D684C"/>
    <w:rsid w:val="006E03B1"/>
    <w:rsid w:val="006E1053"/>
    <w:rsid w:val="006E186D"/>
    <w:rsid w:val="006E3058"/>
    <w:rsid w:val="006E4B5D"/>
    <w:rsid w:val="006E5708"/>
    <w:rsid w:val="006E6AE0"/>
    <w:rsid w:val="006E789D"/>
    <w:rsid w:val="006E7B22"/>
    <w:rsid w:val="006F0282"/>
    <w:rsid w:val="006F20C2"/>
    <w:rsid w:val="006F4DD5"/>
    <w:rsid w:val="006F7A81"/>
    <w:rsid w:val="00700644"/>
    <w:rsid w:val="007022FC"/>
    <w:rsid w:val="00704424"/>
    <w:rsid w:val="00704715"/>
    <w:rsid w:val="0070574F"/>
    <w:rsid w:val="007057EE"/>
    <w:rsid w:val="00707B80"/>
    <w:rsid w:val="00707E80"/>
    <w:rsid w:val="00710A60"/>
    <w:rsid w:val="007139B4"/>
    <w:rsid w:val="00713C80"/>
    <w:rsid w:val="007204C8"/>
    <w:rsid w:val="00721B63"/>
    <w:rsid w:val="00723879"/>
    <w:rsid w:val="00724F07"/>
    <w:rsid w:val="007252EA"/>
    <w:rsid w:val="00727933"/>
    <w:rsid w:val="00727CA2"/>
    <w:rsid w:val="00727E30"/>
    <w:rsid w:val="00730DB1"/>
    <w:rsid w:val="0073475E"/>
    <w:rsid w:val="007350D6"/>
    <w:rsid w:val="00735F89"/>
    <w:rsid w:val="007365C3"/>
    <w:rsid w:val="00736A6B"/>
    <w:rsid w:val="00737372"/>
    <w:rsid w:val="00737B0D"/>
    <w:rsid w:val="00740B3A"/>
    <w:rsid w:val="007427D4"/>
    <w:rsid w:val="00744603"/>
    <w:rsid w:val="00747A60"/>
    <w:rsid w:val="00753AE7"/>
    <w:rsid w:val="00753C85"/>
    <w:rsid w:val="00756903"/>
    <w:rsid w:val="00756C10"/>
    <w:rsid w:val="007570EC"/>
    <w:rsid w:val="00760987"/>
    <w:rsid w:val="00764172"/>
    <w:rsid w:val="00766811"/>
    <w:rsid w:val="00767A93"/>
    <w:rsid w:val="00767FF5"/>
    <w:rsid w:val="007721CD"/>
    <w:rsid w:val="007727F7"/>
    <w:rsid w:val="00777777"/>
    <w:rsid w:val="007836D9"/>
    <w:rsid w:val="00790804"/>
    <w:rsid w:val="00791714"/>
    <w:rsid w:val="007919CC"/>
    <w:rsid w:val="0079341D"/>
    <w:rsid w:val="00795764"/>
    <w:rsid w:val="007961C8"/>
    <w:rsid w:val="007967A8"/>
    <w:rsid w:val="0079692B"/>
    <w:rsid w:val="007977EB"/>
    <w:rsid w:val="007A13F9"/>
    <w:rsid w:val="007A16E7"/>
    <w:rsid w:val="007A1B36"/>
    <w:rsid w:val="007A5594"/>
    <w:rsid w:val="007B1250"/>
    <w:rsid w:val="007B1CAE"/>
    <w:rsid w:val="007B254B"/>
    <w:rsid w:val="007B2874"/>
    <w:rsid w:val="007B3810"/>
    <w:rsid w:val="007B5BD6"/>
    <w:rsid w:val="007C1FB9"/>
    <w:rsid w:val="007C2609"/>
    <w:rsid w:val="007C37D0"/>
    <w:rsid w:val="007C3CE4"/>
    <w:rsid w:val="007C40DC"/>
    <w:rsid w:val="007C5548"/>
    <w:rsid w:val="007D57FF"/>
    <w:rsid w:val="007D60CC"/>
    <w:rsid w:val="007D65C7"/>
    <w:rsid w:val="007D6DB2"/>
    <w:rsid w:val="007D710D"/>
    <w:rsid w:val="007E0191"/>
    <w:rsid w:val="007E31E7"/>
    <w:rsid w:val="007E3244"/>
    <w:rsid w:val="007E5FEA"/>
    <w:rsid w:val="007E6504"/>
    <w:rsid w:val="007E6638"/>
    <w:rsid w:val="007E7691"/>
    <w:rsid w:val="007F0580"/>
    <w:rsid w:val="007F2118"/>
    <w:rsid w:val="007F3974"/>
    <w:rsid w:val="007F3B1E"/>
    <w:rsid w:val="007F4C49"/>
    <w:rsid w:val="007F4CC6"/>
    <w:rsid w:val="00800A98"/>
    <w:rsid w:val="00801FA3"/>
    <w:rsid w:val="00804ACD"/>
    <w:rsid w:val="008059A1"/>
    <w:rsid w:val="00807D51"/>
    <w:rsid w:val="008102C2"/>
    <w:rsid w:val="0081121A"/>
    <w:rsid w:val="0081151B"/>
    <w:rsid w:val="00815E20"/>
    <w:rsid w:val="008213EA"/>
    <w:rsid w:val="0082272A"/>
    <w:rsid w:val="00825449"/>
    <w:rsid w:val="0082592B"/>
    <w:rsid w:val="00832368"/>
    <w:rsid w:val="00832689"/>
    <w:rsid w:val="0083747B"/>
    <w:rsid w:val="008426B4"/>
    <w:rsid w:val="008431BA"/>
    <w:rsid w:val="0084597B"/>
    <w:rsid w:val="00845A96"/>
    <w:rsid w:val="008464E0"/>
    <w:rsid w:val="00847BE0"/>
    <w:rsid w:val="0085210D"/>
    <w:rsid w:val="008567F2"/>
    <w:rsid w:val="00857598"/>
    <w:rsid w:val="00860124"/>
    <w:rsid w:val="00860EF6"/>
    <w:rsid w:val="00861919"/>
    <w:rsid w:val="00861D62"/>
    <w:rsid w:val="00862445"/>
    <w:rsid w:val="008657B2"/>
    <w:rsid w:val="00865C17"/>
    <w:rsid w:val="00865C43"/>
    <w:rsid w:val="00866201"/>
    <w:rsid w:val="0086627A"/>
    <w:rsid w:val="00867655"/>
    <w:rsid w:val="008723DB"/>
    <w:rsid w:val="0087454D"/>
    <w:rsid w:val="008750BC"/>
    <w:rsid w:val="00880FEE"/>
    <w:rsid w:val="00883EBF"/>
    <w:rsid w:val="0088649C"/>
    <w:rsid w:val="008910FA"/>
    <w:rsid w:val="008915B9"/>
    <w:rsid w:val="00894067"/>
    <w:rsid w:val="00894E9D"/>
    <w:rsid w:val="008953FD"/>
    <w:rsid w:val="0089543F"/>
    <w:rsid w:val="008A0EA8"/>
    <w:rsid w:val="008A49C1"/>
    <w:rsid w:val="008A6341"/>
    <w:rsid w:val="008A7D5F"/>
    <w:rsid w:val="008B0D5F"/>
    <w:rsid w:val="008B110C"/>
    <w:rsid w:val="008B1F38"/>
    <w:rsid w:val="008B2CD6"/>
    <w:rsid w:val="008B5BD5"/>
    <w:rsid w:val="008B6EBD"/>
    <w:rsid w:val="008C06A0"/>
    <w:rsid w:val="008C0B54"/>
    <w:rsid w:val="008C1F96"/>
    <w:rsid w:val="008C3972"/>
    <w:rsid w:val="008C3DB9"/>
    <w:rsid w:val="008C429D"/>
    <w:rsid w:val="008C526E"/>
    <w:rsid w:val="008D335C"/>
    <w:rsid w:val="008D4811"/>
    <w:rsid w:val="008D6B67"/>
    <w:rsid w:val="008E1D43"/>
    <w:rsid w:val="008E32FA"/>
    <w:rsid w:val="008E3417"/>
    <w:rsid w:val="008E3741"/>
    <w:rsid w:val="008E3FA5"/>
    <w:rsid w:val="008E541B"/>
    <w:rsid w:val="008F1ECB"/>
    <w:rsid w:val="008F2507"/>
    <w:rsid w:val="008F34D0"/>
    <w:rsid w:val="008F3CA1"/>
    <w:rsid w:val="008F4708"/>
    <w:rsid w:val="008F63C6"/>
    <w:rsid w:val="009019D3"/>
    <w:rsid w:val="00903733"/>
    <w:rsid w:val="00903A11"/>
    <w:rsid w:val="009108D3"/>
    <w:rsid w:val="00910E7D"/>
    <w:rsid w:val="00910E7F"/>
    <w:rsid w:val="00914E9E"/>
    <w:rsid w:val="0091642F"/>
    <w:rsid w:val="00916B5B"/>
    <w:rsid w:val="0091722B"/>
    <w:rsid w:val="00917D3F"/>
    <w:rsid w:val="009219E7"/>
    <w:rsid w:val="00923E7F"/>
    <w:rsid w:val="00927035"/>
    <w:rsid w:val="00927D0B"/>
    <w:rsid w:val="00932A40"/>
    <w:rsid w:val="00933DDA"/>
    <w:rsid w:val="00935279"/>
    <w:rsid w:val="009372C5"/>
    <w:rsid w:val="00937825"/>
    <w:rsid w:val="00940D89"/>
    <w:rsid w:val="009429DE"/>
    <w:rsid w:val="009435BC"/>
    <w:rsid w:val="009446AD"/>
    <w:rsid w:val="00951658"/>
    <w:rsid w:val="00951D06"/>
    <w:rsid w:val="00952710"/>
    <w:rsid w:val="00952A19"/>
    <w:rsid w:val="00953F7B"/>
    <w:rsid w:val="0096152E"/>
    <w:rsid w:val="00962C3B"/>
    <w:rsid w:val="00963841"/>
    <w:rsid w:val="00963FEE"/>
    <w:rsid w:val="00966290"/>
    <w:rsid w:val="00967651"/>
    <w:rsid w:val="00967659"/>
    <w:rsid w:val="00971BA1"/>
    <w:rsid w:val="009722D3"/>
    <w:rsid w:val="00974A46"/>
    <w:rsid w:val="0097527F"/>
    <w:rsid w:val="009761CD"/>
    <w:rsid w:val="00981C83"/>
    <w:rsid w:val="0098556B"/>
    <w:rsid w:val="009868B6"/>
    <w:rsid w:val="00986EE2"/>
    <w:rsid w:val="00991150"/>
    <w:rsid w:val="009914D1"/>
    <w:rsid w:val="009939DA"/>
    <w:rsid w:val="00993E9D"/>
    <w:rsid w:val="009965A7"/>
    <w:rsid w:val="00997956"/>
    <w:rsid w:val="009A1104"/>
    <w:rsid w:val="009A15EB"/>
    <w:rsid w:val="009A31CD"/>
    <w:rsid w:val="009A3EE0"/>
    <w:rsid w:val="009A45FA"/>
    <w:rsid w:val="009A5BE9"/>
    <w:rsid w:val="009A63A6"/>
    <w:rsid w:val="009A6421"/>
    <w:rsid w:val="009A790B"/>
    <w:rsid w:val="009A7D63"/>
    <w:rsid w:val="009B18BF"/>
    <w:rsid w:val="009B27C4"/>
    <w:rsid w:val="009B5477"/>
    <w:rsid w:val="009B7403"/>
    <w:rsid w:val="009B7B6B"/>
    <w:rsid w:val="009C1325"/>
    <w:rsid w:val="009C216B"/>
    <w:rsid w:val="009C351B"/>
    <w:rsid w:val="009C4505"/>
    <w:rsid w:val="009D033E"/>
    <w:rsid w:val="009D294D"/>
    <w:rsid w:val="009D389F"/>
    <w:rsid w:val="009D3CB5"/>
    <w:rsid w:val="009D491D"/>
    <w:rsid w:val="009D5A27"/>
    <w:rsid w:val="009D5B81"/>
    <w:rsid w:val="009D5E82"/>
    <w:rsid w:val="009D738F"/>
    <w:rsid w:val="009E0488"/>
    <w:rsid w:val="009E50BA"/>
    <w:rsid w:val="009E5802"/>
    <w:rsid w:val="009E7405"/>
    <w:rsid w:val="009F2BE3"/>
    <w:rsid w:val="009F2F10"/>
    <w:rsid w:val="009F35F8"/>
    <w:rsid w:val="009F4CCA"/>
    <w:rsid w:val="009F56A0"/>
    <w:rsid w:val="009F5AF2"/>
    <w:rsid w:val="009F6C45"/>
    <w:rsid w:val="009F719D"/>
    <w:rsid w:val="009F71B8"/>
    <w:rsid w:val="009F7369"/>
    <w:rsid w:val="00A047F8"/>
    <w:rsid w:val="00A06899"/>
    <w:rsid w:val="00A07374"/>
    <w:rsid w:val="00A11381"/>
    <w:rsid w:val="00A1376F"/>
    <w:rsid w:val="00A144DC"/>
    <w:rsid w:val="00A14A90"/>
    <w:rsid w:val="00A15BC8"/>
    <w:rsid w:val="00A15CDB"/>
    <w:rsid w:val="00A209A1"/>
    <w:rsid w:val="00A210F0"/>
    <w:rsid w:val="00A22265"/>
    <w:rsid w:val="00A22473"/>
    <w:rsid w:val="00A230FE"/>
    <w:rsid w:val="00A234E5"/>
    <w:rsid w:val="00A24726"/>
    <w:rsid w:val="00A256F2"/>
    <w:rsid w:val="00A2714D"/>
    <w:rsid w:val="00A27879"/>
    <w:rsid w:val="00A300D5"/>
    <w:rsid w:val="00A3208C"/>
    <w:rsid w:val="00A32868"/>
    <w:rsid w:val="00A32A5F"/>
    <w:rsid w:val="00A33DDD"/>
    <w:rsid w:val="00A34E63"/>
    <w:rsid w:val="00A35CC1"/>
    <w:rsid w:val="00A3607B"/>
    <w:rsid w:val="00A366A7"/>
    <w:rsid w:val="00A405CD"/>
    <w:rsid w:val="00A4758E"/>
    <w:rsid w:val="00A477B2"/>
    <w:rsid w:val="00A51713"/>
    <w:rsid w:val="00A519EB"/>
    <w:rsid w:val="00A5351C"/>
    <w:rsid w:val="00A5403B"/>
    <w:rsid w:val="00A55928"/>
    <w:rsid w:val="00A55C44"/>
    <w:rsid w:val="00A55E62"/>
    <w:rsid w:val="00A55F75"/>
    <w:rsid w:val="00A56EBA"/>
    <w:rsid w:val="00A576EA"/>
    <w:rsid w:val="00A6067E"/>
    <w:rsid w:val="00A60788"/>
    <w:rsid w:val="00A611AF"/>
    <w:rsid w:val="00A62C3C"/>
    <w:rsid w:val="00A643AA"/>
    <w:rsid w:val="00A64B58"/>
    <w:rsid w:val="00A64C2B"/>
    <w:rsid w:val="00A64D14"/>
    <w:rsid w:val="00A64D20"/>
    <w:rsid w:val="00A6689C"/>
    <w:rsid w:val="00A669E1"/>
    <w:rsid w:val="00A66AAA"/>
    <w:rsid w:val="00A7208F"/>
    <w:rsid w:val="00A7251B"/>
    <w:rsid w:val="00A7453D"/>
    <w:rsid w:val="00A77162"/>
    <w:rsid w:val="00A800BD"/>
    <w:rsid w:val="00A8191F"/>
    <w:rsid w:val="00A83F7B"/>
    <w:rsid w:val="00A900C5"/>
    <w:rsid w:val="00A90A53"/>
    <w:rsid w:val="00A90E4B"/>
    <w:rsid w:val="00A91F3E"/>
    <w:rsid w:val="00A93036"/>
    <w:rsid w:val="00A946BB"/>
    <w:rsid w:val="00A965A4"/>
    <w:rsid w:val="00A96ADB"/>
    <w:rsid w:val="00AA0043"/>
    <w:rsid w:val="00AA0573"/>
    <w:rsid w:val="00AA15B7"/>
    <w:rsid w:val="00AA1CE8"/>
    <w:rsid w:val="00AA22C2"/>
    <w:rsid w:val="00AA321F"/>
    <w:rsid w:val="00AA4ED0"/>
    <w:rsid w:val="00AA6003"/>
    <w:rsid w:val="00AA7190"/>
    <w:rsid w:val="00AA779D"/>
    <w:rsid w:val="00AB47B1"/>
    <w:rsid w:val="00AB54FF"/>
    <w:rsid w:val="00AB5914"/>
    <w:rsid w:val="00AB79F8"/>
    <w:rsid w:val="00AC2C10"/>
    <w:rsid w:val="00AC2E40"/>
    <w:rsid w:val="00AC310B"/>
    <w:rsid w:val="00AC3747"/>
    <w:rsid w:val="00AC783E"/>
    <w:rsid w:val="00AC7CA4"/>
    <w:rsid w:val="00AD00A3"/>
    <w:rsid w:val="00AD1625"/>
    <w:rsid w:val="00AD2DC8"/>
    <w:rsid w:val="00AD3E9B"/>
    <w:rsid w:val="00AD70C7"/>
    <w:rsid w:val="00AE01CB"/>
    <w:rsid w:val="00AE3379"/>
    <w:rsid w:val="00AE5E51"/>
    <w:rsid w:val="00AE6F38"/>
    <w:rsid w:val="00AF40E3"/>
    <w:rsid w:val="00AF40E7"/>
    <w:rsid w:val="00AF420C"/>
    <w:rsid w:val="00AF697A"/>
    <w:rsid w:val="00AF6DA8"/>
    <w:rsid w:val="00B00B5F"/>
    <w:rsid w:val="00B028F3"/>
    <w:rsid w:val="00B030BB"/>
    <w:rsid w:val="00B03FC8"/>
    <w:rsid w:val="00B070FA"/>
    <w:rsid w:val="00B074F3"/>
    <w:rsid w:val="00B10AAD"/>
    <w:rsid w:val="00B13397"/>
    <w:rsid w:val="00B17D85"/>
    <w:rsid w:val="00B17FF2"/>
    <w:rsid w:val="00B2170D"/>
    <w:rsid w:val="00B26134"/>
    <w:rsid w:val="00B306C4"/>
    <w:rsid w:val="00B31675"/>
    <w:rsid w:val="00B3200B"/>
    <w:rsid w:val="00B32582"/>
    <w:rsid w:val="00B32C9B"/>
    <w:rsid w:val="00B32F97"/>
    <w:rsid w:val="00B359D1"/>
    <w:rsid w:val="00B36F68"/>
    <w:rsid w:val="00B37166"/>
    <w:rsid w:val="00B44A90"/>
    <w:rsid w:val="00B463CD"/>
    <w:rsid w:val="00B46E76"/>
    <w:rsid w:val="00B46F93"/>
    <w:rsid w:val="00B50AA4"/>
    <w:rsid w:val="00B5331B"/>
    <w:rsid w:val="00B543D4"/>
    <w:rsid w:val="00B57695"/>
    <w:rsid w:val="00B57BCA"/>
    <w:rsid w:val="00B6061B"/>
    <w:rsid w:val="00B64CBD"/>
    <w:rsid w:val="00B662E6"/>
    <w:rsid w:val="00B66BA1"/>
    <w:rsid w:val="00B66D46"/>
    <w:rsid w:val="00B66E4F"/>
    <w:rsid w:val="00B709E0"/>
    <w:rsid w:val="00B71720"/>
    <w:rsid w:val="00B72255"/>
    <w:rsid w:val="00B72A5B"/>
    <w:rsid w:val="00B74612"/>
    <w:rsid w:val="00B76A7D"/>
    <w:rsid w:val="00B76EA2"/>
    <w:rsid w:val="00B8029F"/>
    <w:rsid w:val="00B80F7E"/>
    <w:rsid w:val="00B816EB"/>
    <w:rsid w:val="00B8230C"/>
    <w:rsid w:val="00B8273F"/>
    <w:rsid w:val="00B852CA"/>
    <w:rsid w:val="00B90425"/>
    <w:rsid w:val="00B92E07"/>
    <w:rsid w:val="00BA37CE"/>
    <w:rsid w:val="00BA4518"/>
    <w:rsid w:val="00BA515F"/>
    <w:rsid w:val="00BA6621"/>
    <w:rsid w:val="00BA797D"/>
    <w:rsid w:val="00BB0098"/>
    <w:rsid w:val="00BB0949"/>
    <w:rsid w:val="00BB45FF"/>
    <w:rsid w:val="00BB5B60"/>
    <w:rsid w:val="00BB726B"/>
    <w:rsid w:val="00BC17B0"/>
    <w:rsid w:val="00BC3948"/>
    <w:rsid w:val="00BC6123"/>
    <w:rsid w:val="00BC72A0"/>
    <w:rsid w:val="00BD2456"/>
    <w:rsid w:val="00BD3A34"/>
    <w:rsid w:val="00BD4C15"/>
    <w:rsid w:val="00BD6996"/>
    <w:rsid w:val="00BD69C3"/>
    <w:rsid w:val="00BE3182"/>
    <w:rsid w:val="00BE4B36"/>
    <w:rsid w:val="00BE65CA"/>
    <w:rsid w:val="00BE663D"/>
    <w:rsid w:val="00BF0293"/>
    <w:rsid w:val="00BF204A"/>
    <w:rsid w:val="00C01901"/>
    <w:rsid w:val="00C0288D"/>
    <w:rsid w:val="00C03E1B"/>
    <w:rsid w:val="00C0452A"/>
    <w:rsid w:val="00C06C73"/>
    <w:rsid w:val="00C06EE2"/>
    <w:rsid w:val="00C10278"/>
    <w:rsid w:val="00C11C68"/>
    <w:rsid w:val="00C13EDA"/>
    <w:rsid w:val="00C141A3"/>
    <w:rsid w:val="00C176B7"/>
    <w:rsid w:val="00C21AE0"/>
    <w:rsid w:val="00C2484E"/>
    <w:rsid w:val="00C251CA"/>
    <w:rsid w:val="00C25F49"/>
    <w:rsid w:val="00C26532"/>
    <w:rsid w:val="00C2702D"/>
    <w:rsid w:val="00C275E2"/>
    <w:rsid w:val="00C2788E"/>
    <w:rsid w:val="00C3080A"/>
    <w:rsid w:val="00C32065"/>
    <w:rsid w:val="00C32899"/>
    <w:rsid w:val="00C32D6B"/>
    <w:rsid w:val="00C33A4A"/>
    <w:rsid w:val="00C35427"/>
    <w:rsid w:val="00C360F1"/>
    <w:rsid w:val="00C37216"/>
    <w:rsid w:val="00C40BB2"/>
    <w:rsid w:val="00C4235E"/>
    <w:rsid w:val="00C4343C"/>
    <w:rsid w:val="00C509BE"/>
    <w:rsid w:val="00C52925"/>
    <w:rsid w:val="00C54709"/>
    <w:rsid w:val="00C552BC"/>
    <w:rsid w:val="00C55750"/>
    <w:rsid w:val="00C55F92"/>
    <w:rsid w:val="00C5737F"/>
    <w:rsid w:val="00C57588"/>
    <w:rsid w:val="00C579F8"/>
    <w:rsid w:val="00C57C33"/>
    <w:rsid w:val="00C60F95"/>
    <w:rsid w:val="00C65142"/>
    <w:rsid w:val="00C6648A"/>
    <w:rsid w:val="00C70699"/>
    <w:rsid w:val="00C70E89"/>
    <w:rsid w:val="00C71B8D"/>
    <w:rsid w:val="00C72137"/>
    <w:rsid w:val="00C74597"/>
    <w:rsid w:val="00C752EF"/>
    <w:rsid w:val="00C75FAA"/>
    <w:rsid w:val="00C76226"/>
    <w:rsid w:val="00C77763"/>
    <w:rsid w:val="00C8224E"/>
    <w:rsid w:val="00C824E6"/>
    <w:rsid w:val="00C86FBA"/>
    <w:rsid w:val="00C8725E"/>
    <w:rsid w:val="00C92299"/>
    <w:rsid w:val="00C9249A"/>
    <w:rsid w:val="00C943E1"/>
    <w:rsid w:val="00C954ED"/>
    <w:rsid w:val="00C965D1"/>
    <w:rsid w:val="00C96E52"/>
    <w:rsid w:val="00C97D96"/>
    <w:rsid w:val="00CA071D"/>
    <w:rsid w:val="00CA10B6"/>
    <w:rsid w:val="00CA1E10"/>
    <w:rsid w:val="00CA2A99"/>
    <w:rsid w:val="00CA441F"/>
    <w:rsid w:val="00CA595C"/>
    <w:rsid w:val="00CA6A25"/>
    <w:rsid w:val="00CB5B83"/>
    <w:rsid w:val="00CB7A49"/>
    <w:rsid w:val="00CB7BDC"/>
    <w:rsid w:val="00CB7C2F"/>
    <w:rsid w:val="00CC2E13"/>
    <w:rsid w:val="00CC2F9C"/>
    <w:rsid w:val="00CC3DEE"/>
    <w:rsid w:val="00CC4CEA"/>
    <w:rsid w:val="00CC6E01"/>
    <w:rsid w:val="00CC7E15"/>
    <w:rsid w:val="00CD33AA"/>
    <w:rsid w:val="00CD4AE8"/>
    <w:rsid w:val="00CD4E62"/>
    <w:rsid w:val="00CD6CBC"/>
    <w:rsid w:val="00CE1C3C"/>
    <w:rsid w:val="00CE2785"/>
    <w:rsid w:val="00CE4395"/>
    <w:rsid w:val="00CE7689"/>
    <w:rsid w:val="00CF00F2"/>
    <w:rsid w:val="00CF0AAF"/>
    <w:rsid w:val="00CF2716"/>
    <w:rsid w:val="00CF5708"/>
    <w:rsid w:val="00CF6ED3"/>
    <w:rsid w:val="00CF70E4"/>
    <w:rsid w:val="00D06CE3"/>
    <w:rsid w:val="00D07637"/>
    <w:rsid w:val="00D07C89"/>
    <w:rsid w:val="00D1550F"/>
    <w:rsid w:val="00D15D35"/>
    <w:rsid w:val="00D17462"/>
    <w:rsid w:val="00D20307"/>
    <w:rsid w:val="00D21B7A"/>
    <w:rsid w:val="00D22775"/>
    <w:rsid w:val="00D2330C"/>
    <w:rsid w:val="00D238DB"/>
    <w:rsid w:val="00D2429E"/>
    <w:rsid w:val="00D271C8"/>
    <w:rsid w:val="00D27600"/>
    <w:rsid w:val="00D27B49"/>
    <w:rsid w:val="00D323EA"/>
    <w:rsid w:val="00D33E57"/>
    <w:rsid w:val="00D42BDB"/>
    <w:rsid w:val="00D43542"/>
    <w:rsid w:val="00D43E44"/>
    <w:rsid w:val="00D45E55"/>
    <w:rsid w:val="00D473A1"/>
    <w:rsid w:val="00D506EF"/>
    <w:rsid w:val="00D50A15"/>
    <w:rsid w:val="00D53587"/>
    <w:rsid w:val="00D535D7"/>
    <w:rsid w:val="00D54FD8"/>
    <w:rsid w:val="00D56BA8"/>
    <w:rsid w:val="00D57511"/>
    <w:rsid w:val="00D60522"/>
    <w:rsid w:val="00D633BE"/>
    <w:rsid w:val="00D64D7C"/>
    <w:rsid w:val="00D67307"/>
    <w:rsid w:val="00D67747"/>
    <w:rsid w:val="00D70A1B"/>
    <w:rsid w:val="00D71206"/>
    <w:rsid w:val="00D72E6B"/>
    <w:rsid w:val="00D7316A"/>
    <w:rsid w:val="00D734F9"/>
    <w:rsid w:val="00D73724"/>
    <w:rsid w:val="00D75FBD"/>
    <w:rsid w:val="00D767D4"/>
    <w:rsid w:val="00D76D8A"/>
    <w:rsid w:val="00D81875"/>
    <w:rsid w:val="00D87C9D"/>
    <w:rsid w:val="00D87CF8"/>
    <w:rsid w:val="00D91FDF"/>
    <w:rsid w:val="00D92D29"/>
    <w:rsid w:val="00D932BA"/>
    <w:rsid w:val="00D93C52"/>
    <w:rsid w:val="00D97C92"/>
    <w:rsid w:val="00DA0372"/>
    <w:rsid w:val="00DA17C9"/>
    <w:rsid w:val="00DA2B9E"/>
    <w:rsid w:val="00DA4CA5"/>
    <w:rsid w:val="00DA593A"/>
    <w:rsid w:val="00DA607C"/>
    <w:rsid w:val="00DB0697"/>
    <w:rsid w:val="00DB0E82"/>
    <w:rsid w:val="00DB1D8C"/>
    <w:rsid w:val="00DB2E82"/>
    <w:rsid w:val="00DB3DE6"/>
    <w:rsid w:val="00DB5E41"/>
    <w:rsid w:val="00DB6C40"/>
    <w:rsid w:val="00DC0622"/>
    <w:rsid w:val="00DC14D4"/>
    <w:rsid w:val="00DC2BE5"/>
    <w:rsid w:val="00DC5344"/>
    <w:rsid w:val="00DC642E"/>
    <w:rsid w:val="00DC6B4A"/>
    <w:rsid w:val="00DD241F"/>
    <w:rsid w:val="00DD5ABC"/>
    <w:rsid w:val="00DD7A21"/>
    <w:rsid w:val="00DE056E"/>
    <w:rsid w:val="00DE0A2C"/>
    <w:rsid w:val="00DE0CCB"/>
    <w:rsid w:val="00DE12B9"/>
    <w:rsid w:val="00DE12F8"/>
    <w:rsid w:val="00DE200D"/>
    <w:rsid w:val="00DE4944"/>
    <w:rsid w:val="00DE6263"/>
    <w:rsid w:val="00DE6C33"/>
    <w:rsid w:val="00DE79E5"/>
    <w:rsid w:val="00DF16AA"/>
    <w:rsid w:val="00DF182B"/>
    <w:rsid w:val="00DF1AD0"/>
    <w:rsid w:val="00DF2F16"/>
    <w:rsid w:val="00DF3B78"/>
    <w:rsid w:val="00DF3C46"/>
    <w:rsid w:val="00DF6B2B"/>
    <w:rsid w:val="00DF6DDB"/>
    <w:rsid w:val="00E01995"/>
    <w:rsid w:val="00E0200B"/>
    <w:rsid w:val="00E03661"/>
    <w:rsid w:val="00E04686"/>
    <w:rsid w:val="00E05D7B"/>
    <w:rsid w:val="00E07C98"/>
    <w:rsid w:val="00E07CF9"/>
    <w:rsid w:val="00E111B2"/>
    <w:rsid w:val="00E12166"/>
    <w:rsid w:val="00E12F96"/>
    <w:rsid w:val="00E137FB"/>
    <w:rsid w:val="00E202B6"/>
    <w:rsid w:val="00E20EDC"/>
    <w:rsid w:val="00E2130F"/>
    <w:rsid w:val="00E21BFF"/>
    <w:rsid w:val="00E21F91"/>
    <w:rsid w:val="00E23DD3"/>
    <w:rsid w:val="00E23EC4"/>
    <w:rsid w:val="00E252AD"/>
    <w:rsid w:val="00E26496"/>
    <w:rsid w:val="00E26631"/>
    <w:rsid w:val="00E27C77"/>
    <w:rsid w:val="00E3233B"/>
    <w:rsid w:val="00E33EEE"/>
    <w:rsid w:val="00E34021"/>
    <w:rsid w:val="00E34BCD"/>
    <w:rsid w:val="00E3599D"/>
    <w:rsid w:val="00E36759"/>
    <w:rsid w:val="00E37C00"/>
    <w:rsid w:val="00E41148"/>
    <w:rsid w:val="00E47320"/>
    <w:rsid w:val="00E47A8B"/>
    <w:rsid w:val="00E501B0"/>
    <w:rsid w:val="00E504E0"/>
    <w:rsid w:val="00E507A9"/>
    <w:rsid w:val="00E5361E"/>
    <w:rsid w:val="00E55B86"/>
    <w:rsid w:val="00E57C4E"/>
    <w:rsid w:val="00E57F43"/>
    <w:rsid w:val="00E60058"/>
    <w:rsid w:val="00E61006"/>
    <w:rsid w:val="00E6105C"/>
    <w:rsid w:val="00E61E6E"/>
    <w:rsid w:val="00E627AD"/>
    <w:rsid w:val="00E6313D"/>
    <w:rsid w:val="00E6340A"/>
    <w:rsid w:val="00E66653"/>
    <w:rsid w:val="00E66E0F"/>
    <w:rsid w:val="00E70667"/>
    <w:rsid w:val="00E71C1A"/>
    <w:rsid w:val="00E7274F"/>
    <w:rsid w:val="00E73179"/>
    <w:rsid w:val="00E7345B"/>
    <w:rsid w:val="00E746C1"/>
    <w:rsid w:val="00E74E37"/>
    <w:rsid w:val="00E7756F"/>
    <w:rsid w:val="00E7766A"/>
    <w:rsid w:val="00E778C4"/>
    <w:rsid w:val="00E77C7D"/>
    <w:rsid w:val="00E77D8F"/>
    <w:rsid w:val="00E8056A"/>
    <w:rsid w:val="00E809EE"/>
    <w:rsid w:val="00E80DD9"/>
    <w:rsid w:val="00E818C8"/>
    <w:rsid w:val="00E822C2"/>
    <w:rsid w:val="00E82CD1"/>
    <w:rsid w:val="00E82DE8"/>
    <w:rsid w:val="00E8303B"/>
    <w:rsid w:val="00E83333"/>
    <w:rsid w:val="00E83367"/>
    <w:rsid w:val="00E84252"/>
    <w:rsid w:val="00E91400"/>
    <w:rsid w:val="00E91BEA"/>
    <w:rsid w:val="00E94ABB"/>
    <w:rsid w:val="00E97177"/>
    <w:rsid w:val="00EA28CB"/>
    <w:rsid w:val="00EA2B54"/>
    <w:rsid w:val="00EA3EE5"/>
    <w:rsid w:val="00EA4C56"/>
    <w:rsid w:val="00EA4E2A"/>
    <w:rsid w:val="00EA57FC"/>
    <w:rsid w:val="00EB03AC"/>
    <w:rsid w:val="00EB1682"/>
    <w:rsid w:val="00EB2292"/>
    <w:rsid w:val="00EB25DF"/>
    <w:rsid w:val="00EB2898"/>
    <w:rsid w:val="00EB2902"/>
    <w:rsid w:val="00EB36DE"/>
    <w:rsid w:val="00EB5A03"/>
    <w:rsid w:val="00EC0BFA"/>
    <w:rsid w:val="00EC52FC"/>
    <w:rsid w:val="00EC63E5"/>
    <w:rsid w:val="00EC73FD"/>
    <w:rsid w:val="00EC78DF"/>
    <w:rsid w:val="00EC79DF"/>
    <w:rsid w:val="00ED5E02"/>
    <w:rsid w:val="00EE2753"/>
    <w:rsid w:val="00EE5791"/>
    <w:rsid w:val="00EE7BE4"/>
    <w:rsid w:val="00EF0767"/>
    <w:rsid w:val="00EF37F3"/>
    <w:rsid w:val="00EF4F27"/>
    <w:rsid w:val="00EF5298"/>
    <w:rsid w:val="00EF70BD"/>
    <w:rsid w:val="00EF72C8"/>
    <w:rsid w:val="00F001C3"/>
    <w:rsid w:val="00F03959"/>
    <w:rsid w:val="00F04830"/>
    <w:rsid w:val="00F053C3"/>
    <w:rsid w:val="00F05606"/>
    <w:rsid w:val="00F061B0"/>
    <w:rsid w:val="00F136F9"/>
    <w:rsid w:val="00F13C41"/>
    <w:rsid w:val="00F1412D"/>
    <w:rsid w:val="00F1421C"/>
    <w:rsid w:val="00F14DBC"/>
    <w:rsid w:val="00F22715"/>
    <w:rsid w:val="00F228C5"/>
    <w:rsid w:val="00F2331C"/>
    <w:rsid w:val="00F261A2"/>
    <w:rsid w:val="00F26EC2"/>
    <w:rsid w:val="00F312DA"/>
    <w:rsid w:val="00F31D1D"/>
    <w:rsid w:val="00F31F5C"/>
    <w:rsid w:val="00F326DE"/>
    <w:rsid w:val="00F32F98"/>
    <w:rsid w:val="00F43DF2"/>
    <w:rsid w:val="00F464FA"/>
    <w:rsid w:val="00F474B9"/>
    <w:rsid w:val="00F4753D"/>
    <w:rsid w:val="00F5245A"/>
    <w:rsid w:val="00F537F7"/>
    <w:rsid w:val="00F558B2"/>
    <w:rsid w:val="00F57104"/>
    <w:rsid w:val="00F5765F"/>
    <w:rsid w:val="00F6241C"/>
    <w:rsid w:val="00F626AA"/>
    <w:rsid w:val="00F635B3"/>
    <w:rsid w:val="00F636B8"/>
    <w:rsid w:val="00F639FD"/>
    <w:rsid w:val="00F650A1"/>
    <w:rsid w:val="00F65A3F"/>
    <w:rsid w:val="00F66489"/>
    <w:rsid w:val="00F67449"/>
    <w:rsid w:val="00F677BD"/>
    <w:rsid w:val="00F73900"/>
    <w:rsid w:val="00F772CF"/>
    <w:rsid w:val="00F8076C"/>
    <w:rsid w:val="00F81071"/>
    <w:rsid w:val="00F816DB"/>
    <w:rsid w:val="00F8309B"/>
    <w:rsid w:val="00F8473B"/>
    <w:rsid w:val="00F85465"/>
    <w:rsid w:val="00F941BD"/>
    <w:rsid w:val="00F96083"/>
    <w:rsid w:val="00F9697C"/>
    <w:rsid w:val="00F96DDA"/>
    <w:rsid w:val="00F97E1B"/>
    <w:rsid w:val="00FA0C4E"/>
    <w:rsid w:val="00FA0DCE"/>
    <w:rsid w:val="00FA10D1"/>
    <w:rsid w:val="00FA1279"/>
    <w:rsid w:val="00FA23B8"/>
    <w:rsid w:val="00FA3D41"/>
    <w:rsid w:val="00FA4BEC"/>
    <w:rsid w:val="00FA7FFC"/>
    <w:rsid w:val="00FB0343"/>
    <w:rsid w:val="00FB2C35"/>
    <w:rsid w:val="00FB328B"/>
    <w:rsid w:val="00FB4228"/>
    <w:rsid w:val="00FC14BD"/>
    <w:rsid w:val="00FC6084"/>
    <w:rsid w:val="00FC611D"/>
    <w:rsid w:val="00FC6156"/>
    <w:rsid w:val="00FD5AA0"/>
    <w:rsid w:val="00FD5B4E"/>
    <w:rsid w:val="00FE07EF"/>
    <w:rsid w:val="00FE200F"/>
    <w:rsid w:val="00FE3F7E"/>
    <w:rsid w:val="00FE5F31"/>
    <w:rsid w:val="00FE5FA3"/>
    <w:rsid w:val="00FF0D27"/>
    <w:rsid w:val="00FF1B96"/>
    <w:rsid w:val="00FF2748"/>
    <w:rsid w:val="00FF30A1"/>
    <w:rsid w:val="00FF37F9"/>
    <w:rsid w:val="00FF40E6"/>
    <w:rsid w:val="00FF6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B328CE"/>
  <w15:docId w15:val="{B3ECB487-4F66-4A8C-BDBF-B8703A041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F9C"/>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link w:val="Heading1Char"/>
    <w:uiPriority w:val="9"/>
    <w:qFormat/>
    <w:rsid w:val="00157346"/>
    <w:pPr>
      <w:numPr>
        <w:numId w:val="2"/>
      </w:numPr>
      <w:outlineLvl w:val="0"/>
    </w:pPr>
    <w:rPr>
      <w:kern w:val="24"/>
    </w:rPr>
  </w:style>
  <w:style w:type="paragraph" w:styleId="Heading2">
    <w:name w:val="heading 2"/>
    <w:aliases w:val="Outline2"/>
    <w:basedOn w:val="Normal"/>
    <w:next w:val="Normal"/>
    <w:link w:val="Heading2Char"/>
    <w:uiPriority w:val="9"/>
    <w:qFormat/>
    <w:rsid w:val="00157346"/>
    <w:pPr>
      <w:numPr>
        <w:ilvl w:val="1"/>
        <w:numId w:val="2"/>
      </w:numPr>
      <w:ind w:left="720"/>
      <w:outlineLvl w:val="1"/>
    </w:pPr>
    <w:rPr>
      <w:kern w:val="24"/>
    </w:rPr>
  </w:style>
  <w:style w:type="paragraph" w:styleId="Heading3">
    <w:name w:val="heading 3"/>
    <w:aliases w:val="Outline3"/>
    <w:basedOn w:val="Normal"/>
    <w:next w:val="Normal"/>
    <w:link w:val="Heading3Char"/>
    <w:uiPriority w:val="9"/>
    <w:qFormat/>
    <w:rsid w:val="00157346"/>
    <w:pPr>
      <w:numPr>
        <w:ilvl w:val="2"/>
        <w:numId w:val="2"/>
      </w:numPr>
      <w:tabs>
        <w:tab w:val="clear" w:pos="720"/>
      </w:tabs>
      <w:ind w:left="1440"/>
      <w:outlineLvl w:val="2"/>
    </w:pPr>
    <w:rPr>
      <w:kern w:val="24"/>
    </w:rPr>
  </w:style>
  <w:style w:type="paragraph" w:styleId="Heading4">
    <w:name w:val="heading 4"/>
    <w:basedOn w:val="Normal"/>
    <w:link w:val="Heading4Char"/>
    <w:uiPriority w:val="9"/>
    <w:qFormat/>
    <w:rsid w:val="00EE2753"/>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outlineLvl w:val="3"/>
    </w:pPr>
    <w:rPr>
      <w:rFonts w:ascii="Times New Roman" w:hAnsi="Times New Roman"/>
      <w:b/>
      <w:bCs/>
      <w:szCs w:val="24"/>
      <w:lang w:eastAsia="en-GB"/>
    </w:rPr>
  </w:style>
  <w:style w:type="paragraph" w:styleId="Heading5">
    <w:name w:val="heading 5"/>
    <w:basedOn w:val="Normal"/>
    <w:next w:val="Normal"/>
    <w:link w:val="Heading5Char"/>
    <w:uiPriority w:val="9"/>
    <w:unhideWhenUsed/>
    <w:qFormat/>
    <w:rsid w:val="00672B11"/>
    <w:pPr>
      <w:keepNext/>
      <w:keepLines/>
      <w:tabs>
        <w:tab w:val="clear" w:pos="720"/>
        <w:tab w:val="clear" w:pos="1440"/>
        <w:tab w:val="clear" w:pos="2160"/>
        <w:tab w:val="clear" w:pos="2880"/>
        <w:tab w:val="clear" w:pos="4680"/>
        <w:tab w:val="clear" w:pos="5400"/>
        <w:tab w:val="clear" w:pos="9000"/>
      </w:tabs>
      <w:spacing w:before="200" w:line="276" w:lineRule="auto"/>
      <w:ind w:left="1008" w:hanging="1008"/>
      <w:jc w:val="left"/>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iPriority w:val="9"/>
    <w:semiHidden/>
    <w:unhideWhenUsed/>
    <w:qFormat/>
    <w:rsid w:val="00672B11"/>
    <w:pPr>
      <w:keepNext/>
      <w:keepLines/>
      <w:tabs>
        <w:tab w:val="clear" w:pos="720"/>
        <w:tab w:val="clear" w:pos="1440"/>
        <w:tab w:val="clear" w:pos="2160"/>
        <w:tab w:val="clear" w:pos="2880"/>
        <w:tab w:val="clear" w:pos="4680"/>
        <w:tab w:val="clear" w:pos="5400"/>
        <w:tab w:val="clear" w:pos="9000"/>
      </w:tabs>
      <w:spacing w:before="200" w:line="276" w:lineRule="auto"/>
      <w:ind w:left="1152" w:hanging="1152"/>
      <w:jc w:val="left"/>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672B11"/>
    <w:pPr>
      <w:keepNext/>
      <w:keepLines/>
      <w:tabs>
        <w:tab w:val="clear" w:pos="720"/>
        <w:tab w:val="clear" w:pos="1440"/>
        <w:tab w:val="clear" w:pos="2160"/>
        <w:tab w:val="clear" w:pos="2880"/>
        <w:tab w:val="clear" w:pos="4680"/>
        <w:tab w:val="clear" w:pos="5400"/>
        <w:tab w:val="clear" w:pos="9000"/>
      </w:tabs>
      <w:spacing w:before="200" w:line="276" w:lineRule="auto"/>
      <w:ind w:left="1296" w:hanging="1296"/>
      <w:jc w:val="left"/>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FE07E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72B11"/>
    <w:pPr>
      <w:keepNext/>
      <w:keepLines/>
      <w:tabs>
        <w:tab w:val="clear" w:pos="720"/>
        <w:tab w:val="clear" w:pos="1440"/>
        <w:tab w:val="clear" w:pos="2160"/>
        <w:tab w:val="clear" w:pos="2880"/>
        <w:tab w:val="clear" w:pos="4680"/>
        <w:tab w:val="clear" w:pos="5400"/>
        <w:tab w:val="clear" w:pos="9000"/>
      </w:tabs>
      <w:spacing w:before="200" w:line="276" w:lineRule="auto"/>
      <w:ind w:left="1584" w:hanging="1584"/>
      <w:jc w:val="left"/>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link w:val="Head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ListParagraph">
    <w:name w:val="List Paragraph"/>
    <w:aliases w:val="Dot pt,No Spacing1,List Paragraph Char Char Char,Indicator Text,Numbered Para 1,Bullet 1,List Paragraph1,F5 List Paragraph,Bullet Points,List Paragraph11,Colorful List - Accent 11,Colorful List - Accent 12,MAIN CONTENT,List Paragraph12,L"/>
    <w:basedOn w:val="Normal"/>
    <w:link w:val="ListParagraphChar"/>
    <w:uiPriority w:val="34"/>
    <w:qFormat/>
    <w:rsid w:val="00334D95"/>
    <w:pPr>
      <w:ind w:left="720"/>
      <w:contextualSpacing/>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List Paragraph11 Char,MAIN CONTENT Char,L Char"/>
    <w:basedOn w:val="DefaultParagraphFont"/>
    <w:link w:val="ListParagraph"/>
    <w:uiPriority w:val="34"/>
    <w:qFormat/>
    <w:locked/>
    <w:rsid w:val="00334D95"/>
    <w:rPr>
      <w:lang w:eastAsia="en-US"/>
    </w:rPr>
  </w:style>
  <w:style w:type="character" w:styleId="CommentReference">
    <w:name w:val="annotation reference"/>
    <w:basedOn w:val="DefaultParagraphFont"/>
    <w:uiPriority w:val="99"/>
    <w:semiHidden/>
    <w:unhideWhenUsed/>
    <w:rsid w:val="00334D95"/>
    <w:rPr>
      <w:sz w:val="16"/>
      <w:szCs w:val="16"/>
    </w:rPr>
  </w:style>
  <w:style w:type="paragraph" w:styleId="CommentText">
    <w:name w:val="annotation text"/>
    <w:basedOn w:val="Normal"/>
    <w:link w:val="CommentTextChar"/>
    <w:uiPriority w:val="99"/>
    <w:unhideWhenUsed/>
    <w:rsid w:val="00334D95"/>
    <w:pPr>
      <w:spacing w:line="240" w:lineRule="auto"/>
    </w:pPr>
    <w:rPr>
      <w:sz w:val="20"/>
    </w:rPr>
  </w:style>
  <w:style w:type="character" w:customStyle="1" w:styleId="CommentTextChar">
    <w:name w:val="Comment Text Char"/>
    <w:basedOn w:val="DefaultParagraphFont"/>
    <w:link w:val="CommentText"/>
    <w:uiPriority w:val="99"/>
    <w:rsid w:val="00334D95"/>
    <w:rPr>
      <w:sz w:val="20"/>
      <w:lang w:eastAsia="en-US"/>
    </w:rPr>
  </w:style>
  <w:style w:type="paragraph" w:styleId="BalloonText">
    <w:name w:val="Balloon Text"/>
    <w:basedOn w:val="Normal"/>
    <w:link w:val="BalloonTextChar"/>
    <w:uiPriority w:val="99"/>
    <w:semiHidden/>
    <w:unhideWhenUsed/>
    <w:rsid w:val="00334D9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D95"/>
    <w:rPr>
      <w:rFonts w:ascii="Tahoma" w:hAnsi="Tahoma" w:cs="Tahoma"/>
      <w:sz w:val="16"/>
      <w:szCs w:val="16"/>
      <w:lang w:eastAsia="en-US"/>
    </w:rPr>
  </w:style>
  <w:style w:type="table" w:styleId="TableGrid">
    <w:name w:val="Table Grid"/>
    <w:basedOn w:val="TableNormal"/>
    <w:uiPriority w:val="59"/>
    <w:rsid w:val="007569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6903"/>
    <w:rPr>
      <w:color w:val="0000FF" w:themeColor="hyperlink"/>
      <w:u w:val="single"/>
    </w:rPr>
  </w:style>
  <w:style w:type="paragraph" w:styleId="FootnoteText">
    <w:name w:val="footnote text"/>
    <w:basedOn w:val="Normal"/>
    <w:link w:val="FootnoteTextChar"/>
    <w:uiPriority w:val="99"/>
    <w:unhideWhenUsed/>
    <w:rsid w:val="00756903"/>
    <w:pPr>
      <w:spacing w:line="240" w:lineRule="auto"/>
    </w:pPr>
    <w:rPr>
      <w:sz w:val="20"/>
    </w:rPr>
  </w:style>
  <w:style w:type="character" w:customStyle="1" w:styleId="FootnoteTextChar">
    <w:name w:val="Footnote Text Char"/>
    <w:basedOn w:val="DefaultParagraphFont"/>
    <w:link w:val="FootnoteText"/>
    <w:uiPriority w:val="99"/>
    <w:rsid w:val="00756903"/>
    <w:rPr>
      <w:sz w:val="20"/>
      <w:lang w:eastAsia="en-US"/>
    </w:rPr>
  </w:style>
  <w:style w:type="character" w:styleId="FootnoteReference">
    <w:name w:val="footnote reference"/>
    <w:basedOn w:val="DefaultParagraphFont"/>
    <w:uiPriority w:val="99"/>
    <w:unhideWhenUsed/>
    <w:rsid w:val="00756903"/>
    <w:rPr>
      <w:vertAlign w:val="superscript"/>
    </w:rPr>
  </w:style>
  <w:style w:type="paragraph" w:customStyle="1" w:styleId="Default">
    <w:name w:val="Default"/>
    <w:rsid w:val="00EE2753"/>
    <w:pPr>
      <w:autoSpaceDE w:val="0"/>
      <w:autoSpaceDN w:val="0"/>
      <w:adjustRightInd w:val="0"/>
    </w:pPr>
    <w:rPr>
      <w:rFonts w:eastAsiaTheme="minorHAnsi" w:cs="Arial"/>
      <w:color w:val="000000"/>
      <w:szCs w:val="24"/>
      <w:lang w:eastAsia="en-US"/>
    </w:rPr>
  </w:style>
  <w:style w:type="character" w:customStyle="1" w:styleId="Heading4Char">
    <w:name w:val="Heading 4 Char"/>
    <w:basedOn w:val="DefaultParagraphFont"/>
    <w:link w:val="Heading4"/>
    <w:uiPriority w:val="9"/>
    <w:rsid w:val="00EE2753"/>
    <w:rPr>
      <w:rFonts w:ascii="Times New Roman" w:hAnsi="Times New Roman"/>
      <w:b/>
      <w:bCs/>
      <w:szCs w:val="24"/>
    </w:rPr>
  </w:style>
  <w:style w:type="paragraph" w:styleId="NormalWeb">
    <w:name w:val="Normal (Web)"/>
    <w:basedOn w:val="Normal"/>
    <w:uiPriority w:val="99"/>
    <w:unhideWhenUsed/>
    <w:rsid w:val="00EE2753"/>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rFonts w:ascii="Times New Roman" w:hAnsi="Times New Roman"/>
      <w:szCs w:val="24"/>
      <w:lang w:eastAsia="en-GB"/>
    </w:rPr>
  </w:style>
  <w:style w:type="paragraph" w:styleId="CommentSubject">
    <w:name w:val="annotation subject"/>
    <w:basedOn w:val="CommentText"/>
    <w:next w:val="CommentText"/>
    <w:link w:val="CommentSubjectChar"/>
    <w:uiPriority w:val="99"/>
    <w:semiHidden/>
    <w:unhideWhenUsed/>
    <w:rsid w:val="009F719D"/>
    <w:rPr>
      <w:b/>
      <w:bCs/>
    </w:rPr>
  </w:style>
  <w:style w:type="character" w:customStyle="1" w:styleId="CommentSubjectChar">
    <w:name w:val="Comment Subject Char"/>
    <w:basedOn w:val="CommentTextChar"/>
    <w:link w:val="CommentSubject"/>
    <w:uiPriority w:val="99"/>
    <w:semiHidden/>
    <w:rsid w:val="009F719D"/>
    <w:rPr>
      <w:b/>
      <w:bCs/>
      <w:sz w:val="20"/>
      <w:lang w:eastAsia="en-US"/>
    </w:rPr>
  </w:style>
  <w:style w:type="character" w:styleId="FollowedHyperlink">
    <w:name w:val="FollowedHyperlink"/>
    <w:basedOn w:val="DefaultParagraphFont"/>
    <w:uiPriority w:val="99"/>
    <w:semiHidden/>
    <w:unhideWhenUsed/>
    <w:rsid w:val="008E3FA5"/>
    <w:rPr>
      <w:color w:val="800080" w:themeColor="followedHyperlink"/>
      <w:u w:val="single"/>
    </w:rPr>
  </w:style>
  <w:style w:type="character" w:customStyle="1" w:styleId="HeaderChar">
    <w:name w:val="Header Char"/>
    <w:basedOn w:val="DefaultParagraphFont"/>
    <w:link w:val="Header"/>
    <w:uiPriority w:val="99"/>
    <w:rsid w:val="00107C1A"/>
    <w:rPr>
      <w:lang w:eastAsia="en-US"/>
    </w:rPr>
  </w:style>
  <w:style w:type="character" w:customStyle="1" w:styleId="u-nowrap-small">
    <w:name w:val="u-nowrap-small"/>
    <w:basedOn w:val="DefaultParagraphFont"/>
    <w:rsid w:val="002F16B7"/>
  </w:style>
  <w:style w:type="character" w:customStyle="1" w:styleId="FooterChar">
    <w:name w:val="Footer Char"/>
    <w:basedOn w:val="DefaultParagraphFont"/>
    <w:link w:val="Footer"/>
    <w:uiPriority w:val="99"/>
    <w:rsid w:val="009E0488"/>
    <w:rPr>
      <w:lang w:eastAsia="en-US"/>
    </w:rPr>
  </w:style>
  <w:style w:type="character" w:customStyle="1" w:styleId="A14">
    <w:name w:val="A14"/>
    <w:uiPriority w:val="99"/>
    <w:rsid w:val="00A64B58"/>
    <w:rPr>
      <w:rFonts w:cs="CUSJY C+ Clan"/>
      <w:color w:val="000000"/>
      <w:sz w:val="22"/>
      <w:szCs w:val="22"/>
      <w:u w:val="single"/>
    </w:rPr>
  </w:style>
  <w:style w:type="paragraph" w:customStyle="1" w:styleId="Pa28">
    <w:name w:val="Pa28"/>
    <w:basedOn w:val="Default"/>
    <w:next w:val="Default"/>
    <w:uiPriority w:val="99"/>
    <w:rsid w:val="00A64B58"/>
    <w:pPr>
      <w:spacing w:line="221" w:lineRule="atLeast"/>
    </w:pPr>
    <w:rPr>
      <w:rFonts w:ascii="CUSJY C+ Clan" w:eastAsia="Times New Roman" w:hAnsi="CUSJY C+ Clan" w:cs="Times New Roman"/>
      <w:color w:val="auto"/>
      <w:lang w:eastAsia="en-GB"/>
    </w:rPr>
  </w:style>
  <w:style w:type="paragraph" w:customStyle="1" w:styleId="Pa17">
    <w:name w:val="Pa17"/>
    <w:basedOn w:val="Default"/>
    <w:next w:val="Default"/>
    <w:uiPriority w:val="99"/>
    <w:rsid w:val="00A64B58"/>
    <w:pPr>
      <w:spacing w:line="221" w:lineRule="atLeast"/>
    </w:pPr>
    <w:rPr>
      <w:rFonts w:ascii="IQATE Q+ Clan" w:eastAsia="Times New Roman" w:hAnsi="IQATE Q+ Clan" w:cs="Times New Roman"/>
      <w:color w:val="auto"/>
      <w:lang w:eastAsia="en-GB"/>
    </w:rPr>
  </w:style>
  <w:style w:type="character" w:customStyle="1" w:styleId="A15">
    <w:name w:val="A15"/>
    <w:uiPriority w:val="99"/>
    <w:rsid w:val="00A64B58"/>
    <w:rPr>
      <w:rFonts w:cs="IQATE Q+ Clan"/>
      <w:b/>
      <w:bCs/>
      <w:color w:val="000000"/>
      <w:sz w:val="17"/>
      <w:szCs w:val="17"/>
    </w:rPr>
  </w:style>
  <w:style w:type="paragraph" w:customStyle="1" w:styleId="Pa6">
    <w:name w:val="Pa6"/>
    <w:basedOn w:val="Default"/>
    <w:next w:val="Default"/>
    <w:uiPriority w:val="99"/>
    <w:rsid w:val="00A64B58"/>
    <w:pPr>
      <w:spacing w:line="221" w:lineRule="atLeast"/>
    </w:pPr>
    <w:rPr>
      <w:rFonts w:ascii="IQATE Q+ Clan" w:eastAsia="Times New Roman" w:hAnsi="IQATE Q+ Clan" w:cs="Times New Roman"/>
      <w:color w:val="auto"/>
      <w:lang w:eastAsia="en-GB"/>
    </w:rPr>
  </w:style>
  <w:style w:type="character" w:styleId="Strong">
    <w:name w:val="Strong"/>
    <w:basedOn w:val="DefaultParagraphFont"/>
    <w:uiPriority w:val="22"/>
    <w:qFormat/>
    <w:rsid w:val="0081151B"/>
    <w:rPr>
      <w:b/>
      <w:bCs/>
    </w:rPr>
  </w:style>
  <w:style w:type="character" w:styleId="Emphasis">
    <w:name w:val="Emphasis"/>
    <w:basedOn w:val="DefaultParagraphFont"/>
    <w:uiPriority w:val="20"/>
    <w:qFormat/>
    <w:rsid w:val="008C526E"/>
    <w:rPr>
      <w:i/>
      <w:iCs/>
    </w:rPr>
  </w:style>
  <w:style w:type="character" w:customStyle="1" w:styleId="Heading8Char">
    <w:name w:val="Heading 8 Char"/>
    <w:basedOn w:val="DefaultParagraphFont"/>
    <w:link w:val="Heading8"/>
    <w:uiPriority w:val="9"/>
    <w:semiHidden/>
    <w:rsid w:val="00FE07EF"/>
    <w:rPr>
      <w:rFonts w:asciiTheme="majorHAnsi" w:eastAsiaTheme="majorEastAsia" w:hAnsiTheme="majorHAnsi" w:cstheme="majorBidi"/>
      <w:color w:val="272727" w:themeColor="text1" w:themeTint="D8"/>
      <w:sz w:val="21"/>
      <w:szCs w:val="21"/>
      <w:lang w:eastAsia="en-US"/>
    </w:rPr>
  </w:style>
  <w:style w:type="character" w:styleId="IntenseReference">
    <w:name w:val="Intense Reference"/>
    <w:basedOn w:val="DefaultParagraphFont"/>
    <w:uiPriority w:val="32"/>
    <w:qFormat/>
    <w:rsid w:val="00DE6C33"/>
    <w:rPr>
      <w:b/>
      <w:bCs/>
      <w:smallCaps/>
      <w:color w:val="1F497D" w:themeColor="text2"/>
      <w:spacing w:val="5"/>
      <w:u w:val="single"/>
    </w:rPr>
  </w:style>
  <w:style w:type="paragraph" w:customStyle="1" w:styleId="Standard">
    <w:name w:val="Standard"/>
    <w:rsid w:val="00DE6C33"/>
    <w:pPr>
      <w:suppressAutoHyphens/>
      <w:overflowPunct w:val="0"/>
      <w:autoSpaceDE w:val="0"/>
      <w:autoSpaceDN w:val="0"/>
      <w:textAlignment w:val="baseline"/>
    </w:pPr>
    <w:rPr>
      <w:rFonts w:ascii="Times New Roman" w:hAnsi="Times New Roman"/>
      <w:color w:val="000000"/>
      <w:kern w:val="3"/>
      <w:sz w:val="20"/>
    </w:rPr>
  </w:style>
  <w:style w:type="paragraph" w:customStyle="1" w:styleId="Normal1">
    <w:name w:val="Normal1"/>
    <w:rsid w:val="00DE6C33"/>
    <w:pPr>
      <w:pBdr>
        <w:top w:val="nil"/>
        <w:left w:val="nil"/>
        <w:bottom w:val="nil"/>
        <w:right w:val="nil"/>
        <w:between w:val="nil"/>
      </w:pBdr>
    </w:pPr>
    <w:rPr>
      <w:rFonts w:eastAsia="Arial" w:cs="Arial"/>
      <w:color w:val="032B66"/>
      <w:sz w:val="22"/>
      <w:szCs w:val="22"/>
      <w:lang w:eastAsia="en-US"/>
    </w:rPr>
  </w:style>
  <w:style w:type="paragraph" w:styleId="Revision">
    <w:name w:val="Revision"/>
    <w:hidden/>
    <w:uiPriority w:val="99"/>
    <w:semiHidden/>
    <w:rsid w:val="00E57F43"/>
    <w:rPr>
      <w:lang w:eastAsia="en-US"/>
    </w:rPr>
  </w:style>
  <w:style w:type="character" w:customStyle="1" w:styleId="Heading5Char">
    <w:name w:val="Heading 5 Char"/>
    <w:basedOn w:val="DefaultParagraphFont"/>
    <w:link w:val="Heading5"/>
    <w:uiPriority w:val="9"/>
    <w:rsid w:val="00672B11"/>
    <w:rPr>
      <w:rFonts w:asciiTheme="majorHAnsi" w:eastAsiaTheme="majorEastAsia" w:hAnsiTheme="majorHAnsi" w:cstheme="majorBidi"/>
      <w:color w:val="243F60" w:themeColor="accent1" w:themeShade="7F"/>
      <w:sz w:val="22"/>
      <w:szCs w:val="22"/>
      <w:lang w:eastAsia="en-US"/>
    </w:rPr>
  </w:style>
  <w:style w:type="character" w:customStyle="1" w:styleId="Heading6Char">
    <w:name w:val="Heading 6 Char"/>
    <w:basedOn w:val="DefaultParagraphFont"/>
    <w:link w:val="Heading6"/>
    <w:uiPriority w:val="9"/>
    <w:semiHidden/>
    <w:rsid w:val="00672B11"/>
    <w:rPr>
      <w:rFonts w:asciiTheme="majorHAnsi" w:eastAsiaTheme="majorEastAsia" w:hAnsiTheme="majorHAnsi" w:cstheme="majorBidi"/>
      <w:i/>
      <w:iCs/>
      <w:color w:val="243F60" w:themeColor="accent1" w:themeShade="7F"/>
      <w:sz w:val="22"/>
      <w:szCs w:val="22"/>
      <w:lang w:eastAsia="en-US"/>
    </w:rPr>
  </w:style>
  <w:style w:type="character" w:customStyle="1" w:styleId="Heading7Char">
    <w:name w:val="Heading 7 Char"/>
    <w:basedOn w:val="DefaultParagraphFont"/>
    <w:link w:val="Heading7"/>
    <w:uiPriority w:val="9"/>
    <w:semiHidden/>
    <w:rsid w:val="00672B11"/>
    <w:rPr>
      <w:rFonts w:asciiTheme="majorHAnsi" w:eastAsiaTheme="majorEastAsia" w:hAnsiTheme="majorHAnsi" w:cstheme="majorBidi"/>
      <w:i/>
      <w:iCs/>
      <w:color w:val="404040" w:themeColor="text1" w:themeTint="BF"/>
      <w:sz w:val="22"/>
      <w:szCs w:val="22"/>
      <w:lang w:eastAsia="en-US"/>
    </w:rPr>
  </w:style>
  <w:style w:type="character" w:customStyle="1" w:styleId="Heading9Char">
    <w:name w:val="Heading 9 Char"/>
    <w:basedOn w:val="DefaultParagraphFont"/>
    <w:link w:val="Heading9"/>
    <w:uiPriority w:val="9"/>
    <w:semiHidden/>
    <w:rsid w:val="00672B11"/>
    <w:rPr>
      <w:rFonts w:asciiTheme="majorHAnsi" w:eastAsiaTheme="majorEastAsia" w:hAnsiTheme="majorHAnsi" w:cstheme="majorBidi"/>
      <w:i/>
      <w:iCs/>
      <w:color w:val="404040" w:themeColor="text1" w:themeTint="BF"/>
      <w:sz w:val="20"/>
      <w:lang w:eastAsia="en-US"/>
    </w:rPr>
  </w:style>
  <w:style w:type="character" w:customStyle="1" w:styleId="Heading1Char">
    <w:name w:val="Heading 1 Char"/>
    <w:aliases w:val="Outline1 Char"/>
    <w:basedOn w:val="DefaultParagraphFont"/>
    <w:link w:val="Heading1"/>
    <w:uiPriority w:val="9"/>
    <w:rsid w:val="00672B11"/>
    <w:rPr>
      <w:kern w:val="24"/>
      <w:lang w:eastAsia="en-US"/>
    </w:rPr>
  </w:style>
  <w:style w:type="character" w:customStyle="1" w:styleId="Heading2Char">
    <w:name w:val="Heading 2 Char"/>
    <w:aliases w:val="Outline2 Char"/>
    <w:basedOn w:val="DefaultParagraphFont"/>
    <w:link w:val="Heading2"/>
    <w:uiPriority w:val="9"/>
    <w:rsid w:val="00672B11"/>
    <w:rPr>
      <w:kern w:val="24"/>
      <w:lang w:eastAsia="en-US"/>
    </w:rPr>
  </w:style>
  <w:style w:type="character" w:customStyle="1" w:styleId="Heading3Char">
    <w:name w:val="Heading 3 Char"/>
    <w:aliases w:val="Outline3 Char"/>
    <w:basedOn w:val="DefaultParagraphFont"/>
    <w:link w:val="Heading3"/>
    <w:uiPriority w:val="9"/>
    <w:rsid w:val="00672B11"/>
    <w:rPr>
      <w:kern w:val="24"/>
      <w:lang w:eastAsia="en-US"/>
    </w:rPr>
  </w:style>
  <w:style w:type="paragraph" w:styleId="NoSpacing">
    <w:name w:val="No Spacing"/>
    <w:link w:val="NoSpacingChar"/>
    <w:uiPriority w:val="1"/>
    <w:qFormat/>
    <w:rsid w:val="00672B11"/>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672B11"/>
    <w:rPr>
      <w:rFonts w:asciiTheme="minorHAnsi" w:eastAsiaTheme="minorEastAsia" w:hAnsiTheme="minorHAnsi" w:cstheme="minorBidi"/>
      <w:sz w:val="22"/>
      <w:szCs w:val="22"/>
      <w:lang w:val="en-US" w:eastAsia="ja-JP"/>
    </w:rPr>
  </w:style>
  <w:style w:type="paragraph" w:styleId="TOCHeading">
    <w:name w:val="TOC Heading"/>
    <w:basedOn w:val="Heading1"/>
    <w:next w:val="Normal"/>
    <w:uiPriority w:val="39"/>
    <w:semiHidden/>
    <w:unhideWhenUsed/>
    <w:qFormat/>
    <w:rsid w:val="00672B11"/>
    <w:pPr>
      <w:keepNext/>
      <w:keepLines/>
      <w:numPr>
        <w:numId w:val="0"/>
      </w:numPr>
      <w:tabs>
        <w:tab w:val="clear" w:pos="720"/>
        <w:tab w:val="clear" w:pos="1440"/>
        <w:tab w:val="clear" w:pos="2160"/>
        <w:tab w:val="clear" w:pos="2880"/>
        <w:tab w:val="clear" w:pos="4680"/>
        <w:tab w:val="clear" w:pos="5400"/>
        <w:tab w:val="clear" w:pos="9000"/>
      </w:tabs>
      <w:spacing w:before="480" w:line="276" w:lineRule="auto"/>
      <w:jc w:val="left"/>
      <w:outlineLvl w:val="9"/>
    </w:pPr>
    <w:rPr>
      <w:rFonts w:asciiTheme="majorHAnsi" w:eastAsiaTheme="majorEastAsia" w:hAnsiTheme="majorHAnsi" w:cstheme="majorBidi"/>
      <w:b/>
      <w:bCs/>
      <w:color w:val="365F91" w:themeColor="accent1" w:themeShade="BF"/>
      <w:kern w:val="0"/>
      <w:sz w:val="28"/>
      <w:szCs w:val="28"/>
      <w:lang w:val="en-US" w:eastAsia="ja-JP"/>
    </w:rPr>
  </w:style>
  <w:style w:type="paragraph" w:styleId="TOC1">
    <w:name w:val="toc 1"/>
    <w:basedOn w:val="Normal"/>
    <w:next w:val="Normal"/>
    <w:autoRedefine/>
    <w:uiPriority w:val="39"/>
    <w:unhideWhenUsed/>
    <w:rsid w:val="00672B11"/>
    <w:pPr>
      <w:tabs>
        <w:tab w:val="clear" w:pos="720"/>
        <w:tab w:val="clear" w:pos="1440"/>
        <w:tab w:val="clear" w:pos="2160"/>
        <w:tab w:val="clear" w:pos="2880"/>
        <w:tab w:val="clear" w:pos="4680"/>
        <w:tab w:val="clear" w:pos="5400"/>
        <w:tab w:val="clear" w:pos="9000"/>
        <w:tab w:val="left" w:pos="440"/>
        <w:tab w:val="right" w:leader="dot" w:pos="9016"/>
      </w:tabs>
      <w:spacing w:before="240" w:line="276" w:lineRule="auto"/>
      <w:jc w:val="left"/>
    </w:pPr>
    <w:rPr>
      <w:rFonts w:asciiTheme="majorHAnsi" w:eastAsiaTheme="minorHAnsi" w:hAnsiTheme="majorHAnsi" w:cstheme="minorBidi"/>
      <w:b/>
      <w:noProof/>
      <w:color w:val="1F497D" w:themeColor="text2"/>
      <w:szCs w:val="22"/>
    </w:rPr>
  </w:style>
  <w:style w:type="paragraph" w:styleId="TOC2">
    <w:name w:val="toc 2"/>
    <w:basedOn w:val="Normal"/>
    <w:next w:val="Normal"/>
    <w:autoRedefine/>
    <w:uiPriority w:val="39"/>
    <w:unhideWhenUsed/>
    <w:rsid w:val="00672B11"/>
    <w:pPr>
      <w:tabs>
        <w:tab w:val="clear" w:pos="720"/>
        <w:tab w:val="clear" w:pos="1440"/>
        <w:tab w:val="clear" w:pos="2160"/>
        <w:tab w:val="clear" w:pos="2880"/>
        <w:tab w:val="clear" w:pos="4680"/>
        <w:tab w:val="clear" w:pos="5400"/>
        <w:tab w:val="clear" w:pos="9000"/>
        <w:tab w:val="right" w:leader="dot" w:pos="9016"/>
      </w:tabs>
      <w:spacing w:line="276" w:lineRule="auto"/>
      <w:ind w:left="221"/>
      <w:jc w:val="left"/>
    </w:pPr>
    <w:rPr>
      <w:rFonts w:asciiTheme="minorHAnsi" w:eastAsiaTheme="minorHAnsi" w:hAnsiTheme="minorHAnsi" w:cstheme="minorBidi"/>
      <w:sz w:val="22"/>
      <w:szCs w:val="22"/>
    </w:rPr>
  </w:style>
  <w:style w:type="character" w:styleId="SubtleReference">
    <w:name w:val="Subtle Reference"/>
    <w:basedOn w:val="DefaultParagraphFont"/>
    <w:uiPriority w:val="31"/>
    <w:qFormat/>
    <w:rsid w:val="00672B11"/>
    <w:rPr>
      <w:smallCaps/>
      <w:color w:val="404040" w:themeColor="text1" w:themeTint="BF"/>
      <w:u w:val="single"/>
    </w:rPr>
  </w:style>
  <w:style w:type="table" w:customStyle="1" w:styleId="LightGrid-Accent11">
    <w:name w:val="Light Grid - Accent 11"/>
    <w:basedOn w:val="TableNormal"/>
    <w:uiPriority w:val="62"/>
    <w:rsid w:val="00672B11"/>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4">
    <w:name w:val="Light Grid Accent 4"/>
    <w:basedOn w:val="TableNormal"/>
    <w:uiPriority w:val="62"/>
    <w:rsid w:val="00672B11"/>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TableGrid1">
    <w:name w:val="Table Grid1"/>
    <w:basedOn w:val="TableNormal"/>
    <w:next w:val="TableGrid"/>
    <w:rsid w:val="00672B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672B11"/>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3">
    <w:name w:val="toc 3"/>
    <w:basedOn w:val="Normal"/>
    <w:next w:val="Normal"/>
    <w:autoRedefine/>
    <w:uiPriority w:val="39"/>
    <w:unhideWhenUsed/>
    <w:rsid w:val="00672B11"/>
    <w:pPr>
      <w:tabs>
        <w:tab w:val="clear" w:pos="720"/>
        <w:tab w:val="clear" w:pos="1440"/>
        <w:tab w:val="clear" w:pos="2160"/>
        <w:tab w:val="clear" w:pos="2880"/>
        <w:tab w:val="clear" w:pos="4680"/>
        <w:tab w:val="clear" w:pos="5400"/>
        <w:tab w:val="clear" w:pos="9000"/>
        <w:tab w:val="right" w:leader="dot" w:pos="9016"/>
      </w:tabs>
      <w:spacing w:line="276" w:lineRule="auto"/>
      <w:ind w:left="442"/>
      <w:jc w:val="left"/>
    </w:pPr>
    <w:rPr>
      <w:rFonts w:asciiTheme="minorHAnsi" w:eastAsiaTheme="minorHAnsi" w:hAnsiTheme="minorHAnsi" w:cstheme="minorBidi"/>
      <w:sz w:val="22"/>
      <w:szCs w:val="22"/>
    </w:rPr>
  </w:style>
  <w:style w:type="table" w:styleId="MediumList2-Accent2">
    <w:name w:val="Medium List 2 Accent 2"/>
    <w:basedOn w:val="TableNormal"/>
    <w:uiPriority w:val="66"/>
    <w:rsid w:val="00672B11"/>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1">
    <w:name w:val="Medium List 21"/>
    <w:basedOn w:val="TableNormal"/>
    <w:uiPriority w:val="66"/>
    <w:rsid w:val="00672B11"/>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IntenseEmphasis">
    <w:name w:val="Intense Emphasis"/>
    <w:uiPriority w:val="21"/>
    <w:qFormat/>
    <w:rsid w:val="00672B11"/>
    <w:rPr>
      <w:b/>
      <w:bCs/>
      <w:i/>
      <w:iCs/>
      <w:color w:val="4F81BD" w:themeColor="accent1"/>
      <w:sz w:val="22"/>
      <w:szCs w:val="22"/>
    </w:rPr>
  </w:style>
  <w:style w:type="table" w:customStyle="1" w:styleId="MediumList2-Accent41">
    <w:name w:val="Medium List 2 - Accent 41"/>
    <w:basedOn w:val="TableNormal"/>
    <w:uiPriority w:val="66"/>
    <w:rsid w:val="00672B11"/>
    <w:rPr>
      <w:rFonts w:ascii="Cambria" w:hAnsi="Cambria"/>
      <w:color w:val="000000"/>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themeColor="accent4"/>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paragraph" w:customStyle="1" w:styleId="Proposaltable">
    <w:name w:val="Proposaltable"/>
    <w:basedOn w:val="Normal"/>
    <w:qFormat/>
    <w:rsid w:val="00672B11"/>
    <w:pPr>
      <w:tabs>
        <w:tab w:val="clear" w:pos="720"/>
        <w:tab w:val="clear" w:pos="1440"/>
        <w:tab w:val="clear" w:pos="2160"/>
        <w:tab w:val="clear" w:pos="2880"/>
        <w:tab w:val="clear" w:pos="4680"/>
        <w:tab w:val="clear" w:pos="5400"/>
        <w:tab w:val="clear" w:pos="9000"/>
      </w:tabs>
      <w:spacing w:before="120" w:after="120" w:line="240" w:lineRule="auto"/>
    </w:pPr>
    <w:rPr>
      <w:rFonts w:ascii="Calibri Light" w:hAnsi="Calibri Light"/>
      <w:sz w:val="22"/>
      <w:szCs w:val="22"/>
    </w:rPr>
  </w:style>
  <w:style w:type="character" w:styleId="PlaceholderText">
    <w:name w:val="Placeholder Text"/>
    <w:basedOn w:val="DefaultParagraphFont"/>
    <w:uiPriority w:val="99"/>
    <w:semiHidden/>
    <w:rsid w:val="00672B11"/>
    <w:rPr>
      <w:color w:val="808080"/>
    </w:rPr>
  </w:style>
  <w:style w:type="character" w:styleId="BookTitle">
    <w:name w:val="Book Title"/>
    <w:basedOn w:val="DefaultParagraphFont"/>
    <w:uiPriority w:val="33"/>
    <w:qFormat/>
    <w:rsid w:val="00672B11"/>
    <w:rPr>
      <w:b/>
      <w:bCs/>
      <w:smallCaps/>
      <w:spacing w:val="5"/>
    </w:rPr>
  </w:style>
  <w:style w:type="table" w:customStyle="1" w:styleId="MediumList2-Accent42">
    <w:name w:val="Medium List 2 - Accent 42"/>
    <w:basedOn w:val="TableNormal"/>
    <w:uiPriority w:val="66"/>
    <w:rsid w:val="00672B11"/>
    <w:rPr>
      <w:rFonts w:ascii="Cambria" w:hAnsi="Cambria"/>
      <w:color w:val="000000"/>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themeColor="accent4"/>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672B11"/>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1">
    <w:name w:val="Medium List 2 - Accent 51"/>
    <w:basedOn w:val="TableNormal"/>
    <w:uiPriority w:val="66"/>
    <w:rsid w:val="00672B11"/>
    <w:rPr>
      <w:rFonts w:ascii="Cambria"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672B11"/>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Grid-Accent12">
    <w:name w:val="Light Grid - Accent 12"/>
    <w:basedOn w:val="TableNormal"/>
    <w:uiPriority w:val="62"/>
    <w:rsid w:val="00672B11"/>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2-Accent1">
    <w:name w:val="Medium Grid 2 Accent 1"/>
    <w:basedOn w:val="TableNormal"/>
    <w:uiPriority w:val="68"/>
    <w:rsid w:val="00672B11"/>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olorfulShading-Accent1">
    <w:name w:val="Colorful Shading Accent 1"/>
    <w:basedOn w:val="TableNormal"/>
    <w:uiPriority w:val="71"/>
    <w:rsid w:val="00672B11"/>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MediumList2-Accent6">
    <w:name w:val="Medium List 2 Accent 6"/>
    <w:basedOn w:val="TableNormal"/>
    <w:uiPriority w:val="66"/>
    <w:rsid w:val="00672B11"/>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2">
    <w:name w:val="Light List Accent 2"/>
    <w:basedOn w:val="TableNormal"/>
    <w:uiPriority w:val="61"/>
    <w:rsid w:val="00672B11"/>
    <w:pPr>
      <w:ind w:firstLine="360"/>
    </w:pPr>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6">
    <w:name w:val="Light List Accent 6"/>
    <w:basedOn w:val="TableNormal"/>
    <w:uiPriority w:val="61"/>
    <w:rsid w:val="00672B11"/>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leGrid2">
    <w:name w:val="Table Grid2"/>
    <w:basedOn w:val="TableNormal"/>
    <w:next w:val="TableGrid"/>
    <w:uiPriority w:val="59"/>
    <w:rsid w:val="00672B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2">
    <w:name w:val="Medium List 22"/>
    <w:basedOn w:val="TableNormal"/>
    <w:uiPriority w:val="66"/>
    <w:rsid w:val="00672B11"/>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itle">
    <w:name w:val="Title"/>
    <w:basedOn w:val="Normal"/>
    <w:next w:val="Normal"/>
    <w:link w:val="TitleChar"/>
    <w:uiPriority w:val="10"/>
    <w:qFormat/>
    <w:rsid w:val="00672B11"/>
    <w:pPr>
      <w:pBdr>
        <w:bottom w:val="single" w:sz="8" w:space="4" w:color="4F81BD" w:themeColor="accent1"/>
      </w:pBdr>
      <w:tabs>
        <w:tab w:val="clear" w:pos="720"/>
        <w:tab w:val="clear" w:pos="1440"/>
        <w:tab w:val="clear" w:pos="2160"/>
        <w:tab w:val="clear" w:pos="2880"/>
        <w:tab w:val="clear" w:pos="4680"/>
        <w:tab w:val="clear" w:pos="5400"/>
        <w:tab w:val="clear" w:pos="9000"/>
      </w:tabs>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eastAsia="en-GB"/>
    </w:rPr>
  </w:style>
  <w:style w:type="character" w:customStyle="1" w:styleId="TitleChar">
    <w:name w:val="Title Char"/>
    <w:basedOn w:val="DefaultParagraphFont"/>
    <w:link w:val="Title"/>
    <w:uiPriority w:val="10"/>
    <w:rsid w:val="00672B11"/>
    <w:rPr>
      <w:rFonts w:asciiTheme="majorHAnsi" w:eastAsiaTheme="majorEastAsia" w:hAnsiTheme="majorHAnsi" w:cstheme="majorBidi"/>
      <w:color w:val="17365D" w:themeColor="text2" w:themeShade="BF"/>
      <w:spacing w:val="5"/>
      <w:kern w:val="28"/>
      <w:sz w:val="52"/>
      <w:szCs w:val="52"/>
    </w:rPr>
  </w:style>
  <w:style w:type="character" w:customStyle="1" w:styleId="date-display-single">
    <w:name w:val="date-display-single"/>
    <w:basedOn w:val="DefaultParagraphFont"/>
    <w:rsid w:val="00672B11"/>
  </w:style>
  <w:style w:type="character" w:customStyle="1" w:styleId="link-color">
    <w:name w:val="link-color"/>
    <w:basedOn w:val="DefaultParagraphFont"/>
    <w:rsid w:val="00672B11"/>
  </w:style>
  <w:style w:type="paragraph" w:styleId="TOC4">
    <w:name w:val="toc 4"/>
    <w:basedOn w:val="Normal"/>
    <w:next w:val="Normal"/>
    <w:autoRedefine/>
    <w:uiPriority w:val="39"/>
    <w:unhideWhenUsed/>
    <w:rsid w:val="00672B11"/>
    <w:pPr>
      <w:tabs>
        <w:tab w:val="clear" w:pos="720"/>
        <w:tab w:val="clear" w:pos="1440"/>
        <w:tab w:val="clear" w:pos="2160"/>
        <w:tab w:val="clear" w:pos="2880"/>
        <w:tab w:val="clear" w:pos="4680"/>
        <w:tab w:val="clear" w:pos="5400"/>
        <w:tab w:val="clear" w:pos="9000"/>
      </w:tabs>
      <w:spacing w:after="100" w:line="276" w:lineRule="auto"/>
      <w:ind w:left="660"/>
      <w:jc w:val="left"/>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672B11"/>
    <w:pPr>
      <w:tabs>
        <w:tab w:val="clear" w:pos="720"/>
        <w:tab w:val="clear" w:pos="1440"/>
        <w:tab w:val="clear" w:pos="2160"/>
        <w:tab w:val="clear" w:pos="2880"/>
        <w:tab w:val="clear" w:pos="4680"/>
        <w:tab w:val="clear" w:pos="5400"/>
        <w:tab w:val="clear" w:pos="9000"/>
      </w:tabs>
      <w:spacing w:after="100" w:line="276" w:lineRule="auto"/>
      <w:ind w:left="880"/>
      <w:jc w:val="left"/>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672B11"/>
    <w:pPr>
      <w:tabs>
        <w:tab w:val="clear" w:pos="720"/>
        <w:tab w:val="clear" w:pos="1440"/>
        <w:tab w:val="clear" w:pos="2160"/>
        <w:tab w:val="clear" w:pos="2880"/>
        <w:tab w:val="clear" w:pos="4680"/>
        <w:tab w:val="clear" w:pos="5400"/>
        <w:tab w:val="clear" w:pos="9000"/>
      </w:tabs>
      <w:spacing w:after="100" w:line="276" w:lineRule="auto"/>
      <w:ind w:left="1100"/>
      <w:jc w:val="left"/>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672B11"/>
    <w:pPr>
      <w:tabs>
        <w:tab w:val="clear" w:pos="720"/>
        <w:tab w:val="clear" w:pos="1440"/>
        <w:tab w:val="clear" w:pos="2160"/>
        <w:tab w:val="clear" w:pos="2880"/>
        <w:tab w:val="clear" w:pos="4680"/>
        <w:tab w:val="clear" w:pos="5400"/>
        <w:tab w:val="clear" w:pos="9000"/>
      </w:tabs>
      <w:spacing w:after="100" w:line="276" w:lineRule="auto"/>
      <w:ind w:left="1320"/>
      <w:jc w:val="left"/>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672B11"/>
    <w:pPr>
      <w:tabs>
        <w:tab w:val="clear" w:pos="720"/>
        <w:tab w:val="clear" w:pos="1440"/>
        <w:tab w:val="clear" w:pos="2160"/>
        <w:tab w:val="clear" w:pos="2880"/>
        <w:tab w:val="clear" w:pos="4680"/>
        <w:tab w:val="clear" w:pos="5400"/>
        <w:tab w:val="clear" w:pos="9000"/>
      </w:tabs>
      <w:spacing w:after="100" w:line="276" w:lineRule="auto"/>
      <w:ind w:left="1540"/>
      <w:jc w:val="left"/>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672B11"/>
    <w:pPr>
      <w:tabs>
        <w:tab w:val="clear" w:pos="720"/>
        <w:tab w:val="clear" w:pos="1440"/>
        <w:tab w:val="clear" w:pos="2160"/>
        <w:tab w:val="clear" w:pos="2880"/>
        <w:tab w:val="clear" w:pos="4680"/>
        <w:tab w:val="clear" w:pos="5400"/>
        <w:tab w:val="clear" w:pos="9000"/>
      </w:tabs>
      <w:spacing w:after="100" w:line="276" w:lineRule="auto"/>
      <w:ind w:left="1760"/>
      <w:jc w:val="left"/>
    </w:pPr>
    <w:rPr>
      <w:rFonts w:asciiTheme="minorHAnsi" w:eastAsiaTheme="minorEastAsia" w:hAnsiTheme="minorHAnsi" w:cstheme="minorBidi"/>
      <w:sz w:val="22"/>
      <w:szCs w:val="22"/>
      <w:lang w:eastAsia="en-GB"/>
    </w:rPr>
  </w:style>
  <w:style w:type="paragraph" w:customStyle="1" w:styleId="Pa24">
    <w:name w:val="Pa24"/>
    <w:basedOn w:val="Default"/>
    <w:next w:val="Default"/>
    <w:uiPriority w:val="99"/>
    <w:rsid w:val="00684C30"/>
    <w:pPr>
      <w:spacing w:line="179" w:lineRule="atLeast"/>
    </w:pPr>
    <w:rPr>
      <w:rFonts w:ascii="Myriad Pro" w:hAnsi="Myriad Pro" w:cstheme="minorBidi"/>
      <w:color w:val="auto"/>
    </w:rPr>
  </w:style>
  <w:style w:type="character" w:customStyle="1" w:styleId="A6">
    <w:name w:val="A6"/>
    <w:uiPriority w:val="99"/>
    <w:rsid w:val="00684C30"/>
    <w:rPr>
      <w:rFonts w:cs="Myriad Pro"/>
      <w:b/>
      <w:bCs/>
      <w:color w:val="000000"/>
      <w:sz w:val="36"/>
      <w:szCs w:val="36"/>
    </w:rPr>
  </w:style>
  <w:style w:type="paragraph" w:customStyle="1" w:styleId="Pa7">
    <w:name w:val="Pa7"/>
    <w:basedOn w:val="Default"/>
    <w:next w:val="Default"/>
    <w:uiPriority w:val="99"/>
    <w:rsid w:val="00684C30"/>
    <w:pPr>
      <w:spacing w:line="179" w:lineRule="atLeast"/>
    </w:pPr>
    <w:rPr>
      <w:rFonts w:ascii="Myriad Pro" w:hAnsi="Myriad Pro" w:cstheme="minorBidi"/>
      <w:color w:val="auto"/>
    </w:rPr>
  </w:style>
  <w:style w:type="paragraph" w:customStyle="1" w:styleId="Pa20">
    <w:name w:val="Pa20"/>
    <w:basedOn w:val="Default"/>
    <w:next w:val="Default"/>
    <w:uiPriority w:val="99"/>
    <w:rsid w:val="00684C30"/>
    <w:pPr>
      <w:spacing w:line="181" w:lineRule="atLeast"/>
    </w:pPr>
    <w:rPr>
      <w:rFonts w:ascii="Myriad Pro" w:hAnsi="Myriad Pro"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56549">
      <w:bodyDiv w:val="1"/>
      <w:marLeft w:val="0"/>
      <w:marRight w:val="0"/>
      <w:marTop w:val="0"/>
      <w:marBottom w:val="0"/>
      <w:divBdr>
        <w:top w:val="none" w:sz="0" w:space="0" w:color="auto"/>
        <w:left w:val="none" w:sz="0" w:space="0" w:color="auto"/>
        <w:bottom w:val="none" w:sz="0" w:space="0" w:color="auto"/>
        <w:right w:val="none" w:sz="0" w:space="0" w:color="auto"/>
      </w:divBdr>
    </w:div>
    <w:div w:id="45495108">
      <w:bodyDiv w:val="1"/>
      <w:marLeft w:val="0"/>
      <w:marRight w:val="0"/>
      <w:marTop w:val="0"/>
      <w:marBottom w:val="0"/>
      <w:divBdr>
        <w:top w:val="none" w:sz="0" w:space="0" w:color="auto"/>
        <w:left w:val="none" w:sz="0" w:space="0" w:color="auto"/>
        <w:bottom w:val="none" w:sz="0" w:space="0" w:color="auto"/>
        <w:right w:val="none" w:sz="0" w:space="0" w:color="auto"/>
      </w:divBdr>
    </w:div>
    <w:div w:id="50886900">
      <w:bodyDiv w:val="1"/>
      <w:marLeft w:val="0"/>
      <w:marRight w:val="0"/>
      <w:marTop w:val="0"/>
      <w:marBottom w:val="0"/>
      <w:divBdr>
        <w:top w:val="none" w:sz="0" w:space="0" w:color="auto"/>
        <w:left w:val="none" w:sz="0" w:space="0" w:color="auto"/>
        <w:bottom w:val="none" w:sz="0" w:space="0" w:color="auto"/>
        <w:right w:val="none" w:sz="0" w:space="0" w:color="auto"/>
      </w:divBdr>
    </w:div>
    <w:div w:id="132258231">
      <w:bodyDiv w:val="1"/>
      <w:marLeft w:val="0"/>
      <w:marRight w:val="0"/>
      <w:marTop w:val="0"/>
      <w:marBottom w:val="0"/>
      <w:divBdr>
        <w:top w:val="none" w:sz="0" w:space="0" w:color="auto"/>
        <w:left w:val="none" w:sz="0" w:space="0" w:color="auto"/>
        <w:bottom w:val="none" w:sz="0" w:space="0" w:color="auto"/>
        <w:right w:val="none" w:sz="0" w:space="0" w:color="auto"/>
      </w:divBdr>
      <w:divsChild>
        <w:div w:id="66997864">
          <w:marLeft w:val="0"/>
          <w:marRight w:val="0"/>
          <w:marTop w:val="0"/>
          <w:marBottom w:val="0"/>
          <w:divBdr>
            <w:top w:val="none" w:sz="0" w:space="0" w:color="auto"/>
            <w:left w:val="none" w:sz="0" w:space="0" w:color="auto"/>
            <w:bottom w:val="none" w:sz="0" w:space="0" w:color="auto"/>
            <w:right w:val="none" w:sz="0" w:space="0" w:color="auto"/>
          </w:divBdr>
          <w:divsChild>
            <w:div w:id="489713535">
              <w:marLeft w:val="0"/>
              <w:marRight w:val="0"/>
              <w:marTop w:val="0"/>
              <w:marBottom w:val="0"/>
              <w:divBdr>
                <w:top w:val="none" w:sz="0" w:space="0" w:color="auto"/>
                <w:left w:val="none" w:sz="0" w:space="0" w:color="auto"/>
                <w:bottom w:val="none" w:sz="0" w:space="0" w:color="auto"/>
                <w:right w:val="none" w:sz="0" w:space="0" w:color="auto"/>
              </w:divBdr>
              <w:divsChild>
                <w:div w:id="1001814372">
                  <w:marLeft w:val="0"/>
                  <w:marRight w:val="0"/>
                  <w:marTop w:val="0"/>
                  <w:marBottom w:val="0"/>
                  <w:divBdr>
                    <w:top w:val="none" w:sz="0" w:space="0" w:color="auto"/>
                    <w:left w:val="none" w:sz="0" w:space="0" w:color="auto"/>
                    <w:bottom w:val="none" w:sz="0" w:space="0" w:color="auto"/>
                    <w:right w:val="none" w:sz="0" w:space="0" w:color="auto"/>
                  </w:divBdr>
                  <w:divsChild>
                    <w:div w:id="1940286626">
                      <w:marLeft w:val="0"/>
                      <w:marRight w:val="0"/>
                      <w:marTop w:val="0"/>
                      <w:marBottom w:val="0"/>
                      <w:divBdr>
                        <w:top w:val="none" w:sz="0" w:space="0" w:color="auto"/>
                        <w:left w:val="none" w:sz="0" w:space="0" w:color="auto"/>
                        <w:bottom w:val="none" w:sz="0" w:space="0" w:color="auto"/>
                        <w:right w:val="none" w:sz="0" w:space="0" w:color="auto"/>
                      </w:divBdr>
                      <w:divsChild>
                        <w:div w:id="776096469">
                          <w:marLeft w:val="0"/>
                          <w:marRight w:val="0"/>
                          <w:marTop w:val="0"/>
                          <w:marBottom w:val="240"/>
                          <w:divBdr>
                            <w:top w:val="none" w:sz="0" w:space="0" w:color="auto"/>
                            <w:left w:val="none" w:sz="0" w:space="0" w:color="auto"/>
                            <w:bottom w:val="none" w:sz="0" w:space="0" w:color="auto"/>
                            <w:right w:val="none" w:sz="0" w:space="0" w:color="auto"/>
                          </w:divBdr>
                          <w:divsChild>
                            <w:div w:id="1687714098">
                              <w:marLeft w:val="0"/>
                              <w:marRight w:val="0"/>
                              <w:marTop w:val="0"/>
                              <w:marBottom w:val="0"/>
                              <w:divBdr>
                                <w:top w:val="none" w:sz="0" w:space="0" w:color="auto"/>
                                <w:left w:val="none" w:sz="0" w:space="0" w:color="auto"/>
                                <w:bottom w:val="none" w:sz="0" w:space="0" w:color="auto"/>
                                <w:right w:val="none" w:sz="0" w:space="0" w:color="auto"/>
                              </w:divBdr>
                              <w:divsChild>
                                <w:div w:id="198450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104605">
      <w:bodyDiv w:val="1"/>
      <w:marLeft w:val="0"/>
      <w:marRight w:val="0"/>
      <w:marTop w:val="0"/>
      <w:marBottom w:val="0"/>
      <w:divBdr>
        <w:top w:val="none" w:sz="0" w:space="0" w:color="auto"/>
        <w:left w:val="none" w:sz="0" w:space="0" w:color="auto"/>
        <w:bottom w:val="none" w:sz="0" w:space="0" w:color="auto"/>
        <w:right w:val="none" w:sz="0" w:space="0" w:color="auto"/>
      </w:divBdr>
    </w:div>
    <w:div w:id="219442773">
      <w:bodyDiv w:val="1"/>
      <w:marLeft w:val="0"/>
      <w:marRight w:val="0"/>
      <w:marTop w:val="0"/>
      <w:marBottom w:val="0"/>
      <w:divBdr>
        <w:top w:val="none" w:sz="0" w:space="0" w:color="auto"/>
        <w:left w:val="none" w:sz="0" w:space="0" w:color="auto"/>
        <w:bottom w:val="none" w:sz="0" w:space="0" w:color="auto"/>
        <w:right w:val="none" w:sz="0" w:space="0" w:color="auto"/>
      </w:divBdr>
    </w:div>
    <w:div w:id="225772026">
      <w:bodyDiv w:val="1"/>
      <w:marLeft w:val="0"/>
      <w:marRight w:val="0"/>
      <w:marTop w:val="0"/>
      <w:marBottom w:val="0"/>
      <w:divBdr>
        <w:top w:val="none" w:sz="0" w:space="0" w:color="auto"/>
        <w:left w:val="none" w:sz="0" w:space="0" w:color="auto"/>
        <w:bottom w:val="none" w:sz="0" w:space="0" w:color="auto"/>
        <w:right w:val="none" w:sz="0" w:space="0" w:color="auto"/>
      </w:divBdr>
    </w:div>
    <w:div w:id="237401742">
      <w:bodyDiv w:val="1"/>
      <w:marLeft w:val="0"/>
      <w:marRight w:val="0"/>
      <w:marTop w:val="0"/>
      <w:marBottom w:val="0"/>
      <w:divBdr>
        <w:top w:val="none" w:sz="0" w:space="0" w:color="auto"/>
        <w:left w:val="none" w:sz="0" w:space="0" w:color="auto"/>
        <w:bottom w:val="none" w:sz="0" w:space="0" w:color="auto"/>
        <w:right w:val="none" w:sz="0" w:space="0" w:color="auto"/>
      </w:divBdr>
    </w:div>
    <w:div w:id="249388167">
      <w:bodyDiv w:val="1"/>
      <w:marLeft w:val="0"/>
      <w:marRight w:val="0"/>
      <w:marTop w:val="0"/>
      <w:marBottom w:val="0"/>
      <w:divBdr>
        <w:top w:val="none" w:sz="0" w:space="0" w:color="auto"/>
        <w:left w:val="none" w:sz="0" w:space="0" w:color="auto"/>
        <w:bottom w:val="none" w:sz="0" w:space="0" w:color="auto"/>
        <w:right w:val="none" w:sz="0" w:space="0" w:color="auto"/>
      </w:divBdr>
    </w:div>
    <w:div w:id="258366819">
      <w:bodyDiv w:val="1"/>
      <w:marLeft w:val="0"/>
      <w:marRight w:val="0"/>
      <w:marTop w:val="0"/>
      <w:marBottom w:val="0"/>
      <w:divBdr>
        <w:top w:val="none" w:sz="0" w:space="0" w:color="auto"/>
        <w:left w:val="none" w:sz="0" w:space="0" w:color="auto"/>
        <w:bottom w:val="none" w:sz="0" w:space="0" w:color="auto"/>
        <w:right w:val="none" w:sz="0" w:space="0" w:color="auto"/>
      </w:divBdr>
    </w:div>
    <w:div w:id="289942659">
      <w:bodyDiv w:val="1"/>
      <w:marLeft w:val="0"/>
      <w:marRight w:val="0"/>
      <w:marTop w:val="0"/>
      <w:marBottom w:val="0"/>
      <w:divBdr>
        <w:top w:val="none" w:sz="0" w:space="0" w:color="auto"/>
        <w:left w:val="none" w:sz="0" w:space="0" w:color="auto"/>
        <w:bottom w:val="none" w:sz="0" w:space="0" w:color="auto"/>
        <w:right w:val="none" w:sz="0" w:space="0" w:color="auto"/>
      </w:divBdr>
    </w:div>
    <w:div w:id="336268293">
      <w:bodyDiv w:val="1"/>
      <w:marLeft w:val="0"/>
      <w:marRight w:val="0"/>
      <w:marTop w:val="0"/>
      <w:marBottom w:val="0"/>
      <w:divBdr>
        <w:top w:val="none" w:sz="0" w:space="0" w:color="auto"/>
        <w:left w:val="none" w:sz="0" w:space="0" w:color="auto"/>
        <w:bottom w:val="none" w:sz="0" w:space="0" w:color="auto"/>
        <w:right w:val="none" w:sz="0" w:space="0" w:color="auto"/>
      </w:divBdr>
    </w:div>
    <w:div w:id="344745967">
      <w:bodyDiv w:val="1"/>
      <w:marLeft w:val="0"/>
      <w:marRight w:val="0"/>
      <w:marTop w:val="0"/>
      <w:marBottom w:val="0"/>
      <w:divBdr>
        <w:top w:val="none" w:sz="0" w:space="0" w:color="auto"/>
        <w:left w:val="none" w:sz="0" w:space="0" w:color="auto"/>
        <w:bottom w:val="none" w:sz="0" w:space="0" w:color="auto"/>
        <w:right w:val="none" w:sz="0" w:space="0" w:color="auto"/>
      </w:divBdr>
    </w:div>
    <w:div w:id="404257217">
      <w:bodyDiv w:val="1"/>
      <w:marLeft w:val="0"/>
      <w:marRight w:val="0"/>
      <w:marTop w:val="0"/>
      <w:marBottom w:val="0"/>
      <w:divBdr>
        <w:top w:val="none" w:sz="0" w:space="0" w:color="auto"/>
        <w:left w:val="none" w:sz="0" w:space="0" w:color="auto"/>
        <w:bottom w:val="none" w:sz="0" w:space="0" w:color="auto"/>
        <w:right w:val="none" w:sz="0" w:space="0" w:color="auto"/>
      </w:divBdr>
    </w:div>
    <w:div w:id="415319860">
      <w:bodyDiv w:val="1"/>
      <w:marLeft w:val="0"/>
      <w:marRight w:val="0"/>
      <w:marTop w:val="0"/>
      <w:marBottom w:val="0"/>
      <w:divBdr>
        <w:top w:val="none" w:sz="0" w:space="0" w:color="auto"/>
        <w:left w:val="none" w:sz="0" w:space="0" w:color="auto"/>
        <w:bottom w:val="none" w:sz="0" w:space="0" w:color="auto"/>
        <w:right w:val="none" w:sz="0" w:space="0" w:color="auto"/>
      </w:divBdr>
    </w:div>
    <w:div w:id="449276882">
      <w:bodyDiv w:val="1"/>
      <w:marLeft w:val="0"/>
      <w:marRight w:val="0"/>
      <w:marTop w:val="0"/>
      <w:marBottom w:val="0"/>
      <w:divBdr>
        <w:top w:val="none" w:sz="0" w:space="0" w:color="auto"/>
        <w:left w:val="none" w:sz="0" w:space="0" w:color="auto"/>
        <w:bottom w:val="none" w:sz="0" w:space="0" w:color="auto"/>
        <w:right w:val="none" w:sz="0" w:space="0" w:color="auto"/>
      </w:divBdr>
    </w:div>
    <w:div w:id="492110892">
      <w:bodyDiv w:val="1"/>
      <w:marLeft w:val="0"/>
      <w:marRight w:val="0"/>
      <w:marTop w:val="0"/>
      <w:marBottom w:val="0"/>
      <w:divBdr>
        <w:top w:val="none" w:sz="0" w:space="0" w:color="auto"/>
        <w:left w:val="none" w:sz="0" w:space="0" w:color="auto"/>
        <w:bottom w:val="none" w:sz="0" w:space="0" w:color="auto"/>
        <w:right w:val="none" w:sz="0" w:space="0" w:color="auto"/>
      </w:divBdr>
    </w:div>
    <w:div w:id="502278306">
      <w:bodyDiv w:val="1"/>
      <w:marLeft w:val="0"/>
      <w:marRight w:val="0"/>
      <w:marTop w:val="0"/>
      <w:marBottom w:val="0"/>
      <w:divBdr>
        <w:top w:val="none" w:sz="0" w:space="0" w:color="auto"/>
        <w:left w:val="none" w:sz="0" w:space="0" w:color="auto"/>
        <w:bottom w:val="none" w:sz="0" w:space="0" w:color="auto"/>
        <w:right w:val="none" w:sz="0" w:space="0" w:color="auto"/>
      </w:divBdr>
    </w:div>
    <w:div w:id="514031222">
      <w:bodyDiv w:val="1"/>
      <w:marLeft w:val="0"/>
      <w:marRight w:val="0"/>
      <w:marTop w:val="0"/>
      <w:marBottom w:val="0"/>
      <w:divBdr>
        <w:top w:val="none" w:sz="0" w:space="0" w:color="auto"/>
        <w:left w:val="none" w:sz="0" w:space="0" w:color="auto"/>
        <w:bottom w:val="none" w:sz="0" w:space="0" w:color="auto"/>
        <w:right w:val="none" w:sz="0" w:space="0" w:color="auto"/>
      </w:divBdr>
      <w:divsChild>
        <w:div w:id="1838614172">
          <w:marLeft w:val="0"/>
          <w:marRight w:val="0"/>
          <w:marTop w:val="0"/>
          <w:marBottom w:val="0"/>
          <w:divBdr>
            <w:top w:val="none" w:sz="0" w:space="0" w:color="auto"/>
            <w:left w:val="none" w:sz="0" w:space="0" w:color="auto"/>
            <w:bottom w:val="none" w:sz="0" w:space="0" w:color="auto"/>
            <w:right w:val="none" w:sz="0" w:space="0" w:color="auto"/>
          </w:divBdr>
          <w:divsChild>
            <w:div w:id="1780565380">
              <w:marLeft w:val="0"/>
              <w:marRight w:val="0"/>
              <w:marTop w:val="0"/>
              <w:marBottom w:val="0"/>
              <w:divBdr>
                <w:top w:val="none" w:sz="0" w:space="0" w:color="auto"/>
                <w:left w:val="none" w:sz="0" w:space="0" w:color="auto"/>
                <w:bottom w:val="none" w:sz="0" w:space="0" w:color="auto"/>
                <w:right w:val="none" w:sz="0" w:space="0" w:color="auto"/>
              </w:divBdr>
              <w:divsChild>
                <w:div w:id="2048144627">
                  <w:marLeft w:val="2970"/>
                  <w:marRight w:val="0"/>
                  <w:marTop w:val="0"/>
                  <w:marBottom w:val="0"/>
                  <w:divBdr>
                    <w:top w:val="none" w:sz="0" w:space="0" w:color="auto"/>
                    <w:left w:val="none" w:sz="0" w:space="0" w:color="auto"/>
                    <w:bottom w:val="none" w:sz="0" w:space="0" w:color="auto"/>
                    <w:right w:val="none" w:sz="0" w:space="0" w:color="auto"/>
                  </w:divBdr>
                  <w:divsChild>
                    <w:div w:id="330185792">
                      <w:marLeft w:val="0"/>
                      <w:marRight w:val="0"/>
                      <w:marTop w:val="0"/>
                      <w:marBottom w:val="264"/>
                      <w:divBdr>
                        <w:top w:val="none" w:sz="0" w:space="0" w:color="auto"/>
                        <w:left w:val="none" w:sz="0" w:space="0" w:color="auto"/>
                        <w:bottom w:val="none" w:sz="0" w:space="0" w:color="auto"/>
                        <w:right w:val="none" w:sz="0" w:space="0" w:color="auto"/>
                      </w:divBdr>
                      <w:divsChild>
                        <w:div w:id="96172258">
                          <w:marLeft w:val="0"/>
                          <w:marRight w:val="0"/>
                          <w:marTop w:val="0"/>
                          <w:marBottom w:val="0"/>
                          <w:divBdr>
                            <w:top w:val="none" w:sz="0" w:space="0" w:color="auto"/>
                            <w:left w:val="none" w:sz="0" w:space="0" w:color="auto"/>
                            <w:bottom w:val="none" w:sz="0" w:space="0" w:color="auto"/>
                            <w:right w:val="none" w:sz="0" w:space="0" w:color="auto"/>
                          </w:divBdr>
                          <w:divsChild>
                            <w:div w:id="14849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834064">
      <w:bodyDiv w:val="1"/>
      <w:marLeft w:val="0"/>
      <w:marRight w:val="0"/>
      <w:marTop w:val="0"/>
      <w:marBottom w:val="0"/>
      <w:divBdr>
        <w:top w:val="none" w:sz="0" w:space="0" w:color="auto"/>
        <w:left w:val="none" w:sz="0" w:space="0" w:color="auto"/>
        <w:bottom w:val="none" w:sz="0" w:space="0" w:color="auto"/>
        <w:right w:val="none" w:sz="0" w:space="0" w:color="auto"/>
      </w:divBdr>
    </w:div>
    <w:div w:id="558058127">
      <w:bodyDiv w:val="1"/>
      <w:marLeft w:val="0"/>
      <w:marRight w:val="0"/>
      <w:marTop w:val="0"/>
      <w:marBottom w:val="0"/>
      <w:divBdr>
        <w:top w:val="none" w:sz="0" w:space="0" w:color="auto"/>
        <w:left w:val="none" w:sz="0" w:space="0" w:color="auto"/>
        <w:bottom w:val="none" w:sz="0" w:space="0" w:color="auto"/>
        <w:right w:val="none" w:sz="0" w:space="0" w:color="auto"/>
      </w:divBdr>
      <w:divsChild>
        <w:div w:id="295767876">
          <w:marLeft w:val="0"/>
          <w:marRight w:val="0"/>
          <w:marTop w:val="0"/>
          <w:marBottom w:val="0"/>
          <w:divBdr>
            <w:top w:val="none" w:sz="0" w:space="0" w:color="auto"/>
            <w:left w:val="none" w:sz="0" w:space="0" w:color="auto"/>
            <w:bottom w:val="none" w:sz="0" w:space="0" w:color="auto"/>
            <w:right w:val="none" w:sz="0" w:space="0" w:color="auto"/>
          </w:divBdr>
          <w:divsChild>
            <w:div w:id="2079206290">
              <w:marLeft w:val="0"/>
              <w:marRight w:val="0"/>
              <w:marTop w:val="0"/>
              <w:marBottom w:val="0"/>
              <w:divBdr>
                <w:top w:val="none" w:sz="0" w:space="0" w:color="auto"/>
                <w:left w:val="none" w:sz="0" w:space="0" w:color="auto"/>
                <w:bottom w:val="none" w:sz="0" w:space="0" w:color="auto"/>
                <w:right w:val="none" w:sz="0" w:space="0" w:color="auto"/>
              </w:divBdr>
              <w:divsChild>
                <w:div w:id="414129024">
                  <w:marLeft w:val="0"/>
                  <w:marRight w:val="0"/>
                  <w:marTop w:val="0"/>
                  <w:marBottom w:val="0"/>
                  <w:divBdr>
                    <w:top w:val="none" w:sz="0" w:space="0" w:color="auto"/>
                    <w:left w:val="none" w:sz="0" w:space="0" w:color="auto"/>
                    <w:bottom w:val="none" w:sz="0" w:space="0" w:color="auto"/>
                    <w:right w:val="none" w:sz="0" w:space="0" w:color="auto"/>
                  </w:divBdr>
                  <w:divsChild>
                    <w:div w:id="1585071606">
                      <w:marLeft w:val="0"/>
                      <w:marRight w:val="0"/>
                      <w:marTop w:val="0"/>
                      <w:marBottom w:val="0"/>
                      <w:divBdr>
                        <w:top w:val="none" w:sz="0" w:space="0" w:color="auto"/>
                        <w:left w:val="none" w:sz="0" w:space="0" w:color="auto"/>
                        <w:bottom w:val="none" w:sz="0" w:space="0" w:color="auto"/>
                        <w:right w:val="none" w:sz="0" w:space="0" w:color="auto"/>
                      </w:divBdr>
                      <w:divsChild>
                        <w:div w:id="1022055162">
                          <w:marLeft w:val="0"/>
                          <w:marRight w:val="0"/>
                          <w:marTop w:val="0"/>
                          <w:marBottom w:val="0"/>
                          <w:divBdr>
                            <w:top w:val="none" w:sz="0" w:space="0" w:color="auto"/>
                            <w:left w:val="none" w:sz="0" w:space="0" w:color="auto"/>
                            <w:bottom w:val="none" w:sz="0" w:space="0" w:color="auto"/>
                            <w:right w:val="none" w:sz="0" w:space="0" w:color="auto"/>
                          </w:divBdr>
                          <w:divsChild>
                            <w:div w:id="1427842209">
                              <w:marLeft w:val="0"/>
                              <w:marRight w:val="0"/>
                              <w:marTop w:val="0"/>
                              <w:marBottom w:val="0"/>
                              <w:divBdr>
                                <w:top w:val="none" w:sz="0" w:space="0" w:color="auto"/>
                                <w:left w:val="none" w:sz="0" w:space="0" w:color="auto"/>
                                <w:bottom w:val="none" w:sz="0" w:space="0" w:color="auto"/>
                                <w:right w:val="none" w:sz="0" w:space="0" w:color="auto"/>
                              </w:divBdr>
                              <w:divsChild>
                                <w:div w:id="372194781">
                                  <w:marLeft w:val="0"/>
                                  <w:marRight w:val="0"/>
                                  <w:marTop w:val="0"/>
                                  <w:marBottom w:val="0"/>
                                  <w:divBdr>
                                    <w:top w:val="none" w:sz="0" w:space="0" w:color="auto"/>
                                    <w:left w:val="none" w:sz="0" w:space="0" w:color="auto"/>
                                    <w:bottom w:val="none" w:sz="0" w:space="0" w:color="auto"/>
                                    <w:right w:val="none" w:sz="0" w:space="0" w:color="auto"/>
                                  </w:divBdr>
                                  <w:divsChild>
                                    <w:div w:id="1676805174">
                                      <w:marLeft w:val="0"/>
                                      <w:marRight w:val="0"/>
                                      <w:marTop w:val="0"/>
                                      <w:marBottom w:val="0"/>
                                      <w:divBdr>
                                        <w:top w:val="none" w:sz="0" w:space="0" w:color="auto"/>
                                        <w:left w:val="none" w:sz="0" w:space="0" w:color="auto"/>
                                        <w:bottom w:val="none" w:sz="0" w:space="0" w:color="auto"/>
                                        <w:right w:val="none" w:sz="0" w:space="0" w:color="auto"/>
                                      </w:divBdr>
                                      <w:divsChild>
                                        <w:div w:id="1062679458">
                                          <w:marLeft w:val="0"/>
                                          <w:marRight w:val="0"/>
                                          <w:marTop w:val="0"/>
                                          <w:marBottom w:val="0"/>
                                          <w:divBdr>
                                            <w:top w:val="none" w:sz="0" w:space="0" w:color="auto"/>
                                            <w:left w:val="none" w:sz="0" w:space="0" w:color="auto"/>
                                            <w:bottom w:val="none" w:sz="0" w:space="0" w:color="auto"/>
                                            <w:right w:val="none" w:sz="0" w:space="0" w:color="auto"/>
                                          </w:divBdr>
                                          <w:divsChild>
                                            <w:div w:id="176893813">
                                              <w:marLeft w:val="0"/>
                                              <w:marRight w:val="0"/>
                                              <w:marTop w:val="0"/>
                                              <w:marBottom w:val="0"/>
                                              <w:divBdr>
                                                <w:top w:val="none" w:sz="0" w:space="0" w:color="auto"/>
                                                <w:left w:val="none" w:sz="0" w:space="0" w:color="auto"/>
                                                <w:bottom w:val="none" w:sz="0" w:space="0" w:color="auto"/>
                                                <w:right w:val="none" w:sz="0" w:space="0" w:color="auto"/>
                                              </w:divBdr>
                                              <w:divsChild>
                                                <w:div w:id="128016658">
                                                  <w:marLeft w:val="0"/>
                                                  <w:marRight w:val="0"/>
                                                  <w:marTop w:val="0"/>
                                                  <w:marBottom w:val="0"/>
                                                  <w:divBdr>
                                                    <w:top w:val="none" w:sz="0" w:space="0" w:color="auto"/>
                                                    <w:left w:val="none" w:sz="0" w:space="0" w:color="auto"/>
                                                    <w:bottom w:val="none" w:sz="0" w:space="0" w:color="auto"/>
                                                    <w:right w:val="none" w:sz="0" w:space="0" w:color="auto"/>
                                                  </w:divBdr>
                                                  <w:divsChild>
                                                    <w:div w:id="12145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1794162">
      <w:bodyDiv w:val="1"/>
      <w:marLeft w:val="0"/>
      <w:marRight w:val="0"/>
      <w:marTop w:val="0"/>
      <w:marBottom w:val="0"/>
      <w:divBdr>
        <w:top w:val="none" w:sz="0" w:space="0" w:color="auto"/>
        <w:left w:val="none" w:sz="0" w:space="0" w:color="auto"/>
        <w:bottom w:val="none" w:sz="0" w:space="0" w:color="auto"/>
        <w:right w:val="none" w:sz="0" w:space="0" w:color="auto"/>
      </w:divBdr>
    </w:div>
    <w:div w:id="648822462">
      <w:bodyDiv w:val="1"/>
      <w:marLeft w:val="0"/>
      <w:marRight w:val="0"/>
      <w:marTop w:val="0"/>
      <w:marBottom w:val="0"/>
      <w:divBdr>
        <w:top w:val="none" w:sz="0" w:space="0" w:color="auto"/>
        <w:left w:val="none" w:sz="0" w:space="0" w:color="auto"/>
        <w:bottom w:val="none" w:sz="0" w:space="0" w:color="auto"/>
        <w:right w:val="none" w:sz="0" w:space="0" w:color="auto"/>
      </w:divBdr>
      <w:divsChild>
        <w:div w:id="2044133987">
          <w:marLeft w:val="0"/>
          <w:marRight w:val="0"/>
          <w:marTop w:val="1065"/>
          <w:marBottom w:val="0"/>
          <w:divBdr>
            <w:top w:val="none" w:sz="0" w:space="0" w:color="auto"/>
            <w:left w:val="none" w:sz="0" w:space="0" w:color="auto"/>
            <w:bottom w:val="none" w:sz="0" w:space="0" w:color="auto"/>
            <w:right w:val="none" w:sz="0" w:space="0" w:color="auto"/>
          </w:divBdr>
          <w:divsChild>
            <w:div w:id="119500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939775">
      <w:bodyDiv w:val="1"/>
      <w:marLeft w:val="0"/>
      <w:marRight w:val="0"/>
      <w:marTop w:val="0"/>
      <w:marBottom w:val="0"/>
      <w:divBdr>
        <w:top w:val="none" w:sz="0" w:space="0" w:color="auto"/>
        <w:left w:val="none" w:sz="0" w:space="0" w:color="auto"/>
        <w:bottom w:val="none" w:sz="0" w:space="0" w:color="auto"/>
        <w:right w:val="none" w:sz="0" w:space="0" w:color="auto"/>
      </w:divBdr>
    </w:div>
    <w:div w:id="695692422">
      <w:bodyDiv w:val="1"/>
      <w:marLeft w:val="0"/>
      <w:marRight w:val="0"/>
      <w:marTop w:val="0"/>
      <w:marBottom w:val="0"/>
      <w:divBdr>
        <w:top w:val="none" w:sz="0" w:space="0" w:color="auto"/>
        <w:left w:val="none" w:sz="0" w:space="0" w:color="auto"/>
        <w:bottom w:val="none" w:sz="0" w:space="0" w:color="auto"/>
        <w:right w:val="none" w:sz="0" w:space="0" w:color="auto"/>
      </w:divBdr>
      <w:divsChild>
        <w:div w:id="356394962">
          <w:marLeft w:val="0"/>
          <w:marRight w:val="0"/>
          <w:marTop w:val="0"/>
          <w:marBottom w:val="0"/>
          <w:divBdr>
            <w:top w:val="none" w:sz="0" w:space="0" w:color="auto"/>
            <w:left w:val="none" w:sz="0" w:space="0" w:color="auto"/>
            <w:bottom w:val="none" w:sz="0" w:space="0" w:color="auto"/>
            <w:right w:val="none" w:sz="0" w:space="0" w:color="auto"/>
          </w:divBdr>
          <w:divsChild>
            <w:div w:id="1074158729">
              <w:marLeft w:val="0"/>
              <w:marRight w:val="0"/>
              <w:marTop w:val="0"/>
              <w:marBottom w:val="0"/>
              <w:divBdr>
                <w:top w:val="none" w:sz="0" w:space="0" w:color="auto"/>
                <w:left w:val="none" w:sz="0" w:space="0" w:color="auto"/>
                <w:bottom w:val="none" w:sz="0" w:space="0" w:color="auto"/>
                <w:right w:val="none" w:sz="0" w:space="0" w:color="auto"/>
              </w:divBdr>
              <w:divsChild>
                <w:div w:id="522670511">
                  <w:marLeft w:val="0"/>
                  <w:marRight w:val="0"/>
                  <w:marTop w:val="0"/>
                  <w:marBottom w:val="0"/>
                  <w:divBdr>
                    <w:top w:val="none" w:sz="0" w:space="0" w:color="auto"/>
                    <w:left w:val="none" w:sz="0" w:space="0" w:color="auto"/>
                    <w:bottom w:val="none" w:sz="0" w:space="0" w:color="auto"/>
                    <w:right w:val="none" w:sz="0" w:space="0" w:color="auto"/>
                  </w:divBdr>
                  <w:divsChild>
                    <w:div w:id="1174764533">
                      <w:marLeft w:val="0"/>
                      <w:marRight w:val="0"/>
                      <w:marTop w:val="0"/>
                      <w:marBottom w:val="0"/>
                      <w:divBdr>
                        <w:top w:val="none" w:sz="0" w:space="0" w:color="auto"/>
                        <w:left w:val="none" w:sz="0" w:space="0" w:color="auto"/>
                        <w:bottom w:val="none" w:sz="0" w:space="0" w:color="auto"/>
                        <w:right w:val="none" w:sz="0" w:space="0" w:color="auto"/>
                      </w:divBdr>
                      <w:divsChild>
                        <w:div w:id="581795067">
                          <w:marLeft w:val="0"/>
                          <w:marRight w:val="0"/>
                          <w:marTop w:val="0"/>
                          <w:marBottom w:val="0"/>
                          <w:divBdr>
                            <w:top w:val="none" w:sz="0" w:space="0" w:color="auto"/>
                            <w:left w:val="none" w:sz="0" w:space="0" w:color="auto"/>
                            <w:bottom w:val="none" w:sz="0" w:space="0" w:color="auto"/>
                            <w:right w:val="none" w:sz="0" w:space="0" w:color="auto"/>
                          </w:divBdr>
                          <w:divsChild>
                            <w:div w:id="1946426394">
                              <w:marLeft w:val="0"/>
                              <w:marRight w:val="0"/>
                              <w:marTop w:val="0"/>
                              <w:marBottom w:val="0"/>
                              <w:divBdr>
                                <w:top w:val="none" w:sz="0" w:space="0" w:color="auto"/>
                                <w:left w:val="none" w:sz="0" w:space="0" w:color="auto"/>
                                <w:bottom w:val="none" w:sz="0" w:space="0" w:color="auto"/>
                                <w:right w:val="none" w:sz="0" w:space="0" w:color="auto"/>
                              </w:divBdr>
                              <w:divsChild>
                                <w:div w:id="527639934">
                                  <w:marLeft w:val="0"/>
                                  <w:marRight w:val="0"/>
                                  <w:marTop w:val="0"/>
                                  <w:marBottom w:val="0"/>
                                  <w:divBdr>
                                    <w:top w:val="none" w:sz="0" w:space="0" w:color="auto"/>
                                    <w:left w:val="none" w:sz="0" w:space="0" w:color="auto"/>
                                    <w:bottom w:val="none" w:sz="0" w:space="0" w:color="auto"/>
                                    <w:right w:val="none" w:sz="0" w:space="0" w:color="auto"/>
                                  </w:divBdr>
                                  <w:divsChild>
                                    <w:div w:id="841701777">
                                      <w:marLeft w:val="0"/>
                                      <w:marRight w:val="0"/>
                                      <w:marTop w:val="0"/>
                                      <w:marBottom w:val="0"/>
                                      <w:divBdr>
                                        <w:top w:val="none" w:sz="0" w:space="0" w:color="auto"/>
                                        <w:left w:val="none" w:sz="0" w:space="0" w:color="auto"/>
                                        <w:bottom w:val="none" w:sz="0" w:space="0" w:color="auto"/>
                                        <w:right w:val="none" w:sz="0" w:space="0" w:color="auto"/>
                                      </w:divBdr>
                                      <w:divsChild>
                                        <w:div w:id="693923822">
                                          <w:marLeft w:val="0"/>
                                          <w:marRight w:val="0"/>
                                          <w:marTop w:val="0"/>
                                          <w:marBottom w:val="0"/>
                                          <w:divBdr>
                                            <w:top w:val="none" w:sz="0" w:space="0" w:color="auto"/>
                                            <w:left w:val="none" w:sz="0" w:space="0" w:color="auto"/>
                                            <w:bottom w:val="none" w:sz="0" w:space="0" w:color="auto"/>
                                            <w:right w:val="none" w:sz="0" w:space="0" w:color="auto"/>
                                          </w:divBdr>
                                          <w:divsChild>
                                            <w:div w:id="1094205542">
                                              <w:marLeft w:val="0"/>
                                              <w:marRight w:val="0"/>
                                              <w:marTop w:val="0"/>
                                              <w:marBottom w:val="0"/>
                                              <w:divBdr>
                                                <w:top w:val="none" w:sz="0" w:space="0" w:color="auto"/>
                                                <w:left w:val="none" w:sz="0" w:space="0" w:color="auto"/>
                                                <w:bottom w:val="none" w:sz="0" w:space="0" w:color="auto"/>
                                                <w:right w:val="none" w:sz="0" w:space="0" w:color="auto"/>
                                              </w:divBdr>
                                              <w:divsChild>
                                                <w:div w:id="1906253551">
                                                  <w:marLeft w:val="0"/>
                                                  <w:marRight w:val="0"/>
                                                  <w:marTop w:val="0"/>
                                                  <w:marBottom w:val="0"/>
                                                  <w:divBdr>
                                                    <w:top w:val="none" w:sz="0" w:space="0" w:color="auto"/>
                                                    <w:left w:val="none" w:sz="0" w:space="0" w:color="auto"/>
                                                    <w:bottom w:val="none" w:sz="0" w:space="0" w:color="auto"/>
                                                    <w:right w:val="none" w:sz="0" w:space="0" w:color="auto"/>
                                                  </w:divBdr>
                                                  <w:divsChild>
                                                    <w:div w:id="15165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6218683">
      <w:bodyDiv w:val="1"/>
      <w:marLeft w:val="0"/>
      <w:marRight w:val="0"/>
      <w:marTop w:val="0"/>
      <w:marBottom w:val="0"/>
      <w:divBdr>
        <w:top w:val="none" w:sz="0" w:space="0" w:color="auto"/>
        <w:left w:val="none" w:sz="0" w:space="0" w:color="auto"/>
        <w:bottom w:val="none" w:sz="0" w:space="0" w:color="auto"/>
        <w:right w:val="none" w:sz="0" w:space="0" w:color="auto"/>
      </w:divBdr>
    </w:div>
    <w:div w:id="762723773">
      <w:bodyDiv w:val="1"/>
      <w:marLeft w:val="0"/>
      <w:marRight w:val="0"/>
      <w:marTop w:val="0"/>
      <w:marBottom w:val="0"/>
      <w:divBdr>
        <w:top w:val="none" w:sz="0" w:space="0" w:color="auto"/>
        <w:left w:val="none" w:sz="0" w:space="0" w:color="auto"/>
        <w:bottom w:val="none" w:sz="0" w:space="0" w:color="auto"/>
        <w:right w:val="none" w:sz="0" w:space="0" w:color="auto"/>
      </w:divBdr>
      <w:divsChild>
        <w:div w:id="315958602">
          <w:marLeft w:val="0"/>
          <w:marRight w:val="0"/>
          <w:marTop w:val="0"/>
          <w:marBottom w:val="0"/>
          <w:divBdr>
            <w:top w:val="none" w:sz="0" w:space="0" w:color="auto"/>
            <w:left w:val="none" w:sz="0" w:space="0" w:color="auto"/>
            <w:bottom w:val="none" w:sz="0" w:space="0" w:color="auto"/>
            <w:right w:val="none" w:sz="0" w:space="0" w:color="auto"/>
          </w:divBdr>
          <w:divsChild>
            <w:div w:id="268515663">
              <w:marLeft w:val="0"/>
              <w:marRight w:val="0"/>
              <w:marTop w:val="0"/>
              <w:marBottom w:val="0"/>
              <w:divBdr>
                <w:top w:val="none" w:sz="0" w:space="0" w:color="auto"/>
                <w:left w:val="none" w:sz="0" w:space="0" w:color="auto"/>
                <w:bottom w:val="none" w:sz="0" w:space="0" w:color="auto"/>
                <w:right w:val="none" w:sz="0" w:space="0" w:color="auto"/>
              </w:divBdr>
              <w:divsChild>
                <w:div w:id="1370111621">
                  <w:marLeft w:val="0"/>
                  <w:marRight w:val="0"/>
                  <w:marTop w:val="0"/>
                  <w:marBottom w:val="0"/>
                  <w:divBdr>
                    <w:top w:val="none" w:sz="0" w:space="0" w:color="auto"/>
                    <w:left w:val="none" w:sz="0" w:space="0" w:color="auto"/>
                    <w:bottom w:val="none" w:sz="0" w:space="0" w:color="auto"/>
                    <w:right w:val="none" w:sz="0" w:space="0" w:color="auto"/>
                  </w:divBdr>
                  <w:divsChild>
                    <w:div w:id="9367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064493">
      <w:bodyDiv w:val="1"/>
      <w:marLeft w:val="0"/>
      <w:marRight w:val="0"/>
      <w:marTop w:val="0"/>
      <w:marBottom w:val="0"/>
      <w:divBdr>
        <w:top w:val="none" w:sz="0" w:space="0" w:color="auto"/>
        <w:left w:val="none" w:sz="0" w:space="0" w:color="auto"/>
        <w:bottom w:val="none" w:sz="0" w:space="0" w:color="auto"/>
        <w:right w:val="none" w:sz="0" w:space="0" w:color="auto"/>
      </w:divBdr>
    </w:div>
    <w:div w:id="812598127">
      <w:bodyDiv w:val="1"/>
      <w:marLeft w:val="0"/>
      <w:marRight w:val="0"/>
      <w:marTop w:val="0"/>
      <w:marBottom w:val="0"/>
      <w:divBdr>
        <w:top w:val="none" w:sz="0" w:space="0" w:color="auto"/>
        <w:left w:val="none" w:sz="0" w:space="0" w:color="auto"/>
        <w:bottom w:val="none" w:sz="0" w:space="0" w:color="auto"/>
        <w:right w:val="none" w:sz="0" w:space="0" w:color="auto"/>
      </w:divBdr>
    </w:div>
    <w:div w:id="828323260">
      <w:bodyDiv w:val="1"/>
      <w:marLeft w:val="0"/>
      <w:marRight w:val="0"/>
      <w:marTop w:val="0"/>
      <w:marBottom w:val="0"/>
      <w:divBdr>
        <w:top w:val="none" w:sz="0" w:space="0" w:color="auto"/>
        <w:left w:val="none" w:sz="0" w:space="0" w:color="auto"/>
        <w:bottom w:val="none" w:sz="0" w:space="0" w:color="auto"/>
        <w:right w:val="none" w:sz="0" w:space="0" w:color="auto"/>
      </w:divBdr>
    </w:div>
    <w:div w:id="932013485">
      <w:bodyDiv w:val="1"/>
      <w:marLeft w:val="0"/>
      <w:marRight w:val="0"/>
      <w:marTop w:val="0"/>
      <w:marBottom w:val="0"/>
      <w:divBdr>
        <w:top w:val="none" w:sz="0" w:space="0" w:color="auto"/>
        <w:left w:val="none" w:sz="0" w:space="0" w:color="auto"/>
        <w:bottom w:val="none" w:sz="0" w:space="0" w:color="auto"/>
        <w:right w:val="none" w:sz="0" w:space="0" w:color="auto"/>
      </w:divBdr>
      <w:divsChild>
        <w:div w:id="1916085609">
          <w:marLeft w:val="0"/>
          <w:marRight w:val="0"/>
          <w:marTop w:val="0"/>
          <w:marBottom w:val="0"/>
          <w:divBdr>
            <w:top w:val="none" w:sz="0" w:space="0" w:color="auto"/>
            <w:left w:val="none" w:sz="0" w:space="0" w:color="auto"/>
            <w:bottom w:val="none" w:sz="0" w:space="0" w:color="auto"/>
            <w:right w:val="none" w:sz="0" w:space="0" w:color="auto"/>
          </w:divBdr>
          <w:divsChild>
            <w:div w:id="1822964112">
              <w:marLeft w:val="0"/>
              <w:marRight w:val="0"/>
              <w:marTop w:val="0"/>
              <w:marBottom w:val="0"/>
              <w:divBdr>
                <w:top w:val="none" w:sz="0" w:space="0" w:color="auto"/>
                <w:left w:val="none" w:sz="0" w:space="0" w:color="auto"/>
                <w:bottom w:val="none" w:sz="0" w:space="0" w:color="auto"/>
                <w:right w:val="none" w:sz="0" w:space="0" w:color="auto"/>
              </w:divBdr>
              <w:divsChild>
                <w:div w:id="366805845">
                  <w:marLeft w:val="0"/>
                  <w:marRight w:val="0"/>
                  <w:marTop w:val="0"/>
                  <w:marBottom w:val="0"/>
                  <w:divBdr>
                    <w:top w:val="none" w:sz="0" w:space="0" w:color="auto"/>
                    <w:left w:val="none" w:sz="0" w:space="0" w:color="auto"/>
                    <w:bottom w:val="none" w:sz="0" w:space="0" w:color="auto"/>
                    <w:right w:val="none" w:sz="0" w:space="0" w:color="auto"/>
                  </w:divBdr>
                  <w:divsChild>
                    <w:div w:id="1695576546">
                      <w:marLeft w:val="0"/>
                      <w:marRight w:val="0"/>
                      <w:marTop w:val="0"/>
                      <w:marBottom w:val="0"/>
                      <w:divBdr>
                        <w:top w:val="none" w:sz="0" w:space="0" w:color="auto"/>
                        <w:left w:val="none" w:sz="0" w:space="0" w:color="auto"/>
                        <w:bottom w:val="none" w:sz="0" w:space="0" w:color="auto"/>
                        <w:right w:val="none" w:sz="0" w:space="0" w:color="auto"/>
                      </w:divBdr>
                      <w:divsChild>
                        <w:div w:id="700210952">
                          <w:marLeft w:val="0"/>
                          <w:marRight w:val="0"/>
                          <w:marTop w:val="0"/>
                          <w:marBottom w:val="0"/>
                          <w:divBdr>
                            <w:top w:val="none" w:sz="0" w:space="0" w:color="auto"/>
                            <w:left w:val="none" w:sz="0" w:space="0" w:color="auto"/>
                            <w:bottom w:val="none" w:sz="0" w:space="0" w:color="auto"/>
                            <w:right w:val="none" w:sz="0" w:space="0" w:color="auto"/>
                          </w:divBdr>
                          <w:divsChild>
                            <w:div w:id="876620157">
                              <w:marLeft w:val="0"/>
                              <w:marRight w:val="0"/>
                              <w:marTop w:val="0"/>
                              <w:marBottom w:val="0"/>
                              <w:divBdr>
                                <w:top w:val="none" w:sz="0" w:space="0" w:color="auto"/>
                                <w:left w:val="none" w:sz="0" w:space="0" w:color="auto"/>
                                <w:bottom w:val="none" w:sz="0" w:space="0" w:color="auto"/>
                                <w:right w:val="none" w:sz="0" w:space="0" w:color="auto"/>
                              </w:divBdr>
                              <w:divsChild>
                                <w:div w:id="1677075270">
                                  <w:marLeft w:val="0"/>
                                  <w:marRight w:val="0"/>
                                  <w:marTop w:val="0"/>
                                  <w:marBottom w:val="0"/>
                                  <w:divBdr>
                                    <w:top w:val="none" w:sz="0" w:space="0" w:color="auto"/>
                                    <w:left w:val="none" w:sz="0" w:space="0" w:color="auto"/>
                                    <w:bottom w:val="none" w:sz="0" w:space="0" w:color="auto"/>
                                    <w:right w:val="none" w:sz="0" w:space="0" w:color="auto"/>
                                  </w:divBdr>
                                  <w:divsChild>
                                    <w:div w:id="1771588459">
                                      <w:marLeft w:val="0"/>
                                      <w:marRight w:val="0"/>
                                      <w:marTop w:val="0"/>
                                      <w:marBottom w:val="0"/>
                                      <w:divBdr>
                                        <w:top w:val="none" w:sz="0" w:space="0" w:color="auto"/>
                                        <w:left w:val="none" w:sz="0" w:space="0" w:color="auto"/>
                                        <w:bottom w:val="none" w:sz="0" w:space="0" w:color="auto"/>
                                        <w:right w:val="none" w:sz="0" w:space="0" w:color="auto"/>
                                      </w:divBdr>
                                      <w:divsChild>
                                        <w:div w:id="741372999">
                                          <w:marLeft w:val="0"/>
                                          <w:marRight w:val="0"/>
                                          <w:marTop w:val="0"/>
                                          <w:marBottom w:val="0"/>
                                          <w:divBdr>
                                            <w:top w:val="none" w:sz="0" w:space="0" w:color="auto"/>
                                            <w:left w:val="none" w:sz="0" w:space="0" w:color="auto"/>
                                            <w:bottom w:val="none" w:sz="0" w:space="0" w:color="auto"/>
                                            <w:right w:val="none" w:sz="0" w:space="0" w:color="auto"/>
                                          </w:divBdr>
                                          <w:divsChild>
                                            <w:div w:id="1825900789">
                                              <w:marLeft w:val="0"/>
                                              <w:marRight w:val="0"/>
                                              <w:marTop w:val="0"/>
                                              <w:marBottom w:val="0"/>
                                              <w:divBdr>
                                                <w:top w:val="none" w:sz="0" w:space="0" w:color="auto"/>
                                                <w:left w:val="none" w:sz="0" w:space="0" w:color="auto"/>
                                                <w:bottom w:val="none" w:sz="0" w:space="0" w:color="auto"/>
                                                <w:right w:val="none" w:sz="0" w:space="0" w:color="auto"/>
                                              </w:divBdr>
                                              <w:divsChild>
                                                <w:div w:id="812873529">
                                                  <w:marLeft w:val="0"/>
                                                  <w:marRight w:val="0"/>
                                                  <w:marTop w:val="0"/>
                                                  <w:marBottom w:val="0"/>
                                                  <w:divBdr>
                                                    <w:top w:val="none" w:sz="0" w:space="0" w:color="auto"/>
                                                    <w:left w:val="none" w:sz="0" w:space="0" w:color="auto"/>
                                                    <w:bottom w:val="none" w:sz="0" w:space="0" w:color="auto"/>
                                                    <w:right w:val="none" w:sz="0" w:space="0" w:color="auto"/>
                                                  </w:divBdr>
                                                  <w:divsChild>
                                                    <w:div w:id="210430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1106046">
      <w:bodyDiv w:val="1"/>
      <w:marLeft w:val="0"/>
      <w:marRight w:val="0"/>
      <w:marTop w:val="0"/>
      <w:marBottom w:val="0"/>
      <w:divBdr>
        <w:top w:val="none" w:sz="0" w:space="0" w:color="auto"/>
        <w:left w:val="none" w:sz="0" w:space="0" w:color="auto"/>
        <w:bottom w:val="none" w:sz="0" w:space="0" w:color="auto"/>
        <w:right w:val="none" w:sz="0" w:space="0" w:color="auto"/>
      </w:divBdr>
    </w:div>
    <w:div w:id="1086608527">
      <w:bodyDiv w:val="1"/>
      <w:marLeft w:val="0"/>
      <w:marRight w:val="0"/>
      <w:marTop w:val="0"/>
      <w:marBottom w:val="0"/>
      <w:divBdr>
        <w:top w:val="none" w:sz="0" w:space="0" w:color="auto"/>
        <w:left w:val="none" w:sz="0" w:space="0" w:color="auto"/>
        <w:bottom w:val="none" w:sz="0" w:space="0" w:color="auto"/>
        <w:right w:val="none" w:sz="0" w:space="0" w:color="auto"/>
      </w:divBdr>
    </w:div>
    <w:div w:id="1109204719">
      <w:bodyDiv w:val="1"/>
      <w:marLeft w:val="0"/>
      <w:marRight w:val="0"/>
      <w:marTop w:val="0"/>
      <w:marBottom w:val="0"/>
      <w:divBdr>
        <w:top w:val="none" w:sz="0" w:space="0" w:color="auto"/>
        <w:left w:val="none" w:sz="0" w:space="0" w:color="auto"/>
        <w:bottom w:val="none" w:sz="0" w:space="0" w:color="auto"/>
        <w:right w:val="none" w:sz="0" w:space="0" w:color="auto"/>
      </w:divBdr>
    </w:div>
    <w:div w:id="1151217631">
      <w:bodyDiv w:val="1"/>
      <w:marLeft w:val="0"/>
      <w:marRight w:val="0"/>
      <w:marTop w:val="0"/>
      <w:marBottom w:val="0"/>
      <w:divBdr>
        <w:top w:val="none" w:sz="0" w:space="0" w:color="auto"/>
        <w:left w:val="none" w:sz="0" w:space="0" w:color="auto"/>
        <w:bottom w:val="none" w:sz="0" w:space="0" w:color="auto"/>
        <w:right w:val="none" w:sz="0" w:space="0" w:color="auto"/>
      </w:divBdr>
    </w:div>
    <w:div w:id="1153058663">
      <w:bodyDiv w:val="1"/>
      <w:marLeft w:val="0"/>
      <w:marRight w:val="0"/>
      <w:marTop w:val="0"/>
      <w:marBottom w:val="0"/>
      <w:divBdr>
        <w:top w:val="none" w:sz="0" w:space="0" w:color="auto"/>
        <w:left w:val="none" w:sz="0" w:space="0" w:color="auto"/>
        <w:bottom w:val="none" w:sz="0" w:space="0" w:color="auto"/>
        <w:right w:val="none" w:sz="0" w:space="0" w:color="auto"/>
      </w:divBdr>
    </w:div>
    <w:div w:id="1200435659">
      <w:bodyDiv w:val="1"/>
      <w:marLeft w:val="0"/>
      <w:marRight w:val="0"/>
      <w:marTop w:val="0"/>
      <w:marBottom w:val="0"/>
      <w:divBdr>
        <w:top w:val="none" w:sz="0" w:space="0" w:color="auto"/>
        <w:left w:val="none" w:sz="0" w:space="0" w:color="auto"/>
        <w:bottom w:val="none" w:sz="0" w:space="0" w:color="auto"/>
        <w:right w:val="none" w:sz="0" w:space="0" w:color="auto"/>
      </w:divBdr>
    </w:div>
    <w:div w:id="1216701084">
      <w:bodyDiv w:val="1"/>
      <w:marLeft w:val="0"/>
      <w:marRight w:val="0"/>
      <w:marTop w:val="0"/>
      <w:marBottom w:val="0"/>
      <w:divBdr>
        <w:top w:val="none" w:sz="0" w:space="0" w:color="auto"/>
        <w:left w:val="none" w:sz="0" w:space="0" w:color="auto"/>
        <w:bottom w:val="none" w:sz="0" w:space="0" w:color="auto"/>
        <w:right w:val="none" w:sz="0" w:space="0" w:color="auto"/>
      </w:divBdr>
    </w:div>
    <w:div w:id="1223639598">
      <w:bodyDiv w:val="1"/>
      <w:marLeft w:val="0"/>
      <w:marRight w:val="0"/>
      <w:marTop w:val="0"/>
      <w:marBottom w:val="0"/>
      <w:divBdr>
        <w:top w:val="none" w:sz="0" w:space="0" w:color="auto"/>
        <w:left w:val="none" w:sz="0" w:space="0" w:color="auto"/>
        <w:bottom w:val="none" w:sz="0" w:space="0" w:color="auto"/>
        <w:right w:val="none" w:sz="0" w:space="0" w:color="auto"/>
      </w:divBdr>
      <w:divsChild>
        <w:div w:id="1324165762">
          <w:marLeft w:val="0"/>
          <w:marRight w:val="0"/>
          <w:marTop w:val="0"/>
          <w:marBottom w:val="0"/>
          <w:divBdr>
            <w:top w:val="none" w:sz="0" w:space="0" w:color="auto"/>
            <w:left w:val="none" w:sz="0" w:space="0" w:color="auto"/>
            <w:bottom w:val="none" w:sz="0" w:space="0" w:color="auto"/>
            <w:right w:val="none" w:sz="0" w:space="0" w:color="auto"/>
          </w:divBdr>
          <w:divsChild>
            <w:div w:id="500779068">
              <w:marLeft w:val="0"/>
              <w:marRight w:val="0"/>
              <w:marTop w:val="0"/>
              <w:marBottom w:val="0"/>
              <w:divBdr>
                <w:top w:val="none" w:sz="0" w:space="0" w:color="auto"/>
                <w:left w:val="none" w:sz="0" w:space="0" w:color="auto"/>
                <w:bottom w:val="none" w:sz="0" w:space="0" w:color="auto"/>
                <w:right w:val="none" w:sz="0" w:space="0" w:color="auto"/>
              </w:divBdr>
              <w:divsChild>
                <w:div w:id="442308840">
                  <w:marLeft w:val="0"/>
                  <w:marRight w:val="0"/>
                  <w:marTop w:val="0"/>
                  <w:marBottom w:val="0"/>
                  <w:divBdr>
                    <w:top w:val="none" w:sz="0" w:space="0" w:color="auto"/>
                    <w:left w:val="none" w:sz="0" w:space="0" w:color="auto"/>
                    <w:bottom w:val="none" w:sz="0" w:space="0" w:color="auto"/>
                    <w:right w:val="none" w:sz="0" w:space="0" w:color="auto"/>
                  </w:divBdr>
                  <w:divsChild>
                    <w:div w:id="379407466">
                      <w:marLeft w:val="0"/>
                      <w:marRight w:val="0"/>
                      <w:marTop w:val="0"/>
                      <w:marBottom w:val="0"/>
                      <w:divBdr>
                        <w:top w:val="none" w:sz="0" w:space="0" w:color="auto"/>
                        <w:left w:val="none" w:sz="0" w:space="0" w:color="auto"/>
                        <w:bottom w:val="none" w:sz="0" w:space="0" w:color="auto"/>
                        <w:right w:val="none" w:sz="0" w:space="0" w:color="auto"/>
                      </w:divBdr>
                      <w:divsChild>
                        <w:div w:id="1536038410">
                          <w:marLeft w:val="0"/>
                          <w:marRight w:val="0"/>
                          <w:marTop w:val="0"/>
                          <w:marBottom w:val="0"/>
                          <w:divBdr>
                            <w:top w:val="none" w:sz="0" w:space="0" w:color="auto"/>
                            <w:left w:val="none" w:sz="0" w:space="0" w:color="auto"/>
                            <w:bottom w:val="none" w:sz="0" w:space="0" w:color="auto"/>
                            <w:right w:val="none" w:sz="0" w:space="0" w:color="auto"/>
                          </w:divBdr>
                          <w:divsChild>
                            <w:div w:id="847408325">
                              <w:marLeft w:val="0"/>
                              <w:marRight w:val="0"/>
                              <w:marTop w:val="0"/>
                              <w:marBottom w:val="0"/>
                              <w:divBdr>
                                <w:top w:val="none" w:sz="0" w:space="0" w:color="auto"/>
                                <w:left w:val="none" w:sz="0" w:space="0" w:color="auto"/>
                                <w:bottom w:val="none" w:sz="0" w:space="0" w:color="auto"/>
                                <w:right w:val="none" w:sz="0" w:space="0" w:color="auto"/>
                              </w:divBdr>
                              <w:divsChild>
                                <w:div w:id="687291517">
                                  <w:marLeft w:val="0"/>
                                  <w:marRight w:val="0"/>
                                  <w:marTop w:val="0"/>
                                  <w:marBottom w:val="0"/>
                                  <w:divBdr>
                                    <w:top w:val="none" w:sz="0" w:space="0" w:color="auto"/>
                                    <w:left w:val="none" w:sz="0" w:space="0" w:color="auto"/>
                                    <w:bottom w:val="none" w:sz="0" w:space="0" w:color="auto"/>
                                    <w:right w:val="none" w:sz="0" w:space="0" w:color="auto"/>
                                  </w:divBdr>
                                  <w:divsChild>
                                    <w:div w:id="1741512261">
                                      <w:marLeft w:val="0"/>
                                      <w:marRight w:val="0"/>
                                      <w:marTop w:val="0"/>
                                      <w:marBottom w:val="0"/>
                                      <w:divBdr>
                                        <w:top w:val="none" w:sz="0" w:space="0" w:color="auto"/>
                                        <w:left w:val="none" w:sz="0" w:space="0" w:color="auto"/>
                                        <w:bottom w:val="none" w:sz="0" w:space="0" w:color="auto"/>
                                        <w:right w:val="none" w:sz="0" w:space="0" w:color="auto"/>
                                      </w:divBdr>
                                      <w:divsChild>
                                        <w:div w:id="385229719">
                                          <w:marLeft w:val="0"/>
                                          <w:marRight w:val="0"/>
                                          <w:marTop w:val="0"/>
                                          <w:marBottom w:val="0"/>
                                          <w:divBdr>
                                            <w:top w:val="none" w:sz="0" w:space="0" w:color="auto"/>
                                            <w:left w:val="none" w:sz="0" w:space="0" w:color="auto"/>
                                            <w:bottom w:val="none" w:sz="0" w:space="0" w:color="auto"/>
                                            <w:right w:val="none" w:sz="0" w:space="0" w:color="auto"/>
                                          </w:divBdr>
                                          <w:divsChild>
                                            <w:div w:id="923030414">
                                              <w:marLeft w:val="0"/>
                                              <w:marRight w:val="0"/>
                                              <w:marTop w:val="0"/>
                                              <w:marBottom w:val="0"/>
                                              <w:divBdr>
                                                <w:top w:val="none" w:sz="0" w:space="0" w:color="auto"/>
                                                <w:left w:val="none" w:sz="0" w:space="0" w:color="auto"/>
                                                <w:bottom w:val="none" w:sz="0" w:space="0" w:color="auto"/>
                                                <w:right w:val="none" w:sz="0" w:space="0" w:color="auto"/>
                                              </w:divBdr>
                                              <w:divsChild>
                                                <w:div w:id="1097092079">
                                                  <w:marLeft w:val="0"/>
                                                  <w:marRight w:val="0"/>
                                                  <w:marTop w:val="0"/>
                                                  <w:marBottom w:val="0"/>
                                                  <w:divBdr>
                                                    <w:top w:val="none" w:sz="0" w:space="0" w:color="auto"/>
                                                    <w:left w:val="none" w:sz="0" w:space="0" w:color="auto"/>
                                                    <w:bottom w:val="none" w:sz="0" w:space="0" w:color="auto"/>
                                                    <w:right w:val="none" w:sz="0" w:space="0" w:color="auto"/>
                                                  </w:divBdr>
                                                  <w:divsChild>
                                                    <w:div w:id="991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9486372">
      <w:bodyDiv w:val="1"/>
      <w:marLeft w:val="0"/>
      <w:marRight w:val="0"/>
      <w:marTop w:val="0"/>
      <w:marBottom w:val="0"/>
      <w:divBdr>
        <w:top w:val="none" w:sz="0" w:space="0" w:color="auto"/>
        <w:left w:val="none" w:sz="0" w:space="0" w:color="auto"/>
        <w:bottom w:val="none" w:sz="0" w:space="0" w:color="auto"/>
        <w:right w:val="none" w:sz="0" w:space="0" w:color="auto"/>
      </w:divBdr>
      <w:divsChild>
        <w:div w:id="1167015632">
          <w:marLeft w:val="0"/>
          <w:marRight w:val="0"/>
          <w:marTop w:val="0"/>
          <w:marBottom w:val="0"/>
          <w:divBdr>
            <w:top w:val="none" w:sz="0" w:space="0" w:color="auto"/>
            <w:left w:val="none" w:sz="0" w:space="0" w:color="auto"/>
            <w:bottom w:val="none" w:sz="0" w:space="0" w:color="auto"/>
            <w:right w:val="none" w:sz="0" w:space="0" w:color="auto"/>
          </w:divBdr>
          <w:divsChild>
            <w:div w:id="1299070982">
              <w:marLeft w:val="0"/>
              <w:marRight w:val="0"/>
              <w:marTop w:val="0"/>
              <w:marBottom w:val="0"/>
              <w:divBdr>
                <w:top w:val="none" w:sz="0" w:space="0" w:color="auto"/>
                <w:left w:val="none" w:sz="0" w:space="0" w:color="auto"/>
                <w:bottom w:val="none" w:sz="0" w:space="0" w:color="auto"/>
                <w:right w:val="none" w:sz="0" w:space="0" w:color="auto"/>
              </w:divBdr>
              <w:divsChild>
                <w:div w:id="1414158651">
                  <w:marLeft w:val="0"/>
                  <w:marRight w:val="0"/>
                  <w:marTop w:val="0"/>
                  <w:marBottom w:val="0"/>
                  <w:divBdr>
                    <w:top w:val="none" w:sz="0" w:space="0" w:color="auto"/>
                    <w:left w:val="none" w:sz="0" w:space="0" w:color="auto"/>
                    <w:bottom w:val="none" w:sz="0" w:space="0" w:color="auto"/>
                    <w:right w:val="none" w:sz="0" w:space="0" w:color="auto"/>
                  </w:divBdr>
                  <w:divsChild>
                    <w:div w:id="1019157354">
                      <w:marLeft w:val="0"/>
                      <w:marRight w:val="0"/>
                      <w:marTop w:val="0"/>
                      <w:marBottom w:val="0"/>
                      <w:divBdr>
                        <w:top w:val="none" w:sz="0" w:space="0" w:color="auto"/>
                        <w:left w:val="none" w:sz="0" w:space="0" w:color="auto"/>
                        <w:bottom w:val="none" w:sz="0" w:space="0" w:color="auto"/>
                        <w:right w:val="none" w:sz="0" w:space="0" w:color="auto"/>
                      </w:divBdr>
                      <w:divsChild>
                        <w:div w:id="1105928953">
                          <w:marLeft w:val="0"/>
                          <w:marRight w:val="0"/>
                          <w:marTop w:val="0"/>
                          <w:marBottom w:val="0"/>
                          <w:divBdr>
                            <w:top w:val="none" w:sz="0" w:space="0" w:color="auto"/>
                            <w:left w:val="none" w:sz="0" w:space="0" w:color="auto"/>
                            <w:bottom w:val="none" w:sz="0" w:space="0" w:color="auto"/>
                            <w:right w:val="none" w:sz="0" w:space="0" w:color="auto"/>
                          </w:divBdr>
                          <w:divsChild>
                            <w:div w:id="742408915">
                              <w:marLeft w:val="0"/>
                              <w:marRight w:val="0"/>
                              <w:marTop w:val="0"/>
                              <w:marBottom w:val="0"/>
                              <w:divBdr>
                                <w:top w:val="none" w:sz="0" w:space="0" w:color="auto"/>
                                <w:left w:val="none" w:sz="0" w:space="0" w:color="auto"/>
                                <w:bottom w:val="none" w:sz="0" w:space="0" w:color="auto"/>
                                <w:right w:val="none" w:sz="0" w:space="0" w:color="auto"/>
                              </w:divBdr>
                              <w:divsChild>
                                <w:div w:id="1484539393">
                                  <w:marLeft w:val="0"/>
                                  <w:marRight w:val="0"/>
                                  <w:marTop w:val="0"/>
                                  <w:marBottom w:val="0"/>
                                  <w:divBdr>
                                    <w:top w:val="none" w:sz="0" w:space="0" w:color="auto"/>
                                    <w:left w:val="none" w:sz="0" w:space="0" w:color="auto"/>
                                    <w:bottom w:val="none" w:sz="0" w:space="0" w:color="auto"/>
                                    <w:right w:val="none" w:sz="0" w:space="0" w:color="auto"/>
                                  </w:divBdr>
                                  <w:divsChild>
                                    <w:div w:id="603653269">
                                      <w:marLeft w:val="0"/>
                                      <w:marRight w:val="0"/>
                                      <w:marTop w:val="0"/>
                                      <w:marBottom w:val="0"/>
                                      <w:divBdr>
                                        <w:top w:val="none" w:sz="0" w:space="0" w:color="auto"/>
                                        <w:left w:val="none" w:sz="0" w:space="0" w:color="auto"/>
                                        <w:bottom w:val="none" w:sz="0" w:space="0" w:color="auto"/>
                                        <w:right w:val="none" w:sz="0" w:space="0" w:color="auto"/>
                                      </w:divBdr>
                                      <w:divsChild>
                                        <w:div w:id="734088919">
                                          <w:marLeft w:val="0"/>
                                          <w:marRight w:val="0"/>
                                          <w:marTop w:val="0"/>
                                          <w:marBottom w:val="0"/>
                                          <w:divBdr>
                                            <w:top w:val="none" w:sz="0" w:space="0" w:color="auto"/>
                                            <w:left w:val="none" w:sz="0" w:space="0" w:color="auto"/>
                                            <w:bottom w:val="none" w:sz="0" w:space="0" w:color="auto"/>
                                            <w:right w:val="none" w:sz="0" w:space="0" w:color="auto"/>
                                          </w:divBdr>
                                          <w:divsChild>
                                            <w:div w:id="1168399738">
                                              <w:marLeft w:val="0"/>
                                              <w:marRight w:val="0"/>
                                              <w:marTop w:val="0"/>
                                              <w:marBottom w:val="0"/>
                                              <w:divBdr>
                                                <w:top w:val="none" w:sz="0" w:space="0" w:color="auto"/>
                                                <w:left w:val="none" w:sz="0" w:space="0" w:color="auto"/>
                                                <w:bottom w:val="none" w:sz="0" w:space="0" w:color="auto"/>
                                                <w:right w:val="none" w:sz="0" w:space="0" w:color="auto"/>
                                              </w:divBdr>
                                              <w:divsChild>
                                                <w:div w:id="1251357388">
                                                  <w:marLeft w:val="0"/>
                                                  <w:marRight w:val="0"/>
                                                  <w:marTop w:val="0"/>
                                                  <w:marBottom w:val="0"/>
                                                  <w:divBdr>
                                                    <w:top w:val="none" w:sz="0" w:space="0" w:color="auto"/>
                                                    <w:left w:val="none" w:sz="0" w:space="0" w:color="auto"/>
                                                    <w:bottom w:val="none" w:sz="0" w:space="0" w:color="auto"/>
                                                    <w:right w:val="none" w:sz="0" w:space="0" w:color="auto"/>
                                                  </w:divBdr>
                                                  <w:divsChild>
                                                    <w:div w:id="114867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3517798">
      <w:bodyDiv w:val="1"/>
      <w:marLeft w:val="0"/>
      <w:marRight w:val="0"/>
      <w:marTop w:val="0"/>
      <w:marBottom w:val="0"/>
      <w:divBdr>
        <w:top w:val="none" w:sz="0" w:space="0" w:color="auto"/>
        <w:left w:val="none" w:sz="0" w:space="0" w:color="auto"/>
        <w:bottom w:val="none" w:sz="0" w:space="0" w:color="auto"/>
        <w:right w:val="none" w:sz="0" w:space="0" w:color="auto"/>
      </w:divBdr>
    </w:div>
    <w:div w:id="1295528185">
      <w:bodyDiv w:val="1"/>
      <w:marLeft w:val="0"/>
      <w:marRight w:val="0"/>
      <w:marTop w:val="0"/>
      <w:marBottom w:val="0"/>
      <w:divBdr>
        <w:top w:val="none" w:sz="0" w:space="0" w:color="auto"/>
        <w:left w:val="none" w:sz="0" w:space="0" w:color="auto"/>
        <w:bottom w:val="none" w:sz="0" w:space="0" w:color="auto"/>
        <w:right w:val="none" w:sz="0" w:space="0" w:color="auto"/>
      </w:divBdr>
      <w:divsChild>
        <w:div w:id="1228880065">
          <w:marLeft w:val="0"/>
          <w:marRight w:val="0"/>
          <w:marTop w:val="0"/>
          <w:marBottom w:val="0"/>
          <w:divBdr>
            <w:top w:val="none" w:sz="0" w:space="0" w:color="auto"/>
            <w:left w:val="none" w:sz="0" w:space="0" w:color="auto"/>
            <w:bottom w:val="none" w:sz="0" w:space="0" w:color="auto"/>
            <w:right w:val="none" w:sz="0" w:space="0" w:color="auto"/>
          </w:divBdr>
          <w:divsChild>
            <w:div w:id="1604729518">
              <w:marLeft w:val="0"/>
              <w:marRight w:val="0"/>
              <w:marTop w:val="0"/>
              <w:marBottom w:val="0"/>
              <w:divBdr>
                <w:top w:val="none" w:sz="0" w:space="0" w:color="auto"/>
                <w:left w:val="none" w:sz="0" w:space="0" w:color="auto"/>
                <w:bottom w:val="none" w:sz="0" w:space="0" w:color="auto"/>
                <w:right w:val="none" w:sz="0" w:space="0" w:color="auto"/>
              </w:divBdr>
              <w:divsChild>
                <w:div w:id="1440562032">
                  <w:marLeft w:val="0"/>
                  <w:marRight w:val="0"/>
                  <w:marTop w:val="0"/>
                  <w:marBottom w:val="0"/>
                  <w:divBdr>
                    <w:top w:val="none" w:sz="0" w:space="0" w:color="auto"/>
                    <w:left w:val="none" w:sz="0" w:space="0" w:color="auto"/>
                    <w:bottom w:val="none" w:sz="0" w:space="0" w:color="auto"/>
                    <w:right w:val="none" w:sz="0" w:space="0" w:color="auto"/>
                  </w:divBdr>
                  <w:divsChild>
                    <w:div w:id="835073777">
                      <w:marLeft w:val="0"/>
                      <w:marRight w:val="0"/>
                      <w:marTop w:val="0"/>
                      <w:marBottom w:val="0"/>
                      <w:divBdr>
                        <w:top w:val="none" w:sz="0" w:space="0" w:color="auto"/>
                        <w:left w:val="none" w:sz="0" w:space="0" w:color="auto"/>
                        <w:bottom w:val="none" w:sz="0" w:space="0" w:color="auto"/>
                        <w:right w:val="none" w:sz="0" w:space="0" w:color="auto"/>
                      </w:divBdr>
                      <w:divsChild>
                        <w:div w:id="1441795584">
                          <w:marLeft w:val="0"/>
                          <w:marRight w:val="0"/>
                          <w:marTop w:val="0"/>
                          <w:marBottom w:val="0"/>
                          <w:divBdr>
                            <w:top w:val="none" w:sz="0" w:space="0" w:color="auto"/>
                            <w:left w:val="none" w:sz="0" w:space="0" w:color="auto"/>
                            <w:bottom w:val="none" w:sz="0" w:space="0" w:color="auto"/>
                            <w:right w:val="none" w:sz="0" w:space="0" w:color="auto"/>
                          </w:divBdr>
                          <w:divsChild>
                            <w:div w:id="1554540326">
                              <w:marLeft w:val="0"/>
                              <w:marRight w:val="0"/>
                              <w:marTop w:val="0"/>
                              <w:marBottom w:val="300"/>
                              <w:divBdr>
                                <w:top w:val="none" w:sz="0" w:space="0" w:color="auto"/>
                                <w:left w:val="none" w:sz="0" w:space="0" w:color="auto"/>
                                <w:bottom w:val="none" w:sz="0" w:space="0" w:color="auto"/>
                                <w:right w:val="none" w:sz="0" w:space="0" w:color="auto"/>
                              </w:divBdr>
                              <w:divsChild>
                                <w:div w:id="364643177">
                                  <w:marLeft w:val="0"/>
                                  <w:marRight w:val="0"/>
                                  <w:marTop w:val="0"/>
                                  <w:marBottom w:val="0"/>
                                  <w:divBdr>
                                    <w:top w:val="none" w:sz="0" w:space="0" w:color="auto"/>
                                    <w:left w:val="none" w:sz="0" w:space="0" w:color="auto"/>
                                    <w:bottom w:val="none" w:sz="0" w:space="0" w:color="auto"/>
                                    <w:right w:val="none" w:sz="0" w:space="0" w:color="auto"/>
                                  </w:divBdr>
                                  <w:divsChild>
                                    <w:div w:id="418916215">
                                      <w:marLeft w:val="0"/>
                                      <w:marRight w:val="0"/>
                                      <w:marTop w:val="0"/>
                                      <w:marBottom w:val="225"/>
                                      <w:divBdr>
                                        <w:top w:val="none" w:sz="0" w:space="0" w:color="auto"/>
                                        <w:left w:val="none" w:sz="0" w:space="0" w:color="auto"/>
                                        <w:bottom w:val="none" w:sz="0" w:space="0" w:color="auto"/>
                                        <w:right w:val="none" w:sz="0" w:space="0" w:color="auto"/>
                                      </w:divBdr>
                                      <w:divsChild>
                                        <w:div w:id="1765684145">
                                          <w:marLeft w:val="0"/>
                                          <w:marRight w:val="0"/>
                                          <w:marTop w:val="0"/>
                                          <w:marBottom w:val="0"/>
                                          <w:divBdr>
                                            <w:top w:val="none" w:sz="0" w:space="0" w:color="auto"/>
                                            <w:left w:val="none" w:sz="0" w:space="0" w:color="auto"/>
                                            <w:bottom w:val="none" w:sz="0" w:space="0" w:color="auto"/>
                                            <w:right w:val="none" w:sz="0" w:space="0" w:color="auto"/>
                                          </w:divBdr>
                                        </w:div>
                                      </w:divsChild>
                                    </w:div>
                                    <w:div w:id="489906417">
                                      <w:marLeft w:val="0"/>
                                      <w:marRight w:val="0"/>
                                      <w:marTop w:val="0"/>
                                      <w:marBottom w:val="225"/>
                                      <w:divBdr>
                                        <w:top w:val="none" w:sz="0" w:space="0" w:color="auto"/>
                                        <w:left w:val="none" w:sz="0" w:space="0" w:color="auto"/>
                                        <w:bottom w:val="none" w:sz="0" w:space="0" w:color="auto"/>
                                        <w:right w:val="none" w:sz="0" w:space="0" w:color="auto"/>
                                      </w:divBdr>
                                      <w:divsChild>
                                        <w:div w:id="1596130378">
                                          <w:marLeft w:val="0"/>
                                          <w:marRight w:val="0"/>
                                          <w:marTop w:val="0"/>
                                          <w:marBottom w:val="0"/>
                                          <w:divBdr>
                                            <w:top w:val="none" w:sz="0" w:space="0" w:color="auto"/>
                                            <w:left w:val="none" w:sz="0" w:space="0" w:color="auto"/>
                                            <w:bottom w:val="none" w:sz="0" w:space="0" w:color="auto"/>
                                            <w:right w:val="none" w:sz="0" w:space="0" w:color="auto"/>
                                          </w:divBdr>
                                        </w:div>
                                      </w:divsChild>
                                    </w:div>
                                    <w:div w:id="602810534">
                                      <w:marLeft w:val="0"/>
                                      <w:marRight w:val="0"/>
                                      <w:marTop w:val="0"/>
                                      <w:marBottom w:val="225"/>
                                      <w:divBdr>
                                        <w:top w:val="none" w:sz="0" w:space="0" w:color="auto"/>
                                        <w:left w:val="none" w:sz="0" w:space="0" w:color="auto"/>
                                        <w:bottom w:val="none" w:sz="0" w:space="0" w:color="auto"/>
                                        <w:right w:val="none" w:sz="0" w:space="0" w:color="auto"/>
                                      </w:divBdr>
                                      <w:divsChild>
                                        <w:div w:id="670572717">
                                          <w:marLeft w:val="0"/>
                                          <w:marRight w:val="0"/>
                                          <w:marTop w:val="0"/>
                                          <w:marBottom w:val="0"/>
                                          <w:divBdr>
                                            <w:top w:val="none" w:sz="0" w:space="0" w:color="auto"/>
                                            <w:left w:val="none" w:sz="0" w:space="0" w:color="auto"/>
                                            <w:bottom w:val="none" w:sz="0" w:space="0" w:color="auto"/>
                                            <w:right w:val="none" w:sz="0" w:space="0" w:color="auto"/>
                                          </w:divBdr>
                                        </w:div>
                                      </w:divsChild>
                                    </w:div>
                                    <w:div w:id="1332684785">
                                      <w:marLeft w:val="0"/>
                                      <w:marRight w:val="0"/>
                                      <w:marTop w:val="0"/>
                                      <w:marBottom w:val="225"/>
                                      <w:divBdr>
                                        <w:top w:val="none" w:sz="0" w:space="0" w:color="auto"/>
                                        <w:left w:val="none" w:sz="0" w:space="0" w:color="auto"/>
                                        <w:bottom w:val="none" w:sz="0" w:space="0" w:color="auto"/>
                                        <w:right w:val="none" w:sz="0" w:space="0" w:color="auto"/>
                                      </w:divBdr>
                                      <w:divsChild>
                                        <w:div w:id="1688829035">
                                          <w:marLeft w:val="0"/>
                                          <w:marRight w:val="0"/>
                                          <w:marTop w:val="0"/>
                                          <w:marBottom w:val="0"/>
                                          <w:divBdr>
                                            <w:top w:val="none" w:sz="0" w:space="0" w:color="auto"/>
                                            <w:left w:val="none" w:sz="0" w:space="0" w:color="auto"/>
                                            <w:bottom w:val="none" w:sz="0" w:space="0" w:color="auto"/>
                                            <w:right w:val="none" w:sz="0" w:space="0" w:color="auto"/>
                                          </w:divBdr>
                                        </w:div>
                                      </w:divsChild>
                                    </w:div>
                                    <w:div w:id="1355963252">
                                      <w:marLeft w:val="0"/>
                                      <w:marRight w:val="0"/>
                                      <w:marTop w:val="0"/>
                                      <w:marBottom w:val="225"/>
                                      <w:divBdr>
                                        <w:top w:val="none" w:sz="0" w:space="0" w:color="auto"/>
                                        <w:left w:val="none" w:sz="0" w:space="0" w:color="auto"/>
                                        <w:bottom w:val="none" w:sz="0" w:space="0" w:color="auto"/>
                                        <w:right w:val="none" w:sz="0" w:space="0" w:color="auto"/>
                                      </w:divBdr>
                                      <w:divsChild>
                                        <w:div w:id="1874461031">
                                          <w:marLeft w:val="0"/>
                                          <w:marRight w:val="0"/>
                                          <w:marTop w:val="0"/>
                                          <w:marBottom w:val="0"/>
                                          <w:divBdr>
                                            <w:top w:val="none" w:sz="0" w:space="0" w:color="auto"/>
                                            <w:left w:val="none" w:sz="0" w:space="0" w:color="auto"/>
                                            <w:bottom w:val="none" w:sz="0" w:space="0" w:color="auto"/>
                                            <w:right w:val="none" w:sz="0" w:space="0" w:color="auto"/>
                                          </w:divBdr>
                                        </w:div>
                                      </w:divsChild>
                                    </w:div>
                                    <w:div w:id="1548301365">
                                      <w:marLeft w:val="0"/>
                                      <w:marRight w:val="0"/>
                                      <w:marTop w:val="0"/>
                                      <w:marBottom w:val="225"/>
                                      <w:divBdr>
                                        <w:top w:val="none" w:sz="0" w:space="0" w:color="auto"/>
                                        <w:left w:val="none" w:sz="0" w:space="0" w:color="auto"/>
                                        <w:bottom w:val="none" w:sz="0" w:space="0" w:color="auto"/>
                                        <w:right w:val="none" w:sz="0" w:space="0" w:color="auto"/>
                                      </w:divBdr>
                                      <w:divsChild>
                                        <w:div w:id="865559171">
                                          <w:marLeft w:val="0"/>
                                          <w:marRight w:val="0"/>
                                          <w:marTop w:val="0"/>
                                          <w:marBottom w:val="0"/>
                                          <w:divBdr>
                                            <w:top w:val="none" w:sz="0" w:space="0" w:color="auto"/>
                                            <w:left w:val="none" w:sz="0" w:space="0" w:color="auto"/>
                                            <w:bottom w:val="none" w:sz="0" w:space="0" w:color="auto"/>
                                            <w:right w:val="none" w:sz="0" w:space="0" w:color="auto"/>
                                          </w:divBdr>
                                        </w:div>
                                      </w:divsChild>
                                    </w:div>
                                    <w:div w:id="1557350335">
                                      <w:marLeft w:val="0"/>
                                      <w:marRight w:val="0"/>
                                      <w:marTop w:val="0"/>
                                      <w:marBottom w:val="225"/>
                                      <w:divBdr>
                                        <w:top w:val="none" w:sz="0" w:space="0" w:color="auto"/>
                                        <w:left w:val="none" w:sz="0" w:space="0" w:color="auto"/>
                                        <w:bottom w:val="none" w:sz="0" w:space="0" w:color="auto"/>
                                        <w:right w:val="none" w:sz="0" w:space="0" w:color="auto"/>
                                      </w:divBdr>
                                    </w:div>
                                    <w:div w:id="1832987397">
                                      <w:marLeft w:val="0"/>
                                      <w:marRight w:val="0"/>
                                      <w:marTop w:val="0"/>
                                      <w:marBottom w:val="225"/>
                                      <w:divBdr>
                                        <w:top w:val="none" w:sz="0" w:space="0" w:color="auto"/>
                                        <w:left w:val="none" w:sz="0" w:space="0" w:color="auto"/>
                                        <w:bottom w:val="none" w:sz="0" w:space="0" w:color="auto"/>
                                        <w:right w:val="none" w:sz="0" w:space="0" w:color="auto"/>
                                      </w:divBdr>
                                      <w:divsChild>
                                        <w:div w:id="874276023">
                                          <w:marLeft w:val="0"/>
                                          <w:marRight w:val="0"/>
                                          <w:marTop w:val="0"/>
                                          <w:marBottom w:val="0"/>
                                          <w:divBdr>
                                            <w:top w:val="none" w:sz="0" w:space="0" w:color="auto"/>
                                            <w:left w:val="none" w:sz="0" w:space="0" w:color="auto"/>
                                            <w:bottom w:val="none" w:sz="0" w:space="0" w:color="auto"/>
                                            <w:right w:val="none" w:sz="0" w:space="0" w:color="auto"/>
                                          </w:divBdr>
                                        </w:div>
                                      </w:divsChild>
                                    </w:div>
                                    <w:div w:id="1877042589">
                                      <w:marLeft w:val="0"/>
                                      <w:marRight w:val="0"/>
                                      <w:marTop w:val="0"/>
                                      <w:marBottom w:val="225"/>
                                      <w:divBdr>
                                        <w:top w:val="none" w:sz="0" w:space="0" w:color="auto"/>
                                        <w:left w:val="none" w:sz="0" w:space="0" w:color="auto"/>
                                        <w:bottom w:val="none" w:sz="0" w:space="0" w:color="auto"/>
                                        <w:right w:val="none" w:sz="0" w:space="0" w:color="auto"/>
                                      </w:divBdr>
                                      <w:divsChild>
                                        <w:div w:id="1532457524">
                                          <w:marLeft w:val="0"/>
                                          <w:marRight w:val="0"/>
                                          <w:marTop w:val="0"/>
                                          <w:marBottom w:val="0"/>
                                          <w:divBdr>
                                            <w:top w:val="none" w:sz="0" w:space="0" w:color="auto"/>
                                            <w:left w:val="none" w:sz="0" w:space="0" w:color="auto"/>
                                            <w:bottom w:val="none" w:sz="0" w:space="0" w:color="auto"/>
                                            <w:right w:val="none" w:sz="0" w:space="0" w:color="auto"/>
                                          </w:divBdr>
                                        </w:div>
                                      </w:divsChild>
                                    </w:div>
                                    <w:div w:id="1936480211">
                                      <w:marLeft w:val="0"/>
                                      <w:marRight w:val="0"/>
                                      <w:marTop w:val="0"/>
                                      <w:marBottom w:val="225"/>
                                      <w:divBdr>
                                        <w:top w:val="none" w:sz="0" w:space="0" w:color="auto"/>
                                        <w:left w:val="none" w:sz="0" w:space="0" w:color="auto"/>
                                        <w:bottom w:val="none" w:sz="0" w:space="0" w:color="auto"/>
                                        <w:right w:val="none" w:sz="0" w:space="0" w:color="auto"/>
                                      </w:divBdr>
                                      <w:divsChild>
                                        <w:div w:id="306905688">
                                          <w:marLeft w:val="0"/>
                                          <w:marRight w:val="0"/>
                                          <w:marTop w:val="0"/>
                                          <w:marBottom w:val="0"/>
                                          <w:divBdr>
                                            <w:top w:val="none" w:sz="0" w:space="0" w:color="auto"/>
                                            <w:left w:val="none" w:sz="0" w:space="0" w:color="auto"/>
                                            <w:bottom w:val="none" w:sz="0" w:space="0" w:color="auto"/>
                                            <w:right w:val="none" w:sz="0" w:space="0" w:color="auto"/>
                                          </w:divBdr>
                                        </w:div>
                                      </w:divsChild>
                                    </w:div>
                                    <w:div w:id="1964312084">
                                      <w:marLeft w:val="0"/>
                                      <w:marRight w:val="0"/>
                                      <w:marTop w:val="0"/>
                                      <w:marBottom w:val="225"/>
                                      <w:divBdr>
                                        <w:top w:val="none" w:sz="0" w:space="0" w:color="auto"/>
                                        <w:left w:val="none" w:sz="0" w:space="0" w:color="auto"/>
                                        <w:bottom w:val="none" w:sz="0" w:space="0" w:color="auto"/>
                                        <w:right w:val="none" w:sz="0" w:space="0" w:color="auto"/>
                                      </w:divBdr>
                                      <w:divsChild>
                                        <w:div w:id="1798718198">
                                          <w:marLeft w:val="0"/>
                                          <w:marRight w:val="0"/>
                                          <w:marTop w:val="0"/>
                                          <w:marBottom w:val="0"/>
                                          <w:divBdr>
                                            <w:top w:val="none" w:sz="0" w:space="0" w:color="auto"/>
                                            <w:left w:val="none" w:sz="0" w:space="0" w:color="auto"/>
                                            <w:bottom w:val="none" w:sz="0" w:space="0" w:color="auto"/>
                                            <w:right w:val="none" w:sz="0" w:space="0" w:color="auto"/>
                                          </w:divBdr>
                                        </w:div>
                                      </w:divsChild>
                                    </w:div>
                                    <w:div w:id="2007435924">
                                      <w:marLeft w:val="0"/>
                                      <w:marRight w:val="0"/>
                                      <w:marTop w:val="0"/>
                                      <w:marBottom w:val="225"/>
                                      <w:divBdr>
                                        <w:top w:val="none" w:sz="0" w:space="0" w:color="auto"/>
                                        <w:left w:val="none" w:sz="0" w:space="0" w:color="auto"/>
                                        <w:bottom w:val="none" w:sz="0" w:space="0" w:color="auto"/>
                                        <w:right w:val="none" w:sz="0" w:space="0" w:color="auto"/>
                                      </w:divBdr>
                                      <w:divsChild>
                                        <w:div w:id="898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1198855">
      <w:bodyDiv w:val="1"/>
      <w:marLeft w:val="0"/>
      <w:marRight w:val="0"/>
      <w:marTop w:val="0"/>
      <w:marBottom w:val="0"/>
      <w:divBdr>
        <w:top w:val="none" w:sz="0" w:space="0" w:color="auto"/>
        <w:left w:val="none" w:sz="0" w:space="0" w:color="auto"/>
        <w:bottom w:val="none" w:sz="0" w:space="0" w:color="auto"/>
        <w:right w:val="none" w:sz="0" w:space="0" w:color="auto"/>
      </w:divBdr>
    </w:div>
    <w:div w:id="1433938504">
      <w:bodyDiv w:val="1"/>
      <w:marLeft w:val="0"/>
      <w:marRight w:val="0"/>
      <w:marTop w:val="0"/>
      <w:marBottom w:val="0"/>
      <w:divBdr>
        <w:top w:val="none" w:sz="0" w:space="0" w:color="auto"/>
        <w:left w:val="none" w:sz="0" w:space="0" w:color="auto"/>
        <w:bottom w:val="none" w:sz="0" w:space="0" w:color="auto"/>
        <w:right w:val="none" w:sz="0" w:space="0" w:color="auto"/>
      </w:divBdr>
    </w:div>
    <w:div w:id="1438020450">
      <w:bodyDiv w:val="1"/>
      <w:marLeft w:val="0"/>
      <w:marRight w:val="0"/>
      <w:marTop w:val="0"/>
      <w:marBottom w:val="0"/>
      <w:divBdr>
        <w:top w:val="none" w:sz="0" w:space="0" w:color="auto"/>
        <w:left w:val="none" w:sz="0" w:space="0" w:color="auto"/>
        <w:bottom w:val="none" w:sz="0" w:space="0" w:color="auto"/>
        <w:right w:val="none" w:sz="0" w:space="0" w:color="auto"/>
      </w:divBdr>
    </w:div>
    <w:div w:id="1443724165">
      <w:bodyDiv w:val="1"/>
      <w:marLeft w:val="0"/>
      <w:marRight w:val="0"/>
      <w:marTop w:val="0"/>
      <w:marBottom w:val="0"/>
      <w:divBdr>
        <w:top w:val="none" w:sz="0" w:space="0" w:color="auto"/>
        <w:left w:val="none" w:sz="0" w:space="0" w:color="auto"/>
        <w:bottom w:val="none" w:sz="0" w:space="0" w:color="auto"/>
        <w:right w:val="none" w:sz="0" w:space="0" w:color="auto"/>
      </w:divBdr>
      <w:divsChild>
        <w:div w:id="1618216506">
          <w:marLeft w:val="0"/>
          <w:marRight w:val="0"/>
          <w:marTop w:val="0"/>
          <w:marBottom w:val="0"/>
          <w:divBdr>
            <w:top w:val="none" w:sz="0" w:space="0" w:color="auto"/>
            <w:left w:val="none" w:sz="0" w:space="0" w:color="auto"/>
            <w:bottom w:val="none" w:sz="0" w:space="0" w:color="auto"/>
            <w:right w:val="none" w:sz="0" w:space="0" w:color="auto"/>
          </w:divBdr>
          <w:divsChild>
            <w:div w:id="1058210328">
              <w:marLeft w:val="0"/>
              <w:marRight w:val="0"/>
              <w:marTop w:val="0"/>
              <w:marBottom w:val="0"/>
              <w:divBdr>
                <w:top w:val="none" w:sz="0" w:space="0" w:color="auto"/>
                <w:left w:val="none" w:sz="0" w:space="0" w:color="auto"/>
                <w:bottom w:val="none" w:sz="0" w:space="0" w:color="auto"/>
                <w:right w:val="none" w:sz="0" w:space="0" w:color="auto"/>
              </w:divBdr>
              <w:divsChild>
                <w:div w:id="407390922">
                  <w:marLeft w:val="2970"/>
                  <w:marRight w:val="0"/>
                  <w:marTop w:val="0"/>
                  <w:marBottom w:val="0"/>
                  <w:divBdr>
                    <w:top w:val="none" w:sz="0" w:space="0" w:color="auto"/>
                    <w:left w:val="none" w:sz="0" w:space="0" w:color="auto"/>
                    <w:bottom w:val="none" w:sz="0" w:space="0" w:color="auto"/>
                    <w:right w:val="none" w:sz="0" w:space="0" w:color="auto"/>
                  </w:divBdr>
                  <w:divsChild>
                    <w:div w:id="767000502">
                      <w:marLeft w:val="0"/>
                      <w:marRight w:val="0"/>
                      <w:marTop w:val="0"/>
                      <w:marBottom w:val="264"/>
                      <w:divBdr>
                        <w:top w:val="none" w:sz="0" w:space="0" w:color="auto"/>
                        <w:left w:val="none" w:sz="0" w:space="0" w:color="auto"/>
                        <w:bottom w:val="none" w:sz="0" w:space="0" w:color="auto"/>
                        <w:right w:val="none" w:sz="0" w:space="0" w:color="auto"/>
                      </w:divBdr>
                      <w:divsChild>
                        <w:div w:id="523439716">
                          <w:marLeft w:val="0"/>
                          <w:marRight w:val="0"/>
                          <w:marTop w:val="0"/>
                          <w:marBottom w:val="0"/>
                          <w:divBdr>
                            <w:top w:val="none" w:sz="0" w:space="0" w:color="auto"/>
                            <w:left w:val="none" w:sz="0" w:space="0" w:color="auto"/>
                            <w:bottom w:val="none" w:sz="0" w:space="0" w:color="auto"/>
                            <w:right w:val="none" w:sz="0" w:space="0" w:color="auto"/>
                          </w:divBdr>
                          <w:divsChild>
                            <w:div w:id="9605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947313">
      <w:bodyDiv w:val="1"/>
      <w:marLeft w:val="0"/>
      <w:marRight w:val="0"/>
      <w:marTop w:val="0"/>
      <w:marBottom w:val="0"/>
      <w:divBdr>
        <w:top w:val="none" w:sz="0" w:space="0" w:color="auto"/>
        <w:left w:val="none" w:sz="0" w:space="0" w:color="auto"/>
        <w:bottom w:val="none" w:sz="0" w:space="0" w:color="auto"/>
        <w:right w:val="none" w:sz="0" w:space="0" w:color="auto"/>
      </w:divBdr>
    </w:div>
    <w:div w:id="1515917455">
      <w:bodyDiv w:val="1"/>
      <w:marLeft w:val="0"/>
      <w:marRight w:val="0"/>
      <w:marTop w:val="0"/>
      <w:marBottom w:val="0"/>
      <w:divBdr>
        <w:top w:val="none" w:sz="0" w:space="0" w:color="auto"/>
        <w:left w:val="none" w:sz="0" w:space="0" w:color="auto"/>
        <w:bottom w:val="none" w:sz="0" w:space="0" w:color="auto"/>
        <w:right w:val="none" w:sz="0" w:space="0" w:color="auto"/>
      </w:divBdr>
    </w:div>
    <w:div w:id="1518544402">
      <w:bodyDiv w:val="1"/>
      <w:marLeft w:val="0"/>
      <w:marRight w:val="0"/>
      <w:marTop w:val="0"/>
      <w:marBottom w:val="0"/>
      <w:divBdr>
        <w:top w:val="none" w:sz="0" w:space="0" w:color="auto"/>
        <w:left w:val="none" w:sz="0" w:space="0" w:color="auto"/>
        <w:bottom w:val="none" w:sz="0" w:space="0" w:color="auto"/>
        <w:right w:val="none" w:sz="0" w:space="0" w:color="auto"/>
      </w:divBdr>
    </w:div>
    <w:div w:id="1520896434">
      <w:bodyDiv w:val="1"/>
      <w:marLeft w:val="0"/>
      <w:marRight w:val="0"/>
      <w:marTop w:val="0"/>
      <w:marBottom w:val="0"/>
      <w:divBdr>
        <w:top w:val="none" w:sz="0" w:space="0" w:color="auto"/>
        <w:left w:val="none" w:sz="0" w:space="0" w:color="auto"/>
        <w:bottom w:val="none" w:sz="0" w:space="0" w:color="auto"/>
        <w:right w:val="none" w:sz="0" w:space="0" w:color="auto"/>
      </w:divBdr>
      <w:divsChild>
        <w:div w:id="1824084940">
          <w:marLeft w:val="0"/>
          <w:marRight w:val="0"/>
          <w:marTop w:val="0"/>
          <w:marBottom w:val="0"/>
          <w:divBdr>
            <w:top w:val="none" w:sz="0" w:space="0" w:color="auto"/>
            <w:left w:val="none" w:sz="0" w:space="0" w:color="auto"/>
            <w:bottom w:val="none" w:sz="0" w:space="0" w:color="auto"/>
            <w:right w:val="none" w:sz="0" w:space="0" w:color="auto"/>
          </w:divBdr>
          <w:divsChild>
            <w:div w:id="74908034">
              <w:marLeft w:val="0"/>
              <w:marRight w:val="0"/>
              <w:marTop w:val="0"/>
              <w:marBottom w:val="0"/>
              <w:divBdr>
                <w:top w:val="none" w:sz="0" w:space="0" w:color="auto"/>
                <w:left w:val="none" w:sz="0" w:space="0" w:color="auto"/>
                <w:bottom w:val="none" w:sz="0" w:space="0" w:color="auto"/>
                <w:right w:val="none" w:sz="0" w:space="0" w:color="auto"/>
              </w:divBdr>
              <w:divsChild>
                <w:div w:id="1028338381">
                  <w:marLeft w:val="0"/>
                  <w:marRight w:val="0"/>
                  <w:marTop w:val="0"/>
                  <w:marBottom w:val="0"/>
                  <w:divBdr>
                    <w:top w:val="none" w:sz="0" w:space="0" w:color="auto"/>
                    <w:left w:val="none" w:sz="0" w:space="0" w:color="auto"/>
                    <w:bottom w:val="none" w:sz="0" w:space="0" w:color="auto"/>
                    <w:right w:val="none" w:sz="0" w:space="0" w:color="auto"/>
                  </w:divBdr>
                  <w:divsChild>
                    <w:div w:id="772551054">
                      <w:marLeft w:val="0"/>
                      <w:marRight w:val="0"/>
                      <w:marTop w:val="0"/>
                      <w:marBottom w:val="0"/>
                      <w:divBdr>
                        <w:top w:val="none" w:sz="0" w:space="0" w:color="auto"/>
                        <w:left w:val="none" w:sz="0" w:space="0" w:color="auto"/>
                        <w:bottom w:val="none" w:sz="0" w:space="0" w:color="auto"/>
                        <w:right w:val="none" w:sz="0" w:space="0" w:color="auto"/>
                      </w:divBdr>
                      <w:divsChild>
                        <w:div w:id="1621372489">
                          <w:marLeft w:val="0"/>
                          <w:marRight w:val="0"/>
                          <w:marTop w:val="0"/>
                          <w:marBottom w:val="0"/>
                          <w:divBdr>
                            <w:top w:val="none" w:sz="0" w:space="0" w:color="auto"/>
                            <w:left w:val="none" w:sz="0" w:space="0" w:color="auto"/>
                            <w:bottom w:val="none" w:sz="0" w:space="0" w:color="auto"/>
                            <w:right w:val="none" w:sz="0" w:space="0" w:color="auto"/>
                          </w:divBdr>
                          <w:divsChild>
                            <w:div w:id="1306357053">
                              <w:marLeft w:val="0"/>
                              <w:marRight w:val="0"/>
                              <w:marTop w:val="0"/>
                              <w:marBottom w:val="0"/>
                              <w:divBdr>
                                <w:top w:val="none" w:sz="0" w:space="0" w:color="auto"/>
                                <w:left w:val="none" w:sz="0" w:space="0" w:color="auto"/>
                                <w:bottom w:val="none" w:sz="0" w:space="0" w:color="auto"/>
                                <w:right w:val="none" w:sz="0" w:space="0" w:color="auto"/>
                              </w:divBdr>
                              <w:divsChild>
                                <w:div w:id="1111048135">
                                  <w:marLeft w:val="0"/>
                                  <w:marRight w:val="0"/>
                                  <w:marTop w:val="0"/>
                                  <w:marBottom w:val="0"/>
                                  <w:divBdr>
                                    <w:top w:val="none" w:sz="0" w:space="0" w:color="auto"/>
                                    <w:left w:val="none" w:sz="0" w:space="0" w:color="auto"/>
                                    <w:bottom w:val="none" w:sz="0" w:space="0" w:color="auto"/>
                                    <w:right w:val="none" w:sz="0" w:space="0" w:color="auto"/>
                                  </w:divBdr>
                                  <w:divsChild>
                                    <w:div w:id="728498311">
                                      <w:marLeft w:val="0"/>
                                      <w:marRight w:val="0"/>
                                      <w:marTop w:val="0"/>
                                      <w:marBottom w:val="0"/>
                                      <w:divBdr>
                                        <w:top w:val="none" w:sz="0" w:space="0" w:color="auto"/>
                                        <w:left w:val="none" w:sz="0" w:space="0" w:color="auto"/>
                                        <w:bottom w:val="none" w:sz="0" w:space="0" w:color="auto"/>
                                        <w:right w:val="none" w:sz="0" w:space="0" w:color="auto"/>
                                      </w:divBdr>
                                      <w:divsChild>
                                        <w:div w:id="871574045">
                                          <w:marLeft w:val="0"/>
                                          <w:marRight w:val="0"/>
                                          <w:marTop w:val="0"/>
                                          <w:marBottom w:val="0"/>
                                          <w:divBdr>
                                            <w:top w:val="none" w:sz="0" w:space="0" w:color="auto"/>
                                            <w:left w:val="none" w:sz="0" w:space="0" w:color="auto"/>
                                            <w:bottom w:val="none" w:sz="0" w:space="0" w:color="auto"/>
                                            <w:right w:val="none" w:sz="0" w:space="0" w:color="auto"/>
                                          </w:divBdr>
                                          <w:divsChild>
                                            <w:div w:id="1292131346">
                                              <w:marLeft w:val="0"/>
                                              <w:marRight w:val="0"/>
                                              <w:marTop w:val="0"/>
                                              <w:marBottom w:val="0"/>
                                              <w:divBdr>
                                                <w:top w:val="none" w:sz="0" w:space="0" w:color="auto"/>
                                                <w:left w:val="none" w:sz="0" w:space="0" w:color="auto"/>
                                                <w:bottom w:val="none" w:sz="0" w:space="0" w:color="auto"/>
                                                <w:right w:val="none" w:sz="0" w:space="0" w:color="auto"/>
                                              </w:divBdr>
                                              <w:divsChild>
                                                <w:div w:id="885066401">
                                                  <w:marLeft w:val="0"/>
                                                  <w:marRight w:val="0"/>
                                                  <w:marTop w:val="0"/>
                                                  <w:marBottom w:val="0"/>
                                                  <w:divBdr>
                                                    <w:top w:val="none" w:sz="0" w:space="0" w:color="auto"/>
                                                    <w:left w:val="none" w:sz="0" w:space="0" w:color="auto"/>
                                                    <w:bottom w:val="none" w:sz="0" w:space="0" w:color="auto"/>
                                                    <w:right w:val="none" w:sz="0" w:space="0" w:color="auto"/>
                                                  </w:divBdr>
                                                  <w:divsChild>
                                                    <w:div w:id="21273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9042933">
      <w:bodyDiv w:val="1"/>
      <w:marLeft w:val="0"/>
      <w:marRight w:val="0"/>
      <w:marTop w:val="0"/>
      <w:marBottom w:val="0"/>
      <w:divBdr>
        <w:top w:val="none" w:sz="0" w:space="0" w:color="auto"/>
        <w:left w:val="none" w:sz="0" w:space="0" w:color="auto"/>
        <w:bottom w:val="none" w:sz="0" w:space="0" w:color="auto"/>
        <w:right w:val="none" w:sz="0" w:space="0" w:color="auto"/>
      </w:divBdr>
    </w:div>
    <w:div w:id="1812675258">
      <w:bodyDiv w:val="1"/>
      <w:marLeft w:val="0"/>
      <w:marRight w:val="0"/>
      <w:marTop w:val="0"/>
      <w:marBottom w:val="0"/>
      <w:divBdr>
        <w:top w:val="none" w:sz="0" w:space="0" w:color="auto"/>
        <w:left w:val="none" w:sz="0" w:space="0" w:color="auto"/>
        <w:bottom w:val="none" w:sz="0" w:space="0" w:color="auto"/>
        <w:right w:val="none" w:sz="0" w:space="0" w:color="auto"/>
      </w:divBdr>
    </w:div>
    <w:div w:id="1846550188">
      <w:bodyDiv w:val="1"/>
      <w:marLeft w:val="0"/>
      <w:marRight w:val="0"/>
      <w:marTop w:val="0"/>
      <w:marBottom w:val="0"/>
      <w:divBdr>
        <w:top w:val="none" w:sz="0" w:space="0" w:color="auto"/>
        <w:left w:val="none" w:sz="0" w:space="0" w:color="auto"/>
        <w:bottom w:val="none" w:sz="0" w:space="0" w:color="auto"/>
        <w:right w:val="none" w:sz="0" w:space="0" w:color="auto"/>
      </w:divBdr>
    </w:div>
    <w:div w:id="1880119190">
      <w:bodyDiv w:val="1"/>
      <w:marLeft w:val="0"/>
      <w:marRight w:val="0"/>
      <w:marTop w:val="0"/>
      <w:marBottom w:val="0"/>
      <w:divBdr>
        <w:top w:val="none" w:sz="0" w:space="0" w:color="auto"/>
        <w:left w:val="none" w:sz="0" w:space="0" w:color="auto"/>
        <w:bottom w:val="none" w:sz="0" w:space="0" w:color="auto"/>
        <w:right w:val="none" w:sz="0" w:space="0" w:color="auto"/>
      </w:divBdr>
    </w:div>
    <w:div w:id="1899700709">
      <w:bodyDiv w:val="1"/>
      <w:marLeft w:val="0"/>
      <w:marRight w:val="0"/>
      <w:marTop w:val="0"/>
      <w:marBottom w:val="0"/>
      <w:divBdr>
        <w:top w:val="none" w:sz="0" w:space="0" w:color="auto"/>
        <w:left w:val="none" w:sz="0" w:space="0" w:color="auto"/>
        <w:bottom w:val="none" w:sz="0" w:space="0" w:color="auto"/>
        <w:right w:val="none" w:sz="0" w:space="0" w:color="auto"/>
      </w:divBdr>
    </w:div>
    <w:div w:id="1900549922">
      <w:bodyDiv w:val="1"/>
      <w:marLeft w:val="0"/>
      <w:marRight w:val="0"/>
      <w:marTop w:val="0"/>
      <w:marBottom w:val="0"/>
      <w:divBdr>
        <w:top w:val="none" w:sz="0" w:space="0" w:color="auto"/>
        <w:left w:val="none" w:sz="0" w:space="0" w:color="auto"/>
        <w:bottom w:val="none" w:sz="0" w:space="0" w:color="auto"/>
        <w:right w:val="none" w:sz="0" w:space="0" w:color="auto"/>
      </w:divBdr>
    </w:div>
    <w:div w:id="1983609565">
      <w:bodyDiv w:val="1"/>
      <w:marLeft w:val="0"/>
      <w:marRight w:val="0"/>
      <w:marTop w:val="0"/>
      <w:marBottom w:val="0"/>
      <w:divBdr>
        <w:top w:val="none" w:sz="0" w:space="0" w:color="auto"/>
        <w:left w:val="none" w:sz="0" w:space="0" w:color="auto"/>
        <w:bottom w:val="none" w:sz="0" w:space="0" w:color="auto"/>
        <w:right w:val="none" w:sz="0" w:space="0" w:color="auto"/>
      </w:divBdr>
      <w:divsChild>
        <w:div w:id="1253582954">
          <w:marLeft w:val="0"/>
          <w:marRight w:val="0"/>
          <w:marTop w:val="0"/>
          <w:marBottom w:val="0"/>
          <w:divBdr>
            <w:top w:val="none" w:sz="0" w:space="0" w:color="auto"/>
            <w:left w:val="none" w:sz="0" w:space="0" w:color="auto"/>
            <w:bottom w:val="none" w:sz="0" w:space="0" w:color="auto"/>
            <w:right w:val="none" w:sz="0" w:space="0" w:color="auto"/>
          </w:divBdr>
          <w:divsChild>
            <w:div w:id="1693801874">
              <w:marLeft w:val="0"/>
              <w:marRight w:val="0"/>
              <w:marTop w:val="0"/>
              <w:marBottom w:val="0"/>
              <w:divBdr>
                <w:top w:val="none" w:sz="0" w:space="0" w:color="auto"/>
                <w:left w:val="none" w:sz="0" w:space="0" w:color="auto"/>
                <w:bottom w:val="none" w:sz="0" w:space="0" w:color="auto"/>
                <w:right w:val="none" w:sz="0" w:space="0" w:color="auto"/>
              </w:divBdr>
              <w:divsChild>
                <w:div w:id="2145735465">
                  <w:marLeft w:val="0"/>
                  <w:marRight w:val="0"/>
                  <w:marTop w:val="0"/>
                  <w:marBottom w:val="0"/>
                  <w:divBdr>
                    <w:top w:val="none" w:sz="0" w:space="0" w:color="auto"/>
                    <w:left w:val="none" w:sz="0" w:space="0" w:color="auto"/>
                    <w:bottom w:val="none" w:sz="0" w:space="0" w:color="auto"/>
                    <w:right w:val="none" w:sz="0" w:space="0" w:color="auto"/>
                  </w:divBdr>
                  <w:divsChild>
                    <w:div w:id="1417359280">
                      <w:marLeft w:val="0"/>
                      <w:marRight w:val="0"/>
                      <w:marTop w:val="0"/>
                      <w:marBottom w:val="0"/>
                      <w:divBdr>
                        <w:top w:val="none" w:sz="0" w:space="0" w:color="auto"/>
                        <w:left w:val="none" w:sz="0" w:space="0" w:color="auto"/>
                        <w:bottom w:val="none" w:sz="0" w:space="0" w:color="auto"/>
                        <w:right w:val="none" w:sz="0" w:space="0" w:color="auto"/>
                      </w:divBdr>
                      <w:divsChild>
                        <w:div w:id="1181045701">
                          <w:marLeft w:val="0"/>
                          <w:marRight w:val="0"/>
                          <w:marTop w:val="0"/>
                          <w:marBottom w:val="0"/>
                          <w:divBdr>
                            <w:top w:val="none" w:sz="0" w:space="0" w:color="auto"/>
                            <w:left w:val="none" w:sz="0" w:space="0" w:color="auto"/>
                            <w:bottom w:val="none" w:sz="0" w:space="0" w:color="auto"/>
                            <w:right w:val="none" w:sz="0" w:space="0" w:color="auto"/>
                          </w:divBdr>
                          <w:divsChild>
                            <w:div w:id="1006590480">
                              <w:marLeft w:val="0"/>
                              <w:marRight w:val="0"/>
                              <w:marTop w:val="0"/>
                              <w:marBottom w:val="0"/>
                              <w:divBdr>
                                <w:top w:val="none" w:sz="0" w:space="0" w:color="auto"/>
                                <w:left w:val="none" w:sz="0" w:space="0" w:color="auto"/>
                                <w:bottom w:val="none" w:sz="0" w:space="0" w:color="auto"/>
                                <w:right w:val="none" w:sz="0" w:space="0" w:color="auto"/>
                              </w:divBdr>
                              <w:divsChild>
                                <w:div w:id="1452551042">
                                  <w:marLeft w:val="0"/>
                                  <w:marRight w:val="0"/>
                                  <w:marTop w:val="0"/>
                                  <w:marBottom w:val="0"/>
                                  <w:divBdr>
                                    <w:top w:val="none" w:sz="0" w:space="0" w:color="auto"/>
                                    <w:left w:val="none" w:sz="0" w:space="0" w:color="auto"/>
                                    <w:bottom w:val="none" w:sz="0" w:space="0" w:color="auto"/>
                                    <w:right w:val="none" w:sz="0" w:space="0" w:color="auto"/>
                                  </w:divBdr>
                                  <w:divsChild>
                                    <w:div w:id="2046175597">
                                      <w:marLeft w:val="0"/>
                                      <w:marRight w:val="0"/>
                                      <w:marTop w:val="0"/>
                                      <w:marBottom w:val="0"/>
                                      <w:divBdr>
                                        <w:top w:val="none" w:sz="0" w:space="0" w:color="auto"/>
                                        <w:left w:val="none" w:sz="0" w:space="0" w:color="auto"/>
                                        <w:bottom w:val="none" w:sz="0" w:space="0" w:color="auto"/>
                                        <w:right w:val="none" w:sz="0" w:space="0" w:color="auto"/>
                                      </w:divBdr>
                                      <w:divsChild>
                                        <w:div w:id="2063673006">
                                          <w:marLeft w:val="0"/>
                                          <w:marRight w:val="0"/>
                                          <w:marTop w:val="0"/>
                                          <w:marBottom w:val="0"/>
                                          <w:divBdr>
                                            <w:top w:val="none" w:sz="0" w:space="0" w:color="auto"/>
                                            <w:left w:val="none" w:sz="0" w:space="0" w:color="auto"/>
                                            <w:bottom w:val="none" w:sz="0" w:space="0" w:color="auto"/>
                                            <w:right w:val="none" w:sz="0" w:space="0" w:color="auto"/>
                                          </w:divBdr>
                                          <w:divsChild>
                                            <w:div w:id="858087123">
                                              <w:marLeft w:val="0"/>
                                              <w:marRight w:val="0"/>
                                              <w:marTop w:val="0"/>
                                              <w:marBottom w:val="0"/>
                                              <w:divBdr>
                                                <w:top w:val="none" w:sz="0" w:space="0" w:color="auto"/>
                                                <w:left w:val="none" w:sz="0" w:space="0" w:color="auto"/>
                                                <w:bottom w:val="none" w:sz="0" w:space="0" w:color="auto"/>
                                                <w:right w:val="none" w:sz="0" w:space="0" w:color="auto"/>
                                              </w:divBdr>
                                              <w:divsChild>
                                                <w:div w:id="1194463811">
                                                  <w:marLeft w:val="0"/>
                                                  <w:marRight w:val="0"/>
                                                  <w:marTop w:val="0"/>
                                                  <w:marBottom w:val="0"/>
                                                  <w:divBdr>
                                                    <w:top w:val="none" w:sz="0" w:space="0" w:color="auto"/>
                                                    <w:left w:val="none" w:sz="0" w:space="0" w:color="auto"/>
                                                    <w:bottom w:val="none" w:sz="0" w:space="0" w:color="auto"/>
                                                    <w:right w:val="none" w:sz="0" w:space="0" w:color="auto"/>
                                                  </w:divBdr>
                                                  <w:divsChild>
                                                    <w:div w:id="191045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2662926">
      <w:bodyDiv w:val="1"/>
      <w:marLeft w:val="0"/>
      <w:marRight w:val="0"/>
      <w:marTop w:val="0"/>
      <w:marBottom w:val="0"/>
      <w:divBdr>
        <w:top w:val="none" w:sz="0" w:space="0" w:color="auto"/>
        <w:left w:val="none" w:sz="0" w:space="0" w:color="auto"/>
        <w:bottom w:val="none" w:sz="0" w:space="0" w:color="auto"/>
        <w:right w:val="none" w:sz="0" w:space="0" w:color="auto"/>
      </w:divBdr>
    </w:div>
    <w:div w:id="2061902635">
      <w:bodyDiv w:val="1"/>
      <w:marLeft w:val="0"/>
      <w:marRight w:val="0"/>
      <w:marTop w:val="0"/>
      <w:marBottom w:val="0"/>
      <w:divBdr>
        <w:top w:val="none" w:sz="0" w:space="0" w:color="auto"/>
        <w:left w:val="none" w:sz="0" w:space="0" w:color="auto"/>
        <w:bottom w:val="none" w:sz="0" w:space="0" w:color="auto"/>
        <w:right w:val="none" w:sz="0" w:space="0" w:color="auto"/>
      </w:divBdr>
    </w:div>
    <w:div w:id="2062318057">
      <w:bodyDiv w:val="1"/>
      <w:marLeft w:val="0"/>
      <w:marRight w:val="0"/>
      <w:marTop w:val="0"/>
      <w:marBottom w:val="0"/>
      <w:divBdr>
        <w:top w:val="none" w:sz="0" w:space="0" w:color="auto"/>
        <w:left w:val="none" w:sz="0" w:space="0" w:color="auto"/>
        <w:bottom w:val="none" w:sz="0" w:space="0" w:color="auto"/>
        <w:right w:val="none" w:sz="0" w:space="0" w:color="auto"/>
      </w:divBdr>
    </w:div>
    <w:div w:id="2105607558">
      <w:bodyDiv w:val="1"/>
      <w:marLeft w:val="0"/>
      <w:marRight w:val="0"/>
      <w:marTop w:val="0"/>
      <w:marBottom w:val="0"/>
      <w:divBdr>
        <w:top w:val="none" w:sz="0" w:space="0" w:color="auto"/>
        <w:left w:val="none" w:sz="0" w:space="0" w:color="auto"/>
        <w:bottom w:val="none" w:sz="0" w:space="0" w:color="auto"/>
        <w:right w:val="none" w:sz="0" w:space="0" w:color="auto"/>
      </w:divBdr>
    </w:div>
    <w:div w:id="2122527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s://www.ncsc.gov.uk/guidance/backing-your-data" TargetMode="External"/><Relationship Id="rId21" Type="http://schemas.openxmlformats.org/officeDocument/2006/relationships/hyperlink" Target="https://www.gov.uk/government/publications/it-health-check-ithc-supporting-guidance" TargetMode="External"/><Relationship Id="rId42" Type="http://schemas.openxmlformats.org/officeDocument/2006/relationships/hyperlink" Target="https://www.ncsc.gov.uk/collection/board-toolkit" TargetMode="External"/><Relationship Id="rId47" Type="http://schemas.openxmlformats.org/officeDocument/2006/relationships/hyperlink" Target="mailto:cyberresilience@gov.scot" TargetMode="External"/><Relationship Id="rId63" Type="http://schemas.openxmlformats.org/officeDocument/2006/relationships/hyperlink" Target="https://www.gov.uk/government/publications/guidance-on-departmental-information-risk-policy" TargetMode="External"/><Relationship Id="rId68" Type="http://schemas.openxmlformats.org/officeDocument/2006/relationships/hyperlink" Target="https://www.gov.scot/publications/cyber-resilience-guidance" TargetMode="External"/><Relationship Id="rId84" Type="http://schemas.openxmlformats.org/officeDocument/2006/relationships/hyperlink" Target="https://www.cyberessentials.ncsc.gov.uk/requirements-for-it-infrastructure.html" TargetMode="External"/><Relationship Id="rId89" Type="http://schemas.openxmlformats.org/officeDocument/2006/relationships/hyperlink" Target="https://www.gov.uk/government/publications/the-minimum-cyber-security-standard" TargetMode="External"/><Relationship Id="rId112" Type="http://schemas.openxmlformats.org/officeDocument/2006/relationships/hyperlink" Target="https://www.ncsc.gov.uk/guidance/using-passwords-protect-your-data" TargetMode="External"/><Relationship Id="rId133" Type="http://schemas.openxmlformats.org/officeDocument/2006/relationships/theme" Target="theme/theme1.xml"/><Relationship Id="rId16" Type="http://schemas.openxmlformats.org/officeDocument/2006/relationships/hyperlink" Target="https://www.gov.scot/publications/cyber-resilience-framework" TargetMode="External"/><Relationship Id="rId107" Type="http://schemas.openxmlformats.org/officeDocument/2006/relationships/hyperlink" Target="https://ico.org.uk/for-organisations/guide-to-the-general-data-protection-regulation-gdpr/accountability-and-governance/data-protection-officers/" TargetMode="External"/><Relationship Id="rId11" Type="http://schemas.openxmlformats.org/officeDocument/2006/relationships/hyperlink" Target="mailto:cyberresilience@gov.scot" TargetMode="External"/><Relationship Id="rId32" Type="http://schemas.openxmlformats.org/officeDocument/2006/relationships/hyperlink" Target="https://www.ncsc.gov.uk/collection/10-steps-to-cyber-security" TargetMode="External"/><Relationship Id="rId37" Type="http://schemas.openxmlformats.org/officeDocument/2006/relationships/header" Target="header1.xml"/><Relationship Id="rId53" Type="http://schemas.openxmlformats.org/officeDocument/2006/relationships/hyperlink" Target="https://www.ncsc.gov.uk/section/keep-up-to-date/cisp" TargetMode="External"/><Relationship Id="rId58" Type="http://schemas.openxmlformats.org/officeDocument/2006/relationships/hyperlink" Target="https://www.ncsc.gov.uk/collection/supply-chain-security" TargetMode="External"/><Relationship Id="rId74" Type="http://schemas.openxmlformats.org/officeDocument/2006/relationships/hyperlink" Target="https://www.ncsc.gov.uk/collection/board-toolkit/planning-your-response-to-cyber-incidents" TargetMode="External"/><Relationship Id="rId79" Type="http://schemas.openxmlformats.org/officeDocument/2006/relationships/hyperlink" Target="https://www.ncsc.gov.uk/information/exercise-in-a-box" TargetMode="External"/><Relationship Id="rId102" Type="http://schemas.openxmlformats.org/officeDocument/2006/relationships/hyperlink" Target="https://www.ncsc.gov.uk/guidance/secure-sanitisation-storage-media" TargetMode="External"/><Relationship Id="rId123" Type="http://schemas.openxmlformats.org/officeDocument/2006/relationships/hyperlink" Target="https://www.gov.uk/government/uploads/system/uploads/attachment_data/file/458857/Password_guidance_-_simplifying_your_approach.pdf" TargetMode="External"/><Relationship Id="rId128" Type="http://schemas.openxmlformats.org/officeDocument/2006/relationships/image" Target="media/image9.emf"/><Relationship Id="rId5" Type="http://schemas.openxmlformats.org/officeDocument/2006/relationships/settings" Target="settings.xml"/><Relationship Id="rId90" Type="http://schemas.openxmlformats.org/officeDocument/2006/relationships/hyperlink" Target="https://www.gov.uk/government/publications/security-policy-framework" TargetMode="External"/><Relationship Id="rId95" Type="http://schemas.openxmlformats.org/officeDocument/2006/relationships/hyperlink" Target="https://www.ncsc.gov.uk/cisp" TargetMode="External"/><Relationship Id="rId14" Type="http://schemas.openxmlformats.org/officeDocument/2006/relationships/hyperlink" Target="https://www.gov.scot/publications/cyber-resilience-strategy-scotland-public-sector-action-plan-2017-18/" TargetMode="External"/><Relationship Id="rId22" Type="http://schemas.openxmlformats.org/officeDocument/2006/relationships/hyperlink" Target="https://www.pcisecuritystandards.org/pci_security/how" TargetMode="External"/><Relationship Id="rId27" Type="http://schemas.openxmlformats.org/officeDocument/2006/relationships/hyperlink" Target="https://www.gov.scot/publications/cyber-resilience-strategy-scotland-public-sector-action-plan-2017-18/pages/9/" TargetMode="External"/><Relationship Id="rId30" Type="http://schemas.openxmlformats.org/officeDocument/2006/relationships/hyperlink" Target="https://www.gov.uk/government/publications/it-health-check-ithc-supporting-guidance" TargetMode="External"/><Relationship Id="rId35" Type="http://schemas.openxmlformats.org/officeDocument/2006/relationships/hyperlink" Target="https://www.ncsc.gov.uk/collection/nis-directive?curPage=/collection/nis-directive/cyber-assessment-framework" TargetMode="External"/><Relationship Id="rId43" Type="http://schemas.openxmlformats.org/officeDocument/2006/relationships/hyperlink" Target="mailto:cyberresilience@gov.scot" TargetMode="External"/><Relationship Id="rId48" Type="http://schemas.openxmlformats.org/officeDocument/2006/relationships/hyperlink" Target="https://www.ncsc.gov.uk/collection/board-toolkit" TargetMode="External"/><Relationship Id="rId56" Type="http://schemas.openxmlformats.org/officeDocument/2006/relationships/hyperlink" Target="https://www.ncsc.gov.uk/collection/board-toolkit" TargetMode="External"/><Relationship Id="rId64" Type="http://schemas.openxmlformats.org/officeDocument/2006/relationships/hyperlink" Target="https://www.gov.uk/government/publications/information-asset-owner-role-guidance" TargetMode="External"/><Relationship Id="rId69" Type="http://schemas.openxmlformats.org/officeDocument/2006/relationships/hyperlink" Target="https://www.ncsc.gov.uk/section/products-services/active-cyber-defence" TargetMode="External"/><Relationship Id="rId77" Type="http://schemas.openxmlformats.org/officeDocument/2006/relationships/hyperlink" Target="https://www.gov.scot/publications/cyber-resilience-incident-management" TargetMode="External"/><Relationship Id="rId100" Type="http://schemas.openxmlformats.org/officeDocument/2006/relationships/hyperlink" Target="https://www.ncsc.gov.uk/guidance/end-user-devices-security-guidance-introduction-0" TargetMode="External"/><Relationship Id="rId105" Type="http://schemas.openxmlformats.org/officeDocument/2006/relationships/hyperlink" Target="https://www.ncsc.gov.uk/guidance/tls-external-facing-services" TargetMode="External"/><Relationship Id="rId113" Type="http://schemas.openxmlformats.org/officeDocument/2006/relationships/hyperlink" Target="https://www.ncsc.gov.uk/guidance/keeping-your-smartphones-and-tablets-safe" TargetMode="External"/><Relationship Id="rId118" Type="http://schemas.openxmlformats.org/officeDocument/2006/relationships/hyperlink" Target="https://www.gov.uk/government/publications/psn-code-of-connection-coco" TargetMode="External"/><Relationship Id="rId126" Type="http://schemas.openxmlformats.org/officeDocument/2006/relationships/hyperlink" Target="https://www.gov.uk/government/uploads/system/uploads/attachment_data/file/458857/Password_guidance_-_simplifying_your_approach.pdf" TargetMode="External"/><Relationship Id="rId8" Type="http://schemas.openxmlformats.org/officeDocument/2006/relationships/endnotes" Target="endnotes.xml"/><Relationship Id="rId51" Type="http://schemas.openxmlformats.org/officeDocument/2006/relationships/hyperlink" Target="https://www.ncsc.gov.uk/collection/board-toolkit/risk-management-for-cyber-security" TargetMode="External"/><Relationship Id="rId72" Type="http://schemas.openxmlformats.org/officeDocument/2006/relationships/hyperlink" Target="https://www.ncsc.gov.uk/blog-post/logging-made-easy" TargetMode="External"/><Relationship Id="rId80" Type="http://schemas.openxmlformats.org/officeDocument/2006/relationships/hyperlink" Target="https://ico.org.uk/for-organisations/guide-to-data-protection/guide-to-the-general-data-protection-regulation-gdpr/data-protection-impact-assessments-dpias/" TargetMode="External"/><Relationship Id="rId85" Type="http://schemas.openxmlformats.org/officeDocument/2006/relationships/image" Target="media/image8.jpeg"/><Relationship Id="rId93" Type="http://schemas.openxmlformats.org/officeDocument/2006/relationships/hyperlink" Target="https://www.ncsc.gov.uk/active-cyber-defence" TargetMode="External"/><Relationship Id="rId98" Type="http://schemas.openxmlformats.org/officeDocument/2006/relationships/hyperlink" Target="https://www.ncsc.gov.uk/cisp" TargetMode="External"/><Relationship Id="rId121" Type="http://schemas.openxmlformats.org/officeDocument/2006/relationships/hyperlink" Target="https://www.gov.uk/government/uploads/system/uploads/attachment_data/file/458857/Password_guidance_-_simplifying_your_approach.pdf" TargetMode="External"/><Relationship Id="rId3" Type="http://schemas.openxmlformats.org/officeDocument/2006/relationships/numbering" Target="numbering.xml"/><Relationship Id="rId12" Type="http://schemas.openxmlformats.org/officeDocument/2006/relationships/hyperlink" Target="https://www.gov.scot/publications/cyber-resilience-strategy-scotland-public-sector-action-plan-2017-18/" TargetMode="External"/><Relationship Id="rId17" Type="http://schemas.openxmlformats.org/officeDocument/2006/relationships/hyperlink" Target="https://www.gov.scot/publications/cyber-resilience-strategy-scotland-public-sector-action-plan-2017-18/pages/9/" TargetMode="External"/><Relationship Id="rId25" Type="http://schemas.openxmlformats.org/officeDocument/2006/relationships/hyperlink" Target="https://resources.mygov.scot/standards/digital-first/" TargetMode="External"/><Relationship Id="rId33" Type="http://schemas.openxmlformats.org/officeDocument/2006/relationships/hyperlink" Target="https://www.gov.uk/government/publications/the-minimum-cyber-security-standard" TargetMode="External"/><Relationship Id="rId38" Type="http://schemas.openxmlformats.org/officeDocument/2006/relationships/header" Target="header2.xml"/><Relationship Id="rId46" Type="http://schemas.openxmlformats.org/officeDocument/2006/relationships/hyperlink" Target="https://www.gov.scot/publications/cyber-resilience-framework" TargetMode="External"/><Relationship Id="rId59" Type="http://schemas.openxmlformats.org/officeDocument/2006/relationships/hyperlink" Target="https://www.ncsc.gov.uk/collection/board-toolkit/establishing-baseline-identifying-care-about-most" TargetMode="External"/><Relationship Id="rId67" Type="http://schemas.openxmlformats.org/officeDocument/2006/relationships/hyperlink" Target="https://www.ncsc.gov.uk/blog-post/ncsc-cyber-security-training-for-staff-now-available" TargetMode="External"/><Relationship Id="rId103" Type="http://schemas.openxmlformats.org/officeDocument/2006/relationships/hyperlink" Target="https://www.ncsc.gov.uk/guidance/end-user-devices-security-guidance-introduction-0" TargetMode="External"/><Relationship Id="rId108" Type="http://schemas.openxmlformats.org/officeDocument/2006/relationships/hyperlink" Target="https://ico.org.uk/for-organisations/guide-to-the-general-data-protection-regulation-gdpr/accountability-and-governance/data-protection-impact-assessments/" TargetMode="External"/><Relationship Id="rId116" Type="http://schemas.openxmlformats.org/officeDocument/2006/relationships/hyperlink" Target="https://www.ncsc.gov.uk/guidance/penetration-testing" TargetMode="External"/><Relationship Id="rId124" Type="http://schemas.openxmlformats.org/officeDocument/2006/relationships/hyperlink" Target="https://www.gov.uk/government/uploads/system/uploads/attachment_data/file/458857/Password_guidance_-_simplifying_your_approach.pdf" TargetMode="External"/><Relationship Id="rId129" Type="http://schemas.openxmlformats.org/officeDocument/2006/relationships/hyperlink" Target="https://www.ncsc.gov.uk/guidance/nis-directive-cyber-assessment-framework" TargetMode="External"/><Relationship Id="rId20" Type="http://schemas.openxmlformats.org/officeDocument/2006/relationships/hyperlink" Target="https://www.gov.uk/guidance/apply-for-a-public-services-network-psn-connection-compliance-certificate" TargetMode="External"/><Relationship Id="rId41" Type="http://schemas.openxmlformats.org/officeDocument/2006/relationships/image" Target="media/image7.png"/><Relationship Id="rId54" Type="http://schemas.openxmlformats.org/officeDocument/2006/relationships/hyperlink" Target="http://www.gov.scot/ISBN/9781839601392" TargetMode="External"/><Relationship Id="rId62" Type="http://schemas.openxmlformats.org/officeDocument/2006/relationships/hyperlink" Target="https://assets.publishing.service.gov.uk/government/uploads/system/uploads/attachment_data/file/360960/BYOD_Guidance_-_Device_Security_Considerations.pdf" TargetMode="External"/><Relationship Id="rId70" Type="http://schemas.openxmlformats.org/officeDocument/2006/relationships/hyperlink" Target="https://www.ncsc.gov.uk/section/products-services/active-cyber-defence" TargetMode="External"/><Relationship Id="rId75" Type="http://schemas.openxmlformats.org/officeDocument/2006/relationships/hyperlink" Target="https://www.ncsc.gov.uk/information/exercise-in-a-box" TargetMode="External"/><Relationship Id="rId83" Type="http://schemas.openxmlformats.org/officeDocument/2006/relationships/hyperlink" Target="https://www.gov.scot/publications/cyber-resilience-public-sector-toolkit/" TargetMode="External"/><Relationship Id="rId88" Type="http://schemas.openxmlformats.org/officeDocument/2006/relationships/hyperlink" Target="https://www.ncsc.gov.uk/" TargetMode="External"/><Relationship Id="rId91" Type="http://schemas.openxmlformats.org/officeDocument/2006/relationships/hyperlink" Target="https://www.gov.uk/government/publications/national-cyber-security-strategy-2016-to-2021" TargetMode="External"/><Relationship Id="rId96" Type="http://schemas.openxmlformats.org/officeDocument/2006/relationships/hyperlink" Target="https://ico.org.uk/for-organisations/guide-to-the-general-data-protection-regulation-gdpr/personal-data-breaches/" TargetMode="External"/><Relationship Id="rId111" Type="http://schemas.openxmlformats.org/officeDocument/2006/relationships/hyperlink" Target="https://www.cyberessentials.ncsc.gov.uk/"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v.scot/publications/cyber-resilience-framework" TargetMode="External"/><Relationship Id="rId23" Type="http://schemas.openxmlformats.org/officeDocument/2006/relationships/hyperlink" Target="https://www.gov.uk/government/publications/the-minimum-cyber-security-standard" TargetMode="External"/><Relationship Id="rId28" Type="http://schemas.openxmlformats.org/officeDocument/2006/relationships/hyperlink" Target="https://www.cyberessentials.ncsc.gov.uk/advice/" TargetMode="External"/><Relationship Id="rId36" Type="http://schemas.openxmlformats.org/officeDocument/2006/relationships/image" Target="media/image6.png"/><Relationship Id="rId49" Type="http://schemas.openxmlformats.org/officeDocument/2006/relationships/hyperlink" Target="https://www.ncsc.gov.uk/blog-post/ncsc-cyber-security-training-for-staff-now-available" TargetMode="External"/><Relationship Id="rId57" Type="http://schemas.openxmlformats.org/officeDocument/2006/relationships/hyperlink" Target="https://www.ncsc.gov.uk/collection/board-toolkit/collaborating-with-suppliers-and-partners" TargetMode="External"/><Relationship Id="rId106" Type="http://schemas.openxmlformats.org/officeDocument/2006/relationships/hyperlink" Target="https://www.ncsc.gov.uk/guidance/gdpr-security-outcomes" TargetMode="External"/><Relationship Id="rId114" Type="http://schemas.openxmlformats.org/officeDocument/2006/relationships/hyperlink" Target="https://ico.org.uk/media/for-organisations/documents/1563/ico_bring_your_own_device_byod_guidance.pdf" TargetMode="External"/><Relationship Id="rId119" Type="http://schemas.openxmlformats.org/officeDocument/2006/relationships/hyperlink" Target="https://www.gov.uk/government/uploads/system/uploads/attachment_data/file/458857/Password_guidance_-_simplifying_your_approach.pdf" TargetMode="External"/><Relationship Id="rId127" Type="http://schemas.openxmlformats.org/officeDocument/2006/relationships/hyperlink" Target="https://www.gov.uk/government/uploads/system/uploads/attachment_data/file/458857/Password_guidance_-_simplifying_your_approach.pdf" TargetMode="External"/><Relationship Id="rId10" Type="http://schemas.openxmlformats.org/officeDocument/2006/relationships/image" Target="media/image4.png"/><Relationship Id="rId31" Type="http://schemas.openxmlformats.org/officeDocument/2006/relationships/hyperlink" Target="https://www.ncsc.gov.uk/guidance/gdpr-security-outcomes" TargetMode="External"/><Relationship Id="rId44" Type="http://schemas.openxmlformats.org/officeDocument/2006/relationships/hyperlink" Target="https://cyberassessment.gov.scot/" TargetMode="External"/><Relationship Id="rId52" Type="http://schemas.openxmlformats.org/officeDocument/2006/relationships/hyperlink" Target="https://www.ncsc.gov.uk/collection/risk-management-collection" TargetMode="External"/><Relationship Id="rId60" Type="http://schemas.openxmlformats.org/officeDocument/2006/relationships/hyperlink" Target="https://www.ncsc.gov.uk/collection/nis-directive?curPage=/collection/nis-directive/nis-objective-a/a3-asset-management" TargetMode="External"/><Relationship Id="rId65" Type="http://schemas.openxmlformats.org/officeDocument/2006/relationships/hyperlink" Target="https://www.gov.uk/government/publications/government-baseline-personnel-security-standard" TargetMode="External"/><Relationship Id="rId73" Type="http://schemas.openxmlformats.org/officeDocument/2006/relationships/hyperlink" Target="https://www.gov.scot/publications/cyber-resilience-incident-management" TargetMode="External"/><Relationship Id="rId78" Type="http://schemas.openxmlformats.org/officeDocument/2006/relationships/hyperlink" Target="https://www.ncsc.gov.uk/collection/board-toolkit/planning-your-response-to-cyber-incidents" TargetMode="External"/><Relationship Id="rId81" Type="http://schemas.openxmlformats.org/officeDocument/2006/relationships/hyperlink" Target="https://www.ncsc.gov.uk/collection/small-business-guidance--response-and-recovery" TargetMode="External"/><Relationship Id="rId86" Type="http://schemas.openxmlformats.org/officeDocument/2006/relationships/hyperlink" Target="https://www.owasp.org/" TargetMode="External"/><Relationship Id="rId94" Type="http://schemas.openxmlformats.org/officeDocument/2006/relationships/hyperlink" Target="https://www.ncsc.gov.uk/scheme/cyber-essentials" TargetMode="External"/><Relationship Id="rId99" Type="http://schemas.openxmlformats.org/officeDocument/2006/relationships/hyperlink" Target="https://www.ncsc.gov.uk/guidance/helping-end-users-manage-their-passwords" TargetMode="External"/><Relationship Id="rId101" Type="http://schemas.openxmlformats.org/officeDocument/2006/relationships/hyperlink" Target="https://www.ncsc.gov.uk/guidance/10-steps-secure-configuration" TargetMode="External"/><Relationship Id="rId122" Type="http://schemas.openxmlformats.org/officeDocument/2006/relationships/hyperlink" Target="https://www.gov.uk/government/uploads/system/uploads/attachment_data/file/458857/Password_guidance_-_simplifying_your_approach.pdf" TargetMode="External"/><Relationship Id="rId130"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3.png"/><Relationship Id="rId13" Type="http://schemas.openxmlformats.org/officeDocument/2006/relationships/hyperlink" Target="https://www.gov.scot/publications/strategic-framework-cyber-resilient-scotland/pages/4/" TargetMode="External"/><Relationship Id="rId18" Type="http://schemas.openxmlformats.org/officeDocument/2006/relationships/hyperlink" Target="https://www.ncsc.gov.uk/collection/10-steps-to-cyber-security" TargetMode="External"/><Relationship Id="rId39" Type="http://schemas.openxmlformats.org/officeDocument/2006/relationships/footer" Target="footer1.xml"/><Relationship Id="rId109" Type="http://schemas.openxmlformats.org/officeDocument/2006/relationships/hyperlink" Target="https://www.ncsc.gov.uk/guidance/supply-chain-security" TargetMode="External"/><Relationship Id="rId34" Type="http://schemas.openxmlformats.org/officeDocument/2006/relationships/hyperlink" Target="https://www.pcisecuritystandards.org/pci_security/how" TargetMode="External"/><Relationship Id="rId50" Type="http://schemas.openxmlformats.org/officeDocument/2006/relationships/hyperlink" Target="https://www.gov.scot/publications/cyber-resilience-guidance" TargetMode="External"/><Relationship Id="rId55" Type="http://schemas.openxmlformats.org/officeDocument/2006/relationships/hyperlink" Target="https://cyberassessment.gov.scot/" TargetMode="External"/><Relationship Id="rId76" Type="http://schemas.openxmlformats.org/officeDocument/2006/relationships/hyperlink" Target="https://www.ncsc.gov.uk/collection/small-business-guidance--response-and-recovery" TargetMode="External"/><Relationship Id="rId97" Type="http://schemas.openxmlformats.org/officeDocument/2006/relationships/hyperlink" Target="https://www.ncsc.gov.uk/guidance/10-steps-cyber-security" TargetMode="External"/><Relationship Id="rId104" Type="http://schemas.openxmlformats.org/officeDocument/2006/relationships/hyperlink" Target="https://www.ncsc.gov.uk/guidance/using-ipsec-protect-data" TargetMode="External"/><Relationship Id="rId120" Type="http://schemas.openxmlformats.org/officeDocument/2006/relationships/hyperlink" Target="https://www.gov.uk/government/uploads/system/uploads/attachment_data/file/458857/Password_guidance_-_simplifying_your_approach.pdf" TargetMode="External"/><Relationship Id="rId125" Type="http://schemas.openxmlformats.org/officeDocument/2006/relationships/hyperlink" Target="https://www.gov.uk/government/uploads/system/uploads/attachment_data/file/458857/Password_guidance_-_simplifying_your_approach.pdf" TargetMode="External"/><Relationship Id="rId7" Type="http://schemas.openxmlformats.org/officeDocument/2006/relationships/footnotes" Target="footnotes.xml"/><Relationship Id="rId71" Type="http://schemas.openxmlformats.org/officeDocument/2006/relationships/hyperlink" Target="https://www.ncsc.gov.uk/section/keep-up-to-date/cisp" TargetMode="External"/><Relationship Id="rId92" Type="http://schemas.openxmlformats.org/officeDocument/2006/relationships/hyperlink" Target="https://www.gov.uk/service-manual" TargetMode="External"/><Relationship Id="rId2" Type="http://schemas.openxmlformats.org/officeDocument/2006/relationships/customXml" Target="../customXml/item2.xml"/><Relationship Id="rId29" Type="http://schemas.openxmlformats.org/officeDocument/2006/relationships/hyperlink" Target="https://www.gov.uk/guidance/apply-for-a-public-services-network-psn-connection-compliance-certificate" TargetMode="External"/><Relationship Id="rId24" Type="http://schemas.openxmlformats.org/officeDocument/2006/relationships/hyperlink" Target="https://www.ncsc.gov.uk/collection/nis-directive?curPage=/collection/nis-directive/cyber-assessment-framework" TargetMode="External"/><Relationship Id="rId40" Type="http://schemas.openxmlformats.org/officeDocument/2006/relationships/footer" Target="footer2.xml"/><Relationship Id="rId45" Type="http://schemas.openxmlformats.org/officeDocument/2006/relationships/hyperlink" Target="http://www.gov.scot/ISBN/9781839601392" TargetMode="External"/><Relationship Id="rId66" Type="http://schemas.openxmlformats.org/officeDocument/2006/relationships/hyperlink" Target="https://www.gov.uk/government/publications/government-security-roles-and-responsibilities" TargetMode="External"/><Relationship Id="rId87" Type="http://schemas.openxmlformats.org/officeDocument/2006/relationships/hyperlink" Target="https://www.ncsc.gov.uk/articles/problems-forcing-regular-password-expiry" TargetMode="External"/><Relationship Id="rId110" Type="http://schemas.openxmlformats.org/officeDocument/2006/relationships/hyperlink" Target="https://ico.org.uk/for-organisations/guide-to-the-general-data-protection-regulation-gdpr/accountability-and-governance/contracts/" TargetMode="External"/><Relationship Id="rId115" Type="http://schemas.openxmlformats.org/officeDocument/2006/relationships/hyperlink" Target="https://www.owasp.org/images/7/72/OWASP_Top_10-2017_%28en%29.pdf.pdf" TargetMode="External"/><Relationship Id="rId131" Type="http://schemas.openxmlformats.org/officeDocument/2006/relationships/hyperlink" Target="mailto:cyberresilience@gov.scot" TargetMode="External"/><Relationship Id="rId61" Type="http://schemas.openxmlformats.org/officeDocument/2006/relationships/hyperlink" Target="https://www.ncsc.gov.uk/collection/end-user-device-security?curPage=/collection/end-user-device-security/eud-overview/eud-security-principles" TargetMode="External"/><Relationship Id="rId82" Type="http://schemas.openxmlformats.org/officeDocument/2006/relationships/hyperlink" Target="https://www.gov.scot/publications/cyber-resilience-strategy-scotland-public-sector-action-plan-2017-18/" TargetMode="External"/><Relationship Id="rId19" Type="http://schemas.openxmlformats.org/officeDocument/2006/relationships/hyperlink" Target="https://www.ncsc.gov.uk/guidance/gdpr-security-outcome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owasp.org/images/7/72/OWASP_Top_10-2017_%28en%29.pdf.pdf" TargetMode="External"/><Relationship Id="rId2" Type="http://schemas.openxmlformats.org/officeDocument/2006/relationships/hyperlink" Target="https://www.cyberessentials.ncsc.gov.uk/" TargetMode="External"/><Relationship Id="rId1" Type="http://schemas.openxmlformats.org/officeDocument/2006/relationships/hyperlink" Target="https://www.gov.uk/government/publications/government-security-classifications"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3D26341A57B383EE0540010E0463CCA" version="1.0.0">
  <systemFields>
    <field name="Objective-Id">
      <value order="0">A29844841</value>
    </field>
    <field name="Objective-Title">
      <value order="0">Gov.Scot - Cyber Resilience -Cyber Resilience Framework - August 2020</value>
    </field>
    <field name="Objective-Description">
      <value order="0"/>
    </field>
    <field name="Objective-CreationStamp">
      <value order="0">2020-07-24T09:46:04Z</value>
    </field>
    <field name="Objective-IsApproved">
      <value order="0">false</value>
    </field>
    <field name="Objective-IsPublished">
      <value order="0">true</value>
    </field>
    <field name="Objective-DatePublished">
      <value order="0">2020-09-08T14:32:16Z</value>
    </field>
    <field name="Objective-ModificationStamp">
      <value order="0">2020-09-08T14:32:16Z</value>
    </field>
    <field name="Objective-Owner">
      <value order="0">Morris, Anthony A (N300372)</value>
    </field>
    <field name="Objective-Path">
      <value order="0">Objective Global Folder:SG File Plan:Crime, law, justice and rights:Emergencies:Civil emergencies:Casework: Civil emergencies:Cyber: Cyber Resilience: Publications: 2019-2024</value>
    </field>
    <field name="Objective-Parent">
      <value order="0">Cyber: Cyber Resilience: Publications: 2019-2024</value>
    </field>
    <field name="Objective-State">
      <value order="0">Published</value>
    </field>
    <field name="Objective-VersionId">
      <value order="0">vA43493032</value>
    </field>
    <field name="Objective-Version">
      <value order="0">1.0</value>
    </field>
    <field name="Objective-VersionNumber">
      <value order="0">2</value>
    </field>
    <field name="Objective-VersionComment">
      <value order="0"/>
    </field>
    <field name="Objective-FileNumber">
      <value order="0">CASE/489270</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9749A76F-29EE-432E-A5CA-25F2CB0D7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285</Pages>
  <Words>77320</Words>
  <Characters>440728</Characters>
  <Application>Microsoft Office Word</Application>
  <DocSecurity>0</DocSecurity>
  <Lines>3672</Lines>
  <Paragraphs>1034</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517014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A (Anthony)</dc:creator>
  <cp:lastModifiedBy>Chapman P (Paul)</cp:lastModifiedBy>
  <cp:revision>2</cp:revision>
  <cp:lastPrinted>2019-09-09T13:43:00Z</cp:lastPrinted>
  <dcterms:created xsi:type="dcterms:W3CDTF">2021-12-07T13:43:00Z</dcterms:created>
  <dcterms:modified xsi:type="dcterms:W3CDTF">2021-12-07T13:43:00Z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A29844841</vt:lpwstr>
  </property>
  <property fmtid="{D5CDD505-2E9C-101B-9397-08002B2CF9AE}" pid="4" name="Objective-Title">
    <vt:lpwstr>Gov.Scot - Cyber Resilience -Cyber Resilience Framework - August 2020</vt:lpwstr>
  </property>
  <property fmtid="{D5CDD505-2E9C-101B-9397-08002B2CF9AE}" pid="5" name="Objective-Description">
    <vt:lpwstr/>
  </property>
  <property fmtid="{D5CDD505-2E9C-101B-9397-08002B2CF9AE}" pid="6" name="Objective-CreationStamp">
    <vt:filetime>2020-09-04T10:57:27Z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2020-09-08T14:32:16Z</vt:filetime>
  </property>
  <property fmtid="{D5CDD505-2E9C-101B-9397-08002B2CF9AE}" pid="10" name="Objective-ModificationStamp">
    <vt:filetime>2020-09-08T14:32:16Z</vt:filetime>
  </property>
  <property fmtid="{D5CDD505-2E9C-101B-9397-08002B2CF9AE}" pid="11" name="Objective-Owner">
    <vt:lpwstr>Morris, Anthony A (N300372)</vt:lpwstr>
  </property>
  <property fmtid="{D5CDD505-2E9C-101B-9397-08002B2CF9AE}" pid="12" name="Objective-Path">
    <vt:lpwstr>Objective Global Folder:SG File Plan:Crime, law, justice and rights:Emergencies:Civil emergencies:Casework: Civil emergencies:Cyber: Cyber Resilience: Publications: 2019-2024:</vt:lpwstr>
  </property>
  <property fmtid="{D5CDD505-2E9C-101B-9397-08002B2CF9AE}" pid="13" name="Objective-Parent">
    <vt:lpwstr>Cyber: Cyber Resilience: Publications: 2019-2024</vt:lpwstr>
  </property>
  <property fmtid="{D5CDD505-2E9C-101B-9397-08002B2CF9AE}" pid="14" name="Objective-State">
    <vt:lpwstr>Published</vt:lpwstr>
  </property>
  <property fmtid="{D5CDD505-2E9C-101B-9397-08002B2CF9AE}" pid="15" name="Objective-VersionId">
    <vt:lpwstr>vA43493032</vt:lpwstr>
  </property>
  <property fmtid="{D5CDD505-2E9C-101B-9397-08002B2CF9AE}" pid="16" name="Objective-Version">
    <vt:lpwstr>1.0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Date Received">
    <vt:lpwstr/>
  </property>
  <property fmtid="{D5CDD505-2E9C-101B-9397-08002B2CF9AE}" pid="23" name="Objective-Date of Original">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mment">
    <vt:lpwstr/>
  </property>
  <property fmtid="{D5CDD505-2E9C-101B-9397-08002B2CF9AE}" pid="27" name="Objective-Date of Original [system]">
    <vt:lpwstr/>
  </property>
  <property fmtid="{D5CDD505-2E9C-101B-9397-08002B2CF9AE}" pid="28" name="Objective-Date Received [system]">
    <vt:lpwstr/>
  </property>
  <property fmtid="{D5CDD505-2E9C-101B-9397-08002B2CF9AE}" pid="29" name="Objective-SG Web Publication - Category [system]">
    <vt:lpwstr/>
  </property>
  <property fmtid="{D5CDD505-2E9C-101B-9397-08002B2CF9AE}" pid="30" name="Objective-SG Web Publication - Category 2 Classification [system]">
    <vt:lpwstr/>
  </property>
  <property fmtid="{D5CDD505-2E9C-101B-9397-08002B2CF9AE}" pid="31" name="Objective-Connect Creator">
    <vt:lpwstr/>
  </property>
  <property fmtid="{D5CDD505-2E9C-101B-9397-08002B2CF9AE}" pid="32" name="Objective-Connect Creator [system]">
    <vt:lpwstr/>
  </property>
</Properties>
</file>