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9D" w:rsidRDefault="00512A5F" w:rsidP="00E36759">
      <w:bookmarkStart w:id="0" w:name="_GoBack"/>
      <w:bookmarkEnd w:id="0"/>
      <w:proofErr w:type="spellStart"/>
      <w:r w:rsidRPr="00512A5F">
        <w:rPr>
          <w:u w:val="single"/>
        </w:rPr>
        <w:t>OLRAC</w:t>
      </w:r>
      <w:proofErr w:type="spellEnd"/>
      <w:r w:rsidRPr="00512A5F">
        <w:rPr>
          <w:u w:val="single"/>
        </w:rPr>
        <w:t xml:space="preserve"> recording of Juvenile in FAR and DIS</w:t>
      </w:r>
    </w:p>
    <w:p w:rsidR="00512A5F" w:rsidRDefault="00512A5F" w:rsidP="00E36759"/>
    <w:p w:rsidR="00512A5F" w:rsidRDefault="00512A5F" w:rsidP="00512A5F">
      <w:pPr>
        <w:pStyle w:val="ListParagraph"/>
        <w:ind w:hanging="360"/>
        <w:rPr>
          <w:b/>
          <w:bCs/>
          <w:snapToGrid w:val="0"/>
          <w:color w:val="1F4E79"/>
          <w:u w:val="single"/>
          <w:lang w:val="en-ZA"/>
        </w:rPr>
      </w:pPr>
      <w:r>
        <w:rPr>
          <w:b/>
          <w:bCs/>
          <w:snapToGrid w:val="0"/>
          <w:color w:val="1F4E79"/>
          <w:lang w:val="en-ZA"/>
        </w:rPr>
        <w:t>3.</w:t>
      </w:r>
      <w:r>
        <w:rPr>
          <w:rFonts w:ascii="Times New Roman" w:hAnsi="Times New Roman" w:cs="Times New Roman"/>
          <w:b/>
          <w:bCs/>
          <w:snapToGrid w:val="0"/>
          <w:color w:val="1F4E79"/>
          <w:sz w:val="14"/>
          <w:szCs w:val="14"/>
          <w:lang w:val="en-ZA"/>
        </w:rPr>
        <w:t xml:space="preserve">       </w:t>
      </w:r>
      <w:r>
        <w:rPr>
          <w:b/>
          <w:bCs/>
          <w:snapToGrid w:val="0"/>
          <w:color w:val="1F4E79"/>
          <w:u w:val="single"/>
          <w:lang w:val="en-ZA"/>
        </w:rPr>
        <w:t>Specifying Juvenile state on catch entry</w:t>
      </w:r>
    </w:p>
    <w:p w:rsidR="00512A5F" w:rsidRDefault="00512A5F" w:rsidP="00512A5F">
      <w:pPr>
        <w:pStyle w:val="ListParagraph"/>
        <w:rPr>
          <w:snapToGrid w:val="0"/>
          <w:color w:val="1F4E79"/>
          <w:lang w:val="en-ZA"/>
        </w:rPr>
      </w:pPr>
    </w:p>
    <w:p w:rsidR="00512A5F" w:rsidRDefault="00512A5F" w:rsidP="00512A5F">
      <w:pPr>
        <w:pStyle w:val="ListParagraph"/>
        <w:ind w:left="1800" w:hanging="360"/>
        <w:rPr>
          <w:snapToGrid w:val="0"/>
          <w:color w:val="5B9BD5"/>
          <w:lang w:val="en-ZA"/>
        </w:rPr>
      </w:pPr>
      <w:r>
        <w:rPr>
          <w:rFonts w:ascii="Symbol" w:hAnsi="Symbol"/>
          <w:snapToGrid w:val="0"/>
          <w:color w:val="1F4E79"/>
          <w:lang w:val="en-ZA"/>
        </w:rPr>
        <w:t></w:t>
      </w:r>
      <w:r>
        <w:rPr>
          <w:rFonts w:ascii="Times New Roman" w:hAnsi="Times New Roman" w:cs="Times New Roman"/>
          <w:snapToGrid w:val="0"/>
          <w:color w:val="1F4E79"/>
          <w:sz w:val="14"/>
          <w:szCs w:val="14"/>
          <w:lang w:val="en-ZA"/>
        </w:rPr>
        <w:t xml:space="preserve">         </w:t>
      </w:r>
      <w:r>
        <w:rPr>
          <w:b/>
          <w:bCs/>
          <w:snapToGrid w:val="0"/>
          <w:color w:val="1F4E79"/>
          <w:lang w:val="en-ZA"/>
        </w:rPr>
        <w:t>Figure 5,</w:t>
      </w:r>
      <w:r>
        <w:rPr>
          <w:snapToGrid w:val="0"/>
          <w:color w:val="1F4E79"/>
          <w:lang w:val="en-ZA"/>
        </w:rPr>
        <w:t xml:space="preserve"> below shows the list of product units already configured. There is also a field yellow highlighted “</w:t>
      </w:r>
      <w:r>
        <w:rPr>
          <w:b/>
          <w:bCs/>
          <w:snapToGrid w:val="0"/>
          <w:color w:val="1F4E79"/>
          <w:lang w:val="en-ZA"/>
        </w:rPr>
        <w:t>Juvenile fish?”</w:t>
      </w:r>
      <w:r>
        <w:rPr>
          <w:snapToGrid w:val="0"/>
          <w:color w:val="1F4E79"/>
          <w:lang w:val="en-ZA"/>
        </w:rPr>
        <w:t xml:space="preserve"> which allow the user to specify yes or no</w:t>
      </w:r>
      <w:r>
        <w:rPr>
          <w:snapToGrid w:val="0"/>
          <w:color w:val="000000"/>
          <w:lang w:val="en-ZA"/>
        </w:rPr>
        <w:t>.</w:t>
      </w:r>
    </w:p>
    <w:p w:rsidR="00512A5F" w:rsidRDefault="00512A5F" w:rsidP="00512A5F">
      <w:pPr>
        <w:ind w:left="1440"/>
        <w:rPr>
          <w:snapToGrid w:val="0"/>
          <w:lang w:val="en-ZA"/>
        </w:rPr>
      </w:pPr>
      <w:r>
        <w:rPr>
          <w:noProof/>
          <w:lang w:eastAsia="en-GB"/>
        </w:rPr>
        <w:drawing>
          <wp:inline distT="0" distB="0" distL="0" distR="0" wp14:anchorId="628C8D3D" wp14:editId="451337E6">
            <wp:extent cx="6905625" cy="3362325"/>
            <wp:effectExtent l="0" t="0" r="9525" b="9525"/>
            <wp:docPr id="2" name="Picture 2" descr="cid:image007.jpg@01D13987.C9E48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D13987.C9E485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A5F" w:rsidRPr="00FB46BF" w:rsidRDefault="00512A5F" w:rsidP="00512A5F">
      <w:pPr>
        <w:pStyle w:val="ListParagraph"/>
        <w:ind w:left="1440"/>
        <w:rPr>
          <w:rFonts w:ascii="Arial" w:hAnsi="Arial" w:cs="Arial"/>
          <w:b/>
          <w:bCs/>
          <w:snapToGrid w:val="0"/>
          <w:color w:val="1F4E79"/>
          <w:sz w:val="24"/>
          <w:lang w:val="en-ZA"/>
        </w:rPr>
      </w:pPr>
      <w:r w:rsidRPr="00FB46BF">
        <w:rPr>
          <w:rFonts w:ascii="Arial" w:hAnsi="Arial" w:cs="Arial"/>
          <w:b/>
          <w:bCs/>
          <w:snapToGrid w:val="0"/>
          <w:color w:val="1F4E79"/>
          <w:sz w:val="24"/>
          <w:lang w:val="en-ZA"/>
        </w:rPr>
        <w:t xml:space="preserve">Figure 5. </w:t>
      </w:r>
    </w:p>
    <w:p w:rsidR="00512A5F" w:rsidRDefault="00512A5F" w:rsidP="00512A5F">
      <w:pPr>
        <w:pStyle w:val="ListParagraph"/>
        <w:rPr>
          <w:b/>
          <w:bCs/>
          <w:snapToGrid w:val="0"/>
          <w:color w:val="1F4E79"/>
          <w:lang w:val="en-ZA"/>
        </w:rPr>
      </w:pPr>
    </w:p>
    <w:p w:rsidR="00512A5F" w:rsidRDefault="00512A5F" w:rsidP="00512A5F">
      <w:pPr>
        <w:pStyle w:val="ListParagraph"/>
        <w:ind w:hanging="360"/>
        <w:rPr>
          <w:b/>
          <w:bCs/>
          <w:color w:val="1F4E79"/>
          <w:u w:val="single"/>
          <w:lang w:val="en-ZA"/>
        </w:rPr>
      </w:pPr>
      <w:r>
        <w:rPr>
          <w:b/>
          <w:bCs/>
          <w:color w:val="1F4E79"/>
          <w:lang w:val="en-ZA"/>
        </w:rPr>
        <w:t>4.</w:t>
      </w:r>
      <w:r>
        <w:rPr>
          <w:rFonts w:ascii="Times New Roman" w:hAnsi="Times New Roman" w:cs="Times New Roman"/>
          <w:b/>
          <w:bCs/>
          <w:color w:val="1F4E79"/>
          <w:sz w:val="14"/>
          <w:szCs w:val="14"/>
          <w:lang w:val="en-ZA"/>
        </w:rPr>
        <w:t xml:space="preserve">       </w:t>
      </w:r>
      <w:r>
        <w:rPr>
          <w:b/>
          <w:bCs/>
          <w:color w:val="1F4E79"/>
          <w:u w:val="single"/>
          <w:lang w:val="en-ZA"/>
        </w:rPr>
        <w:t>Specifying Juvenile state on Discards</w:t>
      </w:r>
    </w:p>
    <w:p w:rsidR="00512A5F" w:rsidRDefault="00512A5F" w:rsidP="00512A5F">
      <w:pPr>
        <w:rPr>
          <w:color w:val="1F4E79"/>
          <w:lang w:val="en-ZA"/>
        </w:rPr>
      </w:pPr>
    </w:p>
    <w:p w:rsidR="00512A5F" w:rsidRDefault="00512A5F" w:rsidP="00512A5F">
      <w:pPr>
        <w:pStyle w:val="ListParagraph"/>
        <w:ind w:left="1800" w:hanging="360"/>
        <w:rPr>
          <w:b/>
          <w:bCs/>
          <w:color w:val="1F4E79"/>
          <w:lang w:val="en-ZA"/>
        </w:rPr>
      </w:pPr>
      <w:r>
        <w:rPr>
          <w:rFonts w:ascii="Symbol" w:hAnsi="Symbol"/>
          <w:color w:val="1F4E79"/>
          <w:lang w:val="en-ZA"/>
        </w:rPr>
        <w:t></w:t>
      </w:r>
      <w:r>
        <w:rPr>
          <w:rFonts w:ascii="Times New Roman" w:hAnsi="Times New Roman" w:cs="Times New Roman"/>
          <w:color w:val="1F4E79"/>
          <w:sz w:val="14"/>
          <w:szCs w:val="14"/>
          <w:lang w:val="en-ZA"/>
        </w:rPr>
        <w:t xml:space="preserve">         </w:t>
      </w:r>
      <w:r>
        <w:rPr>
          <w:color w:val="1F4E79"/>
          <w:lang w:val="en-ZA"/>
        </w:rPr>
        <w:t>If fishing on a tow by tow basis using non-fixed gear, discards can be recorded directly against the tow by pressing the “</w:t>
      </w:r>
      <w:r>
        <w:rPr>
          <w:b/>
          <w:bCs/>
          <w:color w:val="1F4E79"/>
          <w:lang w:val="en-ZA"/>
        </w:rPr>
        <w:t xml:space="preserve">Discard” </w:t>
      </w:r>
      <w:r>
        <w:rPr>
          <w:color w:val="1F4E79"/>
          <w:lang w:val="en-ZA"/>
        </w:rPr>
        <w:t>button see image below:-</w:t>
      </w:r>
    </w:p>
    <w:p w:rsidR="00512A5F" w:rsidRDefault="00512A5F" w:rsidP="00512A5F">
      <w:pPr>
        <w:ind w:left="720"/>
        <w:rPr>
          <w:b/>
          <w:bCs/>
          <w:color w:val="1F4E79"/>
          <w:lang w:val="en-ZA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544B20" wp14:editId="75D2B28F">
            <wp:simplePos x="0" y="0"/>
            <wp:positionH relativeFrom="column">
              <wp:posOffset>898525</wp:posOffset>
            </wp:positionH>
            <wp:positionV relativeFrom="paragraph">
              <wp:posOffset>111125</wp:posOffset>
            </wp:positionV>
            <wp:extent cx="7080250" cy="1671320"/>
            <wp:effectExtent l="0" t="0" r="635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0" cy="167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A5F" w:rsidRDefault="00512A5F" w:rsidP="00512A5F">
      <w:pPr>
        <w:ind w:left="720"/>
        <w:rPr>
          <w:b/>
          <w:bCs/>
          <w:color w:val="1F4E79"/>
          <w:lang w:val="en-ZA"/>
        </w:rPr>
      </w:pPr>
    </w:p>
    <w:p w:rsidR="00512A5F" w:rsidRDefault="00512A5F" w:rsidP="00512A5F">
      <w:pPr>
        <w:pStyle w:val="ListParagraph"/>
        <w:ind w:left="2317"/>
        <w:rPr>
          <w:b/>
          <w:bCs/>
          <w:color w:val="1F4E79"/>
          <w:lang w:val="en-ZA"/>
        </w:rPr>
      </w:pPr>
      <w:r>
        <w:rPr>
          <w:b/>
          <w:bCs/>
          <w:color w:val="000000"/>
          <w:lang w:val="en-ZA"/>
        </w:rPr>
        <w:t xml:space="preserve">   </w:t>
      </w:r>
    </w:p>
    <w:p w:rsidR="00512A5F" w:rsidRDefault="00512A5F" w:rsidP="00512A5F">
      <w:pPr>
        <w:ind w:left="720"/>
        <w:rPr>
          <w:color w:val="1F4E79"/>
          <w:lang w:val="en-ZA"/>
        </w:rPr>
      </w:pPr>
    </w:p>
    <w:p w:rsidR="00512A5F" w:rsidRDefault="00512A5F" w:rsidP="00512A5F">
      <w:pPr>
        <w:ind w:left="720"/>
        <w:rPr>
          <w:color w:val="1F4E79"/>
          <w:lang w:val="en-ZA"/>
        </w:rPr>
      </w:pPr>
    </w:p>
    <w:p w:rsidR="00512A5F" w:rsidRDefault="00512A5F" w:rsidP="00953288">
      <w:pPr>
        <w:ind w:left="720" w:firstLine="720"/>
        <w:rPr>
          <w:color w:val="1F4E79"/>
          <w:lang w:val="en-ZA"/>
        </w:rPr>
      </w:pPr>
      <w:r>
        <w:rPr>
          <w:b/>
          <w:bCs/>
          <w:color w:val="1F4E79"/>
          <w:lang w:val="en-ZA"/>
        </w:rPr>
        <w:lastRenderedPageBreak/>
        <w:t>Figure 6.</w:t>
      </w:r>
    </w:p>
    <w:p w:rsidR="00512A5F" w:rsidRDefault="00512A5F" w:rsidP="00512A5F">
      <w:pPr>
        <w:rPr>
          <w:color w:val="1F4E79"/>
          <w:lang w:val="en-ZA"/>
        </w:rPr>
      </w:pPr>
    </w:p>
    <w:p w:rsidR="00512A5F" w:rsidRDefault="00512A5F" w:rsidP="00512A5F">
      <w:pPr>
        <w:pStyle w:val="ListParagraph"/>
        <w:ind w:left="1800" w:hanging="360"/>
        <w:rPr>
          <w:color w:val="1F4E79"/>
          <w:lang w:val="en-ZA"/>
        </w:rPr>
      </w:pPr>
      <w:r>
        <w:rPr>
          <w:rFonts w:ascii="Symbol" w:hAnsi="Symbol"/>
          <w:color w:val="1F4E79"/>
          <w:lang w:val="en-ZA"/>
        </w:rPr>
        <w:t></w:t>
      </w:r>
      <w:r>
        <w:rPr>
          <w:rFonts w:ascii="Times New Roman" w:hAnsi="Times New Roman" w:cs="Times New Roman"/>
          <w:color w:val="1F4E79"/>
          <w:sz w:val="14"/>
          <w:szCs w:val="14"/>
          <w:lang w:val="en-ZA"/>
        </w:rPr>
        <w:t xml:space="preserve">         </w:t>
      </w:r>
      <w:r>
        <w:rPr>
          <w:color w:val="1F4E79"/>
          <w:lang w:val="en-ZA"/>
        </w:rPr>
        <w:t>If fishing on a “tow by tow” basis using fixed/static gear, discards are recorded against the haul , see below:-</w:t>
      </w:r>
    </w:p>
    <w:p w:rsidR="00512A5F" w:rsidRDefault="00512A5F" w:rsidP="00512A5F">
      <w:pPr>
        <w:pStyle w:val="ListParagraph"/>
        <w:ind w:left="2317"/>
        <w:rPr>
          <w:color w:val="1F4E79"/>
          <w:lang w:val="en-ZA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F191109" wp14:editId="6FAF4E20">
            <wp:simplePos x="0" y="0"/>
            <wp:positionH relativeFrom="column">
              <wp:posOffset>898525</wp:posOffset>
            </wp:positionH>
            <wp:positionV relativeFrom="paragraph">
              <wp:posOffset>95250</wp:posOffset>
            </wp:positionV>
            <wp:extent cx="7080250" cy="198755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A5F" w:rsidRDefault="00512A5F" w:rsidP="00512A5F">
      <w:pPr>
        <w:ind w:left="1957"/>
        <w:rPr>
          <w:color w:val="1F4E79"/>
          <w:lang w:val="en-ZA"/>
        </w:rPr>
      </w:pPr>
    </w:p>
    <w:p w:rsidR="00512A5F" w:rsidRDefault="00512A5F" w:rsidP="00512A5F">
      <w:pPr>
        <w:ind w:left="720"/>
        <w:rPr>
          <w:color w:val="1F4E79"/>
          <w:lang w:val="en-ZA"/>
        </w:rPr>
      </w:pPr>
    </w:p>
    <w:p w:rsidR="00512A5F" w:rsidRDefault="00512A5F" w:rsidP="00512A5F">
      <w:pPr>
        <w:ind w:left="720"/>
        <w:rPr>
          <w:color w:val="1F4E79"/>
          <w:lang w:val="en-ZA"/>
        </w:rPr>
      </w:pPr>
    </w:p>
    <w:p w:rsidR="00512A5F" w:rsidRDefault="00512A5F" w:rsidP="00512A5F">
      <w:pPr>
        <w:ind w:left="720"/>
        <w:rPr>
          <w:color w:val="1F4E79"/>
          <w:lang w:val="en-ZA"/>
        </w:rPr>
      </w:pPr>
    </w:p>
    <w:p w:rsidR="00512A5F" w:rsidRDefault="00512A5F" w:rsidP="00512A5F">
      <w:pPr>
        <w:ind w:left="720"/>
        <w:rPr>
          <w:color w:val="1F4E79"/>
          <w:lang w:val="en-ZA"/>
        </w:rPr>
      </w:pPr>
    </w:p>
    <w:p w:rsidR="00512A5F" w:rsidRDefault="00512A5F" w:rsidP="00512A5F">
      <w:pPr>
        <w:ind w:left="720"/>
        <w:rPr>
          <w:color w:val="1F4E79"/>
          <w:lang w:val="en-ZA"/>
        </w:rPr>
      </w:pPr>
    </w:p>
    <w:p w:rsidR="00512A5F" w:rsidRDefault="00512A5F" w:rsidP="00512A5F">
      <w:pPr>
        <w:ind w:left="720"/>
        <w:rPr>
          <w:color w:val="1F4E79"/>
          <w:lang w:val="en-ZA"/>
        </w:rPr>
      </w:pPr>
    </w:p>
    <w:p w:rsidR="00512A5F" w:rsidRDefault="00512A5F" w:rsidP="00512A5F">
      <w:pPr>
        <w:ind w:left="720"/>
        <w:rPr>
          <w:color w:val="1F4E79"/>
          <w:lang w:val="en-ZA"/>
        </w:rPr>
      </w:pPr>
    </w:p>
    <w:p w:rsidR="00512A5F" w:rsidRDefault="00512A5F" w:rsidP="00512A5F">
      <w:pPr>
        <w:rPr>
          <w:color w:val="1F4E79"/>
          <w:lang w:val="en-ZA"/>
        </w:rPr>
      </w:pPr>
    </w:p>
    <w:p w:rsidR="00512A5F" w:rsidRDefault="00512A5F" w:rsidP="00512A5F">
      <w:pPr>
        <w:rPr>
          <w:color w:val="1F4E79"/>
          <w:lang w:val="en-ZA"/>
        </w:rPr>
      </w:pPr>
    </w:p>
    <w:p w:rsidR="00512A5F" w:rsidRDefault="00512A5F" w:rsidP="00512A5F">
      <w:pPr>
        <w:rPr>
          <w:b/>
          <w:bCs/>
          <w:color w:val="1F4E79"/>
          <w:lang w:val="en-ZA"/>
        </w:rPr>
      </w:pPr>
    </w:p>
    <w:p w:rsidR="00512A5F" w:rsidRDefault="00FB46BF" w:rsidP="00512A5F">
      <w:pPr>
        <w:rPr>
          <w:b/>
          <w:bCs/>
          <w:color w:val="1F4E79"/>
          <w:lang w:val="en-ZA"/>
        </w:rPr>
      </w:pPr>
      <w:r>
        <w:rPr>
          <w:b/>
          <w:bCs/>
          <w:color w:val="1F4E79"/>
          <w:lang w:val="en-ZA"/>
        </w:rPr>
        <w:t>                     </w:t>
      </w:r>
      <w:r w:rsidR="00512A5F">
        <w:rPr>
          <w:b/>
          <w:bCs/>
          <w:color w:val="1F4E79"/>
          <w:lang w:val="en-ZA"/>
        </w:rPr>
        <w:t>Figure 7.</w:t>
      </w:r>
    </w:p>
    <w:p w:rsidR="00512A5F" w:rsidRDefault="00512A5F" w:rsidP="00512A5F">
      <w:pPr>
        <w:rPr>
          <w:b/>
          <w:bCs/>
          <w:color w:val="1F4E79"/>
          <w:lang w:val="en-ZA"/>
        </w:rPr>
      </w:pPr>
      <w:r>
        <w:rPr>
          <w:b/>
          <w:bCs/>
          <w:color w:val="1F4E79"/>
          <w:lang w:val="en-ZA"/>
        </w:rPr>
        <w:t xml:space="preserve">                                </w:t>
      </w:r>
    </w:p>
    <w:p w:rsidR="00512A5F" w:rsidRDefault="00512A5F" w:rsidP="00512A5F">
      <w:pPr>
        <w:pStyle w:val="ListParagraph"/>
        <w:ind w:left="1800" w:hanging="360"/>
        <w:rPr>
          <w:b/>
          <w:bCs/>
          <w:color w:val="1F4E79"/>
          <w:lang w:val="en-ZA"/>
        </w:rPr>
      </w:pPr>
      <w:r>
        <w:rPr>
          <w:rFonts w:ascii="Symbol" w:hAnsi="Symbol"/>
          <w:color w:val="1F4E79"/>
          <w:lang w:val="en-ZA"/>
        </w:rPr>
        <w:t></w:t>
      </w:r>
      <w:r>
        <w:rPr>
          <w:rFonts w:ascii="Times New Roman" w:hAnsi="Times New Roman" w:cs="Times New Roman"/>
          <w:color w:val="1F4E79"/>
          <w:sz w:val="14"/>
          <w:szCs w:val="14"/>
          <w:lang w:val="en-ZA"/>
        </w:rPr>
        <w:t xml:space="preserve">         </w:t>
      </w:r>
      <w:r>
        <w:rPr>
          <w:color w:val="1F4E79"/>
          <w:lang w:val="en-ZA"/>
        </w:rPr>
        <w:t>If fishing using “by gear” basis, the discards are recorded against the “daily activity by gear”, the discard information is recorded as per previous above by pressing the “</w:t>
      </w:r>
      <w:r>
        <w:rPr>
          <w:b/>
          <w:bCs/>
          <w:color w:val="1F4E79"/>
          <w:lang w:val="en-ZA"/>
        </w:rPr>
        <w:t>Discard</w:t>
      </w:r>
      <w:r>
        <w:rPr>
          <w:color w:val="1F4E79"/>
          <w:lang w:val="en-ZA"/>
        </w:rPr>
        <w:t>” button. The discard node with information will be below the daily activity by gear node as shown below yellow highlighted:-</w:t>
      </w:r>
    </w:p>
    <w:p w:rsidR="00512A5F" w:rsidRDefault="00512A5F" w:rsidP="00512A5F">
      <w:pPr>
        <w:pStyle w:val="ListParagraph"/>
        <w:ind w:left="1440"/>
        <w:rPr>
          <w:b/>
          <w:bCs/>
          <w:color w:val="1F4E79"/>
          <w:lang w:val="en-ZA"/>
        </w:rPr>
      </w:pPr>
    </w:p>
    <w:p w:rsidR="00512A5F" w:rsidRDefault="00512A5F" w:rsidP="00512A5F">
      <w:pPr>
        <w:pStyle w:val="ListParagraph"/>
        <w:ind w:left="2317"/>
        <w:rPr>
          <w:b/>
          <w:bCs/>
          <w:color w:val="1F4E79"/>
          <w:lang w:val="en-ZA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35502E2" wp14:editId="5F5C693F">
            <wp:simplePos x="0" y="0"/>
            <wp:positionH relativeFrom="column">
              <wp:posOffset>898525</wp:posOffset>
            </wp:positionH>
            <wp:positionV relativeFrom="paragraph">
              <wp:posOffset>7620</wp:posOffset>
            </wp:positionV>
            <wp:extent cx="7080250" cy="212217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0" cy="212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A5F" w:rsidRDefault="00512A5F" w:rsidP="00512A5F">
      <w:pPr>
        <w:pStyle w:val="ListParagraph"/>
        <w:ind w:left="1440"/>
        <w:rPr>
          <w:b/>
          <w:bCs/>
          <w:color w:val="1F4E79"/>
          <w:lang w:val="en-ZA"/>
        </w:rPr>
      </w:pPr>
    </w:p>
    <w:p w:rsidR="00512A5F" w:rsidRDefault="00512A5F" w:rsidP="00512A5F">
      <w:pPr>
        <w:pStyle w:val="ListParagraph"/>
        <w:ind w:left="2317"/>
        <w:rPr>
          <w:b/>
          <w:bCs/>
          <w:color w:val="1F4E79"/>
          <w:lang w:val="en-ZA"/>
        </w:rPr>
      </w:pPr>
    </w:p>
    <w:p w:rsidR="00512A5F" w:rsidRDefault="00512A5F" w:rsidP="00512A5F">
      <w:pPr>
        <w:ind w:left="720"/>
        <w:rPr>
          <w:color w:val="1F4E79"/>
          <w:lang w:val="en-ZA"/>
        </w:rPr>
      </w:pPr>
    </w:p>
    <w:p w:rsidR="00512A5F" w:rsidRDefault="00512A5F" w:rsidP="00512A5F">
      <w:pPr>
        <w:ind w:left="720"/>
        <w:rPr>
          <w:color w:val="1F4E79"/>
          <w:lang w:val="en-ZA"/>
        </w:rPr>
      </w:pPr>
    </w:p>
    <w:p w:rsidR="00512A5F" w:rsidRDefault="00512A5F" w:rsidP="00512A5F">
      <w:pPr>
        <w:rPr>
          <w:color w:val="1F4E79"/>
          <w:lang w:val="en-ZA"/>
        </w:rPr>
      </w:pPr>
    </w:p>
    <w:p w:rsidR="00512A5F" w:rsidRDefault="00512A5F" w:rsidP="00512A5F">
      <w:pPr>
        <w:rPr>
          <w:color w:val="1F4E79"/>
          <w:lang w:val="en-ZA"/>
        </w:rPr>
      </w:pPr>
    </w:p>
    <w:p w:rsidR="00512A5F" w:rsidRDefault="00512A5F" w:rsidP="00512A5F">
      <w:pPr>
        <w:rPr>
          <w:color w:val="1F4E79"/>
          <w:lang w:val="en-ZA"/>
        </w:rPr>
      </w:pPr>
    </w:p>
    <w:p w:rsidR="00512A5F" w:rsidRDefault="00512A5F" w:rsidP="00512A5F">
      <w:pPr>
        <w:rPr>
          <w:color w:val="1F4E79"/>
          <w:lang w:val="en-ZA"/>
        </w:rPr>
      </w:pPr>
    </w:p>
    <w:p w:rsidR="00512A5F" w:rsidRDefault="00512A5F" w:rsidP="00512A5F">
      <w:pPr>
        <w:rPr>
          <w:color w:val="1F4E79"/>
          <w:lang w:val="en-ZA"/>
        </w:rPr>
      </w:pPr>
    </w:p>
    <w:p w:rsidR="00512A5F" w:rsidRDefault="00512A5F" w:rsidP="00512A5F">
      <w:pPr>
        <w:rPr>
          <w:b/>
          <w:bCs/>
          <w:color w:val="000000"/>
          <w:lang w:val="en-ZA"/>
        </w:rPr>
      </w:pPr>
    </w:p>
    <w:p w:rsidR="00512A5F" w:rsidRDefault="00512A5F" w:rsidP="00512A5F">
      <w:pPr>
        <w:ind w:left="157" w:firstLine="720"/>
        <w:rPr>
          <w:b/>
          <w:bCs/>
          <w:color w:val="1F4E79"/>
          <w:lang w:val="en-ZA"/>
        </w:rPr>
      </w:pPr>
      <w:r>
        <w:rPr>
          <w:b/>
          <w:bCs/>
          <w:color w:val="1F4E79"/>
          <w:lang w:val="en-ZA"/>
        </w:rPr>
        <w:t xml:space="preserve">  </w:t>
      </w:r>
    </w:p>
    <w:p w:rsidR="00512A5F" w:rsidRDefault="00FB46BF" w:rsidP="00512A5F">
      <w:pPr>
        <w:rPr>
          <w:b/>
          <w:bCs/>
          <w:color w:val="1F4E79"/>
          <w:lang w:val="en-ZA"/>
        </w:rPr>
      </w:pPr>
      <w:r>
        <w:rPr>
          <w:b/>
          <w:bCs/>
          <w:color w:val="1F4E79"/>
          <w:lang w:val="en-ZA"/>
        </w:rPr>
        <w:t>  </w:t>
      </w:r>
      <w:r w:rsidR="00512A5F">
        <w:rPr>
          <w:b/>
          <w:bCs/>
          <w:color w:val="1F4E79"/>
          <w:lang w:val="en-ZA"/>
        </w:rPr>
        <w:t>                </w:t>
      </w:r>
      <w:r>
        <w:rPr>
          <w:b/>
          <w:bCs/>
          <w:color w:val="1F4E79"/>
          <w:lang w:val="en-ZA"/>
        </w:rPr>
        <w:t xml:space="preserve">  </w:t>
      </w:r>
      <w:r w:rsidR="00512A5F">
        <w:rPr>
          <w:b/>
          <w:bCs/>
          <w:color w:val="1F4E79"/>
          <w:lang w:val="en-ZA"/>
        </w:rPr>
        <w:t> Figure 8.</w:t>
      </w:r>
    </w:p>
    <w:p w:rsidR="00512A5F" w:rsidRDefault="00512A5F" w:rsidP="00512A5F">
      <w:pPr>
        <w:ind w:left="720"/>
        <w:rPr>
          <w:snapToGrid w:val="0"/>
          <w:color w:val="1F4E79"/>
          <w:lang w:val="en-ZA"/>
        </w:rPr>
      </w:pPr>
    </w:p>
    <w:p w:rsidR="00512A5F" w:rsidRDefault="00512A5F" w:rsidP="00512A5F">
      <w:pPr>
        <w:pStyle w:val="ListParagraph"/>
        <w:ind w:left="1800" w:hanging="360"/>
        <w:rPr>
          <w:color w:val="1F4E79"/>
          <w:lang w:val="en-ZA"/>
        </w:rPr>
      </w:pPr>
      <w:r>
        <w:rPr>
          <w:rFonts w:ascii="Symbol" w:hAnsi="Symbol"/>
          <w:color w:val="1F4E79"/>
          <w:lang w:val="en-ZA"/>
        </w:rPr>
        <w:t></w:t>
      </w:r>
      <w:r>
        <w:rPr>
          <w:rFonts w:ascii="Times New Roman" w:hAnsi="Times New Roman" w:cs="Times New Roman"/>
          <w:color w:val="1F4E79"/>
          <w:sz w:val="14"/>
          <w:szCs w:val="14"/>
          <w:lang w:val="en-ZA"/>
        </w:rPr>
        <w:t xml:space="preserve">         </w:t>
      </w:r>
      <w:r>
        <w:rPr>
          <w:color w:val="1F4E79"/>
          <w:lang w:val="en-ZA"/>
        </w:rPr>
        <w:t>When the skipper presses the “</w:t>
      </w:r>
      <w:r>
        <w:rPr>
          <w:b/>
          <w:bCs/>
          <w:color w:val="1F4E79"/>
          <w:lang w:val="en-ZA"/>
        </w:rPr>
        <w:t>Discard</w:t>
      </w:r>
      <w:r>
        <w:rPr>
          <w:color w:val="1F4E79"/>
          <w:lang w:val="en-ZA"/>
        </w:rPr>
        <w:t>” button in all the</w:t>
      </w:r>
      <w:r>
        <w:rPr>
          <w:color w:val="000000"/>
          <w:lang w:val="en-ZA"/>
        </w:rPr>
        <w:t xml:space="preserve"> </w:t>
      </w:r>
      <w:r>
        <w:rPr>
          <w:color w:val="1F4E79"/>
          <w:lang w:val="en-ZA"/>
        </w:rPr>
        <w:t>three cases above , the fields editor will open and he can enter the required information as shown below</w:t>
      </w:r>
      <w:r>
        <w:rPr>
          <w:color w:val="000000"/>
          <w:lang w:val="en-ZA"/>
        </w:rPr>
        <w:t>:-</w:t>
      </w:r>
    </w:p>
    <w:p w:rsidR="00512A5F" w:rsidRDefault="00512A5F" w:rsidP="00512A5F">
      <w:pPr>
        <w:ind w:left="720"/>
        <w:rPr>
          <w:color w:val="1F4E79"/>
          <w:lang w:val="en-ZA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773E8B39" wp14:editId="356FF4C8">
            <wp:simplePos x="0" y="0"/>
            <wp:positionH relativeFrom="column">
              <wp:posOffset>898525</wp:posOffset>
            </wp:positionH>
            <wp:positionV relativeFrom="paragraph">
              <wp:posOffset>135255</wp:posOffset>
            </wp:positionV>
            <wp:extent cx="7080250" cy="2164715"/>
            <wp:effectExtent l="0" t="0" r="635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0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A5F" w:rsidRDefault="00512A5F" w:rsidP="00512A5F">
      <w:pPr>
        <w:ind w:left="1957"/>
        <w:rPr>
          <w:color w:val="1F4E79"/>
          <w:lang w:val="en-ZA"/>
        </w:rPr>
      </w:pPr>
    </w:p>
    <w:p w:rsidR="00512A5F" w:rsidRDefault="00512A5F" w:rsidP="00512A5F">
      <w:pPr>
        <w:ind w:left="720"/>
        <w:rPr>
          <w:color w:val="1F4E79"/>
          <w:lang w:val="en-ZA"/>
        </w:rPr>
      </w:pPr>
    </w:p>
    <w:p w:rsidR="00512A5F" w:rsidRDefault="00512A5F" w:rsidP="00512A5F">
      <w:pPr>
        <w:ind w:left="720"/>
        <w:rPr>
          <w:color w:val="1F4E79"/>
          <w:lang w:val="en-ZA"/>
        </w:rPr>
      </w:pPr>
    </w:p>
    <w:p w:rsidR="00512A5F" w:rsidRDefault="00512A5F" w:rsidP="00512A5F">
      <w:pPr>
        <w:ind w:left="720"/>
        <w:rPr>
          <w:color w:val="1F4E79"/>
          <w:lang w:val="en-ZA"/>
        </w:rPr>
      </w:pPr>
    </w:p>
    <w:p w:rsidR="00512A5F" w:rsidRDefault="00512A5F" w:rsidP="00512A5F">
      <w:pPr>
        <w:rPr>
          <w:color w:val="1F4E79"/>
          <w:lang w:val="en-ZA"/>
        </w:rPr>
      </w:pPr>
    </w:p>
    <w:p w:rsidR="00512A5F" w:rsidRDefault="00512A5F" w:rsidP="00512A5F">
      <w:pPr>
        <w:rPr>
          <w:color w:val="1F4E79"/>
          <w:lang w:val="en-ZA"/>
        </w:rPr>
      </w:pPr>
    </w:p>
    <w:p w:rsidR="00512A5F" w:rsidRDefault="00512A5F" w:rsidP="00512A5F">
      <w:pPr>
        <w:rPr>
          <w:color w:val="1F4E79"/>
          <w:lang w:val="en-ZA"/>
        </w:rPr>
      </w:pPr>
    </w:p>
    <w:p w:rsidR="00512A5F" w:rsidRDefault="00512A5F" w:rsidP="00512A5F">
      <w:pPr>
        <w:rPr>
          <w:color w:val="1F4E79"/>
          <w:lang w:val="en-ZA"/>
        </w:rPr>
      </w:pPr>
    </w:p>
    <w:p w:rsidR="00512A5F" w:rsidRDefault="00512A5F" w:rsidP="00512A5F">
      <w:pPr>
        <w:rPr>
          <w:color w:val="1F4E79"/>
          <w:lang w:val="en-ZA"/>
        </w:rPr>
      </w:pPr>
    </w:p>
    <w:p w:rsidR="00512A5F" w:rsidRDefault="00512A5F" w:rsidP="00512A5F">
      <w:pPr>
        <w:rPr>
          <w:color w:val="1F4E79"/>
          <w:lang w:val="en-ZA"/>
        </w:rPr>
      </w:pPr>
    </w:p>
    <w:p w:rsidR="00512A5F" w:rsidRDefault="00512A5F" w:rsidP="00512A5F">
      <w:pPr>
        <w:rPr>
          <w:snapToGrid w:val="0"/>
          <w:color w:val="1F4E79"/>
          <w:lang w:val="en-ZA"/>
        </w:rPr>
      </w:pPr>
    </w:p>
    <w:p w:rsidR="00512A5F" w:rsidRDefault="00512A5F" w:rsidP="00512A5F">
      <w:pPr>
        <w:rPr>
          <w:snapToGrid w:val="0"/>
          <w:color w:val="1F4E79"/>
          <w:lang w:val="en-ZA"/>
        </w:rPr>
      </w:pPr>
    </w:p>
    <w:p w:rsidR="00512A5F" w:rsidRPr="00953288" w:rsidRDefault="00FB46BF" w:rsidP="00512A5F">
      <w:pPr>
        <w:rPr>
          <w:b/>
          <w:bCs/>
          <w:snapToGrid w:val="0"/>
          <w:color w:val="1F4E79"/>
          <w:lang w:val="en-ZA"/>
        </w:rPr>
      </w:pPr>
      <w:r>
        <w:rPr>
          <w:b/>
          <w:bCs/>
          <w:snapToGrid w:val="0"/>
          <w:color w:val="1F4E79"/>
          <w:lang w:val="en-ZA"/>
        </w:rPr>
        <w:t>                     </w:t>
      </w:r>
      <w:r w:rsidR="00512A5F">
        <w:rPr>
          <w:b/>
          <w:bCs/>
          <w:snapToGrid w:val="0"/>
          <w:color w:val="1F4E79"/>
          <w:lang w:val="en-ZA"/>
        </w:rPr>
        <w:t>Figure 9.</w:t>
      </w:r>
    </w:p>
    <w:p w:rsidR="00512A5F" w:rsidRDefault="00512A5F" w:rsidP="00512A5F">
      <w:pPr>
        <w:rPr>
          <w:snapToGrid w:val="0"/>
          <w:color w:val="1F4E79"/>
          <w:lang w:val="en-ZA"/>
        </w:rPr>
      </w:pPr>
    </w:p>
    <w:p w:rsidR="00512A5F" w:rsidRDefault="00512A5F" w:rsidP="00512A5F">
      <w:pPr>
        <w:pStyle w:val="ListParagraph"/>
        <w:ind w:left="1778" w:hanging="360"/>
        <w:rPr>
          <w:snapToGrid w:val="0"/>
          <w:color w:val="5B9BD5"/>
          <w:lang w:val="en-ZA"/>
        </w:rPr>
      </w:pPr>
      <w:r>
        <w:rPr>
          <w:rFonts w:ascii="Symbol" w:hAnsi="Symbol"/>
          <w:snapToGrid w:val="0"/>
          <w:color w:val="1F4E79"/>
          <w:lang w:val="en-ZA"/>
        </w:rPr>
        <w:t></w:t>
      </w:r>
      <w:r>
        <w:rPr>
          <w:rFonts w:ascii="Times New Roman" w:hAnsi="Times New Roman" w:cs="Times New Roman"/>
          <w:snapToGrid w:val="0"/>
          <w:color w:val="1F4E79"/>
          <w:sz w:val="14"/>
          <w:szCs w:val="14"/>
          <w:lang w:val="en-ZA"/>
        </w:rPr>
        <w:t xml:space="preserve">         </w:t>
      </w:r>
      <w:r>
        <w:rPr>
          <w:snapToGrid w:val="0"/>
          <w:color w:val="1F4E79"/>
          <w:lang w:val="en-ZA"/>
        </w:rPr>
        <w:t xml:space="preserve">One of the fields shown on the image above is </w:t>
      </w:r>
      <w:r>
        <w:rPr>
          <w:snapToGrid w:val="0"/>
          <w:color w:val="000000"/>
          <w:lang w:val="en-ZA"/>
        </w:rPr>
        <w:t>“</w:t>
      </w:r>
      <w:r>
        <w:rPr>
          <w:b/>
          <w:bCs/>
          <w:snapToGrid w:val="0"/>
          <w:color w:val="1F4E79"/>
          <w:lang w:val="en-ZA"/>
        </w:rPr>
        <w:t>Discarded catch</w:t>
      </w:r>
      <w:r>
        <w:rPr>
          <w:snapToGrid w:val="0"/>
          <w:color w:val="1F4E79"/>
          <w:lang w:val="en-ZA"/>
        </w:rPr>
        <w:t>” and this allows the user to also specify if the discarded fish was Juvenile or not as shown in the image below</w:t>
      </w:r>
      <w:r>
        <w:rPr>
          <w:snapToGrid w:val="0"/>
          <w:color w:val="000000"/>
          <w:lang w:val="en-ZA"/>
        </w:rPr>
        <w:t>:-</w:t>
      </w:r>
    </w:p>
    <w:p w:rsidR="00512A5F" w:rsidRDefault="00512A5F" w:rsidP="00512A5F">
      <w:pPr>
        <w:rPr>
          <w:snapToGrid w:val="0"/>
          <w:lang w:val="en-ZA"/>
        </w:rPr>
      </w:pPr>
    </w:p>
    <w:p w:rsidR="00512A5F" w:rsidRDefault="00512A5F" w:rsidP="00512A5F">
      <w:pPr>
        <w:pStyle w:val="ListParagraph"/>
        <w:ind w:left="1080" w:firstLine="360"/>
        <w:rPr>
          <w:color w:val="1F4E79"/>
          <w:lang w:val="en-ZA" w:eastAsia="en-ZA"/>
        </w:rPr>
      </w:pPr>
      <w:r>
        <w:rPr>
          <w:noProof/>
          <w:color w:val="1F4E79"/>
          <w:lang w:eastAsia="en-GB"/>
        </w:rPr>
        <w:drawing>
          <wp:inline distT="0" distB="0" distL="0" distR="0" wp14:anchorId="230E65DD" wp14:editId="7A669484">
            <wp:extent cx="7038975" cy="2466975"/>
            <wp:effectExtent l="0" t="0" r="9525" b="9525"/>
            <wp:docPr id="1" name="Picture 1" descr="cid:image017.jpg@01D13987.C9E48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17.jpg@01D13987.C9E4856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A5F" w:rsidRPr="00FB46BF" w:rsidRDefault="00512A5F" w:rsidP="00512A5F">
      <w:pPr>
        <w:pStyle w:val="ListParagraph"/>
        <w:ind w:left="0"/>
        <w:rPr>
          <w:rFonts w:ascii="Arial" w:hAnsi="Arial" w:cs="Arial"/>
          <w:b/>
          <w:bCs/>
          <w:snapToGrid w:val="0"/>
          <w:sz w:val="24"/>
          <w:lang w:val="en-ZA"/>
        </w:rPr>
      </w:pPr>
      <w:r w:rsidRPr="00FB46BF">
        <w:rPr>
          <w:rFonts w:ascii="Arial" w:hAnsi="Arial" w:cs="Arial"/>
          <w:snapToGrid w:val="0"/>
          <w:sz w:val="24"/>
          <w:lang w:val="en-ZA"/>
        </w:rPr>
        <w:t>                      </w:t>
      </w:r>
      <w:r w:rsidRPr="00FB46BF">
        <w:rPr>
          <w:rFonts w:ascii="Arial" w:hAnsi="Arial" w:cs="Arial"/>
          <w:b/>
          <w:bCs/>
          <w:snapToGrid w:val="0"/>
          <w:color w:val="1F4E79"/>
          <w:sz w:val="24"/>
          <w:lang w:val="en-ZA"/>
        </w:rPr>
        <w:t>Figure 10.</w:t>
      </w:r>
    </w:p>
    <w:p w:rsidR="00512A5F" w:rsidRPr="00512A5F" w:rsidRDefault="00512A5F" w:rsidP="00E36759"/>
    <w:sectPr w:rsidR="00512A5F" w:rsidRPr="00512A5F" w:rsidSect="00953288">
      <w:headerReference w:type="default" r:id="rId15"/>
      <w:footerReference w:type="default" r:id="rId16"/>
      <w:pgSz w:w="16838" w:h="11906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A5F" w:rsidRDefault="00512A5F">
      <w:pPr>
        <w:spacing w:line="240" w:lineRule="auto"/>
      </w:pPr>
      <w:r>
        <w:separator/>
      </w:r>
    </w:p>
  </w:endnote>
  <w:endnote w:type="continuationSeparator" w:id="0">
    <w:p w:rsidR="00512A5F" w:rsidRDefault="00512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A5F" w:rsidRDefault="00512A5F">
      <w:pPr>
        <w:spacing w:line="240" w:lineRule="auto"/>
      </w:pPr>
      <w:r>
        <w:separator/>
      </w:r>
    </w:p>
  </w:footnote>
  <w:footnote w:type="continuationSeparator" w:id="0">
    <w:p w:rsidR="00512A5F" w:rsidRDefault="00512A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5F"/>
    <w:rsid w:val="00100021"/>
    <w:rsid w:val="001267F7"/>
    <w:rsid w:val="00157346"/>
    <w:rsid w:val="00192DC7"/>
    <w:rsid w:val="001B1828"/>
    <w:rsid w:val="002F3688"/>
    <w:rsid w:val="003F2479"/>
    <w:rsid w:val="00411FC4"/>
    <w:rsid w:val="00512A5F"/>
    <w:rsid w:val="0067486A"/>
    <w:rsid w:val="006D26F7"/>
    <w:rsid w:val="00952710"/>
    <w:rsid w:val="00953288"/>
    <w:rsid w:val="009F71B8"/>
    <w:rsid w:val="00A56EBA"/>
    <w:rsid w:val="00A90A53"/>
    <w:rsid w:val="00AB54FF"/>
    <w:rsid w:val="00AC310B"/>
    <w:rsid w:val="00AE01CB"/>
    <w:rsid w:val="00C86FBA"/>
    <w:rsid w:val="00E3599D"/>
    <w:rsid w:val="00E36759"/>
    <w:rsid w:val="00EC4273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B8244D-6957-4218-9860-765E8111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12A5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720"/>
      <w:jc w:val="left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A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media/image3.emf" Type="http://schemas.openxmlformats.org/officeDocument/2006/relationships/image"/><Relationship Id="rId11" Target="media/image4.emf" Type="http://schemas.openxmlformats.org/officeDocument/2006/relationships/image"/><Relationship Id="rId12" Target="media/image5.emf" Type="http://schemas.openxmlformats.org/officeDocument/2006/relationships/image"/><Relationship Id="rId13" Target="media/image6.jpeg" Type="http://schemas.openxmlformats.org/officeDocument/2006/relationships/image"/><Relationship Id="rId14" Target="cid:image017.jpg@01D13987.C9E48560" TargetMode="External" Type="http://schemas.openxmlformats.org/officeDocument/2006/relationships/image"/><Relationship Id="rId15" Target="header1.xml" Type="http://schemas.openxmlformats.org/officeDocument/2006/relationships/header"/><Relationship Id="rId16" Target="footer1.xml" Type="http://schemas.openxmlformats.org/officeDocument/2006/relationships/footer"/><Relationship Id="rId17" Target="fontTable.xml" Type="http://schemas.openxmlformats.org/officeDocument/2006/relationships/fontTable"/><Relationship Id="rId18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jpeg" Type="http://schemas.openxmlformats.org/officeDocument/2006/relationships/image"/><Relationship Id="rId8" Target="cid:image007.jpg@01D13987.C9E48560" TargetMode="External" Type="http://schemas.openxmlformats.org/officeDocument/2006/relationships/image"/><Relationship Id="rId9" Target="media/image2.emf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2020-10-23T08:54:00Z</dcterms:created>
  <dcterms:modified xsi:type="dcterms:W3CDTF">2020-10-23T08:54:00Z</dcterms:modified>
  <cp:revision>2</cp:revision>
</cp:coreProperties>
</file>